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06095" w14:textId="77777777" w:rsidR="00B520D8" w:rsidRDefault="00B520D8" w:rsidP="001C653B">
      <w:pPr>
        <w:ind w:firstLineChars="0" w:firstLine="0"/>
        <w:jc w:val="center"/>
      </w:pPr>
    </w:p>
    <w:p w14:paraId="4DEA904E" w14:textId="77777777" w:rsidR="00DF5398" w:rsidRDefault="00DF5398" w:rsidP="001C653B">
      <w:pPr>
        <w:ind w:firstLineChars="0" w:firstLine="0"/>
        <w:jc w:val="center"/>
      </w:pPr>
    </w:p>
    <w:p w14:paraId="7139E940" w14:textId="77777777" w:rsidR="0024626B" w:rsidRDefault="0024626B" w:rsidP="001C653B">
      <w:pPr>
        <w:ind w:firstLineChars="0" w:firstLine="0"/>
        <w:jc w:val="center"/>
      </w:pPr>
    </w:p>
    <w:p w14:paraId="627BA337" w14:textId="11E618D6" w:rsidR="00593216" w:rsidRPr="00B520D8" w:rsidRDefault="006122F4" w:rsidP="001C653B">
      <w:pPr>
        <w:ind w:firstLineChars="0" w:firstLine="0"/>
        <w:jc w:val="center"/>
        <w:rPr>
          <w:rFonts w:ascii="方正小标宋简体" w:eastAsia="方正小标宋简体"/>
          <w:spacing w:val="60"/>
          <w:sz w:val="48"/>
          <w:szCs w:val="48"/>
        </w:rPr>
      </w:pPr>
      <w:r w:rsidRPr="00B520D8">
        <w:rPr>
          <w:rFonts w:ascii="方正小标宋简体" w:eastAsia="方正小标宋简体" w:hint="eastAsia"/>
          <w:spacing w:val="60"/>
          <w:sz w:val="48"/>
          <w:szCs w:val="48"/>
        </w:rPr>
        <w:t>肃南县</w:t>
      </w:r>
      <w:r w:rsidR="00593216" w:rsidRPr="00B520D8">
        <w:rPr>
          <w:rFonts w:ascii="方正小标宋简体" w:eastAsia="方正小标宋简体" w:hint="eastAsia"/>
          <w:spacing w:val="60"/>
          <w:sz w:val="48"/>
          <w:szCs w:val="48"/>
        </w:rPr>
        <w:t>地下水削减规划</w:t>
      </w:r>
    </w:p>
    <w:p w14:paraId="59739C59" w14:textId="14BF63B3" w:rsidR="006122F4" w:rsidRPr="00A7242B" w:rsidRDefault="00A7242B" w:rsidP="001C653B">
      <w:pPr>
        <w:ind w:firstLineChars="0" w:firstLine="0"/>
        <w:jc w:val="center"/>
        <w:rPr>
          <w:sz w:val="36"/>
          <w:szCs w:val="36"/>
        </w:rPr>
      </w:pPr>
      <w:r w:rsidRPr="00A7242B">
        <w:rPr>
          <w:rFonts w:hint="eastAsia"/>
          <w:sz w:val="36"/>
          <w:szCs w:val="36"/>
        </w:rPr>
        <w:t>（</w:t>
      </w:r>
      <w:r w:rsidRPr="00A7242B">
        <w:rPr>
          <w:rFonts w:hint="eastAsia"/>
          <w:sz w:val="36"/>
          <w:szCs w:val="36"/>
        </w:rPr>
        <w:t>2024-2030</w:t>
      </w:r>
      <w:r w:rsidRPr="00A7242B">
        <w:rPr>
          <w:rFonts w:hint="eastAsia"/>
          <w:sz w:val="36"/>
          <w:szCs w:val="36"/>
        </w:rPr>
        <w:t>年）</w:t>
      </w:r>
    </w:p>
    <w:p w14:paraId="52AADE82" w14:textId="77777777" w:rsidR="006122F4" w:rsidRDefault="006122F4" w:rsidP="001C653B">
      <w:pPr>
        <w:ind w:firstLineChars="0" w:firstLine="0"/>
        <w:jc w:val="center"/>
      </w:pPr>
    </w:p>
    <w:p w14:paraId="58A48241" w14:textId="77777777" w:rsidR="00D30B12" w:rsidRDefault="00D30B12" w:rsidP="001C653B">
      <w:pPr>
        <w:ind w:firstLineChars="0" w:firstLine="0"/>
        <w:jc w:val="center"/>
      </w:pPr>
    </w:p>
    <w:p w14:paraId="5A764311" w14:textId="77777777" w:rsidR="00D30B12" w:rsidRDefault="00D30B12" w:rsidP="001C653B">
      <w:pPr>
        <w:ind w:firstLineChars="0" w:firstLine="0"/>
        <w:jc w:val="center"/>
      </w:pPr>
    </w:p>
    <w:p w14:paraId="08C2843D" w14:textId="77777777" w:rsidR="00D30B12" w:rsidRDefault="00D30B12" w:rsidP="001C653B">
      <w:pPr>
        <w:ind w:firstLineChars="0" w:firstLine="0"/>
        <w:jc w:val="center"/>
      </w:pPr>
    </w:p>
    <w:p w14:paraId="29682FAA" w14:textId="77777777" w:rsidR="00D30B12" w:rsidRDefault="00D30B12" w:rsidP="001C653B">
      <w:pPr>
        <w:ind w:firstLineChars="0" w:firstLine="0"/>
        <w:jc w:val="center"/>
      </w:pPr>
    </w:p>
    <w:p w14:paraId="221F0417" w14:textId="77777777" w:rsidR="00D30B12" w:rsidRDefault="00D30B12" w:rsidP="001C653B">
      <w:pPr>
        <w:ind w:firstLineChars="0" w:firstLine="0"/>
        <w:jc w:val="center"/>
      </w:pPr>
    </w:p>
    <w:p w14:paraId="04E9EE9F" w14:textId="77777777" w:rsidR="00D30B12" w:rsidRDefault="00D30B12" w:rsidP="001C653B">
      <w:pPr>
        <w:ind w:firstLineChars="0" w:firstLine="0"/>
        <w:jc w:val="center"/>
      </w:pPr>
    </w:p>
    <w:p w14:paraId="03377C53" w14:textId="77777777" w:rsidR="00D30B12" w:rsidRDefault="00D30B12" w:rsidP="001C653B">
      <w:pPr>
        <w:ind w:firstLineChars="0" w:firstLine="0"/>
        <w:jc w:val="center"/>
      </w:pPr>
    </w:p>
    <w:p w14:paraId="2C986791" w14:textId="77777777" w:rsidR="00D30B12" w:rsidRDefault="00D30B12" w:rsidP="001C653B">
      <w:pPr>
        <w:ind w:firstLineChars="0" w:firstLine="0"/>
        <w:jc w:val="center"/>
      </w:pPr>
    </w:p>
    <w:p w14:paraId="18266131" w14:textId="77777777" w:rsidR="00597223" w:rsidRDefault="00597223" w:rsidP="001C653B">
      <w:pPr>
        <w:ind w:firstLineChars="0" w:firstLine="0"/>
        <w:jc w:val="center"/>
      </w:pPr>
    </w:p>
    <w:p w14:paraId="748AE619" w14:textId="77777777" w:rsidR="00D30B12" w:rsidRDefault="00D30B12" w:rsidP="001C653B">
      <w:pPr>
        <w:ind w:firstLineChars="0" w:firstLine="0"/>
        <w:jc w:val="center"/>
      </w:pPr>
    </w:p>
    <w:p w14:paraId="412A80E0" w14:textId="77777777" w:rsidR="00D30B12" w:rsidRDefault="00D30B12" w:rsidP="001C653B">
      <w:pPr>
        <w:ind w:firstLineChars="0" w:firstLine="0"/>
        <w:jc w:val="center"/>
      </w:pPr>
    </w:p>
    <w:p w14:paraId="695952A9" w14:textId="77777777" w:rsidR="00D30B12" w:rsidRDefault="00D30B12" w:rsidP="001C653B">
      <w:pPr>
        <w:ind w:firstLineChars="0" w:firstLine="0"/>
        <w:jc w:val="center"/>
      </w:pPr>
    </w:p>
    <w:p w14:paraId="7B221563" w14:textId="77777777" w:rsidR="00D30B12" w:rsidRDefault="00D30B12" w:rsidP="001C653B">
      <w:pPr>
        <w:ind w:firstLineChars="0" w:firstLine="0"/>
        <w:jc w:val="center"/>
      </w:pPr>
    </w:p>
    <w:p w14:paraId="153800D3" w14:textId="77777777" w:rsidR="00D30B12" w:rsidRDefault="00D30B12" w:rsidP="001C653B">
      <w:pPr>
        <w:ind w:firstLineChars="0" w:firstLine="0"/>
        <w:jc w:val="center"/>
      </w:pPr>
    </w:p>
    <w:p w14:paraId="1329814E" w14:textId="77777777" w:rsidR="00D30B12" w:rsidRDefault="00D30B12" w:rsidP="001C653B">
      <w:pPr>
        <w:ind w:firstLineChars="0" w:firstLine="0"/>
        <w:jc w:val="center"/>
      </w:pPr>
    </w:p>
    <w:p w14:paraId="015F13CC" w14:textId="77777777" w:rsidR="00D30B12" w:rsidRDefault="00D30B12" w:rsidP="001C653B">
      <w:pPr>
        <w:ind w:firstLineChars="0" w:firstLine="0"/>
        <w:jc w:val="center"/>
      </w:pPr>
    </w:p>
    <w:p w14:paraId="589DDE77" w14:textId="327EC5A1" w:rsidR="00D30B12" w:rsidRPr="00D30B12" w:rsidRDefault="00D30B12" w:rsidP="001C653B">
      <w:pPr>
        <w:ind w:firstLineChars="0" w:firstLine="0"/>
        <w:jc w:val="center"/>
        <w:rPr>
          <w:b/>
          <w:bCs/>
          <w:szCs w:val="28"/>
        </w:rPr>
      </w:pPr>
      <w:r w:rsidRPr="00D30B12">
        <w:rPr>
          <w:rFonts w:hint="eastAsia"/>
          <w:b/>
          <w:bCs/>
          <w:szCs w:val="28"/>
        </w:rPr>
        <w:t>甘肃省地质矿产勘查开发局水文地质工程地质勘察院</w:t>
      </w:r>
    </w:p>
    <w:p w14:paraId="7118FCC1" w14:textId="49A9C666" w:rsidR="006122F4" w:rsidRDefault="00D30B12" w:rsidP="001C653B">
      <w:pPr>
        <w:ind w:firstLineChars="0" w:firstLine="0"/>
        <w:jc w:val="center"/>
        <w:rPr>
          <w:b/>
          <w:bCs/>
          <w:szCs w:val="28"/>
        </w:rPr>
      </w:pPr>
      <w:r w:rsidRPr="00D30B12">
        <w:rPr>
          <w:rFonts w:hint="eastAsia"/>
          <w:b/>
          <w:bCs/>
          <w:szCs w:val="28"/>
        </w:rPr>
        <w:t>二〇二</w:t>
      </w:r>
      <w:r w:rsidR="00E247CE">
        <w:rPr>
          <w:rFonts w:hint="eastAsia"/>
          <w:b/>
          <w:bCs/>
          <w:szCs w:val="28"/>
        </w:rPr>
        <w:t>五</w:t>
      </w:r>
      <w:r w:rsidRPr="00D30B12">
        <w:rPr>
          <w:rFonts w:hint="eastAsia"/>
          <w:b/>
          <w:bCs/>
          <w:szCs w:val="28"/>
        </w:rPr>
        <w:t>年</w:t>
      </w:r>
      <w:r w:rsidR="00F72EB3">
        <w:rPr>
          <w:rFonts w:hint="eastAsia"/>
          <w:b/>
          <w:bCs/>
          <w:szCs w:val="28"/>
        </w:rPr>
        <w:t>五</w:t>
      </w:r>
      <w:r w:rsidRPr="00D30B12">
        <w:rPr>
          <w:rFonts w:hint="eastAsia"/>
          <w:b/>
          <w:bCs/>
          <w:szCs w:val="28"/>
        </w:rPr>
        <w:t>月</w:t>
      </w:r>
    </w:p>
    <w:p w14:paraId="0D867902" w14:textId="77777777" w:rsidR="00835917" w:rsidRDefault="00835917" w:rsidP="001C653B">
      <w:pPr>
        <w:ind w:firstLineChars="0" w:firstLine="0"/>
        <w:jc w:val="center"/>
        <w:rPr>
          <w:b/>
          <w:bCs/>
          <w:szCs w:val="28"/>
        </w:rPr>
      </w:pPr>
    </w:p>
    <w:p w14:paraId="094A627B" w14:textId="77777777" w:rsidR="00835917" w:rsidRDefault="00835917" w:rsidP="001C653B">
      <w:pPr>
        <w:ind w:firstLineChars="0" w:firstLine="0"/>
        <w:jc w:val="center"/>
        <w:rPr>
          <w:b/>
          <w:bCs/>
          <w:szCs w:val="28"/>
        </w:rPr>
      </w:pPr>
    </w:p>
    <w:p w14:paraId="6896BDE9" w14:textId="77777777" w:rsidR="00835917" w:rsidRDefault="00835917" w:rsidP="001C653B">
      <w:pPr>
        <w:ind w:firstLineChars="0" w:firstLine="0"/>
        <w:jc w:val="center"/>
        <w:rPr>
          <w:b/>
          <w:bCs/>
          <w:szCs w:val="28"/>
        </w:rPr>
      </w:pPr>
    </w:p>
    <w:p w14:paraId="3195000A" w14:textId="77777777" w:rsidR="00C21A71" w:rsidRPr="00B520D8" w:rsidRDefault="00C21A71" w:rsidP="00C21A71">
      <w:pPr>
        <w:ind w:firstLineChars="0" w:firstLine="0"/>
        <w:jc w:val="center"/>
        <w:rPr>
          <w:rFonts w:ascii="方正小标宋简体" w:eastAsia="方正小标宋简体"/>
          <w:spacing w:val="60"/>
          <w:sz w:val="48"/>
          <w:szCs w:val="48"/>
        </w:rPr>
      </w:pPr>
      <w:r w:rsidRPr="00B520D8">
        <w:rPr>
          <w:rFonts w:ascii="方正小标宋简体" w:eastAsia="方正小标宋简体" w:hint="eastAsia"/>
          <w:spacing w:val="60"/>
          <w:sz w:val="48"/>
          <w:szCs w:val="48"/>
        </w:rPr>
        <w:t>肃南县地下水削减规划</w:t>
      </w:r>
    </w:p>
    <w:p w14:paraId="0A018BA6" w14:textId="3C2F5700" w:rsidR="00835917" w:rsidRDefault="00C21A71" w:rsidP="00C21A71">
      <w:pPr>
        <w:ind w:firstLineChars="0" w:firstLine="0"/>
        <w:jc w:val="center"/>
        <w:rPr>
          <w:b/>
          <w:bCs/>
          <w:szCs w:val="28"/>
        </w:rPr>
      </w:pPr>
      <w:r w:rsidRPr="00A7242B">
        <w:rPr>
          <w:rFonts w:hint="eastAsia"/>
          <w:sz w:val="36"/>
          <w:szCs w:val="36"/>
        </w:rPr>
        <w:t>（</w:t>
      </w:r>
      <w:r w:rsidRPr="00A7242B">
        <w:rPr>
          <w:rFonts w:hint="eastAsia"/>
          <w:sz w:val="36"/>
          <w:szCs w:val="36"/>
        </w:rPr>
        <w:t>2024-2030</w:t>
      </w:r>
      <w:r w:rsidRPr="00A7242B">
        <w:rPr>
          <w:rFonts w:hint="eastAsia"/>
          <w:sz w:val="36"/>
          <w:szCs w:val="36"/>
        </w:rPr>
        <w:t>年）</w:t>
      </w:r>
    </w:p>
    <w:p w14:paraId="3EB7BCFE" w14:textId="77777777" w:rsidR="00835917" w:rsidRDefault="00835917" w:rsidP="001C653B">
      <w:pPr>
        <w:ind w:firstLineChars="0" w:firstLine="0"/>
        <w:jc w:val="center"/>
        <w:rPr>
          <w:b/>
          <w:bCs/>
          <w:szCs w:val="28"/>
        </w:rPr>
      </w:pPr>
    </w:p>
    <w:p w14:paraId="346EBBCB" w14:textId="77777777" w:rsidR="00835917" w:rsidRDefault="00835917" w:rsidP="001C653B">
      <w:pPr>
        <w:ind w:firstLineChars="0" w:firstLine="0"/>
        <w:jc w:val="center"/>
        <w:rPr>
          <w:b/>
          <w:bCs/>
          <w:szCs w:val="28"/>
        </w:rPr>
      </w:pPr>
    </w:p>
    <w:p w14:paraId="73437B7C" w14:textId="77777777" w:rsidR="00C21A71" w:rsidRDefault="00C21A71" w:rsidP="001C653B">
      <w:pPr>
        <w:ind w:firstLineChars="0" w:firstLine="0"/>
        <w:jc w:val="center"/>
        <w:rPr>
          <w:b/>
          <w:bCs/>
          <w:szCs w:val="28"/>
        </w:rPr>
      </w:pPr>
    </w:p>
    <w:p w14:paraId="38E04662" w14:textId="77777777" w:rsidR="00C21A71" w:rsidRDefault="00C21A71" w:rsidP="001C653B">
      <w:pPr>
        <w:ind w:firstLineChars="0" w:firstLine="0"/>
        <w:jc w:val="center"/>
        <w:rPr>
          <w:b/>
          <w:bCs/>
          <w:szCs w:val="28"/>
        </w:rPr>
      </w:pPr>
    </w:p>
    <w:p w14:paraId="7D9E99B9" w14:textId="77777777" w:rsidR="00C21A71" w:rsidRDefault="00C21A71" w:rsidP="001C653B">
      <w:pPr>
        <w:ind w:firstLineChars="0" w:firstLine="0"/>
        <w:jc w:val="center"/>
        <w:rPr>
          <w:b/>
          <w:bCs/>
          <w:szCs w:val="28"/>
        </w:rPr>
      </w:pPr>
    </w:p>
    <w:p w14:paraId="6354A9D7" w14:textId="77777777" w:rsidR="00C21A71" w:rsidRDefault="00C21A71" w:rsidP="001C653B">
      <w:pPr>
        <w:ind w:firstLineChars="0" w:firstLine="0"/>
        <w:jc w:val="center"/>
        <w:rPr>
          <w:b/>
          <w:bCs/>
          <w:szCs w:val="28"/>
        </w:rPr>
      </w:pPr>
    </w:p>
    <w:p w14:paraId="40F7CC37" w14:textId="77777777" w:rsidR="00C21A71" w:rsidRDefault="00C21A71" w:rsidP="001C653B">
      <w:pPr>
        <w:ind w:firstLineChars="0" w:firstLine="0"/>
        <w:jc w:val="center"/>
        <w:rPr>
          <w:b/>
          <w:bCs/>
          <w:szCs w:val="28"/>
        </w:rPr>
      </w:pPr>
    </w:p>
    <w:p w14:paraId="3AA479E3" w14:textId="77777777" w:rsidR="00C21A71" w:rsidRDefault="00C21A71" w:rsidP="001C653B">
      <w:pPr>
        <w:ind w:firstLineChars="0" w:firstLine="0"/>
        <w:jc w:val="center"/>
        <w:rPr>
          <w:b/>
          <w:bCs/>
          <w:szCs w:val="28"/>
        </w:rPr>
      </w:pPr>
    </w:p>
    <w:p w14:paraId="38867893" w14:textId="77777777" w:rsidR="00C21A71" w:rsidRDefault="00C21A71" w:rsidP="001C653B">
      <w:pPr>
        <w:ind w:firstLineChars="0" w:firstLine="0"/>
        <w:jc w:val="center"/>
        <w:rPr>
          <w:b/>
          <w:bCs/>
          <w:szCs w:val="28"/>
        </w:rPr>
      </w:pPr>
    </w:p>
    <w:p w14:paraId="3A4AF3C9" w14:textId="77777777" w:rsidR="00835917" w:rsidRDefault="00835917" w:rsidP="00835917">
      <w:pPr>
        <w:spacing w:line="600" w:lineRule="exact"/>
        <w:ind w:leftChars="200" w:left="560" w:firstLineChars="0" w:firstLine="0"/>
        <w:jc w:val="left"/>
        <w:rPr>
          <w:rFonts w:eastAsia="华文宋体" w:cs="Times New Roman"/>
          <w:bCs/>
          <w:spacing w:val="52"/>
          <w:kern w:val="0"/>
          <w:szCs w:val="28"/>
        </w:rPr>
      </w:pPr>
    </w:p>
    <w:p w14:paraId="457811E1" w14:textId="77777777" w:rsidR="0080369B" w:rsidRDefault="0080369B" w:rsidP="00835917">
      <w:pPr>
        <w:spacing w:line="600" w:lineRule="exact"/>
        <w:ind w:leftChars="200" w:left="560" w:firstLineChars="0" w:firstLine="0"/>
        <w:jc w:val="left"/>
        <w:rPr>
          <w:rFonts w:eastAsia="华文宋体" w:cs="Times New Roman"/>
          <w:bCs/>
          <w:spacing w:val="52"/>
          <w:kern w:val="0"/>
          <w:szCs w:val="28"/>
        </w:rPr>
      </w:pPr>
    </w:p>
    <w:p w14:paraId="7626CB68" w14:textId="77777777" w:rsidR="0080369B" w:rsidRPr="0080369B" w:rsidRDefault="0080369B" w:rsidP="0080369B">
      <w:pPr>
        <w:spacing w:line="600" w:lineRule="exact"/>
        <w:ind w:leftChars="200" w:left="560" w:firstLineChars="0" w:firstLine="0"/>
        <w:jc w:val="left"/>
        <w:rPr>
          <w:rFonts w:eastAsia="华文宋体" w:cs="Times New Roman"/>
          <w:bCs/>
          <w:szCs w:val="28"/>
        </w:rPr>
      </w:pPr>
      <w:r w:rsidRPr="0080369B">
        <w:rPr>
          <w:rFonts w:eastAsia="华文宋体" w:cs="Times New Roman" w:hint="eastAsia"/>
          <w:bCs/>
          <w:spacing w:val="52"/>
          <w:kern w:val="0"/>
          <w:szCs w:val="28"/>
          <w:fitText w:val="1820" w:id="-745271028"/>
        </w:rPr>
        <w:t>项目负责</w:t>
      </w:r>
      <w:r w:rsidRPr="0080369B">
        <w:rPr>
          <w:rFonts w:eastAsia="华文宋体" w:cs="Times New Roman" w:hint="eastAsia"/>
          <w:bCs/>
          <w:spacing w:val="2"/>
          <w:kern w:val="0"/>
          <w:szCs w:val="28"/>
          <w:fitText w:val="1820" w:id="-745271028"/>
        </w:rPr>
        <w:t>：</w:t>
      </w:r>
      <w:r w:rsidRPr="0080369B">
        <w:rPr>
          <w:rFonts w:eastAsia="华文宋体" w:cs="Times New Roman" w:hint="eastAsia"/>
          <w:bCs/>
          <w:szCs w:val="28"/>
        </w:rPr>
        <w:t>朱明明</w:t>
      </w:r>
    </w:p>
    <w:p w14:paraId="49565283" w14:textId="77777777" w:rsidR="0080369B" w:rsidRPr="0080369B" w:rsidRDefault="0080369B" w:rsidP="0080369B">
      <w:pPr>
        <w:spacing w:line="600" w:lineRule="exact"/>
        <w:ind w:leftChars="200" w:left="560" w:firstLineChars="0" w:firstLine="0"/>
        <w:jc w:val="left"/>
        <w:rPr>
          <w:rFonts w:eastAsia="华文宋体" w:cs="Times New Roman"/>
          <w:bCs/>
          <w:szCs w:val="28"/>
        </w:rPr>
      </w:pPr>
      <w:r w:rsidRPr="0080369B">
        <w:rPr>
          <w:rFonts w:eastAsia="华文宋体" w:cs="Times New Roman" w:hint="eastAsia"/>
          <w:bCs/>
          <w:spacing w:val="42"/>
          <w:kern w:val="0"/>
          <w:szCs w:val="28"/>
          <w:fitText w:val="1820" w:id="-745271027"/>
        </w:rPr>
        <w:t>编</w:t>
      </w:r>
      <w:r w:rsidRPr="0080369B">
        <w:rPr>
          <w:rFonts w:eastAsia="华文宋体" w:cs="Times New Roman"/>
          <w:bCs/>
          <w:spacing w:val="42"/>
          <w:kern w:val="0"/>
          <w:szCs w:val="28"/>
          <w:fitText w:val="1820" w:id="-745271027"/>
        </w:rPr>
        <w:t xml:space="preserve"> </w:t>
      </w:r>
      <w:r w:rsidRPr="0080369B">
        <w:rPr>
          <w:rFonts w:eastAsia="华文宋体" w:cs="Times New Roman" w:hint="eastAsia"/>
          <w:bCs/>
          <w:spacing w:val="42"/>
          <w:kern w:val="0"/>
          <w:szCs w:val="28"/>
          <w:fitText w:val="1820" w:id="-745271027"/>
        </w:rPr>
        <w:t>写</w:t>
      </w:r>
      <w:r w:rsidRPr="0080369B">
        <w:rPr>
          <w:rFonts w:eastAsia="华文宋体" w:cs="Times New Roman"/>
          <w:bCs/>
          <w:spacing w:val="42"/>
          <w:kern w:val="0"/>
          <w:szCs w:val="28"/>
          <w:fitText w:val="1820" w:id="-745271027"/>
        </w:rPr>
        <w:t xml:space="preserve"> </w:t>
      </w:r>
      <w:r w:rsidRPr="0080369B">
        <w:rPr>
          <w:rFonts w:eastAsia="华文宋体" w:cs="Times New Roman" w:hint="eastAsia"/>
          <w:bCs/>
          <w:spacing w:val="42"/>
          <w:kern w:val="0"/>
          <w:szCs w:val="28"/>
          <w:fitText w:val="1820" w:id="-745271027"/>
        </w:rPr>
        <w:t>人</w:t>
      </w:r>
      <w:r w:rsidRPr="0080369B">
        <w:rPr>
          <w:rFonts w:eastAsia="华文宋体" w:cs="Times New Roman" w:hint="eastAsia"/>
          <w:bCs/>
          <w:kern w:val="0"/>
          <w:szCs w:val="28"/>
          <w:fitText w:val="1820" w:id="-745271027"/>
        </w:rPr>
        <w:t>：</w:t>
      </w:r>
      <w:r w:rsidRPr="0080369B">
        <w:rPr>
          <w:rFonts w:eastAsia="华文宋体" w:cs="Times New Roman" w:hint="eastAsia"/>
          <w:bCs/>
          <w:szCs w:val="28"/>
        </w:rPr>
        <w:t>朱明明</w:t>
      </w:r>
      <w:r w:rsidRPr="0080369B">
        <w:rPr>
          <w:rFonts w:eastAsia="华文宋体" w:cs="Times New Roman"/>
          <w:bCs/>
          <w:szCs w:val="28"/>
        </w:rPr>
        <w:t xml:space="preserve">  </w:t>
      </w:r>
      <w:r w:rsidRPr="0080369B">
        <w:rPr>
          <w:rFonts w:eastAsia="华文宋体" w:cs="Times New Roman" w:hint="eastAsia"/>
          <w:bCs/>
          <w:szCs w:val="28"/>
        </w:rPr>
        <w:t>张</w:t>
      </w:r>
      <w:r w:rsidRPr="0080369B">
        <w:rPr>
          <w:rFonts w:eastAsia="华文宋体" w:cs="Times New Roman"/>
          <w:bCs/>
          <w:szCs w:val="28"/>
        </w:rPr>
        <w:t xml:space="preserve">  </w:t>
      </w:r>
      <w:r w:rsidRPr="0080369B">
        <w:rPr>
          <w:rFonts w:eastAsia="华文宋体" w:cs="Times New Roman" w:hint="eastAsia"/>
          <w:bCs/>
          <w:szCs w:val="28"/>
        </w:rPr>
        <w:t>峰</w:t>
      </w:r>
      <w:r w:rsidRPr="0080369B">
        <w:rPr>
          <w:rFonts w:eastAsia="华文宋体" w:cs="Times New Roman"/>
          <w:bCs/>
          <w:szCs w:val="28"/>
        </w:rPr>
        <w:t xml:space="preserve">  </w:t>
      </w:r>
      <w:r w:rsidRPr="0080369B">
        <w:rPr>
          <w:rFonts w:eastAsia="华文宋体" w:cs="Times New Roman" w:hint="eastAsia"/>
          <w:bCs/>
          <w:szCs w:val="28"/>
        </w:rPr>
        <w:t>张成文</w:t>
      </w:r>
      <w:r w:rsidRPr="0080369B">
        <w:rPr>
          <w:rFonts w:eastAsia="华文宋体" w:cs="Times New Roman"/>
          <w:bCs/>
          <w:szCs w:val="28"/>
        </w:rPr>
        <w:t xml:space="preserve">  </w:t>
      </w:r>
      <w:r w:rsidRPr="0080369B">
        <w:rPr>
          <w:rFonts w:eastAsia="华文宋体" w:cs="Times New Roman" w:hint="eastAsia"/>
          <w:bCs/>
          <w:szCs w:val="28"/>
        </w:rPr>
        <w:t>高文德</w:t>
      </w:r>
    </w:p>
    <w:p w14:paraId="0FA83DA4" w14:textId="77777777" w:rsidR="0080369B" w:rsidRPr="0080369B" w:rsidRDefault="0080369B" w:rsidP="0080369B">
      <w:pPr>
        <w:spacing w:line="600" w:lineRule="exact"/>
        <w:ind w:leftChars="200" w:left="560" w:firstLineChars="0" w:firstLine="0"/>
        <w:jc w:val="left"/>
        <w:rPr>
          <w:rFonts w:eastAsia="华文宋体" w:cs="Times New Roman"/>
          <w:bCs/>
          <w:szCs w:val="28"/>
        </w:rPr>
      </w:pPr>
      <w:r w:rsidRPr="0080369B">
        <w:rPr>
          <w:rFonts w:eastAsia="华文宋体" w:cs="Times New Roman" w:hint="eastAsia"/>
          <w:bCs/>
          <w:spacing w:val="42"/>
          <w:kern w:val="0"/>
          <w:szCs w:val="28"/>
          <w:fitText w:val="1820" w:id="-745271026"/>
        </w:rPr>
        <w:t>审</w:t>
      </w:r>
      <w:r w:rsidRPr="0080369B">
        <w:rPr>
          <w:rFonts w:eastAsia="华文宋体" w:cs="Times New Roman"/>
          <w:bCs/>
          <w:spacing w:val="42"/>
          <w:kern w:val="0"/>
          <w:szCs w:val="28"/>
          <w:fitText w:val="1820" w:id="-745271026"/>
        </w:rPr>
        <w:t xml:space="preserve"> </w:t>
      </w:r>
      <w:r w:rsidRPr="0080369B">
        <w:rPr>
          <w:rFonts w:eastAsia="华文宋体" w:cs="Times New Roman" w:hint="eastAsia"/>
          <w:bCs/>
          <w:spacing w:val="42"/>
          <w:kern w:val="0"/>
          <w:szCs w:val="28"/>
          <w:fitText w:val="1820" w:id="-745271026"/>
        </w:rPr>
        <w:t>核</w:t>
      </w:r>
      <w:r w:rsidRPr="0080369B">
        <w:rPr>
          <w:rFonts w:eastAsia="华文宋体" w:cs="Times New Roman"/>
          <w:bCs/>
          <w:spacing w:val="42"/>
          <w:kern w:val="0"/>
          <w:szCs w:val="28"/>
          <w:fitText w:val="1820" w:id="-745271026"/>
        </w:rPr>
        <w:t xml:space="preserve"> </w:t>
      </w:r>
      <w:r w:rsidRPr="0080369B">
        <w:rPr>
          <w:rFonts w:eastAsia="华文宋体" w:cs="Times New Roman" w:hint="eastAsia"/>
          <w:bCs/>
          <w:spacing w:val="42"/>
          <w:kern w:val="0"/>
          <w:szCs w:val="28"/>
          <w:fitText w:val="1820" w:id="-745271026"/>
        </w:rPr>
        <w:t>人</w:t>
      </w:r>
      <w:r w:rsidRPr="0080369B">
        <w:rPr>
          <w:rFonts w:eastAsia="华文宋体" w:cs="Times New Roman" w:hint="eastAsia"/>
          <w:bCs/>
          <w:kern w:val="0"/>
          <w:szCs w:val="28"/>
          <w:fitText w:val="1820" w:id="-745271026"/>
        </w:rPr>
        <w:t>：</w:t>
      </w:r>
      <w:r w:rsidRPr="0080369B">
        <w:rPr>
          <w:rFonts w:eastAsia="华文宋体" w:cs="Times New Roman" w:hint="eastAsia"/>
          <w:bCs/>
          <w:szCs w:val="28"/>
        </w:rPr>
        <w:t>毕建龙</w:t>
      </w:r>
    </w:p>
    <w:p w14:paraId="44516C15" w14:textId="77777777" w:rsidR="0080369B" w:rsidRPr="0080369B" w:rsidRDefault="0080369B" w:rsidP="0080369B">
      <w:pPr>
        <w:spacing w:line="600" w:lineRule="exact"/>
        <w:ind w:leftChars="200" w:left="560" w:firstLineChars="0" w:firstLine="0"/>
        <w:jc w:val="left"/>
        <w:rPr>
          <w:rFonts w:eastAsia="华文宋体" w:cs="Times New Roman"/>
          <w:bCs/>
          <w:szCs w:val="28"/>
        </w:rPr>
      </w:pPr>
      <w:r w:rsidRPr="0080369B">
        <w:rPr>
          <w:rFonts w:eastAsia="华文宋体" w:cs="Times New Roman" w:hint="eastAsia"/>
          <w:bCs/>
          <w:spacing w:val="52"/>
          <w:kern w:val="0"/>
          <w:szCs w:val="28"/>
          <w:fitText w:val="1820" w:id="-745271025"/>
        </w:rPr>
        <w:t>总工程师</w:t>
      </w:r>
      <w:r w:rsidRPr="0080369B">
        <w:rPr>
          <w:rFonts w:eastAsia="华文宋体" w:cs="Times New Roman" w:hint="eastAsia"/>
          <w:bCs/>
          <w:spacing w:val="2"/>
          <w:kern w:val="0"/>
          <w:szCs w:val="28"/>
          <w:fitText w:val="1820" w:id="-745271025"/>
        </w:rPr>
        <w:t>：</w:t>
      </w:r>
      <w:proofErr w:type="gramStart"/>
      <w:r w:rsidRPr="0080369B">
        <w:rPr>
          <w:rFonts w:eastAsia="华文宋体" w:cs="Times New Roman" w:hint="eastAsia"/>
          <w:bCs/>
          <w:szCs w:val="28"/>
        </w:rPr>
        <w:t>尹</w:t>
      </w:r>
      <w:proofErr w:type="gramEnd"/>
      <w:r w:rsidRPr="0080369B">
        <w:rPr>
          <w:rFonts w:eastAsia="华文宋体" w:cs="Times New Roman"/>
          <w:bCs/>
          <w:szCs w:val="28"/>
        </w:rPr>
        <w:t xml:space="preserve">  </w:t>
      </w:r>
      <w:r w:rsidRPr="0080369B">
        <w:rPr>
          <w:rFonts w:eastAsia="华文宋体" w:cs="Times New Roman" w:hint="eastAsia"/>
          <w:bCs/>
          <w:szCs w:val="28"/>
        </w:rPr>
        <w:t>政</w:t>
      </w:r>
    </w:p>
    <w:p w14:paraId="02AC419E" w14:textId="77777777" w:rsidR="0080369B" w:rsidRPr="0080369B" w:rsidRDefault="0080369B" w:rsidP="0080369B">
      <w:pPr>
        <w:spacing w:line="600" w:lineRule="exact"/>
        <w:ind w:leftChars="200" w:left="560" w:firstLineChars="0" w:firstLine="0"/>
        <w:jc w:val="left"/>
        <w:rPr>
          <w:rFonts w:eastAsia="华文宋体" w:cs="Times New Roman"/>
          <w:bCs/>
          <w:spacing w:val="52"/>
          <w:kern w:val="0"/>
          <w:szCs w:val="28"/>
        </w:rPr>
      </w:pPr>
      <w:r w:rsidRPr="0080369B">
        <w:rPr>
          <w:rFonts w:eastAsia="华文宋体" w:cs="Times New Roman" w:hint="eastAsia"/>
          <w:bCs/>
          <w:kern w:val="0"/>
          <w:szCs w:val="28"/>
        </w:rPr>
        <w:t>院</w:t>
      </w:r>
      <w:r w:rsidRPr="0080369B">
        <w:rPr>
          <w:rFonts w:eastAsia="华文宋体" w:cs="Times New Roman"/>
          <w:bCs/>
          <w:kern w:val="0"/>
          <w:szCs w:val="28"/>
        </w:rPr>
        <w:t xml:space="preserve">       </w:t>
      </w:r>
      <w:r w:rsidRPr="0080369B">
        <w:rPr>
          <w:rFonts w:eastAsia="华文宋体" w:cs="Times New Roman" w:hint="eastAsia"/>
          <w:bCs/>
          <w:kern w:val="0"/>
          <w:szCs w:val="28"/>
        </w:rPr>
        <w:t>长：彭杨宏</w:t>
      </w:r>
    </w:p>
    <w:p w14:paraId="255DF1AA" w14:textId="77777777" w:rsidR="0080369B" w:rsidRPr="0080369B" w:rsidRDefault="0080369B" w:rsidP="0080369B">
      <w:pPr>
        <w:spacing w:line="600" w:lineRule="exact"/>
        <w:ind w:leftChars="200" w:left="560" w:firstLineChars="0" w:firstLine="0"/>
        <w:jc w:val="left"/>
        <w:rPr>
          <w:rFonts w:eastAsia="华文宋体" w:cs="Times New Roman"/>
          <w:bCs/>
          <w:szCs w:val="28"/>
        </w:rPr>
      </w:pPr>
      <w:r w:rsidRPr="0080369B">
        <w:rPr>
          <w:rFonts w:eastAsia="华文宋体" w:cs="Times New Roman" w:hint="eastAsia"/>
          <w:bCs/>
          <w:spacing w:val="52"/>
          <w:kern w:val="0"/>
          <w:szCs w:val="28"/>
          <w:fitText w:val="1820" w:id="-745271024"/>
        </w:rPr>
        <w:t>提交单位</w:t>
      </w:r>
      <w:r w:rsidRPr="0080369B">
        <w:rPr>
          <w:rFonts w:eastAsia="华文宋体" w:cs="Times New Roman" w:hint="eastAsia"/>
          <w:bCs/>
          <w:spacing w:val="2"/>
          <w:kern w:val="0"/>
          <w:szCs w:val="28"/>
          <w:fitText w:val="1820" w:id="-745271024"/>
        </w:rPr>
        <w:t>：</w:t>
      </w:r>
      <w:r w:rsidRPr="0080369B">
        <w:rPr>
          <w:rFonts w:eastAsia="华文宋体" w:cs="Times New Roman" w:hint="eastAsia"/>
          <w:bCs/>
          <w:szCs w:val="28"/>
        </w:rPr>
        <w:t>甘肃省地质矿产勘查开发局水文地质工程地质勘察院</w:t>
      </w:r>
    </w:p>
    <w:p w14:paraId="6767ABAB" w14:textId="099A6B1B" w:rsidR="00835917" w:rsidRDefault="0080369B" w:rsidP="0080369B">
      <w:pPr>
        <w:ind w:leftChars="200" w:left="560" w:firstLineChars="0" w:firstLine="0"/>
        <w:jc w:val="left"/>
      </w:pPr>
      <w:r w:rsidRPr="0080369B">
        <w:rPr>
          <w:rFonts w:eastAsia="华文宋体" w:cs="Times New Roman" w:hint="eastAsia"/>
          <w:bCs/>
          <w:spacing w:val="52"/>
          <w:kern w:val="0"/>
          <w:szCs w:val="28"/>
          <w:fitText w:val="1820" w:id="-745271040"/>
        </w:rPr>
        <w:t>提交时间</w:t>
      </w:r>
      <w:r w:rsidRPr="0080369B">
        <w:rPr>
          <w:rFonts w:eastAsia="华文宋体" w:cs="Times New Roman" w:hint="eastAsia"/>
          <w:bCs/>
          <w:spacing w:val="2"/>
          <w:kern w:val="0"/>
          <w:szCs w:val="28"/>
          <w:fitText w:val="1820" w:id="-745271040"/>
        </w:rPr>
        <w:t>：</w:t>
      </w:r>
      <w:r w:rsidRPr="0080369B">
        <w:rPr>
          <w:rFonts w:eastAsia="华文宋体" w:cs="Times New Roman" w:hint="eastAsia"/>
          <w:bCs/>
          <w:kern w:val="0"/>
          <w:szCs w:val="28"/>
        </w:rPr>
        <w:t>二〇二五年</w:t>
      </w:r>
      <w:r w:rsidR="00F72EB3">
        <w:rPr>
          <w:rFonts w:eastAsia="华文宋体" w:cs="Times New Roman" w:hint="eastAsia"/>
          <w:bCs/>
          <w:kern w:val="0"/>
          <w:szCs w:val="28"/>
        </w:rPr>
        <w:t>五</w:t>
      </w:r>
      <w:r w:rsidRPr="0080369B">
        <w:rPr>
          <w:rFonts w:eastAsia="华文宋体" w:cs="Times New Roman" w:hint="eastAsia"/>
          <w:bCs/>
          <w:kern w:val="0"/>
          <w:szCs w:val="28"/>
        </w:rPr>
        <w:t>月</w:t>
      </w:r>
    </w:p>
    <w:p w14:paraId="44AB8B5C" w14:textId="77777777" w:rsidR="006122F4" w:rsidRDefault="006122F4" w:rsidP="001C653B">
      <w:pPr>
        <w:ind w:firstLineChars="0" w:firstLine="0"/>
        <w:jc w:val="center"/>
        <w:sectPr w:rsidR="006122F4" w:rsidSect="00BA2C4A">
          <w:headerReference w:type="even" r:id="rId7"/>
          <w:headerReference w:type="default" r:id="rId8"/>
          <w:footerReference w:type="even" r:id="rId9"/>
          <w:footerReference w:type="default" r:id="rId10"/>
          <w:headerReference w:type="first" r:id="rId11"/>
          <w:footerReference w:type="first" r:id="rId12"/>
          <w:pgSz w:w="11906" w:h="16838"/>
          <w:pgMar w:top="1440" w:right="1474" w:bottom="1440" w:left="1474" w:header="851" w:footer="992" w:gutter="0"/>
          <w:cols w:space="425"/>
          <w:docGrid w:type="linesAndChars" w:linePitch="312"/>
        </w:sectPr>
      </w:pPr>
    </w:p>
    <w:p w14:paraId="706DF060" w14:textId="1C86792A" w:rsidR="006122F4" w:rsidRPr="004A4E83" w:rsidRDefault="006122F4" w:rsidP="001C653B">
      <w:pPr>
        <w:ind w:firstLineChars="0" w:firstLine="0"/>
        <w:jc w:val="center"/>
        <w:rPr>
          <w:rFonts w:ascii="黑体" w:eastAsia="黑体" w:hAnsi="黑体" w:hint="eastAsia"/>
          <w:szCs w:val="28"/>
        </w:rPr>
      </w:pPr>
      <w:r w:rsidRPr="004A4E83">
        <w:rPr>
          <w:rFonts w:ascii="黑体" w:eastAsia="黑体" w:hAnsi="黑体" w:hint="eastAsia"/>
          <w:szCs w:val="28"/>
        </w:rPr>
        <w:lastRenderedPageBreak/>
        <w:t>目</w:t>
      </w:r>
      <w:r w:rsidR="004A4E83" w:rsidRPr="004A4E83">
        <w:rPr>
          <w:rFonts w:ascii="黑体" w:eastAsia="黑体" w:hAnsi="黑体" w:hint="eastAsia"/>
          <w:szCs w:val="28"/>
        </w:rPr>
        <w:t xml:space="preserve"> </w:t>
      </w:r>
      <w:r w:rsidR="004A4E83" w:rsidRPr="004A4E83">
        <w:rPr>
          <w:rFonts w:ascii="黑体" w:eastAsia="黑体" w:hAnsi="黑体"/>
          <w:szCs w:val="28"/>
        </w:rPr>
        <w:t xml:space="preserve"> </w:t>
      </w:r>
      <w:r w:rsidRPr="004A4E83">
        <w:rPr>
          <w:rFonts w:ascii="黑体" w:eastAsia="黑体" w:hAnsi="黑体" w:hint="eastAsia"/>
          <w:szCs w:val="28"/>
        </w:rPr>
        <w:t>录</w:t>
      </w:r>
    </w:p>
    <w:p w14:paraId="6DBC1DEF" w14:textId="551BFC0B" w:rsidR="00A72D35" w:rsidRDefault="00445C21">
      <w:pPr>
        <w:pStyle w:val="TOC1"/>
        <w:tabs>
          <w:tab w:val="right" w:leader="dot" w:pos="8948"/>
        </w:tabs>
        <w:rPr>
          <w:rFonts w:asciiTheme="minorHAnsi" w:eastAsiaTheme="minorEastAsia" w:hAnsiTheme="minorHAnsi" w:hint="eastAsia"/>
          <w:b w:val="0"/>
          <w:noProof/>
          <w:sz w:val="22"/>
          <w:szCs w:val="24"/>
          <w14:ligatures w14:val="standardContextual"/>
        </w:rPr>
      </w:pPr>
      <w:r>
        <w:rPr>
          <w:b w:val="0"/>
        </w:rPr>
        <w:fldChar w:fldCharType="begin"/>
      </w:r>
      <w:r>
        <w:rPr>
          <w:b w:val="0"/>
        </w:rPr>
        <w:instrText xml:space="preserve"> TOC \o "1-2" \h \z \u </w:instrText>
      </w:r>
      <w:r>
        <w:rPr>
          <w:b w:val="0"/>
        </w:rPr>
        <w:fldChar w:fldCharType="separate"/>
      </w:r>
      <w:hyperlink w:anchor="_Toc193205053" w:history="1">
        <w:r w:rsidR="00A72D35" w:rsidRPr="006B56F8">
          <w:rPr>
            <w:rStyle w:val="af9"/>
            <w:rFonts w:hint="eastAsia"/>
            <w:noProof/>
          </w:rPr>
          <w:t>前</w:t>
        </w:r>
        <w:r w:rsidR="00A72D35" w:rsidRPr="006B56F8">
          <w:rPr>
            <w:rStyle w:val="af9"/>
            <w:rFonts w:hint="eastAsia"/>
            <w:noProof/>
          </w:rPr>
          <w:t xml:space="preserve">  </w:t>
        </w:r>
        <w:r w:rsidR="00A72D35" w:rsidRPr="006B56F8">
          <w:rPr>
            <w:rStyle w:val="af9"/>
            <w:rFonts w:hint="eastAsia"/>
            <w:noProof/>
          </w:rPr>
          <w:t>言</w:t>
        </w:r>
        <w:r w:rsidR="00A72D35">
          <w:rPr>
            <w:rFonts w:hint="eastAsia"/>
            <w:noProof/>
            <w:webHidden/>
          </w:rPr>
          <w:tab/>
        </w:r>
        <w:r w:rsidR="00A72D35">
          <w:rPr>
            <w:rFonts w:hint="eastAsia"/>
            <w:noProof/>
            <w:webHidden/>
          </w:rPr>
          <w:fldChar w:fldCharType="begin"/>
        </w:r>
        <w:r w:rsidR="00A72D35">
          <w:rPr>
            <w:rFonts w:hint="eastAsia"/>
            <w:noProof/>
            <w:webHidden/>
          </w:rPr>
          <w:instrText xml:space="preserve"> </w:instrText>
        </w:r>
        <w:r w:rsidR="00A72D35">
          <w:rPr>
            <w:noProof/>
            <w:webHidden/>
          </w:rPr>
          <w:instrText>PAGEREF _Toc193205053 \h</w:instrText>
        </w:r>
        <w:r w:rsidR="00A72D35">
          <w:rPr>
            <w:rFonts w:hint="eastAsia"/>
            <w:noProof/>
            <w:webHidden/>
          </w:rPr>
          <w:instrText xml:space="preserve"> </w:instrText>
        </w:r>
        <w:r w:rsidR="00A72D35">
          <w:rPr>
            <w:rFonts w:hint="eastAsia"/>
            <w:noProof/>
            <w:webHidden/>
          </w:rPr>
        </w:r>
        <w:r w:rsidR="00A72D35">
          <w:rPr>
            <w:rFonts w:hint="eastAsia"/>
            <w:noProof/>
            <w:webHidden/>
          </w:rPr>
          <w:fldChar w:fldCharType="separate"/>
        </w:r>
        <w:r w:rsidR="00A72D35">
          <w:rPr>
            <w:noProof/>
            <w:webHidden/>
          </w:rPr>
          <w:t>1</w:t>
        </w:r>
        <w:r w:rsidR="00A72D35">
          <w:rPr>
            <w:rFonts w:hint="eastAsia"/>
            <w:noProof/>
            <w:webHidden/>
          </w:rPr>
          <w:fldChar w:fldCharType="end"/>
        </w:r>
      </w:hyperlink>
    </w:p>
    <w:p w14:paraId="64D5414C" w14:textId="5FF18460" w:rsidR="00A72D35" w:rsidRDefault="00A72D35">
      <w:pPr>
        <w:pStyle w:val="TOC1"/>
        <w:tabs>
          <w:tab w:val="right" w:leader="dot" w:pos="8948"/>
        </w:tabs>
        <w:rPr>
          <w:rFonts w:asciiTheme="minorHAnsi" w:eastAsiaTheme="minorEastAsia" w:hAnsiTheme="minorHAnsi" w:hint="eastAsia"/>
          <w:b w:val="0"/>
          <w:noProof/>
          <w:sz w:val="22"/>
          <w:szCs w:val="24"/>
          <w14:ligatures w14:val="standardContextual"/>
        </w:rPr>
      </w:pPr>
      <w:hyperlink w:anchor="_Toc193205054" w:history="1">
        <w:r w:rsidRPr="006B56F8">
          <w:rPr>
            <w:rStyle w:val="af9"/>
            <w:rFonts w:hint="eastAsia"/>
            <w:noProof/>
          </w:rPr>
          <w:t>第一章</w:t>
        </w:r>
        <w:r w:rsidRPr="006B56F8">
          <w:rPr>
            <w:rStyle w:val="af9"/>
            <w:rFonts w:hint="eastAsia"/>
            <w:noProof/>
          </w:rPr>
          <w:t xml:space="preserve">  </w:t>
        </w:r>
        <w:r w:rsidRPr="006B56F8">
          <w:rPr>
            <w:rStyle w:val="af9"/>
            <w:rFonts w:hint="eastAsia"/>
            <w:noProof/>
          </w:rPr>
          <w:t>地下水开发利用现状与形势</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6436FAF7" w14:textId="1D73A2DD"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55" w:history="1">
        <w:r w:rsidRPr="006B56F8">
          <w:rPr>
            <w:rStyle w:val="af9"/>
            <w:rFonts w:hint="eastAsia"/>
            <w:noProof/>
          </w:rPr>
          <w:t>第一节</w:t>
        </w:r>
        <w:r w:rsidRPr="006B56F8">
          <w:rPr>
            <w:rStyle w:val="af9"/>
            <w:rFonts w:hint="eastAsia"/>
            <w:noProof/>
          </w:rPr>
          <w:t xml:space="preserve">  </w:t>
        </w:r>
        <w:r w:rsidRPr="006B56F8">
          <w:rPr>
            <w:rStyle w:val="af9"/>
            <w:rFonts w:hint="eastAsia"/>
            <w:noProof/>
          </w:rPr>
          <w:t>地下水开发利用现状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2C46C753" w14:textId="3BB02393"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56" w:history="1">
        <w:r w:rsidRPr="006B56F8">
          <w:rPr>
            <w:rStyle w:val="af9"/>
            <w:rFonts w:hint="eastAsia"/>
            <w:noProof/>
          </w:rPr>
          <w:t>第二节</w:t>
        </w:r>
        <w:r w:rsidRPr="006B56F8">
          <w:rPr>
            <w:rStyle w:val="af9"/>
            <w:rFonts w:hint="eastAsia"/>
            <w:noProof/>
          </w:rPr>
          <w:t xml:space="preserve">  </w:t>
        </w:r>
        <w:r w:rsidRPr="006B56F8">
          <w:rPr>
            <w:rStyle w:val="af9"/>
            <w:rFonts w:hint="eastAsia"/>
            <w:noProof/>
          </w:rPr>
          <w:t>面临的形势</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32597CB7" w14:textId="71F8EF6C" w:rsidR="00A72D35" w:rsidRDefault="00A72D35">
      <w:pPr>
        <w:pStyle w:val="TOC1"/>
        <w:tabs>
          <w:tab w:val="right" w:leader="dot" w:pos="8948"/>
        </w:tabs>
        <w:rPr>
          <w:rFonts w:asciiTheme="minorHAnsi" w:eastAsiaTheme="minorEastAsia" w:hAnsiTheme="minorHAnsi" w:hint="eastAsia"/>
          <w:b w:val="0"/>
          <w:noProof/>
          <w:sz w:val="22"/>
          <w:szCs w:val="24"/>
          <w14:ligatures w14:val="standardContextual"/>
        </w:rPr>
      </w:pPr>
      <w:hyperlink w:anchor="_Toc193205057" w:history="1">
        <w:r w:rsidRPr="006B56F8">
          <w:rPr>
            <w:rStyle w:val="af9"/>
            <w:rFonts w:hint="eastAsia"/>
            <w:noProof/>
          </w:rPr>
          <w:t>第二章</w:t>
        </w:r>
        <w:r w:rsidRPr="006B56F8">
          <w:rPr>
            <w:rStyle w:val="af9"/>
            <w:rFonts w:hint="eastAsia"/>
            <w:noProof/>
          </w:rPr>
          <w:t xml:space="preserve">  </w:t>
        </w:r>
        <w:r w:rsidRPr="006B56F8">
          <w:rPr>
            <w:rStyle w:val="af9"/>
            <w:rFonts w:hint="eastAsia"/>
            <w:noProof/>
          </w:rPr>
          <w:t>总体要求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2E124FD9" w14:textId="15F7E4A4"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58" w:history="1">
        <w:r w:rsidRPr="006B56F8">
          <w:rPr>
            <w:rStyle w:val="af9"/>
            <w:rFonts w:hint="eastAsia"/>
            <w:noProof/>
          </w:rPr>
          <w:t>第一节</w:t>
        </w:r>
        <w:r w:rsidRPr="006B56F8">
          <w:rPr>
            <w:rStyle w:val="af9"/>
            <w:rFonts w:hint="eastAsia"/>
            <w:noProof/>
          </w:rPr>
          <w:t xml:space="preserve">  </w:t>
        </w:r>
        <w:r w:rsidRPr="006B56F8">
          <w:rPr>
            <w:rStyle w:val="af9"/>
            <w:rFonts w:hint="eastAsia"/>
            <w:noProof/>
          </w:rPr>
          <w:t>指导思想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F8E09BB" w14:textId="2B83507E"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59" w:history="1">
        <w:r w:rsidRPr="006B56F8">
          <w:rPr>
            <w:rStyle w:val="af9"/>
            <w:rFonts w:hint="eastAsia"/>
            <w:noProof/>
          </w:rPr>
          <w:t>第二节</w:t>
        </w:r>
        <w:r w:rsidRPr="006B56F8">
          <w:rPr>
            <w:rStyle w:val="af9"/>
            <w:rFonts w:hint="eastAsia"/>
            <w:noProof/>
          </w:rPr>
          <w:t xml:space="preserve">  </w:t>
        </w:r>
        <w:r w:rsidRPr="006B56F8">
          <w:rPr>
            <w:rStyle w:val="af9"/>
            <w:rFonts w:hint="eastAsia"/>
            <w:noProof/>
          </w:rPr>
          <w:t>基本原则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71812DD" w14:textId="7F3C051F"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60" w:history="1">
        <w:r w:rsidRPr="006B56F8">
          <w:rPr>
            <w:rStyle w:val="af9"/>
            <w:rFonts w:hint="eastAsia"/>
            <w:noProof/>
          </w:rPr>
          <w:t>第三节</w:t>
        </w:r>
        <w:r w:rsidRPr="006B56F8">
          <w:rPr>
            <w:rStyle w:val="af9"/>
            <w:rFonts w:hint="eastAsia"/>
            <w:noProof/>
          </w:rPr>
          <w:t xml:space="preserve">  </w:t>
        </w:r>
        <w:r w:rsidRPr="006B56F8">
          <w:rPr>
            <w:rStyle w:val="af9"/>
            <w:rFonts w:hint="eastAsia"/>
            <w:noProof/>
          </w:rPr>
          <w:t>规划范围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_Toc193205060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51989082" w14:textId="6560F507"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61" w:history="1">
        <w:r w:rsidRPr="006B56F8">
          <w:rPr>
            <w:rStyle w:val="af9"/>
            <w:rFonts w:hint="eastAsia"/>
            <w:noProof/>
          </w:rPr>
          <w:t>第四节</w:t>
        </w:r>
        <w:r w:rsidRPr="006B56F8">
          <w:rPr>
            <w:rStyle w:val="af9"/>
            <w:rFonts w:hint="eastAsia"/>
            <w:noProof/>
          </w:rPr>
          <w:t xml:space="preserve">  </w:t>
        </w:r>
        <w:r w:rsidRPr="006B56F8">
          <w:rPr>
            <w:rStyle w:val="af9"/>
            <w:rFonts w:hint="eastAsia"/>
            <w:noProof/>
          </w:rPr>
          <w:t>规划目标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64ECBE77" w14:textId="5666B74F" w:rsidR="00A72D35" w:rsidRDefault="00A72D35">
      <w:pPr>
        <w:pStyle w:val="TOC1"/>
        <w:tabs>
          <w:tab w:val="right" w:leader="dot" w:pos="8948"/>
        </w:tabs>
        <w:rPr>
          <w:rFonts w:asciiTheme="minorHAnsi" w:eastAsiaTheme="minorEastAsia" w:hAnsiTheme="minorHAnsi" w:hint="eastAsia"/>
          <w:b w:val="0"/>
          <w:noProof/>
          <w:sz w:val="22"/>
          <w:szCs w:val="24"/>
          <w14:ligatures w14:val="standardContextual"/>
        </w:rPr>
      </w:pPr>
      <w:hyperlink w:anchor="_Toc193205062" w:history="1">
        <w:r w:rsidRPr="006B56F8">
          <w:rPr>
            <w:rStyle w:val="af9"/>
            <w:rFonts w:hint="eastAsia"/>
            <w:noProof/>
          </w:rPr>
          <w:t>第三章</w:t>
        </w:r>
        <w:r w:rsidRPr="006B56F8">
          <w:rPr>
            <w:rStyle w:val="af9"/>
            <w:rFonts w:hint="eastAsia"/>
            <w:noProof/>
          </w:rPr>
          <w:t xml:space="preserve">  </w:t>
        </w:r>
        <w:r w:rsidRPr="006B56F8">
          <w:rPr>
            <w:rStyle w:val="af9"/>
            <w:rFonts w:hint="eastAsia"/>
            <w:noProof/>
          </w:rPr>
          <w:t>地下水削减水量分配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6953C301" w14:textId="0B94A2E9"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63" w:history="1">
        <w:r w:rsidRPr="006B56F8">
          <w:rPr>
            <w:rStyle w:val="af9"/>
            <w:rFonts w:hint="eastAsia"/>
            <w:noProof/>
          </w:rPr>
          <w:t>第一节</w:t>
        </w:r>
        <w:r w:rsidRPr="006B56F8">
          <w:rPr>
            <w:rStyle w:val="af9"/>
            <w:rFonts w:hint="eastAsia"/>
            <w:noProof/>
          </w:rPr>
          <w:t xml:space="preserve">  </w:t>
        </w:r>
        <w:r w:rsidRPr="006B56F8">
          <w:rPr>
            <w:rStyle w:val="af9"/>
            <w:rFonts w:hint="eastAsia"/>
            <w:noProof/>
          </w:rPr>
          <w:t>年度削减计划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4D6CED28" w14:textId="460A4A9E"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64" w:history="1">
        <w:r w:rsidRPr="006B56F8">
          <w:rPr>
            <w:rStyle w:val="af9"/>
            <w:rFonts w:hint="eastAsia"/>
            <w:noProof/>
          </w:rPr>
          <w:t>第二节</w:t>
        </w:r>
        <w:r w:rsidRPr="006B56F8">
          <w:rPr>
            <w:rStyle w:val="af9"/>
            <w:rFonts w:hint="eastAsia"/>
            <w:noProof/>
          </w:rPr>
          <w:t xml:space="preserve">  </w:t>
        </w:r>
        <w:r w:rsidRPr="006B56F8">
          <w:rPr>
            <w:rStyle w:val="af9"/>
            <w:rFonts w:hint="eastAsia"/>
            <w:noProof/>
          </w:rPr>
          <w:t>削减水量分配方案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66D2F1AB" w14:textId="233775AB" w:rsidR="00A72D35" w:rsidRDefault="00A72D35">
      <w:pPr>
        <w:pStyle w:val="TOC1"/>
        <w:tabs>
          <w:tab w:val="right" w:leader="dot" w:pos="8948"/>
        </w:tabs>
        <w:rPr>
          <w:rFonts w:asciiTheme="minorHAnsi" w:eastAsiaTheme="minorEastAsia" w:hAnsiTheme="minorHAnsi" w:hint="eastAsia"/>
          <w:b w:val="0"/>
          <w:noProof/>
          <w:sz w:val="22"/>
          <w:szCs w:val="24"/>
          <w14:ligatures w14:val="standardContextual"/>
        </w:rPr>
      </w:pPr>
      <w:hyperlink w:anchor="_Toc193205065" w:history="1">
        <w:r w:rsidRPr="006B56F8">
          <w:rPr>
            <w:rStyle w:val="af9"/>
            <w:rFonts w:hint="eastAsia"/>
            <w:noProof/>
          </w:rPr>
          <w:t>第四章</w:t>
        </w:r>
        <w:r w:rsidRPr="006B56F8">
          <w:rPr>
            <w:rStyle w:val="af9"/>
            <w:rFonts w:hint="eastAsia"/>
            <w:noProof/>
          </w:rPr>
          <w:t xml:space="preserve">  </w:t>
        </w:r>
        <w:r w:rsidRPr="006B56F8">
          <w:rPr>
            <w:rStyle w:val="af9"/>
            <w:rFonts w:hint="eastAsia"/>
            <w:noProof/>
          </w:rPr>
          <w:t>主要任务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458E1AAB" w14:textId="4CD0E37E"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66" w:history="1">
        <w:r w:rsidRPr="006B56F8">
          <w:rPr>
            <w:rStyle w:val="af9"/>
            <w:rFonts w:hint="eastAsia"/>
            <w:noProof/>
          </w:rPr>
          <w:t>第一节</w:t>
        </w:r>
        <w:r w:rsidRPr="006B56F8">
          <w:rPr>
            <w:rStyle w:val="af9"/>
            <w:rFonts w:hint="eastAsia"/>
            <w:noProof/>
          </w:rPr>
          <w:t xml:space="preserve">  </w:t>
        </w:r>
        <w:r w:rsidRPr="006B56F8">
          <w:rPr>
            <w:rStyle w:val="af9"/>
            <w:rFonts w:hint="eastAsia"/>
            <w:noProof/>
          </w:rPr>
          <w:t>高标准农田建设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77A1DB06" w14:textId="4D059985"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67" w:history="1">
        <w:r w:rsidRPr="006B56F8">
          <w:rPr>
            <w:rStyle w:val="af9"/>
            <w:rFonts w:hint="eastAsia"/>
            <w:noProof/>
          </w:rPr>
          <w:t>第二节</w:t>
        </w:r>
        <w:r w:rsidRPr="006B56F8">
          <w:rPr>
            <w:rStyle w:val="af9"/>
            <w:rFonts w:hint="eastAsia"/>
            <w:noProof/>
          </w:rPr>
          <w:t xml:space="preserve">  </w:t>
        </w:r>
        <w:r w:rsidRPr="006B56F8">
          <w:rPr>
            <w:rStyle w:val="af9"/>
            <w:rFonts w:hint="eastAsia"/>
            <w:noProof/>
          </w:rPr>
          <w:t>其他任务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175C6B45" w14:textId="34371C32" w:rsidR="00A72D35" w:rsidRDefault="00A72D35">
      <w:pPr>
        <w:pStyle w:val="TOC1"/>
        <w:tabs>
          <w:tab w:val="right" w:leader="dot" w:pos="8948"/>
        </w:tabs>
        <w:rPr>
          <w:rFonts w:asciiTheme="minorHAnsi" w:eastAsiaTheme="minorEastAsia" w:hAnsiTheme="minorHAnsi" w:hint="eastAsia"/>
          <w:b w:val="0"/>
          <w:noProof/>
          <w:sz w:val="22"/>
          <w:szCs w:val="24"/>
          <w14:ligatures w14:val="standardContextual"/>
        </w:rPr>
      </w:pPr>
      <w:hyperlink w:anchor="_Toc193205068" w:history="1">
        <w:r w:rsidRPr="006B56F8">
          <w:rPr>
            <w:rStyle w:val="af9"/>
            <w:rFonts w:hint="eastAsia"/>
            <w:noProof/>
          </w:rPr>
          <w:t>第五章</w:t>
        </w:r>
        <w:r w:rsidRPr="006B56F8">
          <w:rPr>
            <w:rStyle w:val="af9"/>
            <w:rFonts w:hint="eastAsia"/>
            <w:noProof/>
          </w:rPr>
          <w:t xml:space="preserve">  </w:t>
        </w:r>
        <w:r w:rsidRPr="006B56F8">
          <w:rPr>
            <w:rStyle w:val="af9"/>
            <w:rFonts w:hint="eastAsia"/>
            <w:noProof/>
          </w:rPr>
          <w:t>管理措施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4F8BF3BB" w14:textId="6CE35F92"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69" w:history="1">
        <w:r w:rsidRPr="006B56F8">
          <w:rPr>
            <w:rStyle w:val="af9"/>
            <w:rFonts w:hint="eastAsia"/>
            <w:noProof/>
          </w:rPr>
          <w:t>第一节</w:t>
        </w:r>
        <w:r w:rsidRPr="006B56F8">
          <w:rPr>
            <w:rStyle w:val="af9"/>
            <w:rFonts w:hint="eastAsia"/>
            <w:noProof/>
          </w:rPr>
          <w:t xml:space="preserve">  </w:t>
        </w:r>
        <w:r w:rsidRPr="006B56F8">
          <w:rPr>
            <w:rStyle w:val="af9"/>
            <w:rFonts w:hint="eastAsia"/>
            <w:noProof/>
          </w:rPr>
          <w:t>严格落实长效管控机制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47123994" w14:textId="70898EFC"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70" w:history="1">
        <w:r w:rsidRPr="006B56F8">
          <w:rPr>
            <w:rStyle w:val="af9"/>
            <w:rFonts w:hint="eastAsia"/>
            <w:noProof/>
          </w:rPr>
          <w:t>第二节</w:t>
        </w:r>
        <w:r w:rsidRPr="006B56F8">
          <w:rPr>
            <w:rStyle w:val="af9"/>
            <w:rFonts w:hint="eastAsia"/>
            <w:noProof/>
          </w:rPr>
          <w:t xml:space="preserve">  </w:t>
        </w:r>
        <w:r w:rsidRPr="006B56F8">
          <w:rPr>
            <w:rStyle w:val="af9"/>
            <w:rFonts w:hint="eastAsia"/>
            <w:noProof/>
          </w:rPr>
          <w:t>运用经济手段推动压采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2137CB25" w14:textId="52D50D45"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71" w:history="1">
        <w:r w:rsidRPr="006B56F8">
          <w:rPr>
            <w:rStyle w:val="af9"/>
            <w:rFonts w:hint="eastAsia"/>
            <w:noProof/>
          </w:rPr>
          <w:t>第三节</w:t>
        </w:r>
        <w:r w:rsidRPr="006B56F8">
          <w:rPr>
            <w:rStyle w:val="af9"/>
            <w:rFonts w:hint="eastAsia"/>
            <w:noProof/>
          </w:rPr>
          <w:t xml:space="preserve">  </w:t>
        </w:r>
        <w:r w:rsidRPr="006B56F8">
          <w:rPr>
            <w:rStyle w:val="af9"/>
            <w:rFonts w:hint="eastAsia"/>
            <w:noProof/>
          </w:rPr>
          <w:t>完善地下水监控体系和监管机制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7478FEE3" w14:textId="71263AE6"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72" w:history="1">
        <w:r w:rsidRPr="006B56F8">
          <w:rPr>
            <w:rStyle w:val="af9"/>
            <w:rFonts w:hint="eastAsia"/>
            <w:noProof/>
          </w:rPr>
          <w:t>第四节</w:t>
        </w:r>
        <w:r w:rsidRPr="006B56F8">
          <w:rPr>
            <w:rStyle w:val="af9"/>
            <w:rFonts w:hint="eastAsia"/>
            <w:noProof/>
          </w:rPr>
          <w:t xml:space="preserve">  </w:t>
        </w:r>
        <w:r w:rsidRPr="006B56F8">
          <w:rPr>
            <w:rStyle w:val="af9"/>
            <w:rFonts w:hint="eastAsia"/>
            <w:noProof/>
          </w:rPr>
          <w:t>完善绩效考核制度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60D7505C" w14:textId="1B795583" w:rsidR="00A72D35" w:rsidRDefault="00A72D35">
      <w:pPr>
        <w:pStyle w:val="TOC1"/>
        <w:tabs>
          <w:tab w:val="right" w:leader="dot" w:pos="8948"/>
        </w:tabs>
        <w:rPr>
          <w:rFonts w:asciiTheme="minorHAnsi" w:eastAsiaTheme="minorEastAsia" w:hAnsiTheme="minorHAnsi" w:hint="eastAsia"/>
          <w:b w:val="0"/>
          <w:noProof/>
          <w:sz w:val="22"/>
          <w:szCs w:val="24"/>
          <w14:ligatures w14:val="standardContextual"/>
        </w:rPr>
      </w:pPr>
      <w:hyperlink w:anchor="_Toc193205073" w:history="1">
        <w:r w:rsidRPr="006B56F8">
          <w:rPr>
            <w:rStyle w:val="af9"/>
            <w:rFonts w:hint="eastAsia"/>
            <w:noProof/>
          </w:rPr>
          <w:t>第六章</w:t>
        </w:r>
        <w:r w:rsidRPr="006B56F8">
          <w:rPr>
            <w:rStyle w:val="af9"/>
            <w:rFonts w:hint="eastAsia"/>
            <w:noProof/>
          </w:rPr>
          <w:t xml:space="preserve">  </w:t>
        </w:r>
        <w:r w:rsidRPr="006B56F8">
          <w:rPr>
            <w:rStyle w:val="af9"/>
            <w:rFonts w:hint="eastAsia"/>
            <w:noProof/>
          </w:rPr>
          <w:t>保障措施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3F32CA0A" w14:textId="70F18AD3"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74" w:history="1">
        <w:r w:rsidRPr="006B56F8">
          <w:rPr>
            <w:rStyle w:val="af9"/>
            <w:rFonts w:hint="eastAsia"/>
            <w:noProof/>
          </w:rPr>
          <w:t>第一节</w:t>
        </w:r>
        <w:r w:rsidRPr="006B56F8">
          <w:rPr>
            <w:rStyle w:val="af9"/>
            <w:rFonts w:hint="eastAsia"/>
            <w:noProof/>
          </w:rPr>
          <w:t xml:space="preserve">  </w:t>
        </w:r>
        <w:r w:rsidRPr="006B56F8">
          <w:rPr>
            <w:rStyle w:val="af9"/>
            <w:rFonts w:hint="eastAsia"/>
            <w:noProof/>
          </w:rPr>
          <w:t>组织保障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1A7DBBB3" w14:textId="674CE68C"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75" w:history="1">
        <w:r w:rsidRPr="006B56F8">
          <w:rPr>
            <w:rStyle w:val="af9"/>
            <w:rFonts w:hint="eastAsia"/>
            <w:noProof/>
          </w:rPr>
          <w:t>第二节</w:t>
        </w:r>
        <w:r w:rsidRPr="006B56F8">
          <w:rPr>
            <w:rStyle w:val="af9"/>
            <w:rFonts w:hint="eastAsia"/>
            <w:noProof/>
          </w:rPr>
          <w:t xml:space="preserve">  </w:t>
        </w:r>
        <w:r w:rsidRPr="006B56F8">
          <w:rPr>
            <w:rStyle w:val="af9"/>
            <w:rFonts w:hint="eastAsia"/>
            <w:noProof/>
          </w:rPr>
          <w:t>宣传教育保障体系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6496823D" w14:textId="4835A7DA"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76" w:history="1">
        <w:r w:rsidRPr="006B56F8">
          <w:rPr>
            <w:rStyle w:val="af9"/>
            <w:rFonts w:hint="eastAsia"/>
            <w:noProof/>
          </w:rPr>
          <w:t>第三节</w:t>
        </w:r>
        <w:r w:rsidRPr="006B56F8">
          <w:rPr>
            <w:rStyle w:val="af9"/>
            <w:rFonts w:hint="eastAsia"/>
            <w:noProof/>
          </w:rPr>
          <w:t xml:space="preserve">  </w:t>
        </w:r>
        <w:r w:rsidRPr="006B56F8">
          <w:rPr>
            <w:rStyle w:val="af9"/>
            <w:rFonts w:hint="eastAsia"/>
            <w:noProof/>
          </w:rPr>
          <w:t>法规政策保障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7D0F518C" w14:textId="5420BF02"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77" w:history="1">
        <w:r w:rsidRPr="006B56F8">
          <w:rPr>
            <w:rStyle w:val="af9"/>
            <w:rFonts w:hint="eastAsia"/>
            <w:noProof/>
          </w:rPr>
          <w:t>第四节</w:t>
        </w:r>
        <w:r w:rsidRPr="006B56F8">
          <w:rPr>
            <w:rStyle w:val="af9"/>
            <w:rFonts w:hint="eastAsia"/>
            <w:noProof/>
          </w:rPr>
          <w:t xml:space="preserve">  </w:t>
        </w:r>
        <w:r w:rsidRPr="006B56F8">
          <w:rPr>
            <w:rStyle w:val="af9"/>
            <w:rFonts w:hint="eastAsia"/>
            <w:noProof/>
          </w:rPr>
          <w:t>资金保障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4FB85D92" w14:textId="72C0E5FD" w:rsidR="00A72D35" w:rsidRDefault="00A72D35">
      <w:pPr>
        <w:pStyle w:val="TOC2"/>
        <w:tabs>
          <w:tab w:val="right" w:leader="dot" w:pos="8948"/>
        </w:tabs>
        <w:ind w:firstLine="560"/>
        <w:rPr>
          <w:rFonts w:asciiTheme="minorHAnsi" w:eastAsiaTheme="minorEastAsia" w:hAnsiTheme="minorHAnsi" w:hint="eastAsia"/>
          <w:noProof/>
          <w:sz w:val="22"/>
          <w:szCs w:val="24"/>
          <w14:ligatures w14:val="standardContextual"/>
        </w:rPr>
      </w:pPr>
      <w:hyperlink w:anchor="_Toc193205078" w:history="1">
        <w:r w:rsidRPr="006B56F8">
          <w:rPr>
            <w:rStyle w:val="af9"/>
            <w:rFonts w:hint="eastAsia"/>
            <w:noProof/>
          </w:rPr>
          <w:t>第五节</w:t>
        </w:r>
        <w:r w:rsidRPr="006B56F8">
          <w:rPr>
            <w:rStyle w:val="af9"/>
            <w:rFonts w:hint="eastAsia"/>
            <w:noProof/>
          </w:rPr>
          <w:t xml:space="preserve">  </w:t>
        </w:r>
        <w:r w:rsidRPr="006B56F8">
          <w:rPr>
            <w:rStyle w:val="af9"/>
            <w:rFonts w:hint="eastAsia"/>
            <w:noProof/>
          </w:rPr>
          <w:t>技术保障体系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_Toc193205078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0321910" w14:textId="6EEA91AA" w:rsidR="00B05940" w:rsidRDefault="00445C21" w:rsidP="00B05940">
      <w:pPr>
        <w:ind w:firstLineChars="0" w:firstLine="0"/>
        <w:rPr>
          <w:rFonts w:eastAsia="黑体"/>
        </w:rPr>
      </w:pPr>
      <w:r>
        <w:rPr>
          <w:b/>
        </w:rPr>
        <w:fldChar w:fldCharType="end"/>
      </w:r>
      <w:r w:rsidR="00B05940">
        <w:rPr>
          <w:rFonts w:eastAsia="黑体" w:hint="eastAsia"/>
        </w:rPr>
        <w:t>附</w:t>
      </w:r>
      <w:r w:rsidR="00B05940">
        <w:rPr>
          <w:rFonts w:eastAsia="黑体" w:hint="eastAsia"/>
        </w:rPr>
        <w:t xml:space="preserve">  </w:t>
      </w:r>
      <w:r w:rsidR="00B05940">
        <w:rPr>
          <w:rFonts w:eastAsia="黑体" w:hint="eastAsia"/>
        </w:rPr>
        <w:t>表：</w:t>
      </w:r>
    </w:p>
    <w:p w14:paraId="4B65D2BB" w14:textId="7C071755" w:rsidR="00D17238" w:rsidRDefault="00D17238" w:rsidP="00445C21">
      <w:pPr>
        <w:ind w:firstLine="560"/>
      </w:pPr>
      <w:r>
        <w:rPr>
          <w:rFonts w:hint="eastAsia"/>
        </w:rPr>
        <w:t>1.</w:t>
      </w:r>
      <w:r w:rsidRPr="00D17238">
        <w:rPr>
          <w:rFonts w:hint="eastAsia"/>
        </w:rPr>
        <w:t>肃南县地下水削减规划“压减到村”一览表</w:t>
      </w:r>
    </w:p>
    <w:p w14:paraId="418DADE6" w14:textId="0B1DB9BA" w:rsidR="004A4E83" w:rsidRDefault="00D17238" w:rsidP="00445C21">
      <w:pPr>
        <w:ind w:firstLine="560"/>
      </w:pPr>
      <w:r>
        <w:rPr>
          <w:rFonts w:hint="eastAsia"/>
        </w:rPr>
        <w:t>2</w:t>
      </w:r>
      <w:r w:rsidR="00B05940" w:rsidRPr="00A706F7">
        <w:rPr>
          <w:rFonts w:hint="eastAsia"/>
        </w:rPr>
        <w:t>.</w:t>
      </w:r>
      <w:r w:rsidR="00DA3E70" w:rsidRPr="00DA3E70">
        <w:rPr>
          <w:rFonts w:hint="eastAsia"/>
        </w:rPr>
        <w:t>肃南县地下水削减规划</w:t>
      </w:r>
      <w:r w:rsidR="00A14DC6">
        <w:rPr>
          <w:rFonts w:hint="eastAsia"/>
        </w:rPr>
        <w:t>“配水到户”</w:t>
      </w:r>
      <w:r w:rsidR="00DA3E70" w:rsidRPr="00DA3E70">
        <w:rPr>
          <w:rFonts w:hint="eastAsia"/>
        </w:rPr>
        <w:t>一览表</w:t>
      </w:r>
    </w:p>
    <w:p w14:paraId="5AA8E328" w14:textId="77777777" w:rsidR="006122F4" w:rsidRDefault="006122F4" w:rsidP="00593216">
      <w:pPr>
        <w:ind w:firstLine="560"/>
        <w:sectPr w:rsidR="006122F4" w:rsidSect="00BA2C4A">
          <w:pgSz w:w="11906" w:h="16838"/>
          <w:pgMar w:top="1440" w:right="1474" w:bottom="1440" w:left="1474" w:header="851" w:footer="992" w:gutter="0"/>
          <w:cols w:space="425"/>
          <w:docGrid w:type="linesAndChars" w:linePitch="312"/>
        </w:sectPr>
      </w:pPr>
    </w:p>
    <w:p w14:paraId="3C3171BD" w14:textId="61CB85C4" w:rsidR="00593216" w:rsidRPr="00195574" w:rsidRDefault="00593216" w:rsidP="00195574">
      <w:pPr>
        <w:pStyle w:val="1"/>
      </w:pPr>
      <w:bookmarkStart w:id="0" w:name="_Toc193205053"/>
      <w:r w:rsidRPr="006122F4">
        <w:rPr>
          <w:rFonts w:hint="eastAsia"/>
        </w:rPr>
        <w:lastRenderedPageBreak/>
        <w:t>前</w:t>
      </w:r>
      <w:r w:rsidRPr="006122F4">
        <w:t xml:space="preserve">  </w:t>
      </w:r>
      <w:r w:rsidRPr="006122F4">
        <w:t>言</w:t>
      </w:r>
      <w:bookmarkEnd w:id="0"/>
    </w:p>
    <w:p w14:paraId="0B49BD23" w14:textId="3A2360F4" w:rsidR="001C653B" w:rsidRDefault="00C00C9C" w:rsidP="00FA4A74">
      <w:pPr>
        <w:ind w:firstLine="560"/>
      </w:pPr>
      <w:r w:rsidRPr="004A451D">
        <w:rPr>
          <w:rFonts w:ascii="仿宋" w:hAnsi="仿宋"/>
        </w:rPr>
        <w:t>祁连山是我国西部重要的生态屏障，是甘肃河西五市乃至内蒙古西部地区的“生命线”和“绿色水库”</w:t>
      </w:r>
      <w:r w:rsidRPr="004A451D">
        <w:rPr>
          <w:rFonts w:ascii="仿宋" w:hAnsi="仿宋" w:hint="eastAsia"/>
        </w:rPr>
        <w:t>。</w:t>
      </w:r>
      <w:r w:rsidRPr="004A451D">
        <w:rPr>
          <w:rFonts w:ascii="仿宋" w:hAnsi="仿宋"/>
        </w:rPr>
        <w:t>肃南裕固族自治县是国务院确定的28个人口较少民族县份之一</w:t>
      </w:r>
      <w:r w:rsidRPr="004A451D">
        <w:rPr>
          <w:rFonts w:ascii="仿宋" w:hAnsi="仿宋" w:hint="eastAsia"/>
        </w:rPr>
        <w:t>，</w:t>
      </w:r>
      <w:r w:rsidRPr="004A451D">
        <w:rPr>
          <w:rFonts w:ascii="仿宋" w:hAnsi="仿宋"/>
        </w:rPr>
        <w:t>是祁连山国</w:t>
      </w:r>
      <w:r w:rsidRPr="00C00C9C">
        <w:t>家级自然保护区最大的资源主体。</w:t>
      </w:r>
      <w:r w:rsidRPr="00C00C9C">
        <w:rPr>
          <w:rFonts w:hint="eastAsia"/>
        </w:rPr>
        <w:t>肃南县位于张掖世界地质公园、祁连山国家公园的核心地带，</w:t>
      </w:r>
      <w:r w:rsidRPr="00C00C9C">
        <w:t>拥有祁连山北麓</w:t>
      </w:r>
      <w:r w:rsidRPr="00C00C9C">
        <w:t>70%</w:t>
      </w:r>
      <w:r w:rsidRPr="00C00C9C">
        <w:t>的面积，有水源涵养林</w:t>
      </w:r>
      <w:r w:rsidRPr="00C00C9C">
        <w:t>33</w:t>
      </w:r>
      <w:r w:rsidRPr="00C00C9C">
        <w:t>万公顷，森林覆盖率</w:t>
      </w:r>
      <w:r w:rsidRPr="00C00C9C">
        <w:t>21.8%</w:t>
      </w:r>
      <w:r w:rsidRPr="00C00C9C">
        <w:t>，</w:t>
      </w:r>
      <w:r w:rsidRPr="00C00C9C">
        <w:rPr>
          <w:rFonts w:hint="eastAsia"/>
        </w:rPr>
        <w:t>分布有冰川</w:t>
      </w:r>
      <w:r w:rsidRPr="00C00C9C">
        <w:rPr>
          <w:rFonts w:hint="eastAsia"/>
        </w:rPr>
        <w:t>964</w:t>
      </w:r>
      <w:r w:rsidRPr="00C00C9C">
        <w:rPr>
          <w:rFonts w:hint="eastAsia"/>
        </w:rPr>
        <w:t>条，</w:t>
      </w:r>
      <w:r w:rsidRPr="00C00C9C">
        <w:t>三大内陆河黑河、石羊河、疏勒河及其支流流经和发源于肃南山区</w:t>
      </w:r>
      <w:r w:rsidRPr="00C00C9C">
        <w:rPr>
          <w:rFonts w:hint="eastAsia"/>
        </w:rPr>
        <w:t>，灌溉了河西走廊和内蒙古西部</w:t>
      </w:r>
      <w:r w:rsidRPr="00C00C9C">
        <w:rPr>
          <w:rFonts w:hint="eastAsia"/>
        </w:rPr>
        <w:t>70</w:t>
      </w:r>
      <w:r w:rsidRPr="00C00C9C">
        <w:rPr>
          <w:rFonts w:hint="eastAsia"/>
        </w:rPr>
        <w:t>万公顷农田，养育着近</w:t>
      </w:r>
      <w:r w:rsidRPr="00C00C9C">
        <w:rPr>
          <w:rFonts w:hint="eastAsia"/>
        </w:rPr>
        <w:t>500</w:t>
      </w:r>
      <w:r w:rsidRPr="00C00C9C">
        <w:rPr>
          <w:rFonts w:hint="eastAsia"/>
        </w:rPr>
        <w:t>万人口、</w:t>
      </w:r>
      <w:r w:rsidRPr="00C00C9C">
        <w:rPr>
          <w:rFonts w:hint="eastAsia"/>
        </w:rPr>
        <w:t>800</w:t>
      </w:r>
      <w:r w:rsidRPr="00C00C9C">
        <w:rPr>
          <w:rFonts w:hint="eastAsia"/>
        </w:rPr>
        <w:t>万只牲畜和上百个工矿企业，是黄河流域重要水源产流地，也是我国生物多样性保护优先区域。</w:t>
      </w:r>
      <w:r w:rsidRPr="00C00C9C">
        <w:t>肃南最大的价值在生态、最大的责任也在生态。近年来，肃南县始终把生态环境保护作为</w:t>
      </w:r>
      <w:r w:rsidR="00943762">
        <w:rPr>
          <w:rFonts w:hint="eastAsia"/>
        </w:rPr>
        <w:t>“</w:t>
      </w:r>
      <w:r w:rsidR="00943762" w:rsidRPr="00C00C9C">
        <w:t>国之大者</w:t>
      </w:r>
      <w:r w:rsidR="00943762">
        <w:rPr>
          <w:rFonts w:hint="eastAsia"/>
        </w:rPr>
        <w:t>”</w:t>
      </w:r>
      <w:r w:rsidRPr="00C00C9C">
        <w:t>，坚持生态立县不动摇，在开展学</w:t>
      </w:r>
      <w:proofErr w:type="gramStart"/>
      <w:r w:rsidRPr="00C00C9C">
        <w:t>习习近</w:t>
      </w:r>
      <w:proofErr w:type="gramEnd"/>
      <w:r w:rsidRPr="00C00C9C">
        <w:t>平新时代中国特色社会主义思想主题教育中，坚持以学促干，以学增效。坚决扛起</w:t>
      </w:r>
      <w:r w:rsidRPr="00C00C9C">
        <w:rPr>
          <w:rFonts w:hint="eastAsia"/>
        </w:rPr>
        <w:t>“</w:t>
      </w:r>
      <w:r w:rsidRPr="00C00C9C">
        <w:t>南护水源、北拒风沙</w:t>
      </w:r>
      <w:r w:rsidRPr="00C00C9C">
        <w:rPr>
          <w:rFonts w:hint="eastAsia"/>
        </w:rPr>
        <w:t>”</w:t>
      </w:r>
      <w:r w:rsidRPr="00C00C9C">
        <w:t>筑牢守好国家西部生态安全屏障的政治责任。</w:t>
      </w:r>
    </w:p>
    <w:p w14:paraId="422475FE" w14:textId="2837E089" w:rsidR="00B613B8" w:rsidRDefault="0030403A" w:rsidP="00FA4A74">
      <w:pPr>
        <w:ind w:firstLine="560"/>
      </w:pPr>
      <w:r w:rsidRPr="0030403A">
        <w:rPr>
          <w:rFonts w:hint="eastAsia"/>
        </w:rPr>
        <w:t>地下水是水资源的重要组成部分，是关系经济社会长远发展的重要战略资源，是维系良好生态环境的重要控制性因素，特别是在西北干旱内陆地区，地下水资源发挥着其它水源无法替代的作用。</w:t>
      </w:r>
      <w:r w:rsidR="00A1053E" w:rsidRPr="00A1053E">
        <w:rPr>
          <w:rFonts w:hint="eastAsia"/>
        </w:rPr>
        <w:t>近年来由于地下水资源的逐年开发利用，</w:t>
      </w:r>
      <w:r w:rsidR="00BD7E4F">
        <w:rPr>
          <w:rFonts w:hint="eastAsia"/>
        </w:rPr>
        <w:t>在</w:t>
      </w:r>
      <w:r w:rsidR="00BD7E4F">
        <w:rPr>
          <w:rFonts w:hint="eastAsia"/>
        </w:rPr>
        <w:t>2023</w:t>
      </w:r>
      <w:r w:rsidR="00BD7E4F">
        <w:rPr>
          <w:rFonts w:hint="eastAsia"/>
        </w:rPr>
        <w:t>年</w:t>
      </w:r>
      <w:r w:rsidR="00BD7E4F" w:rsidRPr="00BD7E4F">
        <w:rPr>
          <w:rFonts w:hint="eastAsia"/>
        </w:rPr>
        <w:t>中央生态环保督察集中通报了首批</w:t>
      </w:r>
      <w:r w:rsidR="00BD7E4F" w:rsidRPr="00BD7E4F">
        <w:rPr>
          <w:rFonts w:hint="eastAsia"/>
        </w:rPr>
        <w:t>5</w:t>
      </w:r>
      <w:r w:rsidR="00BD7E4F" w:rsidRPr="00BD7E4F">
        <w:rPr>
          <w:rFonts w:hint="eastAsia"/>
        </w:rPr>
        <w:t>个典型案例，张掖市存在地下水超采区超量取水</w:t>
      </w:r>
      <w:r w:rsidR="00C53036">
        <w:rPr>
          <w:rFonts w:hint="eastAsia"/>
        </w:rPr>
        <w:t>，肃南县</w:t>
      </w:r>
      <w:r w:rsidR="00C53036" w:rsidRPr="00A1053E">
        <w:rPr>
          <w:rFonts w:hint="eastAsia"/>
        </w:rPr>
        <w:t>部分区域地下水超采，</w:t>
      </w:r>
      <w:r w:rsidR="00C53036" w:rsidRPr="00A1053E">
        <w:t>引发地下水水位持续下降等</w:t>
      </w:r>
      <w:r w:rsidR="00C53036" w:rsidRPr="00A1053E">
        <w:rPr>
          <w:rFonts w:hint="eastAsia"/>
        </w:rPr>
        <w:t>系列</w:t>
      </w:r>
      <w:r w:rsidR="00C53036" w:rsidRPr="00A1053E">
        <w:t>地质生态环境问题，威胁区域可持续发展</w:t>
      </w:r>
      <w:r w:rsidR="00C53036" w:rsidRPr="00A1053E">
        <w:rPr>
          <w:rFonts w:hint="eastAsia"/>
        </w:rPr>
        <w:t>及</w:t>
      </w:r>
      <w:r w:rsidR="00C53036" w:rsidRPr="00A1053E">
        <w:t>水安全、粮食安全、生态安全。</w:t>
      </w:r>
    </w:p>
    <w:p w14:paraId="2F2D6AA2" w14:textId="7C884FCC" w:rsidR="00B613B8" w:rsidRDefault="00F004B9" w:rsidP="00FA4A74">
      <w:pPr>
        <w:ind w:firstLine="560"/>
      </w:pPr>
      <w:r w:rsidRPr="00F004B9">
        <w:rPr>
          <w:rFonts w:hint="eastAsia"/>
        </w:rPr>
        <w:t>为</w:t>
      </w:r>
      <w:r>
        <w:rPr>
          <w:rFonts w:hint="eastAsia"/>
        </w:rPr>
        <w:t>全面</w:t>
      </w:r>
      <w:r w:rsidRPr="00F004B9">
        <w:rPr>
          <w:rFonts w:hint="eastAsia"/>
        </w:rPr>
        <w:t>贯彻落实国家和甘肃省关于加强地下水管理与保护工作，张掖市委市政府召开全市建设新时代全国节水型社会新标杆动员大会，要求各级</w:t>
      </w:r>
      <w:proofErr w:type="gramStart"/>
      <w:r w:rsidRPr="00F004B9">
        <w:rPr>
          <w:rFonts w:hint="eastAsia"/>
        </w:rPr>
        <w:t>扛牢尽好</w:t>
      </w:r>
      <w:proofErr w:type="gramEnd"/>
      <w:r w:rsidRPr="00F004B9">
        <w:rPr>
          <w:rFonts w:hint="eastAsia"/>
        </w:rPr>
        <w:t>治水节水兴水责任，构建刚性约束新机制，健全地下水超采区</w:t>
      </w:r>
      <w:r w:rsidRPr="00F004B9">
        <w:rPr>
          <w:rFonts w:hint="eastAsia"/>
        </w:rPr>
        <w:lastRenderedPageBreak/>
        <w:t>治理机制，推进农业节水增效、工业节水减排、城镇节水降损、生态节水保绿、非常规水利用等措施，逐步削减地下水超采量，实现地下</w:t>
      </w:r>
      <w:proofErr w:type="gramStart"/>
      <w:r w:rsidRPr="00F004B9">
        <w:rPr>
          <w:rFonts w:hint="eastAsia"/>
        </w:rPr>
        <w:t>水采</w:t>
      </w:r>
      <w:proofErr w:type="gramEnd"/>
      <w:r w:rsidRPr="00F004B9">
        <w:rPr>
          <w:rFonts w:hint="eastAsia"/>
        </w:rPr>
        <w:t>补平衡。</w:t>
      </w:r>
      <w:r w:rsidR="00A0667F">
        <w:rPr>
          <w:rFonts w:hint="eastAsia"/>
        </w:rPr>
        <w:t>依据</w:t>
      </w:r>
      <w:r w:rsidR="00A0667F" w:rsidRPr="00A0667F">
        <w:rPr>
          <w:rFonts w:hint="eastAsia"/>
        </w:rPr>
        <w:t>《肃南县地下水超采治理专项规划》</w:t>
      </w:r>
      <w:r w:rsidR="00A0667F">
        <w:rPr>
          <w:rFonts w:hint="eastAsia"/>
        </w:rPr>
        <w:t>（</w:t>
      </w:r>
      <w:r w:rsidR="00A0667F">
        <w:rPr>
          <w:rFonts w:hint="eastAsia"/>
        </w:rPr>
        <w:t>2024-203</w:t>
      </w:r>
      <w:r w:rsidR="00D51C9D">
        <w:rPr>
          <w:rFonts w:hint="eastAsia"/>
        </w:rPr>
        <w:t>0</w:t>
      </w:r>
      <w:r w:rsidR="00A0667F">
        <w:rPr>
          <w:rFonts w:hint="eastAsia"/>
        </w:rPr>
        <w:t>年），</w:t>
      </w:r>
      <w:r w:rsidR="00A6157A">
        <w:rPr>
          <w:rFonts w:hint="eastAsia"/>
        </w:rPr>
        <w:t>制定《</w:t>
      </w:r>
      <w:r w:rsidR="00A6157A" w:rsidRPr="00A6157A">
        <w:rPr>
          <w:rFonts w:hint="eastAsia"/>
        </w:rPr>
        <w:t>肃南县地下水削减规划</w:t>
      </w:r>
      <w:r w:rsidR="00A6157A">
        <w:rPr>
          <w:rFonts w:hint="eastAsia"/>
        </w:rPr>
        <w:t>》</w:t>
      </w:r>
      <w:r w:rsidR="00A6157A" w:rsidRPr="00A6157A">
        <w:t>（</w:t>
      </w:r>
      <w:r w:rsidR="00A6157A" w:rsidRPr="00A6157A">
        <w:rPr>
          <w:rFonts w:hint="eastAsia"/>
        </w:rPr>
        <w:t>2024-2030</w:t>
      </w:r>
      <w:r w:rsidR="00A6157A" w:rsidRPr="00A6157A">
        <w:t>年）</w:t>
      </w:r>
      <w:r w:rsidR="00A6157A">
        <w:rPr>
          <w:rFonts w:hint="eastAsia"/>
        </w:rPr>
        <w:t>，全面落实推进肃南县地下水超采治理工作。</w:t>
      </w:r>
    </w:p>
    <w:p w14:paraId="0C57C2C6" w14:textId="77777777" w:rsidR="00195574" w:rsidRDefault="00195574" w:rsidP="00195574">
      <w:pPr>
        <w:ind w:firstLine="560"/>
        <w:sectPr w:rsidR="00195574" w:rsidSect="00BA2C4A">
          <w:footerReference w:type="default" r:id="rId13"/>
          <w:pgSz w:w="11906" w:h="16838"/>
          <w:pgMar w:top="1440" w:right="1474" w:bottom="1440" w:left="1474" w:header="851" w:footer="992" w:gutter="0"/>
          <w:pgNumType w:start="1"/>
          <w:cols w:space="425"/>
          <w:docGrid w:type="linesAndChars" w:linePitch="312"/>
        </w:sectPr>
      </w:pPr>
    </w:p>
    <w:p w14:paraId="4FE523B2" w14:textId="2FD6A11C" w:rsidR="00593216" w:rsidRPr="006122F4" w:rsidRDefault="00593216" w:rsidP="00195574">
      <w:pPr>
        <w:pStyle w:val="1"/>
      </w:pPr>
      <w:bookmarkStart w:id="1" w:name="_Toc193205054"/>
      <w:r w:rsidRPr="006122F4">
        <w:rPr>
          <w:rFonts w:hint="eastAsia"/>
        </w:rPr>
        <w:lastRenderedPageBreak/>
        <w:t>第一章</w:t>
      </w:r>
      <w:r w:rsidR="000D0A25">
        <w:t xml:space="preserve">  </w:t>
      </w:r>
      <w:r w:rsidRPr="006122F4">
        <w:t>地下水开发利用现状与形势</w:t>
      </w:r>
      <w:bookmarkEnd w:id="1"/>
    </w:p>
    <w:p w14:paraId="24973ACF" w14:textId="7ADB40E0" w:rsidR="00593216" w:rsidRDefault="00593216" w:rsidP="00C0275B">
      <w:pPr>
        <w:pStyle w:val="2"/>
      </w:pPr>
      <w:bookmarkStart w:id="2" w:name="_Toc193205055"/>
      <w:r w:rsidRPr="006122F4">
        <w:rPr>
          <w:rFonts w:hint="eastAsia"/>
        </w:rPr>
        <w:t>第一节</w:t>
      </w:r>
      <w:r w:rsidR="000D0A25">
        <w:t xml:space="preserve">  </w:t>
      </w:r>
      <w:r w:rsidRPr="006122F4">
        <w:t>地下水开发利用现状</w:t>
      </w:r>
      <w:bookmarkEnd w:id="2"/>
    </w:p>
    <w:p w14:paraId="1CD9B22A" w14:textId="31888746" w:rsidR="00F003C5" w:rsidRPr="000B4CB9" w:rsidRDefault="00BE0A09" w:rsidP="00BE0A09">
      <w:pPr>
        <w:pStyle w:val="3"/>
      </w:pPr>
      <w:bookmarkStart w:id="3" w:name="_Toc163403099"/>
      <w:r>
        <w:rPr>
          <w:rFonts w:hint="eastAsia"/>
        </w:rPr>
        <w:t>一、</w:t>
      </w:r>
      <w:r w:rsidR="00F003C5" w:rsidRPr="00F003C5">
        <w:t>地下水资源量</w:t>
      </w:r>
      <w:bookmarkEnd w:id="3"/>
    </w:p>
    <w:p w14:paraId="6694B997" w14:textId="77777777" w:rsidR="00F003C5" w:rsidRPr="00F003C5" w:rsidRDefault="00F003C5" w:rsidP="000B4CB9">
      <w:pPr>
        <w:ind w:firstLine="560"/>
      </w:pPr>
      <w:r w:rsidRPr="00F003C5">
        <w:rPr>
          <w:rFonts w:hint="eastAsia"/>
        </w:rPr>
        <w:t>依据《甘肃省水资源公报》（</w:t>
      </w:r>
      <w:r w:rsidRPr="00F003C5">
        <w:rPr>
          <w:rFonts w:hint="eastAsia"/>
        </w:rPr>
        <w:t>2022</w:t>
      </w:r>
      <w:r w:rsidRPr="00F003C5">
        <w:rPr>
          <w:rFonts w:hint="eastAsia"/>
        </w:rPr>
        <w:t>年）、</w:t>
      </w:r>
      <w:r w:rsidRPr="00F003C5">
        <w:t>《甘肃省第三次水资源调查评价报告》，</w:t>
      </w:r>
      <w:r w:rsidRPr="00F003C5">
        <w:rPr>
          <w:rFonts w:hint="eastAsia"/>
        </w:rPr>
        <w:t>肃南县水资源总量</w:t>
      </w:r>
      <w:r w:rsidRPr="00F003C5">
        <w:rPr>
          <w:rFonts w:hint="eastAsia"/>
        </w:rPr>
        <w:t>21.48</w:t>
      </w:r>
      <w:r w:rsidRPr="00F003C5">
        <w:rPr>
          <w:rFonts w:hint="eastAsia"/>
        </w:rPr>
        <w:t>亿</w:t>
      </w:r>
      <w:r w:rsidRPr="00F003C5">
        <w:rPr>
          <w:rFonts w:hint="eastAsia"/>
        </w:rPr>
        <w:t>m</w:t>
      </w:r>
      <w:r w:rsidRPr="00F003C5">
        <w:rPr>
          <w:vertAlign w:val="superscript"/>
        </w:rPr>
        <w:t>3</w:t>
      </w:r>
      <w:r w:rsidRPr="00F003C5">
        <w:rPr>
          <w:rFonts w:hint="eastAsia"/>
        </w:rPr>
        <w:t>，其中</w:t>
      </w:r>
      <w:r w:rsidRPr="00F003C5">
        <w:t>地下水资源量</w:t>
      </w:r>
      <w:r w:rsidRPr="00F003C5">
        <w:rPr>
          <w:rFonts w:hint="eastAsia"/>
        </w:rPr>
        <w:t>10.38</w:t>
      </w:r>
      <w:r w:rsidRPr="00F003C5">
        <w:rPr>
          <w:rFonts w:hint="eastAsia"/>
        </w:rPr>
        <w:t>亿</w:t>
      </w:r>
      <w:r w:rsidRPr="00F003C5">
        <w:t>m</w:t>
      </w:r>
      <w:r w:rsidRPr="00F003C5">
        <w:rPr>
          <w:vertAlign w:val="superscript"/>
        </w:rPr>
        <w:t>3</w:t>
      </w:r>
      <w:r w:rsidRPr="00F003C5">
        <w:rPr>
          <w:rFonts w:hint="eastAsia"/>
        </w:rPr>
        <w:t>【</w:t>
      </w:r>
      <w:r w:rsidRPr="00F003C5">
        <w:rPr>
          <w:rFonts w:hint="eastAsia"/>
          <w:sz w:val="24"/>
          <w:szCs w:val="24"/>
        </w:rPr>
        <w:t>平原区地下水资源量</w:t>
      </w:r>
      <w:r w:rsidRPr="00F003C5">
        <w:rPr>
          <w:sz w:val="24"/>
          <w:szCs w:val="24"/>
        </w:rPr>
        <w:t>2.158</w:t>
      </w:r>
      <w:r w:rsidRPr="00F003C5">
        <w:rPr>
          <w:sz w:val="24"/>
          <w:szCs w:val="24"/>
        </w:rPr>
        <w:t>亿</w:t>
      </w:r>
      <w:r w:rsidRPr="00F003C5">
        <w:rPr>
          <w:sz w:val="24"/>
          <w:szCs w:val="24"/>
        </w:rPr>
        <w:t>m</w:t>
      </w:r>
      <w:r w:rsidRPr="00F003C5">
        <w:rPr>
          <w:sz w:val="24"/>
          <w:szCs w:val="24"/>
          <w:vertAlign w:val="superscript"/>
        </w:rPr>
        <w:t>3</w:t>
      </w:r>
      <w:r w:rsidRPr="00F003C5">
        <w:rPr>
          <w:rFonts w:hint="eastAsia"/>
          <w:sz w:val="24"/>
          <w:szCs w:val="24"/>
        </w:rPr>
        <w:t>，</w:t>
      </w:r>
      <w:r w:rsidRPr="00F003C5">
        <w:rPr>
          <w:sz w:val="24"/>
          <w:szCs w:val="24"/>
        </w:rPr>
        <w:t>地下水可开采量</w:t>
      </w:r>
      <w:r w:rsidRPr="00F003C5">
        <w:rPr>
          <w:sz w:val="24"/>
          <w:szCs w:val="24"/>
        </w:rPr>
        <w:t>1.121</w:t>
      </w:r>
      <w:r w:rsidRPr="00F003C5">
        <w:rPr>
          <w:sz w:val="24"/>
          <w:szCs w:val="24"/>
        </w:rPr>
        <w:t>亿</w:t>
      </w:r>
      <w:r w:rsidRPr="00F003C5">
        <w:rPr>
          <w:sz w:val="24"/>
          <w:szCs w:val="24"/>
        </w:rPr>
        <w:t>m</w:t>
      </w:r>
      <w:r w:rsidRPr="00F003C5">
        <w:rPr>
          <w:sz w:val="24"/>
          <w:szCs w:val="24"/>
          <w:vertAlign w:val="superscript"/>
        </w:rPr>
        <w:t>3</w:t>
      </w:r>
      <w:r w:rsidRPr="00F003C5">
        <w:rPr>
          <w:rFonts w:hint="eastAsia"/>
        </w:rPr>
        <w:t>】。</w:t>
      </w:r>
    </w:p>
    <w:p w14:paraId="72A0C8DE" w14:textId="12EB9948" w:rsidR="00F003C5" w:rsidRPr="000B4CB9" w:rsidRDefault="00BE0A09" w:rsidP="000B4CB9">
      <w:pPr>
        <w:pStyle w:val="3"/>
      </w:pPr>
      <w:bookmarkStart w:id="4" w:name="_Toc163403100"/>
      <w:r>
        <w:rPr>
          <w:rFonts w:hint="eastAsia"/>
        </w:rPr>
        <w:t>二、</w:t>
      </w:r>
      <w:r w:rsidR="00F003C5" w:rsidRPr="00F003C5">
        <w:rPr>
          <w:rFonts w:hint="eastAsia"/>
        </w:rPr>
        <w:t>地下水用水量与用水结构</w:t>
      </w:r>
      <w:bookmarkEnd w:id="4"/>
    </w:p>
    <w:p w14:paraId="1D46E5E3" w14:textId="77777777" w:rsidR="00F003C5" w:rsidRPr="001A694F" w:rsidRDefault="00F003C5" w:rsidP="00F003C5">
      <w:pPr>
        <w:ind w:firstLine="560"/>
      </w:pPr>
      <w:r w:rsidRPr="00F003C5">
        <w:t>根据</w:t>
      </w:r>
      <w:r w:rsidRPr="00F003C5">
        <w:rPr>
          <w:rFonts w:hint="eastAsia"/>
        </w:rPr>
        <w:t>肃南县</w:t>
      </w:r>
      <w:r w:rsidRPr="00F003C5">
        <w:t>20</w:t>
      </w:r>
      <w:r w:rsidRPr="00F003C5">
        <w:rPr>
          <w:rFonts w:hint="eastAsia"/>
        </w:rPr>
        <w:t>22</w:t>
      </w:r>
      <w:r w:rsidRPr="00F003C5">
        <w:t>年水利年报统计，</w:t>
      </w:r>
      <w:r w:rsidRPr="00F003C5">
        <w:rPr>
          <w:rFonts w:hint="eastAsia"/>
        </w:rPr>
        <w:t>共有机电井</w:t>
      </w:r>
      <w:r w:rsidRPr="00F003C5">
        <w:t>133</w:t>
      </w:r>
      <w:r w:rsidRPr="00F003C5">
        <w:rPr>
          <w:rFonts w:hint="eastAsia"/>
        </w:rPr>
        <w:t>4</w:t>
      </w:r>
      <w:r w:rsidRPr="00F003C5">
        <w:t>眼，地下水开采量</w:t>
      </w:r>
      <w:r w:rsidRPr="00F003C5">
        <w:rPr>
          <w:rFonts w:hint="eastAsia"/>
        </w:rPr>
        <w:t>6408</w:t>
      </w:r>
      <w:r w:rsidRPr="00F003C5">
        <w:t>万</w:t>
      </w:r>
      <w:r w:rsidRPr="00F003C5">
        <w:t>m</w:t>
      </w:r>
      <w:r w:rsidRPr="00F003C5">
        <w:rPr>
          <w:vertAlign w:val="superscript"/>
        </w:rPr>
        <w:t>3</w:t>
      </w:r>
      <w:r w:rsidRPr="00F003C5">
        <w:t>。</w:t>
      </w:r>
      <w:r w:rsidRPr="001A694F">
        <w:rPr>
          <w:rFonts w:hint="eastAsia"/>
        </w:rPr>
        <w:t>其中农业用水井</w:t>
      </w:r>
      <w:r w:rsidRPr="001A694F">
        <w:rPr>
          <w:rFonts w:hint="eastAsia"/>
        </w:rPr>
        <w:t>1250</w:t>
      </w:r>
      <w:r w:rsidRPr="001A694F">
        <w:rPr>
          <w:rFonts w:hint="eastAsia"/>
        </w:rPr>
        <w:t>眼，工业</w:t>
      </w:r>
      <w:r w:rsidRPr="001A694F">
        <w:t>用水井</w:t>
      </w:r>
      <w:r w:rsidRPr="001A694F">
        <w:rPr>
          <w:rFonts w:hint="eastAsia"/>
        </w:rPr>
        <w:t>21</w:t>
      </w:r>
      <w:r w:rsidRPr="001A694F">
        <w:rPr>
          <w:rFonts w:hint="eastAsia"/>
        </w:rPr>
        <w:t>眼，生活用水井</w:t>
      </w:r>
      <w:r w:rsidRPr="001A694F">
        <w:rPr>
          <w:rFonts w:hint="eastAsia"/>
        </w:rPr>
        <w:t>11</w:t>
      </w:r>
      <w:r w:rsidRPr="001A694F">
        <w:rPr>
          <w:rFonts w:hint="eastAsia"/>
        </w:rPr>
        <w:t>眼，生态用水井</w:t>
      </w:r>
      <w:r w:rsidRPr="001A694F">
        <w:rPr>
          <w:rFonts w:hint="eastAsia"/>
        </w:rPr>
        <w:t>2</w:t>
      </w:r>
      <w:r w:rsidRPr="001A694F">
        <w:rPr>
          <w:rFonts w:hint="eastAsia"/>
        </w:rPr>
        <w:t>眼。</w:t>
      </w:r>
    </w:p>
    <w:p w14:paraId="43EDE50B" w14:textId="3DD6F664" w:rsidR="00F003C5" w:rsidRPr="00F003C5" w:rsidRDefault="00F003C5" w:rsidP="00F003C5">
      <w:pPr>
        <w:ind w:firstLine="560"/>
      </w:pPr>
      <w:r w:rsidRPr="00F003C5">
        <w:rPr>
          <w:rFonts w:hint="eastAsia"/>
        </w:rPr>
        <w:t>依据</w:t>
      </w:r>
      <w:r w:rsidRPr="00F003C5">
        <w:t>肃南县</w:t>
      </w:r>
      <w:r w:rsidRPr="00F003C5">
        <w:rPr>
          <w:rFonts w:hint="eastAsia"/>
        </w:rPr>
        <w:t>2018</w:t>
      </w:r>
      <w:r w:rsidRPr="00F003C5">
        <w:rPr>
          <w:rFonts w:hint="eastAsia"/>
        </w:rPr>
        <w:t>～</w:t>
      </w:r>
      <w:r w:rsidRPr="00F003C5">
        <w:t>20</w:t>
      </w:r>
      <w:r w:rsidRPr="00F003C5">
        <w:rPr>
          <w:rFonts w:hint="eastAsia"/>
        </w:rPr>
        <w:t>22</w:t>
      </w:r>
      <w:r w:rsidRPr="00F003C5">
        <w:t>年水利统计年报</w:t>
      </w:r>
      <w:r w:rsidRPr="00F003C5">
        <w:rPr>
          <w:rFonts w:hint="eastAsia"/>
        </w:rPr>
        <w:t>，肃南县</w:t>
      </w:r>
      <w:r w:rsidRPr="00F003C5">
        <w:rPr>
          <w:rFonts w:hint="eastAsia"/>
        </w:rPr>
        <w:t>2022</w:t>
      </w:r>
      <w:r w:rsidRPr="00F003C5">
        <w:rPr>
          <w:rFonts w:hint="eastAsia"/>
        </w:rPr>
        <w:t>年</w:t>
      </w:r>
      <w:r w:rsidRPr="00F003C5">
        <w:t>地下水</w:t>
      </w:r>
      <w:r w:rsidRPr="00F003C5">
        <w:rPr>
          <w:rFonts w:hint="eastAsia"/>
        </w:rPr>
        <w:t>取</w:t>
      </w:r>
      <w:r w:rsidRPr="00F003C5">
        <w:t>水量</w:t>
      </w:r>
      <w:r w:rsidRPr="00F003C5">
        <w:rPr>
          <w:rFonts w:hint="eastAsia"/>
        </w:rPr>
        <w:t>6408</w:t>
      </w:r>
      <w:r w:rsidRPr="00F003C5">
        <w:rPr>
          <w:rFonts w:hint="eastAsia"/>
        </w:rPr>
        <w:t>万</w:t>
      </w:r>
      <w:r w:rsidRPr="00F003C5">
        <w:t>m</w:t>
      </w:r>
      <w:r w:rsidR="005B3F72" w:rsidRPr="005B3F72">
        <w:rPr>
          <w:rFonts w:hint="eastAsia"/>
          <w:vertAlign w:val="superscript"/>
        </w:rPr>
        <w:t>3</w:t>
      </w:r>
      <w:r w:rsidRPr="00F003C5">
        <w:rPr>
          <w:rFonts w:hint="eastAsia"/>
        </w:rPr>
        <w:t>【</w:t>
      </w:r>
      <w:r w:rsidRPr="00F003C5">
        <w:rPr>
          <w:rFonts w:hint="eastAsia"/>
          <w:sz w:val="24"/>
          <w:szCs w:val="24"/>
        </w:rPr>
        <w:t>超采区取水量</w:t>
      </w:r>
      <w:r w:rsidRPr="00F003C5">
        <w:rPr>
          <w:rFonts w:hint="eastAsia"/>
          <w:sz w:val="24"/>
          <w:szCs w:val="24"/>
        </w:rPr>
        <w:t>5270</w:t>
      </w:r>
      <w:r w:rsidRPr="00F003C5">
        <w:rPr>
          <w:rFonts w:hint="eastAsia"/>
          <w:sz w:val="24"/>
          <w:szCs w:val="24"/>
        </w:rPr>
        <w:t>万</w:t>
      </w:r>
      <w:r w:rsidRPr="00F003C5">
        <w:rPr>
          <w:rFonts w:hint="eastAsia"/>
          <w:sz w:val="24"/>
          <w:szCs w:val="24"/>
        </w:rPr>
        <w:t>m</w:t>
      </w:r>
      <w:r w:rsidRPr="00F003C5">
        <w:rPr>
          <w:rFonts w:hint="eastAsia"/>
          <w:sz w:val="24"/>
          <w:szCs w:val="24"/>
          <w:vertAlign w:val="superscript"/>
        </w:rPr>
        <w:t>3</w:t>
      </w:r>
      <w:r w:rsidRPr="00F003C5">
        <w:rPr>
          <w:sz w:val="24"/>
          <w:szCs w:val="24"/>
        </w:rPr>
        <w:t>，</w:t>
      </w:r>
      <w:r w:rsidRPr="00F003C5">
        <w:rPr>
          <w:rFonts w:hint="eastAsia"/>
          <w:sz w:val="24"/>
          <w:szCs w:val="24"/>
        </w:rPr>
        <w:t>其中中型超采区取水量</w:t>
      </w:r>
      <w:r w:rsidRPr="00F003C5">
        <w:rPr>
          <w:sz w:val="24"/>
          <w:szCs w:val="24"/>
        </w:rPr>
        <w:t>3510</w:t>
      </w:r>
      <w:r w:rsidRPr="00F003C5">
        <w:rPr>
          <w:rFonts w:hint="eastAsia"/>
          <w:sz w:val="24"/>
          <w:szCs w:val="24"/>
        </w:rPr>
        <w:t>万</w:t>
      </w:r>
      <w:r w:rsidRPr="00F003C5">
        <w:rPr>
          <w:sz w:val="24"/>
          <w:szCs w:val="24"/>
        </w:rPr>
        <w:t>m</w:t>
      </w:r>
      <w:r w:rsidR="005B3F72" w:rsidRPr="005B3F72">
        <w:rPr>
          <w:rFonts w:hint="eastAsia"/>
          <w:sz w:val="24"/>
          <w:szCs w:val="24"/>
          <w:vertAlign w:val="superscript"/>
        </w:rPr>
        <w:t>3</w:t>
      </w:r>
      <w:r w:rsidRPr="00F003C5">
        <w:rPr>
          <w:sz w:val="24"/>
          <w:szCs w:val="24"/>
        </w:rPr>
        <w:t>，</w:t>
      </w:r>
      <w:r w:rsidRPr="00F003C5">
        <w:rPr>
          <w:rFonts w:hint="eastAsia"/>
          <w:sz w:val="24"/>
          <w:szCs w:val="24"/>
        </w:rPr>
        <w:t>小型超采区取水量</w:t>
      </w:r>
      <w:r w:rsidRPr="00F003C5">
        <w:rPr>
          <w:sz w:val="24"/>
          <w:szCs w:val="24"/>
        </w:rPr>
        <w:t>1760</w:t>
      </w:r>
      <w:r w:rsidRPr="00F003C5">
        <w:rPr>
          <w:rFonts w:hint="eastAsia"/>
          <w:sz w:val="24"/>
          <w:szCs w:val="24"/>
        </w:rPr>
        <w:t>万</w:t>
      </w:r>
      <w:r w:rsidRPr="00F003C5">
        <w:rPr>
          <w:sz w:val="24"/>
          <w:szCs w:val="24"/>
        </w:rPr>
        <w:t>m</w:t>
      </w:r>
      <w:r w:rsidR="005B3F72" w:rsidRPr="005B3F72">
        <w:rPr>
          <w:rFonts w:hint="eastAsia"/>
          <w:sz w:val="24"/>
          <w:szCs w:val="24"/>
          <w:vertAlign w:val="superscript"/>
        </w:rPr>
        <w:t>3</w:t>
      </w:r>
      <w:r w:rsidRPr="00F003C5">
        <w:rPr>
          <w:rFonts w:hint="eastAsia"/>
          <w:sz w:val="24"/>
          <w:szCs w:val="24"/>
        </w:rPr>
        <w:t>，均为农业用水</w:t>
      </w:r>
      <w:r w:rsidRPr="00F003C5">
        <w:rPr>
          <w:rFonts w:hint="eastAsia"/>
        </w:rPr>
        <w:t>】，分行业其中</w:t>
      </w:r>
      <w:r w:rsidRPr="00F003C5">
        <w:t>农业用水</w:t>
      </w:r>
      <w:r w:rsidRPr="00F003C5">
        <w:rPr>
          <w:rFonts w:hint="eastAsia"/>
        </w:rPr>
        <w:t>6198</w:t>
      </w:r>
      <w:r w:rsidRPr="00F003C5">
        <w:rPr>
          <w:rFonts w:hint="eastAsia"/>
        </w:rPr>
        <w:t>万</w:t>
      </w:r>
      <w:r w:rsidRPr="00F003C5">
        <w:t>m</w:t>
      </w:r>
      <w:r w:rsidR="00BC65D1" w:rsidRPr="00BC65D1">
        <w:rPr>
          <w:rFonts w:hint="eastAsia"/>
          <w:vertAlign w:val="superscript"/>
        </w:rPr>
        <w:t>3</w:t>
      </w:r>
      <w:r w:rsidRPr="00F003C5">
        <w:rPr>
          <w:rFonts w:hint="eastAsia"/>
        </w:rPr>
        <w:t>，</w:t>
      </w:r>
      <w:r w:rsidRPr="00F003C5">
        <w:t>工业用水</w:t>
      </w:r>
      <w:r w:rsidRPr="00F003C5">
        <w:rPr>
          <w:rFonts w:hint="eastAsia"/>
        </w:rPr>
        <w:t>155</w:t>
      </w:r>
      <w:r w:rsidRPr="00F003C5">
        <w:rPr>
          <w:rFonts w:hint="eastAsia"/>
        </w:rPr>
        <w:t>万</w:t>
      </w:r>
      <w:r w:rsidRPr="00F003C5">
        <w:t>m</w:t>
      </w:r>
      <w:r w:rsidR="00BC65D1" w:rsidRPr="00BC65D1">
        <w:rPr>
          <w:rFonts w:hint="eastAsia"/>
          <w:vertAlign w:val="superscript"/>
        </w:rPr>
        <w:t>3</w:t>
      </w:r>
      <w:r w:rsidRPr="00F003C5">
        <w:rPr>
          <w:rFonts w:hint="eastAsia"/>
        </w:rPr>
        <w:t>，</w:t>
      </w:r>
      <w:r w:rsidRPr="00F003C5">
        <w:t>生活用水</w:t>
      </w:r>
      <w:r w:rsidRPr="00F003C5">
        <w:rPr>
          <w:rFonts w:hint="eastAsia"/>
        </w:rPr>
        <w:t>43</w:t>
      </w:r>
      <w:r w:rsidRPr="00F003C5">
        <w:rPr>
          <w:rFonts w:hint="eastAsia"/>
        </w:rPr>
        <w:t>万</w:t>
      </w:r>
      <w:r w:rsidRPr="00F003C5">
        <w:t>m</w:t>
      </w:r>
      <w:r w:rsidR="00BC65D1" w:rsidRPr="00BC65D1">
        <w:rPr>
          <w:rFonts w:hint="eastAsia"/>
          <w:vertAlign w:val="superscript"/>
        </w:rPr>
        <w:t>3</w:t>
      </w:r>
      <w:r w:rsidRPr="00F003C5">
        <w:rPr>
          <w:rFonts w:hint="eastAsia"/>
        </w:rPr>
        <w:t>，</w:t>
      </w:r>
      <w:r w:rsidRPr="00F003C5">
        <w:t>生态用水</w:t>
      </w:r>
      <w:r w:rsidRPr="00F003C5">
        <w:rPr>
          <w:rFonts w:hint="eastAsia"/>
        </w:rPr>
        <w:t>11</w:t>
      </w:r>
      <w:r w:rsidRPr="00F003C5">
        <w:rPr>
          <w:rFonts w:hint="eastAsia"/>
        </w:rPr>
        <w:t>万</w:t>
      </w:r>
      <w:r w:rsidRPr="00F003C5">
        <w:t>m</w:t>
      </w:r>
      <w:r w:rsidR="00BC65D1" w:rsidRPr="00BC65D1">
        <w:rPr>
          <w:rFonts w:hint="eastAsia"/>
          <w:vertAlign w:val="superscript"/>
        </w:rPr>
        <w:t>3</w:t>
      </w:r>
      <w:r w:rsidRPr="00F003C5">
        <w:t>。</w:t>
      </w:r>
    </w:p>
    <w:p w14:paraId="1878BDF3" w14:textId="0A73F367" w:rsidR="00F003C5" w:rsidRPr="00F003C5" w:rsidRDefault="00F003C5" w:rsidP="00F003C5">
      <w:pPr>
        <w:spacing w:line="240" w:lineRule="auto"/>
        <w:ind w:firstLineChars="0" w:firstLine="0"/>
        <w:jc w:val="center"/>
        <w:rPr>
          <w:rFonts w:eastAsia="黑体"/>
          <w:sz w:val="24"/>
        </w:rPr>
      </w:pPr>
      <w:r w:rsidRPr="00F003C5">
        <w:rPr>
          <w:rFonts w:eastAsia="黑体" w:hint="eastAsia"/>
          <w:sz w:val="24"/>
        </w:rPr>
        <w:t>表</w:t>
      </w:r>
      <w:r w:rsidR="000718C2">
        <w:rPr>
          <w:rFonts w:eastAsia="黑体" w:hint="eastAsia"/>
          <w:sz w:val="24"/>
        </w:rPr>
        <w:t>1</w:t>
      </w:r>
      <w:r w:rsidRPr="00F003C5">
        <w:rPr>
          <w:rFonts w:eastAsia="黑体" w:hint="eastAsia"/>
          <w:sz w:val="24"/>
        </w:rPr>
        <w:t xml:space="preserve">-1  </w:t>
      </w:r>
      <w:r w:rsidRPr="00F003C5">
        <w:rPr>
          <w:rFonts w:eastAsia="黑体" w:hint="eastAsia"/>
          <w:sz w:val="24"/>
        </w:rPr>
        <w:t>肃南县分行业实际用水统计表（</w:t>
      </w:r>
      <w:r w:rsidRPr="00F003C5">
        <w:rPr>
          <w:rFonts w:eastAsia="黑体" w:hint="eastAsia"/>
          <w:sz w:val="24"/>
        </w:rPr>
        <w:t>2018-2022</w:t>
      </w:r>
      <w:r w:rsidRPr="00F003C5">
        <w:rPr>
          <w:rFonts w:eastAsia="黑体" w:hint="eastAsia"/>
          <w:sz w:val="24"/>
        </w:rPr>
        <w:t>年）（单位：万</w:t>
      </w:r>
      <w:r w:rsidRPr="00F003C5">
        <w:rPr>
          <w:rFonts w:eastAsia="黑体" w:hint="eastAsia"/>
          <w:sz w:val="24"/>
        </w:rPr>
        <w:t>m</w:t>
      </w:r>
      <w:r w:rsidRPr="001A6A17">
        <w:rPr>
          <w:rFonts w:eastAsia="黑体" w:hint="eastAsia"/>
          <w:sz w:val="24"/>
          <w:vertAlign w:val="superscript"/>
        </w:rPr>
        <w:t>3</w:t>
      </w:r>
      <w:r w:rsidRPr="00F003C5">
        <w:rPr>
          <w:rFonts w:eastAsia="黑体" w:hint="eastAsia"/>
          <w:sz w:val="24"/>
        </w:rPr>
        <w:t>）</w:t>
      </w:r>
    </w:p>
    <w:tbl>
      <w:tblPr>
        <w:tblStyle w:val="af2"/>
        <w:tblW w:w="5000" w:type="pct"/>
        <w:jc w:val="center"/>
        <w:tblLook w:val="04A0" w:firstRow="1" w:lastRow="0" w:firstColumn="1" w:lastColumn="0" w:noHBand="0" w:noVBand="1"/>
      </w:tblPr>
      <w:tblGrid>
        <w:gridCol w:w="1270"/>
        <w:gridCol w:w="1278"/>
        <w:gridCol w:w="1133"/>
        <w:gridCol w:w="993"/>
        <w:gridCol w:w="991"/>
        <w:gridCol w:w="1133"/>
        <w:gridCol w:w="1135"/>
        <w:gridCol w:w="1015"/>
      </w:tblGrid>
      <w:tr w:rsidR="00F003C5" w:rsidRPr="00F003C5" w14:paraId="2CFE845E" w14:textId="77777777" w:rsidTr="0053310C">
        <w:trPr>
          <w:trHeight w:val="340"/>
          <w:jc w:val="center"/>
        </w:trPr>
        <w:tc>
          <w:tcPr>
            <w:tcW w:w="710" w:type="pct"/>
            <w:vAlign w:val="center"/>
            <w:hideMark/>
          </w:tcPr>
          <w:p w14:paraId="6B1BDCC8"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用水行业</w:t>
            </w:r>
          </w:p>
        </w:tc>
        <w:tc>
          <w:tcPr>
            <w:tcW w:w="714" w:type="pct"/>
            <w:vAlign w:val="center"/>
            <w:hideMark/>
          </w:tcPr>
          <w:p w14:paraId="26F1C5C4"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区域</w:t>
            </w:r>
          </w:p>
        </w:tc>
        <w:tc>
          <w:tcPr>
            <w:tcW w:w="633" w:type="pct"/>
            <w:vAlign w:val="center"/>
            <w:hideMark/>
          </w:tcPr>
          <w:p w14:paraId="243CB344"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2018</w:t>
            </w:r>
            <w:r w:rsidRPr="00F003C5">
              <w:rPr>
                <w:rFonts w:eastAsia="宋体" w:hint="eastAsia"/>
                <w:sz w:val="21"/>
              </w:rPr>
              <w:t>年</w:t>
            </w:r>
          </w:p>
        </w:tc>
        <w:tc>
          <w:tcPr>
            <w:tcW w:w="555" w:type="pct"/>
            <w:vAlign w:val="center"/>
            <w:hideMark/>
          </w:tcPr>
          <w:p w14:paraId="47B600FC"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2019</w:t>
            </w:r>
            <w:r w:rsidRPr="00F003C5">
              <w:rPr>
                <w:rFonts w:eastAsia="宋体" w:hint="eastAsia"/>
                <w:sz w:val="21"/>
              </w:rPr>
              <w:t>年</w:t>
            </w:r>
          </w:p>
        </w:tc>
        <w:tc>
          <w:tcPr>
            <w:tcW w:w="554" w:type="pct"/>
            <w:vAlign w:val="center"/>
            <w:hideMark/>
          </w:tcPr>
          <w:p w14:paraId="2C508FC0"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2020</w:t>
            </w:r>
            <w:r w:rsidRPr="00F003C5">
              <w:rPr>
                <w:rFonts w:eastAsia="宋体" w:hint="eastAsia"/>
                <w:sz w:val="21"/>
              </w:rPr>
              <w:t>年</w:t>
            </w:r>
          </w:p>
        </w:tc>
        <w:tc>
          <w:tcPr>
            <w:tcW w:w="633" w:type="pct"/>
            <w:vAlign w:val="center"/>
            <w:hideMark/>
          </w:tcPr>
          <w:p w14:paraId="29A7882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2021</w:t>
            </w:r>
            <w:r w:rsidRPr="00F003C5">
              <w:rPr>
                <w:rFonts w:eastAsia="宋体" w:hint="eastAsia"/>
                <w:sz w:val="21"/>
              </w:rPr>
              <w:t>年</w:t>
            </w:r>
          </w:p>
        </w:tc>
        <w:tc>
          <w:tcPr>
            <w:tcW w:w="634" w:type="pct"/>
            <w:vAlign w:val="center"/>
            <w:hideMark/>
          </w:tcPr>
          <w:p w14:paraId="1B1FEE8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2022</w:t>
            </w:r>
            <w:r w:rsidRPr="00F003C5">
              <w:rPr>
                <w:rFonts w:eastAsia="宋体" w:hint="eastAsia"/>
                <w:sz w:val="21"/>
              </w:rPr>
              <w:t>年</w:t>
            </w:r>
          </w:p>
        </w:tc>
        <w:tc>
          <w:tcPr>
            <w:tcW w:w="567" w:type="pct"/>
            <w:vAlign w:val="center"/>
            <w:hideMark/>
          </w:tcPr>
          <w:p w14:paraId="330DA1A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平均值</w:t>
            </w:r>
          </w:p>
        </w:tc>
      </w:tr>
      <w:tr w:rsidR="00F003C5" w:rsidRPr="00F003C5" w14:paraId="70397369" w14:textId="77777777" w:rsidTr="0053310C">
        <w:trPr>
          <w:trHeight w:val="340"/>
          <w:jc w:val="center"/>
        </w:trPr>
        <w:tc>
          <w:tcPr>
            <w:tcW w:w="710" w:type="pct"/>
            <w:vMerge w:val="restart"/>
            <w:vAlign w:val="center"/>
            <w:hideMark/>
          </w:tcPr>
          <w:p w14:paraId="3B28CCA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农业</w:t>
            </w:r>
          </w:p>
        </w:tc>
        <w:tc>
          <w:tcPr>
            <w:tcW w:w="714" w:type="pct"/>
            <w:vAlign w:val="center"/>
            <w:hideMark/>
          </w:tcPr>
          <w:p w14:paraId="27413AC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全县</w:t>
            </w:r>
          </w:p>
        </w:tc>
        <w:tc>
          <w:tcPr>
            <w:tcW w:w="633" w:type="pct"/>
            <w:vAlign w:val="center"/>
            <w:hideMark/>
          </w:tcPr>
          <w:p w14:paraId="0C79B38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6150 </w:t>
            </w:r>
          </w:p>
        </w:tc>
        <w:tc>
          <w:tcPr>
            <w:tcW w:w="555" w:type="pct"/>
            <w:vAlign w:val="center"/>
            <w:hideMark/>
          </w:tcPr>
          <w:p w14:paraId="33E8E87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6343 </w:t>
            </w:r>
          </w:p>
        </w:tc>
        <w:tc>
          <w:tcPr>
            <w:tcW w:w="554" w:type="pct"/>
            <w:vAlign w:val="center"/>
            <w:hideMark/>
          </w:tcPr>
          <w:p w14:paraId="092B977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5902 </w:t>
            </w:r>
          </w:p>
        </w:tc>
        <w:tc>
          <w:tcPr>
            <w:tcW w:w="633" w:type="pct"/>
            <w:vAlign w:val="center"/>
            <w:hideMark/>
          </w:tcPr>
          <w:p w14:paraId="685F8A5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6221 </w:t>
            </w:r>
          </w:p>
        </w:tc>
        <w:tc>
          <w:tcPr>
            <w:tcW w:w="634" w:type="pct"/>
            <w:vAlign w:val="center"/>
            <w:hideMark/>
          </w:tcPr>
          <w:p w14:paraId="344A6BE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6198 </w:t>
            </w:r>
          </w:p>
        </w:tc>
        <w:tc>
          <w:tcPr>
            <w:tcW w:w="567" w:type="pct"/>
            <w:vAlign w:val="center"/>
            <w:hideMark/>
          </w:tcPr>
          <w:p w14:paraId="261AE114"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6163 </w:t>
            </w:r>
          </w:p>
        </w:tc>
      </w:tr>
      <w:tr w:rsidR="00F003C5" w:rsidRPr="00F003C5" w14:paraId="280650E2" w14:textId="77777777" w:rsidTr="0053310C">
        <w:trPr>
          <w:trHeight w:val="340"/>
          <w:jc w:val="center"/>
        </w:trPr>
        <w:tc>
          <w:tcPr>
            <w:tcW w:w="710" w:type="pct"/>
            <w:vMerge/>
            <w:vAlign w:val="center"/>
            <w:hideMark/>
          </w:tcPr>
          <w:p w14:paraId="670D775B" w14:textId="77777777" w:rsidR="00F003C5" w:rsidRPr="00F003C5" w:rsidRDefault="00F003C5" w:rsidP="00F003C5">
            <w:pPr>
              <w:spacing w:line="240" w:lineRule="auto"/>
              <w:ind w:firstLineChars="0" w:firstLine="0"/>
              <w:jc w:val="center"/>
              <w:rPr>
                <w:rFonts w:eastAsia="宋体"/>
                <w:sz w:val="21"/>
              </w:rPr>
            </w:pPr>
          </w:p>
        </w:tc>
        <w:tc>
          <w:tcPr>
            <w:tcW w:w="714" w:type="pct"/>
            <w:vAlign w:val="center"/>
            <w:hideMark/>
          </w:tcPr>
          <w:p w14:paraId="0AA8D3C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超采区</w:t>
            </w:r>
          </w:p>
        </w:tc>
        <w:tc>
          <w:tcPr>
            <w:tcW w:w="633" w:type="pct"/>
            <w:vAlign w:val="center"/>
            <w:hideMark/>
          </w:tcPr>
          <w:p w14:paraId="09D1141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3344 </w:t>
            </w:r>
          </w:p>
        </w:tc>
        <w:tc>
          <w:tcPr>
            <w:tcW w:w="555" w:type="pct"/>
            <w:vAlign w:val="center"/>
            <w:hideMark/>
          </w:tcPr>
          <w:p w14:paraId="34FD9DCA"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4207 </w:t>
            </w:r>
          </w:p>
        </w:tc>
        <w:tc>
          <w:tcPr>
            <w:tcW w:w="554" w:type="pct"/>
            <w:vAlign w:val="center"/>
            <w:hideMark/>
          </w:tcPr>
          <w:p w14:paraId="009B0E8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4058 </w:t>
            </w:r>
          </w:p>
        </w:tc>
        <w:tc>
          <w:tcPr>
            <w:tcW w:w="633" w:type="pct"/>
            <w:vAlign w:val="center"/>
            <w:hideMark/>
          </w:tcPr>
          <w:p w14:paraId="5788F0B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3989 </w:t>
            </w:r>
          </w:p>
        </w:tc>
        <w:tc>
          <w:tcPr>
            <w:tcW w:w="634" w:type="pct"/>
            <w:vAlign w:val="center"/>
            <w:hideMark/>
          </w:tcPr>
          <w:p w14:paraId="3B88562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5270 </w:t>
            </w:r>
          </w:p>
        </w:tc>
        <w:tc>
          <w:tcPr>
            <w:tcW w:w="567" w:type="pct"/>
            <w:vAlign w:val="center"/>
            <w:hideMark/>
          </w:tcPr>
          <w:p w14:paraId="785D22A0"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4173 </w:t>
            </w:r>
          </w:p>
        </w:tc>
      </w:tr>
      <w:tr w:rsidR="00F003C5" w:rsidRPr="00F003C5" w14:paraId="34C1899F" w14:textId="77777777" w:rsidTr="0053310C">
        <w:trPr>
          <w:trHeight w:val="340"/>
          <w:jc w:val="center"/>
        </w:trPr>
        <w:tc>
          <w:tcPr>
            <w:tcW w:w="710" w:type="pct"/>
            <w:vAlign w:val="center"/>
            <w:hideMark/>
          </w:tcPr>
          <w:p w14:paraId="1559B23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农村生活</w:t>
            </w:r>
          </w:p>
        </w:tc>
        <w:tc>
          <w:tcPr>
            <w:tcW w:w="714" w:type="pct"/>
            <w:vAlign w:val="center"/>
            <w:hideMark/>
          </w:tcPr>
          <w:p w14:paraId="2D169FB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全县</w:t>
            </w:r>
          </w:p>
        </w:tc>
        <w:tc>
          <w:tcPr>
            <w:tcW w:w="633" w:type="pct"/>
            <w:vAlign w:val="center"/>
            <w:hideMark/>
          </w:tcPr>
          <w:p w14:paraId="57FA81C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54 </w:t>
            </w:r>
          </w:p>
        </w:tc>
        <w:tc>
          <w:tcPr>
            <w:tcW w:w="555" w:type="pct"/>
            <w:vAlign w:val="center"/>
            <w:hideMark/>
          </w:tcPr>
          <w:p w14:paraId="4052908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48 </w:t>
            </w:r>
          </w:p>
        </w:tc>
        <w:tc>
          <w:tcPr>
            <w:tcW w:w="554" w:type="pct"/>
            <w:vAlign w:val="center"/>
            <w:hideMark/>
          </w:tcPr>
          <w:p w14:paraId="3A7E887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27 </w:t>
            </w:r>
          </w:p>
        </w:tc>
        <w:tc>
          <w:tcPr>
            <w:tcW w:w="633" w:type="pct"/>
            <w:vAlign w:val="center"/>
            <w:hideMark/>
          </w:tcPr>
          <w:p w14:paraId="2345404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27 </w:t>
            </w:r>
          </w:p>
        </w:tc>
        <w:tc>
          <w:tcPr>
            <w:tcW w:w="634" w:type="pct"/>
            <w:vAlign w:val="center"/>
            <w:hideMark/>
          </w:tcPr>
          <w:p w14:paraId="32BEB1F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43 </w:t>
            </w:r>
          </w:p>
        </w:tc>
        <w:tc>
          <w:tcPr>
            <w:tcW w:w="567" w:type="pct"/>
            <w:vAlign w:val="center"/>
            <w:hideMark/>
          </w:tcPr>
          <w:p w14:paraId="58BF0F7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40 </w:t>
            </w:r>
          </w:p>
        </w:tc>
      </w:tr>
      <w:tr w:rsidR="00F003C5" w:rsidRPr="00F003C5" w14:paraId="019A5AEB" w14:textId="77777777" w:rsidTr="0053310C">
        <w:trPr>
          <w:trHeight w:val="340"/>
          <w:jc w:val="center"/>
        </w:trPr>
        <w:tc>
          <w:tcPr>
            <w:tcW w:w="710" w:type="pct"/>
            <w:vAlign w:val="center"/>
            <w:hideMark/>
          </w:tcPr>
          <w:p w14:paraId="7FC96B7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工业</w:t>
            </w:r>
          </w:p>
        </w:tc>
        <w:tc>
          <w:tcPr>
            <w:tcW w:w="714" w:type="pct"/>
            <w:vAlign w:val="center"/>
            <w:hideMark/>
          </w:tcPr>
          <w:p w14:paraId="6D2D3BE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全县</w:t>
            </w:r>
          </w:p>
        </w:tc>
        <w:tc>
          <w:tcPr>
            <w:tcW w:w="633" w:type="pct"/>
            <w:vAlign w:val="center"/>
            <w:hideMark/>
          </w:tcPr>
          <w:p w14:paraId="7B5FEE3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205 </w:t>
            </w:r>
          </w:p>
        </w:tc>
        <w:tc>
          <w:tcPr>
            <w:tcW w:w="555" w:type="pct"/>
            <w:vAlign w:val="center"/>
            <w:hideMark/>
          </w:tcPr>
          <w:p w14:paraId="2A43E54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250 </w:t>
            </w:r>
          </w:p>
        </w:tc>
        <w:tc>
          <w:tcPr>
            <w:tcW w:w="554" w:type="pct"/>
            <w:vAlign w:val="center"/>
            <w:hideMark/>
          </w:tcPr>
          <w:p w14:paraId="09C0323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308 </w:t>
            </w:r>
          </w:p>
        </w:tc>
        <w:tc>
          <w:tcPr>
            <w:tcW w:w="633" w:type="pct"/>
            <w:vAlign w:val="center"/>
            <w:hideMark/>
          </w:tcPr>
          <w:p w14:paraId="2D52EB6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232 </w:t>
            </w:r>
          </w:p>
        </w:tc>
        <w:tc>
          <w:tcPr>
            <w:tcW w:w="634" w:type="pct"/>
            <w:vAlign w:val="center"/>
            <w:hideMark/>
          </w:tcPr>
          <w:p w14:paraId="611E9C1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155 </w:t>
            </w:r>
          </w:p>
        </w:tc>
        <w:tc>
          <w:tcPr>
            <w:tcW w:w="567" w:type="pct"/>
            <w:vAlign w:val="center"/>
            <w:hideMark/>
          </w:tcPr>
          <w:p w14:paraId="6E5658D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230 </w:t>
            </w:r>
          </w:p>
        </w:tc>
      </w:tr>
      <w:tr w:rsidR="00F003C5" w:rsidRPr="00F003C5" w14:paraId="65DD8B25" w14:textId="77777777" w:rsidTr="0053310C">
        <w:trPr>
          <w:trHeight w:val="340"/>
          <w:jc w:val="center"/>
        </w:trPr>
        <w:tc>
          <w:tcPr>
            <w:tcW w:w="710" w:type="pct"/>
            <w:vAlign w:val="center"/>
            <w:hideMark/>
          </w:tcPr>
          <w:p w14:paraId="199E88C5"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生态</w:t>
            </w:r>
          </w:p>
        </w:tc>
        <w:tc>
          <w:tcPr>
            <w:tcW w:w="714" w:type="pct"/>
            <w:vAlign w:val="center"/>
            <w:hideMark/>
          </w:tcPr>
          <w:p w14:paraId="71F1A52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全县</w:t>
            </w:r>
          </w:p>
        </w:tc>
        <w:tc>
          <w:tcPr>
            <w:tcW w:w="633" w:type="pct"/>
            <w:vAlign w:val="center"/>
            <w:hideMark/>
          </w:tcPr>
          <w:p w14:paraId="5E5A190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　</w:t>
            </w:r>
          </w:p>
        </w:tc>
        <w:tc>
          <w:tcPr>
            <w:tcW w:w="555" w:type="pct"/>
            <w:vAlign w:val="center"/>
            <w:hideMark/>
          </w:tcPr>
          <w:p w14:paraId="418019C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　</w:t>
            </w:r>
          </w:p>
        </w:tc>
        <w:tc>
          <w:tcPr>
            <w:tcW w:w="554" w:type="pct"/>
            <w:vAlign w:val="center"/>
            <w:hideMark/>
          </w:tcPr>
          <w:p w14:paraId="6A6901F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　</w:t>
            </w:r>
          </w:p>
        </w:tc>
        <w:tc>
          <w:tcPr>
            <w:tcW w:w="633" w:type="pct"/>
            <w:vAlign w:val="center"/>
            <w:hideMark/>
          </w:tcPr>
          <w:p w14:paraId="597E30E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 </w:t>
            </w:r>
          </w:p>
        </w:tc>
        <w:tc>
          <w:tcPr>
            <w:tcW w:w="634" w:type="pct"/>
            <w:vAlign w:val="center"/>
            <w:hideMark/>
          </w:tcPr>
          <w:p w14:paraId="59281B7C"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11 </w:t>
            </w:r>
          </w:p>
        </w:tc>
        <w:tc>
          <w:tcPr>
            <w:tcW w:w="567" w:type="pct"/>
            <w:vAlign w:val="center"/>
            <w:hideMark/>
          </w:tcPr>
          <w:p w14:paraId="72B35C0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7 </w:t>
            </w:r>
          </w:p>
        </w:tc>
      </w:tr>
      <w:tr w:rsidR="00F003C5" w:rsidRPr="00F003C5" w14:paraId="5CDFADA0" w14:textId="77777777" w:rsidTr="0053310C">
        <w:trPr>
          <w:trHeight w:val="340"/>
          <w:jc w:val="center"/>
        </w:trPr>
        <w:tc>
          <w:tcPr>
            <w:tcW w:w="710" w:type="pct"/>
            <w:vMerge w:val="restart"/>
            <w:vAlign w:val="center"/>
            <w:hideMark/>
          </w:tcPr>
          <w:p w14:paraId="7F30032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合计</w:t>
            </w:r>
          </w:p>
        </w:tc>
        <w:tc>
          <w:tcPr>
            <w:tcW w:w="714" w:type="pct"/>
            <w:vAlign w:val="center"/>
            <w:hideMark/>
          </w:tcPr>
          <w:p w14:paraId="6FF5BA8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全县</w:t>
            </w:r>
          </w:p>
        </w:tc>
        <w:tc>
          <w:tcPr>
            <w:tcW w:w="633" w:type="pct"/>
            <w:vAlign w:val="center"/>
            <w:hideMark/>
          </w:tcPr>
          <w:p w14:paraId="41025C8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6409 </w:t>
            </w:r>
          </w:p>
        </w:tc>
        <w:tc>
          <w:tcPr>
            <w:tcW w:w="555" w:type="pct"/>
            <w:vAlign w:val="center"/>
            <w:hideMark/>
          </w:tcPr>
          <w:p w14:paraId="12A3C45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6641 </w:t>
            </w:r>
          </w:p>
        </w:tc>
        <w:tc>
          <w:tcPr>
            <w:tcW w:w="554" w:type="pct"/>
            <w:vAlign w:val="center"/>
            <w:hideMark/>
          </w:tcPr>
          <w:p w14:paraId="2FB0F52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6237 </w:t>
            </w:r>
          </w:p>
        </w:tc>
        <w:tc>
          <w:tcPr>
            <w:tcW w:w="633" w:type="pct"/>
            <w:vAlign w:val="center"/>
            <w:hideMark/>
          </w:tcPr>
          <w:p w14:paraId="32B9E36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6483 </w:t>
            </w:r>
          </w:p>
        </w:tc>
        <w:tc>
          <w:tcPr>
            <w:tcW w:w="634" w:type="pct"/>
            <w:vAlign w:val="center"/>
            <w:hideMark/>
          </w:tcPr>
          <w:p w14:paraId="205611D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6408 </w:t>
            </w:r>
          </w:p>
        </w:tc>
        <w:tc>
          <w:tcPr>
            <w:tcW w:w="567" w:type="pct"/>
            <w:vAlign w:val="center"/>
            <w:hideMark/>
          </w:tcPr>
          <w:p w14:paraId="20F7C8D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6436 </w:t>
            </w:r>
          </w:p>
        </w:tc>
      </w:tr>
      <w:tr w:rsidR="00F003C5" w:rsidRPr="00F003C5" w14:paraId="318B8D65" w14:textId="77777777" w:rsidTr="0053310C">
        <w:trPr>
          <w:trHeight w:val="340"/>
          <w:jc w:val="center"/>
        </w:trPr>
        <w:tc>
          <w:tcPr>
            <w:tcW w:w="710" w:type="pct"/>
            <w:vMerge/>
            <w:vAlign w:val="center"/>
            <w:hideMark/>
          </w:tcPr>
          <w:p w14:paraId="0C14B9B5" w14:textId="77777777" w:rsidR="00F003C5" w:rsidRPr="00F003C5" w:rsidRDefault="00F003C5" w:rsidP="00F003C5">
            <w:pPr>
              <w:spacing w:line="240" w:lineRule="auto"/>
              <w:ind w:firstLineChars="0" w:firstLine="0"/>
              <w:jc w:val="center"/>
              <w:rPr>
                <w:rFonts w:eastAsia="宋体"/>
                <w:sz w:val="21"/>
              </w:rPr>
            </w:pPr>
          </w:p>
        </w:tc>
        <w:tc>
          <w:tcPr>
            <w:tcW w:w="714" w:type="pct"/>
            <w:vAlign w:val="center"/>
            <w:hideMark/>
          </w:tcPr>
          <w:p w14:paraId="1224FB6C"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超采区</w:t>
            </w:r>
          </w:p>
        </w:tc>
        <w:tc>
          <w:tcPr>
            <w:tcW w:w="633" w:type="pct"/>
            <w:vAlign w:val="center"/>
            <w:hideMark/>
          </w:tcPr>
          <w:p w14:paraId="2FCE073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3344 </w:t>
            </w:r>
          </w:p>
        </w:tc>
        <w:tc>
          <w:tcPr>
            <w:tcW w:w="555" w:type="pct"/>
            <w:vAlign w:val="center"/>
            <w:hideMark/>
          </w:tcPr>
          <w:p w14:paraId="0DF7D6E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4207 </w:t>
            </w:r>
          </w:p>
        </w:tc>
        <w:tc>
          <w:tcPr>
            <w:tcW w:w="554" w:type="pct"/>
            <w:vAlign w:val="center"/>
            <w:hideMark/>
          </w:tcPr>
          <w:p w14:paraId="77FBEA14"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4058 </w:t>
            </w:r>
          </w:p>
        </w:tc>
        <w:tc>
          <w:tcPr>
            <w:tcW w:w="633" w:type="pct"/>
            <w:vAlign w:val="center"/>
            <w:hideMark/>
          </w:tcPr>
          <w:p w14:paraId="164FE7C5"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3989 </w:t>
            </w:r>
          </w:p>
        </w:tc>
        <w:tc>
          <w:tcPr>
            <w:tcW w:w="634" w:type="pct"/>
            <w:vAlign w:val="center"/>
            <w:hideMark/>
          </w:tcPr>
          <w:p w14:paraId="127B36A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5270 </w:t>
            </w:r>
          </w:p>
        </w:tc>
        <w:tc>
          <w:tcPr>
            <w:tcW w:w="567" w:type="pct"/>
            <w:vAlign w:val="center"/>
            <w:hideMark/>
          </w:tcPr>
          <w:p w14:paraId="1BEB6B9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4173 </w:t>
            </w:r>
          </w:p>
        </w:tc>
      </w:tr>
    </w:tbl>
    <w:p w14:paraId="51BC3A1A" w14:textId="77777777" w:rsidR="00F003C5" w:rsidRPr="00F003C5" w:rsidRDefault="00F003C5" w:rsidP="00F003C5">
      <w:pPr>
        <w:ind w:firstLine="560"/>
      </w:pPr>
      <w:r w:rsidRPr="00F003C5">
        <w:rPr>
          <w:rFonts w:hint="eastAsia"/>
        </w:rPr>
        <w:t>根据肃南县</w:t>
      </w:r>
      <w:r w:rsidRPr="00F003C5">
        <w:rPr>
          <w:rFonts w:hint="eastAsia"/>
        </w:rPr>
        <w:t>2018-2022</w:t>
      </w:r>
      <w:r w:rsidRPr="00F003C5">
        <w:rPr>
          <w:rFonts w:hint="eastAsia"/>
        </w:rPr>
        <w:t>年地下水实际开采量统计分析，全县</w:t>
      </w:r>
      <w:bookmarkStart w:id="5" w:name="_Hlk162603153"/>
      <w:r w:rsidRPr="00F003C5">
        <w:t>地下水实际开采量</w:t>
      </w:r>
      <w:bookmarkEnd w:id="5"/>
      <w:r w:rsidRPr="00F003C5">
        <w:rPr>
          <w:rFonts w:hint="eastAsia"/>
        </w:rPr>
        <w:t>近</w:t>
      </w:r>
      <w:r w:rsidRPr="00F003C5">
        <w:rPr>
          <w:rFonts w:hint="eastAsia"/>
        </w:rPr>
        <w:t>5</w:t>
      </w:r>
      <w:r w:rsidRPr="00F003C5">
        <w:rPr>
          <w:rFonts w:hint="eastAsia"/>
        </w:rPr>
        <w:t>年基本趋于稳定，年均开采量</w:t>
      </w:r>
      <w:r w:rsidRPr="00F003C5">
        <w:rPr>
          <w:rFonts w:hint="eastAsia"/>
        </w:rPr>
        <w:t>0.64</w:t>
      </w:r>
      <w:r w:rsidRPr="00F003C5">
        <w:rPr>
          <w:rFonts w:hint="eastAsia"/>
        </w:rPr>
        <w:t>亿</w:t>
      </w:r>
      <w:r w:rsidRPr="00F003C5">
        <w:rPr>
          <w:rFonts w:hint="eastAsia"/>
        </w:rPr>
        <w:t>m</w:t>
      </w:r>
      <w:r w:rsidRPr="00F003C5">
        <w:rPr>
          <w:rFonts w:hint="eastAsia"/>
          <w:vertAlign w:val="superscript"/>
        </w:rPr>
        <w:t>3</w:t>
      </w:r>
      <w:r w:rsidRPr="00F003C5">
        <w:rPr>
          <w:rFonts w:hint="eastAsia"/>
        </w:rPr>
        <w:t>，均低于肃南县地下水可开采量（</w:t>
      </w:r>
      <w:r w:rsidRPr="00F003C5">
        <w:rPr>
          <w:rFonts w:hint="eastAsia"/>
        </w:rPr>
        <w:t>1.12</w:t>
      </w:r>
      <w:r w:rsidRPr="00F003C5">
        <w:rPr>
          <w:rFonts w:hint="eastAsia"/>
        </w:rPr>
        <w:t>亿</w:t>
      </w:r>
      <w:r w:rsidRPr="00F003C5">
        <w:rPr>
          <w:rFonts w:hint="eastAsia"/>
        </w:rPr>
        <w:t>m</w:t>
      </w:r>
      <w:r w:rsidRPr="00F003C5">
        <w:rPr>
          <w:rFonts w:hint="eastAsia"/>
          <w:vertAlign w:val="superscript"/>
        </w:rPr>
        <w:t>3</w:t>
      </w:r>
      <w:r w:rsidRPr="00F003C5">
        <w:rPr>
          <w:rFonts w:hint="eastAsia"/>
        </w:rPr>
        <w:t>），但超采区</w:t>
      </w:r>
      <w:r w:rsidRPr="00F003C5">
        <w:t>地下水实际开采量</w:t>
      </w:r>
      <w:r w:rsidRPr="00F003C5">
        <w:rPr>
          <w:rFonts w:hint="eastAsia"/>
        </w:rPr>
        <w:t>处于上升态势，较</w:t>
      </w:r>
      <w:r w:rsidRPr="00F003C5">
        <w:rPr>
          <w:rFonts w:hint="eastAsia"/>
        </w:rPr>
        <w:t>2018</w:t>
      </w:r>
      <w:r w:rsidRPr="00F003C5">
        <w:rPr>
          <w:rFonts w:hint="eastAsia"/>
        </w:rPr>
        <w:t>年增加用水</w:t>
      </w:r>
      <w:r w:rsidRPr="00F003C5">
        <w:rPr>
          <w:rFonts w:hint="eastAsia"/>
        </w:rPr>
        <w:t>1926</w:t>
      </w:r>
      <w:r w:rsidRPr="00F003C5">
        <w:rPr>
          <w:rFonts w:hint="eastAsia"/>
        </w:rPr>
        <w:t>万</w:t>
      </w:r>
      <w:r w:rsidRPr="00F003C5">
        <w:rPr>
          <w:rFonts w:hint="eastAsia"/>
        </w:rPr>
        <w:t>m</w:t>
      </w:r>
      <w:r w:rsidRPr="00F003C5">
        <w:rPr>
          <w:rFonts w:hint="eastAsia"/>
          <w:vertAlign w:val="superscript"/>
        </w:rPr>
        <w:t>3</w:t>
      </w:r>
      <w:r w:rsidRPr="00F003C5">
        <w:rPr>
          <w:rFonts w:hint="eastAsia"/>
        </w:rPr>
        <w:t>，主要用于农田灌溉。按行业用水情况分析，农业用水</w:t>
      </w:r>
      <w:proofErr w:type="gramStart"/>
      <w:r w:rsidRPr="00F003C5">
        <w:rPr>
          <w:rFonts w:hint="eastAsia"/>
        </w:rPr>
        <w:t>占比较</w:t>
      </w:r>
      <w:proofErr w:type="gramEnd"/>
      <w:r w:rsidRPr="00F003C5">
        <w:rPr>
          <w:rFonts w:hint="eastAsia"/>
        </w:rPr>
        <w:t>大，占用水总量</w:t>
      </w:r>
      <w:r w:rsidRPr="00F003C5">
        <w:rPr>
          <w:rFonts w:hint="eastAsia"/>
        </w:rPr>
        <w:t>95.8%</w:t>
      </w:r>
      <w:r w:rsidRPr="00F003C5">
        <w:rPr>
          <w:rFonts w:hint="eastAsia"/>
        </w:rPr>
        <w:t>。</w:t>
      </w:r>
    </w:p>
    <w:p w14:paraId="3D0DCC31" w14:textId="77777777" w:rsidR="00F003C5" w:rsidRPr="00F003C5" w:rsidRDefault="00F003C5" w:rsidP="00F003C5">
      <w:pPr>
        <w:spacing w:line="240" w:lineRule="auto"/>
        <w:ind w:firstLineChars="0" w:firstLine="0"/>
        <w:jc w:val="center"/>
        <w:rPr>
          <w:rFonts w:eastAsia="黑体"/>
          <w:sz w:val="24"/>
        </w:rPr>
      </w:pPr>
      <w:r w:rsidRPr="00F003C5">
        <w:rPr>
          <w:rFonts w:eastAsia="黑体"/>
          <w:noProof/>
          <w:sz w:val="24"/>
        </w:rPr>
        <w:lastRenderedPageBreak/>
        <w:drawing>
          <wp:inline distT="0" distB="0" distL="0" distR="0" wp14:anchorId="69D88BED" wp14:editId="337CF810">
            <wp:extent cx="4604530" cy="2766060"/>
            <wp:effectExtent l="0" t="0" r="5715" b="0"/>
            <wp:docPr id="11485008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00878" name="图片 1148500878"/>
                    <pic:cNvPicPr/>
                  </pic:nvPicPr>
                  <pic:blipFill>
                    <a:blip r:embed="rId14"/>
                    <a:stretch>
                      <a:fillRect/>
                    </a:stretch>
                  </pic:blipFill>
                  <pic:spPr>
                    <a:xfrm>
                      <a:off x="0" y="0"/>
                      <a:ext cx="4617681" cy="2773960"/>
                    </a:xfrm>
                    <a:prstGeom prst="rect">
                      <a:avLst/>
                    </a:prstGeom>
                  </pic:spPr>
                </pic:pic>
              </a:graphicData>
            </a:graphic>
          </wp:inline>
        </w:drawing>
      </w:r>
    </w:p>
    <w:p w14:paraId="555F37FC" w14:textId="020E87F0" w:rsidR="00F003C5" w:rsidRPr="00F003C5" w:rsidRDefault="00F003C5" w:rsidP="00F003C5">
      <w:pPr>
        <w:spacing w:line="240" w:lineRule="auto"/>
        <w:ind w:firstLineChars="0" w:firstLine="0"/>
        <w:jc w:val="center"/>
        <w:rPr>
          <w:rFonts w:eastAsia="黑体"/>
          <w:sz w:val="24"/>
        </w:rPr>
      </w:pPr>
      <w:r w:rsidRPr="00F003C5">
        <w:rPr>
          <w:rFonts w:eastAsia="黑体" w:hint="eastAsia"/>
          <w:sz w:val="24"/>
        </w:rPr>
        <w:t>图</w:t>
      </w:r>
      <w:r w:rsidR="00812D6D">
        <w:rPr>
          <w:rFonts w:eastAsia="黑体" w:hint="eastAsia"/>
          <w:sz w:val="24"/>
        </w:rPr>
        <w:t>1</w:t>
      </w:r>
      <w:r w:rsidRPr="00F003C5">
        <w:rPr>
          <w:rFonts w:eastAsia="黑体" w:hint="eastAsia"/>
          <w:sz w:val="24"/>
        </w:rPr>
        <w:t>-1  2018-2022</w:t>
      </w:r>
      <w:r w:rsidRPr="00F003C5">
        <w:rPr>
          <w:rFonts w:eastAsia="黑体" w:hint="eastAsia"/>
          <w:sz w:val="24"/>
        </w:rPr>
        <w:t>年地下水开采量统计图</w:t>
      </w:r>
    </w:p>
    <w:p w14:paraId="40F3A3A0" w14:textId="77777777" w:rsidR="00F003C5" w:rsidRPr="00F003C5" w:rsidRDefault="00F003C5" w:rsidP="00F003C5">
      <w:pPr>
        <w:spacing w:line="240" w:lineRule="auto"/>
        <w:ind w:firstLineChars="0" w:firstLine="0"/>
        <w:jc w:val="center"/>
        <w:rPr>
          <w:rFonts w:eastAsia="黑体"/>
          <w:sz w:val="24"/>
        </w:rPr>
      </w:pPr>
      <w:r w:rsidRPr="00F003C5">
        <w:rPr>
          <w:rFonts w:eastAsia="黑体" w:hint="eastAsia"/>
          <w:noProof/>
          <w:sz w:val="24"/>
        </w:rPr>
        <w:drawing>
          <wp:inline distT="0" distB="0" distL="0" distR="0" wp14:anchorId="5C45460B" wp14:editId="689CF1BB">
            <wp:extent cx="4599648" cy="2764800"/>
            <wp:effectExtent l="0" t="0" r="0" b="0"/>
            <wp:docPr id="134463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359" name="图片 13446359"/>
                    <pic:cNvPicPr/>
                  </pic:nvPicPr>
                  <pic:blipFill>
                    <a:blip r:embed="rId15"/>
                    <a:stretch>
                      <a:fillRect/>
                    </a:stretch>
                  </pic:blipFill>
                  <pic:spPr>
                    <a:xfrm>
                      <a:off x="0" y="0"/>
                      <a:ext cx="4599648" cy="2764800"/>
                    </a:xfrm>
                    <a:prstGeom prst="rect">
                      <a:avLst/>
                    </a:prstGeom>
                  </pic:spPr>
                </pic:pic>
              </a:graphicData>
            </a:graphic>
          </wp:inline>
        </w:drawing>
      </w:r>
    </w:p>
    <w:p w14:paraId="5DD90C3C" w14:textId="42882A70" w:rsidR="00F003C5" w:rsidRPr="00F003C5" w:rsidRDefault="00F003C5" w:rsidP="00F003C5">
      <w:pPr>
        <w:spacing w:line="240" w:lineRule="auto"/>
        <w:ind w:firstLineChars="0" w:firstLine="0"/>
        <w:jc w:val="center"/>
        <w:rPr>
          <w:rFonts w:eastAsia="黑体"/>
          <w:sz w:val="24"/>
        </w:rPr>
      </w:pPr>
      <w:r w:rsidRPr="00F003C5">
        <w:rPr>
          <w:rFonts w:eastAsia="黑体" w:hint="eastAsia"/>
          <w:sz w:val="24"/>
        </w:rPr>
        <w:t>图</w:t>
      </w:r>
      <w:r w:rsidR="00812D6D">
        <w:rPr>
          <w:rFonts w:eastAsia="黑体" w:hint="eastAsia"/>
          <w:sz w:val="24"/>
        </w:rPr>
        <w:t>1</w:t>
      </w:r>
      <w:r w:rsidRPr="00F003C5">
        <w:rPr>
          <w:rFonts w:eastAsia="黑体" w:hint="eastAsia"/>
          <w:sz w:val="24"/>
        </w:rPr>
        <w:t xml:space="preserve">-2  </w:t>
      </w:r>
      <w:r w:rsidRPr="00F003C5">
        <w:rPr>
          <w:rFonts w:eastAsia="黑体" w:hint="eastAsia"/>
          <w:sz w:val="24"/>
        </w:rPr>
        <w:t>肃南县行业用水情况统计图</w:t>
      </w:r>
    </w:p>
    <w:p w14:paraId="6AB75534" w14:textId="1AA3FB5B" w:rsidR="00F003C5" w:rsidRPr="00F003C5" w:rsidRDefault="00BE0A09" w:rsidP="005D7429">
      <w:pPr>
        <w:pStyle w:val="3"/>
      </w:pPr>
      <w:bookmarkStart w:id="6" w:name="_Toc163403101"/>
      <w:r>
        <w:rPr>
          <w:rFonts w:hint="eastAsia"/>
        </w:rPr>
        <w:t>三、</w:t>
      </w:r>
      <w:r w:rsidR="00F003C5" w:rsidRPr="00F003C5">
        <w:rPr>
          <w:rFonts w:hint="eastAsia"/>
        </w:rPr>
        <w:t>地下水水位动态变化</w:t>
      </w:r>
      <w:bookmarkEnd w:id="6"/>
    </w:p>
    <w:p w14:paraId="164C8BF4" w14:textId="77777777" w:rsidR="00F003C5" w:rsidRPr="00F003C5" w:rsidRDefault="00F003C5" w:rsidP="005D7429">
      <w:pPr>
        <w:ind w:firstLine="560"/>
        <w:rPr>
          <w:highlight w:val="yellow"/>
        </w:rPr>
      </w:pPr>
      <w:r w:rsidRPr="00F003C5">
        <w:rPr>
          <w:rFonts w:hint="eastAsia"/>
        </w:rPr>
        <w:t>肃南县设有地下水监测站（国家级）</w:t>
      </w:r>
      <w:r w:rsidRPr="00F003C5">
        <w:rPr>
          <w:rFonts w:hint="eastAsia"/>
        </w:rPr>
        <w:t>6</w:t>
      </w:r>
      <w:r w:rsidRPr="00F003C5">
        <w:rPr>
          <w:rFonts w:hint="eastAsia"/>
        </w:rPr>
        <w:t>眼，分别为许三湾站、黄河湾站、西</w:t>
      </w:r>
      <w:proofErr w:type="gramStart"/>
      <w:r w:rsidRPr="00F003C5">
        <w:rPr>
          <w:rFonts w:hint="eastAsia"/>
        </w:rPr>
        <w:t>草泉站</w:t>
      </w:r>
      <w:proofErr w:type="gramEnd"/>
      <w:r w:rsidRPr="00F003C5">
        <w:rPr>
          <w:rFonts w:hint="eastAsia"/>
        </w:rPr>
        <w:t>、前滩站、</w:t>
      </w:r>
      <w:proofErr w:type="gramStart"/>
      <w:r w:rsidRPr="00F003C5">
        <w:rPr>
          <w:rFonts w:hint="eastAsia"/>
        </w:rPr>
        <w:t>湖边子</w:t>
      </w:r>
      <w:proofErr w:type="gramEnd"/>
      <w:r w:rsidRPr="00F003C5">
        <w:rPr>
          <w:rFonts w:hint="eastAsia"/>
        </w:rPr>
        <w:t>站</w:t>
      </w:r>
      <w:proofErr w:type="gramStart"/>
      <w:r w:rsidRPr="00F003C5">
        <w:rPr>
          <w:rFonts w:hint="eastAsia"/>
        </w:rPr>
        <w:t>及灰泉子</w:t>
      </w:r>
      <w:proofErr w:type="gramEnd"/>
      <w:r w:rsidRPr="00F003C5">
        <w:rPr>
          <w:rFonts w:hint="eastAsia"/>
        </w:rPr>
        <w:t>站，均分布在明花乡境内，其中除</w:t>
      </w:r>
      <w:proofErr w:type="gramStart"/>
      <w:r w:rsidRPr="00F003C5">
        <w:rPr>
          <w:rFonts w:hint="eastAsia"/>
        </w:rPr>
        <w:t>西草泉站外</w:t>
      </w:r>
      <w:proofErr w:type="gramEnd"/>
      <w:r w:rsidRPr="00F003C5">
        <w:rPr>
          <w:rFonts w:hint="eastAsia"/>
        </w:rPr>
        <w:t>其他均位于超采区内；依据各站点</w:t>
      </w:r>
      <w:r w:rsidRPr="00F003C5">
        <w:rPr>
          <w:rFonts w:hint="eastAsia"/>
        </w:rPr>
        <w:t>2018</w:t>
      </w:r>
      <w:r w:rsidRPr="00F003C5">
        <w:rPr>
          <w:rFonts w:hint="eastAsia"/>
        </w:rPr>
        <w:t>～</w:t>
      </w:r>
      <w:r w:rsidRPr="00F003C5">
        <w:rPr>
          <w:rFonts w:hint="eastAsia"/>
        </w:rPr>
        <w:t>2023</w:t>
      </w:r>
      <w:r w:rsidRPr="00F003C5">
        <w:rPr>
          <w:rFonts w:hint="eastAsia"/>
        </w:rPr>
        <w:t>年逐月地下水水位动态观测数据，经统计分析后，基本表明</w:t>
      </w:r>
      <w:proofErr w:type="gramStart"/>
      <w:r w:rsidRPr="00F003C5">
        <w:rPr>
          <w:rFonts w:hint="eastAsia"/>
        </w:rPr>
        <w:t>明</w:t>
      </w:r>
      <w:proofErr w:type="gramEnd"/>
      <w:r w:rsidRPr="00F003C5">
        <w:rPr>
          <w:rFonts w:hint="eastAsia"/>
        </w:rPr>
        <w:t>花乡境内地下水水位较</w:t>
      </w:r>
      <w:r w:rsidRPr="00F003C5">
        <w:rPr>
          <w:rFonts w:hint="eastAsia"/>
        </w:rPr>
        <w:t>2018</w:t>
      </w:r>
      <w:r w:rsidRPr="00F003C5">
        <w:rPr>
          <w:rFonts w:hint="eastAsia"/>
        </w:rPr>
        <w:t>年呈现不同幅度下降，降幅</w:t>
      </w:r>
      <w:r w:rsidRPr="00F003C5">
        <w:rPr>
          <w:rFonts w:hint="eastAsia"/>
        </w:rPr>
        <w:t>0.07</w:t>
      </w:r>
      <w:r w:rsidRPr="00F003C5">
        <w:t>～</w:t>
      </w:r>
      <w:r w:rsidRPr="00F003C5">
        <w:rPr>
          <w:rFonts w:hint="eastAsia"/>
        </w:rPr>
        <w:t>2.15</w:t>
      </w:r>
      <w:r w:rsidRPr="00F003C5">
        <w:t>m</w:t>
      </w:r>
      <w:r w:rsidRPr="00F003C5">
        <w:rPr>
          <w:rFonts w:hint="eastAsia"/>
        </w:rPr>
        <w:t>，</w:t>
      </w:r>
      <w:r w:rsidRPr="00F003C5">
        <w:t>下降速率</w:t>
      </w:r>
      <w:r w:rsidRPr="00F003C5">
        <w:t>0.</w:t>
      </w:r>
      <w:r w:rsidRPr="00F003C5">
        <w:rPr>
          <w:rFonts w:hint="eastAsia"/>
        </w:rPr>
        <w:t>01</w:t>
      </w:r>
      <w:r w:rsidRPr="00F003C5">
        <w:t>～</w:t>
      </w:r>
      <w:r w:rsidRPr="00F003C5">
        <w:rPr>
          <w:rFonts w:hint="eastAsia"/>
        </w:rPr>
        <w:t>0.43</w:t>
      </w:r>
      <w:r w:rsidRPr="00F003C5">
        <w:t>m/a</w:t>
      </w:r>
      <w:r w:rsidRPr="00F003C5">
        <w:rPr>
          <w:rFonts w:hint="eastAsia"/>
        </w:rPr>
        <w:t>【</w:t>
      </w:r>
      <w:r w:rsidRPr="00F003C5">
        <w:rPr>
          <w:rFonts w:hint="eastAsia"/>
          <w:sz w:val="24"/>
          <w:szCs w:val="24"/>
        </w:rPr>
        <w:t>灰泉子站下降速率</w:t>
      </w:r>
      <w:r w:rsidRPr="00F003C5">
        <w:rPr>
          <w:rFonts w:hint="eastAsia"/>
          <w:sz w:val="24"/>
          <w:szCs w:val="24"/>
        </w:rPr>
        <w:t>0.43</w:t>
      </w:r>
      <w:r w:rsidRPr="00F003C5">
        <w:rPr>
          <w:sz w:val="24"/>
          <w:szCs w:val="24"/>
        </w:rPr>
        <w:t>m/a</w:t>
      </w:r>
      <w:r w:rsidRPr="00F003C5">
        <w:rPr>
          <w:rFonts w:hint="eastAsia"/>
          <w:sz w:val="24"/>
          <w:szCs w:val="24"/>
        </w:rPr>
        <w:t>，西草泉站下降速率</w:t>
      </w:r>
      <w:r w:rsidRPr="00F003C5">
        <w:rPr>
          <w:rFonts w:hint="eastAsia"/>
          <w:sz w:val="24"/>
          <w:szCs w:val="24"/>
        </w:rPr>
        <w:t>0.01</w:t>
      </w:r>
      <w:r w:rsidRPr="00F003C5">
        <w:rPr>
          <w:sz w:val="24"/>
          <w:szCs w:val="24"/>
        </w:rPr>
        <w:t>m/a</w:t>
      </w:r>
      <w:r w:rsidRPr="00F003C5">
        <w:rPr>
          <w:rFonts w:hint="eastAsia"/>
        </w:rPr>
        <w:t>】；其中许三湾站、黄河湾站位于肃南县小型一般超采区，近年来下降速率逐年变缓，同时前滩站、</w:t>
      </w:r>
      <w:proofErr w:type="gramStart"/>
      <w:r w:rsidRPr="00F003C5">
        <w:rPr>
          <w:rFonts w:hint="eastAsia"/>
        </w:rPr>
        <w:lastRenderedPageBreak/>
        <w:t>灰泉子</w:t>
      </w:r>
      <w:proofErr w:type="gramEnd"/>
      <w:r w:rsidRPr="00F003C5">
        <w:rPr>
          <w:rFonts w:hint="eastAsia"/>
        </w:rPr>
        <w:t>站位于肃南县中型一般超采区，自</w:t>
      </w:r>
      <w:r w:rsidRPr="00F003C5">
        <w:rPr>
          <w:rFonts w:hint="eastAsia"/>
        </w:rPr>
        <w:t>2021</w:t>
      </w:r>
      <w:r w:rsidRPr="00F003C5">
        <w:rPr>
          <w:rFonts w:hint="eastAsia"/>
        </w:rPr>
        <w:t>年以来呈现上升趋势，上升速率</w:t>
      </w:r>
      <w:r w:rsidRPr="00F003C5">
        <w:rPr>
          <w:rFonts w:hint="eastAsia"/>
        </w:rPr>
        <w:t>0.55</w:t>
      </w:r>
      <w:r w:rsidRPr="00F003C5">
        <w:rPr>
          <w:rFonts w:hint="eastAsia"/>
        </w:rPr>
        <w:t>～</w:t>
      </w:r>
      <w:r w:rsidRPr="00F003C5">
        <w:rPr>
          <w:rFonts w:hint="eastAsia"/>
        </w:rPr>
        <w:t>0.85</w:t>
      </w:r>
      <w:r w:rsidRPr="00F003C5">
        <w:t>m/a</w:t>
      </w:r>
      <w:r w:rsidRPr="00F003C5">
        <w:rPr>
          <w:rFonts w:hint="eastAsia"/>
        </w:rPr>
        <w:t>。</w:t>
      </w:r>
    </w:p>
    <w:p w14:paraId="11A1BDE0" w14:textId="1BAAA5A3" w:rsidR="00F003C5" w:rsidRPr="00F003C5" w:rsidRDefault="00F003C5" w:rsidP="00F003C5">
      <w:pPr>
        <w:spacing w:line="240" w:lineRule="auto"/>
        <w:ind w:firstLineChars="0" w:firstLine="0"/>
        <w:jc w:val="center"/>
        <w:rPr>
          <w:rFonts w:eastAsia="黑体"/>
          <w:sz w:val="24"/>
        </w:rPr>
      </w:pPr>
      <w:r w:rsidRPr="00F003C5">
        <w:rPr>
          <w:rFonts w:eastAsia="黑体" w:hint="eastAsia"/>
          <w:sz w:val="24"/>
        </w:rPr>
        <w:t>表</w:t>
      </w:r>
      <w:r w:rsidR="00DD09F3">
        <w:rPr>
          <w:rFonts w:eastAsia="黑体" w:hint="eastAsia"/>
          <w:sz w:val="24"/>
        </w:rPr>
        <w:t>1-2</w:t>
      </w:r>
      <w:r w:rsidRPr="00F003C5">
        <w:rPr>
          <w:rFonts w:eastAsia="黑体" w:hint="eastAsia"/>
          <w:sz w:val="24"/>
        </w:rPr>
        <w:t xml:space="preserve">  </w:t>
      </w:r>
      <w:r w:rsidRPr="00F003C5">
        <w:rPr>
          <w:rFonts w:eastAsia="黑体" w:hint="eastAsia"/>
          <w:sz w:val="24"/>
        </w:rPr>
        <w:t>肃南县地下水监测站（国家级）地下水位统计表（水位：</w:t>
      </w:r>
      <w:r w:rsidRPr="00F003C5">
        <w:rPr>
          <w:rFonts w:eastAsia="黑体" w:hint="eastAsia"/>
          <w:sz w:val="24"/>
        </w:rPr>
        <w:t>m</w:t>
      </w:r>
      <w:r w:rsidRPr="00F003C5">
        <w:rPr>
          <w:rFonts w:eastAsia="黑体" w:hint="eastAsia"/>
          <w:sz w:val="24"/>
        </w:rPr>
        <w:t>）</w:t>
      </w:r>
    </w:p>
    <w:tbl>
      <w:tblPr>
        <w:tblW w:w="5000" w:type="pct"/>
        <w:tblLook w:val="04A0" w:firstRow="1" w:lastRow="0" w:firstColumn="1" w:lastColumn="0" w:noHBand="0" w:noVBand="1"/>
      </w:tblPr>
      <w:tblGrid>
        <w:gridCol w:w="1128"/>
        <w:gridCol w:w="1215"/>
        <w:gridCol w:w="943"/>
        <w:gridCol w:w="943"/>
        <w:gridCol w:w="943"/>
        <w:gridCol w:w="943"/>
        <w:gridCol w:w="943"/>
        <w:gridCol w:w="947"/>
        <w:gridCol w:w="943"/>
      </w:tblGrid>
      <w:tr w:rsidR="00F003C5" w:rsidRPr="00F003C5" w14:paraId="6BD55453" w14:textId="77777777" w:rsidTr="0053310C">
        <w:trPr>
          <w:trHeight w:val="340"/>
        </w:trPr>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DF0A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监测站</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04F11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编</w:t>
            </w:r>
            <w:r w:rsidRPr="00F003C5">
              <w:rPr>
                <w:rFonts w:eastAsia="宋体" w:hint="eastAsia"/>
                <w:sz w:val="21"/>
              </w:rPr>
              <w:t xml:space="preserve">  </w:t>
            </w:r>
            <w:r w:rsidRPr="00F003C5">
              <w:rPr>
                <w:rFonts w:eastAsia="宋体" w:hint="eastAsia"/>
                <w:sz w:val="21"/>
              </w:rPr>
              <w:t>码</w:t>
            </w:r>
          </w:p>
        </w:tc>
        <w:tc>
          <w:tcPr>
            <w:tcW w:w="3164" w:type="pct"/>
            <w:gridSpan w:val="6"/>
            <w:tcBorders>
              <w:top w:val="single" w:sz="4" w:space="0" w:color="auto"/>
              <w:left w:val="nil"/>
              <w:bottom w:val="single" w:sz="4" w:space="0" w:color="auto"/>
              <w:right w:val="single" w:sz="4" w:space="0" w:color="auto"/>
            </w:tcBorders>
            <w:shd w:val="clear" w:color="auto" w:fill="auto"/>
            <w:noWrap/>
            <w:vAlign w:val="center"/>
            <w:hideMark/>
          </w:tcPr>
          <w:p w14:paraId="61A18CF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年</w:t>
            </w:r>
            <w:r w:rsidRPr="00F003C5">
              <w:rPr>
                <w:rFonts w:eastAsia="宋体" w:hint="eastAsia"/>
                <w:sz w:val="21"/>
              </w:rPr>
              <w:t xml:space="preserve">  </w:t>
            </w:r>
            <w:r w:rsidRPr="00F003C5">
              <w:rPr>
                <w:rFonts w:eastAsia="宋体" w:hint="eastAsia"/>
                <w:sz w:val="21"/>
              </w:rPr>
              <w:t>份</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C85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变</w:t>
            </w:r>
            <w:r w:rsidRPr="00F003C5">
              <w:rPr>
                <w:rFonts w:eastAsia="宋体" w:hint="eastAsia"/>
                <w:sz w:val="21"/>
              </w:rPr>
              <w:t xml:space="preserve">  </w:t>
            </w:r>
            <w:r w:rsidRPr="00F003C5">
              <w:rPr>
                <w:rFonts w:eastAsia="宋体" w:hint="eastAsia"/>
                <w:sz w:val="21"/>
              </w:rPr>
              <w:t>幅</w:t>
            </w:r>
          </w:p>
        </w:tc>
      </w:tr>
      <w:tr w:rsidR="00F003C5" w:rsidRPr="00F003C5" w14:paraId="0D0966C9" w14:textId="77777777" w:rsidTr="0053310C">
        <w:trPr>
          <w:trHeight w:val="34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7210EB5C" w14:textId="77777777" w:rsidR="00F003C5" w:rsidRPr="00F003C5" w:rsidRDefault="00F003C5" w:rsidP="00F003C5">
            <w:pPr>
              <w:spacing w:line="240" w:lineRule="auto"/>
              <w:ind w:firstLineChars="0" w:firstLine="0"/>
              <w:jc w:val="center"/>
              <w:rPr>
                <w:rFonts w:eastAsia="宋体"/>
                <w:sz w:val="21"/>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0E222854" w14:textId="77777777" w:rsidR="00F003C5" w:rsidRPr="00F003C5" w:rsidRDefault="00F003C5" w:rsidP="00F003C5">
            <w:pPr>
              <w:spacing w:line="240" w:lineRule="auto"/>
              <w:ind w:firstLineChars="0" w:firstLine="0"/>
              <w:jc w:val="center"/>
              <w:rPr>
                <w:rFonts w:eastAsia="宋体"/>
                <w:sz w:val="21"/>
              </w:rPr>
            </w:pPr>
          </w:p>
        </w:tc>
        <w:tc>
          <w:tcPr>
            <w:tcW w:w="527" w:type="pct"/>
            <w:tcBorders>
              <w:top w:val="nil"/>
              <w:left w:val="nil"/>
              <w:bottom w:val="single" w:sz="4" w:space="0" w:color="auto"/>
              <w:right w:val="single" w:sz="4" w:space="0" w:color="auto"/>
            </w:tcBorders>
            <w:shd w:val="clear" w:color="auto" w:fill="auto"/>
            <w:vAlign w:val="center"/>
            <w:hideMark/>
          </w:tcPr>
          <w:p w14:paraId="4F71D463"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2018</w:t>
            </w:r>
          </w:p>
        </w:tc>
        <w:tc>
          <w:tcPr>
            <w:tcW w:w="527" w:type="pct"/>
            <w:tcBorders>
              <w:top w:val="nil"/>
              <w:left w:val="nil"/>
              <w:bottom w:val="single" w:sz="4" w:space="0" w:color="auto"/>
              <w:right w:val="single" w:sz="4" w:space="0" w:color="auto"/>
            </w:tcBorders>
            <w:shd w:val="clear" w:color="auto" w:fill="auto"/>
            <w:vAlign w:val="center"/>
            <w:hideMark/>
          </w:tcPr>
          <w:p w14:paraId="5CEDCAC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2019</w:t>
            </w:r>
          </w:p>
        </w:tc>
        <w:tc>
          <w:tcPr>
            <w:tcW w:w="527" w:type="pct"/>
            <w:tcBorders>
              <w:top w:val="nil"/>
              <w:left w:val="nil"/>
              <w:bottom w:val="single" w:sz="4" w:space="0" w:color="auto"/>
              <w:right w:val="single" w:sz="4" w:space="0" w:color="auto"/>
            </w:tcBorders>
            <w:shd w:val="clear" w:color="auto" w:fill="auto"/>
            <w:vAlign w:val="center"/>
            <w:hideMark/>
          </w:tcPr>
          <w:p w14:paraId="298A2FC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2020</w:t>
            </w:r>
          </w:p>
        </w:tc>
        <w:tc>
          <w:tcPr>
            <w:tcW w:w="527" w:type="pct"/>
            <w:tcBorders>
              <w:top w:val="nil"/>
              <w:left w:val="nil"/>
              <w:bottom w:val="single" w:sz="4" w:space="0" w:color="auto"/>
              <w:right w:val="single" w:sz="4" w:space="0" w:color="auto"/>
            </w:tcBorders>
            <w:shd w:val="clear" w:color="auto" w:fill="auto"/>
            <w:vAlign w:val="center"/>
            <w:hideMark/>
          </w:tcPr>
          <w:p w14:paraId="3558CC0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2021</w:t>
            </w:r>
          </w:p>
        </w:tc>
        <w:tc>
          <w:tcPr>
            <w:tcW w:w="527" w:type="pct"/>
            <w:tcBorders>
              <w:top w:val="nil"/>
              <w:left w:val="nil"/>
              <w:bottom w:val="single" w:sz="4" w:space="0" w:color="auto"/>
              <w:right w:val="single" w:sz="4" w:space="0" w:color="auto"/>
            </w:tcBorders>
            <w:shd w:val="clear" w:color="auto" w:fill="auto"/>
            <w:vAlign w:val="center"/>
            <w:hideMark/>
          </w:tcPr>
          <w:p w14:paraId="2A98DCE0"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2022</w:t>
            </w:r>
          </w:p>
        </w:tc>
        <w:tc>
          <w:tcPr>
            <w:tcW w:w="529" w:type="pct"/>
            <w:tcBorders>
              <w:top w:val="nil"/>
              <w:left w:val="nil"/>
              <w:bottom w:val="single" w:sz="4" w:space="0" w:color="auto"/>
              <w:right w:val="single" w:sz="4" w:space="0" w:color="auto"/>
            </w:tcBorders>
            <w:shd w:val="clear" w:color="auto" w:fill="auto"/>
            <w:vAlign w:val="center"/>
            <w:hideMark/>
          </w:tcPr>
          <w:p w14:paraId="455E422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2023</w:t>
            </w: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4C1CEEFE" w14:textId="77777777" w:rsidR="00F003C5" w:rsidRPr="00F003C5" w:rsidRDefault="00F003C5" w:rsidP="00F003C5">
            <w:pPr>
              <w:spacing w:line="240" w:lineRule="auto"/>
              <w:ind w:firstLineChars="0" w:firstLine="0"/>
              <w:jc w:val="center"/>
              <w:rPr>
                <w:rFonts w:eastAsia="宋体"/>
                <w:sz w:val="21"/>
              </w:rPr>
            </w:pPr>
          </w:p>
        </w:tc>
      </w:tr>
      <w:tr w:rsidR="00F003C5" w:rsidRPr="00F003C5" w14:paraId="08C92F5B" w14:textId="77777777" w:rsidTr="0053310C">
        <w:trPr>
          <w:trHeight w:val="340"/>
        </w:trPr>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3CB8DEB3"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许三湾</w:t>
            </w:r>
          </w:p>
        </w:tc>
        <w:tc>
          <w:tcPr>
            <w:tcW w:w="679" w:type="pct"/>
            <w:tcBorders>
              <w:top w:val="nil"/>
              <w:left w:val="nil"/>
              <w:bottom w:val="single" w:sz="4" w:space="0" w:color="auto"/>
              <w:right w:val="single" w:sz="4" w:space="0" w:color="auto"/>
            </w:tcBorders>
            <w:shd w:val="clear" w:color="auto" w:fill="auto"/>
            <w:noWrap/>
            <w:vAlign w:val="center"/>
            <w:hideMark/>
          </w:tcPr>
          <w:p w14:paraId="1B443CEA"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01561160</w:t>
            </w:r>
          </w:p>
        </w:tc>
        <w:tc>
          <w:tcPr>
            <w:tcW w:w="527" w:type="pct"/>
            <w:tcBorders>
              <w:top w:val="nil"/>
              <w:left w:val="nil"/>
              <w:bottom w:val="single" w:sz="4" w:space="0" w:color="auto"/>
              <w:right w:val="single" w:sz="4" w:space="0" w:color="auto"/>
            </w:tcBorders>
            <w:shd w:val="clear" w:color="auto" w:fill="auto"/>
            <w:noWrap/>
            <w:vAlign w:val="center"/>
            <w:hideMark/>
          </w:tcPr>
          <w:p w14:paraId="23E1A63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37.04 </w:t>
            </w:r>
          </w:p>
        </w:tc>
        <w:tc>
          <w:tcPr>
            <w:tcW w:w="527" w:type="pct"/>
            <w:tcBorders>
              <w:top w:val="nil"/>
              <w:left w:val="nil"/>
              <w:bottom w:val="single" w:sz="4" w:space="0" w:color="auto"/>
              <w:right w:val="single" w:sz="4" w:space="0" w:color="auto"/>
            </w:tcBorders>
            <w:shd w:val="clear" w:color="auto" w:fill="auto"/>
            <w:noWrap/>
            <w:vAlign w:val="center"/>
            <w:hideMark/>
          </w:tcPr>
          <w:p w14:paraId="22B2513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37.10 </w:t>
            </w:r>
          </w:p>
        </w:tc>
        <w:tc>
          <w:tcPr>
            <w:tcW w:w="527" w:type="pct"/>
            <w:tcBorders>
              <w:top w:val="nil"/>
              <w:left w:val="nil"/>
              <w:bottom w:val="single" w:sz="4" w:space="0" w:color="auto"/>
              <w:right w:val="single" w:sz="4" w:space="0" w:color="auto"/>
            </w:tcBorders>
            <w:shd w:val="clear" w:color="auto" w:fill="auto"/>
            <w:noWrap/>
            <w:vAlign w:val="center"/>
            <w:hideMark/>
          </w:tcPr>
          <w:p w14:paraId="2DE27E8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37.55 </w:t>
            </w:r>
          </w:p>
        </w:tc>
        <w:tc>
          <w:tcPr>
            <w:tcW w:w="527" w:type="pct"/>
            <w:tcBorders>
              <w:top w:val="nil"/>
              <w:left w:val="nil"/>
              <w:bottom w:val="single" w:sz="4" w:space="0" w:color="auto"/>
              <w:right w:val="single" w:sz="4" w:space="0" w:color="auto"/>
            </w:tcBorders>
            <w:shd w:val="clear" w:color="auto" w:fill="auto"/>
            <w:noWrap/>
            <w:vAlign w:val="center"/>
            <w:hideMark/>
          </w:tcPr>
          <w:p w14:paraId="651CC8D3"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37.99 </w:t>
            </w:r>
          </w:p>
        </w:tc>
        <w:tc>
          <w:tcPr>
            <w:tcW w:w="527" w:type="pct"/>
            <w:tcBorders>
              <w:top w:val="nil"/>
              <w:left w:val="nil"/>
              <w:bottom w:val="single" w:sz="4" w:space="0" w:color="auto"/>
              <w:right w:val="single" w:sz="4" w:space="0" w:color="auto"/>
            </w:tcBorders>
            <w:shd w:val="clear" w:color="auto" w:fill="auto"/>
            <w:noWrap/>
            <w:vAlign w:val="center"/>
            <w:hideMark/>
          </w:tcPr>
          <w:p w14:paraId="1C5120F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38.44 </w:t>
            </w:r>
          </w:p>
        </w:tc>
        <w:tc>
          <w:tcPr>
            <w:tcW w:w="529" w:type="pct"/>
            <w:tcBorders>
              <w:top w:val="nil"/>
              <w:left w:val="nil"/>
              <w:bottom w:val="single" w:sz="4" w:space="0" w:color="auto"/>
              <w:right w:val="single" w:sz="4" w:space="0" w:color="auto"/>
            </w:tcBorders>
            <w:shd w:val="clear" w:color="auto" w:fill="auto"/>
            <w:noWrap/>
            <w:vAlign w:val="center"/>
            <w:hideMark/>
          </w:tcPr>
          <w:p w14:paraId="6F6992A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38.62 </w:t>
            </w:r>
          </w:p>
        </w:tc>
        <w:tc>
          <w:tcPr>
            <w:tcW w:w="527" w:type="pct"/>
            <w:tcBorders>
              <w:top w:val="nil"/>
              <w:left w:val="nil"/>
              <w:bottom w:val="single" w:sz="4" w:space="0" w:color="auto"/>
              <w:right w:val="single" w:sz="4" w:space="0" w:color="auto"/>
            </w:tcBorders>
            <w:shd w:val="clear" w:color="auto" w:fill="auto"/>
            <w:noWrap/>
            <w:vAlign w:val="center"/>
            <w:hideMark/>
          </w:tcPr>
          <w:p w14:paraId="402C912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-1.58 </w:t>
            </w:r>
          </w:p>
        </w:tc>
      </w:tr>
      <w:tr w:rsidR="00F003C5" w:rsidRPr="00F003C5" w14:paraId="1D4AB77E" w14:textId="77777777" w:rsidTr="0053310C">
        <w:trPr>
          <w:trHeight w:val="340"/>
        </w:trPr>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292A73A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黄河湾</w:t>
            </w:r>
          </w:p>
        </w:tc>
        <w:tc>
          <w:tcPr>
            <w:tcW w:w="679" w:type="pct"/>
            <w:tcBorders>
              <w:top w:val="nil"/>
              <w:left w:val="nil"/>
              <w:bottom w:val="single" w:sz="4" w:space="0" w:color="auto"/>
              <w:right w:val="single" w:sz="4" w:space="0" w:color="auto"/>
            </w:tcBorders>
            <w:shd w:val="clear" w:color="auto" w:fill="auto"/>
            <w:noWrap/>
            <w:vAlign w:val="center"/>
            <w:hideMark/>
          </w:tcPr>
          <w:p w14:paraId="5CA38CF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01561200</w:t>
            </w:r>
          </w:p>
        </w:tc>
        <w:tc>
          <w:tcPr>
            <w:tcW w:w="527" w:type="pct"/>
            <w:tcBorders>
              <w:top w:val="nil"/>
              <w:left w:val="nil"/>
              <w:bottom w:val="single" w:sz="4" w:space="0" w:color="auto"/>
              <w:right w:val="single" w:sz="4" w:space="0" w:color="auto"/>
            </w:tcBorders>
            <w:shd w:val="clear" w:color="auto" w:fill="auto"/>
            <w:noWrap/>
            <w:vAlign w:val="center"/>
            <w:hideMark/>
          </w:tcPr>
          <w:p w14:paraId="096465A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27.02 </w:t>
            </w:r>
          </w:p>
        </w:tc>
        <w:tc>
          <w:tcPr>
            <w:tcW w:w="527" w:type="pct"/>
            <w:tcBorders>
              <w:top w:val="nil"/>
              <w:left w:val="nil"/>
              <w:bottom w:val="single" w:sz="4" w:space="0" w:color="auto"/>
              <w:right w:val="single" w:sz="4" w:space="0" w:color="auto"/>
            </w:tcBorders>
            <w:shd w:val="clear" w:color="auto" w:fill="auto"/>
            <w:noWrap/>
            <w:vAlign w:val="center"/>
            <w:hideMark/>
          </w:tcPr>
          <w:p w14:paraId="6B9D9EA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27.45 </w:t>
            </w:r>
          </w:p>
        </w:tc>
        <w:tc>
          <w:tcPr>
            <w:tcW w:w="527" w:type="pct"/>
            <w:tcBorders>
              <w:top w:val="nil"/>
              <w:left w:val="nil"/>
              <w:bottom w:val="single" w:sz="4" w:space="0" w:color="auto"/>
              <w:right w:val="single" w:sz="4" w:space="0" w:color="auto"/>
            </w:tcBorders>
            <w:shd w:val="clear" w:color="auto" w:fill="auto"/>
            <w:noWrap/>
            <w:vAlign w:val="center"/>
            <w:hideMark/>
          </w:tcPr>
          <w:p w14:paraId="18DC295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28.28 </w:t>
            </w:r>
          </w:p>
        </w:tc>
        <w:tc>
          <w:tcPr>
            <w:tcW w:w="527" w:type="pct"/>
            <w:tcBorders>
              <w:top w:val="nil"/>
              <w:left w:val="nil"/>
              <w:bottom w:val="single" w:sz="4" w:space="0" w:color="auto"/>
              <w:right w:val="single" w:sz="4" w:space="0" w:color="auto"/>
            </w:tcBorders>
            <w:shd w:val="clear" w:color="auto" w:fill="auto"/>
            <w:noWrap/>
            <w:vAlign w:val="center"/>
            <w:hideMark/>
          </w:tcPr>
          <w:p w14:paraId="512B8D5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28.79 </w:t>
            </w:r>
          </w:p>
        </w:tc>
        <w:tc>
          <w:tcPr>
            <w:tcW w:w="527" w:type="pct"/>
            <w:tcBorders>
              <w:top w:val="nil"/>
              <w:left w:val="nil"/>
              <w:bottom w:val="single" w:sz="4" w:space="0" w:color="auto"/>
              <w:right w:val="single" w:sz="4" w:space="0" w:color="auto"/>
            </w:tcBorders>
            <w:shd w:val="clear" w:color="auto" w:fill="auto"/>
            <w:noWrap/>
            <w:vAlign w:val="center"/>
            <w:hideMark/>
          </w:tcPr>
          <w:p w14:paraId="0EDABB3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29.05 </w:t>
            </w:r>
          </w:p>
        </w:tc>
        <w:tc>
          <w:tcPr>
            <w:tcW w:w="529" w:type="pct"/>
            <w:tcBorders>
              <w:top w:val="nil"/>
              <w:left w:val="nil"/>
              <w:bottom w:val="single" w:sz="4" w:space="0" w:color="auto"/>
              <w:right w:val="single" w:sz="4" w:space="0" w:color="auto"/>
            </w:tcBorders>
            <w:shd w:val="clear" w:color="auto" w:fill="auto"/>
            <w:noWrap/>
            <w:vAlign w:val="center"/>
            <w:hideMark/>
          </w:tcPr>
          <w:p w14:paraId="784D210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29.11 </w:t>
            </w:r>
          </w:p>
        </w:tc>
        <w:tc>
          <w:tcPr>
            <w:tcW w:w="527" w:type="pct"/>
            <w:tcBorders>
              <w:top w:val="nil"/>
              <w:left w:val="nil"/>
              <w:bottom w:val="single" w:sz="4" w:space="0" w:color="auto"/>
              <w:right w:val="single" w:sz="4" w:space="0" w:color="auto"/>
            </w:tcBorders>
            <w:shd w:val="clear" w:color="auto" w:fill="auto"/>
            <w:noWrap/>
            <w:vAlign w:val="center"/>
            <w:hideMark/>
          </w:tcPr>
          <w:p w14:paraId="41F98AB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-2.09 </w:t>
            </w:r>
          </w:p>
        </w:tc>
      </w:tr>
      <w:tr w:rsidR="00F003C5" w:rsidRPr="00F003C5" w14:paraId="21EA63FA" w14:textId="77777777" w:rsidTr="0053310C">
        <w:trPr>
          <w:trHeight w:val="340"/>
        </w:trPr>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566E14AB" w14:textId="77777777" w:rsidR="00F003C5" w:rsidRPr="00F003C5" w:rsidRDefault="00F003C5" w:rsidP="00F003C5">
            <w:pPr>
              <w:spacing w:line="240" w:lineRule="auto"/>
              <w:ind w:firstLineChars="0" w:firstLine="0"/>
              <w:jc w:val="center"/>
              <w:rPr>
                <w:rFonts w:eastAsia="宋体"/>
                <w:sz w:val="21"/>
              </w:rPr>
            </w:pPr>
            <w:proofErr w:type="gramStart"/>
            <w:r w:rsidRPr="00F003C5">
              <w:rPr>
                <w:rFonts w:eastAsia="宋体" w:hint="eastAsia"/>
                <w:sz w:val="21"/>
              </w:rPr>
              <w:t>西草泉</w:t>
            </w:r>
            <w:proofErr w:type="gramEnd"/>
          </w:p>
        </w:tc>
        <w:tc>
          <w:tcPr>
            <w:tcW w:w="679" w:type="pct"/>
            <w:tcBorders>
              <w:top w:val="nil"/>
              <w:left w:val="nil"/>
              <w:bottom w:val="single" w:sz="4" w:space="0" w:color="auto"/>
              <w:right w:val="single" w:sz="4" w:space="0" w:color="auto"/>
            </w:tcBorders>
            <w:shd w:val="clear" w:color="auto" w:fill="auto"/>
            <w:noWrap/>
            <w:vAlign w:val="center"/>
            <w:hideMark/>
          </w:tcPr>
          <w:p w14:paraId="581BD14A"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01561240</w:t>
            </w:r>
          </w:p>
        </w:tc>
        <w:tc>
          <w:tcPr>
            <w:tcW w:w="527" w:type="pct"/>
            <w:tcBorders>
              <w:top w:val="nil"/>
              <w:left w:val="nil"/>
              <w:bottom w:val="single" w:sz="4" w:space="0" w:color="auto"/>
              <w:right w:val="single" w:sz="4" w:space="0" w:color="auto"/>
            </w:tcBorders>
            <w:shd w:val="clear" w:color="auto" w:fill="auto"/>
            <w:noWrap/>
            <w:vAlign w:val="center"/>
            <w:hideMark/>
          </w:tcPr>
          <w:p w14:paraId="3E38F6AC"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1.32 </w:t>
            </w:r>
          </w:p>
        </w:tc>
        <w:tc>
          <w:tcPr>
            <w:tcW w:w="527" w:type="pct"/>
            <w:tcBorders>
              <w:top w:val="nil"/>
              <w:left w:val="nil"/>
              <w:bottom w:val="single" w:sz="4" w:space="0" w:color="auto"/>
              <w:right w:val="single" w:sz="4" w:space="0" w:color="auto"/>
            </w:tcBorders>
            <w:shd w:val="clear" w:color="auto" w:fill="auto"/>
            <w:noWrap/>
            <w:vAlign w:val="center"/>
            <w:hideMark/>
          </w:tcPr>
          <w:p w14:paraId="2A5C08D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1.23 </w:t>
            </w:r>
          </w:p>
        </w:tc>
        <w:tc>
          <w:tcPr>
            <w:tcW w:w="527" w:type="pct"/>
            <w:tcBorders>
              <w:top w:val="nil"/>
              <w:left w:val="nil"/>
              <w:bottom w:val="single" w:sz="4" w:space="0" w:color="auto"/>
              <w:right w:val="single" w:sz="4" w:space="0" w:color="auto"/>
            </w:tcBorders>
            <w:shd w:val="clear" w:color="auto" w:fill="auto"/>
            <w:noWrap/>
            <w:vAlign w:val="center"/>
            <w:hideMark/>
          </w:tcPr>
          <w:p w14:paraId="27CAF5B8"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1.25 </w:t>
            </w:r>
          </w:p>
        </w:tc>
        <w:tc>
          <w:tcPr>
            <w:tcW w:w="527" w:type="pct"/>
            <w:tcBorders>
              <w:top w:val="nil"/>
              <w:left w:val="nil"/>
              <w:bottom w:val="single" w:sz="4" w:space="0" w:color="auto"/>
              <w:right w:val="single" w:sz="4" w:space="0" w:color="auto"/>
            </w:tcBorders>
            <w:shd w:val="clear" w:color="auto" w:fill="auto"/>
            <w:noWrap/>
            <w:vAlign w:val="center"/>
            <w:hideMark/>
          </w:tcPr>
          <w:p w14:paraId="30416BBC"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1.33 </w:t>
            </w:r>
          </w:p>
        </w:tc>
        <w:tc>
          <w:tcPr>
            <w:tcW w:w="527" w:type="pct"/>
            <w:tcBorders>
              <w:top w:val="nil"/>
              <w:left w:val="nil"/>
              <w:bottom w:val="single" w:sz="4" w:space="0" w:color="auto"/>
              <w:right w:val="single" w:sz="4" w:space="0" w:color="auto"/>
            </w:tcBorders>
            <w:shd w:val="clear" w:color="auto" w:fill="auto"/>
            <w:noWrap/>
            <w:vAlign w:val="center"/>
            <w:hideMark/>
          </w:tcPr>
          <w:p w14:paraId="58CEE79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1.34 </w:t>
            </w:r>
          </w:p>
        </w:tc>
        <w:tc>
          <w:tcPr>
            <w:tcW w:w="529" w:type="pct"/>
            <w:tcBorders>
              <w:top w:val="nil"/>
              <w:left w:val="nil"/>
              <w:bottom w:val="single" w:sz="4" w:space="0" w:color="auto"/>
              <w:right w:val="single" w:sz="4" w:space="0" w:color="auto"/>
            </w:tcBorders>
            <w:shd w:val="clear" w:color="auto" w:fill="auto"/>
            <w:noWrap/>
            <w:vAlign w:val="center"/>
            <w:hideMark/>
          </w:tcPr>
          <w:p w14:paraId="14981D1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1.39 </w:t>
            </w:r>
          </w:p>
        </w:tc>
        <w:tc>
          <w:tcPr>
            <w:tcW w:w="527" w:type="pct"/>
            <w:tcBorders>
              <w:top w:val="nil"/>
              <w:left w:val="nil"/>
              <w:bottom w:val="single" w:sz="4" w:space="0" w:color="auto"/>
              <w:right w:val="single" w:sz="4" w:space="0" w:color="auto"/>
            </w:tcBorders>
            <w:shd w:val="clear" w:color="auto" w:fill="auto"/>
            <w:noWrap/>
            <w:vAlign w:val="center"/>
            <w:hideMark/>
          </w:tcPr>
          <w:p w14:paraId="2AA1F2B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-0.07 </w:t>
            </w:r>
          </w:p>
        </w:tc>
      </w:tr>
      <w:tr w:rsidR="00F003C5" w:rsidRPr="00F003C5" w14:paraId="20910600" w14:textId="77777777" w:rsidTr="0053310C">
        <w:trPr>
          <w:trHeight w:val="340"/>
        </w:trPr>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380A3873"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前滩</w:t>
            </w:r>
          </w:p>
        </w:tc>
        <w:tc>
          <w:tcPr>
            <w:tcW w:w="679" w:type="pct"/>
            <w:tcBorders>
              <w:top w:val="nil"/>
              <w:left w:val="nil"/>
              <w:bottom w:val="single" w:sz="4" w:space="0" w:color="auto"/>
              <w:right w:val="single" w:sz="4" w:space="0" w:color="auto"/>
            </w:tcBorders>
            <w:shd w:val="clear" w:color="auto" w:fill="auto"/>
            <w:noWrap/>
            <w:vAlign w:val="center"/>
            <w:hideMark/>
          </w:tcPr>
          <w:p w14:paraId="7B246A5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01561280</w:t>
            </w:r>
          </w:p>
        </w:tc>
        <w:tc>
          <w:tcPr>
            <w:tcW w:w="527" w:type="pct"/>
            <w:tcBorders>
              <w:top w:val="nil"/>
              <w:left w:val="nil"/>
              <w:bottom w:val="single" w:sz="4" w:space="0" w:color="auto"/>
              <w:right w:val="single" w:sz="4" w:space="0" w:color="auto"/>
            </w:tcBorders>
            <w:shd w:val="clear" w:color="auto" w:fill="auto"/>
            <w:noWrap/>
            <w:vAlign w:val="center"/>
            <w:hideMark/>
          </w:tcPr>
          <w:p w14:paraId="3F0F9DC3"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33.09 </w:t>
            </w:r>
          </w:p>
        </w:tc>
        <w:tc>
          <w:tcPr>
            <w:tcW w:w="527" w:type="pct"/>
            <w:tcBorders>
              <w:top w:val="nil"/>
              <w:left w:val="nil"/>
              <w:bottom w:val="single" w:sz="4" w:space="0" w:color="auto"/>
              <w:right w:val="single" w:sz="4" w:space="0" w:color="auto"/>
            </w:tcBorders>
            <w:shd w:val="clear" w:color="auto" w:fill="auto"/>
            <w:noWrap/>
            <w:vAlign w:val="center"/>
            <w:hideMark/>
          </w:tcPr>
          <w:p w14:paraId="552410E3"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33.88 </w:t>
            </w:r>
          </w:p>
        </w:tc>
        <w:tc>
          <w:tcPr>
            <w:tcW w:w="527" w:type="pct"/>
            <w:tcBorders>
              <w:top w:val="nil"/>
              <w:left w:val="nil"/>
              <w:bottom w:val="single" w:sz="4" w:space="0" w:color="auto"/>
              <w:right w:val="single" w:sz="4" w:space="0" w:color="auto"/>
            </w:tcBorders>
            <w:shd w:val="clear" w:color="auto" w:fill="auto"/>
            <w:noWrap/>
            <w:vAlign w:val="center"/>
            <w:hideMark/>
          </w:tcPr>
          <w:p w14:paraId="63A8C68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35.35 </w:t>
            </w:r>
          </w:p>
        </w:tc>
        <w:tc>
          <w:tcPr>
            <w:tcW w:w="527" w:type="pct"/>
            <w:tcBorders>
              <w:top w:val="nil"/>
              <w:left w:val="nil"/>
              <w:bottom w:val="single" w:sz="4" w:space="0" w:color="auto"/>
              <w:right w:val="single" w:sz="4" w:space="0" w:color="auto"/>
            </w:tcBorders>
            <w:shd w:val="clear" w:color="auto" w:fill="auto"/>
            <w:noWrap/>
            <w:vAlign w:val="center"/>
            <w:hideMark/>
          </w:tcPr>
          <w:p w14:paraId="5CD42E3C"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35.93 </w:t>
            </w:r>
          </w:p>
        </w:tc>
        <w:tc>
          <w:tcPr>
            <w:tcW w:w="527" w:type="pct"/>
            <w:tcBorders>
              <w:top w:val="nil"/>
              <w:left w:val="nil"/>
              <w:bottom w:val="single" w:sz="4" w:space="0" w:color="auto"/>
              <w:right w:val="single" w:sz="4" w:space="0" w:color="auto"/>
            </w:tcBorders>
            <w:shd w:val="clear" w:color="auto" w:fill="auto"/>
            <w:noWrap/>
            <w:vAlign w:val="center"/>
            <w:hideMark/>
          </w:tcPr>
          <w:p w14:paraId="52FE98C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35.38 </w:t>
            </w:r>
          </w:p>
        </w:tc>
        <w:tc>
          <w:tcPr>
            <w:tcW w:w="529" w:type="pct"/>
            <w:tcBorders>
              <w:top w:val="nil"/>
              <w:left w:val="nil"/>
              <w:bottom w:val="single" w:sz="4" w:space="0" w:color="auto"/>
              <w:right w:val="single" w:sz="4" w:space="0" w:color="auto"/>
            </w:tcBorders>
            <w:shd w:val="clear" w:color="auto" w:fill="auto"/>
            <w:noWrap/>
            <w:vAlign w:val="center"/>
            <w:hideMark/>
          </w:tcPr>
          <w:p w14:paraId="0C38C49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34.24 </w:t>
            </w:r>
          </w:p>
        </w:tc>
        <w:tc>
          <w:tcPr>
            <w:tcW w:w="527" w:type="pct"/>
            <w:tcBorders>
              <w:top w:val="nil"/>
              <w:left w:val="nil"/>
              <w:bottom w:val="single" w:sz="4" w:space="0" w:color="auto"/>
              <w:right w:val="single" w:sz="4" w:space="0" w:color="auto"/>
            </w:tcBorders>
            <w:shd w:val="clear" w:color="auto" w:fill="auto"/>
            <w:noWrap/>
            <w:vAlign w:val="center"/>
            <w:hideMark/>
          </w:tcPr>
          <w:p w14:paraId="78DBBA8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-1.15 </w:t>
            </w:r>
          </w:p>
        </w:tc>
      </w:tr>
      <w:tr w:rsidR="00F003C5" w:rsidRPr="00F003C5" w14:paraId="6401EACF" w14:textId="77777777" w:rsidTr="0053310C">
        <w:trPr>
          <w:trHeight w:val="340"/>
        </w:trPr>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769FDFD3" w14:textId="77777777" w:rsidR="00F003C5" w:rsidRPr="00F003C5" w:rsidRDefault="00F003C5" w:rsidP="00F003C5">
            <w:pPr>
              <w:spacing w:line="240" w:lineRule="auto"/>
              <w:ind w:firstLineChars="0" w:firstLine="0"/>
              <w:jc w:val="center"/>
              <w:rPr>
                <w:rFonts w:eastAsia="宋体"/>
                <w:sz w:val="21"/>
              </w:rPr>
            </w:pPr>
            <w:proofErr w:type="gramStart"/>
            <w:r w:rsidRPr="00F003C5">
              <w:rPr>
                <w:rFonts w:eastAsia="宋体" w:hint="eastAsia"/>
                <w:sz w:val="21"/>
              </w:rPr>
              <w:t>湖边子</w:t>
            </w:r>
            <w:proofErr w:type="gramEnd"/>
          </w:p>
        </w:tc>
        <w:tc>
          <w:tcPr>
            <w:tcW w:w="679" w:type="pct"/>
            <w:tcBorders>
              <w:top w:val="nil"/>
              <w:left w:val="nil"/>
              <w:bottom w:val="single" w:sz="4" w:space="0" w:color="auto"/>
              <w:right w:val="single" w:sz="4" w:space="0" w:color="auto"/>
            </w:tcBorders>
            <w:shd w:val="clear" w:color="auto" w:fill="auto"/>
            <w:noWrap/>
            <w:vAlign w:val="center"/>
            <w:hideMark/>
          </w:tcPr>
          <w:p w14:paraId="6E5A99D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01561320</w:t>
            </w:r>
          </w:p>
        </w:tc>
        <w:tc>
          <w:tcPr>
            <w:tcW w:w="527" w:type="pct"/>
            <w:tcBorders>
              <w:top w:val="nil"/>
              <w:left w:val="nil"/>
              <w:bottom w:val="single" w:sz="4" w:space="0" w:color="auto"/>
              <w:right w:val="single" w:sz="4" w:space="0" w:color="auto"/>
            </w:tcBorders>
            <w:shd w:val="clear" w:color="auto" w:fill="auto"/>
            <w:noWrap/>
            <w:vAlign w:val="center"/>
            <w:hideMark/>
          </w:tcPr>
          <w:p w14:paraId="24CC8E1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4.64 </w:t>
            </w:r>
          </w:p>
        </w:tc>
        <w:tc>
          <w:tcPr>
            <w:tcW w:w="527" w:type="pct"/>
            <w:tcBorders>
              <w:top w:val="nil"/>
              <w:left w:val="nil"/>
              <w:bottom w:val="single" w:sz="4" w:space="0" w:color="auto"/>
              <w:right w:val="single" w:sz="4" w:space="0" w:color="auto"/>
            </w:tcBorders>
            <w:shd w:val="clear" w:color="auto" w:fill="auto"/>
            <w:noWrap/>
            <w:vAlign w:val="center"/>
            <w:hideMark/>
          </w:tcPr>
          <w:p w14:paraId="56730E9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4.55 </w:t>
            </w:r>
          </w:p>
        </w:tc>
        <w:tc>
          <w:tcPr>
            <w:tcW w:w="527" w:type="pct"/>
            <w:tcBorders>
              <w:top w:val="nil"/>
              <w:left w:val="nil"/>
              <w:bottom w:val="single" w:sz="4" w:space="0" w:color="auto"/>
              <w:right w:val="single" w:sz="4" w:space="0" w:color="auto"/>
            </w:tcBorders>
            <w:shd w:val="clear" w:color="auto" w:fill="auto"/>
            <w:noWrap/>
            <w:vAlign w:val="center"/>
            <w:hideMark/>
          </w:tcPr>
          <w:p w14:paraId="1703D70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4.82 </w:t>
            </w:r>
          </w:p>
        </w:tc>
        <w:tc>
          <w:tcPr>
            <w:tcW w:w="527" w:type="pct"/>
            <w:tcBorders>
              <w:top w:val="nil"/>
              <w:left w:val="nil"/>
              <w:bottom w:val="single" w:sz="4" w:space="0" w:color="auto"/>
              <w:right w:val="single" w:sz="4" w:space="0" w:color="auto"/>
            </w:tcBorders>
            <w:shd w:val="clear" w:color="auto" w:fill="auto"/>
            <w:noWrap/>
            <w:vAlign w:val="center"/>
            <w:hideMark/>
          </w:tcPr>
          <w:p w14:paraId="095DF4E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5.08 </w:t>
            </w:r>
          </w:p>
        </w:tc>
        <w:tc>
          <w:tcPr>
            <w:tcW w:w="527" w:type="pct"/>
            <w:tcBorders>
              <w:top w:val="nil"/>
              <w:left w:val="nil"/>
              <w:bottom w:val="single" w:sz="4" w:space="0" w:color="auto"/>
              <w:right w:val="single" w:sz="4" w:space="0" w:color="auto"/>
            </w:tcBorders>
            <w:shd w:val="clear" w:color="auto" w:fill="auto"/>
            <w:noWrap/>
            <w:vAlign w:val="center"/>
            <w:hideMark/>
          </w:tcPr>
          <w:p w14:paraId="7488F9F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5.45 </w:t>
            </w:r>
          </w:p>
        </w:tc>
        <w:tc>
          <w:tcPr>
            <w:tcW w:w="529" w:type="pct"/>
            <w:tcBorders>
              <w:top w:val="nil"/>
              <w:left w:val="nil"/>
              <w:bottom w:val="single" w:sz="4" w:space="0" w:color="auto"/>
              <w:right w:val="single" w:sz="4" w:space="0" w:color="auto"/>
            </w:tcBorders>
            <w:shd w:val="clear" w:color="auto" w:fill="auto"/>
            <w:noWrap/>
            <w:vAlign w:val="center"/>
            <w:hideMark/>
          </w:tcPr>
          <w:p w14:paraId="45EA4D7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5.98 </w:t>
            </w:r>
          </w:p>
        </w:tc>
        <w:tc>
          <w:tcPr>
            <w:tcW w:w="527" w:type="pct"/>
            <w:tcBorders>
              <w:top w:val="nil"/>
              <w:left w:val="nil"/>
              <w:bottom w:val="single" w:sz="4" w:space="0" w:color="auto"/>
              <w:right w:val="single" w:sz="4" w:space="0" w:color="auto"/>
            </w:tcBorders>
            <w:shd w:val="clear" w:color="auto" w:fill="auto"/>
            <w:noWrap/>
            <w:vAlign w:val="center"/>
            <w:hideMark/>
          </w:tcPr>
          <w:p w14:paraId="48AB0594"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-1.33 </w:t>
            </w:r>
          </w:p>
        </w:tc>
      </w:tr>
      <w:tr w:rsidR="00F003C5" w:rsidRPr="00F003C5" w14:paraId="40C5CE45" w14:textId="77777777" w:rsidTr="0053310C">
        <w:trPr>
          <w:trHeight w:val="340"/>
        </w:trPr>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389A048E" w14:textId="77777777" w:rsidR="00F003C5" w:rsidRPr="00F003C5" w:rsidRDefault="00F003C5" w:rsidP="00F003C5">
            <w:pPr>
              <w:spacing w:line="240" w:lineRule="auto"/>
              <w:ind w:firstLineChars="0" w:firstLine="0"/>
              <w:jc w:val="center"/>
              <w:rPr>
                <w:rFonts w:eastAsia="宋体"/>
                <w:sz w:val="21"/>
              </w:rPr>
            </w:pPr>
            <w:proofErr w:type="gramStart"/>
            <w:r w:rsidRPr="00F003C5">
              <w:rPr>
                <w:rFonts w:eastAsia="宋体" w:hint="eastAsia"/>
                <w:sz w:val="21"/>
              </w:rPr>
              <w:t>灰泉子</w:t>
            </w:r>
            <w:proofErr w:type="gramEnd"/>
          </w:p>
        </w:tc>
        <w:tc>
          <w:tcPr>
            <w:tcW w:w="679" w:type="pct"/>
            <w:tcBorders>
              <w:top w:val="nil"/>
              <w:left w:val="nil"/>
              <w:bottom w:val="single" w:sz="4" w:space="0" w:color="auto"/>
              <w:right w:val="single" w:sz="4" w:space="0" w:color="auto"/>
            </w:tcBorders>
            <w:shd w:val="clear" w:color="auto" w:fill="auto"/>
            <w:noWrap/>
            <w:vAlign w:val="center"/>
            <w:hideMark/>
          </w:tcPr>
          <w:p w14:paraId="07AD910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01561360</w:t>
            </w:r>
          </w:p>
        </w:tc>
        <w:tc>
          <w:tcPr>
            <w:tcW w:w="527" w:type="pct"/>
            <w:tcBorders>
              <w:top w:val="nil"/>
              <w:left w:val="nil"/>
              <w:bottom w:val="single" w:sz="4" w:space="0" w:color="auto"/>
              <w:right w:val="single" w:sz="4" w:space="0" w:color="auto"/>
            </w:tcBorders>
            <w:shd w:val="clear" w:color="auto" w:fill="auto"/>
            <w:noWrap/>
            <w:vAlign w:val="center"/>
            <w:hideMark/>
          </w:tcPr>
          <w:p w14:paraId="28A0AFE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10.01 </w:t>
            </w:r>
          </w:p>
        </w:tc>
        <w:tc>
          <w:tcPr>
            <w:tcW w:w="527" w:type="pct"/>
            <w:tcBorders>
              <w:top w:val="nil"/>
              <w:left w:val="nil"/>
              <w:bottom w:val="single" w:sz="4" w:space="0" w:color="auto"/>
              <w:right w:val="single" w:sz="4" w:space="0" w:color="auto"/>
            </w:tcBorders>
            <w:shd w:val="clear" w:color="auto" w:fill="auto"/>
            <w:noWrap/>
            <w:vAlign w:val="center"/>
            <w:hideMark/>
          </w:tcPr>
          <w:p w14:paraId="3788F0E8"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10.90 </w:t>
            </w:r>
          </w:p>
        </w:tc>
        <w:tc>
          <w:tcPr>
            <w:tcW w:w="527" w:type="pct"/>
            <w:tcBorders>
              <w:top w:val="nil"/>
              <w:left w:val="nil"/>
              <w:bottom w:val="single" w:sz="4" w:space="0" w:color="auto"/>
              <w:right w:val="single" w:sz="4" w:space="0" w:color="auto"/>
            </w:tcBorders>
            <w:shd w:val="clear" w:color="auto" w:fill="auto"/>
            <w:noWrap/>
            <w:vAlign w:val="center"/>
            <w:hideMark/>
          </w:tcPr>
          <w:p w14:paraId="1B8ED2C5"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12.71 </w:t>
            </w:r>
          </w:p>
        </w:tc>
        <w:tc>
          <w:tcPr>
            <w:tcW w:w="527" w:type="pct"/>
            <w:tcBorders>
              <w:top w:val="nil"/>
              <w:left w:val="nil"/>
              <w:bottom w:val="single" w:sz="4" w:space="0" w:color="auto"/>
              <w:right w:val="single" w:sz="4" w:space="0" w:color="auto"/>
            </w:tcBorders>
            <w:shd w:val="clear" w:color="auto" w:fill="auto"/>
            <w:noWrap/>
            <w:vAlign w:val="center"/>
            <w:hideMark/>
          </w:tcPr>
          <w:p w14:paraId="513884EA"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13.25 </w:t>
            </w:r>
          </w:p>
        </w:tc>
        <w:tc>
          <w:tcPr>
            <w:tcW w:w="527" w:type="pct"/>
            <w:tcBorders>
              <w:top w:val="nil"/>
              <w:left w:val="nil"/>
              <w:bottom w:val="single" w:sz="4" w:space="0" w:color="auto"/>
              <w:right w:val="single" w:sz="4" w:space="0" w:color="auto"/>
            </w:tcBorders>
            <w:shd w:val="clear" w:color="auto" w:fill="auto"/>
            <w:noWrap/>
            <w:vAlign w:val="center"/>
            <w:hideMark/>
          </w:tcPr>
          <w:p w14:paraId="004FEB70"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12.75 </w:t>
            </w:r>
          </w:p>
        </w:tc>
        <w:tc>
          <w:tcPr>
            <w:tcW w:w="529" w:type="pct"/>
            <w:tcBorders>
              <w:top w:val="nil"/>
              <w:left w:val="nil"/>
              <w:bottom w:val="single" w:sz="4" w:space="0" w:color="auto"/>
              <w:right w:val="single" w:sz="4" w:space="0" w:color="auto"/>
            </w:tcBorders>
            <w:shd w:val="clear" w:color="auto" w:fill="auto"/>
            <w:noWrap/>
            <w:vAlign w:val="center"/>
            <w:hideMark/>
          </w:tcPr>
          <w:p w14:paraId="1507E6C8"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12.16 </w:t>
            </w:r>
          </w:p>
        </w:tc>
        <w:tc>
          <w:tcPr>
            <w:tcW w:w="527" w:type="pct"/>
            <w:tcBorders>
              <w:top w:val="nil"/>
              <w:left w:val="nil"/>
              <w:bottom w:val="single" w:sz="4" w:space="0" w:color="auto"/>
              <w:right w:val="single" w:sz="4" w:space="0" w:color="auto"/>
            </w:tcBorders>
            <w:shd w:val="clear" w:color="auto" w:fill="auto"/>
            <w:noWrap/>
            <w:vAlign w:val="center"/>
            <w:hideMark/>
          </w:tcPr>
          <w:p w14:paraId="6B2D37E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 xml:space="preserve">-2.15 </w:t>
            </w:r>
          </w:p>
        </w:tc>
      </w:tr>
    </w:tbl>
    <w:p w14:paraId="7F871224" w14:textId="77777777" w:rsidR="00F003C5" w:rsidRPr="00F003C5" w:rsidRDefault="00F003C5" w:rsidP="00F003C5">
      <w:pPr>
        <w:spacing w:line="240" w:lineRule="auto"/>
        <w:ind w:firstLineChars="0" w:firstLine="0"/>
        <w:jc w:val="center"/>
        <w:rPr>
          <w:rFonts w:eastAsia="黑体"/>
          <w:sz w:val="24"/>
        </w:rPr>
      </w:pPr>
    </w:p>
    <w:p w14:paraId="7BCFF08D" w14:textId="77777777" w:rsidR="00F003C5" w:rsidRPr="00F003C5" w:rsidRDefault="00F003C5" w:rsidP="00F003C5">
      <w:pPr>
        <w:spacing w:line="240" w:lineRule="auto"/>
        <w:ind w:firstLineChars="0" w:firstLine="0"/>
        <w:jc w:val="center"/>
        <w:rPr>
          <w:rFonts w:eastAsia="黑体"/>
          <w:sz w:val="24"/>
        </w:rPr>
      </w:pPr>
      <w:r w:rsidRPr="00F003C5">
        <w:rPr>
          <w:rFonts w:eastAsia="黑体"/>
          <w:noProof/>
          <w:sz w:val="24"/>
        </w:rPr>
        <w:drawing>
          <wp:inline distT="0" distB="0" distL="0" distR="0" wp14:anchorId="67F275B0" wp14:editId="5B99CA36">
            <wp:extent cx="2816592" cy="1692000"/>
            <wp:effectExtent l="0" t="0" r="3175" b="3810"/>
            <wp:docPr id="18872862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86255" name="图片 1887286255"/>
                    <pic:cNvPicPr/>
                  </pic:nvPicPr>
                  <pic:blipFill>
                    <a:blip r:embed="rId16"/>
                    <a:stretch>
                      <a:fillRect/>
                    </a:stretch>
                  </pic:blipFill>
                  <pic:spPr>
                    <a:xfrm>
                      <a:off x="0" y="0"/>
                      <a:ext cx="2816592" cy="1692000"/>
                    </a:xfrm>
                    <a:prstGeom prst="rect">
                      <a:avLst/>
                    </a:prstGeom>
                  </pic:spPr>
                </pic:pic>
              </a:graphicData>
            </a:graphic>
          </wp:inline>
        </w:drawing>
      </w:r>
      <w:r w:rsidRPr="00F003C5">
        <w:rPr>
          <w:rFonts w:eastAsia="黑体"/>
          <w:noProof/>
          <w:sz w:val="24"/>
        </w:rPr>
        <w:drawing>
          <wp:inline distT="0" distB="0" distL="0" distR="0" wp14:anchorId="35EF5B53" wp14:editId="3A8F5399">
            <wp:extent cx="2819431" cy="1692000"/>
            <wp:effectExtent l="0" t="0" r="0" b="3810"/>
            <wp:docPr id="129259574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95749" name="图片 1292595749"/>
                    <pic:cNvPicPr/>
                  </pic:nvPicPr>
                  <pic:blipFill>
                    <a:blip r:embed="rId17"/>
                    <a:stretch>
                      <a:fillRect/>
                    </a:stretch>
                  </pic:blipFill>
                  <pic:spPr>
                    <a:xfrm>
                      <a:off x="0" y="0"/>
                      <a:ext cx="2819431" cy="1692000"/>
                    </a:xfrm>
                    <a:prstGeom prst="rect">
                      <a:avLst/>
                    </a:prstGeom>
                  </pic:spPr>
                </pic:pic>
              </a:graphicData>
            </a:graphic>
          </wp:inline>
        </w:drawing>
      </w:r>
      <w:r w:rsidRPr="00F003C5">
        <w:rPr>
          <w:rFonts w:eastAsia="黑体"/>
          <w:noProof/>
          <w:sz w:val="24"/>
        </w:rPr>
        <w:drawing>
          <wp:inline distT="0" distB="0" distL="0" distR="0" wp14:anchorId="2786E342" wp14:editId="7CC92A2C">
            <wp:extent cx="2819431" cy="1692000"/>
            <wp:effectExtent l="0" t="0" r="0" b="3810"/>
            <wp:docPr id="58536950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69507" name="图片 585369507"/>
                    <pic:cNvPicPr/>
                  </pic:nvPicPr>
                  <pic:blipFill>
                    <a:blip r:embed="rId18"/>
                    <a:stretch>
                      <a:fillRect/>
                    </a:stretch>
                  </pic:blipFill>
                  <pic:spPr>
                    <a:xfrm>
                      <a:off x="0" y="0"/>
                      <a:ext cx="2819431" cy="1692000"/>
                    </a:xfrm>
                    <a:prstGeom prst="rect">
                      <a:avLst/>
                    </a:prstGeom>
                  </pic:spPr>
                </pic:pic>
              </a:graphicData>
            </a:graphic>
          </wp:inline>
        </w:drawing>
      </w:r>
      <w:r w:rsidRPr="00F003C5">
        <w:rPr>
          <w:rFonts w:eastAsia="黑体"/>
          <w:noProof/>
          <w:sz w:val="24"/>
        </w:rPr>
        <w:drawing>
          <wp:inline distT="0" distB="0" distL="0" distR="0" wp14:anchorId="4C63D9F6" wp14:editId="2DAD9580">
            <wp:extent cx="2816592" cy="1692000"/>
            <wp:effectExtent l="0" t="0" r="3175" b="3810"/>
            <wp:docPr id="27158976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89769" name="图片 271589769"/>
                    <pic:cNvPicPr/>
                  </pic:nvPicPr>
                  <pic:blipFill>
                    <a:blip r:embed="rId19"/>
                    <a:stretch>
                      <a:fillRect/>
                    </a:stretch>
                  </pic:blipFill>
                  <pic:spPr>
                    <a:xfrm>
                      <a:off x="0" y="0"/>
                      <a:ext cx="2816592" cy="1692000"/>
                    </a:xfrm>
                    <a:prstGeom prst="rect">
                      <a:avLst/>
                    </a:prstGeom>
                  </pic:spPr>
                </pic:pic>
              </a:graphicData>
            </a:graphic>
          </wp:inline>
        </w:drawing>
      </w:r>
      <w:r w:rsidRPr="00F003C5">
        <w:rPr>
          <w:rFonts w:eastAsia="黑体"/>
          <w:noProof/>
          <w:sz w:val="24"/>
        </w:rPr>
        <w:drawing>
          <wp:inline distT="0" distB="0" distL="0" distR="0" wp14:anchorId="774D0EE3" wp14:editId="62410DED">
            <wp:extent cx="2816592" cy="1692000"/>
            <wp:effectExtent l="0" t="0" r="3175" b="3810"/>
            <wp:docPr id="141005317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53170" name="图片 1410053170"/>
                    <pic:cNvPicPr/>
                  </pic:nvPicPr>
                  <pic:blipFill>
                    <a:blip r:embed="rId20"/>
                    <a:stretch>
                      <a:fillRect/>
                    </a:stretch>
                  </pic:blipFill>
                  <pic:spPr>
                    <a:xfrm>
                      <a:off x="0" y="0"/>
                      <a:ext cx="2816592" cy="1692000"/>
                    </a:xfrm>
                    <a:prstGeom prst="rect">
                      <a:avLst/>
                    </a:prstGeom>
                  </pic:spPr>
                </pic:pic>
              </a:graphicData>
            </a:graphic>
          </wp:inline>
        </w:drawing>
      </w:r>
      <w:r w:rsidRPr="00F003C5">
        <w:rPr>
          <w:rFonts w:eastAsia="黑体"/>
          <w:noProof/>
          <w:sz w:val="24"/>
        </w:rPr>
        <w:drawing>
          <wp:inline distT="0" distB="0" distL="0" distR="0" wp14:anchorId="74C039DA" wp14:editId="0D784A99">
            <wp:extent cx="2816592" cy="1692000"/>
            <wp:effectExtent l="0" t="0" r="3175" b="3810"/>
            <wp:docPr id="19597670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6709" name="图片 195976709"/>
                    <pic:cNvPicPr/>
                  </pic:nvPicPr>
                  <pic:blipFill>
                    <a:blip r:embed="rId21"/>
                    <a:stretch>
                      <a:fillRect/>
                    </a:stretch>
                  </pic:blipFill>
                  <pic:spPr>
                    <a:xfrm>
                      <a:off x="0" y="0"/>
                      <a:ext cx="2816592" cy="1692000"/>
                    </a:xfrm>
                    <a:prstGeom prst="rect">
                      <a:avLst/>
                    </a:prstGeom>
                  </pic:spPr>
                </pic:pic>
              </a:graphicData>
            </a:graphic>
          </wp:inline>
        </w:drawing>
      </w:r>
    </w:p>
    <w:p w14:paraId="734C4CA0" w14:textId="2235B5C1" w:rsidR="00F003C5" w:rsidRPr="00F003C5" w:rsidRDefault="00F003C5" w:rsidP="00F003C5">
      <w:pPr>
        <w:spacing w:line="240" w:lineRule="auto"/>
        <w:ind w:firstLineChars="0" w:firstLine="0"/>
        <w:jc w:val="center"/>
        <w:rPr>
          <w:rFonts w:eastAsia="黑体"/>
          <w:sz w:val="24"/>
        </w:rPr>
      </w:pPr>
      <w:r w:rsidRPr="00F003C5">
        <w:rPr>
          <w:rFonts w:eastAsia="黑体" w:hint="eastAsia"/>
          <w:sz w:val="24"/>
        </w:rPr>
        <w:t>图</w:t>
      </w:r>
      <w:r w:rsidR="00DD09F3">
        <w:rPr>
          <w:rFonts w:eastAsia="黑体" w:hint="eastAsia"/>
          <w:sz w:val="24"/>
        </w:rPr>
        <w:t>1-3</w:t>
      </w:r>
      <w:r w:rsidRPr="00F003C5">
        <w:rPr>
          <w:rFonts w:eastAsia="黑体" w:hint="eastAsia"/>
          <w:sz w:val="24"/>
        </w:rPr>
        <w:t xml:space="preserve">  </w:t>
      </w:r>
      <w:r w:rsidRPr="00F003C5">
        <w:rPr>
          <w:rFonts w:eastAsia="黑体"/>
          <w:sz w:val="24"/>
        </w:rPr>
        <w:t>肃南县</w:t>
      </w:r>
      <w:r w:rsidRPr="00F003C5">
        <w:rPr>
          <w:rFonts w:eastAsia="黑体" w:hint="eastAsia"/>
          <w:sz w:val="24"/>
        </w:rPr>
        <w:t>地下水监测站（国家级）</w:t>
      </w:r>
      <w:r w:rsidRPr="00F003C5">
        <w:rPr>
          <w:rFonts w:eastAsia="黑体"/>
          <w:sz w:val="24"/>
        </w:rPr>
        <w:t>地下水位</w:t>
      </w:r>
      <w:r w:rsidRPr="00F003C5">
        <w:rPr>
          <w:rFonts w:eastAsia="黑体" w:hint="eastAsia"/>
          <w:sz w:val="24"/>
        </w:rPr>
        <w:t>动态变化图</w:t>
      </w:r>
    </w:p>
    <w:p w14:paraId="51249C9F" w14:textId="2AD9CCB0" w:rsidR="00F003C5" w:rsidRPr="00F003C5" w:rsidRDefault="00BE0A09" w:rsidP="005D7429">
      <w:pPr>
        <w:pStyle w:val="3"/>
      </w:pPr>
      <w:bookmarkStart w:id="7" w:name="_Toc163403102"/>
      <w:r>
        <w:rPr>
          <w:rFonts w:hint="eastAsia"/>
        </w:rPr>
        <w:lastRenderedPageBreak/>
        <w:t>四、</w:t>
      </w:r>
      <w:r w:rsidR="00F003C5" w:rsidRPr="00F003C5">
        <w:rPr>
          <w:rFonts w:hint="eastAsia"/>
        </w:rPr>
        <w:t>地下水</w:t>
      </w:r>
      <w:r w:rsidR="00F003C5" w:rsidRPr="00F003C5">
        <w:t>超采区</w:t>
      </w:r>
      <w:bookmarkEnd w:id="7"/>
    </w:p>
    <w:p w14:paraId="04995B67" w14:textId="77777777" w:rsidR="00F003C5" w:rsidRPr="00F003C5" w:rsidRDefault="00F003C5" w:rsidP="00F003C5">
      <w:pPr>
        <w:ind w:firstLine="560"/>
      </w:pPr>
      <w:r w:rsidRPr="00F003C5">
        <w:rPr>
          <w:rFonts w:hint="eastAsia"/>
        </w:rPr>
        <w:t>依据《甘肃省地下水超采区划定报告（张掖市）》，肃南县共划定地下水超采区</w:t>
      </w:r>
      <w:r w:rsidRPr="00F003C5">
        <w:rPr>
          <w:rFonts w:hint="eastAsia"/>
        </w:rPr>
        <w:t>2</w:t>
      </w:r>
      <w:r w:rsidRPr="00F003C5">
        <w:rPr>
          <w:rFonts w:hint="eastAsia"/>
        </w:rPr>
        <w:t>个，超采面积</w:t>
      </w:r>
      <w:r w:rsidRPr="00F003C5">
        <w:rPr>
          <w:rFonts w:hint="eastAsia"/>
        </w:rPr>
        <w:t>301km</w:t>
      </w:r>
      <w:r w:rsidRPr="00F003C5">
        <w:rPr>
          <w:rFonts w:hint="eastAsia"/>
          <w:vertAlign w:val="superscript"/>
        </w:rPr>
        <w:t>2</w:t>
      </w:r>
      <w:r w:rsidRPr="00F003C5">
        <w:rPr>
          <w:rFonts w:hint="eastAsia"/>
        </w:rPr>
        <w:t>，超采量</w:t>
      </w:r>
      <w:r w:rsidRPr="00F003C5">
        <w:rPr>
          <w:rFonts w:hint="eastAsia"/>
        </w:rPr>
        <w:t>680</w:t>
      </w:r>
      <w:r w:rsidRPr="00F003C5">
        <w:rPr>
          <w:rFonts w:hint="eastAsia"/>
        </w:rPr>
        <w:t>万</w:t>
      </w:r>
      <w:r w:rsidRPr="00F003C5">
        <w:rPr>
          <w:rFonts w:hint="eastAsia"/>
        </w:rPr>
        <w:t>m</w:t>
      </w:r>
      <w:r w:rsidRPr="00F003C5">
        <w:rPr>
          <w:rFonts w:hint="eastAsia"/>
          <w:vertAlign w:val="superscript"/>
        </w:rPr>
        <w:t>3</w:t>
      </w:r>
      <w:r w:rsidRPr="00F003C5">
        <w:rPr>
          <w:rFonts w:hint="eastAsia"/>
        </w:rPr>
        <w:t>。</w:t>
      </w:r>
    </w:p>
    <w:p w14:paraId="0A543784" w14:textId="77777777" w:rsidR="00F003C5" w:rsidRPr="00F003C5" w:rsidRDefault="00F003C5" w:rsidP="00F003C5">
      <w:pPr>
        <w:ind w:firstLine="560"/>
        <w:rPr>
          <w:highlight w:val="yellow"/>
        </w:rPr>
      </w:pPr>
      <w:r w:rsidRPr="00F003C5">
        <w:rPr>
          <w:rFonts w:hint="eastAsia"/>
        </w:rPr>
        <w:t>肃南县划定</w:t>
      </w:r>
      <w:r w:rsidRPr="00F003C5">
        <w:t>中型孔隙浅层地下水超采区</w:t>
      </w:r>
      <w:r w:rsidRPr="00F003C5">
        <w:rPr>
          <w:rFonts w:hint="eastAsia"/>
        </w:rPr>
        <w:t>1</w:t>
      </w:r>
      <w:r w:rsidRPr="00F003C5">
        <w:rPr>
          <w:rFonts w:hint="eastAsia"/>
        </w:rPr>
        <w:t>个，小型孔隙浅层地下水超采区</w:t>
      </w:r>
      <w:r w:rsidRPr="00F003C5">
        <w:rPr>
          <w:rFonts w:hint="eastAsia"/>
        </w:rPr>
        <w:t>1</w:t>
      </w:r>
      <w:r w:rsidRPr="00F003C5">
        <w:rPr>
          <w:rFonts w:hint="eastAsia"/>
        </w:rPr>
        <w:t>个，分述如下：</w:t>
      </w:r>
    </w:p>
    <w:p w14:paraId="5BE2862A" w14:textId="55766CCC" w:rsidR="00F003C5" w:rsidRPr="00F003C5" w:rsidRDefault="00F003C5" w:rsidP="00F003C5">
      <w:pPr>
        <w:ind w:firstLine="562"/>
      </w:pPr>
      <w:r w:rsidRPr="00F003C5">
        <w:rPr>
          <w:rFonts w:hint="eastAsia"/>
          <w:b/>
          <w:bCs/>
        </w:rPr>
        <w:t>（</w:t>
      </w:r>
      <w:r w:rsidR="007D1F11">
        <w:rPr>
          <w:rFonts w:hint="eastAsia"/>
          <w:b/>
          <w:bCs/>
        </w:rPr>
        <w:t>一</w:t>
      </w:r>
      <w:r w:rsidRPr="00F003C5">
        <w:rPr>
          <w:rFonts w:hint="eastAsia"/>
          <w:b/>
          <w:bCs/>
        </w:rPr>
        <w:t>）</w:t>
      </w:r>
      <w:r w:rsidRPr="00F003C5">
        <w:rPr>
          <w:b/>
          <w:bCs/>
        </w:rPr>
        <w:t>中型孔隙浅层地下水超采区</w:t>
      </w:r>
    </w:p>
    <w:p w14:paraId="1C41D07A" w14:textId="79ABFA8E" w:rsidR="00F003C5" w:rsidRPr="00F003C5" w:rsidRDefault="00F003C5" w:rsidP="00F003C5">
      <w:pPr>
        <w:ind w:firstLine="560"/>
      </w:pPr>
      <w:r w:rsidRPr="00F003C5">
        <w:rPr>
          <w:rFonts w:hint="eastAsia"/>
        </w:rPr>
        <w:t>肃南县</w:t>
      </w:r>
      <w:r w:rsidRPr="00F003C5">
        <w:t>中型孔隙浅层地下水超采区位于黑河水系酒泉盆地</w:t>
      </w:r>
      <w:r w:rsidRPr="00F003C5">
        <w:rPr>
          <w:rFonts w:hint="eastAsia"/>
        </w:rPr>
        <w:t>，主要分布于肃南县明花乡前滩灌区</w:t>
      </w:r>
      <w:r w:rsidRPr="00F003C5">
        <w:t>，超采区面积为</w:t>
      </w:r>
      <w:r w:rsidRPr="00F003C5">
        <w:t>227.</w:t>
      </w:r>
      <w:r w:rsidRPr="00F003C5">
        <w:rPr>
          <w:rFonts w:hint="eastAsia"/>
        </w:rPr>
        <w:t>6</w:t>
      </w:r>
      <w:r w:rsidRPr="00F003C5">
        <w:t>km</w:t>
      </w:r>
      <w:r w:rsidR="00E214F2" w:rsidRPr="00E214F2">
        <w:rPr>
          <w:rFonts w:hint="eastAsia"/>
          <w:vertAlign w:val="superscript"/>
        </w:rPr>
        <w:t>2</w:t>
      </w:r>
      <w:r w:rsidRPr="00F003C5">
        <w:rPr>
          <w:rFonts w:hint="eastAsia"/>
        </w:rPr>
        <w:t>，</w:t>
      </w:r>
      <w:r w:rsidRPr="00F003C5">
        <w:t>年平均地下水水位</w:t>
      </w:r>
      <w:bookmarkStart w:id="8" w:name="bookmark17"/>
      <w:bookmarkEnd w:id="8"/>
      <w:r w:rsidRPr="00F003C5">
        <w:t>下降速率为</w:t>
      </w:r>
      <w:r w:rsidRPr="00F003C5">
        <w:t>0.42m/a</w:t>
      </w:r>
      <w:r w:rsidRPr="00F003C5">
        <w:rPr>
          <w:rFonts w:hint="eastAsia"/>
        </w:rPr>
        <w:t>，</w:t>
      </w:r>
      <w:r w:rsidRPr="00F003C5">
        <w:t>为</w:t>
      </w:r>
      <w:r w:rsidRPr="00F003C5">
        <w:rPr>
          <w:rFonts w:hint="eastAsia"/>
        </w:rPr>
        <w:t>中</w:t>
      </w:r>
      <w:r w:rsidRPr="00F003C5">
        <w:t>型一般超采区，可开采量</w:t>
      </w:r>
      <w:r w:rsidRPr="00F003C5">
        <w:rPr>
          <w:rFonts w:hint="eastAsia"/>
        </w:rPr>
        <w:t>300</w:t>
      </w:r>
      <w:r w:rsidRPr="00F003C5">
        <w:t>0</w:t>
      </w:r>
      <w:r w:rsidRPr="00F003C5">
        <w:t>万</w:t>
      </w:r>
      <w:r w:rsidRPr="00F003C5">
        <w:t>m</w:t>
      </w:r>
      <w:r w:rsidR="00E6147F" w:rsidRPr="00E6147F">
        <w:rPr>
          <w:rFonts w:hint="eastAsia"/>
          <w:vertAlign w:val="superscript"/>
        </w:rPr>
        <w:t>3</w:t>
      </w:r>
      <w:r w:rsidRPr="00F003C5">
        <w:t>/a</w:t>
      </w:r>
      <w:r w:rsidRPr="00F003C5">
        <w:rPr>
          <w:rFonts w:hint="eastAsia"/>
        </w:rPr>
        <w:t>，</w:t>
      </w:r>
      <w:r w:rsidRPr="00F003C5">
        <w:t>实际开采量</w:t>
      </w:r>
      <w:r w:rsidRPr="00F003C5">
        <w:rPr>
          <w:rFonts w:hint="eastAsia"/>
        </w:rPr>
        <w:t>3510</w:t>
      </w:r>
      <w:r w:rsidRPr="00F003C5">
        <w:t>万</w:t>
      </w:r>
      <w:r w:rsidRPr="00F003C5">
        <w:t>m</w:t>
      </w:r>
      <w:r w:rsidR="00E6147F" w:rsidRPr="00E6147F">
        <w:rPr>
          <w:rFonts w:hint="eastAsia"/>
          <w:vertAlign w:val="superscript"/>
        </w:rPr>
        <w:t>3</w:t>
      </w:r>
      <w:r w:rsidRPr="00F003C5">
        <w:t>/a</w:t>
      </w:r>
      <w:r w:rsidRPr="00F003C5">
        <w:rPr>
          <w:rFonts w:hint="eastAsia"/>
        </w:rPr>
        <w:t>，</w:t>
      </w:r>
      <w:r w:rsidRPr="00F003C5">
        <w:t>超采量</w:t>
      </w:r>
      <w:r w:rsidRPr="00F003C5">
        <w:rPr>
          <w:rFonts w:hint="eastAsia"/>
        </w:rPr>
        <w:t>510</w:t>
      </w:r>
      <w:r w:rsidRPr="00F003C5">
        <w:t>万</w:t>
      </w:r>
      <w:r w:rsidRPr="00F003C5">
        <w:t>m</w:t>
      </w:r>
      <w:r w:rsidR="00E6147F" w:rsidRPr="00E6147F">
        <w:rPr>
          <w:rFonts w:hint="eastAsia"/>
          <w:vertAlign w:val="superscript"/>
        </w:rPr>
        <w:t>3</w:t>
      </w:r>
      <w:r w:rsidRPr="00F003C5">
        <w:t>/a</w:t>
      </w:r>
      <w:r w:rsidRPr="00F003C5">
        <w:t>。</w:t>
      </w:r>
    </w:p>
    <w:p w14:paraId="23E79C48" w14:textId="0B1C3E16" w:rsidR="00F003C5" w:rsidRPr="00F003C5" w:rsidRDefault="00F003C5" w:rsidP="00F003C5">
      <w:pPr>
        <w:ind w:firstLine="562"/>
      </w:pPr>
      <w:r w:rsidRPr="00F003C5">
        <w:rPr>
          <w:rFonts w:hint="eastAsia"/>
          <w:b/>
          <w:bCs/>
        </w:rPr>
        <w:t>（</w:t>
      </w:r>
      <w:r w:rsidR="007D1F11">
        <w:rPr>
          <w:rFonts w:hint="eastAsia"/>
          <w:b/>
          <w:bCs/>
        </w:rPr>
        <w:t>二</w:t>
      </w:r>
      <w:r w:rsidRPr="00F003C5">
        <w:rPr>
          <w:rFonts w:hint="eastAsia"/>
          <w:b/>
          <w:bCs/>
        </w:rPr>
        <w:t>）</w:t>
      </w:r>
      <w:bookmarkStart w:id="9" w:name="_Hlk162510477"/>
      <w:r w:rsidRPr="00F003C5">
        <w:rPr>
          <w:rFonts w:hint="eastAsia"/>
          <w:b/>
          <w:bCs/>
        </w:rPr>
        <w:t>小型孔隙浅层地下水超采区</w:t>
      </w:r>
      <w:bookmarkEnd w:id="9"/>
    </w:p>
    <w:p w14:paraId="07634655" w14:textId="2BC3C5B8" w:rsidR="00F003C5" w:rsidRPr="00F003C5" w:rsidRDefault="00F003C5" w:rsidP="00F003C5">
      <w:pPr>
        <w:ind w:firstLine="560"/>
      </w:pPr>
      <w:r w:rsidRPr="00F003C5">
        <w:rPr>
          <w:rFonts w:hint="eastAsia"/>
        </w:rPr>
        <w:t>肃南</w:t>
      </w:r>
      <w:r w:rsidRPr="00F003C5">
        <w:t>县</w:t>
      </w:r>
      <w:r w:rsidRPr="00F003C5">
        <w:rPr>
          <w:rFonts w:hint="eastAsia"/>
        </w:rPr>
        <w:t>小</w:t>
      </w:r>
      <w:r w:rsidRPr="00F003C5">
        <w:t>型孔隙浅层地下水超采区位于黑河水系张掖盆地</w:t>
      </w:r>
      <w:r w:rsidRPr="00F003C5">
        <w:rPr>
          <w:rFonts w:hint="eastAsia"/>
        </w:rPr>
        <w:t>，</w:t>
      </w:r>
      <w:r w:rsidRPr="00F003C5">
        <w:t>主要分布于肃南县</w:t>
      </w:r>
      <w:r w:rsidRPr="00F003C5">
        <w:rPr>
          <w:rFonts w:hint="eastAsia"/>
        </w:rPr>
        <w:t>明</w:t>
      </w:r>
      <w:proofErr w:type="gramStart"/>
      <w:r w:rsidRPr="00F003C5">
        <w:rPr>
          <w:rFonts w:hint="eastAsia"/>
        </w:rPr>
        <w:t>花乡许三湾</w:t>
      </w:r>
      <w:proofErr w:type="gramEnd"/>
      <w:r w:rsidRPr="00F003C5">
        <w:rPr>
          <w:rFonts w:hint="eastAsia"/>
        </w:rPr>
        <w:t>村</w:t>
      </w:r>
      <w:r w:rsidRPr="00F003C5">
        <w:t>，超采区面积为</w:t>
      </w:r>
      <w:r w:rsidRPr="00F003C5">
        <w:rPr>
          <w:rFonts w:hint="eastAsia"/>
        </w:rPr>
        <w:t>73.4</w:t>
      </w:r>
      <w:r w:rsidRPr="00F003C5">
        <w:t>km</w:t>
      </w:r>
      <w:r w:rsidR="00E214F2" w:rsidRPr="00E214F2">
        <w:rPr>
          <w:rFonts w:hint="eastAsia"/>
          <w:vertAlign w:val="superscript"/>
        </w:rPr>
        <w:t>2</w:t>
      </w:r>
      <w:r w:rsidRPr="00F003C5">
        <w:rPr>
          <w:rFonts w:hint="eastAsia"/>
        </w:rPr>
        <w:t>，</w:t>
      </w:r>
      <w:r w:rsidRPr="00F003C5">
        <w:t>年平均地下水水位下降速率为</w:t>
      </w:r>
      <w:r w:rsidRPr="00F003C5">
        <w:t>0.</w:t>
      </w:r>
      <w:r w:rsidRPr="00F003C5">
        <w:rPr>
          <w:rFonts w:hint="eastAsia"/>
        </w:rPr>
        <w:t>43</w:t>
      </w:r>
      <w:r w:rsidRPr="00F003C5">
        <w:t>m/a</w:t>
      </w:r>
      <w:r w:rsidRPr="00F003C5">
        <w:rPr>
          <w:rFonts w:hint="eastAsia"/>
        </w:rPr>
        <w:t>，</w:t>
      </w:r>
      <w:r w:rsidRPr="00F003C5">
        <w:t>为</w:t>
      </w:r>
      <w:r w:rsidRPr="00F003C5">
        <w:rPr>
          <w:rFonts w:hint="eastAsia"/>
        </w:rPr>
        <w:t>小</w:t>
      </w:r>
      <w:r w:rsidRPr="00F003C5">
        <w:t>型一般超采区，可开采量</w:t>
      </w:r>
      <w:r w:rsidRPr="00F003C5">
        <w:rPr>
          <w:rFonts w:hint="eastAsia"/>
        </w:rPr>
        <w:t>1590</w:t>
      </w:r>
      <w:r w:rsidRPr="00F003C5">
        <w:t>万</w:t>
      </w:r>
      <w:r w:rsidRPr="00F003C5">
        <w:t>m</w:t>
      </w:r>
      <w:r w:rsidR="00EA0D96" w:rsidRPr="00EA0D96">
        <w:rPr>
          <w:rFonts w:hint="eastAsia"/>
          <w:vertAlign w:val="superscript"/>
        </w:rPr>
        <w:t>3</w:t>
      </w:r>
      <w:r w:rsidRPr="00F003C5">
        <w:t>/a</w:t>
      </w:r>
      <w:r w:rsidRPr="00F003C5">
        <w:rPr>
          <w:rFonts w:hint="eastAsia"/>
        </w:rPr>
        <w:t>，</w:t>
      </w:r>
      <w:r w:rsidRPr="00F003C5">
        <w:t>实际开采量</w:t>
      </w:r>
      <w:r w:rsidRPr="00F003C5">
        <w:rPr>
          <w:rFonts w:hint="eastAsia"/>
        </w:rPr>
        <w:t>1760</w:t>
      </w:r>
      <w:r w:rsidRPr="00F003C5">
        <w:t>万</w:t>
      </w:r>
      <w:r w:rsidRPr="00F003C5">
        <w:t>m</w:t>
      </w:r>
      <w:r w:rsidR="00EA0D96" w:rsidRPr="00EA0D96">
        <w:rPr>
          <w:rFonts w:hint="eastAsia"/>
          <w:vertAlign w:val="superscript"/>
        </w:rPr>
        <w:t>3</w:t>
      </w:r>
      <w:r w:rsidRPr="00F003C5">
        <w:t>/a</w:t>
      </w:r>
      <w:r w:rsidRPr="00F003C5">
        <w:rPr>
          <w:rFonts w:hint="eastAsia"/>
        </w:rPr>
        <w:t>，</w:t>
      </w:r>
      <w:r w:rsidRPr="00F003C5">
        <w:t>超采量</w:t>
      </w:r>
      <w:r w:rsidRPr="00F003C5">
        <w:rPr>
          <w:rFonts w:hint="eastAsia"/>
        </w:rPr>
        <w:t>170</w:t>
      </w:r>
      <w:r w:rsidRPr="00F003C5">
        <w:t>万</w:t>
      </w:r>
      <w:r w:rsidRPr="00F003C5">
        <w:t>m</w:t>
      </w:r>
      <w:r w:rsidR="00EA0D96" w:rsidRPr="00EA0D96">
        <w:rPr>
          <w:rFonts w:hint="eastAsia"/>
          <w:vertAlign w:val="superscript"/>
        </w:rPr>
        <w:t>3</w:t>
      </w:r>
      <w:r w:rsidRPr="00F003C5">
        <w:t>/a</w:t>
      </w:r>
      <w:r w:rsidRPr="00F003C5">
        <w:t>。</w:t>
      </w:r>
    </w:p>
    <w:p w14:paraId="068DEBFF" w14:textId="7C30824D" w:rsidR="00F003C5" w:rsidRPr="00F003C5" w:rsidRDefault="00F003C5" w:rsidP="00F003C5">
      <w:pPr>
        <w:spacing w:line="240" w:lineRule="auto"/>
        <w:ind w:firstLineChars="0" w:firstLine="0"/>
        <w:jc w:val="center"/>
        <w:rPr>
          <w:rFonts w:eastAsia="黑体"/>
          <w:sz w:val="24"/>
        </w:rPr>
      </w:pPr>
      <w:r w:rsidRPr="00F003C5">
        <w:rPr>
          <w:rFonts w:eastAsia="黑体"/>
          <w:sz w:val="24"/>
        </w:rPr>
        <w:t>表</w:t>
      </w:r>
      <w:r w:rsidR="00295407">
        <w:rPr>
          <w:rFonts w:eastAsia="黑体" w:hint="eastAsia"/>
          <w:sz w:val="24"/>
        </w:rPr>
        <w:t>1-3</w:t>
      </w:r>
      <w:r w:rsidRPr="00F003C5">
        <w:rPr>
          <w:rFonts w:eastAsia="黑体" w:hint="eastAsia"/>
          <w:sz w:val="24"/>
        </w:rPr>
        <w:t xml:space="preserve">  </w:t>
      </w:r>
      <w:r w:rsidRPr="00F003C5">
        <w:rPr>
          <w:rFonts w:eastAsia="黑体" w:hint="eastAsia"/>
          <w:sz w:val="24"/>
        </w:rPr>
        <w:t>肃南县</w:t>
      </w:r>
      <w:r w:rsidRPr="00F003C5">
        <w:rPr>
          <w:rFonts w:eastAsia="黑体"/>
          <w:sz w:val="24"/>
        </w:rPr>
        <w:t>地下水超采区划定成果统计表</w:t>
      </w:r>
    </w:p>
    <w:tbl>
      <w:tblPr>
        <w:tblW w:w="53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8"/>
        <w:gridCol w:w="706"/>
        <w:gridCol w:w="1561"/>
        <w:gridCol w:w="965"/>
        <w:gridCol w:w="735"/>
        <w:gridCol w:w="706"/>
        <w:gridCol w:w="433"/>
        <w:gridCol w:w="473"/>
        <w:gridCol w:w="661"/>
        <w:gridCol w:w="668"/>
        <w:gridCol w:w="742"/>
        <w:gridCol w:w="568"/>
        <w:gridCol w:w="568"/>
      </w:tblGrid>
      <w:tr w:rsidR="00F003C5" w:rsidRPr="00F003C5" w14:paraId="7E55C7FE" w14:textId="77777777" w:rsidTr="005C3A38">
        <w:trPr>
          <w:trHeight w:val="634"/>
          <w:jc w:val="center"/>
        </w:trPr>
        <w:tc>
          <w:tcPr>
            <w:tcW w:w="373" w:type="pct"/>
            <w:vAlign w:val="center"/>
          </w:tcPr>
          <w:p w14:paraId="0DA34332"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县</w:t>
            </w:r>
            <w:r w:rsidRPr="00F003C5">
              <w:rPr>
                <w:rFonts w:eastAsia="宋体"/>
                <w:sz w:val="21"/>
              </w:rPr>
              <w:t>(</w:t>
            </w:r>
            <w:r w:rsidRPr="00F003C5">
              <w:rPr>
                <w:rFonts w:eastAsia="宋体"/>
                <w:sz w:val="21"/>
              </w:rPr>
              <w:t>市</w:t>
            </w:r>
            <w:r w:rsidRPr="00F003C5">
              <w:rPr>
                <w:rFonts w:eastAsia="宋体"/>
                <w:sz w:val="21"/>
              </w:rPr>
              <w:t>)</w:t>
            </w:r>
          </w:p>
        </w:tc>
        <w:tc>
          <w:tcPr>
            <w:tcW w:w="372" w:type="pct"/>
            <w:vAlign w:val="center"/>
          </w:tcPr>
          <w:p w14:paraId="4B55996C"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地下水</w:t>
            </w:r>
          </w:p>
          <w:p w14:paraId="2DEBB048"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类型</w:t>
            </w:r>
          </w:p>
        </w:tc>
        <w:tc>
          <w:tcPr>
            <w:tcW w:w="822" w:type="pct"/>
            <w:vAlign w:val="center"/>
          </w:tcPr>
          <w:p w14:paraId="45D69126"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超采区名称</w:t>
            </w:r>
          </w:p>
        </w:tc>
        <w:tc>
          <w:tcPr>
            <w:tcW w:w="508" w:type="pct"/>
            <w:vAlign w:val="center"/>
          </w:tcPr>
          <w:p w14:paraId="538B3439"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编码</w:t>
            </w:r>
          </w:p>
        </w:tc>
        <w:tc>
          <w:tcPr>
            <w:tcW w:w="387" w:type="pct"/>
            <w:vAlign w:val="center"/>
          </w:tcPr>
          <w:p w14:paraId="1E5F4B3F" w14:textId="55F4378D" w:rsidR="00F003C5" w:rsidRPr="00F003C5" w:rsidRDefault="00F003C5" w:rsidP="00F003C5">
            <w:pPr>
              <w:spacing w:line="240" w:lineRule="auto"/>
              <w:ind w:firstLineChars="0" w:firstLine="0"/>
              <w:jc w:val="center"/>
              <w:rPr>
                <w:rFonts w:eastAsia="宋体"/>
                <w:sz w:val="21"/>
              </w:rPr>
            </w:pPr>
            <w:r w:rsidRPr="00F003C5">
              <w:rPr>
                <w:rFonts w:eastAsia="宋体"/>
                <w:sz w:val="21"/>
              </w:rPr>
              <w:t>超采区面积</w:t>
            </w:r>
            <w:r w:rsidRPr="00F003C5">
              <w:rPr>
                <w:rFonts w:eastAsia="宋体"/>
                <w:sz w:val="21"/>
              </w:rPr>
              <w:t>(km</w:t>
            </w:r>
            <w:r w:rsidR="00E214F2" w:rsidRPr="00E214F2">
              <w:rPr>
                <w:rFonts w:eastAsia="宋体" w:hint="eastAsia"/>
                <w:sz w:val="21"/>
                <w:vertAlign w:val="superscript"/>
              </w:rPr>
              <w:t>2</w:t>
            </w:r>
            <w:r w:rsidRPr="00F003C5">
              <w:rPr>
                <w:rFonts w:eastAsia="宋体"/>
                <w:sz w:val="21"/>
              </w:rPr>
              <w:t>)</w:t>
            </w:r>
          </w:p>
        </w:tc>
        <w:tc>
          <w:tcPr>
            <w:tcW w:w="372" w:type="pct"/>
            <w:vAlign w:val="center"/>
          </w:tcPr>
          <w:p w14:paraId="48D66FE0"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年均下降速率</w:t>
            </w:r>
          </w:p>
          <w:p w14:paraId="658EC2DC"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(m/a)</w:t>
            </w:r>
          </w:p>
        </w:tc>
        <w:tc>
          <w:tcPr>
            <w:tcW w:w="228" w:type="pct"/>
            <w:vAlign w:val="center"/>
          </w:tcPr>
          <w:p w14:paraId="30D64DA3"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超采区分级</w:t>
            </w:r>
          </w:p>
        </w:tc>
        <w:tc>
          <w:tcPr>
            <w:tcW w:w="249" w:type="pct"/>
            <w:vAlign w:val="center"/>
          </w:tcPr>
          <w:p w14:paraId="286D2648"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严重程度</w:t>
            </w:r>
          </w:p>
        </w:tc>
        <w:tc>
          <w:tcPr>
            <w:tcW w:w="348" w:type="pct"/>
            <w:vAlign w:val="center"/>
          </w:tcPr>
          <w:p w14:paraId="7E62573E"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可开</w:t>
            </w:r>
          </w:p>
          <w:p w14:paraId="1DB9E37B"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采量</w:t>
            </w:r>
          </w:p>
          <w:p w14:paraId="7F58A631" w14:textId="7366A525" w:rsidR="00F003C5" w:rsidRPr="00F003C5" w:rsidRDefault="00F003C5" w:rsidP="00F003C5">
            <w:pPr>
              <w:spacing w:line="240" w:lineRule="auto"/>
              <w:ind w:firstLineChars="0" w:firstLine="0"/>
              <w:jc w:val="center"/>
              <w:rPr>
                <w:rFonts w:eastAsia="宋体"/>
                <w:sz w:val="21"/>
              </w:rPr>
            </w:pPr>
            <w:r w:rsidRPr="00F003C5">
              <w:rPr>
                <w:rFonts w:eastAsia="宋体"/>
                <w:sz w:val="21"/>
              </w:rPr>
              <w:t>(</w:t>
            </w:r>
            <w:r w:rsidRPr="00F003C5">
              <w:rPr>
                <w:rFonts w:eastAsia="宋体"/>
                <w:sz w:val="21"/>
              </w:rPr>
              <w:t>万</w:t>
            </w:r>
            <w:r w:rsidRPr="00F003C5">
              <w:rPr>
                <w:rFonts w:eastAsia="宋体"/>
                <w:sz w:val="21"/>
              </w:rPr>
              <w:t>m</w:t>
            </w:r>
            <w:r w:rsidR="00EA0D96" w:rsidRPr="00EA0D96">
              <w:rPr>
                <w:rFonts w:eastAsia="宋体" w:hint="eastAsia"/>
                <w:sz w:val="21"/>
                <w:vertAlign w:val="superscript"/>
              </w:rPr>
              <w:t>3</w:t>
            </w:r>
            <w:r w:rsidRPr="00F003C5">
              <w:rPr>
                <w:rFonts w:eastAsia="宋体"/>
                <w:sz w:val="21"/>
              </w:rPr>
              <w:t>)</w:t>
            </w:r>
          </w:p>
        </w:tc>
        <w:tc>
          <w:tcPr>
            <w:tcW w:w="352" w:type="pct"/>
            <w:vAlign w:val="center"/>
          </w:tcPr>
          <w:p w14:paraId="06ECB511"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实际</w:t>
            </w:r>
          </w:p>
          <w:p w14:paraId="41EB0C0A" w14:textId="2F9EFB1B" w:rsidR="00F003C5" w:rsidRPr="00F003C5" w:rsidRDefault="00F003C5" w:rsidP="00F003C5">
            <w:pPr>
              <w:spacing w:line="240" w:lineRule="auto"/>
              <w:ind w:firstLineChars="0" w:firstLine="0"/>
              <w:jc w:val="center"/>
              <w:rPr>
                <w:rFonts w:eastAsia="宋体"/>
                <w:sz w:val="21"/>
              </w:rPr>
            </w:pPr>
            <w:r w:rsidRPr="00F003C5">
              <w:rPr>
                <w:rFonts w:eastAsia="宋体"/>
                <w:sz w:val="21"/>
              </w:rPr>
              <w:t>开采量</w:t>
            </w:r>
            <w:r w:rsidRPr="00F003C5">
              <w:rPr>
                <w:rFonts w:eastAsia="宋体"/>
                <w:sz w:val="21"/>
              </w:rPr>
              <w:t>(</w:t>
            </w:r>
            <w:r w:rsidRPr="00F003C5">
              <w:rPr>
                <w:rFonts w:eastAsia="宋体"/>
                <w:sz w:val="21"/>
              </w:rPr>
              <w:t>万</w:t>
            </w:r>
            <w:r w:rsidRPr="00F003C5">
              <w:rPr>
                <w:rFonts w:eastAsia="宋体"/>
                <w:sz w:val="21"/>
              </w:rPr>
              <w:t>m</w:t>
            </w:r>
            <w:r w:rsidR="00EA0D96" w:rsidRPr="00EA0D96">
              <w:rPr>
                <w:rFonts w:eastAsia="宋体" w:hint="eastAsia"/>
                <w:sz w:val="21"/>
                <w:vertAlign w:val="superscript"/>
              </w:rPr>
              <w:t>3</w:t>
            </w:r>
            <w:r w:rsidRPr="00F003C5">
              <w:rPr>
                <w:rFonts w:eastAsia="宋体"/>
                <w:sz w:val="21"/>
              </w:rPr>
              <w:t>)</w:t>
            </w:r>
          </w:p>
        </w:tc>
        <w:tc>
          <w:tcPr>
            <w:tcW w:w="391" w:type="pct"/>
            <w:vAlign w:val="center"/>
          </w:tcPr>
          <w:p w14:paraId="7139C4AE" w14:textId="79C51D58" w:rsidR="00F003C5" w:rsidRPr="00F003C5" w:rsidRDefault="00F003C5" w:rsidP="00F003C5">
            <w:pPr>
              <w:spacing w:line="240" w:lineRule="auto"/>
              <w:ind w:firstLineChars="0" w:firstLine="0"/>
              <w:jc w:val="center"/>
              <w:rPr>
                <w:rFonts w:eastAsia="宋体"/>
                <w:sz w:val="21"/>
              </w:rPr>
            </w:pPr>
            <w:r w:rsidRPr="00F003C5">
              <w:rPr>
                <w:rFonts w:eastAsia="宋体"/>
                <w:sz w:val="21"/>
              </w:rPr>
              <w:t>超采量</w:t>
            </w:r>
            <w:r w:rsidRPr="00F003C5">
              <w:rPr>
                <w:rFonts w:eastAsia="宋体"/>
                <w:sz w:val="21"/>
              </w:rPr>
              <w:t>(</w:t>
            </w:r>
            <w:r w:rsidRPr="00F003C5">
              <w:rPr>
                <w:rFonts w:eastAsia="宋体"/>
                <w:sz w:val="21"/>
              </w:rPr>
              <w:t>万</w:t>
            </w:r>
            <w:r w:rsidRPr="00F003C5">
              <w:rPr>
                <w:rFonts w:eastAsia="宋体"/>
                <w:sz w:val="21"/>
              </w:rPr>
              <w:t>m</w:t>
            </w:r>
            <w:r w:rsidR="00EA0D96" w:rsidRPr="00EA0D96">
              <w:rPr>
                <w:rFonts w:eastAsia="宋体" w:hint="eastAsia"/>
                <w:sz w:val="21"/>
                <w:vertAlign w:val="superscript"/>
              </w:rPr>
              <w:t>3</w:t>
            </w:r>
            <w:r w:rsidRPr="00F003C5">
              <w:rPr>
                <w:rFonts w:eastAsia="宋体"/>
                <w:sz w:val="21"/>
              </w:rPr>
              <w:t>)</w:t>
            </w:r>
          </w:p>
        </w:tc>
        <w:tc>
          <w:tcPr>
            <w:tcW w:w="299" w:type="pct"/>
            <w:vAlign w:val="center"/>
          </w:tcPr>
          <w:p w14:paraId="503B3A60"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开采系数</w:t>
            </w:r>
          </w:p>
        </w:tc>
        <w:tc>
          <w:tcPr>
            <w:tcW w:w="299" w:type="pct"/>
            <w:vAlign w:val="center"/>
          </w:tcPr>
          <w:p w14:paraId="0B3B55C3"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主要分布区域</w:t>
            </w:r>
          </w:p>
        </w:tc>
      </w:tr>
      <w:tr w:rsidR="00F003C5" w:rsidRPr="00F003C5" w14:paraId="36BC4636" w14:textId="77777777" w:rsidTr="005C3A38">
        <w:trPr>
          <w:trHeight w:val="628"/>
          <w:jc w:val="center"/>
        </w:trPr>
        <w:tc>
          <w:tcPr>
            <w:tcW w:w="373" w:type="pct"/>
            <w:vMerge w:val="restart"/>
            <w:vAlign w:val="center"/>
          </w:tcPr>
          <w:p w14:paraId="3BE65748"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肃南</w:t>
            </w:r>
          </w:p>
          <w:p w14:paraId="0EAF3050"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裕固族</w:t>
            </w:r>
          </w:p>
          <w:p w14:paraId="71DD27A7" w14:textId="77777777" w:rsidR="00F003C5" w:rsidRPr="00F003C5" w:rsidRDefault="00F003C5" w:rsidP="00F003C5">
            <w:pPr>
              <w:spacing w:line="240" w:lineRule="auto"/>
              <w:ind w:firstLineChars="0" w:firstLine="0"/>
              <w:jc w:val="center"/>
              <w:rPr>
                <w:rFonts w:eastAsia="宋体"/>
                <w:sz w:val="21"/>
              </w:rPr>
            </w:pPr>
            <w:r w:rsidRPr="00F003C5">
              <w:rPr>
                <w:rFonts w:eastAsia="宋体"/>
                <w:sz w:val="21"/>
              </w:rPr>
              <w:t>自治县</w:t>
            </w:r>
          </w:p>
        </w:tc>
        <w:tc>
          <w:tcPr>
            <w:tcW w:w="372" w:type="pct"/>
            <w:vAlign w:val="center"/>
          </w:tcPr>
          <w:p w14:paraId="4C473385"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孔隙水</w:t>
            </w:r>
          </w:p>
        </w:tc>
        <w:tc>
          <w:tcPr>
            <w:tcW w:w="822" w:type="pct"/>
            <w:vAlign w:val="center"/>
          </w:tcPr>
          <w:p w14:paraId="629046E9" w14:textId="77777777" w:rsidR="00F003C5" w:rsidRPr="00F003C5" w:rsidRDefault="00F003C5" w:rsidP="00F003C5">
            <w:pPr>
              <w:spacing w:line="240" w:lineRule="auto"/>
              <w:ind w:firstLineChars="0" w:firstLine="0"/>
              <w:jc w:val="left"/>
              <w:rPr>
                <w:rFonts w:eastAsia="宋体"/>
                <w:sz w:val="21"/>
              </w:rPr>
            </w:pPr>
            <w:r w:rsidRPr="00F003C5">
              <w:rPr>
                <w:rFonts w:eastAsia="宋体" w:hint="eastAsia"/>
                <w:sz w:val="21"/>
              </w:rPr>
              <w:t>甘肃省张掖市肃南裕固族自治县中型孔隙浅层地下水超采区</w:t>
            </w:r>
          </w:p>
        </w:tc>
        <w:tc>
          <w:tcPr>
            <w:tcW w:w="508" w:type="pct"/>
            <w:vAlign w:val="center"/>
          </w:tcPr>
          <w:p w14:paraId="53FD516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62073101</w:t>
            </w:r>
          </w:p>
        </w:tc>
        <w:tc>
          <w:tcPr>
            <w:tcW w:w="387" w:type="pct"/>
            <w:vAlign w:val="center"/>
          </w:tcPr>
          <w:p w14:paraId="3829BB4F"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227.6</w:t>
            </w:r>
          </w:p>
        </w:tc>
        <w:tc>
          <w:tcPr>
            <w:tcW w:w="372" w:type="pct"/>
            <w:vAlign w:val="center"/>
          </w:tcPr>
          <w:p w14:paraId="34039114"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0.42</w:t>
            </w:r>
          </w:p>
        </w:tc>
        <w:tc>
          <w:tcPr>
            <w:tcW w:w="228" w:type="pct"/>
            <w:vAlign w:val="center"/>
          </w:tcPr>
          <w:p w14:paraId="07E17BC5"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中型</w:t>
            </w:r>
          </w:p>
        </w:tc>
        <w:tc>
          <w:tcPr>
            <w:tcW w:w="249" w:type="pct"/>
            <w:vAlign w:val="center"/>
          </w:tcPr>
          <w:p w14:paraId="7055DD53"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一般</w:t>
            </w:r>
          </w:p>
        </w:tc>
        <w:tc>
          <w:tcPr>
            <w:tcW w:w="348" w:type="pct"/>
            <w:vAlign w:val="center"/>
          </w:tcPr>
          <w:p w14:paraId="2918B22A"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3000</w:t>
            </w:r>
          </w:p>
        </w:tc>
        <w:tc>
          <w:tcPr>
            <w:tcW w:w="352" w:type="pct"/>
            <w:vAlign w:val="center"/>
          </w:tcPr>
          <w:p w14:paraId="3377B639"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3510</w:t>
            </w:r>
          </w:p>
        </w:tc>
        <w:tc>
          <w:tcPr>
            <w:tcW w:w="391" w:type="pct"/>
            <w:vAlign w:val="center"/>
          </w:tcPr>
          <w:p w14:paraId="12966EB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510</w:t>
            </w:r>
          </w:p>
        </w:tc>
        <w:tc>
          <w:tcPr>
            <w:tcW w:w="299" w:type="pct"/>
            <w:vAlign w:val="center"/>
          </w:tcPr>
          <w:p w14:paraId="302148CE"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1.17</w:t>
            </w:r>
          </w:p>
        </w:tc>
        <w:tc>
          <w:tcPr>
            <w:tcW w:w="299" w:type="pct"/>
            <w:vAlign w:val="center"/>
          </w:tcPr>
          <w:p w14:paraId="07F2CBC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前滩</w:t>
            </w:r>
          </w:p>
          <w:p w14:paraId="0880229B"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灌区</w:t>
            </w:r>
          </w:p>
        </w:tc>
      </w:tr>
      <w:tr w:rsidR="00F003C5" w:rsidRPr="00F003C5" w14:paraId="7804C3CD" w14:textId="77777777" w:rsidTr="005C3A38">
        <w:trPr>
          <w:trHeight w:val="609"/>
          <w:jc w:val="center"/>
        </w:trPr>
        <w:tc>
          <w:tcPr>
            <w:tcW w:w="373" w:type="pct"/>
            <w:vMerge/>
            <w:vAlign w:val="center"/>
          </w:tcPr>
          <w:p w14:paraId="6FDE5E68" w14:textId="77777777" w:rsidR="00F003C5" w:rsidRPr="00F003C5" w:rsidRDefault="00F003C5" w:rsidP="00F003C5">
            <w:pPr>
              <w:spacing w:line="240" w:lineRule="auto"/>
              <w:ind w:firstLineChars="0" w:firstLine="0"/>
              <w:jc w:val="center"/>
              <w:rPr>
                <w:rFonts w:eastAsia="宋体"/>
                <w:sz w:val="21"/>
              </w:rPr>
            </w:pPr>
          </w:p>
        </w:tc>
        <w:tc>
          <w:tcPr>
            <w:tcW w:w="372" w:type="pct"/>
            <w:vAlign w:val="center"/>
          </w:tcPr>
          <w:p w14:paraId="40D89EF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孔隙水</w:t>
            </w:r>
          </w:p>
        </w:tc>
        <w:tc>
          <w:tcPr>
            <w:tcW w:w="822" w:type="pct"/>
            <w:vAlign w:val="center"/>
          </w:tcPr>
          <w:p w14:paraId="51581644" w14:textId="77777777" w:rsidR="00F003C5" w:rsidRPr="00F003C5" w:rsidRDefault="00F003C5" w:rsidP="00F003C5">
            <w:pPr>
              <w:spacing w:line="240" w:lineRule="auto"/>
              <w:ind w:firstLineChars="0" w:firstLine="0"/>
              <w:jc w:val="left"/>
              <w:rPr>
                <w:rFonts w:eastAsia="宋体"/>
                <w:sz w:val="21"/>
              </w:rPr>
            </w:pPr>
            <w:r w:rsidRPr="00F003C5">
              <w:rPr>
                <w:rFonts w:eastAsia="宋体" w:hint="eastAsia"/>
                <w:sz w:val="21"/>
              </w:rPr>
              <w:t>甘肃省张掖市肃南裕固族自治县小型孔隙浅层地下水超采区</w:t>
            </w:r>
          </w:p>
        </w:tc>
        <w:tc>
          <w:tcPr>
            <w:tcW w:w="508" w:type="pct"/>
            <w:vAlign w:val="center"/>
          </w:tcPr>
          <w:p w14:paraId="3B5B1E0C"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62074101</w:t>
            </w:r>
          </w:p>
        </w:tc>
        <w:tc>
          <w:tcPr>
            <w:tcW w:w="387" w:type="pct"/>
            <w:vAlign w:val="center"/>
          </w:tcPr>
          <w:p w14:paraId="319C890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73.4</w:t>
            </w:r>
          </w:p>
        </w:tc>
        <w:tc>
          <w:tcPr>
            <w:tcW w:w="372" w:type="pct"/>
            <w:vAlign w:val="center"/>
          </w:tcPr>
          <w:p w14:paraId="5D4297A1"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0.43</w:t>
            </w:r>
          </w:p>
        </w:tc>
        <w:tc>
          <w:tcPr>
            <w:tcW w:w="228" w:type="pct"/>
            <w:vAlign w:val="center"/>
          </w:tcPr>
          <w:p w14:paraId="5EBFE882"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小型</w:t>
            </w:r>
          </w:p>
        </w:tc>
        <w:tc>
          <w:tcPr>
            <w:tcW w:w="249" w:type="pct"/>
            <w:vAlign w:val="center"/>
          </w:tcPr>
          <w:p w14:paraId="0347A81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一般</w:t>
            </w:r>
          </w:p>
        </w:tc>
        <w:tc>
          <w:tcPr>
            <w:tcW w:w="348" w:type="pct"/>
            <w:vAlign w:val="center"/>
          </w:tcPr>
          <w:p w14:paraId="6F07F3D6"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1590</w:t>
            </w:r>
          </w:p>
        </w:tc>
        <w:tc>
          <w:tcPr>
            <w:tcW w:w="352" w:type="pct"/>
            <w:vAlign w:val="center"/>
          </w:tcPr>
          <w:p w14:paraId="1F223A2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1760</w:t>
            </w:r>
          </w:p>
        </w:tc>
        <w:tc>
          <w:tcPr>
            <w:tcW w:w="391" w:type="pct"/>
            <w:vAlign w:val="center"/>
          </w:tcPr>
          <w:p w14:paraId="7F1DB9D0"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170</w:t>
            </w:r>
          </w:p>
        </w:tc>
        <w:tc>
          <w:tcPr>
            <w:tcW w:w="299" w:type="pct"/>
            <w:vAlign w:val="center"/>
          </w:tcPr>
          <w:p w14:paraId="326E63FD"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1.11</w:t>
            </w:r>
          </w:p>
        </w:tc>
        <w:tc>
          <w:tcPr>
            <w:tcW w:w="299" w:type="pct"/>
            <w:vAlign w:val="center"/>
          </w:tcPr>
          <w:p w14:paraId="4FFEAB77" w14:textId="77777777" w:rsidR="00F003C5" w:rsidRPr="00F003C5" w:rsidRDefault="00F003C5" w:rsidP="00F003C5">
            <w:pPr>
              <w:spacing w:line="240" w:lineRule="auto"/>
              <w:ind w:firstLineChars="0" w:firstLine="0"/>
              <w:jc w:val="center"/>
              <w:rPr>
                <w:rFonts w:eastAsia="宋体"/>
                <w:sz w:val="21"/>
              </w:rPr>
            </w:pPr>
            <w:r w:rsidRPr="00F003C5">
              <w:rPr>
                <w:rFonts w:eastAsia="宋体" w:hint="eastAsia"/>
                <w:sz w:val="21"/>
              </w:rPr>
              <w:t>许三湾</w:t>
            </w:r>
          </w:p>
        </w:tc>
      </w:tr>
    </w:tbl>
    <w:p w14:paraId="58B7D431" w14:textId="04A447C8" w:rsidR="00593216" w:rsidRPr="0019443D" w:rsidRDefault="00593216" w:rsidP="0019443D">
      <w:pPr>
        <w:pStyle w:val="2"/>
      </w:pPr>
      <w:bookmarkStart w:id="10" w:name="_Toc193205056"/>
      <w:r w:rsidRPr="006122F4">
        <w:rPr>
          <w:rFonts w:hint="eastAsia"/>
        </w:rPr>
        <w:t>第二节</w:t>
      </w:r>
      <w:r w:rsidR="000D0A25">
        <w:t xml:space="preserve">  </w:t>
      </w:r>
      <w:r w:rsidRPr="006122F4">
        <w:t>面临的形势</w:t>
      </w:r>
      <w:bookmarkEnd w:id="10"/>
    </w:p>
    <w:p w14:paraId="18364154" w14:textId="6F31FB87" w:rsidR="0033333A" w:rsidRDefault="00DC5FBB" w:rsidP="0033333A">
      <w:pPr>
        <w:ind w:firstLine="560"/>
      </w:pPr>
      <w:r>
        <w:rPr>
          <w:rFonts w:hint="eastAsia"/>
        </w:rPr>
        <w:t>当</w:t>
      </w:r>
      <w:r w:rsidR="0033333A">
        <w:rPr>
          <w:rFonts w:hint="eastAsia"/>
        </w:rPr>
        <w:t>前正处于张掖市打造新时代全国节水型社会建设新标杆的特殊时期，立足于全县水资源开发利用现状和地下水超采状况，深入贯彻习近平</w:t>
      </w:r>
      <w:r w:rsidR="0033333A">
        <w:rPr>
          <w:rFonts w:hint="eastAsia"/>
        </w:rPr>
        <w:lastRenderedPageBreak/>
        <w:t>生态文明思想，全面落</w:t>
      </w:r>
      <w:proofErr w:type="gramStart"/>
      <w:r w:rsidR="0033333A">
        <w:rPr>
          <w:rFonts w:hint="eastAsia"/>
        </w:rPr>
        <w:t>实习近</w:t>
      </w:r>
      <w:proofErr w:type="gramEnd"/>
      <w:r w:rsidR="0033333A">
        <w:rPr>
          <w:rFonts w:hint="eastAsia"/>
        </w:rPr>
        <w:t>平总书记“十六字”治水思路和治水的重要论述，以节水型社会建设和中央环保督察反馈问题整改为契机，通过水量削减倒逼用水方式、用水结构转变，实现地下水资源的节约集约利用。</w:t>
      </w:r>
    </w:p>
    <w:p w14:paraId="7474E15E" w14:textId="1822BC8D" w:rsidR="0033333A" w:rsidRDefault="001A6A17" w:rsidP="0033333A">
      <w:pPr>
        <w:ind w:firstLine="560"/>
      </w:pPr>
      <w:r>
        <w:rPr>
          <w:rFonts w:hint="eastAsia"/>
        </w:rPr>
        <w:t>肃南</w:t>
      </w:r>
      <w:r w:rsidR="0033333A">
        <w:rPr>
          <w:rFonts w:hint="eastAsia"/>
        </w:rPr>
        <w:t>县水资源短缺且时空分布不均，属于典型的资源性、工程性缺水地区，多年来地下水资源在开发利用过程中未充分考虑到区域地下水资源均衡和赋存情况，是造成县域地下水资源过度开采的主要原因。现阶段的实际状况是超采区治理能力明显不足，亟需建立与全省新一轮地下水超采区划定成果配套的地下水超采治理体系；用水方式的不合理和公众对地下水保护意识的薄弱，对于全面推进地下水超采区治理带来极大难度；地下水用水总量控制和计划用水的执行力度不强，造成超计划用水的情况较为严重。促使当前应尽快开展地下水超采治理工作，制定水量削减计划，推进各项工作尽快落实。</w:t>
      </w:r>
    </w:p>
    <w:p w14:paraId="3F89E0DA" w14:textId="6A6DBF77" w:rsidR="005D7429" w:rsidRDefault="0033333A" w:rsidP="00156C7A">
      <w:pPr>
        <w:ind w:firstLine="560"/>
      </w:pPr>
      <w:r>
        <w:rPr>
          <w:rFonts w:hint="eastAsia"/>
        </w:rPr>
        <w:t>随着国家、省、市各级政府对水资源管理和生态安全的不断重视，市委、市政府先后制定出台了一系列关于加强地下水资源管理和保护的政策性、法规性文件。依据《中共中央办公厅</w:t>
      </w:r>
      <w:r>
        <w:rPr>
          <w:rFonts w:hint="eastAsia"/>
        </w:rPr>
        <w:t xml:space="preserve"> </w:t>
      </w:r>
      <w:r>
        <w:rPr>
          <w:rFonts w:hint="eastAsia"/>
        </w:rPr>
        <w:t>国务院办公厅关于实行水资源刚性约束制度的意见》（中办发</w:t>
      </w:r>
      <w:r w:rsidR="00AB1118" w:rsidRPr="00AB1118">
        <w:rPr>
          <w:rFonts w:hint="eastAsia"/>
        </w:rPr>
        <w:t>〔</w:t>
      </w:r>
      <w:r w:rsidR="00AB1118">
        <w:rPr>
          <w:rFonts w:hint="eastAsia"/>
        </w:rPr>
        <w:t>2024</w:t>
      </w:r>
      <w:r w:rsidR="00AB1118" w:rsidRPr="00AB1118">
        <w:rPr>
          <w:rFonts w:hint="eastAsia"/>
        </w:rPr>
        <w:t>〕</w:t>
      </w:r>
      <w:r>
        <w:rPr>
          <w:rFonts w:hint="eastAsia"/>
        </w:rPr>
        <w:t>27</w:t>
      </w:r>
      <w:r>
        <w:rPr>
          <w:rFonts w:hint="eastAsia"/>
        </w:rPr>
        <w:t>号），</w:t>
      </w:r>
      <w:proofErr w:type="gramStart"/>
      <w:r>
        <w:rPr>
          <w:rFonts w:hint="eastAsia"/>
        </w:rPr>
        <w:t>更加将</w:t>
      </w:r>
      <w:proofErr w:type="gramEnd"/>
      <w:r>
        <w:rPr>
          <w:rFonts w:hint="eastAsia"/>
        </w:rPr>
        <w:t>建立经济社会发展与水资源的刚性约束机制和当前的水资源管理、地下水超采治理等工作提高到了全局的高度。全面推动地下水超采水量削减，是保护地下水资源、改善生态环境的有效手段，面对当前的新形势和新时期水资源管理的新要求，应把握政策机遇，积极构建地下水资源管理和超采区治理体系。</w:t>
      </w:r>
    </w:p>
    <w:p w14:paraId="7A199D6B" w14:textId="77777777" w:rsidR="00156C7A" w:rsidRDefault="00156C7A" w:rsidP="00156C7A">
      <w:pPr>
        <w:ind w:firstLine="560"/>
        <w:sectPr w:rsidR="00156C7A" w:rsidSect="00BA2C4A">
          <w:pgSz w:w="11906" w:h="16838"/>
          <w:pgMar w:top="1440" w:right="1474" w:bottom="1440" w:left="1474" w:header="851" w:footer="992" w:gutter="0"/>
          <w:cols w:space="425"/>
          <w:docGrid w:type="linesAndChars" w:linePitch="312"/>
        </w:sectPr>
      </w:pPr>
    </w:p>
    <w:p w14:paraId="1F543019" w14:textId="3412D814" w:rsidR="00593216" w:rsidRPr="006122F4" w:rsidRDefault="00593216" w:rsidP="00156C7A">
      <w:pPr>
        <w:pStyle w:val="1"/>
      </w:pPr>
      <w:bookmarkStart w:id="11" w:name="_Toc193205057"/>
      <w:r w:rsidRPr="006122F4">
        <w:rPr>
          <w:rFonts w:hint="eastAsia"/>
        </w:rPr>
        <w:lastRenderedPageBreak/>
        <w:t>第二章</w:t>
      </w:r>
      <w:r w:rsidR="000D0A25">
        <w:t xml:space="preserve">  </w:t>
      </w:r>
      <w:r w:rsidRPr="006122F4">
        <w:t>总体要求</w:t>
      </w:r>
      <w:bookmarkEnd w:id="11"/>
    </w:p>
    <w:p w14:paraId="7BC5EFD1" w14:textId="2597C287" w:rsidR="00593216" w:rsidRDefault="00593216" w:rsidP="00156C7A">
      <w:pPr>
        <w:pStyle w:val="2"/>
      </w:pPr>
      <w:bookmarkStart w:id="12" w:name="_Toc193205058"/>
      <w:r w:rsidRPr="00156C7A">
        <w:rPr>
          <w:rFonts w:hint="eastAsia"/>
        </w:rPr>
        <w:t>第一节</w:t>
      </w:r>
      <w:r w:rsidR="000D0A25" w:rsidRPr="00156C7A">
        <w:t xml:space="preserve">  </w:t>
      </w:r>
      <w:r w:rsidRPr="00156C7A">
        <w:t>指导思想</w:t>
      </w:r>
      <w:bookmarkEnd w:id="12"/>
    </w:p>
    <w:p w14:paraId="1AFFA84A" w14:textId="7D462B6B" w:rsidR="006047CC" w:rsidRPr="006047CC" w:rsidRDefault="00D72E69" w:rsidP="00030DE1">
      <w:pPr>
        <w:ind w:firstLine="560"/>
      </w:pPr>
      <w:r w:rsidRPr="00D72E69">
        <w:rPr>
          <w:rFonts w:hint="eastAsia"/>
        </w:rPr>
        <w:t>以习近平新时代中国特色社会主义思想为指导，全面贯彻党的二十大和二十届历次全会精神，深入学习贯彻习近平生态文明思想和习近平总书记关于治水的重要论述，认真落</w:t>
      </w:r>
      <w:proofErr w:type="gramStart"/>
      <w:r w:rsidRPr="00D72E69">
        <w:rPr>
          <w:rFonts w:hint="eastAsia"/>
        </w:rPr>
        <w:t>实习近</w:t>
      </w:r>
      <w:proofErr w:type="gramEnd"/>
      <w:r w:rsidRPr="00D72E69">
        <w:rPr>
          <w:rFonts w:hint="eastAsia"/>
        </w:rPr>
        <w:t>平总书记对甘肃重要讲话重要指示批示精神，坚持“节水优先、空间均衡、系统治理、两手发力”治水思路和“以水四定”原则，深入实施国家节水行动和张掖市建设新时代全国节水型社会新标杆的重大举措，以肃南县地下水超采问题为导向，按照省委、省政府及市委、市政府关于地下水资源保护与超采区治理的统一部署要求，以建立健全水资源刚性约束机制为核心，以实现水资源节约集约利用为目标，系统解决当前地下水资源过度、低效、无序开发问题，全面推动肃南县地下水超采治理专项工作，逐步实现地下</w:t>
      </w:r>
      <w:proofErr w:type="gramStart"/>
      <w:r w:rsidRPr="00D72E69">
        <w:rPr>
          <w:rFonts w:hint="eastAsia"/>
        </w:rPr>
        <w:t>水采</w:t>
      </w:r>
      <w:proofErr w:type="gramEnd"/>
      <w:r w:rsidRPr="00D72E69">
        <w:rPr>
          <w:rFonts w:hint="eastAsia"/>
        </w:rPr>
        <w:t>补平衡，建立健全地下水合理开发与有效保护长效机制，促进全县地下水资源可持续开发利用。</w:t>
      </w:r>
    </w:p>
    <w:p w14:paraId="738E22BA" w14:textId="67977385" w:rsidR="00593216" w:rsidRDefault="00593216" w:rsidP="00156C7A">
      <w:pPr>
        <w:pStyle w:val="2"/>
      </w:pPr>
      <w:bookmarkStart w:id="13" w:name="_Toc193205059"/>
      <w:r w:rsidRPr="00156C7A">
        <w:rPr>
          <w:rFonts w:hint="eastAsia"/>
        </w:rPr>
        <w:t>第二节</w:t>
      </w:r>
      <w:r w:rsidR="000D0A25" w:rsidRPr="00156C7A">
        <w:t xml:space="preserve">  </w:t>
      </w:r>
      <w:r w:rsidRPr="00156C7A">
        <w:t>基本原则</w:t>
      </w:r>
      <w:bookmarkEnd w:id="13"/>
    </w:p>
    <w:p w14:paraId="52859079" w14:textId="77777777" w:rsidR="00BC7087" w:rsidRDefault="00BC7087" w:rsidP="00BC7087">
      <w:pPr>
        <w:ind w:firstLine="560"/>
      </w:pPr>
      <w:r>
        <w:rPr>
          <w:rFonts w:hint="eastAsia"/>
        </w:rPr>
        <w:t>总量控制，定额管理。严格按照区域地下水取水总量控制指标，合理制定年度用水计划，及时掌握取水量动态变化情况，建立预警机制；坚持以供定需，按照定额要求降低不合理用水需求。</w:t>
      </w:r>
    </w:p>
    <w:p w14:paraId="69045E00" w14:textId="77777777" w:rsidR="00BC7087" w:rsidRDefault="00BC7087" w:rsidP="00BC7087">
      <w:pPr>
        <w:ind w:firstLine="560"/>
      </w:pPr>
      <w:r>
        <w:rPr>
          <w:rFonts w:hint="eastAsia"/>
        </w:rPr>
        <w:t>节水优先，科学压减。把节约用水贯穿于各行业全过程中，推动用水方式由粗放低效向节约集约转变；结合地下水资源开发利用现状，严把水资源承载能力刚性约束机制，科学、合理的确定总量和年度压减目标，循序渐进推动水量压减。</w:t>
      </w:r>
    </w:p>
    <w:p w14:paraId="6797235A" w14:textId="77777777" w:rsidR="00BC7087" w:rsidRDefault="00BC7087" w:rsidP="00BC7087">
      <w:pPr>
        <w:ind w:firstLine="560"/>
      </w:pPr>
      <w:r>
        <w:rPr>
          <w:rFonts w:hint="eastAsia"/>
        </w:rPr>
        <w:t>高效利用、系统治理。全面促进地下水资源的高效利用，针对重点用水领域，组织实施节水行动，不断提高用水效率和效益；强化县域、流域地下水综合治理，建立和完善县域地下水资源监督管理体系，系统解决县</w:t>
      </w:r>
      <w:r>
        <w:rPr>
          <w:rFonts w:hint="eastAsia"/>
        </w:rPr>
        <w:lastRenderedPageBreak/>
        <w:t>域地下水超采问题。</w:t>
      </w:r>
    </w:p>
    <w:p w14:paraId="481B7B73" w14:textId="2C342F7A" w:rsidR="006047CC" w:rsidRPr="006047CC" w:rsidRDefault="00BC7087" w:rsidP="00BC7087">
      <w:pPr>
        <w:ind w:firstLine="560"/>
      </w:pPr>
      <w:r>
        <w:rPr>
          <w:rFonts w:hint="eastAsia"/>
        </w:rPr>
        <w:t>建立机制、强化责任。细化地下水保护管理政策法规，构建地下水超采治理与精细化管控的长效机制。全县各级政府切实履行主体责任，相关部门加强指导监督，强化职能部门配合协作，加大支持力度，严格考核监督。</w:t>
      </w:r>
    </w:p>
    <w:p w14:paraId="2ED738E0" w14:textId="599E9855" w:rsidR="00593216" w:rsidRDefault="00593216" w:rsidP="00156C7A">
      <w:pPr>
        <w:pStyle w:val="2"/>
      </w:pPr>
      <w:bookmarkStart w:id="14" w:name="_Toc193205060"/>
      <w:r w:rsidRPr="00156C7A">
        <w:rPr>
          <w:rFonts w:hint="eastAsia"/>
        </w:rPr>
        <w:t>第三节</w:t>
      </w:r>
      <w:r w:rsidR="000D0A25" w:rsidRPr="00156C7A">
        <w:t xml:space="preserve">  </w:t>
      </w:r>
      <w:r w:rsidRPr="00156C7A">
        <w:t>规划范围</w:t>
      </w:r>
      <w:bookmarkEnd w:id="14"/>
    </w:p>
    <w:p w14:paraId="34E293CF" w14:textId="55D260A9" w:rsidR="00156C7A" w:rsidRPr="00156C7A" w:rsidRDefault="006653F8" w:rsidP="002F4F49">
      <w:pPr>
        <w:ind w:firstLine="560"/>
      </w:pPr>
      <w:r w:rsidRPr="006653F8">
        <w:t>本</w:t>
      </w:r>
      <w:r w:rsidRPr="006653F8">
        <w:rPr>
          <w:rFonts w:hint="eastAsia"/>
        </w:rPr>
        <w:t>规划超采治理以超采区为主，兼顾其他区域，</w:t>
      </w:r>
      <w:r w:rsidRPr="006653F8">
        <w:t>超采区治理范围</w:t>
      </w:r>
      <w:r w:rsidRPr="006653F8">
        <w:rPr>
          <w:rFonts w:hint="eastAsia"/>
        </w:rPr>
        <w:t>以开采</w:t>
      </w:r>
      <w:r w:rsidRPr="006653F8">
        <w:t>浅层地下水</w:t>
      </w:r>
      <w:r w:rsidRPr="006653F8">
        <w:rPr>
          <w:rFonts w:hint="eastAsia"/>
        </w:rPr>
        <w:t>区域确定，肃南县超采区面积</w:t>
      </w:r>
      <w:r w:rsidRPr="006653F8">
        <w:rPr>
          <w:rFonts w:hint="eastAsia"/>
        </w:rPr>
        <w:t>301</w:t>
      </w:r>
      <w:r w:rsidRPr="006653F8">
        <w:t>km</w:t>
      </w:r>
      <w:r w:rsidR="00E214F2" w:rsidRPr="00E214F2">
        <w:rPr>
          <w:rFonts w:hint="eastAsia"/>
          <w:vertAlign w:val="superscript"/>
        </w:rPr>
        <w:t>2</w:t>
      </w:r>
      <w:r w:rsidRPr="006653F8">
        <w:rPr>
          <w:rFonts w:hint="eastAsia"/>
        </w:rPr>
        <w:t>，涉及到明花灌区、前滩灌区，均在明花乡境内；考虑到肃南县地形地貌以中低山区为主，</w:t>
      </w:r>
      <w:proofErr w:type="gramStart"/>
      <w:r w:rsidRPr="006653F8">
        <w:rPr>
          <w:rFonts w:hint="eastAsia"/>
        </w:rPr>
        <w:t>仅明花</w:t>
      </w:r>
      <w:proofErr w:type="gramEnd"/>
      <w:r w:rsidRPr="006653F8">
        <w:rPr>
          <w:rFonts w:hint="eastAsia"/>
        </w:rPr>
        <w:t>乡位于平原区，以开采地下水作为供水水源，且超采区外不存在超许可指标取水情况，因此本次规划范围确定为</w:t>
      </w:r>
      <w:r w:rsidRPr="006653F8">
        <w:rPr>
          <w:rFonts w:hint="eastAsia"/>
          <w:b/>
          <w:bCs/>
        </w:rPr>
        <w:t>肃南县明花乡</w:t>
      </w:r>
      <w:r w:rsidRPr="006653F8">
        <w:rPr>
          <w:rFonts w:hint="eastAsia"/>
        </w:rPr>
        <w:t>。</w:t>
      </w:r>
    </w:p>
    <w:p w14:paraId="11ADB43B" w14:textId="01075F8A" w:rsidR="00593216" w:rsidRDefault="00593216" w:rsidP="00156C7A">
      <w:pPr>
        <w:pStyle w:val="2"/>
      </w:pPr>
      <w:bookmarkStart w:id="15" w:name="_Toc193205061"/>
      <w:r w:rsidRPr="006122F4">
        <w:rPr>
          <w:rFonts w:hint="eastAsia"/>
        </w:rPr>
        <w:t>第四节</w:t>
      </w:r>
      <w:r w:rsidR="000D0A25">
        <w:t xml:space="preserve">  </w:t>
      </w:r>
      <w:r w:rsidRPr="006122F4">
        <w:t>规划目标</w:t>
      </w:r>
      <w:bookmarkEnd w:id="15"/>
    </w:p>
    <w:p w14:paraId="4BA49F08" w14:textId="77777777" w:rsidR="002A0C26" w:rsidRPr="002A0C26" w:rsidRDefault="002A0C26" w:rsidP="002A0C26">
      <w:pPr>
        <w:ind w:firstLine="560"/>
      </w:pPr>
      <w:r w:rsidRPr="002A0C26">
        <w:rPr>
          <w:rFonts w:hint="eastAsia"/>
        </w:rPr>
        <w:t>以全面治理地下水超采为主要目标，多</w:t>
      </w:r>
      <w:proofErr w:type="gramStart"/>
      <w:r w:rsidRPr="002A0C26">
        <w:rPr>
          <w:rFonts w:hint="eastAsia"/>
        </w:rPr>
        <w:t>措</w:t>
      </w:r>
      <w:proofErr w:type="gramEnd"/>
      <w:r w:rsidRPr="002A0C26">
        <w:rPr>
          <w:rFonts w:hint="eastAsia"/>
        </w:rPr>
        <w:t>并举，综合施策，不断压减地下水超采量，逐步实现地下</w:t>
      </w:r>
      <w:proofErr w:type="gramStart"/>
      <w:r w:rsidRPr="002A0C26">
        <w:rPr>
          <w:rFonts w:hint="eastAsia"/>
        </w:rPr>
        <w:t>水采</w:t>
      </w:r>
      <w:proofErr w:type="gramEnd"/>
      <w:r w:rsidRPr="002A0C26">
        <w:rPr>
          <w:rFonts w:hint="eastAsia"/>
        </w:rPr>
        <w:t>补平衡和水资源可持续利用，保障供水安全。根据肃南县水资源状况、地下水供用水状况及超采状况，考虑到超采区治理的艰巨性及复杂性，提出“</w:t>
      </w:r>
      <w:r w:rsidRPr="002A0C26">
        <w:rPr>
          <w:rFonts w:hint="eastAsia"/>
          <w:b/>
          <w:bCs/>
        </w:rPr>
        <w:t>近期强化治理、中期巩固提升、远期管控达标</w:t>
      </w:r>
      <w:r w:rsidRPr="002A0C26">
        <w:rPr>
          <w:rFonts w:hint="eastAsia"/>
        </w:rPr>
        <w:t>”阶段性治理目标如下：</w:t>
      </w:r>
    </w:p>
    <w:p w14:paraId="590A1111" w14:textId="77777777" w:rsidR="00FA3612" w:rsidRPr="00FA3612" w:rsidRDefault="00FA3612" w:rsidP="00FA3612">
      <w:pPr>
        <w:ind w:firstLine="560"/>
      </w:pPr>
      <w:r w:rsidRPr="00FA3612">
        <w:rPr>
          <w:rFonts w:hint="eastAsia"/>
        </w:rPr>
        <w:t>第一阶段（近期，</w:t>
      </w:r>
      <w:r w:rsidRPr="00FA3612">
        <w:t>20</w:t>
      </w:r>
      <w:r w:rsidRPr="00FA3612">
        <w:rPr>
          <w:rFonts w:hint="eastAsia"/>
        </w:rPr>
        <w:t>24</w:t>
      </w:r>
      <w:r w:rsidRPr="00FA3612">
        <w:rPr>
          <w:rFonts w:hint="eastAsia"/>
        </w:rPr>
        <w:t>年</w:t>
      </w:r>
      <w:r w:rsidRPr="00FA3612">
        <w:rPr>
          <w:rFonts w:hint="eastAsia"/>
        </w:rPr>
        <w:t>-</w:t>
      </w:r>
      <w:r w:rsidRPr="00FA3612">
        <w:t>202</w:t>
      </w:r>
      <w:r w:rsidRPr="00FA3612">
        <w:rPr>
          <w:rFonts w:hint="eastAsia"/>
        </w:rPr>
        <w:t>6</w:t>
      </w:r>
      <w:r w:rsidRPr="00FA3612">
        <w:rPr>
          <w:rFonts w:hint="eastAsia"/>
        </w:rPr>
        <w:t>年）：加强超采区内农业用水管控，扎实推进高标准农田建设及高效节水项目实施，提高农业现状用水效率，控制超采区面积，减缓地下水位下降速率，高质量完成中央环保督察整改任务。</w:t>
      </w:r>
    </w:p>
    <w:p w14:paraId="723D9230" w14:textId="77777777" w:rsidR="00FA3612" w:rsidRPr="00FA3612" w:rsidRDefault="00FA3612" w:rsidP="00FA3612">
      <w:pPr>
        <w:ind w:firstLine="560"/>
      </w:pPr>
      <w:r w:rsidRPr="00FA3612">
        <w:rPr>
          <w:rFonts w:hint="eastAsia"/>
        </w:rPr>
        <w:t>第二阶段（中期，</w:t>
      </w:r>
      <w:r w:rsidRPr="00FA3612">
        <w:t>20</w:t>
      </w:r>
      <w:r w:rsidRPr="00FA3612">
        <w:rPr>
          <w:rFonts w:hint="eastAsia"/>
        </w:rPr>
        <w:t>27</w:t>
      </w:r>
      <w:r w:rsidRPr="00FA3612">
        <w:rPr>
          <w:rFonts w:hint="eastAsia"/>
        </w:rPr>
        <w:t>年</w:t>
      </w:r>
      <w:r w:rsidRPr="00FA3612">
        <w:rPr>
          <w:rFonts w:hint="eastAsia"/>
        </w:rPr>
        <w:t>-2030</w:t>
      </w:r>
      <w:r w:rsidRPr="00FA3612">
        <w:rPr>
          <w:rFonts w:hint="eastAsia"/>
        </w:rPr>
        <w:t>年）：持续推进节水工程、水源置换工程建设，超采区面积大幅缩小，地下水超采引发生态危害得到有效控制，地下水资源得到有效保护。</w:t>
      </w:r>
    </w:p>
    <w:p w14:paraId="192A2772" w14:textId="3F1E338C" w:rsidR="006653F8" w:rsidRDefault="00FA3612" w:rsidP="00FA3612">
      <w:pPr>
        <w:ind w:firstLine="560"/>
      </w:pPr>
      <w:r w:rsidRPr="00FA3612">
        <w:rPr>
          <w:rFonts w:hint="eastAsia"/>
        </w:rPr>
        <w:lastRenderedPageBreak/>
        <w:t>第三阶段（远期，</w:t>
      </w:r>
      <w:r w:rsidRPr="00FA3612">
        <w:t>20</w:t>
      </w:r>
      <w:r w:rsidRPr="00FA3612">
        <w:rPr>
          <w:rFonts w:hint="eastAsia"/>
        </w:rPr>
        <w:t>31</w:t>
      </w:r>
      <w:r w:rsidRPr="00FA3612">
        <w:rPr>
          <w:rFonts w:hint="eastAsia"/>
        </w:rPr>
        <w:t>年</w:t>
      </w:r>
      <w:r w:rsidRPr="00FA3612">
        <w:rPr>
          <w:rFonts w:hint="eastAsia"/>
        </w:rPr>
        <w:t>-</w:t>
      </w:r>
      <w:r w:rsidRPr="00FA3612">
        <w:t>203</w:t>
      </w:r>
      <w:r w:rsidRPr="00FA3612">
        <w:rPr>
          <w:rFonts w:hint="eastAsia"/>
        </w:rPr>
        <w:t>5</w:t>
      </w:r>
      <w:r w:rsidRPr="00FA3612">
        <w:rPr>
          <w:rFonts w:hint="eastAsia"/>
        </w:rPr>
        <w:t>年）：全面实现地下</w:t>
      </w:r>
      <w:proofErr w:type="gramStart"/>
      <w:r w:rsidRPr="00FA3612">
        <w:rPr>
          <w:rFonts w:hint="eastAsia"/>
        </w:rPr>
        <w:t>水采</w:t>
      </w:r>
      <w:proofErr w:type="gramEnd"/>
      <w:r w:rsidRPr="00FA3612">
        <w:rPr>
          <w:rFonts w:hint="eastAsia"/>
        </w:rPr>
        <w:t>补平衡，使超采区地下水位全面稳定或回升，地下水生态环境得到明显改善。</w:t>
      </w:r>
    </w:p>
    <w:p w14:paraId="14612D1B" w14:textId="77777777" w:rsidR="00156C7A" w:rsidRDefault="00156C7A" w:rsidP="00156C7A">
      <w:pPr>
        <w:ind w:firstLine="560"/>
        <w:sectPr w:rsidR="00156C7A" w:rsidSect="00BA2C4A">
          <w:pgSz w:w="11906" w:h="16838"/>
          <w:pgMar w:top="1440" w:right="1474" w:bottom="1440" w:left="1474" w:header="851" w:footer="992" w:gutter="0"/>
          <w:cols w:space="425"/>
          <w:docGrid w:type="linesAndChars" w:linePitch="312"/>
        </w:sectPr>
      </w:pPr>
    </w:p>
    <w:p w14:paraId="4FE80084" w14:textId="06ECBAC0" w:rsidR="00593216" w:rsidRPr="006122F4" w:rsidRDefault="00593216" w:rsidP="00156C7A">
      <w:pPr>
        <w:pStyle w:val="1"/>
      </w:pPr>
      <w:bookmarkStart w:id="16" w:name="_Toc193205062"/>
      <w:r w:rsidRPr="006122F4">
        <w:rPr>
          <w:rFonts w:hint="eastAsia"/>
        </w:rPr>
        <w:lastRenderedPageBreak/>
        <w:t>第三章</w:t>
      </w:r>
      <w:r w:rsidR="000D0A25">
        <w:t xml:space="preserve">  </w:t>
      </w:r>
      <w:r w:rsidRPr="006122F4">
        <w:t>地下水削减水量分配</w:t>
      </w:r>
      <w:bookmarkEnd w:id="16"/>
    </w:p>
    <w:p w14:paraId="1268B3EE" w14:textId="34690F66" w:rsidR="00593216" w:rsidRDefault="00593216" w:rsidP="00156C7A">
      <w:pPr>
        <w:pStyle w:val="2"/>
      </w:pPr>
      <w:bookmarkStart w:id="17" w:name="_Toc193205063"/>
      <w:r w:rsidRPr="00156C7A">
        <w:rPr>
          <w:rFonts w:hint="eastAsia"/>
        </w:rPr>
        <w:t>第一节</w:t>
      </w:r>
      <w:r w:rsidR="000D0A25" w:rsidRPr="00156C7A">
        <w:t xml:space="preserve">  </w:t>
      </w:r>
      <w:r w:rsidRPr="00156C7A">
        <w:t>年度削减计划</w:t>
      </w:r>
      <w:bookmarkEnd w:id="17"/>
    </w:p>
    <w:p w14:paraId="176E71D6" w14:textId="77777777" w:rsidR="00EB62FB" w:rsidRDefault="00EB62FB" w:rsidP="00EB62FB">
      <w:pPr>
        <w:ind w:firstLine="560"/>
      </w:pPr>
      <w:r w:rsidRPr="0083369C">
        <w:rPr>
          <w:rFonts w:hint="eastAsia"/>
        </w:rPr>
        <w:t>依据《甘肃省地下水超采区划定报告（张掖市）》</w:t>
      </w:r>
      <w:r>
        <w:rPr>
          <w:rFonts w:hint="eastAsia"/>
        </w:rPr>
        <w:t>，肃南县</w:t>
      </w:r>
      <w:r w:rsidRPr="00C23E39">
        <w:rPr>
          <w:rFonts w:hint="eastAsia"/>
        </w:rPr>
        <w:t>现状水平年</w:t>
      </w:r>
      <w:r w:rsidRPr="00C23E39">
        <w:rPr>
          <w:rFonts w:hint="eastAsia"/>
        </w:rPr>
        <w:t>2022</w:t>
      </w:r>
      <w:r w:rsidRPr="00C23E39">
        <w:t>年超可开采量</w:t>
      </w:r>
      <w:r>
        <w:rPr>
          <w:rFonts w:hint="eastAsia"/>
        </w:rPr>
        <w:t>680</w:t>
      </w:r>
      <w:r>
        <w:rPr>
          <w:rFonts w:hint="eastAsia"/>
        </w:rPr>
        <w:t>万</w:t>
      </w:r>
      <w:r>
        <w:rPr>
          <w:rFonts w:hint="eastAsia"/>
        </w:rPr>
        <w:t>m</w:t>
      </w:r>
      <w:r w:rsidRPr="00C23E39">
        <w:rPr>
          <w:rFonts w:hint="eastAsia"/>
          <w:vertAlign w:val="superscript"/>
        </w:rPr>
        <w:t>3</w:t>
      </w:r>
      <w:r>
        <w:rPr>
          <w:rFonts w:hint="eastAsia"/>
        </w:rPr>
        <w:t>，其中中型超采区超可开采量</w:t>
      </w:r>
      <w:r>
        <w:rPr>
          <w:rFonts w:hint="eastAsia"/>
        </w:rPr>
        <w:t>510</w:t>
      </w:r>
      <w:r>
        <w:rPr>
          <w:rFonts w:hint="eastAsia"/>
        </w:rPr>
        <w:t>万</w:t>
      </w:r>
      <w:r>
        <w:rPr>
          <w:rFonts w:hint="eastAsia"/>
        </w:rPr>
        <w:t>m</w:t>
      </w:r>
      <w:r w:rsidRPr="00C23E39">
        <w:rPr>
          <w:rFonts w:hint="eastAsia"/>
          <w:vertAlign w:val="superscript"/>
        </w:rPr>
        <w:t>3</w:t>
      </w:r>
      <w:r>
        <w:rPr>
          <w:rFonts w:hint="eastAsia"/>
        </w:rPr>
        <w:t>，小型超采区超可开采量</w:t>
      </w:r>
      <w:r>
        <w:rPr>
          <w:rFonts w:hint="eastAsia"/>
        </w:rPr>
        <w:t>170</w:t>
      </w:r>
      <w:r>
        <w:rPr>
          <w:rFonts w:hint="eastAsia"/>
        </w:rPr>
        <w:t>万</w:t>
      </w:r>
      <w:r>
        <w:rPr>
          <w:rFonts w:hint="eastAsia"/>
        </w:rPr>
        <w:t>m</w:t>
      </w:r>
      <w:r w:rsidRPr="00C23E39">
        <w:rPr>
          <w:rFonts w:hint="eastAsia"/>
          <w:vertAlign w:val="superscript"/>
        </w:rPr>
        <w:t>3</w:t>
      </w:r>
      <w:r>
        <w:rPr>
          <w:rFonts w:hint="eastAsia"/>
        </w:rPr>
        <w:t>；按照</w:t>
      </w:r>
      <w:r w:rsidRPr="00B55E97">
        <w:rPr>
          <w:rFonts w:hint="eastAsia"/>
        </w:rPr>
        <w:t>“近期强化治理、中期巩固提升、远期管控达标”阶段性治理目标</w:t>
      </w:r>
      <w:r>
        <w:rPr>
          <w:rFonts w:hint="eastAsia"/>
        </w:rPr>
        <w:t>，地下水管控指标分述如下：</w:t>
      </w:r>
    </w:p>
    <w:p w14:paraId="59ADFE9E" w14:textId="0311CEA0" w:rsidR="00A72BD8" w:rsidRDefault="00EB62FB" w:rsidP="00EB62FB">
      <w:pPr>
        <w:ind w:firstLine="560"/>
      </w:pPr>
      <w:r>
        <w:rPr>
          <w:rFonts w:hint="eastAsia"/>
        </w:rPr>
        <w:t>近期</w:t>
      </w:r>
      <w:r>
        <w:rPr>
          <w:rFonts w:hint="eastAsia"/>
        </w:rPr>
        <w:t>2024-2026</w:t>
      </w:r>
      <w:r>
        <w:rPr>
          <w:rFonts w:hint="eastAsia"/>
        </w:rPr>
        <w:t>年，以现状水平年</w:t>
      </w:r>
      <w:r w:rsidRPr="00A64371">
        <w:rPr>
          <w:rFonts w:hint="eastAsia"/>
        </w:rPr>
        <w:t>2022</w:t>
      </w:r>
      <w:r w:rsidRPr="00A64371">
        <w:rPr>
          <w:rFonts w:hint="eastAsia"/>
        </w:rPr>
        <w:t>年</w:t>
      </w:r>
      <w:r>
        <w:rPr>
          <w:rFonts w:hint="eastAsia"/>
        </w:rPr>
        <w:t>肃南县</w:t>
      </w:r>
      <w:r w:rsidRPr="00A64371">
        <w:rPr>
          <w:rFonts w:hint="eastAsia"/>
        </w:rPr>
        <w:t>地下水</w:t>
      </w:r>
      <w:r>
        <w:rPr>
          <w:rFonts w:hint="eastAsia"/>
        </w:rPr>
        <w:t>超采区</w:t>
      </w:r>
      <w:r w:rsidRPr="00A64371">
        <w:rPr>
          <w:rFonts w:hint="eastAsia"/>
        </w:rPr>
        <w:t>实际开采量</w:t>
      </w:r>
      <w:r>
        <w:rPr>
          <w:rFonts w:hint="eastAsia"/>
        </w:rPr>
        <w:t>（</w:t>
      </w:r>
      <w:r>
        <w:rPr>
          <w:rFonts w:hint="eastAsia"/>
        </w:rPr>
        <w:t>6408</w:t>
      </w:r>
      <w:r w:rsidRPr="00A64371">
        <w:rPr>
          <w:rFonts w:hint="eastAsia"/>
        </w:rPr>
        <w:t>万</w:t>
      </w:r>
      <w:r w:rsidRPr="00A64371">
        <w:t>m</w:t>
      </w:r>
      <w:r w:rsidRPr="000B23E0">
        <w:rPr>
          <w:rFonts w:cs="Times New Roman" w:hint="eastAsia"/>
          <w:vertAlign w:val="superscript"/>
        </w:rPr>
        <w:t>3</w:t>
      </w:r>
      <w:r>
        <w:rPr>
          <w:rFonts w:hint="eastAsia"/>
        </w:rPr>
        <w:t>）为基准，至</w:t>
      </w:r>
      <w:r w:rsidRPr="00A64371">
        <w:rPr>
          <w:rFonts w:hint="eastAsia"/>
        </w:rPr>
        <w:t>202</w:t>
      </w:r>
      <w:r>
        <w:rPr>
          <w:rFonts w:hint="eastAsia"/>
        </w:rPr>
        <w:t>6</w:t>
      </w:r>
      <w:r w:rsidRPr="00A64371">
        <w:rPr>
          <w:rFonts w:hint="eastAsia"/>
        </w:rPr>
        <w:t>年压减到管控指标</w:t>
      </w:r>
      <w:r>
        <w:rPr>
          <w:rFonts w:hint="eastAsia"/>
        </w:rPr>
        <w:t>5686</w:t>
      </w:r>
      <w:r w:rsidRPr="00A64371">
        <w:rPr>
          <w:rFonts w:hint="eastAsia"/>
        </w:rPr>
        <w:t>万</w:t>
      </w:r>
      <w:r w:rsidRPr="00A64371">
        <w:t>m</w:t>
      </w:r>
      <w:r w:rsidRPr="000B23E0">
        <w:rPr>
          <w:rFonts w:cs="Times New Roman" w:hint="eastAsia"/>
          <w:vertAlign w:val="superscript"/>
        </w:rPr>
        <w:t>3</w:t>
      </w:r>
      <w:r w:rsidRPr="00A64371">
        <w:rPr>
          <w:rFonts w:hint="eastAsia"/>
        </w:rPr>
        <w:t>，压减量</w:t>
      </w:r>
      <w:r>
        <w:rPr>
          <w:rFonts w:hint="eastAsia"/>
        </w:rPr>
        <w:t>722</w:t>
      </w:r>
      <w:r w:rsidRPr="00A64371">
        <w:rPr>
          <w:rFonts w:hint="eastAsia"/>
        </w:rPr>
        <w:t>万</w:t>
      </w:r>
      <w:r w:rsidRPr="00A64371">
        <w:t>m</w:t>
      </w:r>
      <w:r w:rsidRPr="000B23E0">
        <w:rPr>
          <w:rFonts w:cs="Times New Roman" w:hint="eastAsia"/>
          <w:vertAlign w:val="superscript"/>
        </w:rPr>
        <w:t>3</w:t>
      </w:r>
      <w:r w:rsidRPr="00D3117D">
        <w:rPr>
          <w:rFonts w:hint="eastAsia"/>
        </w:rPr>
        <w:t>【</w:t>
      </w:r>
      <w:r w:rsidRPr="00EA4D71">
        <w:rPr>
          <w:rFonts w:hint="eastAsia"/>
          <w:sz w:val="24"/>
          <w:szCs w:val="24"/>
        </w:rPr>
        <w:t>其中</w:t>
      </w:r>
      <w:r w:rsidRPr="00EA4D71">
        <w:rPr>
          <w:rFonts w:hint="eastAsia"/>
          <w:sz w:val="24"/>
          <w:szCs w:val="24"/>
        </w:rPr>
        <w:t>2024</w:t>
      </w:r>
      <w:r w:rsidRPr="00EA4D71">
        <w:rPr>
          <w:rFonts w:hint="eastAsia"/>
          <w:sz w:val="24"/>
          <w:szCs w:val="24"/>
        </w:rPr>
        <w:t>年压减水量</w:t>
      </w:r>
      <w:r>
        <w:rPr>
          <w:rFonts w:hint="eastAsia"/>
          <w:sz w:val="24"/>
          <w:szCs w:val="24"/>
        </w:rPr>
        <w:t>145</w:t>
      </w:r>
      <w:r w:rsidRPr="00EA4D71">
        <w:rPr>
          <w:sz w:val="24"/>
          <w:szCs w:val="24"/>
        </w:rPr>
        <w:t>万</w:t>
      </w:r>
      <w:r w:rsidRPr="00EA4D71">
        <w:rPr>
          <w:sz w:val="24"/>
          <w:szCs w:val="24"/>
        </w:rPr>
        <w:t>m</w:t>
      </w:r>
      <w:r w:rsidRPr="00EA4D71">
        <w:rPr>
          <w:rFonts w:cs="Times New Roman" w:hint="eastAsia"/>
          <w:sz w:val="24"/>
          <w:szCs w:val="24"/>
          <w:vertAlign w:val="superscript"/>
        </w:rPr>
        <w:t>3</w:t>
      </w:r>
      <w:r w:rsidRPr="00EA4D71">
        <w:rPr>
          <w:rFonts w:hint="eastAsia"/>
          <w:sz w:val="24"/>
          <w:szCs w:val="24"/>
        </w:rPr>
        <w:t>，</w:t>
      </w:r>
      <w:r w:rsidRPr="00EA4D71">
        <w:rPr>
          <w:rFonts w:hint="eastAsia"/>
          <w:sz w:val="24"/>
          <w:szCs w:val="24"/>
        </w:rPr>
        <w:t>2025</w:t>
      </w:r>
      <w:r w:rsidRPr="00EA4D71">
        <w:rPr>
          <w:rFonts w:hint="eastAsia"/>
          <w:sz w:val="24"/>
          <w:szCs w:val="24"/>
        </w:rPr>
        <w:t>年</w:t>
      </w:r>
      <w:r w:rsidRPr="00EA4D71">
        <w:rPr>
          <w:sz w:val="24"/>
          <w:szCs w:val="24"/>
        </w:rPr>
        <w:t>压减水量</w:t>
      </w:r>
      <w:r>
        <w:rPr>
          <w:rFonts w:hint="eastAsia"/>
          <w:sz w:val="24"/>
          <w:szCs w:val="24"/>
        </w:rPr>
        <w:t>213</w:t>
      </w:r>
      <w:r w:rsidRPr="00EA4D71">
        <w:rPr>
          <w:sz w:val="24"/>
          <w:szCs w:val="24"/>
        </w:rPr>
        <w:t>万</w:t>
      </w:r>
      <w:r w:rsidRPr="00EA4D71">
        <w:rPr>
          <w:sz w:val="24"/>
          <w:szCs w:val="24"/>
        </w:rPr>
        <w:t>m</w:t>
      </w:r>
      <w:r w:rsidRPr="00EA4D71">
        <w:rPr>
          <w:rFonts w:cs="Times New Roman" w:hint="eastAsia"/>
          <w:sz w:val="24"/>
          <w:szCs w:val="24"/>
          <w:vertAlign w:val="superscript"/>
        </w:rPr>
        <w:t>3</w:t>
      </w:r>
      <w:r>
        <w:rPr>
          <w:rFonts w:cs="Times New Roman" w:hint="eastAsia"/>
          <w:sz w:val="24"/>
          <w:szCs w:val="24"/>
        </w:rPr>
        <w:t>，</w:t>
      </w:r>
      <w:r w:rsidRPr="00EA4D71">
        <w:rPr>
          <w:rFonts w:hint="eastAsia"/>
          <w:sz w:val="24"/>
          <w:szCs w:val="24"/>
        </w:rPr>
        <w:t>202</w:t>
      </w:r>
      <w:r>
        <w:rPr>
          <w:rFonts w:hint="eastAsia"/>
          <w:sz w:val="24"/>
          <w:szCs w:val="24"/>
        </w:rPr>
        <w:t>6</w:t>
      </w:r>
      <w:r w:rsidRPr="00EA4D71">
        <w:rPr>
          <w:rFonts w:hint="eastAsia"/>
          <w:sz w:val="24"/>
          <w:szCs w:val="24"/>
        </w:rPr>
        <w:t>年</w:t>
      </w:r>
      <w:r w:rsidRPr="00EA4D71">
        <w:rPr>
          <w:sz w:val="24"/>
          <w:szCs w:val="24"/>
        </w:rPr>
        <w:t>压减水量</w:t>
      </w:r>
      <w:r>
        <w:rPr>
          <w:rFonts w:hint="eastAsia"/>
          <w:sz w:val="24"/>
          <w:szCs w:val="24"/>
        </w:rPr>
        <w:t>364</w:t>
      </w:r>
      <w:r w:rsidRPr="00EA4D71">
        <w:rPr>
          <w:sz w:val="24"/>
          <w:szCs w:val="24"/>
        </w:rPr>
        <w:t>万</w:t>
      </w:r>
      <w:r w:rsidRPr="00EA4D71">
        <w:rPr>
          <w:sz w:val="24"/>
          <w:szCs w:val="24"/>
        </w:rPr>
        <w:t>m</w:t>
      </w:r>
      <w:r w:rsidRPr="00EA4D71">
        <w:rPr>
          <w:rFonts w:cs="Times New Roman" w:hint="eastAsia"/>
          <w:sz w:val="24"/>
          <w:szCs w:val="24"/>
          <w:vertAlign w:val="superscript"/>
        </w:rPr>
        <w:t>3</w:t>
      </w:r>
      <w:r w:rsidRPr="00D3117D">
        <w:rPr>
          <w:rFonts w:hint="eastAsia"/>
        </w:rPr>
        <w:t>】</w:t>
      </w:r>
      <w:r>
        <w:rPr>
          <w:rFonts w:hint="eastAsia"/>
        </w:rPr>
        <w:t>。</w:t>
      </w:r>
    </w:p>
    <w:p w14:paraId="030DCCB8" w14:textId="218A23B3" w:rsidR="00A72BD8" w:rsidRDefault="00A72BD8" w:rsidP="00E213A0">
      <w:pPr>
        <w:pStyle w:val="af5"/>
      </w:pPr>
      <w:r w:rsidRPr="00BF4F57">
        <w:rPr>
          <w:rFonts w:hint="eastAsia"/>
        </w:rPr>
        <w:t>表</w:t>
      </w:r>
      <w:r w:rsidR="00110CEB">
        <w:rPr>
          <w:rFonts w:hint="eastAsia"/>
        </w:rPr>
        <w:t>3</w:t>
      </w:r>
      <w:r w:rsidRPr="00BF4F57">
        <w:t>-1</w:t>
      </w:r>
      <w:r>
        <w:rPr>
          <w:rFonts w:hint="eastAsia"/>
        </w:rPr>
        <w:t xml:space="preserve">  </w:t>
      </w:r>
      <w:r>
        <w:rPr>
          <w:rFonts w:hint="eastAsia"/>
        </w:rPr>
        <w:t>肃南县</w:t>
      </w:r>
      <w:r w:rsidRPr="00BF4F57">
        <w:rPr>
          <w:rFonts w:hint="eastAsia"/>
        </w:rPr>
        <w:t>地下水超采区分阶段地下水压采量计算表</w:t>
      </w:r>
      <w:r>
        <w:rPr>
          <w:rFonts w:hint="eastAsia"/>
        </w:rPr>
        <w:t>（</w:t>
      </w:r>
      <w:r w:rsidRPr="00BF4F57">
        <w:rPr>
          <w:rFonts w:hint="eastAsia"/>
        </w:rPr>
        <w:t>单位：</w:t>
      </w:r>
      <w:r>
        <w:rPr>
          <w:rFonts w:hint="eastAsia"/>
        </w:rPr>
        <w:t>万</w:t>
      </w:r>
      <w:r w:rsidRPr="00BF4F57">
        <w:t>m</w:t>
      </w:r>
      <w:r w:rsidR="00A12A22" w:rsidRPr="00A12A22">
        <w:rPr>
          <w:rFonts w:hint="eastAsia"/>
          <w:vertAlign w:val="superscript"/>
        </w:rPr>
        <w:t>3</w:t>
      </w:r>
      <w:r>
        <w:rPr>
          <w:rFonts w:hint="eastAsia"/>
        </w:rPr>
        <w:t>）</w:t>
      </w:r>
    </w:p>
    <w:tbl>
      <w:tblPr>
        <w:tblStyle w:val="af2"/>
        <w:tblW w:w="5008" w:type="pct"/>
        <w:jc w:val="center"/>
        <w:tblLook w:val="04A0" w:firstRow="1" w:lastRow="0" w:firstColumn="1" w:lastColumn="0" w:noHBand="0" w:noVBand="1"/>
      </w:tblPr>
      <w:tblGrid>
        <w:gridCol w:w="1272"/>
        <w:gridCol w:w="735"/>
        <w:gridCol w:w="848"/>
        <w:gridCol w:w="685"/>
        <w:gridCol w:w="957"/>
        <w:gridCol w:w="896"/>
        <w:gridCol w:w="893"/>
        <w:gridCol w:w="894"/>
        <w:gridCol w:w="893"/>
        <w:gridCol w:w="889"/>
      </w:tblGrid>
      <w:tr w:rsidR="00CE6DCC" w:rsidRPr="00CE6DCC" w14:paraId="3EC5F65F" w14:textId="77777777" w:rsidTr="003D304D">
        <w:trPr>
          <w:trHeight w:val="340"/>
          <w:jc w:val="center"/>
        </w:trPr>
        <w:tc>
          <w:tcPr>
            <w:tcW w:w="710" w:type="pct"/>
            <w:vMerge w:val="restart"/>
            <w:vAlign w:val="center"/>
          </w:tcPr>
          <w:p w14:paraId="7EDBB682"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区</w:t>
            </w:r>
            <w:r w:rsidRPr="00CE6DCC">
              <w:rPr>
                <w:rFonts w:eastAsia="宋体" w:hint="eastAsia"/>
                <w:sz w:val="21"/>
              </w:rPr>
              <w:t xml:space="preserve">  </w:t>
            </w:r>
            <w:r w:rsidRPr="00CE6DCC">
              <w:rPr>
                <w:rFonts w:eastAsia="宋体" w:hint="eastAsia"/>
                <w:sz w:val="21"/>
              </w:rPr>
              <w:t>域</w:t>
            </w:r>
          </w:p>
        </w:tc>
        <w:tc>
          <w:tcPr>
            <w:tcW w:w="410" w:type="pct"/>
            <w:vMerge w:val="restart"/>
            <w:vAlign w:val="center"/>
          </w:tcPr>
          <w:p w14:paraId="4DF5A5B7"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可开</w:t>
            </w:r>
          </w:p>
          <w:p w14:paraId="63E34D7F"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采量</w:t>
            </w:r>
          </w:p>
        </w:tc>
        <w:tc>
          <w:tcPr>
            <w:tcW w:w="473" w:type="pct"/>
            <w:vMerge w:val="restart"/>
            <w:vAlign w:val="center"/>
          </w:tcPr>
          <w:p w14:paraId="2220F02F"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2022</w:t>
            </w:r>
            <w:r w:rsidRPr="00CE6DCC">
              <w:rPr>
                <w:rFonts w:eastAsia="宋体" w:hint="eastAsia"/>
                <w:sz w:val="21"/>
              </w:rPr>
              <w:t>年实际开采量</w:t>
            </w:r>
          </w:p>
        </w:tc>
        <w:tc>
          <w:tcPr>
            <w:tcW w:w="382" w:type="pct"/>
            <w:vMerge w:val="restart"/>
            <w:vAlign w:val="center"/>
          </w:tcPr>
          <w:p w14:paraId="64AAF5E4"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超可</w:t>
            </w:r>
          </w:p>
          <w:p w14:paraId="0DA81C39"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采量</w:t>
            </w:r>
          </w:p>
        </w:tc>
        <w:tc>
          <w:tcPr>
            <w:tcW w:w="1034" w:type="pct"/>
            <w:gridSpan w:val="2"/>
            <w:vAlign w:val="center"/>
          </w:tcPr>
          <w:p w14:paraId="054F7BDF"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2024</w:t>
            </w:r>
            <w:r w:rsidRPr="00CE6DCC">
              <w:rPr>
                <w:rFonts w:eastAsia="宋体" w:hint="eastAsia"/>
                <w:sz w:val="21"/>
              </w:rPr>
              <w:t>年</w:t>
            </w:r>
          </w:p>
        </w:tc>
        <w:tc>
          <w:tcPr>
            <w:tcW w:w="997" w:type="pct"/>
            <w:gridSpan w:val="2"/>
            <w:vAlign w:val="center"/>
          </w:tcPr>
          <w:p w14:paraId="554FC039"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2025</w:t>
            </w:r>
            <w:r w:rsidRPr="00CE6DCC">
              <w:rPr>
                <w:rFonts w:eastAsia="宋体" w:hint="eastAsia"/>
                <w:sz w:val="21"/>
              </w:rPr>
              <w:t>年</w:t>
            </w:r>
          </w:p>
        </w:tc>
        <w:tc>
          <w:tcPr>
            <w:tcW w:w="994" w:type="pct"/>
            <w:gridSpan w:val="2"/>
            <w:vAlign w:val="center"/>
          </w:tcPr>
          <w:p w14:paraId="6F8E3CF8"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2026</w:t>
            </w:r>
            <w:r w:rsidRPr="00CE6DCC">
              <w:rPr>
                <w:rFonts w:eastAsia="宋体" w:hint="eastAsia"/>
                <w:sz w:val="21"/>
              </w:rPr>
              <w:t>年</w:t>
            </w:r>
          </w:p>
        </w:tc>
      </w:tr>
      <w:tr w:rsidR="00CE6DCC" w:rsidRPr="00CE6DCC" w14:paraId="14BF8E94" w14:textId="77777777" w:rsidTr="003D304D">
        <w:trPr>
          <w:trHeight w:val="340"/>
          <w:jc w:val="center"/>
        </w:trPr>
        <w:tc>
          <w:tcPr>
            <w:tcW w:w="710" w:type="pct"/>
            <w:vMerge/>
            <w:vAlign w:val="center"/>
          </w:tcPr>
          <w:p w14:paraId="4B897327" w14:textId="77777777" w:rsidR="00CE6DCC" w:rsidRPr="00CE6DCC" w:rsidRDefault="00CE6DCC" w:rsidP="00CE6DCC">
            <w:pPr>
              <w:spacing w:line="240" w:lineRule="auto"/>
              <w:ind w:firstLineChars="0" w:firstLine="0"/>
              <w:jc w:val="center"/>
              <w:rPr>
                <w:rFonts w:eastAsia="宋体"/>
                <w:sz w:val="21"/>
              </w:rPr>
            </w:pPr>
          </w:p>
        </w:tc>
        <w:tc>
          <w:tcPr>
            <w:tcW w:w="410" w:type="pct"/>
            <w:vMerge/>
            <w:vAlign w:val="center"/>
          </w:tcPr>
          <w:p w14:paraId="7313746F" w14:textId="77777777" w:rsidR="00CE6DCC" w:rsidRPr="00CE6DCC" w:rsidRDefault="00CE6DCC" w:rsidP="00CE6DCC">
            <w:pPr>
              <w:spacing w:line="240" w:lineRule="auto"/>
              <w:ind w:firstLineChars="0" w:firstLine="0"/>
              <w:jc w:val="center"/>
              <w:rPr>
                <w:rFonts w:eastAsia="宋体"/>
                <w:sz w:val="21"/>
              </w:rPr>
            </w:pPr>
          </w:p>
        </w:tc>
        <w:tc>
          <w:tcPr>
            <w:tcW w:w="473" w:type="pct"/>
            <w:vMerge/>
            <w:vAlign w:val="center"/>
          </w:tcPr>
          <w:p w14:paraId="4C66BB49" w14:textId="77777777" w:rsidR="00CE6DCC" w:rsidRPr="00CE6DCC" w:rsidRDefault="00CE6DCC" w:rsidP="00CE6DCC">
            <w:pPr>
              <w:spacing w:line="240" w:lineRule="auto"/>
              <w:ind w:firstLineChars="0" w:firstLine="0"/>
              <w:jc w:val="center"/>
              <w:rPr>
                <w:rFonts w:eastAsia="宋体"/>
                <w:sz w:val="21"/>
              </w:rPr>
            </w:pPr>
          </w:p>
        </w:tc>
        <w:tc>
          <w:tcPr>
            <w:tcW w:w="382" w:type="pct"/>
            <w:vMerge/>
            <w:vAlign w:val="center"/>
          </w:tcPr>
          <w:p w14:paraId="1C2BCE31" w14:textId="77777777" w:rsidR="00CE6DCC" w:rsidRPr="00CE6DCC" w:rsidRDefault="00CE6DCC" w:rsidP="00CE6DCC">
            <w:pPr>
              <w:spacing w:line="240" w:lineRule="auto"/>
              <w:ind w:firstLineChars="0" w:firstLine="0"/>
              <w:jc w:val="center"/>
              <w:rPr>
                <w:rFonts w:eastAsia="宋体"/>
                <w:sz w:val="21"/>
              </w:rPr>
            </w:pPr>
          </w:p>
        </w:tc>
        <w:tc>
          <w:tcPr>
            <w:tcW w:w="534" w:type="pct"/>
            <w:vAlign w:val="center"/>
          </w:tcPr>
          <w:p w14:paraId="5791EC24"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压减后开采量</w:t>
            </w:r>
          </w:p>
        </w:tc>
        <w:tc>
          <w:tcPr>
            <w:tcW w:w="500" w:type="pct"/>
            <w:vAlign w:val="center"/>
          </w:tcPr>
          <w:p w14:paraId="141CFFB7" w14:textId="77777777" w:rsidR="00CE6DCC" w:rsidRPr="00CE6DCC" w:rsidRDefault="00CE6DCC" w:rsidP="00CE6DCC">
            <w:pPr>
              <w:spacing w:line="240" w:lineRule="auto"/>
              <w:ind w:firstLineChars="0" w:firstLine="0"/>
              <w:jc w:val="center"/>
              <w:rPr>
                <w:rFonts w:eastAsia="宋体"/>
                <w:sz w:val="21"/>
              </w:rPr>
            </w:pPr>
            <w:r w:rsidRPr="00CE6DCC">
              <w:rPr>
                <w:rFonts w:eastAsia="宋体"/>
                <w:sz w:val="21"/>
              </w:rPr>
              <w:t>压采量</w:t>
            </w:r>
          </w:p>
        </w:tc>
        <w:tc>
          <w:tcPr>
            <w:tcW w:w="498" w:type="pct"/>
            <w:vAlign w:val="center"/>
          </w:tcPr>
          <w:p w14:paraId="378AD2C4"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压减后开采量</w:t>
            </w:r>
          </w:p>
        </w:tc>
        <w:tc>
          <w:tcPr>
            <w:tcW w:w="499" w:type="pct"/>
            <w:vAlign w:val="center"/>
          </w:tcPr>
          <w:p w14:paraId="63C48763"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压采量</w:t>
            </w:r>
          </w:p>
        </w:tc>
        <w:tc>
          <w:tcPr>
            <w:tcW w:w="498" w:type="pct"/>
            <w:vAlign w:val="center"/>
          </w:tcPr>
          <w:p w14:paraId="058AC72C"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压减后开采量</w:t>
            </w:r>
          </w:p>
        </w:tc>
        <w:tc>
          <w:tcPr>
            <w:tcW w:w="496" w:type="pct"/>
            <w:vAlign w:val="center"/>
          </w:tcPr>
          <w:p w14:paraId="38078D2B"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压采量</w:t>
            </w:r>
          </w:p>
        </w:tc>
      </w:tr>
      <w:tr w:rsidR="00CE6DCC" w:rsidRPr="00CE6DCC" w14:paraId="1D003F25" w14:textId="77777777" w:rsidTr="003D304D">
        <w:trPr>
          <w:trHeight w:val="340"/>
          <w:jc w:val="center"/>
        </w:trPr>
        <w:tc>
          <w:tcPr>
            <w:tcW w:w="710" w:type="pct"/>
            <w:vAlign w:val="center"/>
          </w:tcPr>
          <w:p w14:paraId="13CD8315"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全县</w:t>
            </w:r>
          </w:p>
        </w:tc>
        <w:tc>
          <w:tcPr>
            <w:tcW w:w="410" w:type="pct"/>
            <w:vAlign w:val="center"/>
          </w:tcPr>
          <w:p w14:paraId="4E2A82C3"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11200</w:t>
            </w:r>
          </w:p>
        </w:tc>
        <w:tc>
          <w:tcPr>
            <w:tcW w:w="473" w:type="pct"/>
            <w:vAlign w:val="center"/>
          </w:tcPr>
          <w:p w14:paraId="4FE74D47"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6408</w:t>
            </w:r>
          </w:p>
        </w:tc>
        <w:tc>
          <w:tcPr>
            <w:tcW w:w="382" w:type="pct"/>
            <w:vAlign w:val="center"/>
          </w:tcPr>
          <w:p w14:paraId="778C7FD8"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680</w:t>
            </w:r>
          </w:p>
        </w:tc>
        <w:tc>
          <w:tcPr>
            <w:tcW w:w="534" w:type="pct"/>
            <w:vAlign w:val="center"/>
          </w:tcPr>
          <w:p w14:paraId="6411869D"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6263</w:t>
            </w:r>
          </w:p>
        </w:tc>
        <w:tc>
          <w:tcPr>
            <w:tcW w:w="500" w:type="pct"/>
            <w:vAlign w:val="center"/>
          </w:tcPr>
          <w:p w14:paraId="0F662CB3"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145</w:t>
            </w:r>
          </w:p>
        </w:tc>
        <w:tc>
          <w:tcPr>
            <w:tcW w:w="498" w:type="pct"/>
            <w:vAlign w:val="center"/>
          </w:tcPr>
          <w:p w14:paraId="5DCD8593"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6050</w:t>
            </w:r>
          </w:p>
        </w:tc>
        <w:tc>
          <w:tcPr>
            <w:tcW w:w="499" w:type="pct"/>
            <w:vAlign w:val="center"/>
          </w:tcPr>
          <w:p w14:paraId="308A3B3C"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213</w:t>
            </w:r>
          </w:p>
        </w:tc>
        <w:tc>
          <w:tcPr>
            <w:tcW w:w="498" w:type="pct"/>
            <w:vAlign w:val="center"/>
          </w:tcPr>
          <w:p w14:paraId="420F36AD"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5686</w:t>
            </w:r>
          </w:p>
        </w:tc>
        <w:tc>
          <w:tcPr>
            <w:tcW w:w="496" w:type="pct"/>
            <w:vAlign w:val="center"/>
          </w:tcPr>
          <w:p w14:paraId="5CB1686F"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364</w:t>
            </w:r>
          </w:p>
        </w:tc>
      </w:tr>
      <w:tr w:rsidR="00CE6DCC" w:rsidRPr="00CE6DCC" w14:paraId="6E56A5AE" w14:textId="77777777" w:rsidTr="003D304D">
        <w:trPr>
          <w:trHeight w:val="340"/>
          <w:jc w:val="center"/>
        </w:trPr>
        <w:tc>
          <w:tcPr>
            <w:tcW w:w="710" w:type="pct"/>
            <w:vAlign w:val="center"/>
          </w:tcPr>
          <w:p w14:paraId="2D833999"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中型超采区</w:t>
            </w:r>
          </w:p>
        </w:tc>
        <w:tc>
          <w:tcPr>
            <w:tcW w:w="410" w:type="pct"/>
            <w:vAlign w:val="center"/>
          </w:tcPr>
          <w:p w14:paraId="1E455D2E"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3000</w:t>
            </w:r>
          </w:p>
        </w:tc>
        <w:tc>
          <w:tcPr>
            <w:tcW w:w="473" w:type="pct"/>
            <w:vAlign w:val="center"/>
          </w:tcPr>
          <w:p w14:paraId="661462D5"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3510</w:t>
            </w:r>
          </w:p>
        </w:tc>
        <w:tc>
          <w:tcPr>
            <w:tcW w:w="382" w:type="pct"/>
            <w:vAlign w:val="center"/>
          </w:tcPr>
          <w:p w14:paraId="37207D44"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510</w:t>
            </w:r>
          </w:p>
        </w:tc>
        <w:tc>
          <w:tcPr>
            <w:tcW w:w="534" w:type="pct"/>
            <w:vAlign w:val="center"/>
          </w:tcPr>
          <w:p w14:paraId="74726527"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3401</w:t>
            </w:r>
          </w:p>
        </w:tc>
        <w:tc>
          <w:tcPr>
            <w:tcW w:w="500" w:type="pct"/>
            <w:vAlign w:val="center"/>
          </w:tcPr>
          <w:p w14:paraId="639F85FF"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109</w:t>
            </w:r>
          </w:p>
        </w:tc>
        <w:tc>
          <w:tcPr>
            <w:tcW w:w="498" w:type="pct"/>
            <w:vAlign w:val="center"/>
          </w:tcPr>
          <w:p w14:paraId="79E47926"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3242</w:t>
            </w:r>
          </w:p>
        </w:tc>
        <w:tc>
          <w:tcPr>
            <w:tcW w:w="499" w:type="pct"/>
            <w:vAlign w:val="center"/>
          </w:tcPr>
          <w:p w14:paraId="4D08AE20"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160</w:t>
            </w:r>
          </w:p>
        </w:tc>
        <w:tc>
          <w:tcPr>
            <w:tcW w:w="498" w:type="pct"/>
            <w:vAlign w:val="center"/>
          </w:tcPr>
          <w:p w14:paraId="610CDD43"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2969</w:t>
            </w:r>
          </w:p>
        </w:tc>
        <w:tc>
          <w:tcPr>
            <w:tcW w:w="496" w:type="pct"/>
            <w:vAlign w:val="center"/>
          </w:tcPr>
          <w:p w14:paraId="459132CC"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273</w:t>
            </w:r>
          </w:p>
        </w:tc>
      </w:tr>
      <w:tr w:rsidR="00CE6DCC" w:rsidRPr="00CE6DCC" w14:paraId="5F636CD5" w14:textId="77777777" w:rsidTr="003D304D">
        <w:trPr>
          <w:trHeight w:val="340"/>
          <w:jc w:val="center"/>
        </w:trPr>
        <w:tc>
          <w:tcPr>
            <w:tcW w:w="710" w:type="pct"/>
            <w:vAlign w:val="center"/>
          </w:tcPr>
          <w:p w14:paraId="0D1F01CB"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小型超采区</w:t>
            </w:r>
          </w:p>
        </w:tc>
        <w:tc>
          <w:tcPr>
            <w:tcW w:w="410" w:type="pct"/>
            <w:vAlign w:val="center"/>
          </w:tcPr>
          <w:p w14:paraId="79948CB4"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1590</w:t>
            </w:r>
          </w:p>
        </w:tc>
        <w:tc>
          <w:tcPr>
            <w:tcW w:w="473" w:type="pct"/>
            <w:vAlign w:val="center"/>
          </w:tcPr>
          <w:p w14:paraId="52E6CBED"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1760</w:t>
            </w:r>
          </w:p>
        </w:tc>
        <w:tc>
          <w:tcPr>
            <w:tcW w:w="382" w:type="pct"/>
            <w:vAlign w:val="center"/>
          </w:tcPr>
          <w:p w14:paraId="7B2A2AB8"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170</w:t>
            </w:r>
          </w:p>
        </w:tc>
        <w:tc>
          <w:tcPr>
            <w:tcW w:w="534" w:type="pct"/>
            <w:vAlign w:val="center"/>
          </w:tcPr>
          <w:p w14:paraId="1BB5DD11"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1724</w:t>
            </w:r>
          </w:p>
        </w:tc>
        <w:tc>
          <w:tcPr>
            <w:tcW w:w="500" w:type="pct"/>
            <w:vAlign w:val="center"/>
          </w:tcPr>
          <w:p w14:paraId="2AEE9158"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36</w:t>
            </w:r>
          </w:p>
        </w:tc>
        <w:tc>
          <w:tcPr>
            <w:tcW w:w="498" w:type="pct"/>
            <w:vAlign w:val="center"/>
          </w:tcPr>
          <w:p w14:paraId="1D4AB157"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1671</w:t>
            </w:r>
          </w:p>
        </w:tc>
        <w:tc>
          <w:tcPr>
            <w:tcW w:w="499" w:type="pct"/>
            <w:vAlign w:val="center"/>
          </w:tcPr>
          <w:p w14:paraId="55821E50"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53</w:t>
            </w:r>
          </w:p>
        </w:tc>
        <w:tc>
          <w:tcPr>
            <w:tcW w:w="498" w:type="pct"/>
            <w:vAlign w:val="center"/>
          </w:tcPr>
          <w:p w14:paraId="7BD1B661"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1580</w:t>
            </w:r>
          </w:p>
        </w:tc>
        <w:tc>
          <w:tcPr>
            <w:tcW w:w="496" w:type="pct"/>
            <w:vAlign w:val="center"/>
          </w:tcPr>
          <w:p w14:paraId="374EA6D8" w14:textId="77777777" w:rsidR="00CE6DCC" w:rsidRPr="00CE6DCC" w:rsidRDefault="00CE6DCC" w:rsidP="00CE6DCC">
            <w:pPr>
              <w:spacing w:line="240" w:lineRule="auto"/>
              <w:ind w:firstLineChars="0" w:firstLine="0"/>
              <w:jc w:val="center"/>
              <w:rPr>
                <w:rFonts w:eastAsia="宋体"/>
                <w:sz w:val="21"/>
              </w:rPr>
            </w:pPr>
            <w:r w:rsidRPr="00CE6DCC">
              <w:rPr>
                <w:rFonts w:eastAsia="宋体" w:hint="eastAsia"/>
                <w:sz w:val="21"/>
              </w:rPr>
              <w:t>91</w:t>
            </w:r>
          </w:p>
        </w:tc>
      </w:tr>
    </w:tbl>
    <w:p w14:paraId="55CB5B1F" w14:textId="26D739D2" w:rsidR="00593216" w:rsidRDefault="00593216" w:rsidP="00156C7A">
      <w:pPr>
        <w:pStyle w:val="2"/>
      </w:pPr>
      <w:bookmarkStart w:id="18" w:name="_Toc193205064"/>
      <w:r w:rsidRPr="00156C7A">
        <w:rPr>
          <w:rFonts w:hint="eastAsia"/>
        </w:rPr>
        <w:t>第二节</w:t>
      </w:r>
      <w:r w:rsidR="000D0A25" w:rsidRPr="00156C7A">
        <w:t xml:space="preserve">  </w:t>
      </w:r>
      <w:r w:rsidRPr="00156C7A">
        <w:t>削减水量分配方案</w:t>
      </w:r>
      <w:bookmarkEnd w:id="18"/>
    </w:p>
    <w:p w14:paraId="0429961D" w14:textId="260B0A08" w:rsidR="00D56F48" w:rsidRPr="00D56F48" w:rsidRDefault="009807D4" w:rsidP="00D56F48">
      <w:pPr>
        <w:ind w:firstLine="560"/>
      </w:pPr>
      <w:r>
        <w:rPr>
          <w:rFonts w:hint="eastAsia"/>
        </w:rPr>
        <w:t>本削减规划范围与超采治理范围一致，确定为</w:t>
      </w:r>
      <w:r w:rsidRPr="008B7940">
        <w:rPr>
          <w:rFonts w:hint="eastAsia"/>
          <w:b/>
          <w:bCs/>
        </w:rPr>
        <w:t>肃南县明花乡</w:t>
      </w:r>
      <w:r>
        <w:rPr>
          <w:rFonts w:hint="eastAsia"/>
        </w:rPr>
        <w:t>，明花乡主要以农业灌溉用水为主，无工业，生活用水较少，因此本规划以削减农业灌溉用水而完成地下水超采治理任务。</w:t>
      </w:r>
      <w:r w:rsidR="00093D12">
        <w:rPr>
          <w:rFonts w:hint="eastAsia"/>
        </w:rPr>
        <w:t>本削减规划以</w:t>
      </w:r>
      <w:r w:rsidR="00F8269B">
        <w:rPr>
          <w:rFonts w:hint="eastAsia"/>
        </w:rPr>
        <w:t>《</w:t>
      </w:r>
      <w:r w:rsidR="00F8269B" w:rsidRPr="00F8269B">
        <w:rPr>
          <w:rFonts w:hint="eastAsia"/>
        </w:rPr>
        <w:t>肃南县高标准农田建设规划（</w:t>
      </w:r>
      <w:r w:rsidR="00F8269B" w:rsidRPr="00F8269B">
        <w:rPr>
          <w:rFonts w:hint="eastAsia"/>
        </w:rPr>
        <w:t>2021-2030</w:t>
      </w:r>
      <w:r w:rsidR="00F8269B" w:rsidRPr="00F8269B">
        <w:rPr>
          <w:rFonts w:hint="eastAsia"/>
        </w:rPr>
        <w:t>年）</w:t>
      </w:r>
      <w:r w:rsidR="00F8269B">
        <w:rPr>
          <w:rFonts w:hint="eastAsia"/>
        </w:rPr>
        <w:t>》</w:t>
      </w:r>
      <w:r w:rsidR="00093D12">
        <w:rPr>
          <w:rFonts w:hint="eastAsia"/>
        </w:rPr>
        <w:t>为主要依据</w:t>
      </w:r>
      <w:r w:rsidR="00F8269B">
        <w:rPr>
          <w:rFonts w:hint="eastAsia"/>
        </w:rPr>
        <w:t>，</w:t>
      </w:r>
      <w:r w:rsidR="00EF6830">
        <w:rPr>
          <w:rFonts w:hint="eastAsia"/>
        </w:rPr>
        <w:t>结合近年来明花乡高标准农田建设项目实施成效，规划年超采区内压减水量按照</w:t>
      </w:r>
      <w:r w:rsidR="00743B35">
        <w:rPr>
          <w:rFonts w:hint="eastAsia"/>
        </w:rPr>
        <w:t>高标准农田建设时间、位置确定，详见表</w:t>
      </w:r>
      <w:r w:rsidR="00743B35">
        <w:rPr>
          <w:rFonts w:hint="eastAsia"/>
        </w:rPr>
        <w:t>3-2</w:t>
      </w:r>
      <w:r w:rsidR="00743B35">
        <w:rPr>
          <w:rFonts w:hint="eastAsia"/>
        </w:rPr>
        <w:t>、附表</w:t>
      </w:r>
      <w:r w:rsidR="00743B35">
        <w:rPr>
          <w:rFonts w:hint="eastAsia"/>
        </w:rPr>
        <w:t>1</w:t>
      </w:r>
      <w:r w:rsidR="00743B35">
        <w:rPr>
          <w:rFonts w:hint="eastAsia"/>
        </w:rPr>
        <w:t>。</w:t>
      </w:r>
    </w:p>
    <w:p w14:paraId="75B6FEA9" w14:textId="7DFD3890" w:rsidR="005762B7" w:rsidRPr="00D56F48" w:rsidRDefault="00D56F48" w:rsidP="00D56F48">
      <w:pPr>
        <w:pStyle w:val="af5"/>
      </w:pPr>
      <w:r>
        <w:rPr>
          <w:rFonts w:hint="eastAsia"/>
        </w:rPr>
        <w:t>表</w:t>
      </w:r>
      <w:r>
        <w:rPr>
          <w:rFonts w:hint="eastAsia"/>
        </w:rPr>
        <w:t xml:space="preserve">3-2  </w:t>
      </w:r>
      <w:r w:rsidR="00714154">
        <w:rPr>
          <w:rFonts w:hint="eastAsia"/>
        </w:rPr>
        <w:t>削减水量分配一览表</w:t>
      </w: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56"/>
        <w:gridCol w:w="1686"/>
        <w:gridCol w:w="1056"/>
        <w:gridCol w:w="846"/>
        <w:gridCol w:w="1132"/>
        <w:gridCol w:w="1132"/>
        <w:gridCol w:w="846"/>
        <w:gridCol w:w="1132"/>
      </w:tblGrid>
      <w:tr w:rsidR="00350498" w:rsidRPr="00405737" w14:paraId="76707F1E" w14:textId="77777777" w:rsidTr="006B7274">
        <w:trPr>
          <w:trHeight w:val="340"/>
          <w:jc w:val="center"/>
        </w:trPr>
        <w:tc>
          <w:tcPr>
            <w:tcW w:w="334" w:type="pct"/>
            <w:shd w:val="clear" w:color="auto" w:fill="auto"/>
            <w:noWrap/>
            <w:vAlign w:val="center"/>
            <w:hideMark/>
          </w:tcPr>
          <w:p w14:paraId="7AE413C5" w14:textId="77777777" w:rsidR="00405737" w:rsidRPr="00405737" w:rsidRDefault="00405737" w:rsidP="00E6581E">
            <w:pPr>
              <w:pStyle w:val="af7"/>
            </w:pPr>
            <w:r w:rsidRPr="00405737">
              <w:rPr>
                <w:rFonts w:hint="eastAsia"/>
              </w:rPr>
              <w:t>序号</w:t>
            </w:r>
          </w:p>
        </w:tc>
        <w:tc>
          <w:tcPr>
            <w:tcW w:w="555" w:type="pct"/>
            <w:shd w:val="clear" w:color="auto" w:fill="auto"/>
            <w:noWrap/>
            <w:vAlign w:val="center"/>
            <w:hideMark/>
          </w:tcPr>
          <w:p w14:paraId="1AD76FFE" w14:textId="77777777" w:rsidR="00405737" w:rsidRPr="00405737" w:rsidRDefault="00405737" w:rsidP="00E6581E">
            <w:pPr>
              <w:pStyle w:val="af7"/>
            </w:pPr>
            <w:r w:rsidRPr="00405737">
              <w:rPr>
                <w:rFonts w:hint="eastAsia"/>
              </w:rPr>
              <w:t>位置</w:t>
            </w:r>
          </w:p>
        </w:tc>
        <w:tc>
          <w:tcPr>
            <w:tcW w:w="885" w:type="pct"/>
            <w:shd w:val="clear" w:color="auto" w:fill="auto"/>
            <w:noWrap/>
            <w:vAlign w:val="center"/>
            <w:hideMark/>
          </w:tcPr>
          <w:p w14:paraId="55F02DD3" w14:textId="77777777" w:rsidR="00405737" w:rsidRPr="00405737" w:rsidRDefault="00405737" w:rsidP="00E6581E">
            <w:pPr>
              <w:pStyle w:val="af7"/>
            </w:pPr>
            <w:r w:rsidRPr="00405737">
              <w:rPr>
                <w:rFonts w:hint="eastAsia"/>
              </w:rPr>
              <w:t>超采区</w:t>
            </w:r>
          </w:p>
        </w:tc>
        <w:tc>
          <w:tcPr>
            <w:tcW w:w="555" w:type="pct"/>
            <w:shd w:val="clear" w:color="auto" w:fill="auto"/>
            <w:noWrap/>
            <w:vAlign w:val="center"/>
            <w:hideMark/>
          </w:tcPr>
          <w:p w14:paraId="738AC78D" w14:textId="77777777" w:rsidR="00E6581E" w:rsidRDefault="00405737" w:rsidP="00E6581E">
            <w:pPr>
              <w:pStyle w:val="af7"/>
            </w:pPr>
            <w:r w:rsidRPr="00405737">
              <w:rPr>
                <w:rFonts w:hint="eastAsia"/>
              </w:rPr>
              <w:t>分布</w:t>
            </w:r>
          </w:p>
          <w:p w14:paraId="7A1AED96" w14:textId="4A1DC7E7" w:rsidR="00405737" w:rsidRPr="00405737" w:rsidRDefault="00405737" w:rsidP="00E6581E">
            <w:pPr>
              <w:pStyle w:val="af7"/>
            </w:pPr>
            <w:r w:rsidRPr="00405737">
              <w:rPr>
                <w:rFonts w:hint="eastAsia"/>
              </w:rPr>
              <w:t>区域</w:t>
            </w:r>
          </w:p>
        </w:tc>
        <w:tc>
          <w:tcPr>
            <w:tcW w:w="444" w:type="pct"/>
            <w:shd w:val="clear" w:color="auto" w:fill="auto"/>
            <w:noWrap/>
            <w:vAlign w:val="center"/>
            <w:hideMark/>
          </w:tcPr>
          <w:p w14:paraId="478BFD17" w14:textId="77777777" w:rsidR="00405737" w:rsidRDefault="00405737" w:rsidP="00E6581E">
            <w:pPr>
              <w:pStyle w:val="af7"/>
            </w:pPr>
            <w:r w:rsidRPr="00405737">
              <w:rPr>
                <w:rFonts w:hint="eastAsia"/>
              </w:rPr>
              <w:t>机井</w:t>
            </w:r>
          </w:p>
          <w:p w14:paraId="76198FF2" w14:textId="69A3131B" w:rsidR="00EC39C2" w:rsidRPr="00405737" w:rsidRDefault="00EC39C2" w:rsidP="00E6581E">
            <w:pPr>
              <w:pStyle w:val="af7"/>
            </w:pPr>
            <w:r>
              <w:rPr>
                <w:rFonts w:hint="eastAsia"/>
              </w:rPr>
              <w:t>（眼）</w:t>
            </w:r>
          </w:p>
        </w:tc>
        <w:tc>
          <w:tcPr>
            <w:tcW w:w="594" w:type="pct"/>
            <w:shd w:val="clear" w:color="auto" w:fill="auto"/>
            <w:noWrap/>
            <w:vAlign w:val="center"/>
            <w:hideMark/>
          </w:tcPr>
          <w:p w14:paraId="29E92A59" w14:textId="77777777" w:rsidR="00E6581E" w:rsidRDefault="00405737" w:rsidP="00E6581E">
            <w:pPr>
              <w:pStyle w:val="af7"/>
            </w:pPr>
            <w:r w:rsidRPr="00405737">
              <w:rPr>
                <w:rFonts w:hint="eastAsia"/>
              </w:rPr>
              <w:t>许可</w:t>
            </w:r>
          </w:p>
          <w:p w14:paraId="13E77412" w14:textId="77777777" w:rsidR="00405737" w:rsidRDefault="00405737" w:rsidP="00E6581E">
            <w:pPr>
              <w:pStyle w:val="af7"/>
            </w:pPr>
            <w:r w:rsidRPr="00405737">
              <w:rPr>
                <w:rFonts w:hint="eastAsia"/>
              </w:rPr>
              <w:t>水量</w:t>
            </w:r>
          </w:p>
          <w:p w14:paraId="4DB42BE0" w14:textId="55F86CDA" w:rsidR="00EC39C2" w:rsidRPr="00405737" w:rsidRDefault="00EC39C2" w:rsidP="00E6581E">
            <w:pPr>
              <w:pStyle w:val="af7"/>
            </w:pPr>
            <w:r>
              <w:rPr>
                <w:rFonts w:hint="eastAsia"/>
              </w:rPr>
              <w:t>（万</w:t>
            </w:r>
            <w:r>
              <w:rPr>
                <w:rFonts w:hint="eastAsia"/>
              </w:rPr>
              <w:t>m</w:t>
            </w:r>
            <w:r w:rsidRPr="00EC39C2">
              <w:rPr>
                <w:rFonts w:hint="eastAsia"/>
                <w:vertAlign w:val="superscript"/>
              </w:rPr>
              <w:t>3</w:t>
            </w:r>
            <w:r>
              <w:rPr>
                <w:rFonts w:hint="eastAsia"/>
              </w:rPr>
              <w:t>）</w:t>
            </w:r>
          </w:p>
        </w:tc>
        <w:tc>
          <w:tcPr>
            <w:tcW w:w="594" w:type="pct"/>
            <w:shd w:val="clear" w:color="auto" w:fill="auto"/>
            <w:noWrap/>
            <w:vAlign w:val="center"/>
            <w:hideMark/>
          </w:tcPr>
          <w:p w14:paraId="36FC087B" w14:textId="77777777" w:rsidR="00E6581E" w:rsidRDefault="00405737" w:rsidP="00E6581E">
            <w:pPr>
              <w:pStyle w:val="af7"/>
            </w:pPr>
            <w:r w:rsidRPr="00405737">
              <w:rPr>
                <w:rFonts w:hint="eastAsia"/>
              </w:rPr>
              <w:t>实际</w:t>
            </w:r>
          </w:p>
          <w:p w14:paraId="37B3ECBA" w14:textId="77777777" w:rsidR="00405737" w:rsidRDefault="00405737" w:rsidP="00E6581E">
            <w:pPr>
              <w:pStyle w:val="af7"/>
            </w:pPr>
            <w:r w:rsidRPr="00405737">
              <w:rPr>
                <w:rFonts w:hint="eastAsia"/>
              </w:rPr>
              <w:t>开采量</w:t>
            </w:r>
          </w:p>
          <w:p w14:paraId="14041F0C" w14:textId="0B8B9ACD" w:rsidR="00EC39C2" w:rsidRPr="00405737" w:rsidRDefault="00EC39C2" w:rsidP="00E6581E">
            <w:pPr>
              <w:pStyle w:val="af7"/>
            </w:pPr>
            <w:r w:rsidRPr="00EC39C2">
              <w:rPr>
                <w:rFonts w:hint="eastAsia"/>
              </w:rPr>
              <w:t>（万</w:t>
            </w:r>
            <w:r w:rsidRPr="00EC39C2">
              <w:rPr>
                <w:rFonts w:hint="eastAsia"/>
              </w:rPr>
              <w:t>m</w:t>
            </w:r>
            <w:r w:rsidRPr="00EC39C2">
              <w:rPr>
                <w:rFonts w:hint="eastAsia"/>
                <w:vertAlign w:val="superscript"/>
              </w:rPr>
              <w:t>3</w:t>
            </w:r>
            <w:r w:rsidRPr="00EC39C2">
              <w:rPr>
                <w:rFonts w:hint="eastAsia"/>
              </w:rPr>
              <w:t>）</w:t>
            </w:r>
          </w:p>
        </w:tc>
        <w:tc>
          <w:tcPr>
            <w:tcW w:w="444" w:type="pct"/>
            <w:shd w:val="clear" w:color="auto" w:fill="auto"/>
            <w:noWrap/>
            <w:vAlign w:val="center"/>
            <w:hideMark/>
          </w:tcPr>
          <w:p w14:paraId="236DD67F" w14:textId="77777777" w:rsidR="00405737" w:rsidRDefault="00405737" w:rsidP="00E6581E">
            <w:pPr>
              <w:pStyle w:val="af7"/>
            </w:pPr>
            <w:r w:rsidRPr="00405737">
              <w:rPr>
                <w:rFonts w:hint="eastAsia"/>
              </w:rPr>
              <w:t>面积</w:t>
            </w:r>
          </w:p>
          <w:p w14:paraId="7D27CDB2" w14:textId="42FAD068" w:rsidR="00EC39C2" w:rsidRPr="00405737" w:rsidRDefault="00EC39C2" w:rsidP="00E6581E">
            <w:pPr>
              <w:pStyle w:val="af7"/>
            </w:pPr>
            <w:r>
              <w:rPr>
                <w:rFonts w:hint="eastAsia"/>
              </w:rPr>
              <w:t>（亩）</w:t>
            </w:r>
          </w:p>
        </w:tc>
        <w:tc>
          <w:tcPr>
            <w:tcW w:w="594" w:type="pct"/>
            <w:shd w:val="clear" w:color="auto" w:fill="auto"/>
            <w:noWrap/>
            <w:vAlign w:val="center"/>
            <w:hideMark/>
          </w:tcPr>
          <w:p w14:paraId="1FD7C3C8" w14:textId="77777777" w:rsidR="00405737" w:rsidRDefault="00405737" w:rsidP="00E6581E">
            <w:pPr>
              <w:pStyle w:val="af7"/>
            </w:pPr>
            <w:r w:rsidRPr="00405737">
              <w:rPr>
                <w:rFonts w:hint="eastAsia"/>
              </w:rPr>
              <w:t>压减量</w:t>
            </w:r>
          </w:p>
          <w:p w14:paraId="7B0B2AA9" w14:textId="2799C7D6" w:rsidR="00EC39C2" w:rsidRPr="00405737" w:rsidRDefault="00EC39C2" w:rsidP="00E6581E">
            <w:pPr>
              <w:pStyle w:val="af7"/>
            </w:pPr>
            <w:r>
              <w:rPr>
                <w:rFonts w:hint="eastAsia"/>
              </w:rPr>
              <w:t>（万</w:t>
            </w:r>
            <w:r>
              <w:rPr>
                <w:rFonts w:hint="eastAsia"/>
              </w:rPr>
              <w:t>m</w:t>
            </w:r>
            <w:r w:rsidRPr="00EC39C2">
              <w:rPr>
                <w:rFonts w:hint="eastAsia"/>
                <w:vertAlign w:val="superscript"/>
              </w:rPr>
              <w:t>3</w:t>
            </w:r>
            <w:r>
              <w:rPr>
                <w:rFonts w:hint="eastAsia"/>
              </w:rPr>
              <w:t>）</w:t>
            </w:r>
          </w:p>
        </w:tc>
      </w:tr>
      <w:tr w:rsidR="006B7274" w:rsidRPr="00405737" w14:paraId="294219CE" w14:textId="77777777" w:rsidTr="006B7274">
        <w:trPr>
          <w:trHeight w:val="340"/>
          <w:jc w:val="center"/>
        </w:trPr>
        <w:tc>
          <w:tcPr>
            <w:tcW w:w="334" w:type="pct"/>
            <w:shd w:val="clear" w:color="auto" w:fill="auto"/>
            <w:noWrap/>
            <w:vAlign w:val="center"/>
            <w:hideMark/>
          </w:tcPr>
          <w:p w14:paraId="54C98720" w14:textId="77777777" w:rsidR="006B7274" w:rsidRPr="00405737" w:rsidRDefault="006B7274" w:rsidP="006B7274">
            <w:pPr>
              <w:pStyle w:val="af7"/>
            </w:pPr>
            <w:r w:rsidRPr="00405737">
              <w:rPr>
                <w:rFonts w:hint="eastAsia"/>
              </w:rPr>
              <w:t>1</w:t>
            </w:r>
          </w:p>
        </w:tc>
        <w:tc>
          <w:tcPr>
            <w:tcW w:w="555" w:type="pct"/>
            <w:shd w:val="clear" w:color="auto" w:fill="auto"/>
            <w:noWrap/>
            <w:vAlign w:val="center"/>
            <w:hideMark/>
          </w:tcPr>
          <w:p w14:paraId="5251BFC0" w14:textId="77777777" w:rsidR="006B7274" w:rsidRPr="00405737" w:rsidRDefault="006B7274" w:rsidP="006B7274">
            <w:pPr>
              <w:pStyle w:val="af7"/>
            </w:pPr>
            <w:proofErr w:type="gramStart"/>
            <w:r w:rsidRPr="00405737">
              <w:rPr>
                <w:rFonts w:hint="eastAsia"/>
              </w:rPr>
              <w:t>刺窝泉村</w:t>
            </w:r>
            <w:proofErr w:type="gramEnd"/>
          </w:p>
        </w:tc>
        <w:tc>
          <w:tcPr>
            <w:tcW w:w="885" w:type="pct"/>
            <w:shd w:val="clear" w:color="auto" w:fill="auto"/>
            <w:noWrap/>
            <w:vAlign w:val="center"/>
            <w:hideMark/>
          </w:tcPr>
          <w:p w14:paraId="2535FC86" w14:textId="77777777" w:rsidR="006B7274" w:rsidRPr="00405737" w:rsidRDefault="006B7274" w:rsidP="006B7274">
            <w:pPr>
              <w:pStyle w:val="af7"/>
            </w:pPr>
            <w:r w:rsidRPr="00405737">
              <w:rPr>
                <w:rFonts w:hint="eastAsia"/>
              </w:rPr>
              <w:t>中型一般超采区</w:t>
            </w:r>
          </w:p>
        </w:tc>
        <w:tc>
          <w:tcPr>
            <w:tcW w:w="555" w:type="pct"/>
            <w:shd w:val="clear" w:color="auto" w:fill="auto"/>
            <w:noWrap/>
            <w:vAlign w:val="center"/>
            <w:hideMark/>
          </w:tcPr>
          <w:p w14:paraId="23255701" w14:textId="77777777" w:rsidR="006B7274" w:rsidRPr="00405737" w:rsidRDefault="006B7274" w:rsidP="006B7274">
            <w:pPr>
              <w:pStyle w:val="af7"/>
            </w:pPr>
            <w:r w:rsidRPr="00405737">
              <w:rPr>
                <w:rFonts w:hint="eastAsia"/>
              </w:rPr>
              <w:t>前滩灌区</w:t>
            </w:r>
          </w:p>
        </w:tc>
        <w:tc>
          <w:tcPr>
            <w:tcW w:w="444" w:type="pct"/>
            <w:shd w:val="clear" w:color="auto" w:fill="auto"/>
            <w:noWrap/>
            <w:vAlign w:val="center"/>
            <w:hideMark/>
          </w:tcPr>
          <w:p w14:paraId="6A878F49" w14:textId="455979BF" w:rsidR="006B7274" w:rsidRPr="00405737" w:rsidRDefault="006B7274" w:rsidP="006B7274">
            <w:pPr>
              <w:pStyle w:val="af7"/>
            </w:pPr>
            <w:r w:rsidRPr="00F367CF">
              <w:t>250</w:t>
            </w:r>
          </w:p>
        </w:tc>
        <w:tc>
          <w:tcPr>
            <w:tcW w:w="594" w:type="pct"/>
            <w:shd w:val="clear" w:color="auto" w:fill="auto"/>
            <w:noWrap/>
            <w:vAlign w:val="center"/>
            <w:hideMark/>
          </w:tcPr>
          <w:p w14:paraId="6D90E01F" w14:textId="671F365B" w:rsidR="006B7274" w:rsidRPr="00405737" w:rsidRDefault="006B7274" w:rsidP="006B7274">
            <w:pPr>
              <w:pStyle w:val="af7"/>
            </w:pPr>
            <w:r w:rsidRPr="00F367CF">
              <w:t xml:space="preserve">1575 </w:t>
            </w:r>
          </w:p>
        </w:tc>
        <w:tc>
          <w:tcPr>
            <w:tcW w:w="594" w:type="pct"/>
            <w:shd w:val="clear" w:color="auto" w:fill="auto"/>
            <w:noWrap/>
            <w:vAlign w:val="center"/>
            <w:hideMark/>
          </w:tcPr>
          <w:p w14:paraId="69F30816" w14:textId="31F6F44D" w:rsidR="006B7274" w:rsidRPr="00405737" w:rsidRDefault="006B7274" w:rsidP="006B7274">
            <w:pPr>
              <w:pStyle w:val="af7"/>
            </w:pPr>
            <w:r w:rsidRPr="00F367CF">
              <w:t xml:space="preserve">1064 </w:t>
            </w:r>
          </w:p>
        </w:tc>
        <w:tc>
          <w:tcPr>
            <w:tcW w:w="444" w:type="pct"/>
            <w:shd w:val="clear" w:color="auto" w:fill="auto"/>
            <w:noWrap/>
            <w:vAlign w:val="center"/>
          </w:tcPr>
          <w:p w14:paraId="2B8A1387" w14:textId="28C6BF20" w:rsidR="006B7274" w:rsidRPr="00405737" w:rsidRDefault="006B7274" w:rsidP="006B7274">
            <w:pPr>
              <w:pStyle w:val="af7"/>
            </w:pPr>
            <w:r w:rsidRPr="00F367CF">
              <w:t xml:space="preserve">28438 </w:t>
            </w:r>
          </w:p>
        </w:tc>
        <w:tc>
          <w:tcPr>
            <w:tcW w:w="594" w:type="pct"/>
            <w:shd w:val="clear" w:color="auto" w:fill="auto"/>
            <w:noWrap/>
            <w:vAlign w:val="center"/>
          </w:tcPr>
          <w:p w14:paraId="6B1BEC38" w14:textId="4F176EC6" w:rsidR="006B7274" w:rsidRPr="00405737" w:rsidRDefault="006B7274" w:rsidP="006B7274">
            <w:pPr>
              <w:pStyle w:val="af7"/>
            </w:pPr>
            <w:r w:rsidRPr="00F367CF">
              <w:t xml:space="preserve">183 </w:t>
            </w:r>
          </w:p>
        </w:tc>
      </w:tr>
      <w:tr w:rsidR="006B7274" w:rsidRPr="00405737" w14:paraId="61628FFE" w14:textId="77777777" w:rsidTr="006B7274">
        <w:trPr>
          <w:trHeight w:val="340"/>
          <w:jc w:val="center"/>
        </w:trPr>
        <w:tc>
          <w:tcPr>
            <w:tcW w:w="334" w:type="pct"/>
            <w:shd w:val="clear" w:color="auto" w:fill="auto"/>
            <w:noWrap/>
            <w:vAlign w:val="center"/>
            <w:hideMark/>
          </w:tcPr>
          <w:p w14:paraId="67E4B83E" w14:textId="77777777" w:rsidR="006B7274" w:rsidRPr="00405737" w:rsidRDefault="006B7274" w:rsidP="006B7274">
            <w:pPr>
              <w:pStyle w:val="af7"/>
            </w:pPr>
            <w:r w:rsidRPr="00405737">
              <w:rPr>
                <w:rFonts w:hint="eastAsia"/>
              </w:rPr>
              <w:t>2</w:t>
            </w:r>
          </w:p>
        </w:tc>
        <w:tc>
          <w:tcPr>
            <w:tcW w:w="555" w:type="pct"/>
            <w:shd w:val="clear" w:color="auto" w:fill="auto"/>
            <w:noWrap/>
            <w:vAlign w:val="center"/>
            <w:hideMark/>
          </w:tcPr>
          <w:p w14:paraId="4C7D1C82" w14:textId="77777777" w:rsidR="006B7274" w:rsidRPr="00405737" w:rsidRDefault="006B7274" w:rsidP="006B7274">
            <w:pPr>
              <w:pStyle w:val="af7"/>
            </w:pPr>
            <w:r w:rsidRPr="00405737">
              <w:rPr>
                <w:rFonts w:hint="eastAsia"/>
              </w:rPr>
              <w:t>贺家墩村</w:t>
            </w:r>
          </w:p>
        </w:tc>
        <w:tc>
          <w:tcPr>
            <w:tcW w:w="885" w:type="pct"/>
            <w:shd w:val="clear" w:color="auto" w:fill="auto"/>
            <w:noWrap/>
            <w:vAlign w:val="center"/>
            <w:hideMark/>
          </w:tcPr>
          <w:p w14:paraId="76BB75F9" w14:textId="77777777" w:rsidR="006B7274" w:rsidRPr="00405737" w:rsidRDefault="006B7274" w:rsidP="006B7274">
            <w:pPr>
              <w:pStyle w:val="af7"/>
            </w:pPr>
            <w:r w:rsidRPr="00405737">
              <w:rPr>
                <w:rFonts w:hint="eastAsia"/>
              </w:rPr>
              <w:t>中型一般超采区</w:t>
            </w:r>
          </w:p>
        </w:tc>
        <w:tc>
          <w:tcPr>
            <w:tcW w:w="555" w:type="pct"/>
            <w:shd w:val="clear" w:color="auto" w:fill="auto"/>
            <w:noWrap/>
            <w:vAlign w:val="center"/>
            <w:hideMark/>
          </w:tcPr>
          <w:p w14:paraId="10A9CDFE" w14:textId="77777777" w:rsidR="006B7274" w:rsidRPr="00405737" w:rsidRDefault="006B7274" w:rsidP="006B7274">
            <w:pPr>
              <w:pStyle w:val="af7"/>
            </w:pPr>
            <w:r w:rsidRPr="00405737">
              <w:rPr>
                <w:rFonts w:hint="eastAsia"/>
              </w:rPr>
              <w:t>前滩灌区</w:t>
            </w:r>
          </w:p>
        </w:tc>
        <w:tc>
          <w:tcPr>
            <w:tcW w:w="444" w:type="pct"/>
            <w:shd w:val="clear" w:color="auto" w:fill="auto"/>
            <w:noWrap/>
            <w:vAlign w:val="center"/>
            <w:hideMark/>
          </w:tcPr>
          <w:p w14:paraId="5D50388D" w14:textId="40498E00" w:rsidR="006B7274" w:rsidRPr="00405737" w:rsidRDefault="006B7274" w:rsidP="006B7274">
            <w:pPr>
              <w:pStyle w:val="af7"/>
            </w:pPr>
            <w:r w:rsidRPr="00F367CF">
              <w:t>62</w:t>
            </w:r>
          </w:p>
        </w:tc>
        <w:tc>
          <w:tcPr>
            <w:tcW w:w="594" w:type="pct"/>
            <w:shd w:val="clear" w:color="auto" w:fill="auto"/>
            <w:noWrap/>
            <w:vAlign w:val="center"/>
            <w:hideMark/>
          </w:tcPr>
          <w:p w14:paraId="69966AA9" w14:textId="0D62C249" w:rsidR="006B7274" w:rsidRPr="00405737" w:rsidRDefault="006B7274" w:rsidP="006B7274">
            <w:pPr>
              <w:pStyle w:val="af7"/>
            </w:pPr>
            <w:r w:rsidRPr="00F367CF">
              <w:t xml:space="preserve">448 </w:t>
            </w:r>
          </w:p>
        </w:tc>
        <w:tc>
          <w:tcPr>
            <w:tcW w:w="594" w:type="pct"/>
            <w:shd w:val="clear" w:color="auto" w:fill="auto"/>
            <w:noWrap/>
            <w:vAlign w:val="center"/>
            <w:hideMark/>
          </w:tcPr>
          <w:p w14:paraId="4A86D5BF" w14:textId="1F8E8800" w:rsidR="006B7274" w:rsidRPr="00405737" w:rsidRDefault="006B7274" w:rsidP="006B7274">
            <w:pPr>
              <w:pStyle w:val="af7"/>
            </w:pPr>
            <w:r w:rsidRPr="00F367CF">
              <w:t xml:space="preserve">325 </w:t>
            </w:r>
          </w:p>
        </w:tc>
        <w:tc>
          <w:tcPr>
            <w:tcW w:w="444" w:type="pct"/>
            <w:shd w:val="clear" w:color="auto" w:fill="auto"/>
            <w:noWrap/>
            <w:vAlign w:val="center"/>
          </w:tcPr>
          <w:p w14:paraId="31C2DFFF" w14:textId="4C14982E" w:rsidR="006B7274" w:rsidRPr="00405737" w:rsidRDefault="006B7274" w:rsidP="006B7274">
            <w:pPr>
              <w:pStyle w:val="af7"/>
            </w:pPr>
            <w:r w:rsidRPr="00F367CF">
              <w:t xml:space="preserve">8000 </w:t>
            </w:r>
          </w:p>
        </w:tc>
        <w:tc>
          <w:tcPr>
            <w:tcW w:w="594" w:type="pct"/>
            <w:shd w:val="clear" w:color="auto" w:fill="auto"/>
            <w:noWrap/>
            <w:vAlign w:val="center"/>
          </w:tcPr>
          <w:p w14:paraId="1C180AC9" w14:textId="3807CF58" w:rsidR="006B7274" w:rsidRPr="00405737" w:rsidRDefault="006B7274" w:rsidP="006B7274">
            <w:pPr>
              <w:pStyle w:val="af7"/>
            </w:pPr>
            <w:r w:rsidRPr="00F367CF">
              <w:t xml:space="preserve">62 </w:t>
            </w:r>
          </w:p>
        </w:tc>
      </w:tr>
      <w:tr w:rsidR="006B7274" w:rsidRPr="00405737" w14:paraId="71F78804" w14:textId="77777777" w:rsidTr="006B7274">
        <w:trPr>
          <w:trHeight w:val="340"/>
          <w:jc w:val="center"/>
        </w:trPr>
        <w:tc>
          <w:tcPr>
            <w:tcW w:w="334" w:type="pct"/>
            <w:shd w:val="clear" w:color="auto" w:fill="auto"/>
            <w:noWrap/>
            <w:vAlign w:val="center"/>
            <w:hideMark/>
          </w:tcPr>
          <w:p w14:paraId="1D3AEE59" w14:textId="77777777" w:rsidR="006B7274" w:rsidRPr="00405737" w:rsidRDefault="006B7274" w:rsidP="006B7274">
            <w:pPr>
              <w:pStyle w:val="af7"/>
            </w:pPr>
            <w:r w:rsidRPr="00405737">
              <w:rPr>
                <w:rFonts w:hint="eastAsia"/>
              </w:rPr>
              <w:lastRenderedPageBreak/>
              <w:t>3</w:t>
            </w:r>
          </w:p>
        </w:tc>
        <w:tc>
          <w:tcPr>
            <w:tcW w:w="555" w:type="pct"/>
            <w:shd w:val="clear" w:color="auto" w:fill="auto"/>
            <w:noWrap/>
            <w:vAlign w:val="center"/>
            <w:hideMark/>
          </w:tcPr>
          <w:p w14:paraId="78D69575" w14:textId="77777777" w:rsidR="006B7274" w:rsidRPr="00405737" w:rsidRDefault="006B7274" w:rsidP="006B7274">
            <w:pPr>
              <w:pStyle w:val="af7"/>
            </w:pPr>
            <w:r w:rsidRPr="00405737">
              <w:rPr>
                <w:rFonts w:hint="eastAsia"/>
              </w:rPr>
              <w:t>黄土坡村</w:t>
            </w:r>
          </w:p>
        </w:tc>
        <w:tc>
          <w:tcPr>
            <w:tcW w:w="885" w:type="pct"/>
            <w:shd w:val="clear" w:color="auto" w:fill="auto"/>
            <w:noWrap/>
            <w:vAlign w:val="center"/>
            <w:hideMark/>
          </w:tcPr>
          <w:p w14:paraId="5B30B47F" w14:textId="77777777" w:rsidR="006B7274" w:rsidRPr="00405737" w:rsidRDefault="006B7274" w:rsidP="006B7274">
            <w:pPr>
              <w:pStyle w:val="af7"/>
            </w:pPr>
            <w:r w:rsidRPr="00405737">
              <w:rPr>
                <w:rFonts w:hint="eastAsia"/>
              </w:rPr>
              <w:t>中型一般超采区</w:t>
            </w:r>
          </w:p>
        </w:tc>
        <w:tc>
          <w:tcPr>
            <w:tcW w:w="555" w:type="pct"/>
            <w:shd w:val="clear" w:color="auto" w:fill="auto"/>
            <w:noWrap/>
            <w:vAlign w:val="center"/>
            <w:hideMark/>
          </w:tcPr>
          <w:p w14:paraId="768943E0" w14:textId="77777777" w:rsidR="006B7274" w:rsidRPr="00405737" w:rsidRDefault="006B7274" w:rsidP="006B7274">
            <w:pPr>
              <w:pStyle w:val="af7"/>
            </w:pPr>
            <w:r w:rsidRPr="00405737">
              <w:rPr>
                <w:rFonts w:hint="eastAsia"/>
              </w:rPr>
              <w:t>前滩灌区</w:t>
            </w:r>
          </w:p>
        </w:tc>
        <w:tc>
          <w:tcPr>
            <w:tcW w:w="444" w:type="pct"/>
            <w:shd w:val="clear" w:color="auto" w:fill="auto"/>
            <w:noWrap/>
            <w:vAlign w:val="center"/>
            <w:hideMark/>
          </w:tcPr>
          <w:p w14:paraId="0AFDDD1E" w14:textId="0230F6CB" w:rsidR="006B7274" w:rsidRPr="00405737" w:rsidRDefault="006B7274" w:rsidP="006B7274">
            <w:pPr>
              <w:pStyle w:val="af7"/>
            </w:pPr>
            <w:r w:rsidRPr="00F367CF">
              <w:t>22</w:t>
            </w:r>
          </w:p>
        </w:tc>
        <w:tc>
          <w:tcPr>
            <w:tcW w:w="594" w:type="pct"/>
            <w:shd w:val="clear" w:color="auto" w:fill="auto"/>
            <w:noWrap/>
            <w:vAlign w:val="center"/>
            <w:hideMark/>
          </w:tcPr>
          <w:p w14:paraId="48187B60" w14:textId="45B6E46B" w:rsidR="006B7274" w:rsidRPr="00405737" w:rsidRDefault="006B7274" w:rsidP="006B7274">
            <w:pPr>
              <w:pStyle w:val="af7"/>
            </w:pPr>
            <w:r w:rsidRPr="00F367CF">
              <w:t xml:space="preserve">158 </w:t>
            </w:r>
          </w:p>
        </w:tc>
        <w:tc>
          <w:tcPr>
            <w:tcW w:w="594" w:type="pct"/>
            <w:shd w:val="clear" w:color="auto" w:fill="auto"/>
            <w:noWrap/>
            <w:vAlign w:val="center"/>
            <w:hideMark/>
          </w:tcPr>
          <w:p w14:paraId="6E41E38B" w14:textId="1F3E7D59" w:rsidR="006B7274" w:rsidRPr="00405737" w:rsidRDefault="006B7274" w:rsidP="006B7274">
            <w:pPr>
              <w:pStyle w:val="af7"/>
            </w:pPr>
            <w:r w:rsidRPr="00F367CF">
              <w:t xml:space="preserve">99 </w:t>
            </w:r>
          </w:p>
        </w:tc>
        <w:tc>
          <w:tcPr>
            <w:tcW w:w="444" w:type="pct"/>
            <w:shd w:val="clear" w:color="auto" w:fill="auto"/>
            <w:noWrap/>
            <w:vAlign w:val="center"/>
          </w:tcPr>
          <w:p w14:paraId="70C34B3F" w14:textId="4241337A" w:rsidR="006B7274" w:rsidRPr="00405737" w:rsidRDefault="006B7274" w:rsidP="006B7274">
            <w:pPr>
              <w:pStyle w:val="af7"/>
            </w:pPr>
            <w:r w:rsidRPr="00F367CF">
              <w:t xml:space="preserve">1807 </w:t>
            </w:r>
          </w:p>
        </w:tc>
        <w:tc>
          <w:tcPr>
            <w:tcW w:w="594" w:type="pct"/>
            <w:shd w:val="clear" w:color="auto" w:fill="auto"/>
            <w:noWrap/>
            <w:vAlign w:val="center"/>
          </w:tcPr>
          <w:p w14:paraId="0F2AA48E" w14:textId="4AE728D0" w:rsidR="006B7274" w:rsidRPr="00405737" w:rsidRDefault="006B7274" w:rsidP="006B7274">
            <w:pPr>
              <w:pStyle w:val="af7"/>
            </w:pPr>
            <w:r w:rsidRPr="00F367CF">
              <w:t xml:space="preserve">13 </w:t>
            </w:r>
          </w:p>
        </w:tc>
      </w:tr>
      <w:tr w:rsidR="006B7274" w:rsidRPr="00405737" w14:paraId="5D04BCBA" w14:textId="77777777" w:rsidTr="006B7274">
        <w:trPr>
          <w:trHeight w:val="340"/>
          <w:jc w:val="center"/>
        </w:trPr>
        <w:tc>
          <w:tcPr>
            <w:tcW w:w="334" w:type="pct"/>
            <w:shd w:val="clear" w:color="auto" w:fill="auto"/>
            <w:noWrap/>
            <w:vAlign w:val="center"/>
            <w:hideMark/>
          </w:tcPr>
          <w:p w14:paraId="4029F6A4" w14:textId="77777777" w:rsidR="006B7274" w:rsidRPr="00405737" w:rsidRDefault="006B7274" w:rsidP="006B7274">
            <w:pPr>
              <w:pStyle w:val="af7"/>
            </w:pPr>
            <w:r w:rsidRPr="00405737">
              <w:rPr>
                <w:rFonts w:hint="eastAsia"/>
              </w:rPr>
              <w:t>4</w:t>
            </w:r>
          </w:p>
        </w:tc>
        <w:tc>
          <w:tcPr>
            <w:tcW w:w="555" w:type="pct"/>
            <w:shd w:val="clear" w:color="auto" w:fill="auto"/>
            <w:noWrap/>
            <w:vAlign w:val="center"/>
            <w:hideMark/>
          </w:tcPr>
          <w:p w14:paraId="24E7CEB7" w14:textId="77777777" w:rsidR="006B7274" w:rsidRPr="00405737" w:rsidRDefault="006B7274" w:rsidP="006B7274">
            <w:pPr>
              <w:pStyle w:val="af7"/>
            </w:pPr>
            <w:proofErr w:type="gramStart"/>
            <w:r w:rsidRPr="00405737">
              <w:rPr>
                <w:rFonts w:hint="eastAsia"/>
              </w:rPr>
              <w:t>灰泉子</w:t>
            </w:r>
            <w:proofErr w:type="gramEnd"/>
            <w:r w:rsidRPr="00405737">
              <w:rPr>
                <w:rFonts w:hint="eastAsia"/>
              </w:rPr>
              <w:t>村</w:t>
            </w:r>
          </w:p>
        </w:tc>
        <w:tc>
          <w:tcPr>
            <w:tcW w:w="885" w:type="pct"/>
            <w:shd w:val="clear" w:color="auto" w:fill="auto"/>
            <w:noWrap/>
            <w:vAlign w:val="center"/>
            <w:hideMark/>
          </w:tcPr>
          <w:p w14:paraId="6BF213DA" w14:textId="77777777" w:rsidR="006B7274" w:rsidRPr="00405737" w:rsidRDefault="006B7274" w:rsidP="006B7274">
            <w:pPr>
              <w:pStyle w:val="af7"/>
            </w:pPr>
            <w:r w:rsidRPr="00405737">
              <w:rPr>
                <w:rFonts w:hint="eastAsia"/>
              </w:rPr>
              <w:t>中型一般超采区</w:t>
            </w:r>
          </w:p>
        </w:tc>
        <w:tc>
          <w:tcPr>
            <w:tcW w:w="555" w:type="pct"/>
            <w:shd w:val="clear" w:color="auto" w:fill="auto"/>
            <w:noWrap/>
            <w:vAlign w:val="center"/>
            <w:hideMark/>
          </w:tcPr>
          <w:p w14:paraId="40F07613" w14:textId="77777777" w:rsidR="006B7274" w:rsidRPr="00405737" w:rsidRDefault="006B7274" w:rsidP="006B7274">
            <w:pPr>
              <w:pStyle w:val="af7"/>
            </w:pPr>
            <w:r w:rsidRPr="00405737">
              <w:rPr>
                <w:rFonts w:hint="eastAsia"/>
              </w:rPr>
              <w:t>前滩灌区</w:t>
            </w:r>
          </w:p>
        </w:tc>
        <w:tc>
          <w:tcPr>
            <w:tcW w:w="444" w:type="pct"/>
            <w:shd w:val="clear" w:color="auto" w:fill="auto"/>
            <w:noWrap/>
            <w:vAlign w:val="center"/>
            <w:hideMark/>
          </w:tcPr>
          <w:p w14:paraId="63EE95AF" w14:textId="553CFECD" w:rsidR="006B7274" w:rsidRPr="00405737" w:rsidRDefault="006B7274" w:rsidP="006B7274">
            <w:pPr>
              <w:pStyle w:val="af7"/>
            </w:pPr>
            <w:r w:rsidRPr="00F367CF">
              <w:t>157</w:t>
            </w:r>
          </w:p>
        </w:tc>
        <w:tc>
          <w:tcPr>
            <w:tcW w:w="594" w:type="pct"/>
            <w:shd w:val="clear" w:color="auto" w:fill="auto"/>
            <w:noWrap/>
            <w:vAlign w:val="center"/>
            <w:hideMark/>
          </w:tcPr>
          <w:p w14:paraId="52F15229" w14:textId="69DC9165" w:rsidR="006B7274" w:rsidRPr="00405737" w:rsidRDefault="006B7274" w:rsidP="006B7274">
            <w:pPr>
              <w:pStyle w:val="af7"/>
            </w:pPr>
            <w:r w:rsidRPr="00F367CF">
              <w:t xml:space="preserve">938 </w:t>
            </w:r>
          </w:p>
        </w:tc>
        <w:tc>
          <w:tcPr>
            <w:tcW w:w="594" w:type="pct"/>
            <w:shd w:val="clear" w:color="auto" w:fill="auto"/>
            <w:noWrap/>
            <w:vAlign w:val="center"/>
            <w:hideMark/>
          </w:tcPr>
          <w:p w14:paraId="0EE9C4D7" w14:textId="4172A69F" w:rsidR="006B7274" w:rsidRPr="00405737" w:rsidRDefault="006B7274" w:rsidP="006B7274">
            <w:pPr>
              <w:pStyle w:val="af7"/>
            </w:pPr>
            <w:r w:rsidRPr="00F367CF">
              <w:t xml:space="preserve">680 </w:t>
            </w:r>
          </w:p>
        </w:tc>
        <w:tc>
          <w:tcPr>
            <w:tcW w:w="444" w:type="pct"/>
            <w:shd w:val="clear" w:color="auto" w:fill="auto"/>
            <w:noWrap/>
            <w:vAlign w:val="center"/>
          </w:tcPr>
          <w:p w14:paraId="39312CB2" w14:textId="47C316A1" w:rsidR="006B7274" w:rsidRPr="00405737" w:rsidRDefault="006B7274" w:rsidP="006B7274">
            <w:pPr>
              <w:pStyle w:val="af7"/>
            </w:pPr>
            <w:r w:rsidRPr="00F367CF">
              <w:t xml:space="preserve">30419 </w:t>
            </w:r>
          </w:p>
        </w:tc>
        <w:tc>
          <w:tcPr>
            <w:tcW w:w="594" w:type="pct"/>
            <w:shd w:val="clear" w:color="auto" w:fill="auto"/>
            <w:noWrap/>
            <w:vAlign w:val="center"/>
          </w:tcPr>
          <w:p w14:paraId="2E8C722C" w14:textId="3F701048" w:rsidR="006B7274" w:rsidRPr="00405737" w:rsidRDefault="006B7274" w:rsidP="006B7274">
            <w:pPr>
              <w:pStyle w:val="af7"/>
            </w:pPr>
            <w:r w:rsidRPr="00F367CF">
              <w:t xml:space="preserve">196 </w:t>
            </w:r>
          </w:p>
        </w:tc>
      </w:tr>
      <w:tr w:rsidR="006B7274" w:rsidRPr="00405737" w14:paraId="74F656BC" w14:textId="77777777" w:rsidTr="006B7274">
        <w:trPr>
          <w:trHeight w:val="340"/>
          <w:jc w:val="center"/>
        </w:trPr>
        <w:tc>
          <w:tcPr>
            <w:tcW w:w="334" w:type="pct"/>
            <w:shd w:val="clear" w:color="auto" w:fill="auto"/>
            <w:noWrap/>
            <w:vAlign w:val="center"/>
            <w:hideMark/>
          </w:tcPr>
          <w:p w14:paraId="19C914FF" w14:textId="77777777" w:rsidR="006B7274" w:rsidRPr="00405737" w:rsidRDefault="006B7274" w:rsidP="006B7274">
            <w:pPr>
              <w:pStyle w:val="af7"/>
            </w:pPr>
            <w:r w:rsidRPr="00405737">
              <w:rPr>
                <w:rFonts w:hint="eastAsia"/>
              </w:rPr>
              <w:t>5</w:t>
            </w:r>
          </w:p>
        </w:tc>
        <w:tc>
          <w:tcPr>
            <w:tcW w:w="555" w:type="pct"/>
            <w:shd w:val="clear" w:color="auto" w:fill="auto"/>
            <w:noWrap/>
            <w:vAlign w:val="center"/>
            <w:hideMark/>
          </w:tcPr>
          <w:p w14:paraId="523743EA" w14:textId="77777777" w:rsidR="006B7274" w:rsidRPr="00405737" w:rsidRDefault="006B7274" w:rsidP="006B7274">
            <w:pPr>
              <w:pStyle w:val="af7"/>
            </w:pPr>
            <w:r w:rsidRPr="00405737">
              <w:rPr>
                <w:rFonts w:hint="eastAsia"/>
              </w:rPr>
              <w:t>前滩村</w:t>
            </w:r>
          </w:p>
        </w:tc>
        <w:tc>
          <w:tcPr>
            <w:tcW w:w="885" w:type="pct"/>
            <w:shd w:val="clear" w:color="auto" w:fill="auto"/>
            <w:noWrap/>
            <w:vAlign w:val="center"/>
            <w:hideMark/>
          </w:tcPr>
          <w:p w14:paraId="2D355A93" w14:textId="77777777" w:rsidR="006B7274" w:rsidRPr="00405737" w:rsidRDefault="006B7274" w:rsidP="006B7274">
            <w:pPr>
              <w:pStyle w:val="af7"/>
            </w:pPr>
            <w:r w:rsidRPr="00405737">
              <w:rPr>
                <w:rFonts w:hint="eastAsia"/>
              </w:rPr>
              <w:t>中型一般超采区</w:t>
            </w:r>
          </w:p>
        </w:tc>
        <w:tc>
          <w:tcPr>
            <w:tcW w:w="555" w:type="pct"/>
            <w:shd w:val="clear" w:color="auto" w:fill="auto"/>
            <w:noWrap/>
            <w:vAlign w:val="center"/>
            <w:hideMark/>
          </w:tcPr>
          <w:p w14:paraId="72E088D3" w14:textId="77777777" w:rsidR="006B7274" w:rsidRPr="00405737" w:rsidRDefault="006B7274" w:rsidP="006B7274">
            <w:pPr>
              <w:pStyle w:val="af7"/>
            </w:pPr>
            <w:r w:rsidRPr="00405737">
              <w:rPr>
                <w:rFonts w:hint="eastAsia"/>
              </w:rPr>
              <w:t>前滩灌区</w:t>
            </w:r>
          </w:p>
        </w:tc>
        <w:tc>
          <w:tcPr>
            <w:tcW w:w="444" w:type="pct"/>
            <w:shd w:val="clear" w:color="auto" w:fill="auto"/>
            <w:noWrap/>
            <w:vAlign w:val="center"/>
            <w:hideMark/>
          </w:tcPr>
          <w:p w14:paraId="2AEDF52C" w14:textId="6E7D3E2E" w:rsidR="006B7274" w:rsidRPr="00405737" w:rsidRDefault="006B7274" w:rsidP="006B7274">
            <w:pPr>
              <w:pStyle w:val="af7"/>
            </w:pPr>
            <w:r w:rsidRPr="00F367CF">
              <w:t>243</w:t>
            </w:r>
          </w:p>
        </w:tc>
        <w:tc>
          <w:tcPr>
            <w:tcW w:w="594" w:type="pct"/>
            <w:shd w:val="clear" w:color="auto" w:fill="auto"/>
            <w:noWrap/>
            <w:vAlign w:val="center"/>
            <w:hideMark/>
          </w:tcPr>
          <w:p w14:paraId="05E36FD5" w14:textId="5A94B069" w:rsidR="006B7274" w:rsidRPr="00405737" w:rsidRDefault="006B7274" w:rsidP="006B7274">
            <w:pPr>
              <w:pStyle w:val="af7"/>
            </w:pPr>
            <w:r w:rsidRPr="00F367CF">
              <w:t xml:space="preserve">1499 </w:t>
            </w:r>
          </w:p>
        </w:tc>
        <w:tc>
          <w:tcPr>
            <w:tcW w:w="594" w:type="pct"/>
            <w:shd w:val="clear" w:color="auto" w:fill="auto"/>
            <w:noWrap/>
            <w:vAlign w:val="center"/>
            <w:hideMark/>
          </w:tcPr>
          <w:p w14:paraId="0145DF80" w14:textId="6A8E619E" w:rsidR="006B7274" w:rsidRPr="00405737" w:rsidRDefault="006B7274" w:rsidP="006B7274">
            <w:pPr>
              <w:pStyle w:val="af7"/>
            </w:pPr>
            <w:r w:rsidRPr="00F367CF">
              <w:t xml:space="preserve">1365 </w:t>
            </w:r>
          </w:p>
        </w:tc>
        <w:tc>
          <w:tcPr>
            <w:tcW w:w="444" w:type="pct"/>
            <w:shd w:val="clear" w:color="auto" w:fill="auto"/>
            <w:noWrap/>
            <w:vAlign w:val="center"/>
          </w:tcPr>
          <w:p w14:paraId="709BEFEA" w14:textId="0D2D62E9" w:rsidR="006B7274" w:rsidRPr="00405737" w:rsidRDefault="006B7274" w:rsidP="006B7274">
            <w:pPr>
              <w:pStyle w:val="af7"/>
            </w:pPr>
            <w:r w:rsidRPr="00F367CF">
              <w:t xml:space="preserve">21902 </w:t>
            </w:r>
          </w:p>
        </w:tc>
        <w:tc>
          <w:tcPr>
            <w:tcW w:w="594" w:type="pct"/>
            <w:shd w:val="clear" w:color="auto" w:fill="auto"/>
            <w:noWrap/>
            <w:vAlign w:val="center"/>
          </w:tcPr>
          <w:p w14:paraId="294FC99D" w14:textId="02D3E5B3" w:rsidR="006B7274" w:rsidRPr="00405737" w:rsidRDefault="006B7274" w:rsidP="006B7274">
            <w:pPr>
              <w:pStyle w:val="af7"/>
            </w:pPr>
            <w:r w:rsidRPr="00F367CF">
              <w:t xml:space="preserve">163 </w:t>
            </w:r>
          </w:p>
        </w:tc>
      </w:tr>
      <w:tr w:rsidR="006B7274" w:rsidRPr="00405737" w14:paraId="13B8A594" w14:textId="77777777" w:rsidTr="006B7274">
        <w:trPr>
          <w:trHeight w:val="340"/>
          <w:jc w:val="center"/>
        </w:trPr>
        <w:tc>
          <w:tcPr>
            <w:tcW w:w="334" w:type="pct"/>
            <w:shd w:val="clear" w:color="auto" w:fill="auto"/>
            <w:noWrap/>
            <w:vAlign w:val="center"/>
            <w:hideMark/>
          </w:tcPr>
          <w:p w14:paraId="296A6E2C" w14:textId="77777777" w:rsidR="006B7274" w:rsidRPr="00405737" w:rsidRDefault="006B7274" w:rsidP="006B7274">
            <w:pPr>
              <w:pStyle w:val="af7"/>
            </w:pPr>
            <w:r w:rsidRPr="00405737">
              <w:rPr>
                <w:rFonts w:hint="eastAsia"/>
              </w:rPr>
              <w:t>6</w:t>
            </w:r>
          </w:p>
        </w:tc>
        <w:tc>
          <w:tcPr>
            <w:tcW w:w="555" w:type="pct"/>
            <w:shd w:val="clear" w:color="auto" w:fill="auto"/>
            <w:noWrap/>
            <w:vAlign w:val="center"/>
            <w:hideMark/>
          </w:tcPr>
          <w:p w14:paraId="73115BD5" w14:textId="77777777" w:rsidR="006B7274" w:rsidRPr="00405737" w:rsidRDefault="006B7274" w:rsidP="006B7274">
            <w:pPr>
              <w:pStyle w:val="af7"/>
            </w:pPr>
            <w:r w:rsidRPr="00405737">
              <w:rPr>
                <w:rFonts w:hint="eastAsia"/>
              </w:rPr>
              <w:t>上井村</w:t>
            </w:r>
          </w:p>
        </w:tc>
        <w:tc>
          <w:tcPr>
            <w:tcW w:w="885" w:type="pct"/>
            <w:shd w:val="clear" w:color="auto" w:fill="auto"/>
            <w:noWrap/>
            <w:vAlign w:val="center"/>
            <w:hideMark/>
          </w:tcPr>
          <w:p w14:paraId="7BFCF003" w14:textId="77777777" w:rsidR="006B7274" w:rsidRPr="00405737" w:rsidRDefault="006B7274" w:rsidP="006B7274">
            <w:pPr>
              <w:pStyle w:val="af7"/>
            </w:pPr>
            <w:r w:rsidRPr="00405737">
              <w:rPr>
                <w:rFonts w:hint="eastAsia"/>
              </w:rPr>
              <w:t>小型一般超采区</w:t>
            </w:r>
          </w:p>
        </w:tc>
        <w:tc>
          <w:tcPr>
            <w:tcW w:w="555" w:type="pct"/>
            <w:shd w:val="clear" w:color="auto" w:fill="auto"/>
            <w:noWrap/>
            <w:vAlign w:val="center"/>
            <w:hideMark/>
          </w:tcPr>
          <w:p w14:paraId="3190AA30" w14:textId="77777777" w:rsidR="006B7274" w:rsidRPr="00405737" w:rsidRDefault="006B7274" w:rsidP="006B7274">
            <w:pPr>
              <w:pStyle w:val="af7"/>
            </w:pPr>
            <w:r w:rsidRPr="00405737">
              <w:rPr>
                <w:rFonts w:hint="eastAsia"/>
              </w:rPr>
              <w:t>许三湾</w:t>
            </w:r>
          </w:p>
        </w:tc>
        <w:tc>
          <w:tcPr>
            <w:tcW w:w="444" w:type="pct"/>
            <w:shd w:val="clear" w:color="auto" w:fill="auto"/>
            <w:noWrap/>
            <w:vAlign w:val="center"/>
            <w:hideMark/>
          </w:tcPr>
          <w:p w14:paraId="15DDBA19" w14:textId="59346885" w:rsidR="006B7274" w:rsidRPr="00405737" w:rsidRDefault="006B7274" w:rsidP="006B7274">
            <w:pPr>
              <w:pStyle w:val="af7"/>
            </w:pPr>
            <w:r w:rsidRPr="00F367CF">
              <w:t>101</w:t>
            </w:r>
          </w:p>
        </w:tc>
        <w:tc>
          <w:tcPr>
            <w:tcW w:w="594" w:type="pct"/>
            <w:shd w:val="clear" w:color="auto" w:fill="auto"/>
            <w:noWrap/>
            <w:vAlign w:val="center"/>
            <w:hideMark/>
          </w:tcPr>
          <w:p w14:paraId="76390F92" w14:textId="28D52678" w:rsidR="006B7274" w:rsidRPr="00405737" w:rsidRDefault="006B7274" w:rsidP="006B7274">
            <w:pPr>
              <w:pStyle w:val="af7"/>
            </w:pPr>
            <w:r w:rsidRPr="00F367CF">
              <w:t xml:space="preserve">672 </w:t>
            </w:r>
          </w:p>
        </w:tc>
        <w:tc>
          <w:tcPr>
            <w:tcW w:w="594" w:type="pct"/>
            <w:shd w:val="clear" w:color="auto" w:fill="auto"/>
            <w:noWrap/>
            <w:vAlign w:val="center"/>
            <w:hideMark/>
          </w:tcPr>
          <w:p w14:paraId="0617409D" w14:textId="4D1BA4BB" w:rsidR="006B7274" w:rsidRPr="00405737" w:rsidRDefault="006B7274" w:rsidP="006B7274">
            <w:pPr>
              <w:pStyle w:val="af7"/>
            </w:pPr>
            <w:r w:rsidRPr="00F367CF">
              <w:t xml:space="preserve">594 </w:t>
            </w:r>
          </w:p>
        </w:tc>
        <w:tc>
          <w:tcPr>
            <w:tcW w:w="444" w:type="pct"/>
            <w:shd w:val="clear" w:color="auto" w:fill="auto"/>
            <w:noWrap/>
            <w:vAlign w:val="center"/>
          </w:tcPr>
          <w:p w14:paraId="45168227" w14:textId="5AFECC6B" w:rsidR="006B7274" w:rsidRPr="00405737" w:rsidRDefault="006B7274" w:rsidP="006B7274">
            <w:pPr>
              <w:pStyle w:val="af7"/>
            </w:pPr>
            <w:r w:rsidRPr="00F367CF">
              <w:t xml:space="preserve">13163 </w:t>
            </w:r>
          </w:p>
        </w:tc>
        <w:tc>
          <w:tcPr>
            <w:tcW w:w="594" w:type="pct"/>
            <w:shd w:val="clear" w:color="auto" w:fill="auto"/>
            <w:noWrap/>
            <w:vAlign w:val="center"/>
          </w:tcPr>
          <w:p w14:paraId="0B8BF813" w14:textId="0049C464" w:rsidR="006B7274" w:rsidRPr="00405737" w:rsidRDefault="006B7274" w:rsidP="006B7274">
            <w:pPr>
              <w:pStyle w:val="af7"/>
            </w:pPr>
            <w:r w:rsidRPr="00F367CF">
              <w:t xml:space="preserve">79 </w:t>
            </w:r>
          </w:p>
        </w:tc>
      </w:tr>
      <w:tr w:rsidR="006B7274" w:rsidRPr="00405737" w14:paraId="1EA6D205" w14:textId="77777777" w:rsidTr="006B7274">
        <w:trPr>
          <w:trHeight w:val="340"/>
          <w:jc w:val="center"/>
        </w:trPr>
        <w:tc>
          <w:tcPr>
            <w:tcW w:w="334" w:type="pct"/>
            <w:shd w:val="clear" w:color="auto" w:fill="auto"/>
            <w:noWrap/>
            <w:vAlign w:val="center"/>
            <w:hideMark/>
          </w:tcPr>
          <w:p w14:paraId="2DB4ECD8" w14:textId="77777777" w:rsidR="006B7274" w:rsidRPr="00405737" w:rsidRDefault="006B7274" w:rsidP="006B7274">
            <w:pPr>
              <w:pStyle w:val="af7"/>
            </w:pPr>
            <w:r w:rsidRPr="00405737">
              <w:rPr>
                <w:rFonts w:hint="eastAsia"/>
              </w:rPr>
              <w:t>7</w:t>
            </w:r>
          </w:p>
        </w:tc>
        <w:tc>
          <w:tcPr>
            <w:tcW w:w="555" w:type="pct"/>
            <w:shd w:val="clear" w:color="auto" w:fill="auto"/>
            <w:noWrap/>
            <w:vAlign w:val="center"/>
            <w:hideMark/>
          </w:tcPr>
          <w:p w14:paraId="10EED84A" w14:textId="77777777" w:rsidR="006B7274" w:rsidRPr="00405737" w:rsidRDefault="006B7274" w:rsidP="006B7274">
            <w:pPr>
              <w:pStyle w:val="af7"/>
            </w:pPr>
            <w:r w:rsidRPr="00405737">
              <w:rPr>
                <w:rFonts w:hint="eastAsia"/>
              </w:rPr>
              <w:t>深井子村</w:t>
            </w:r>
          </w:p>
        </w:tc>
        <w:tc>
          <w:tcPr>
            <w:tcW w:w="885" w:type="pct"/>
            <w:shd w:val="clear" w:color="auto" w:fill="auto"/>
            <w:noWrap/>
            <w:vAlign w:val="center"/>
            <w:hideMark/>
          </w:tcPr>
          <w:p w14:paraId="35EC3CBD" w14:textId="77777777" w:rsidR="006B7274" w:rsidRPr="00405737" w:rsidRDefault="006B7274" w:rsidP="006B7274">
            <w:pPr>
              <w:pStyle w:val="af7"/>
            </w:pPr>
            <w:r w:rsidRPr="00405737">
              <w:rPr>
                <w:rFonts w:hint="eastAsia"/>
              </w:rPr>
              <w:t>中型一般超采区</w:t>
            </w:r>
          </w:p>
        </w:tc>
        <w:tc>
          <w:tcPr>
            <w:tcW w:w="555" w:type="pct"/>
            <w:shd w:val="clear" w:color="auto" w:fill="auto"/>
            <w:noWrap/>
            <w:vAlign w:val="center"/>
            <w:hideMark/>
          </w:tcPr>
          <w:p w14:paraId="42E2FECB" w14:textId="77777777" w:rsidR="006B7274" w:rsidRPr="00405737" w:rsidRDefault="006B7274" w:rsidP="006B7274">
            <w:pPr>
              <w:pStyle w:val="af7"/>
            </w:pPr>
            <w:r w:rsidRPr="00405737">
              <w:rPr>
                <w:rFonts w:hint="eastAsia"/>
              </w:rPr>
              <w:t>前滩灌区</w:t>
            </w:r>
          </w:p>
        </w:tc>
        <w:tc>
          <w:tcPr>
            <w:tcW w:w="444" w:type="pct"/>
            <w:shd w:val="clear" w:color="auto" w:fill="auto"/>
            <w:noWrap/>
            <w:vAlign w:val="center"/>
            <w:hideMark/>
          </w:tcPr>
          <w:p w14:paraId="19558D50" w14:textId="78C54AAF" w:rsidR="006B7274" w:rsidRPr="00405737" w:rsidRDefault="006B7274" w:rsidP="006B7274">
            <w:pPr>
              <w:pStyle w:val="af7"/>
            </w:pPr>
            <w:r w:rsidRPr="00F367CF">
              <w:t>8</w:t>
            </w:r>
          </w:p>
        </w:tc>
        <w:tc>
          <w:tcPr>
            <w:tcW w:w="594" w:type="pct"/>
            <w:shd w:val="clear" w:color="auto" w:fill="auto"/>
            <w:noWrap/>
            <w:vAlign w:val="center"/>
            <w:hideMark/>
          </w:tcPr>
          <w:p w14:paraId="021AE832" w14:textId="79024EB6" w:rsidR="006B7274" w:rsidRPr="00405737" w:rsidRDefault="006B7274" w:rsidP="006B7274">
            <w:pPr>
              <w:pStyle w:val="af7"/>
            </w:pPr>
            <w:r w:rsidRPr="00F367CF">
              <w:t xml:space="preserve">61 </w:t>
            </w:r>
          </w:p>
        </w:tc>
        <w:tc>
          <w:tcPr>
            <w:tcW w:w="594" w:type="pct"/>
            <w:shd w:val="clear" w:color="auto" w:fill="auto"/>
            <w:noWrap/>
            <w:vAlign w:val="center"/>
            <w:hideMark/>
          </w:tcPr>
          <w:p w14:paraId="5D4A6722" w14:textId="5C6C9CFC" w:rsidR="006B7274" w:rsidRPr="00405737" w:rsidRDefault="006B7274" w:rsidP="006B7274">
            <w:pPr>
              <w:pStyle w:val="af7"/>
            </w:pPr>
            <w:r w:rsidRPr="00F367CF">
              <w:t xml:space="preserve">45 </w:t>
            </w:r>
          </w:p>
        </w:tc>
        <w:tc>
          <w:tcPr>
            <w:tcW w:w="444" w:type="pct"/>
            <w:shd w:val="clear" w:color="auto" w:fill="auto"/>
            <w:noWrap/>
            <w:vAlign w:val="center"/>
          </w:tcPr>
          <w:p w14:paraId="0A635A33" w14:textId="25E5B9A1" w:rsidR="006B7274" w:rsidRPr="00405737" w:rsidRDefault="006B7274" w:rsidP="006B7274">
            <w:pPr>
              <w:pStyle w:val="af7"/>
            </w:pPr>
            <w:r w:rsidRPr="00F367CF">
              <w:t xml:space="preserve">3570 </w:t>
            </w:r>
          </w:p>
        </w:tc>
        <w:tc>
          <w:tcPr>
            <w:tcW w:w="594" w:type="pct"/>
            <w:shd w:val="clear" w:color="auto" w:fill="auto"/>
            <w:noWrap/>
            <w:vAlign w:val="center"/>
          </w:tcPr>
          <w:p w14:paraId="20880EA7" w14:textId="51FA1057" w:rsidR="006B7274" w:rsidRPr="00405737" w:rsidRDefault="006B7274" w:rsidP="006B7274">
            <w:pPr>
              <w:pStyle w:val="af7"/>
            </w:pPr>
            <w:r w:rsidRPr="00F367CF">
              <w:t xml:space="preserve">27 </w:t>
            </w:r>
          </w:p>
        </w:tc>
      </w:tr>
      <w:tr w:rsidR="006B7274" w:rsidRPr="00405737" w14:paraId="330451CD" w14:textId="77777777" w:rsidTr="006B7274">
        <w:trPr>
          <w:trHeight w:val="340"/>
          <w:jc w:val="center"/>
        </w:trPr>
        <w:tc>
          <w:tcPr>
            <w:tcW w:w="334" w:type="pct"/>
            <w:shd w:val="clear" w:color="auto" w:fill="auto"/>
            <w:noWrap/>
            <w:vAlign w:val="center"/>
            <w:hideMark/>
          </w:tcPr>
          <w:p w14:paraId="00D3C9E2" w14:textId="77777777" w:rsidR="006B7274" w:rsidRPr="00405737" w:rsidRDefault="006B7274" w:rsidP="006B7274">
            <w:pPr>
              <w:pStyle w:val="af7"/>
            </w:pPr>
            <w:r w:rsidRPr="00405737">
              <w:rPr>
                <w:rFonts w:hint="eastAsia"/>
              </w:rPr>
              <w:t>合计</w:t>
            </w:r>
          </w:p>
        </w:tc>
        <w:tc>
          <w:tcPr>
            <w:tcW w:w="555" w:type="pct"/>
            <w:shd w:val="clear" w:color="auto" w:fill="auto"/>
            <w:noWrap/>
            <w:vAlign w:val="center"/>
            <w:hideMark/>
          </w:tcPr>
          <w:p w14:paraId="57F4A231" w14:textId="6E219C8C" w:rsidR="006B7274" w:rsidRPr="00405737" w:rsidRDefault="006B7274" w:rsidP="006B7274">
            <w:pPr>
              <w:pStyle w:val="af7"/>
            </w:pPr>
          </w:p>
        </w:tc>
        <w:tc>
          <w:tcPr>
            <w:tcW w:w="885" w:type="pct"/>
            <w:shd w:val="clear" w:color="auto" w:fill="auto"/>
            <w:noWrap/>
            <w:vAlign w:val="center"/>
            <w:hideMark/>
          </w:tcPr>
          <w:p w14:paraId="5EFF0964" w14:textId="1A7F9F7F" w:rsidR="006B7274" w:rsidRPr="00405737" w:rsidRDefault="006B7274" w:rsidP="006B7274">
            <w:pPr>
              <w:pStyle w:val="af7"/>
            </w:pPr>
          </w:p>
        </w:tc>
        <w:tc>
          <w:tcPr>
            <w:tcW w:w="555" w:type="pct"/>
            <w:shd w:val="clear" w:color="auto" w:fill="auto"/>
            <w:noWrap/>
            <w:vAlign w:val="center"/>
            <w:hideMark/>
          </w:tcPr>
          <w:p w14:paraId="79183397" w14:textId="2D168FB3" w:rsidR="006B7274" w:rsidRPr="00405737" w:rsidRDefault="006B7274" w:rsidP="006B7274">
            <w:pPr>
              <w:pStyle w:val="af7"/>
            </w:pPr>
          </w:p>
        </w:tc>
        <w:tc>
          <w:tcPr>
            <w:tcW w:w="444" w:type="pct"/>
            <w:shd w:val="clear" w:color="auto" w:fill="auto"/>
            <w:noWrap/>
            <w:vAlign w:val="center"/>
            <w:hideMark/>
          </w:tcPr>
          <w:p w14:paraId="30802822" w14:textId="372CE4C6" w:rsidR="006B7274" w:rsidRPr="00405737" w:rsidRDefault="006B7274" w:rsidP="006B7274">
            <w:pPr>
              <w:pStyle w:val="af7"/>
            </w:pPr>
            <w:r w:rsidRPr="00F367CF">
              <w:t>843</w:t>
            </w:r>
          </w:p>
        </w:tc>
        <w:tc>
          <w:tcPr>
            <w:tcW w:w="594" w:type="pct"/>
            <w:shd w:val="clear" w:color="auto" w:fill="auto"/>
            <w:noWrap/>
            <w:vAlign w:val="center"/>
            <w:hideMark/>
          </w:tcPr>
          <w:p w14:paraId="3F9078FE" w14:textId="5D6366E3" w:rsidR="006B7274" w:rsidRPr="00405737" w:rsidRDefault="006B7274" w:rsidP="006B7274">
            <w:pPr>
              <w:pStyle w:val="af7"/>
            </w:pPr>
            <w:r w:rsidRPr="00F367CF">
              <w:t xml:space="preserve">5350 </w:t>
            </w:r>
          </w:p>
        </w:tc>
        <w:tc>
          <w:tcPr>
            <w:tcW w:w="594" w:type="pct"/>
            <w:shd w:val="clear" w:color="auto" w:fill="auto"/>
            <w:noWrap/>
            <w:vAlign w:val="center"/>
            <w:hideMark/>
          </w:tcPr>
          <w:p w14:paraId="247E7D8B" w14:textId="441AE814" w:rsidR="006B7274" w:rsidRPr="00405737" w:rsidRDefault="006B7274" w:rsidP="006B7274">
            <w:pPr>
              <w:pStyle w:val="af7"/>
            </w:pPr>
            <w:r w:rsidRPr="00F367CF">
              <w:t xml:space="preserve">4172 </w:t>
            </w:r>
          </w:p>
        </w:tc>
        <w:tc>
          <w:tcPr>
            <w:tcW w:w="444" w:type="pct"/>
            <w:shd w:val="clear" w:color="auto" w:fill="auto"/>
            <w:noWrap/>
            <w:vAlign w:val="center"/>
          </w:tcPr>
          <w:p w14:paraId="23A30C19" w14:textId="398D6DAE" w:rsidR="006B7274" w:rsidRPr="00405737" w:rsidRDefault="006B7274" w:rsidP="006B7274">
            <w:pPr>
              <w:pStyle w:val="af7"/>
            </w:pPr>
            <w:r w:rsidRPr="00F367CF">
              <w:t xml:space="preserve">107299 </w:t>
            </w:r>
          </w:p>
        </w:tc>
        <w:tc>
          <w:tcPr>
            <w:tcW w:w="594" w:type="pct"/>
            <w:shd w:val="clear" w:color="auto" w:fill="auto"/>
            <w:noWrap/>
            <w:vAlign w:val="center"/>
          </w:tcPr>
          <w:p w14:paraId="4113E350" w14:textId="282CFD34" w:rsidR="006B7274" w:rsidRPr="00405737" w:rsidRDefault="006B7274" w:rsidP="006B7274">
            <w:pPr>
              <w:pStyle w:val="af7"/>
            </w:pPr>
            <w:r w:rsidRPr="00F367CF">
              <w:t xml:space="preserve">722 </w:t>
            </w:r>
          </w:p>
        </w:tc>
      </w:tr>
    </w:tbl>
    <w:p w14:paraId="78DC5E0D" w14:textId="77777777" w:rsidR="00BF1525" w:rsidRDefault="00BF1525" w:rsidP="005762B7">
      <w:pPr>
        <w:ind w:firstLine="560"/>
      </w:pPr>
    </w:p>
    <w:p w14:paraId="2CC46CE8" w14:textId="77777777" w:rsidR="005762B7" w:rsidRPr="00E213A0" w:rsidRDefault="005762B7" w:rsidP="005762B7">
      <w:pPr>
        <w:ind w:firstLine="560"/>
        <w:sectPr w:rsidR="005762B7" w:rsidRPr="00E213A0" w:rsidSect="00BA2C4A">
          <w:pgSz w:w="11906" w:h="16838"/>
          <w:pgMar w:top="1440" w:right="1474" w:bottom="1440" w:left="1474" w:header="851" w:footer="992" w:gutter="0"/>
          <w:cols w:space="425"/>
          <w:docGrid w:type="linesAndChars" w:linePitch="312"/>
        </w:sectPr>
      </w:pPr>
    </w:p>
    <w:p w14:paraId="75738DCC" w14:textId="031F5582" w:rsidR="00593216" w:rsidRPr="006122F4" w:rsidRDefault="00593216" w:rsidP="005762B7">
      <w:pPr>
        <w:pStyle w:val="1"/>
      </w:pPr>
      <w:bookmarkStart w:id="19" w:name="_Toc193205065"/>
      <w:r w:rsidRPr="006122F4">
        <w:rPr>
          <w:rFonts w:hint="eastAsia"/>
        </w:rPr>
        <w:lastRenderedPageBreak/>
        <w:t>第四章</w:t>
      </w:r>
      <w:r w:rsidR="000D0A25">
        <w:t xml:space="preserve">  </w:t>
      </w:r>
      <w:r w:rsidRPr="006122F4">
        <w:t>主要任务</w:t>
      </w:r>
      <w:bookmarkEnd w:id="19"/>
    </w:p>
    <w:p w14:paraId="2BC4A9E0" w14:textId="6337F65A" w:rsidR="00593216" w:rsidRDefault="00593216" w:rsidP="005762B7">
      <w:pPr>
        <w:pStyle w:val="2"/>
      </w:pPr>
      <w:bookmarkStart w:id="20" w:name="_Toc193205066"/>
      <w:r w:rsidRPr="006122F4">
        <w:rPr>
          <w:rFonts w:hint="eastAsia"/>
        </w:rPr>
        <w:t>第</w:t>
      </w:r>
      <w:r w:rsidR="004559FD">
        <w:rPr>
          <w:rFonts w:hint="eastAsia"/>
        </w:rPr>
        <w:t>一</w:t>
      </w:r>
      <w:r w:rsidRPr="006122F4">
        <w:rPr>
          <w:rFonts w:hint="eastAsia"/>
        </w:rPr>
        <w:t>节</w:t>
      </w:r>
      <w:r w:rsidR="000D0A25">
        <w:t xml:space="preserve">  </w:t>
      </w:r>
      <w:r w:rsidRPr="006122F4">
        <w:t>高标准农田建设</w:t>
      </w:r>
      <w:bookmarkEnd w:id="20"/>
    </w:p>
    <w:p w14:paraId="0A30F148" w14:textId="562310F6" w:rsidR="00412506" w:rsidRPr="00412506" w:rsidRDefault="00412506" w:rsidP="00412506">
      <w:pPr>
        <w:ind w:firstLine="560"/>
      </w:pPr>
      <w:r w:rsidRPr="00412506">
        <w:rPr>
          <w:rFonts w:hint="eastAsia"/>
        </w:rPr>
        <w:t>根据《肃南县高标准农田建设规划</w:t>
      </w:r>
      <w:r w:rsidR="00C47266">
        <w:rPr>
          <w:rFonts w:hint="eastAsia"/>
        </w:rPr>
        <w:t>（</w:t>
      </w:r>
      <w:r w:rsidR="00C47266" w:rsidRPr="00412506">
        <w:rPr>
          <w:rFonts w:hint="eastAsia"/>
        </w:rPr>
        <w:t>2021-2030</w:t>
      </w:r>
      <w:r w:rsidR="00C47266" w:rsidRPr="00412506">
        <w:rPr>
          <w:rFonts w:hint="eastAsia"/>
        </w:rPr>
        <w:t>年</w:t>
      </w:r>
      <w:r w:rsidR="00C47266">
        <w:rPr>
          <w:rFonts w:hint="eastAsia"/>
        </w:rPr>
        <w:t>）</w:t>
      </w:r>
      <w:r w:rsidRPr="00412506">
        <w:rPr>
          <w:rFonts w:hint="eastAsia"/>
        </w:rPr>
        <w:t>》，</w:t>
      </w:r>
      <w:r w:rsidRPr="00412506">
        <w:rPr>
          <w:rFonts w:hint="eastAsia"/>
        </w:rPr>
        <w:t>2024</w:t>
      </w:r>
      <w:r w:rsidRPr="00412506">
        <w:rPr>
          <w:rFonts w:hint="eastAsia"/>
        </w:rPr>
        <w:t>～</w:t>
      </w:r>
      <w:r w:rsidRPr="00412506">
        <w:rPr>
          <w:rFonts w:hint="eastAsia"/>
        </w:rPr>
        <w:t>2030</w:t>
      </w:r>
      <w:r w:rsidRPr="00412506">
        <w:rPr>
          <w:rFonts w:hint="eastAsia"/>
        </w:rPr>
        <w:t>年肃南县规划实施高效节水面积</w:t>
      </w:r>
      <w:r w:rsidRPr="00412506">
        <w:rPr>
          <w:rFonts w:hint="eastAsia"/>
        </w:rPr>
        <w:t>14.87</w:t>
      </w:r>
      <w:r w:rsidRPr="00412506">
        <w:rPr>
          <w:rFonts w:hint="eastAsia"/>
        </w:rPr>
        <w:t>万亩【</w:t>
      </w:r>
      <w:r w:rsidRPr="001C1552">
        <w:rPr>
          <w:rFonts w:hint="eastAsia"/>
          <w:sz w:val="24"/>
          <w:szCs w:val="24"/>
        </w:rPr>
        <w:t>新建</w:t>
      </w:r>
      <w:r w:rsidRPr="001C1552">
        <w:rPr>
          <w:rFonts w:hint="eastAsia"/>
          <w:sz w:val="24"/>
          <w:szCs w:val="24"/>
        </w:rPr>
        <w:t>13.87</w:t>
      </w:r>
      <w:r w:rsidRPr="001C1552">
        <w:rPr>
          <w:rFonts w:hint="eastAsia"/>
          <w:sz w:val="24"/>
          <w:szCs w:val="24"/>
        </w:rPr>
        <w:t>万亩，改造提升</w:t>
      </w:r>
      <w:r w:rsidRPr="001C1552">
        <w:rPr>
          <w:rFonts w:hint="eastAsia"/>
          <w:sz w:val="24"/>
          <w:szCs w:val="24"/>
        </w:rPr>
        <w:t>1.0</w:t>
      </w:r>
      <w:r w:rsidRPr="001C1552">
        <w:rPr>
          <w:rFonts w:hint="eastAsia"/>
          <w:sz w:val="24"/>
          <w:szCs w:val="24"/>
        </w:rPr>
        <w:t>万亩</w:t>
      </w:r>
      <w:r w:rsidRPr="00412506">
        <w:rPr>
          <w:rFonts w:hint="eastAsia"/>
        </w:rPr>
        <w:t>】，其中超采区内规划高效节水面积</w:t>
      </w:r>
      <w:r w:rsidRPr="00412506">
        <w:rPr>
          <w:rFonts w:hint="eastAsia"/>
        </w:rPr>
        <w:t>13.49</w:t>
      </w:r>
      <w:r w:rsidRPr="00412506">
        <w:rPr>
          <w:rFonts w:hint="eastAsia"/>
        </w:rPr>
        <w:t>万亩【</w:t>
      </w:r>
      <w:r w:rsidRPr="001C1552">
        <w:rPr>
          <w:rFonts w:hint="eastAsia"/>
          <w:sz w:val="24"/>
          <w:szCs w:val="24"/>
        </w:rPr>
        <w:t>新建</w:t>
      </w:r>
      <w:r w:rsidRPr="001C1552">
        <w:rPr>
          <w:rFonts w:hint="eastAsia"/>
          <w:sz w:val="24"/>
          <w:szCs w:val="24"/>
        </w:rPr>
        <w:t>12.49</w:t>
      </w:r>
      <w:r w:rsidRPr="001C1552">
        <w:rPr>
          <w:rFonts w:hint="eastAsia"/>
          <w:sz w:val="24"/>
          <w:szCs w:val="24"/>
        </w:rPr>
        <w:t>万亩，改造提升</w:t>
      </w:r>
      <w:r w:rsidRPr="001C1552">
        <w:rPr>
          <w:rFonts w:hint="eastAsia"/>
          <w:sz w:val="24"/>
          <w:szCs w:val="24"/>
        </w:rPr>
        <w:t>1.0</w:t>
      </w:r>
      <w:r w:rsidRPr="001C1552">
        <w:rPr>
          <w:rFonts w:hint="eastAsia"/>
          <w:sz w:val="24"/>
          <w:szCs w:val="24"/>
        </w:rPr>
        <w:t>万亩</w:t>
      </w:r>
      <w:r w:rsidRPr="00412506">
        <w:rPr>
          <w:rFonts w:hint="eastAsia"/>
        </w:rPr>
        <w:t>】。</w:t>
      </w:r>
    </w:p>
    <w:p w14:paraId="496DB874" w14:textId="39D4A71B" w:rsidR="005762B7" w:rsidRDefault="004D3EE5" w:rsidP="005762B7">
      <w:pPr>
        <w:ind w:firstLine="560"/>
      </w:pPr>
      <w:r>
        <w:rPr>
          <w:rFonts w:hint="eastAsia"/>
        </w:rPr>
        <w:t>2024</w:t>
      </w:r>
      <w:r>
        <w:rPr>
          <w:rFonts w:hint="eastAsia"/>
        </w:rPr>
        <w:t>年</w:t>
      </w:r>
      <w:r w:rsidR="00412506" w:rsidRPr="00412506">
        <w:rPr>
          <w:rFonts w:hint="eastAsia"/>
        </w:rPr>
        <w:t>全县规划建设高标准农田项目</w:t>
      </w:r>
      <w:r w:rsidR="00502444">
        <w:rPr>
          <w:rFonts w:hint="eastAsia"/>
        </w:rPr>
        <w:t>1</w:t>
      </w:r>
      <w:r w:rsidR="00412506" w:rsidRPr="00412506">
        <w:rPr>
          <w:rFonts w:hint="eastAsia"/>
        </w:rPr>
        <w:t>项，</w:t>
      </w:r>
      <w:r w:rsidR="00502444" w:rsidRPr="00502444">
        <w:rPr>
          <w:rFonts w:hint="eastAsia"/>
        </w:rPr>
        <w:t>安排在明花乡中沙井、南沟、上井、</w:t>
      </w:r>
      <w:proofErr w:type="gramStart"/>
      <w:r w:rsidR="00502444" w:rsidRPr="00502444">
        <w:rPr>
          <w:rFonts w:hint="eastAsia"/>
        </w:rPr>
        <w:t>灰泉子</w:t>
      </w:r>
      <w:proofErr w:type="gramEnd"/>
      <w:r w:rsidR="00502444" w:rsidRPr="00502444">
        <w:rPr>
          <w:rFonts w:hint="eastAsia"/>
        </w:rPr>
        <w:t>、</w:t>
      </w:r>
      <w:proofErr w:type="gramStart"/>
      <w:r w:rsidR="00502444" w:rsidRPr="00502444">
        <w:rPr>
          <w:rFonts w:hint="eastAsia"/>
        </w:rPr>
        <w:t>刺窝泉</w:t>
      </w:r>
      <w:r w:rsidR="00502444" w:rsidRPr="00502444">
        <w:rPr>
          <w:rFonts w:hint="eastAsia"/>
        </w:rPr>
        <w:t>5</w:t>
      </w:r>
      <w:r w:rsidR="00502444" w:rsidRPr="00502444">
        <w:rPr>
          <w:rFonts w:hint="eastAsia"/>
        </w:rPr>
        <w:t>个</w:t>
      </w:r>
      <w:proofErr w:type="gramEnd"/>
      <w:r w:rsidR="00502444" w:rsidRPr="00502444">
        <w:rPr>
          <w:rFonts w:hint="eastAsia"/>
        </w:rPr>
        <w:t>行政村实施</w:t>
      </w:r>
      <w:r w:rsidR="00502444">
        <w:rPr>
          <w:rFonts w:hint="eastAsia"/>
        </w:rPr>
        <w:t>，</w:t>
      </w:r>
      <w:r w:rsidR="00412506" w:rsidRPr="00412506">
        <w:rPr>
          <w:rFonts w:hint="eastAsia"/>
        </w:rPr>
        <w:t>规划实施高效节水面积</w:t>
      </w:r>
      <w:r w:rsidR="00502444">
        <w:rPr>
          <w:rFonts w:hint="eastAsia"/>
        </w:rPr>
        <w:t>3</w:t>
      </w:r>
      <w:r w:rsidR="00412506" w:rsidRPr="00412506">
        <w:rPr>
          <w:rFonts w:hint="eastAsia"/>
        </w:rPr>
        <w:t>.0</w:t>
      </w:r>
      <w:r w:rsidR="00412506" w:rsidRPr="00412506">
        <w:rPr>
          <w:rFonts w:hint="eastAsia"/>
        </w:rPr>
        <w:t>万亩【</w:t>
      </w:r>
      <w:r w:rsidR="00412506" w:rsidRPr="00FB52D7">
        <w:rPr>
          <w:rFonts w:hint="eastAsia"/>
          <w:sz w:val="24"/>
          <w:szCs w:val="24"/>
        </w:rPr>
        <w:t>新建</w:t>
      </w:r>
      <w:r w:rsidR="00502444">
        <w:rPr>
          <w:rFonts w:hint="eastAsia"/>
          <w:sz w:val="24"/>
          <w:szCs w:val="24"/>
        </w:rPr>
        <w:t>2</w:t>
      </w:r>
      <w:r w:rsidR="00412506" w:rsidRPr="00FB52D7">
        <w:rPr>
          <w:rFonts w:hint="eastAsia"/>
          <w:sz w:val="24"/>
          <w:szCs w:val="24"/>
        </w:rPr>
        <w:t>.0</w:t>
      </w:r>
      <w:r w:rsidR="00412506" w:rsidRPr="00FB52D7">
        <w:rPr>
          <w:rFonts w:hint="eastAsia"/>
          <w:sz w:val="24"/>
          <w:szCs w:val="24"/>
        </w:rPr>
        <w:t>万亩，改造提升</w:t>
      </w:r>
      <w:r w:rsidR="00412506" w:rsidRPr="00FB52D7">
        <w:rPr>
          <w:rFonts w:hint="eastAsia"/>
          <w:sz w:val="24"/>
          <w:szCs w:val="24"/>
        </w:rPr>
        <w:t>1.0</w:t>
      </w:r>
      <w:r w:rsidR="00412506" w:rsidRPr="00FB52D7">
        <w:rPr>
          <w:rFonts w:hint="eastAsia"/>
          <w:sz w:val="24"/>
          <w:szCs w:val="24"/>
        </w:rPr>
        <w:t>万亩</w:t>
      </w:r>
      <w:r w:rsidR="00412506" w:rsidRPr="00412506">
        <w:rPr>
          <w:rFonts w:hint="eastAsia"/>
        </w:rPr>
        <w:t>】。项目实施后，超采区内可压减地下水开采量</w:t>
      </w:r>
      <w:r w:rsidR="004176F8">
        <w:rPr>
          <w:rFonts w:hint="eastAsia"/>
        </w:rPr>
        <w:t>145</w:t>
      </w:r>
      <w:r w:rsidR="00412506" w:rsidRPr="00412506">
        <w:rPr>
          <w:rFonts w:hint="eastAsia"/>
        </w:rPr>
        <w:t>万</w:t>
      </w:r>
      <w:r w:rsidR="00412506" w:rsidRPr="00412506">
        <w:rPr>
          <w:rFonts w:hint="eastAsia"/>
        </w:rPr>
        <w:t>m</w:t>
      </w:r>
      <w:r w:rsidR="00412506" w:rsidRPr="00412506">
        <w:rPr>
          <w:rFonts w:hint="eastAsia"/>
          <w:vertAlign w:val="superscript"/>
        </w:rPr>
        <w:t>3</w:t>
      </w:r>
      <w:r w:rsidR="00412506" w:rsidRPr="00412506">
        <w:rPr>
          <w:rFonts w:hint="eastAsia"/>
        </w:rPr>
        <w:t>。</w:t>
      </w:r>
    </w:p>
    <w:p w14:paraId="44F77D80" w14:textId="318C0FD5" w:rsidR="004D3EE5" w:rsidRDefault="00903A63" w:rsidP="005762B7">
      <w:pPr>
        <w:ind w:firstLine="560"/>
      </w:pPr>
      <w:r>
        <w:rPr>
          <w:rFonts w:hint="eastAsia"/>
        </w:rPr>
        <w:t>2025</w:t>
      </w:r>
      <w:r>
        <w:rPr>
          <w:rFonts w:hint="eastAsia"/>
        </w:rPr>
        <w:t>年</w:t>
      </w:r>
      <w:r w:rsidR="00BE3AB4" w:rsidRPr="00BE3AB4">
        <w:rPr>
          <w:rFonts w:hint="eastAsia"/>
        </w:rPr>
        <w:t>全县规划建设高标准农田项目</w:t>
      </w:r>
      <w:r w:rsidR="00BE3AB4" w:rsidRPr="00BE3AB4">
        <w:rPr>
          <w:rFonts w:hint="eastAsia"/>
        </w:rPr>
        <w:t>1</w:t>
      </w:r>
      <w:r w:rsidR="00BE3AB4" w:rsidRPr="00BE3AB4">
        <w:rPr>
          <w:rFonts w:hint="eastAsia"/>
        </w:rPr>
        <w:t>项，安排在明花乡南沟、上井、深井子、</w:t>
      </w:r>
      <w:proofErr w:type="gramStart"/>
      <w:r w:rsidR="00BE3AB4" w:rsidRPr="00BE3AB4">
        <w:rPr>
          <w:rFonts w:hint="eastAsia"/>
        </w:rPr>
        <w:t>灰泉子</w:t>
      </w:r>
      <w:proofErr w:type="gramEnd"/>
      <w:r w:rsidR="00BE3AB4" w:rsidRPr="00BE3AB4">
        <w:rPr>
          <w:rFonts w:hint="eastAsia"/>
        </w:rPr>
        <w:t>、刺窝泉、前滩</w:t>
      </w:r>
      <w:r w:rsidR="00BE3AB4" w:rsidRPr="00BE3AB4">
        <w:rPr>
          <w:rFonts w:hint="eastAsia"/>
        </w:rPr>
        <w:t>6</w:t>
      </w:r>
      <w:r w:rsidR="00BE3AB4" w:rsidRPr="00BE3AB4">
        <w:rPr>
          <w:rFonts w:hint="eastAsia"/>
        </w:rPr>
        <w:t>个行政村实施，规划实施高效节水面积</w:t>
      </w:r>
      <w:r w:rsidR="00BE3AB4" w:rsidRPr="00BE3AB4">
        <w:rPr>
          <w:rFonts w:hint="eastAsia"/>
        </w:rPr>
        <w:t>3.0</w:t>
      </w:r>
      <w:r w:rsidR="00BE3AB4" w:rsidRPr="00BE3AB4">
        <w:rPr>
          <w:rFonts w:hint="eastAsia"/>
        </w:rPr>
        <w:t>万亩【</w:t>
      </w:r>
      <w:r w:rsidR="00BE3AB4" w:rsidRPr="00BE3AB4">
        <w:rPr>
          <w:rFonts w:hint="eastAsia"/>
          <w:sz w:val="24"/>
          <w:szCs w:val="24"/>
        </w:rPr>
        <w:t>全部为新建</w:t>
      </w:r>
      <w:r w:rsidR="00BE3AB4" w:rsidRPr="00BE3AB4">
        <w:rPr>
          <w:rFonts w:hint="eastAsia"/>
        </w:rPr>
        <w:t>】。项目实施后，超采区内可压减地下水开采量</w:t>
      </w:r>
      <w:r w:rsidR="00BE3AB4">
        <w:rPr>
          <w:rFonts w:hint="eastAsia"/>
        </w:rPr>
        <w:t>213</w:t>
      </w:r>
      <w:r w:rsidR="00BE3AB4" w:rsidRPr="00BE3AB4">
        <w:rPr>
          <w:rFonts w:hint="eastAsia"/>
        </w:rPr>
        <w:t>万</w:t>
      </w:r>
      <w:r w:rsidR="00BE3AB4" w:rsidRPr="00BE3AB4">
        <w:rPr>
          <w:rFonts w:hint="eastAsia"/>
        </w:rPr>
        <w:t>m</w:t>
      </w:r>
      <w:r w:rsidR="00BE3AB4" w:rsidRPr="00BE3AB4">
        <w:rPr>
          <w:rFonts w:hint="eastAsia"/>
          <w:vertAlign w:val="superscript"/>
        </w:rPr>
        <w:t>3</w:t>
      </w:r>
      <w:r w:rsidR="00BE3AB4" w:rsidRPr="00BE3AB4">
        <w:rPr>
          <w:rFonts w:hint="eastAsia"/>
        </w:rPr>
        <w:t>。</w:t>
      </w:r>
    </w:p>
    <w:p w14:paraId="18588140" w14:textId="3BFA9013" w:rsidR="004D3EE5" w:rsidRDefault="00903A63" w:rsidP="005762B7">
      <w:pPr>
        <w:ind w:firstLine="560"/>
      </w:pPr>
      <w:r>
        <w:rPr>
          <w:rFonts w:hint="eastAsia"/>
        </w:rPr>
        <w:t>2026</w:t>
      </w:r>
      <w:r>
        <w:rPr>
          <w:rFonts w:hint="eastAsia"/>
        </w:rPr>
        <w:t>年</w:t>
      </w:r>
      <w:r w:rsidR="00590CD6" w:rsidRPr="00BE3AB4">
        <w:rPr>
          <w:rFonts w:hint="eastAsia"/>
        </w:rPr>
        <w:t>全县规划建设高标准农田项目</w:t>
      </w:r>
      <w:r w:rsidR="00590CD6" w:rsidRPr="00BE3AB4">
        <w:rPr>
          <w:rFonts w:hint="eastAsia"/>
        </w:rPr>
        <w:t>1</w:t>
      </w:r>
      <w:r w:rsidR="00590CD6" w:rsidRPr="00BE3AB4">
        <w:rPr>
          <w:rFonts w:hint="eastAsia"/>
        </w:rPr>
        <w:t>项，</w:t>
      </w:r>
      <w:r w:rsidR="00590CD6" w:rsidRPr="00590CD6">
        <w:rPr>
          <w:rFonts w:hint="eastAsia"/>
        </w:rPr>
        <w:t>安排在明花乡南沟、上井、深井子、</w:t>
      </w:r>
      <w:proofErr w:type="gramStart"/>
      <w:r w:rsidR="00590CD6" w:rsidRPr="00590CD6">
        <w:rPr>
          <w:rFonts w:hint="eastAsia"/>
        </w:rPr>
        <w:t>灰泉子</w:t>
      </w:r>
      <w:proofErr w:type="gramEnd"/>
      <w:r w:rsidR="00590CD6" w:rsidRPr="00590CD6">
        <w:rPr>
          <w:rFonts w:hint="eastAsia"/>
        </w:rPr>
        <w:t>、刺窝泉、前滩</w:t>
      </w:r>
      <w:r w:rsidR="00590CD6" w:rsidRPr="00590CD6">
        <w:rPr>
          <w:rFonts w:hint="eastAsia"/>
        </w:rPr>
        <w:t>6</w:t>
      </w:r>
      <w:r w:rsidR="00590CD6" w:rsidRPr="00590CD6">
        <w:rPr>
          <w:rFonts w:hint="eastAsia"/>
        </w:rPr>
        <w:t>个行政村实施</w:t>
      </w:r>
      <w:r w:rsidR="00590CD6" w:rsidRPr="00BE3AB4">
        <w:rPr>
          <w:rFonts w:hint="eastAsia"/>
        </w:rPr>
        <w:t>，规划实施高效节水面积</w:t>
      </w:r>
      <w:r w:rsidR="00590CD6">
        <w:rPr>
          <w:rFonts w:hint="eastAsia"/>
        </w:rPr>
        <w:t>4.73</w:t>
      </w:r>
      <w:r w:rsidR="00590CD6" w:rsidRPr="00BE3AB4">
        <w:rPr>
          <w:rFonts w:hint="eastAsia"/>
        </w:rPr>
        <w:t>万亩【</w:t>
      </w:r>
      <w:r w:rsidR="00590CD6" w:rsidRPr="00BE3AB4">
        <w:rPr>
          <w:rFonts w:hint="eastAsia"/>
          <w:sz w:val="24"/>
          <w:szCs w:val="24"/>
        </w:rPr>
        <w:t>全部为新建</w:t>
      </w:r>
      <w:r w:rsidR="00590CD6" w:rsidRPr="00BE3AB4">
        <w:rPr>
          <w:rFonts w:hint="eastAsia"/>
        </w:rPr>
        <w:t>】。项目实施后，超采区内可压减地下水开采量</w:t>
      </w:r>
      <w:r w:rsidR="00590CD6">
        <w:rPr>
          <w:rFonts w:hint="eastAsia"/>
        </w:rPr>
        <w:t>364</w:t>
      </w:r>
      <w:r w:rsidR="00590CD6" w:rsidRPr="00BE3AB4">
        <w:rPr>
          <w:rFonts w:hint="eastAsia"/>
        </w:rPr>
        <w:t>万</w:t>
      </w:r>
      <w:r w:rsidR="00590CD6" w:rsidRPr="00BE3AB4">
        <w:rPr>
          <w:rFonts w:hint="eastAsia"/>
        </w:rPr>
        <w:t>m</w:t>
      </w:r>
      <w:r w:rsidR="00590CD6" w:rsidRPr="00BE3AB4">
        <w:rPr>
          <w:rFonts w:hint="eastAsia"/>
          <w:vertAlign w:val="superscript"/>
        </w:rPr>
        <w:t>3</w:t>
      </w:r>
      <w:r w:rsidR="00590CD6" w:rsidRPr="00BE3AB4">
        <w:rPr>
          <w:rFonts w:hint="eastAsia"/>
        </w:rPr>
        <w:t>。</w:t>
      </w:r>
    </w:p>
    <w:p w14:paraId="776FDBA1" w14:textId="6DC2EB08" w:rsidR="00A27F28" w:rsidRDefault="00C33329" w:rsidP="00C33329">
      <w:pPr>
        <w:pStyle w:val="2"/>
      </w:pPr>
      <w:bookmarkStart w:id="21" w:name="_Toc193205067"/>
      <w:r>
        <w:rPr>
          <w:rFonts w:hint="eastAsia"/>
        </w:rPr>
        <w:t>第二节</w:t>
      </w:r>
      <w:r>
        <w:rPr>
          <w:rFonts w:hint="eastAsia"/>
        </w:rPr>
        <w:t xml:space="preserve">  </w:t>
      </w:r>
      <w:r w:rsidR="00492690">
        <w:rPr>
          <w:rFonts w:hint="eastAsia"/>
        </w:rPr>
        <w:t>其他任务</w:t>
      </w:r>
      <w:bookmarkEnd w:id="21"/>
    </w:p>
    <w:p w14:paraId="3ACC0C49" w14:textId="429CD5C7" w:rsidR="00A27F28" w:rsidRDefault="00904C35" w:rsidP="005762B7">
      <w:pPr>
        <w:ind w:firstLine="560"/>
      </w:pPr>
      <w:r w:rsidRPr="00904C35">
        <w:rPr>
          <w:rFonts w:hint="eastAsia"/>
        </w:rPr>
        <w:t>肃南县地下水超采治理农业主要工程措施为高标准农田建设、高效节水灌溉（滴灌）工程实施。其中，高标准农田建设、高效节水灌溉（滴灌）工程实施具体任务见</w:t>
      </w:r>
      <w:r>
        <w:rPr>
          <w:rFonts w:hint="eastAsia"/>
        </w:rPr>
        <w:t>附表</w:t>
      </w:r>
      <w:r>
        <w:rPr>
          <w:rFonts w:hint="eastAsia"/>
        </w:rPr>
        <w:t>1</w:t>
      </w:r>
      <w:r w:rsidRPr="00904C35">
        <w:rPr>
          <w:rFonts w:hint="eastAsia"/>
        </w:rPr>
        <w:t>，休耕轮耕、种植结构调整未安排具体任务，超采区可根据实际情况安排实施。</w:t>
      </w:r>
    </w:p>
    <w:p w14:paraId="33F5E6BA" w14:textId="77777777" w:rsidR="005762B7" w:rsidRDefault="005762B7" w:rsidP="005762B7">
      <w:pPr>
        <w:ind w:firstLine="560"/>
        <w:sectPr w:rsidR="005762B7" w:rsidSect="00BA2C4A">
          <w:pgSz w:w="11906" w:h="16838"/>
          <w:pgMar w:top="1440" w:right="1474" w:bottom="1440" w:left="1474" w:header="851" w:footer="992" w:gutter="0"/>
          <w:cols w:space="425"/>
          <w:docGrid w:type="linesAndChars" w:linePitch="312"/>
        </w:sectPr>
      </w:pPr>
    </w:p>
    <w:p w14:paraId="1E4D0F79" w14:textId="4BE9EE5F" w:rsidR="00593216" w:rsidRDefault="00593216" w:rsidP="005762B7">
      <w:pPr>
        <w:pStyle w:val="1"/>
      </w:pPr>
      <w:bookmarkStart w:id="22" w:name="_Toc193205068"/>
      <w:r w:rsidRPr="006122F4">
        <w:rPr>
          <w:rFonts w:hint="eastAsia"/>
        </w:rPr>
        <w:lastRenderedPageBreak/>
        <w:t>第五章</w:t>
      </w:r>
      <w:r w:rsidR="000D0A25">
        <w:t xml:space="preserve">  </w:t>
      </w:r>
      <w:r w:rsidRPr="006122F4">
        <w:t>管理措施</w:t>
      </w:r>
      <w:bookmarkEnd w:id="22"/>
    </w:p>
    <w:p w14:paraId="44092F68" w14:textId="77777777" w:rsidR="000A65D5" w:rsidRPr="000A65D5" w:rsidRDefault="000A65D5" w:rsidP="000A65D5">
      <w:pPr>
        <w:ind w:firstLine="560"/>
      </w:pPr>
      <w:r w:rsidRPr="000A65D5">
        <w:rPr>
          <w:rFonts w:hint="eastAsia"/>
        </w:rPr>
        <w:t>地下水超采治理是一项系统工程，既要防止增加新的超采，又要补还以往透支欠账。坚持以节水为核心，重点实施高标准农田建设、高效节水灌溉工程等措施，压减地下水超采量，同时严格控制超采区地下水开采，确保治理目标的实现。</w:t>
      </w:r>
    </w:p>
    <w:p w14:paraId="2F6C6F71" w14:textId="46D64AD7" w:rsidR="000A65D5" w:rsidRPr="006808B8" w:rsidRDefault="006808B8" w:rsidP="006808B8">
      <w:pPr>
        <w:pStyle w:val="2"/>
      </w:pPr>
      <w:bookmarkStart w:id="23" w:name="_Toc193205069"/>
      <w:r>
        <w:rPr>
          <w:rFonts w:hint="eastAsia"/>
        </w:rPr>
        <w:t>第一节</w:t>
      </w:r>
      <w:r>
        <w:rPr>
          <w:rFonts w:hint="eastAsia"/>
        </w:rPr>
        <w:t xml:space="preserve">  </w:t>
      </w:r>
      <w:r w:rsidR="000A65D5" w:rsidRPr="000A65D5">
        <w:rPr>
          <w:rFonts w:hint="eastAsia"/>
        </w:rPr>
        <w:t>严格落实</w:t>
      </w:r>
      <w:proofErr w:type="gramStart"/>
      <w:r w:rsidR="000A65D5" w:rsidRPr="000A65D5">
        <w:rPr>
          <w:rFonts w:hint="eastAsia"/>
        </w:rPr>
        <w:t>长效管</w:t>
      </w:r>
      <w:proofErr w:type="gramEnd"/>
      <w:r w:rsidR="000A65D5" w:rsidRPr="000A65D5">
        <w:rPr>
          <w:rFonts w:hint="eastAsia"/>
        </w:rPr>
        <w:t>控机制</w:t>
      </w:r>
      <w:bookmarkEnd w:id="23"/>
    </w:p>
    <w:p w14:paraId="6DFC008A" w14:textId="38C193C9" w:rsidR="000A65D5" w:rsidRPr="000E5B2C" w:rsidRDefault="000E5B2C" w:rsidP="000E5B2C">
      <w:pPr>
        <w:pStyle w:val="3"/>
      </w:pPr>
      <w:r>
        <w:rPr>
          <w:rFonts w:hint="eastAsia"/>
        </w:rPr>
        <w:t>一、</w:t>
      </w:r>
      <w:r w:rsidR="000A65D5" w:rsidRPr="000A65D5">
        <w:rPr>
          <w:rFonts w:hint="eastAsia"/>
        </w:rPr>
        <w:t>严格用水总量管控</w:t>
      </w:r>
    </w:p>
    <w:p w14:paraId="77AD9AB3" w14:textId="77777777" w:rsidR="000A65D5" w:rsidRPr="000A65D5" w:rsidRDefault="000A65D5" w:rsidP="000A65D5">
      <w:pPr>
        <w:ind w:firstLine="560"/>
      </w:pPr>
      <w:r w:rsidRPr="000A65D5">
        <w:rPr>
          <w:rFonts w:hint="eastAsia"/>
        </w:rPr>
        <w:t>肃南县要把水资源作为最大刚性约束，建立水资源承载力分区管控体系，严格区域用水总量红线管理。加强对已批复《关于印发肃南县“十四五”用水总量和强度双控目标的通知》（</w:t>
      </w:r>
      <w:proofErr w:type="gramStart"/>
      <w:r w:rsidRPr="000A65D5">
        <w:rPr>
          <w:rFonts w:hint="eastAsia"/>
        </w:rPr>
        <w:t>肃</w:t>
      </w:r>
      <w:proofErr w:type="gramEnd"/>
      <w:r w:rsidRPr="000A65D5">
        <w:rPr>
          <w:rFonts w:hint="eastAsia"/>
        </w:rPr>
        <w:t>水</w:t>
      </w:r>
      <w:proofErr w:type="gramStart"/>
      <w:r w:rsidRPr="000A65D5">
        <w:rPr>
          <w:rFonts w:hint="eastAsia"/>
        </w:rPr>
        <w:t>务</w:t>
      </w:r>
      <w:proofErr w:type="gramEnd"/>
      <w:r w:rsidRPr="000A65D5">
        <w:rPr>
          <w:rFonts w:hint="eastAsia"/>
        </w:rPr>
        <w:t>〔</w:t>
      </w:r>
      <w:r w:rsidRPr="000A65D5">
        <w:rPr>
          <w:rFonts w:hint="eastAsia"/>
        </w:rPr>
        <w:t>2022</w:t>
      </w:r>
      <w:r w:rsidRPr="000A65D5">
        <w:rPr>
          <w:rFonts w:hint="eastAsia"/>
        </w:rPr>
        <w:t>〕</w:t>
      </w:r>
      <w:r w:rsidRPr="000A65D5">
        <w:rPr>
          <w:rFonts w:hint="eastAsia"/>
        </w:rPr>
        <w:t>324</w:t>
      </w:r>
      <w:r w:rsidRPr="000A65D5">
        <w:rPr>
          <w:rFonts w:hint="eastAsia"/>
        </w:rPr>
        <w:t>号）实施的监管，将用水总量控制指标分解到每个取用水户、落实到每眼机井，初步建立取水口监管长效机制。制定水资源综合规划和地下水保护利用规划，优先保证城乡居民生活用水，优化配置生产经营用水，保障基本生态用水，坚决抑制不合理用水需求，真正做到以水定需、空间均衡，推动生态保护和高质量发展。</w:t>
      </w:r>
    </w:p>
    <w:p w14:paraId="5A14CCDF" w14:textId="111A4F7B" w:rsidR="000A65D5" w:rsidRPr="000A65D5" w:rsidRDefault="002201B9" w:rsidP="002201B9">
      <w:pPr>
        <w:pStyle w:val="3"/>
      </w:pPr>
      <w:r>
        <w:rPr>
          <w:rFonts w:hint="eastAsia"/>
        </w:rPr>
        <w:t>二、</w:t>
      </w:r>
      <w:r w:rsidR="000A65D5" w:rsidRPr="000A65D5">
        <w:rPr>
          <w:rFonts w:hint="eastAsia"/>
        </w:rPr>
        <w:t>严格水资源论证和节水评价</w:t>
      </w:r>
    </w:p>
    <w:p w14:paraId="6B046CFD" w14:textId="77777777" w:rsidR="000A65D5" w:rsidRPr="000A65D5" w:rsidRDefault="000A65D5" w:rsidP="000A65D5">
      <w:pPr>
        <w:ind w:firstLine="560"/>
      </w:pPr>
      <w:r w:rsidRPr="000A65D5">
        <w:rPr>
          <w:rFonts w:hint="eastAsia"/>
        </w:rPr>
        <w:t>进一步发挥水资源在区域发展、相关规划和项目建设布局中的刚性约束作用，强化用水定额管理，落实“以水定城、以水定地、以水定人、以水定产”要求。从严叫停节水评价不通过的规划和建设项目，对未依法完成水资源论证工作的建设项目，建设单位不得擅自开发建设和投产使用。对水资源论证和节水评价审查不过关的项目，坚决不予批准取水，电力部门不得供电。推进水资源论证区域评估，水资源超载区县新改扩建项目用水问题原则上通过用水结构调整、水权转让或退地还水等方式调剂解决。</w:t>
      </w:r>
    </w:p>
    <w:p w14:paraId="23D607EB" w14:textId="4D60772A" w:rsidR="000A65D5" w:rsidRPr="002201B9" w:rsidRDefault="002201B9" w:rsidP="002201B9">
      <w:pPr>
        <w:pStyle w:val="3"/>
      </w:pPr>
      <w:r>
        <w:rPr>
          <w:rFonts w:hint="eastAsia"/>
        </w:rPr>
        <w:lastRenderedPageBreak/>
        <w:t>三、</w:t>
      </w:r>
      <w:r w:rsidR="000A65D5" w:rsidRPr="000A65D5">
        <w:rPr>
          <w:rFonts w:hint="eastAsia"/>
        </w:rPr>
        <w:t>严控地下水的灌溉规模</w:t>
      </w:r>
    </w:p>
    <w:p w14:paraId="64FA8C53" w14:textId="77777777" w:rsidR="000A65D5" w:rsidRPr="000A65D5" w:rsidRDefault="000A65D5" w:rsidP="000A65D5">
      <w:pPr>
        <w:ind w:firstLine="560"/>
      </w:pPr>
      <w:r w:rsidRPr="000A65D5">
        <w:rPr>
          <w:rFonts w:hint="eastAsia"/>
        </w:rPr>
        <w:t>坚决落实以水而定、量水而行。坚持节水优先，推进国家节水行动和环境空间管控，城市发展、产业布局、农业生产、国土绿化要与水资源、承载能力相适应、相协调。坚持以水定地。调整农业种植结构，扩大低耗水、高效益作物种植比例，选育推广耐旱农作物品种，禁止地下水用于洋葱等高耗水作物灌溉。控制灌溉规模，严禁审批开荒造地新增地下水用水项目。在地下水超采区实施轮作休耕，促进水资源可持续利用。国土绿化要遵循节水原则，宜绿则绿、</w:t>
      </w:r>
      <w:proofErr w:type="gramStart"/>
      <w:r w:rsidRPr="000A65D5">
        <w:rPr>
          <w:rFonts w:hint="eastAsia"/>
        </w:rPr>
        <w:t>宜荒则荒、宜灌</w:t>
      </w:r>
      <w:proofErr w:type="gramEnd"/>
      <w:r w:rsidRPr="000A65D5">
        <w:rPr>
          <w:rFonts w:hint="eastAsia"/>
        </w:rPr>
        <w:t>则灌。严禁规划审批建设无灌溉需求的“挖湖造景”项目。</w:t>
      </w:r>
    </w:p>
    <w:p w14:paraId="7AE630B4" w14:textId="3F4A5A84" w:rsidR="000A65D5" w:rsidRPr="000A65D5" w:rsidRDefault="008D458E" w:rsidP="008D458E">
      <w:pPr>
        <w:pStyle w:val="3"/>
      </w:pPr>
      <w:r>
        <w:rPr>
          <w:rFonts w:hint="eastAsia"/>
        </w:rPr>
        <w:t>四、</w:t>
      </w:r>
      <w:r w:rsidR="000A65D5" w:rsidRPr="000A65D5">
        <w:rPr>
          <w:rFonts w:hint="eastAsia"/>
        </w:rPr>
        <w:t>加强机井数量管控</w:t>
      </w:r>
    </w:p>
    <w:p w14:paraId="6BE76073" w14:textId="77777777" w:rsidR="000A65D5" w:rsidRPr="000A65D5" w:rsidRDefault="000A65D5" w:rsidP="000A65D5">
      <w:pPr>
        <w:ind w:firstLine="560"/>
      </w:pPr>
      <w:r w:rsidRPr="000A65D5">
        <w:rPr>
          <w:rFonts w:hint="eastAsia"/>
        </w:rPr>
        <w:t>实行地下水规划分区差别化管控，限采区控制机井数量，严禁新增地下水农业取水审批；超采区有序关停农业灌溉井，按照“减二更</w:t>
      </w:r>
      <w:proofErr w:type="gramStart"/>
      <w:r w:rsidRPr="000A65D5">
        <w:rPr>
          <w:rFonts w:hint="eastAsia"/>
        </w:rPr>
        <w:t>一</w:t>
      </w:r>
      <w:proofErr w:type="gramEnd"/>
      <w:r w:rsidRPr="000A65D5">
        <w:rPr>
          <w:rFonts w:hint="eastAsia"/>
        </w:rPr>
        <w:t>”比例削减农业灌溉更新井，有效落实地下水超采治理措施。公共供水管网覆盖范围内供水满足需求的，禁止取用地下水。对农村饮水、应急抗旱需要新增机井的，必须经有管理权限的水行政主管部门批准；国土绿化要充分考虑水资源的承载能力，具备水源置换条件的，必须限期将工业和园林绿化用地下水源全部置换为地表水、再生水、公共供水等其他水源。</w:t>
      </w:r>
    </w:p>
    <w:p w14:paraId="266C0DBF" w14:textId="3384D188" w:rsidR="000A65D5" w:rsidRPr="000A65D5" w:rsidRDefault="0072615B" w:rsidP="0072615B">
      <w:pPr>
        <w:pStyle w:val="2"/>
      </w:pPr>
      <w:bookmarkStart w:id="24" w:name="_Toc2696"/>
      <w:bookmarkStart w:id="25" w:name="_Toc193205070"/>
      <w:r>
        <w:rPr>
          <w:rFonts w:hint="eastAsia"/>
        </w:rPr>
        <w:t>第二节</w:t>
      </w:r>
      <w:r>
        <w:rPr>
          <w:rFonts w:hint="eastAsia"/>
        </w:rPr>
        <w:t xml:space="preserve">  </w:t>
      </w:r>
      <w:r w:rsidR="000A65D5" w:rsidRPr="000A65D5">
        <w:rPr>
          <w:rFonts w:hint="eastAsia"/>
        </w:rPr>
        <w:t>运用经济手段推动压采</w:t>
      </w:r>
      <w:bookmarkEnd w:id="24"/>
      <w:bookmarkEnd w:id="25"/>
    </w:p>
    <w:p w14:paraId="1A581681" w14:textId="77777777" w:rsidR="000A65D5" w:rsidRPr="000A65D5" w:rsidRDefault="000A65D5" w:rsidP="000A65D5">
      <w:pPr>
        <w:ind w:firstLine="560"/>
      </w:pPr>
      <w:r w:rsidRPr="000A65D5">
        <w:rPr>
          <w:rFonts w:hint="eastAsia"/>
        </w:rPr>
        <w:t>按照农业水价综合改革方案，加强地下水水费、水资源费征收工作，发挥水价促节水杠杆作用。</w:t>
      </w:r>
    </w:p>
    <w:p w14:paraId="40641C98" w14:textId="17782F4B" w:rsidR="000A65D5" w:rsidRPr="000A65D5" w:rsidRDefault="008D458E" w:rsidP="008D458E">
      <w:pPr>
        <w:pStyle w:val="3"/>
      </w:pPr>
      <w:r>
        <w:rPr>
          <w:rFonts w:hint="eastAsia"/>
        </w:rPr>
        <w:t>一、</w:t>
      </w:r>
      <w:r w:rsidR="000A65D5" w:rsidRPr="000A65D5">
        <w:rPr>
          <w:rFonts w:hint="eastAsia"/>
        </w:rPr>
        <w:t>严格落实水资源有偿使用制度</w:t>
      </w:r>
    </w:p>
    <w:p w14:paraId="5BA9C2DE" w14:textId="77777777" w:rsidR="000A65D5" w:rsidRPr="000A65D5" w:rsidRDefault="000A65D5" w:rsidP="000A65D5">
      <w:pPr>
        <w:ind w:firstLine="560"/>
      </w:pPr>
      <w:r w:rsidRPr="000A65D5">
        <w:rPr>
          <w:rFonts w:hint="eastAsia"/>
        </w:rPr>
        <w:t>按照《甘肃省取水许可和水资源费征收管理办法》（省政府令</w:t>
      </w:r>
      <w:r w:rsidRPr="000A65D5">
        <w:rPr>
          <w:rFonts w:hint="eastAsia"/>
        </w:rPr>
        <w:t>110</w:t>
      </w:r>
      <w:r w:rsidRPr="000A65D5">
        <w:rPr>
          <w:rFonts w:hint="eastAsia"/>
        </w:rPr>
        <w:t>号）、《张掖市地下水资源管理办法》（张政发〔</w:t>
      </w:r>
      <w:r w:rsidRPr="000A65D5">
        <w:rPr>
          <w:rFonts w:hint="eastAsia"/>
        </w:rPr>
        <w:t>2021</w:t>
      </w:r>
      <w:r w:rsidRPr="000A65D5">
        <w:rPr>
          <w:rFonts w:hint="eastAsia"/>
        </w:rPr>
        <w:t>〕</w:t>
      </w:r>
      <w:r w:rsidRPr="000A65D5">
        <w:rPr>
          <w:rFonts w:hint="eastAsia"/>
        </w:rPr>
        <w:t>55</w:t>
      </w:r>
      <w:r w:rsidRPr="000A65D5">
        <w:rPr>
          <w:rFonts w:hint="eastAsia"/>
        </w:rPr>
        <w:t>号）等规定，进一步规范水资源费征收行为，做到应征尽征、应缴尽缴。</w:t>
      </w:r>
    </w:p>
    <w:p w14:paraId="1AA59BB6" w14:textId="4B5F9651" w:rsidR="000A65D5" w:rsidRPr="000A65D5" w:rsidRDefault="008D458E" w:rsidP="008D458E">
      <w:pPr>
        <w:pStyle w:val="3"/>
      </w:pPr>
      <w:r>
        <w:rPr>
          <w:rFonts w:hint="eastAsia"/>
        </w:rPr>
        <w:lastRenderedPageBreak/>
        <w:t>二、</w:t>
      </w:r>
      <w:r w:rsidR="000A65D5" w:rsidRPr="000A65D5">
        <w:rPr>
          <w:rFonts w:hint="eastAsia"/>
        </w:rPr>
        <w:t>实行项目资金倾斜支持措施</w:t>
      </w:r>
    </w:p>
    <w:p w14:paraId="5E535F85" w14:textId="77777777" w:rsidR="000A65D5" w:rsidRPr="000A65D5" w:rsidRDefault="000A65D5" w:rsidP="000A65D5">
      <w:pPr>
        <w:ind w:firstLine="560"/>
      </w:pPr>
      <w:r w:rsidRPr="000A65D5">
        <w:rPr>
          <w:rFonts w:hint="eastAsia"/>
        </w:rPr>
        <w:t>拓宽地下水超采区治理和保护投资渠道，建立长效、稳定的地下水超采区治理和保护投入机制。结合现有相关专项资金政策，加大超采区综合治理项目建设力度，通过项目建设支持地下水压采工作。征收的地下水水费和水资源</w:t>
      </w:r>
      <w:proofErr w:type="gramStart"/>
      <w:r w:rsidRPr="000A65D5">
        <w:rPr>
          <w:rFonts w:hint="eastAsia"/>
        </w:rPr>
        <w:t>费安排</w:t>
      </w:r>
      <w:proofErr w:type="gramEnd"/>
      <w:r w:rsidRPr="000A65D5">
        <w:rPr>
          <w:rFonts w:hint="eastAsia"/>
        </w:rPr>
        <w:t>使用时重点用于支持地下水压采工作，积极探索“以奖代补”支持政策，建立完善促进地下水压采的良性工作机制。县、区政府将地下水超采区治理和保护投资纳入国民经济社会发展规划，多渠道筹措资金，保障地下水总量控制指标的落实，对地下水超采区的节水改造、地下水监测系统建设、地下水环境修复等给予重点支持。</w:t>
      </w:r>
    </w:p>
    <w:p w14:paraId="3F845951" w14:textId="67FFC498" w:rsidR="000A65D5" w:rsidRPr="000A65D5" w:rsidRDefault="008D458E" w:rsidP="008D458E">
      <w:pPr>
        <w:pStyle w:val="3"/>
      </w:pPr>
      <w:r>
        <w:rPr>
          <w:rFonts w:hint="eastAsia"/>
        </w:rPr>
        <w:t>三、</w:t>
      </w:r>
      <w:r w:rsidR="000A65D5" w:rsidRPr="000A65D5">
        <w:rPr>
          <w:rFonts w:hint="eastAsia"/>
        </w:rPr>
        <w:t>加快推进水资源税征收工作，执行地下水水资源费征收标准要高于地表水水资源费征收标准</w:t>
      </w:r>
    </w:p>
    <w:p w14:paraId="536356C2" w14:textId="77777777" w:rsidR="000A65D5" w:rsidRPr="000A65D5" w:rsidRDefault="000A65D5" w:rsidP="000A65D5">
      <w:pPr>
        <w:ind w:firstLine="560"/>
      </w:pPr>
      <w:r w:rsidRPr="000A65D5">
        <w:rPr>
          <w:rFonts w:hint="eastAsia"/>
        </w:rPr>
        <w:t>根据《地下水管理条例》第二十四条规定，地下水水资源税根据全区地下水资源状况、取水类型和经济发展等情况实行差别税率，合理提高征收标准。尚未开展征收水资源税，对同一类型取用水，地下水的水资源费征收标准应高于地表水的标准，地下水超采区的水资源费征收标准应</w:t>
      </w:r>
      <w:proofErr w:type="gramStart"/>
      <w:r w:rsidRPr="000A65D5">
        <w:rPr>
          <w:rFonts w:hint="eastAsia"/>
        </w:rPr>
        <w:t>高于非超采区</w:t>
      </w:r>
      <w:proofErr w:type="gramEnd"/>
      <w:r w:rsidRPr="000A65D5">
        <w:rPr>
          <w:rFonts w:hint="eastAsia"/>
        </w:rPr>
        <w:t>的标准，地下水严重超采区的水资源费征收标准应当大幅</w:t>
      </w:r>
      <w:proofErr w:type="gramStart"/>
      <w:r w:rsidRPr="000A65D5">
        <w:rPr>
          <w:rFonts w:hint="eastAsia"/>
        </w:rPr>
        <w:t>高于非超采区</w:t>
      </w:r>
      <w:proofErr w:type="gramEnd"/>
      <w:r w:rsidRPr="000A65D5">
        <w:rPr>
          <w:rFonts w:hint="eastAsia"/>
        </w:rPr>
        <w:t>的标准。</w:t>
      </w:r>
    </w:p>
    <w:p w14:paraId="2504449E" w14:textId="3D0EAC6D" w:rsidR="000A65D5" w:rsidRPr="00D5142D" w:rsidRDefault="00D5142D" w:rsidP="00D5142D">
      <w:pPr>
        <w:pStyle w:val="2"/>
      </w:pPr>
      <w:bookmarkStart w:id="26" w:name="_Toc4357"/>
      <w:bookmarkStart w:id="27" w:name="_Toc193205071"/>
      <w:r>
        <w:rPr>
          <w:rFonts w:hint="eastAsia"/>
        </w:rPr>
        <w:t>第三节</w:t>
      </w:r>
      <w:r>
        <w:rPr>
          <w:rFonts w:hint="eastAsia"/>
        </w:rPr>
        <w:t xml:space="preserve">  </w:t>
      </w:r>
      <w:r w:rsidR="000A65D5" w:rsidRPr="000A65D5">
        <w:rPr>
          <w:rFonts w:hint="eastAsia"/>
        </w:rPr>
        <w:t>完善地下水监控体系和监管机制</w:t>
      </w:r>
      <w:bookmarkEnd w:id="26"/>
      <w:bookmarkEnd w:id="27"/>
    </w:p>
    <w:p w14:paraId="2FC929B5" w14:textId="77777777" w:rsidR="000A65D5" w:rsidRPr="000A65D5" w:rsidRDefault="000A65D5" w:rsidP="000A65D5">
      <w:pPr>
        <w:ind w:firstLine="560"/>
      </w:pPr>
      <w:r w:rsidRPr="000A65D5">
        <w:rPr>
          <w:rFonts w:hint="eastAsia"/>
        </w:rPr>
        <w:t>大力推进地下水取用水户计量设施安装，到</w:t>
      </w:r>
      <w:r w:rsidRPr="000A65D5">
        <w:rPr>
          <w:rFonts w:hint="eastAsia"/>
        </w:rPr>
        <w:t>2030</w:t>
      </w:r>
      <w:r w:rsidRPr="000A65D5">
        <w:rPr>
          <w:rFonts w:hint="eastAsia"/>
        </w:rPr>
        <w:t>年，对超采区内规模以上灌溉机电井全部安装计量设施。实施国家地下水监测工程，建立地下水监测系统，实现对地下水水位、水质、开发利用情况、超采状况等的动态监控，建立起覆盖超采区的地下水监控管理平台。</w:t>
      </w:r>
    </w:p>
    <w:p w14:paraId="5351C318" w14:textId="77777777" w:rsidR="000A65D5" w:rsidRPr="000A65D5" w:rsidRDefault="000A65D5" w:rsidP="000A65D5">
      <w:pPr>
        <w:ind w:firstLine="560"/>
      </w:pPr>
      <w:r w:rsidRPr="000A65D5">
        <w:rPr>
          <w:rFonts w:hint="eastAsia"/>
        </w:rPr>
        <w:t>制定超采区地下水水位水量指标控制方案，对地下水资源及其采补平衡情况进行动态评估，对地下水开采与</w:t>
      </w:r>
      <w:proofErr w:type="gramStart"/>
      <w:r w:rsidRPr="000A65D5">
        <w:rPr>
          <w:rFonts w:hint="eastAsia"/>
        </w:rPr>
        <w:t>压采实行</w:t>
      </w:r>
      <w:proofErr w:type="gramEnd"/>
      <w:r w:rsidRPr="000A65D5">
        <w:rPr>
          <w:rFonts w:hint="eastAsia"/>
        </w:rPr>
        <w:t>动态计划管理，规范地下</w:t>
      </w:r>
      <w:r w:rsidRPr="000A65D5">
        <w:rPr>
          <w:rFonts w:hint="eastAsia"/>
        </w:rPr>
        <w:lastRenderedPageBreak/>
        <w:t>水开采监督管理工作，形成有效的监督管理机制，向社会各界通报地下水压</w:t>
      </w:r>
      <w:proofErr w:type="gramStart"/>
      <w:r w:rsidRPr="000A65D5">
        <w:rPr>
          <w:rFonts w:hint="eastAsia"/>
        </w:rPr>
        <w:t>采进展</w:t>
      </w:r>
      <w:proofErr w:type="gramEnd"/>
      <w:r w:rsidRPr="000A65D5">
        <w:rPr>
          <w:rFonts w:hint="eastAsia"/>
        </w:rPr>
        <w:t>情况。</w:t>
      </w:r>
    </w:p>
    <w:p w14:paraId="02B64E5B" w14:textId="3EFAA3F1" w:rsidR="000A65D5" w:rsidRPr="000A65D5" w:rsidRDefault="00D5142D" w:rsidP="00D5142D">
      <w:pPr>
        <w:pStyle w:val="2"/>
      </w:pPr>
      <w:bookmarkStart w:id="28" w:name="_Toc8181"/>
      <w:bookmarkStart w:id="29" w:name="_Toc193205072"/>
      <w:r>
        <w:rPr>
          <w:rFonts w:hint="eastAsia"/>
        </w:rPr>
        <w:t>第四节</w:t>
      </w:r>
      <w:r>
        <w:rPr>
          <w:rFonts w:hint="eastAsia"/>
        </w:rPr>
        <w:t xml:space="preserve">  </w:t>
      </w:r>
      <w:r w:rsidR="000A65D5" w:rsidRPr="000A65D5">
        <w:rPr>
          <w:rFonts w:hint="eastAsia"/>
        </w:rPr>
        <w:t>完善绩效考核制度</w:t>
      </w:r>
      <w:bookmarkEnd w:id="28"/>
      <w:bookmarkEnd w:id="29"/>
    </w:p>
    <w:p w14:paraId="75C472BC" w14:textId="70695F15" w:rsidR="005762B7" w:rsidRDefault="000A65D5" w:rsidP="005762B7">
      <w:pPr>
        <w:ind w:firstLine="560"/>
      </w:pPr>
      <w:r w:rsidRPr="000A65D5">
        <w:rPr>
          <w:rFonts w:hint="eastAsia"/>
        </w:rPr>
        <w:t>将地下水超采治理实施效果纳入最严格水资源管理制度考核内容进行年度和期末考核，逐步加大在地下水超采区治理投入、实施进展及效果方面的考核权重。考核结果作为对各级人民政府综合考核评价的重要依据，并向社会公开。</w:t>
      </w:r>
    </w:p>
    <w:p w14:paraId="122BAE87" w14:textId="77777777" w:rsidR="005762B7" w:rsidRDefault="005762B7" w:rsidP="005762B7">
      <w:pPr>
        <w:ind w:firstLine="560"/>
        <w:sectPr w:rsidR="005762B7" w:rsidSect="00BA2C4A">
          <w:pgSz w:w="11906" w:h="16838"/>
          <w:pgMar w:top="1440" w:right="1474" w:bottom="1440" w:left="1474" w:header="851" w:footer="992" w:gutter="0"/>
          <w:cols w:space="425"/>
          <w:docGrid w:type="linesAndChars" w:linePitch="312"/>
        </w:sectPr>
      </w:pPr>
    </w:p>
    <w:p w14:paraId="6DD090EE" w14:textId="169B8639" w:rsidR="00593216" w:rsidRPr="009B55B7" w:rsidRDefault="00593216" w:rsidP="009B55B7">
      <w:pPr>
        <w:pStyle w:val="1"/>
      </w:pPr>
      <w:bookmarkStart w:id="30" w:name="_Toc193205073"/>
      <w:r w:rsidRPr="006122F4">
        <w:rPr>
          <w:rFonts w:hint="eastAsia"/>
        </w:rPr>
        <w:lastRenderedPageBreak/>
        <w:t>第六章</w:t>
      </w:r>
      <w:r w:rsidR="000D0A25">
        <w:t xml:space="preserve">  </w:t>
      </w:r>
      <w:r w:rsidRPr="006122F4">
        <w:t>保障措施</w:t>
      </w:r>
      <w:bookmarkEnd w:id="30"/>
    </w:p>
    <w:p w14:paraId="311C185B" w14:textId="691BD9C4" w:rsidR="000776A0" w:rsidRPr="003149EA" w:rsidRDefault="003F3EF2" w:rsidP="003149EA">
      <w:pPr>
        <w:pStyle w:val="2"/>
      </w:pPr>
      <w:bookmarkStart w:id="31" w:name="_Toc163403120"/>
      <w:bookmarkStart w:id="32" w:name="_Toc193205074"/>
      <w:r>
        <w:rPr>
          <w:rFonts w:hint="eastAsia"/>
        </w:rPr>
        <w:t>第一节</w:t>
      </w:r>
      <w:r>
        <w:rPr>
          <w:rFonts w:hint="eastAsia"/>
        </w:rPr>
        <w:t xml:space="preserve">  </w:t>
      </w:r>
      <w:r w:rsidR="000776A0" w:rsidRPr="000776A0">
        <w:t>组织保障</w:t>
      </w:r>
      <w:bookmarkEnd w:id="31"/>
      <w:bookmarkEnd w:id="32"/>
    </w:p>
    <w:p w14:paraId="1DDF264A" w14:textId="77777777" w:rsidR="000776A0" w:rsidRPr="000776A0" w:rsidRDefault="000776A0" w:rsidP="000776A0">
      <w:pPr>
        <w:ind w:firstLine="560"/>
      </w:pPr>
      <w:r w:rsidRPr="000776A0">
        <w:rPr>
          <w:rFonts w:hint="eastAsia"/>
        </w:rPr>
        <w:t>成立肃南县地下水超采治理工作领导小组，统筹推进明花乡地下水超采区治理工作。地下水超采治理涉及多部门工作，肃南县政府主要领导总体负责，统筹协调各方利益，</w:t>
      </w:r>
      <w:proofErr w:type="gramStart"/>
      <w:r w:rsidRPr="000776A0">
        <w:rPr>
          <w:rFonts w:hint="eastAsia"/>
        </w:rPr>
        <w:t>完成压采目标</w:t>
      </w:r>
      <w:proofErr w:type="gramEnd"/>
      <w:r w:rsidRPr="000776A0">
        <w:rPr>
          <w:rFonts w:hint="eastAsia"/>
        </w:rPr>
        <w:t>。</w:t>
      </w:r>
    </w:p>
    <w:p w14:paraId="14CCA673" w14:textId="026E7010" w:rsidR="000776A0" w:rsidRPr="000776A0" w:rsidRDefault="00153021" w:rsidP="00153021">
      <w:pPr>
        <w:pStyle w:val="3"/>
      </w:pPr>
      <w:r>
        <w:rPr>
          <w:rFonts w:hint="eastAsia"/>
        </w:rPr>
        <w:t>一、</w:t>
      </w:r>
      <w:r w:rsidR="000776A0" w:rsidRPr="000776A0">
        <w:t>体制保障</w:t>
      </w:r>
    </w:p>
    <w:p w14:paraId="0A1A3AC9" w14:textId="77777777" w:rsidR="000776A0" w:rsidRPr="000776A0" w:rsidRDefault="000776A0" w:rsidP="00A72BD8">
      <w:pPr>
        <w:ind w:firstLine="560"/>
      </w:pPr>
      <w:r w:rsidRPr="000776A0">
        <w:t>（</w:t>
      </w:r>
      <w:r w:rsidRPr="000776A0">
        <w:t>1</w:t>
      </w:r>
      <w:r w:rsidRPr="000776A0">
        <w:t>）建立以行政区管理为基础，灌区管理协同配合的管理体制。根据《中华人民共和国水法》，县级以上地方人民政府水行政主管部门按照分级管理权限，负责本行政区域内地下水资源的统一管理和监督工作。地下水取水工程具有分散、面广、点多的特点，管理难度很大，必须充分发挥地下水开采区行政主管部门的管理优势。</w:t>
      </w:r>
      <w:r w:rsidRPr="000776A0">
        <w:rPr>
          <w:rFonts w:hint="eastAsia"/>
        </w:rPr>
        <w:t>按照职责分工，制定具体措施，强化责任落实，加大督导检查，发现问题及时协调解决。</w:t>
      </w:r>
    </w:p>
    <w:p w14:paraId="2B4DDC8E" w14:textId="77777777" w:rsidR="000776A0" w:rsidRPr="000776A0" w:rsidRDefault="000776A0" w:rsidP="00A72BD8">
      <w:pPr>
        <w:ind w:firstLine="560"/>
      </w:pPr>
      <w:r w:rsidRPr="000776A0">
        <w:t>（</w:t>
      </w:r>
      <w:r w:rsidRPr="000776A0">
        <w:t>2</w:t>
      </w:r>
      <w:r w:rsidRPr="000776A0">
        <w:t>）建立邻区地下水</w:t>
      </w:r>
      <w:r w:rsidRPr="000776A0">
        <w:rPr>
          <w:rFonts w:hint="eastAsia"/>
        </w:rPr>
        <w:t>“</w:t>
      </w:r>
      <w:r w:rsidRPr="000776A0">
        <w:t>双控</w:t>
      </w:r>
      <w:r w:rsidRPr="000776A0">
        <w:rPr>
          <w:rFonts w:hint="eastAsia"/>
        </w:rPr>
        <w:t>”</w:t>
      </w:r>
      <w:r w:rsidRPr="000776A0">
        <w:t>管理机制。《中华人民共和国水法》第二十条规定：开发、利用水资源，应当坚持兴利与除害相结合，兼顾上下游、左右岸和有关地区之间的利益，充分发挥水资源的综合效益。开采地下水对相邻行政区域产生较大影响的，应由其上级主管部门或流域管理机构协调管理，避免恶性无序开采地下水。</w:t>
      </w:r>
    </w:p>
    <w:p w14:paraId="6512FB84" w14:textId="77777777" w:rsidR="000776A0" w:rsidRPr="000776A0" w:rsidRDefault="000776A0" w:rsidP="00A72BD8">
      <w:pPr>
        <w:ind w:firstLine="560"/>
      </w:pPr>
      <w:r w:rsidRPr="000776A0">
        <w:rPr>
          <w:rFonts w:hint="eastAsia"/>
        </w:rPr>
        <w:t>（</w:t>
      </w:r>
      <w:r w:rsidRPr="000776A0">
        <w:rPr>
          <w:rFonts w:hint="eastAsia"/>
        </w:rPr>
        <w:t>3</w:t>
      </w:r>
      <w:r w:rsidRPr="000776A0">
        <w:rPr>
          <w:rFonts w:hint="eastAsia"/>
        </w:rPr>
        <w:t>）将地下水超采治理作为推进生态文明建设的重要内容，纳入河湖长制、最严格水资源管理制度考核范围，实行“党政同责”，落实县人民政府主体责任、相关部门监管责任，突出实施效果。分类有序解决地下水过度开发遗留问题，依法依规实施退地还水，推动地下水生态系统根本好转。</w:t>
      </w:r>
    </w:p>
    <w:p w14:paraId="2447DF2E" w14:textId="6FA9376F" w:rsidR="000776A0" w:rsidRPr="00153021" w:rsidRDefault="00153021" w:rsidP="00153021">
      <w:pPr>
        <w:pStyle w:val="3"/>
      </w:pPr>
      <w:r>
        <w:rPr>
          <w:rFonts w:hint="eastAsia"/>
        </w:rPr>
        <w:t>二、</w:t>
      </w:r>
      <w:r w:rsidR="000776A0" w:rsidRPr="000776A0">
        <w:t>组织保障</w:t>
      </w:r>
    </w:p>
    <w:p w14:paraId="7449B496" w14:textId="77777777" w:rsidR="000776A0" w:rsidRPr="000776A0" w:rsidRDefault="000776A0" w:rsidP="000776A0">
      <w:pPr>
        <w:ind w:firstLine="560"/>
      </w:pPr>
      <w:r w:rsidRPr="000776A0">
        <w:t>实行地下水</w:t>
      </w:r>
      <w:r w:rsidRPr="000776A0">
        <w:rPr>
          <w:rFonts w:hint="eastAsia"/>
        </w:rPr>
        <w:t>“</w:t>
      </w:r>
      <w:r w:rsidRPr="000776A0">
        <w:t>双控</w:t>
      </w:r>
      <w:r w:rsidRPr="000776A0">
        <w:rPr>
          <w:rFonts w:hint="eastAsia"/>
        </w:rPr>
        <w:t>”</w:t>
      </w:r>
      <w:r w:rsidRPr="000776A0">
        <w:t>管理，是应对日益严峻的地下水资源形势、促进地下水资源可持续发展的有效举措。地下水</w:t>
      </w:r>
      <w:r w:rsidRPr="000776A0">
        <w:rPr>
          <w:rFonts w:hint="eastAsia"/>
        </w:rPr>
        <w:t>“</w:t>
      </w:r>
      <w:r w:rsidRPr="000776A0">
        <w:t>双控</w:t>
      </w:r>
      <w:r w:rsidRPr="000776A0">
        <w:rPr>
          <w:rFonts w:hint="eastAsia"/>
        </w:rPr>
        <w:t>”</w:t>
      </w:r>
      <w:r w:rsidRPr="000776A0">
        <w:t>管理的顺利实施，需</w:t>
      </w:r>
      <w:r w:rsidRPr="000776A0">
        <w:lastRenderedPageBreak/>
        <w:t>要各级领导高度重视，地方人民政府对本行政区域地下水取水总量控制和地下水位控制工作负总责。县级以上地方人民政府应建立地下水用水计量、统计和监测体系，对地下水开发利用总量控制和地下水位控制指标落实情况进行考核，考核结果应作为各级政府领导干部综合考核评价的主要依据。各级人民政府要强化地表水、地下水统一管理，完善地下水管理体制。各相关部门要各司其职，密切配合，共同做好地下水</w:t>
      </w:r>
      <w:r w:rsidRPr="000776A0">
        <w:rPr>
          <w:rFonts w:hint="eastAsia"/>
        </w:rPr>
        <w:t>“</w:t>
      </w:r>
      <w:r w:rsidRPr="000776A0">
        <w:t>双控</w:t>
      </w:r>
      <w:r w:rsidRPr="000776A0">
        <w:rPr>
          <w:rFonts w:hint="eastAsia"/>
        </w:rPr>
        <w:t>”</w:t>
      </w:r>
      <w:r w:rsidRPr="000776A0">
        <w:t>管理工作。</w:t>
      </w:r>
    </w:p>
    <w:p w14:paraId="4AA1C644" w14:textId="26D97547" w:rsidR="000776A0" w:rsidRPr="000776A0" w:rsidRDefault="00153021" w:rsidP="00153021">
      <w:pPr>
        <w:pStyle w:val="3"/>
      </w:pPr>
      <w:r>
        <w:rPr>
          <w:rFonts w:hint="eastAsia"/>
        </w:rPr>
        <w:t>三、</w:t>
      </w:r>
      <w:r w:rsidR="000776A0" w:rsidRPr="000776A0">
        <w:t>人才保障</w:t>
      </w:r>
    </w:p>
    <w:p w14:paraId="3B400E92" w14:textId="77777777" w:rsidR="000776A0" w:rsidRPr="000776A0" w:rsidRDefault="000776A0" w:rsidP="000776A0">
      <w:pPr>
        <w:ind w:firstLine="560"/>
      </w:pPr>
      <w:r w:rsidRPr="000776A0">
        <w:t>各级政府地下水管理人员是实施地下水</w:t>
      </w:r>
      <w:r w:rsidRPr="000776A0">
        <w:rPr>
          <w:rFonts w:hint="eastAsia"/>
        </w:rPr>
        <w:t>“</w:t>
      </w:r>
      <w:r w:rsidRPr="000776A0">
        <w:t>双控</w:t>
      </w:r>
      <w:r w:rsidRPr="000776A0">
        <w:rPr>
          <w:rFonts w:hint="eastAsia"/>
        </w:rPr>
        <w:t>”</w:t>
      </w:r>
      <w:r w:rsidRPr="000776A0">
        <w:t>管理工作的主要实施者，</w:t>
      </w:r>
      <w:r w:rsidRPr="000776A0">
        <w:rPr>
          <w:rFonts w:hint="eastAsia"/>
        </w:rPr>
        <w:t>“</w:t>
      </w:r>
      <w:r w:rsidRPr="000776A0">
        <w:t>双控</w:t>
      </w:r>
      <w:r w:rsidRPr="000776A0">
        <w:rPr>
          <w:rFonts w:hint="eastAsia"/>
        </w:rPr>
        <w:t>”</w:t>
      </w:r>
      <w:r w:rsidRPr="000776A0">
        <w:t>管理工作的实施必须由专职的管理人员来完成。为了</w:t>
      </w:r>
      <w:r w:rsidRPr="000776A0">
        <w:rPr>
          <w:rFonts w:hint="eastAsia"/>
        </w:rPr>
        <w:t>“</w:t>
      </w:r>
      <w:r w:rsidRPr="000776A0">
        <w:t>双控</w:t>
      </w:r>
      <w:r w:rsidRPr="000776A0">
        <w:rPr>
          <w:rFonts w:hint="eastAsia"/>
        </w:rPr>
        <w:t>”</w:t>
      </w:r>
      <w:r w:rsidRPr="000776A0">
        <w:t>管理工作的实效，管理部门应当协调配备专职人员开展日常工作，为工作的开展提供基本人员保障，并对管理人员进行业务培训。</w:t>
      </w:r>
    </w:p>
    <w:p w14:paraId="237BD826" w14:textId="1EA79A12" w:rsidR="000776A0" w:rsidRPr="003149EA" w:rsidRDefault="003149EA" w:rsidP="003149EA">
      <w:pPr>
        <w:pStyle w:val="2"/>
      </w:pPr>
      <w:bookmarkStart w:id="33" w:name="_Toc160964068"/>
      <w:bookmarkStart w:id="34" w:name="_Toc163403121"/>
      <w:bookmarkStart w:id="35" w:name="_Toc193205075"/>
      <w:bookmarkStart w:id="36" w:name="_Toc25461"/>
      <w:bookmarkStart w:id="37" w:name="_Toc11425"/>
      <w:r>
        <w:rPr>
          <w:rFonts w:hint="eastAsia"/>
        </w:rPr>
        <w:t>第二节</w:t>
      </w:r>
      <w:r>
        <w:rPr>
          <w:rFonts w:hint="eastAsia"/>
        </w:rPr>
        <w:t xml:space="preserve">  </w:t>
      </w:r>
      <w:r w:rsidR="000776A0" w:rsidRPr="000776A0">
        <w:t>宣传教育保障体系</w:t>
      </w:r>
      <w:bookmarkEnd w:id="33"/>
      <w:bookmarkEnd w:id="34"/>
      <w:bookmarkEnd w:id="35"/>
    </w:p>
    <w:bookmarkEnd w:id="36"/>
    <w:bookmarkEnd w:id="37"/>
    <w:p w14:paraId="611FECDD" w14:textId="77777777" w:rsidR="000776A0" w:rsidRPr="000776A0" w:rsidRDefault="000776A0" w:rsidP="000776A0">
      <w:pPr>
        <w:ind w:firstLine="560"/>
      </w:pPr>
      <w:r w:rsidRPr="000776A0">
        <w:rPr>
          <w:rFonts w:hint="eastAsia"/>
        </w:rPr>
        <w:t>建立完善公众参与和社会监督机制，充分发挥新闻媒体和网络平台作用，</w:t>
      </w:r>
      <w:r w:rsidRPr="000776A0">
        <w:t>开展多层次、多形式的地下水资源知识宣传，</w:t>
      </w:r>
      <w:r w:rsidRPr="000776A0">
        <w:rPr>
          <w:rFonts w:hint="eastAsia"/>
        </w:rPr>
        <w:t>公开水资源信息，解读水资源政策，普及水资源知识，向全社会广泛宣传节约用水、保护地下水资源的必要性，宣传依法用水、依法管水的责任和义务，宣传超量开采地下水导致的严重后果</w:t>
      </w:r>
      <w:r w:rsidRPr="000776A0">
        <w:t>，提升公众地下水保护意识，</w:t>
      </w:r>
      <w:r w:rsidRPr="000776A0">
        <w:rPr>
          <w:rFonts w:hint="eastAsia"/>
        </w:rPr>
        <w:t>增强全社会节水意识，提高公众水安全风险认知程度。强化舆论监督，设立在线或网络应用监督平台，发动群众共同防控水资源、水生态、水环境损害事件。</w:t>
      </w:r>
    </w:p>
    <w:p w14:paraId="20CEC9EE" w14:textId="7D52ADAB" w:rsidR="000776A0" w:rsidRPr="000776A0" w:rsidRDefault="003149EA" w:rsidP="003149EA">
      <w:pPr>
        <w:pStyle w:val="2"/>
      </w:pPr>
      <w:bookmarkStart w:id="38" w:name="_Toc28486"/>
      <w:bookmarkStart w:id="39" w:name="_Toc160964069"/>
      <w:bookmarkStart w:id="40" w:name="_Toc1401"/>
      <w:bookmarkStart w:id="41" w:name="_Toc163403122"/>
      <w:bookmarkStart w:id="42" w:name="_Toc193205076"/>
      <w:r>
        <w:rPr>
          <w:rFonts w:hint="eastAsia"/>
        </w:rPr>
        <w:t>第三节</w:t>
      </w:r>
      <w:r>
        <w:rPr>
          <w:rFonts w:hint="eastAsia"/>
        </w:rPr>
        <w:t xml:space="preserve">  </w:t>
      </w:r>
      <w:r w:rsidR="000776A0" w:rsidRPr="000776A0">
        <w:rPr>
          <w:rFonts w:hint="eastAsia"/>
        </w:rPr>
        <w:t>法规政策保障</w:t>
      </w:r>
      <w:bookmarkEnd w:id="38"/>
      <w:bookmarkEnd w:id="39"/>
      <w:bookmarkEnd w:id="40"/>
      <w:bookmarkEnd w:id="41"/>
      <w:bookmarkEnd w:id="42"/>
    </w:p>
    <w:p w14:paraId="38257BAA" w14:textId="56746BF2" w:rsidR="000776A0" w:rsidRPr="003149EA" w:rsidRDefault="003149EA" w:rsidP="003149EA">
      <w:pPr>
        <w:pStyle w:val="3"/>
      </w:pPr>
      <w:r>
        <w:rPr>
          <w:rFonts w:hint="eastAsia"/>
        </w:rPr>
        <w:t>一、</w:t>
      </w:r>
      <w:r w:rsidR="000776A0" w:rsidRPr="000776A0">
        <w:t>政策保障</w:t>
      </w:r>
    </w:p>
    <w:p w14:paraId="1105F82F" w14:textId="77777777" w:rsidR="000776A0" w:rsidRPr="000776A0" w:rsidRDefault="000776A0" w:rsidP="000776A0">
      <w:pPr>
        <w:ind w:firstLine="560"/>
      </w:pPr>
      <w:r w:rsidRPr="000776A0">
        <w:t>2011</w:t>
      </w:r>
      <w:r w:rsidRPr="000776A0">
        <w:t>年中央</w:t>
      </w:r>
      <w:r w:rsidRPr="000776A0">
        <w:t>1</w:t>
      </w:r>
      <w:r w:rsidRPr="000776A0">
        <w:t>号文件、</w:t>
      </w:r>
      <w:r w:rsidRPr="000776A0">
        <w:t>2012</w:t>
      </w:r>
      <w:r w:rsidRPr="000776A0">
        <w:t>年国务院</w:t>
      </w:r>
      <w:r w:rsidRPr="000776A0">
        <w:t>3</w:t>
      </w:r>
      <w:r w:rsidRPr="000776A0">
        <w:t>号文件已提出实施最严格的水资源管理制度，</w:t>
      </w:r>
      <w:r w:rsidRPr="000776A0">
        <w:rPr>
          <w:rFonts w:hint="eastAsia"/>
        </w:rPr>
        <w:t>“</w:t>
      </w:r>
      <w:r w:rsidRPr="000776A0">
        <w:t>实行地下水取用水总量控制和水位控制</w:t>
      </w:r>
      <w:r w:rsidRPr="000776A0">
        <w:rPr>
          <w:rFonts w:hint="eastAsia"/>
        </w:rPr>
        <w:t>”、“</w:t>
      </w:r>
      <w:r w:rsidRPr="000776A0">
        <w:t>逐步削减超采量，实现地下</w:t>
      </w:r>
      <w:proofErr w:type="gramStart"/>
      <w:r w:rsidRPr="000776A0">
        <w:t>水采</w:t>
      </w:r>
      <w:proofErr w:type="gramEnd"/>
      <w:r w:rsidRPr="000776A0">
        <w:t>补平衡</w:t>
      </w:r>
      <w:r w:rsidRPr="000776A0">
        <w:rPr>
          <w:rFonts w:hint="eastAsia"/>
        </w:rPr>
        <w:t>”</w:t>
      </w:r>
      <w:r w:rsidRPr="000776A0">
        <w:t>，为地下水</w:t>
      </w:r>
      <w:r w:rsidRPr="000776A0">
        <w:rPr>
          <w:rFonts w:hint="eastAsia"/>
        </w:rPr>
        <w:t>“</w:t>
      </w:r>
      <w:r w:rsidRPr="000776A0">
        <w:t>双控</w:t>
      </w:r>
      <w:r w:rsidRPr="000776A0">
        <w:rPr>
          <w:rFonts w:hint="eastAsia"/>
        </w:rPr>
        <w:t>”</w:t>
      </w:r>
      <w:r w:rsidRPr="000776A0">
        <w:t>管理奠定了坚实的政策基</w:t>
      </w:r>
      <w:r w:rsidRPr="000776A0">
        <w:lastRenderedPageBreak/>
        <w:t>础。地下水</w:t>
      </w:r>
      <w:r w:rsidRPr="000776A0">
        <w:rPr>
          <w:rFonts w:hint="eastAsia"/>
        </w:rPr>
        <w:t>“</w:t>
      </w:r>
      <w:r w:rsidRPr="000776A0">
        <w:t>双控</w:t>
      </w:r>
      <w:r w:rsidRPr="000776A0">
        <w:rPr>
          <w:rFonts w:hint="eastAsia"/>
        </w:rPr>
        <w:t>”</w:t>
      </w:r>
      <w:r w:rsidRPr="000776A0">
        <w:t>管理工作内容新、覆盖范围广、管理层次多、基础工作相对薄弱，要全面有效实行地下水</w:t>
      </w:r>
      <w:r w:rsidRPr="000776A0">
        <w:rPr>
          <w:rFonts w:hint="eastAsia"/>
        </w:rPr>
        <w:t>“</w:t>
      </w:r>
      <w:r w:rsidRPr="000776A0">
        <w:t>双控</w:t>
      </w:r>
      <w:r w:rsidRPr="000776A0">
        <w:rPr>
          <w:rFonts w:hint="eastAsia"/>
        </w:rPr>
        <w:t>”</w:t>
      </w:r>
      <w:r w:rsidRPr="000776A0">
        <w:t>管理，必须有相应的法规体系规范相关工作。进一步对地下水</w:t>
      </w:r>
      <w:r w:rsidRPr="000776A0">
        <w:rPr>
          <w:rFonts w:hint="eastAsia"/>
        </w:rPr>
        <w:t>“</w:t>
      </w:r>
      <w:r w:rsidRPr="000776A0">
        <w:t>双控</w:t>
      </w:r>
      <w:r w:rsidRPr="000776A0">
        <w:rPr>
          <w:rFonts w:hint="eastAsia"/>
        </w:rPr>
        <w:t>”</w:t>
      </w:r>
      <w:r w:rsidRPr="000776A0">
        <w:t>的内容、程序和管理考核设置相应管理办法，使此项工作有法可循、有章可依。</w:t>
      </w:r>
    </w:p>
    <w:p w14:paraId="2D0EEB3B" w14:textId="3A0D7AC2" w:rsidR="000776A0" w:rsidRPr="000776A0" w:rsidRDefault="006473E2" w:rsidP="006473E2">
      <w:pPr>
        <w:pStyle w:val="3"/>
      </w:pPr>
      <w:r>
        <w:rPr>
          <w:rFonts w:hint="eastAsia"/>
        </w:rPr>
        <w:t>二、</w:t>
      </w:r>
      <w:r w:rsidR="000776A0" w:rsidRPr="000776A0">
        <w:t>制度保障</w:t>
      </w:r>
    </w:p>
    <w:p w14:paraId="30630D34" w14:textId="77777777" w:rsidR="000776A0" w:rsidRPr="000776A0" w:rsidRDefault="000776A0" w:rsidP="000776A0">
      <w:pPr>
        <w:ind w:firstLine="560"/>
      </w:pPr>
      <w:r w:rsidRPr="000776A0">
        <w:t>地下水管理制度是实行地下水</w:t>
      </w:r>
      <w:r w:rsidRPr="000776A0">
        <w:rPr>
          <w:rFonts w:hint="eastAsia"/>
        </w:rPr>
        <w:t>“</w:t>
      </w:r>
      <w:r w:rsidRPr="000776A0">
        <w:t>双控</w:t>
      </w:r>
      <w:r w:rsidRPr="000776A0">
        <w:rPr>
          <w:rFonts w:hint="eastAsia"/>
        </w:rPr>
        <w:t>”</w:t>
      </w:r>
      <w:r w:rsidRPr="000776A0">
        <w:t>管理的依据，完善的制度是地下水</w:t>
      </w:r>
      <w:r w:rsidRPr="000776A0">
        <w:rPr>
          <w:rFonts w:hint="eastAsia"/>
        </w:rPr>
        <w:t>“</w:t>
      </w:r>
      <w:r w:rsidRPr="000776A0">
        <w:t>双控</w:t>
      </w:r>
      <w:r w:rsidRPr="000776A0">
        <w:rPr>
          <w:rFonts w:hint="eastAsia"/>
        </w:rPr>
        <w:t>”</w:t>
      </w:r>
      <w:r w:rsidRPr="000776A0">
        <w:t>管理的基础保障。</w:t>
      </w:r>
      <w:r w:rsidRPr="000776A0">
        <w:rPr>
          <w:rFonts w:hint="eastAsia"/>
        </w:rPr>
        <w:t>建立地下水超采区执法联动协调机制，组织开展地下水超采区集中整治等专项执法行动，严厉打击地下水违法行为。</w:t>
      </w:r>
    </w:p>
    <w:p w14:paraId="62FE4467" w14:textId="05F2EB97" w:rsidR="000776A0" w:rsidRPr="000776A0" w:rsidRDefault="000776A0" w:rsidP="000776A0">
      <w:pPr>
        <w:ind w:firstLine="560"/>
      </w:pPr>
      <w:r w:rsidRPr="000776A0">
        <w:t>（</w:t>
      </w:r>
      <w:r w:rsidR="008026DE">
        <w:rPr>
          <w:rFonts w:hint="eastAsia"/>
        </w:rPr>
        <w:t>一</w:t>
      </w:r>
      <w:r w:rsidRPr="000776A0">
        <w:t>）水量控制制度</w:t>
      </w:r>
    </w:p>
    <w:p w14:paraId="4F930C51" w14:textId="77777777" w:rsidR="000776A0" w:rsidRPr="000776A0" w:rsidRDefault="000776A0" w:rsidP="000776A0">
      <w:pPr>
        <w:ind w:firstLine="560"/>
      </w:pPr>
      <w:r w:rsidRPr="000776A0">
        <w:t>结合</w:t>
      </w:r>
      <w:r w:rsidRPr="000776A0">
        <w:rPr>
          <w:rFonts w:hint="eastAsia"/>
        </w:rPr>
        <w:t>肃南县</w:t>
      </w:r>
      <w:r w:rsidRPr="000776A0">
        <w:t>地下水总量控制管理工作实际需要，编制有关地下水开采总量控制方面的管理制度和办法，明确制定取水总量、评价指标、分配方案、监测方式等相关制度，保障促进取水总量控制方案的实施。需要建立制度包括：地下水资源评价复核制度、计划用水制度、总量分配制度、水量监测制度、取水工</w:t>
      </w:r>
      <w:proofErr w:type="gramStart"/>
      <w:r w:rsidRPr="000776A0">
        <w:t>程监督</w:t>
      </w:r>
      <w:proofErr w:type="gramEnd"/>
      <w:r w:rsidRPr="000776A0">
        <w:t>管理制度、信息报送制度、监督考核制度等。</w:t>
      </w:r>
    </w:p>
    <w:p w14:paraId="574C64A7" w14:textId="0DFC916A" w:rsidR="000776A0" w:rsidRPr="000776A0" w:rsidRDefault="000776A0" w:rsidP="000776A0">
      <w:pPr>
        <w:ind w:firstLine="560"/>
      </w:pPr>
      <w:r w:rsidRPr="000776A0">
        <w:t>（</w:t>
      </w:r>
      <w:r w:rsidR="008026DE">
        <w:rPr>
          <w:rFonts w:hint="eastAsia"/>
        </w:rPr>
        <w:t>二</w:t>
      </w:r>
      <w:r w:rsidRPr="000776A0">
        <w:t>）水位控制制度</w:t>
      </w:r>
    </w:p>
    <w:p w14:paraId="28BE43B8" w14:textId="77777777" w:rsidR="000776A0" w:rsidRPr="000776A0" w:rsidRDefault="000776A0" w:rsidP="000776A0">
      <w:pPr>
        <w:ind w:firstLine="560"/>
      </w:pPr>
      <w:r w:rsidRPr="000776A0">
        <w:t>地下水水位控制管理需要制定科学合理、适用性强、突出效果的水位管理制度。需要制定水位控制制度、水位管理考核制度等。</w:t>
      </w:r>
    </w:p>
    <w:p w14:paraId="2638B6A6" w14:textId="57382ABF" w:rsidR="000776A0" w:rsidRPr="000776A0" w:rsidRDefault="000776A0" w:rsidP="000776A0">
      <w:pPr>
        <w:ind w:firstLine="560"/>
      </w:pPr>
      <w:r w:rsidRPr="000776A0">
        <w:t>（</w:t>
      </w:r>
      <w:r w:rsidR="008026DE">
        <w:rPr>
          <w:rFonts w:hint="eastAsia"/>
        </w:rPr>
        <w:t>三</w:t>
      </w:r>
      <w:r w:rsidRPr="000776A0">
        <w:t>）评价考核制度</w:t>
      </w:r>
    </w:p>
    <w:p w14:paraId="68C3B8BF" w14:textId="77777777" w:rsidR="000776A0" w:rsidRPr="000776A0" w:rsidRDefault="000776A0" w:rsidP="000776A0">
      <w:pPr>
        <w:ind w:firstLine="560"/>
      </w:pPr>
      <w:r w:rsidRPr="000776A0">
        <w:t>要使地下水总量和水位控制取得实效并达到预期目标，必须将地下水</w:t>
      </w:r>
      <w:r w:rsidRPr="000776A0">
        <w:rPr>
          <w:rFonts w:hint="eastAsia"/>
        </w:rPr>
        <w:t>“</w:t>
      </w:r>
      <w:r w:rsidRPr="000776A0">
        <w:t>双控</w:t>
      </w:r>
      <w:r w:rsidRPr="000776A0">
        <w:rPr>
          <w:rFonts w:hint="eastAsia"/>
        </w:rPr>
        <w:t>”</w:t>
      </w:r>
      <w:r w:rsidRPr="000776A0">
        <w:t>纳入最严格水资源评价考核体系。科学合理的评价考核制度不仅体现下级政府</w:t>
      </w:r>
      <w:r w:rsidRPr="000776A0">
        <w:rPr>
          <w:rFonts w:hint="eastAsia"/>
        </w:rPr>
        <w:t>“</w:t>
      </w:r>
      <w:r w:rsidRPr="000776A0">
        <w:t>双控</w:t>
      </w:r>
      <w:r w:rsidRPr="000776A0">
        <w:rPr>
          <w:rFonts w:hint="eastAsia"/>
        </w:rPr>
        <w:t>”</w:t>
      </w:r>
      <w:r w:rsidRPr="000776A0">
        <w:t>工作任务的完成情况，更应该突出对地下水资源的保护和合理开发。</w:t>
      </w:r>
    </w:p>
    <w:p w14:paraId="37936B4D" w14:textId="79DEA78C" w:rsidR="000776A0" w:rsidRPr="007341EE" w:rsidRDefault="007341EE" w:rsidP="007341EE">
      <w:pPr>
        <w:pStyle w:val="2"/>
      </w:pPr>
      <w:bookmarkStart w:id="43" w:name="_Toc160964070"/>
      <w:bookmarkStart w:id="44" w:name="_Toc29861"/>
      <w:bookmarkStart w:id="45" w:name="_Toc1540"/>
      <w:bookmarkStart w:id="46" w:name="_Toc163403123"/>
      <w:bookmarkStart w:id="47" w:name="_Toc193205077"/>
      <w:r>
        <w:rPr>
          <w:rFonts w:hint="eastAsia"/>
        </w:rPr>
        <w:t>第四节</w:t>
      </w:r>
      <w:r>
        <w:rPr>
          <w:rFonts w:hint="eastAsia"/>
        </w:rPr>
        <w:t xml:space="preserve">  </w:t>
      </w:r>
      <w:r w:rsidR="000776A0" w:rsidRPr="000776A0">
        <w:rPr>
          <w:rFonts w:hint="eastAsia"/>
        </w:rPr>
        <w:t>资金保障</w:t>
      </w:r>
      <w:bookmarkEnd w:id="43"/>
      <w:bookmarkEnd w:id="44"/>
      <w:bookmarkEnd w:id="45"/>
      <w:bookmarkEnd w:id="46"/>
      <w:bookmarkEnd w:id="47"/>
    </w:p>
    <w:p w14:paraId="2D8842BD" w14:textId="77777777" w:rsidR="000776A0" w:rsidRPr="000776A0" w:rsidRDefault="000776A0" w:rsidP="000776A0">
      <w:pPr>
        <w:ind w:firstLine="560"/>
      </w:pPr>
      <w:r w:rsidRPr="000776A0">
        <w:rPr>
          <w:rFonts w:hint="eastAsia"/>
        </w:rPr>
        <w:t>加大现有渠道投资力度，优先安排与地下水超采治理有关的项目投资。</w:t>
      </w:r>
      <w:r w:rsidRPr="000776A0">
        <w:rPr>
          <w:rFonts w:hint="eastAsia"/>
        </w:rPr>
        <w:lastRenderedPageBreak/>
        <w:t>制定积极的财政政策，安排一定的县级财政资金，用于地下水超采区</w:t>
      </w:r>
      <w:proofErr w:type="gramStart"/>
      <w:r w:rsidRPr="000776A0">
        <w:rPr>
          <w:rFonts w:hint="eastAsia"/>
        </w:rPr>
        <w:t>压采工程</w:t>
      </w:r>
      <w:proofErr w:type="gramEnd"/>
      <w:r w:rsidRPr="000776A0">
        <w:rPr>
          <w:rFonts w:hint="eastAsia"/>
        </w:rPr>
        <w:t>建设资金补助。在农村地区，实行“以奖代补”等激励性财政政策，对</w:t>
      </w:r>
      <w:proofErr w:type="gramStart"/>
      <w:r w:rsidRPr="000776A0">
        <w:rPr>
          <w:rFonts w:hint="eastAsia"/>
        </w:rPr>
        <w:t>完成压采计划</w:t>
      </w:r>
      <w:proofErr w:type="gramEnd"/>
      <w:r w:rsidRPr="000776A0">
        <w:rPr>
          <w:rFonts w:hint="eastAsia"/>
        </w:rPr>
        <w:t>的给予一定的奖励，以弥补地下</w:t>
      </w:r>
      <w:proofErr w:type="gramStart"/>
      <w:r w:rsidRPr="000776A0">
        <w:rPr>
          <w:rFonts w:hint="eastAsia"/>
        </w:rPr>
        <w:t>水压采给农民</w:t>
      </w:r>
      <w:proofErr w:type="gramEnd"/>
      <w:r w:rsidRPr="000776A0">
        <w:rPr>
          <w:rFonts w:hint="eastAsia"/>
        </w:rPr>
        <w:t>带来的经济损失。</w:t>
      </w:r>
    </w:p>
    <w:p w14:paraId="5F75175D" w14:textId="090F7BCC" w:rsidR="000776A0" w:rsidRPr="000776A0" w:rsidRDefault="007341EE" w:rsidP="007341EE">
      <w:pPr>
        <w:pStyle w:val="3"/>
      </w:pPr>
      <w:r>
        <w:rPr>
          <w:rFonts w:hint="eastAsia"/>
        </w:rPr>
        <w:t>一、</w:t>
      </w:r>
      <w:r w:rsidR="000776A0" w:rsidRPr="000776A0">
        <w:t>经费保障</w:t>
      </w:r>
    </w:p>
    <w:p w14:paraId="2A0E284C" w14:textId="77777777" w:rsidR="000776A0" w:rsidRPr="000776A0" w:rsidRDefault="000776A0" w:rsidP="000776A0">
      <w:pPr>
        <w:ind w:firstLine="560"/>
      </w:pPr>
      <w:r w:rsidRPr="000776A0">
        <w:t>各级人民政府应加大对地下水资源节约、保护和管理工作的支持力度，建立长效、稳定的地下水资源管理投入机制，保障地下水</w:t>
      </w:r>
      <w:r w:rsidRPr="000776A0">
        <w:rPr>
          <w:rFonts w:hint="eastAsia"/>
        </w:rPr>
        <w:t>“</w:t>
      </w:r>
      <w:r w:rsidRPr="000776A0">
        <w:t>双控</w:t>
      </w:r>
      <w:r w:rsidRPr="000776A0">
        <w:rPr>
          <w:rFonts w:hint="eastAsia"/>
        </w:rPr>
        <w:t>”</w:t>
      </w:r>
      <w:r w:rsidRPr="000776A0">
        <w:t>管理工作所需经费，对地下水</w:t>
      </w:r>
      <w:r w:rsidRPr="000776A0">
        <w:rPr>
          <w:rFonts w:hint="eastAsia"/>
        </w:rPr>
        <w:t>“</w:t>
      </w:r>
      <w:r w:rsidRPr="000776A0">
        <w:t>双控</w:t>
      </w:r>
      <w:r w:rsidRPr="000776A0">
        <w:rPr>
          <w:rFonts w:hint="eastAsia"/>
        </w:rPr>
        <w:t>”</w:t>
      </w:r>
      <w:r w:rsidRPr="000776A0">
        <w:t>管理能力建设等给予重点支持。</w:t>
      </w:r>
    </w:p>
    <w:p w14:paraId="7C2CB975" w14:textId="29ECAE34" w:rsidR="000776A0" w:rsidRPr="000776A0" w:rsidRDefault="007341EE" w:rsidP="007341EE">
      <w:pPr>
        <w:pStyle w:val="3"/>
      </w:pPr>
      <w:r>
        <w:rPr>
          <w:rFonts w:hint="eastAsia"/>
        </w:rPr>
        <w:t>二、</w:t>
      </w:r>
      <w:r w:rsidR="000776A0" w:rsidRPr="000776A0">
        <w:t>资金保障</w:t>
      </w:r>
    </w:p>
    <w:p w14:paraId="5AD3B324" w14:textId="77777777" w:rsidR="000776A0" w:rsidRPr="000776A0" w:rsidRDefault="000776A0" w:rsidP="000776A0">
      <w:pPr>
        <w:ind w:firstLine="560"/>
        <w:rPr>
          <w:rFonts w:ascii="宋体" w:hAnsi="宋体" w:hint="eastAsia"/>
        </w:rPr>
      </w:pPr>
      <w:r w:rsidRPr="000776A0">
        <w:rPr>
          <w:rFonts w:ascii="宋体" w:hAnsi="宋体"/>
        </w:rPr>
        <w:t>各级地方政府应将当年地下水水资源费征收总额中固定比例用于地下水管理工作，同时给予工作经费补助及工作奖励，以促进地下水</w:t>
      </w:r>
      <w:r w:rsidRPr="000776A0">
        <w:rPr>
          <w:rFonts w:ascii="宋体" w:hAnsi="宋体"/>
        </w:rPr>
        <w:t>“</w:t>
      </w:r>
      <w:r w:rsidRPr="000776A0">
        <w:rPr>
          <w:rFonts w:ascii="宋体" w:hAnsi="宋体"/>
        </w:rPr>
        <w:t>双控</w:t>
      </w:r>
      <w:r w:rsidRPr="000776A0">
        <w:rPr>
          <w:rFonts w:ascii="宋体" w:hAnsi="宋体"/>
        </w:rPr>
        <w:t>”</w:t>
      </w:r>
      <w:r w:rsidRPr="000776A0">
        <w:rPr>
          <w:rFonts w:ascii="宋体" w:hAnsi="宋体"/>
        </w:rPr>
        <w:t>管理工作积极性，保障</w:t>
      </w:r>
      <w:r w:rsidRPr="000776A0">
        <w:rPr>
          <w:rFonts w:ascii="宋体" w:hAnsi="宋体" w:hint="eastAsia"/>
        </w:rPr>
        <w:t>“</w:t>
      </w:r>
      <w:r w:rsidRPr="000776A0">
        <w:rPr>
          <w:rFonts w:ascii="宋体" w:hAnsi="宋体"/>
        </w:rPr>
        <w:t>双控</w:t>
      </w:r>
      <w:r w:rsidRPr="000776A0">
        <w:rPr>
          <w:rFonts w:ascii="宋体" w:hAnsi="宋体" w:hint="eastAsia"/>
        </w:rPr>
        <w:t>”</w:t>
      </w:r>
      <w:r w:rsidRPr="000776A0">
        <w:rPr>
          <w:rFonts w:ascii="宋体" w:hAnsi="宋体"/>
        </w:rPr>
        <w:t>管理的积极推进。</w:t>
      </w:r>
    </w:p>
    <w:p w14:paraId="068C4CD0" w14:textId="77777777" w:rsidR="000776A0" w:rsidRPr="000776A0" w:rsidRDefault="000776A0" w:rsidP="000776A0">
      <w:pPr>
        <w:ind w:firstLine="560"/>
        <w:rPr>
          <w:rFonts w:ascii="宋体" w:hAnsi="宋体" w:hint="eastAsia"/>
        </w:rPr>
      </w:pPr>
      <w:r w:rsidRPr="000776A0">
        <w:rPr>
          <w:rFonts w:ascii="宋体" w:hAnsi="宋体"/>
        </w:rPr>
        <w:t>地下水</w:t>
      </w:r>
      <w:r w:rsidRPr="000776A0">
        <w:rPr>
          <w:rFonts w:ascii="宋体" w:hAnsi="宋体"/>
        </w:rPr>
        <w:t>“</w:t>
      </w:r>
      <w:r w:rsidRPr="000776A0">
        <w:rPr>
          <w:rFonts w:ascii="宋体" w:hAnsi="宋体"/>
        </w:rPr>
        <w:t>双控</w:t>
      </w:r>
      <w:r w:rsidRPr="000776A0">
        <w:rPr>
          <w:rFonts w:ascii="宋体" w:hAnsi="宋体"/>
        </w:rPr>
        <w:t>”</w:t>
      </w:r>
      <w:r w:rsidRPr="000776A0">
        <w:rPr>
          <w:rFonts w:ascii="宋体" w:hAnsi="宋体"/>
        </w:rPr>
        <w:t>管理是地下水管理的核心工作之一，要实现地下水</w:t>
      </w:r>
      <w:r w:rsidRPr="000776A0">
        <w:rPr>
          <w:rFonts w:ascii="宋体" w:hAnsi="宋体"/>
        </w:rPr>
        <w:t>“</w:t>
      </w:r>
      <w:r w:rsidRPr="000776A0">
        <w:rPr>
          <w:rFonts w:ascii="宋体" w:hAnsi="宋体"/>
        </w:rPr>
        <w:t>双控</w:t>
      </w:r>
      <w:r w:rsidRPr="000776A0">
        <w:rPr>
          <w:rFonts w:ascii="宋体" w:hAnsi="宋体"/>
        </w:rPr>
        <w:t>”</w:t>
      </w:r>
      <w:r w:rsidRPr="000776A0">
        <w:rPr>
          <w:rFonts w:ascii="宋体" w:hAnsi="宋体"/>
        </w:rPr>
        <w:t>有效管理，需要建立、完善相应的管理制度和技术文件，理顺地下水管理体制，同时需要建立政策、行政、经济、技术、宣传等方面的保障体系。</w:t>
      </w:r>
    </w:p>
    <w:p w14:paraId="4F6B8E25" w14:textId="77777777" w:rsidR="000776A0" w:rsidRPr="000776A0" w:rsidRDefault="000776A0" w:rsidP="000776A0">
      <w:pPr>
        <w:ind w:firstLine="560"/>
      </w:pPr>
      <w:r w:rsidRPr="000776A0">
        <w:rPr>
          <w:rFonts w:ascii="宋体" w:hAnsi="宋体" w:hint="eastAsia"/>
        </w:rPr>
        <w:t>地下水超采治理工程建设资金采用多渠道筹措，可利用现有投资渠道、争取中央专项资金支持、地方财政预算安排专项资金等方面解决。各级人民政府应当将地下水超采治理纳入本级国民经济和社会发展计划，落实治理资金。</w:t>
      </w:r>
    </w:p>
    <w:p w14:paraId="6C38FF53" w14:textId="2E2A1004" w:rsidR="000776A0" w:rsidRPr="000776A0" w:rsidRDefault="007341EE" w:rsidP="007341EE">
      <w:pPr>
        <w:pStyle w:val="2"/>
      </w:pPr>
      <w:bookmarkStart w:id="48" w:name="_Toc163403124"/>
      <w:bookmarkStart w:id="49" w:name="_Toc193205078"/>
      <w:r>
        <w:rPr>
          <w:rFonts w:hint="eastAsia"/>
        </w:rPr>
        <w:t>第</w:t>
      </w:r>
      <w:r w:rsidR="00573FCC">
        <w:rPr>
          <w:rFonts w:hint="eastAsia"/>
        </w:rPr>
        <w:t>五</w:t>
      </w:r>
      <w:r>
        <w:rPr>
          <w:rFonts w:hint="eastAsia"/>
        </w:rPr>
        <w:t>节</w:t>
      </w:r>
      <w:r>
        <w:rPr>
          <w:rFonts w:hint="eastAsia"/>
        </w:rPr>
        <w:t xml:space="preserve">  </w:t>
      </w:r>
      <w:r w:rsidR="000776A0" w:rsidRPr="000776A0">
        <w:t>技术保障体系</w:t>
      </w:r>
      <w:bookmarkEnd w:id="48"/>
      <w:bookmarkEnd w:id="49"/>
    </w:p>
    <w:p w14:paraId="065EEF15" w14:textId="77777777" w:rsidR="006E4C42" w:rsidRDefault="000776A0" w:rsidP="000776A0">
      <w:pPr>
        <w:ind w:firstLine="560"/>
      </w:pPr>
      <w:r w:rsidRPr="000776A0">
        <w:t>地下水</w:t>
      </w:r>
      <w:r w:rsidRPr="000776A0">
        <w:rPr>
          <w:rFonts w:hint="eastAsia"/>
        </w:rPr>
        <w:t>“</w:t>
      </w:r>
      <w:r w:rsidRPr="000776A0">
        <w:t>双控</w:t>
      </w:r>
      <w:r w:rsidRPr="000776A0">
        <w:rPr>
          <w:rFonts w:hint="eastAsia"/>
        </w:rPr>
        <w:t>”</w:t>
      </w:r>
      <w:r w:rsidRPr="000776A0">
        <w:t>管理对地质条件、地下水开采量及水位监测的数据信息要求较高，专业性、技术性强。应建立和完善地下水监测体系、基础数据统计体系等，从技术上保障</w:t>
      </w:r>
      <w:r w:rsidRPr="000776A0">
        <w:rPr>
          <w:rFonts w:hint="eastAsia"/>
        </w:rPr>
        <w:t>“</w:t>
      </w:r>
      <w:r w:rsidRPr="000776A0">
        <w:t>双控</w:t>
      </w:r>
      <w:r w:rsidRPr="000776A0">
        <w:rPr>
          <w:rFonts w:hint="eastAsia"/>
        </w:rPr>
        <w:t>”</w:t>
      </w:r>
      <w:r w:rsidRPr="000776A0">
        <w:t>工作的正常开展。</w:t>
      </w:r>
    </w:p>
    <w:p w14:paraId="77D524C2" w14:textId="77777777" w:rsidR="006E4C42" w:rsidRDefault="006E4C42" w:rsidP="000776A0">
      <w:pPr>
        <w:ind w:firstLine="560"/>
        <w:sectPr w:rsidR="006E4C42" w:rsidSect="00BA2C4A">
          <w:pgSz w:w="11906" w:h="16838"/>
          <w:pgMar w:top="1440" w:right="1474" w:bottom="1440" w:left="1474" w:header="851" w:footer="992" w:gutter="0"/>
          <w:cols w:space="425"/>
          <w:docGrid w:type="linesAndChars" w:linePitch="312"/>
        </w:sectPr>
      </w:pPr>
    </w:p>
    <w:p w14:paraId="3B6F30A1" w14:textId="5BBDFBD4" w:rsidR="000776A0" w:rsidRPr="00BE21C8" w:rsidRDefault="00BE21C8" w:rsidP="00BE21C8">
      <w:pPr>
        <w:pStyle w:val="af5"/>
      </w:pPr>
      <w:r>
        <w:rPr>
          <w:rFonts w:hint="eastAsia"/>
        </w:rPr>
        <w:lastRenderedPageBreak/>
        <w:t>附表</w:t>
      </w:r>
      <w:r>
        <w:rPr>
          <w:rFonts w:hint="eastAsia"/>
        </w:rPr>
        <w:t xml:space="preserve">1  </w:t>
      </w:r>
      <w:r w:rsidR="00A62B10" w:rsidRPr="00A62B10">
        <w:rPr>
          <w:rFonts w:hint="eastAsia"/>
        </w:rPr>
        <w:t>肃南县地下水削减规划“</w:t>
      </w:r>
      <w:r w:rsidR="00D80E8A">
        <w:rPr>
          <w:rFonts w:hint="eastAsia"/>
        </w:rPr>
        <w:t>压减到村</w:t>
      </w:r>
      <w:r w:rsidR="00A62B10" w:rsidRPr="00A62B10">
        <w:rPr>
          <w:rFonts w:hint="eastAsia"/>
        </w:rPr>
        <w:t>”一览表（</w:t>
      </w:r>
      <w:r w:rsidR="00E13B2A">
        <w:rPr>
          <w:rFonts w:hint="eastAsia"/>
        </w:rPr>
        <w:t>面积：亩，水量：</w:t>
      </w:r>
      <w:r w:rsidR="00A62B10" w:rsidRPr="00A62B10">
        <w:rPr>
          <w:rFonts w:hint="eastAsia"/>
        </w:rPr>
        <w:t>万</w:t>
      </w:r>
      <w:r w:rsidR="00A62B10" w:rsidRPr="00A62B10">
        <w:rPr>
          <w:rFonts w:hint="eastAsia"/>
        </w:rPr>
        <w:t>m</w:t>
      </w:r>
      <w:r w:rsidR="00A62B10" w:rsidRPr="00A62B10">
        <w:rPr>
          <w:rFonts w:hint="eastAsia"/>
          <w:vertAlign w:val="superscript"/>
        </w:rPr>
        <w:t>3</w:t>
      </w:r>
      <w:r w:rsidR="00A62B10" w:rsidRPr="00A62B10">
        <w:rPr>
          <w:rFonts w:hint="eastAsia"/>
        </w:rPr>
        <w:t>）</w:t>
      </w:r>
    </w:p>
    <w:tbl>
      <w:tblPr>
        <w:tblW w:w="5000" w:type="pct"/>
        <w:jc w:val="center"/>
        <w:tblLook w:val="04A0" w:firstRow="1" w:lastRow="0" w:firstColumn="1" w:lastColumn="0" w:noHBand="0" w:noVBand="1"/>
      </w:tblPr>
      <w:tblGrid>
        <w:gridCol w:w="1314"/>
        <w:gridCol w:w="791"/>
        <w:gridCol w:w="1052"/>
        <w:gridCol w:w="791"/>
        <w:gridCol w:w="1052"/>
        <w:gridCol w:w="922"/>
        <w:gridCol w:w="1052"/>
        <w:gridCol w:w="922"/>
        <w:gridCol w:w="1052"/>
      </w:tblGrid>
      <w:tr w:rsidR="00A570EC" w:rsidRPr="00904D27" w14:paraId="69A1D94A" w14:textId="77777777" w:rsidTr="009E070B">
        <w:trPr>
          <w:trHeight w:val="454"/>
          <w:jc w:val="center"/>
        </w:trPr>
        <w:tc>
          <w:tcPr>
            <w:tcW w:w="73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377C271" w14:textId="72878FF1" w:rsidR="00A570EC" w:rsidRPr="00904D27" w:rsidRDefault="00A570EC" w:rsidP="0059594C">
            <w:pPr>
              <w:pStyle w:val="af7"/>
              <w:rPr>
                <w:rFonts w:ascii="黑体" w:eastAsia="黑体" w:hAnsi="黑体" w:hint="eastAsia"/>
              </w:rPr>
            </w:pPr>
            <w:r w:rsidRPr="00904D27">
              <w:rPr>
                <w:rFonts w:ascii="黑体" w:eastAsia="黑体" w:hAnsi="黑体" w:hint="eastAsia"/>
              </w:rPr>
              <w:t>位  置</w:t>
            </w:r>
          </w:p>
        </w:tc>
        <w:tc>
          <w:tcPr>
            <w:tcW w:w="1030"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6B14BB" w14:textId="55AA1805" w:rsidR="00A570EC" w:rsidRPr="00904D27" w:rsidRDefault="00A570EC" w:rsidP="0059594C">
            <w:pPr>
              <w:pStyle w:val="af7"/>
              <w:rPr>
                <w:rFonts w:ascii="黑体" w:eastAsia="黑体" w:hAnsi="黑体" w:hint="eastAsia"/>
              </w:rPr>
            </w:pPr>
            <w:r w:rsidRPr="00904D27">
              <w:rPr>
                <w:rFonts w:ascii="黑体" w:eastAsia="黑体" w:hAnsi="黑体" w:hint="eastAsia"/>
              </w:rPr>
              <w:t>2024年</w:t>
            </w:r>
          </w:p>
        </w:tc>
        <w:tc>
          <w:tcPr>
            <w:tcW w:w="1030"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B07462A" w14:textId="346750CE" w:rsidR="00A570EC" w:rsidRPr="00904D27" w:rsidRDefault="00A570EC" w:rsidP="0059594C">
            <w:pPr>
              <w:pStyle w:val="af7"/>
              <w:rPr>
                <w:rFonts w:ascii="黑体" w:eastAsia="黑体" w:hAnsi="黑体" w:hint="eastAsia"/>
              </w:rPr>
            </w:pPr>
            <w:r w:rsidRPr="00904D27">
              <w:rPr>
                <w:rFonts w:ascii="黑体" w:eastAsia="黑体" w:hAnsi="黑体" w:hint="eastAsia"/>
              </w:rPr>
              <w:t>2025年</w:t>
            </w:r>
          </w:p>
        </w:tc>
        <w:tc>
          <w:tcPr>
            <w:tcW w:w="1103"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1B9963" w14:textId="7A93BB2F" w:rsidR="00A570EC" w:rsidRPr="00904D27" w:rsidRDefault="00A570EC" w:rsidP="0059594C">
            <w:pPr>
              <w:pStyle w:val="af7"/>
              <w:rPr>
                <w:rFonts w:ascii="黑体" w:eastAsia="黑体" w:hAnsi="黑体" w:hint="eastAsia"/>
              </w:rPr>
            </w:pPr>
            <w:r w:rsidRPr="00904D27">
              <w:rPr>
                <w:rFonts w:ascii="黑体" w:eastAsia="黑体" w:hAnsi="黑体" w:hint="eastAsia"/>
              </w:rPr>
              <w:t>2026年</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013D36F" w14:textId="77777777" w:rsidR="00A570EC" w:rsidRPr="00904D27" w:rsidRDefault="00A570EC" w:rsidP="0059594C">
            <w:pPr>
              <w:pStyle w:val="af7"/>
              <w:rPr>
                <w:rFonts w:ascii="黑体" w:eastAsia="黑体" w:hAnsi="黑体" w:hint="eastAsia"/>
              </w:rPr>
            </w:pPr>
            <w:r w:rsidRPr="00904D27">
              <w:rPr>
                <w:rFonts w:ascii="黑体" w:eastAsia="黑体" w:hAnsi="黑体" w:hint="eastAsia"/>
              </w:rPr>
              <w:t>面积</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A3452E" w14:textId="77777777" w:rsidR="00A570EC" w:rsidRPr="00904D27" w:rsidRDefault="00A570EC" w:rsidP="0059594C">
            <w:pPr>
              <w:pStyle w:val="af7"/>
              <w:rPr>
                <w:rFonts w:ascii="黑体" w:eastAsia="黑体" w:hAnsi="黑体" w:hint="eastAsia"/>
              </w:rPr>
            </w:pPr>
            <w:r w:rsidRPr="00904D27">
              <w:rPr>
                <w:rFonts w:ascii="黑体" w:eastAsia="黑体" w:hAnsi="黑体" w:hint="eastAsia"/>
              </w:rPr>
              <w:t>压减量</w:t>
            </w:r>
          </w:p>
        </w:tc>
      </w:tr>
      <w:tr w:rsidR="00A570EC" w:rsidRPr="00904D27" w14:paraId="5F383661" w14:textId="77777777" w:rsidTr="009E070B">
        <w:trPr>
          <w:trHeight w:val="454"/>
          <w:jc w:val="center"/>
        </w:trPr>
        <w:tc>
          <w:tcPr>
            <w:tcW w:w="73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19D516" w14:textId="77777777" w:rsidR="00A570EC" w:rsidRPr="00904D27" w:rsidRDefault="00A570EC" w:rsidP="0059594C">
            <w:pPr>
              <w:pStyle w:val="af7"/>
              <w:rPr>
                <w:rFonts w:ascii="黑体" w:eastAsia="黑体" w:hAnsi="黑体" w:hint="eastAsia"/>
              </w:rPr>
            </w:pPr>
          </w:p>
        </w:tc>
        <w:tc>
          <w:tcPr>
            <w:tcW w:w="442" w:type="pct"/>
            <w:tcBorders>
              <w:top w:val="nil"/>
              <w:left w:val="nil"/>
              <w:bottom w:val="single" w:sz="4" w:space="0" w:color="auto"/>
              <w:right w:val="single" w:sz="4" w:space="0" w:color="auto"/>
            </w:tcBorders>
            <w:shd w:val="clear" w:color="auto" w:fill="BFBFBF" w:themeFill="background1" w:themeFillShade="BF"/>
            <w:noWrap/>
            <w:vAlign w:val="center"/>
            <w:hideMark/>
          </w:tcPr>
          <w:p w14:paraId="5710615E" w14:textId="77777777" w:rsidR="00A570EC" w:rsidRPr="00904D27" w:rsidRDefault="00A570EC" w:rsidP="0059594C">
            <w:pPr>
              <w:pStyle w:val="af7"/>
              <w:rPr>
                <w:rFonts w:ascii="黑体" w:eastAsia="黑体" w:hAnsi="黑体" w:hint="eastAsia"/>
              </w:rPr>
            </w:pPr>
            <w:r w:rsidRPr="00904D27">
              <w:rPr>
                <w:rFonts w:ascii="黑体" w:eastAsia="黑体" w:hAnsi="黑体" w:hint="eastAsia"/>
              </w:rPr>
              <w:t>面积</w:t>
            </w:r>
          </w:p>
        </w:tc>
        <w:tc>
          <w:tcPr>
            <w:tcW w:w="588" w:type="pct"/>
            <w:tcBorders>
              <w:top w:val="nil"/>
              <w:left w:val="nil"/>
              <w:bottom w:val="single" w:sz="4" w:space="0" w:color="auto"/>
              <w:right w:val="single" w:sz="4" w:space="0" w:color="auto"/>
            </w:tcBorders>
            <w:shd w:val="clear" w:color="auto" w:fill="BFBFBF" w:themeFill="background1" w:themeFillShade="BF"/>
            <w:noWrap/>
            <w:vAlign w:val="center"/>
            <w:hideMark/>
          </w:tcPr>
          <w:p w14:paraId="2A742BB7" w14:textId="77777777" w:rsidR="00A570EC" w:rsidRPr="00904D27" w:rsidRDefault="00A570EC" w:rsidP="0059594C">
            <w:pPr>
              <w:pStyle w:val="af7"/>
              <w:rPr>
                <w:rFonts w:ascii="黑体" w:eastAsia="黑体" w:hAnsi="黑体" w:hint="eastAsia"/>
              </w:rPr>
            </w:pPr>
            <w:r w:rsidRPr="00904D27">
              <w:rPr>
                <w:rFonts w:ascii="黑体" w:eastAsia="黑体" w:hAnsi="黑体" w:hint="eastAsia"/>
              </w:rPr>
              <w:t>压减量</w:t>
            </w:r>
          </w:p>
        </w:tc>
        <w:tc>
          <w:tcPr>
            <w:tcW w:w="442" w:type="pct"/>
            <w:tcBorders>
              <w:top w:val="nil"/>
              <w:left w:val="nil"/>
              <w:bottom w:val="single" w:sz="4" w:space="0" w:color="auto"/>
              <w:right w:val="single" w:sz="4" w:space="0" w:color="auto"/>
            </w:tcBorders>
            <w:shd w:val="clear" w:color="auto" w:fill="BFBFBF" w:themeFill="background1" w:themeFillShade="BF"/>
            <w:noWrap/>
            <w:vAlign w:val="center"/>
            <w:hideMark/>
          </w:tcPr>
          <w:p w14:paraId="45BDE53F" w14:textId="77777777" w:rsidR="00A570EC" w:rsidRPr="00904D27" w:rsidRDefault="00A570EC" w:rsidP="0059594C">
            <w:pPr>
              <w:pStyle w:val="af7"/>
              <w:rPr>
                <w:rFonts w:ascii="黑体" w:eastAsia="黑体" w:hAnsi="黑体" w:hint="eastAsia"/>
              </w:rPr>
            </w:pPr>
            <w:r w:rsidRPr="00904D27">
              <w:rPr>
                <w:rFonts w:ascii="黑体" w:eastAsia="黑体" w:hAnsi="黑体" w:hint="eastAsia"/>
              </w:rPr>
              <w:t>面积</w:t>
            </w:r>
          </w:p>
        </w:tc>
        <w:tc>
          <w:tcPr>
            <w:tcW w:w="588" w:type="pct"/>
            <w:tcBorders>
              <w:top w:val="nil"/>
              <w:left w:val="nil"/>
              <w:bottom w:val="single" w:sz="4" w:space="0" w:color="auto"/>
              <w:right w:val="single" w:sz="4" w:space="0" w:color="auto"/>
            </w:tcBorders>
            <w:shd w:val="clear" w:color="auto" w:fill="BFBFBF" w:themeFill="background1" w:themeFillShade="BF"/>
            <w:noWrap/>
            <w:vAlign w:val="center"/>
            <w:hideMark/>
          </w:tcPr>
          <w:p w14:paraId="21106C98" w14:textId="77777777" w:rsidR="00A570EC" w:rsidRPr="00904D27" w:rsidRDefault="00A570EC" w:rsidP="0059594C">
            <w:pPr>
              <w:pStyle w:val="af7"/>
              <w:rPr>
                <w:rFonts w:ascii="黑体" w:eastAsia="黑体" w:hAnsi="黑体" w:hint="eastAsia"/>
              </w:rPr>
            </w:pPr>
            <w:r w:rsidRPr="00904D27">
              <w:rPr>
                <w:rFonts w:ascii="黑体" w:eastAsia="黑体" w:hAnsi="黑体" w:hint="eastAsia"/>
              </w:rPr>
              <w:t>压减量</w:t>
            </w:r>
          </w:p>
        </w:tc>
        <w:tc>
          <w:tcPr>
            <w:tcW w:w="515" w:type="pct"/>
            <w:tcBorders>
              <w:top w:val="nil"/>
              <w:left w:val="nil"/>
              <w:bottom w:val="single" w:sz="4" w:space="0" w:color="auto"/>
              <w:right w:val="single" w:sz="4" w:space="0" w:color="auto"/>
            </w:tcBorders>
            <w:shd w:val="clear" w:color="auto" w:fill="BFBFBF" w:themeFill="background1" w:themeFillShade="BF"/>
            <w:noWrap/>
            <w:vAlign w:val="center"/>
            <w:hideMark/>
          </w:tcPr>
          <w:p w14:paraId="0E22BA5F" w14:textId="77777777" w:rsidR="00A570EC" w:rsidRPr="00904D27" w:rsidRDefault="00A570EC" w:rsidP="0059594C">
            <w:pPr>
              <w:pStyle w:val="af7"/>
              <w:rPr>
                <w:rFonts w:ascii="黑体" w:eastAsia="黑体" w:hAnsi="黑体" w:hint="eastAsia"/>
              </w:rPr>
            </w:pPr>
            <w:r w:rsidRPr="00904D27">
              <w:rPr>
                <w:rFonts w:ascii="黑体" w:eastAsia="黑体" w:hAnsi="黑体" w:hint="eastAsia"/>
              </w:rPr>
              <w:t>面积</w:t>
            </w:r>
          </w:p>
        </w:tc>
        <w:tc>
          <w:tcPr>
            <w:tcW w:w="588" w:type="pct"/>
            <w:tcBorders>
              <w:top w:val="nil"/>
              <w:left w:val="nil"/>
              <w:bottom w:val="single" w:sz="4" w:space="0" w:color="auto"/>
              <w:right w:val="single" w:sz="4" w:space="0" w:color="auto"/>
            </w:tcBorders>
            <w:shd w:val="clear" w:color="auto" w:fill="BFBFBF" w:themeFill="background1" w:themeFillShade="BF"/>
            <w:noWrap/>
            <w:vAlign w:val="center"/>
            <w:hideMark/>
          </w:tcPr>
          <w:p w14:paraId="655475FF" w14:textId="77777777" w:rsidR="00A570EC" w:rsidRPr="00904D27" w:rsidRDefault="00A570EC" w:rsidP="0059594C">
            <w:pPr>
              <w:pStyle w:val="af7"/>
              <w:rPr>
                <w:rFonts w:ascii="黑体" w:eastAsia="黑体" w:hAnsi="黑体" w:hint="eastAsia"/>
              </w:rPr>
            </w:pPr>
            <w:r w:rsidRPr="00904D27">
              <w:rPr>
                <w:rFonts w:ascii="黑体" w:eastAsia="黑体" w:hAnsi="黑体" w:hint="eastAsia"/>
              </w:rPr>
              <w:t>压减量</w:t>
            </w:r>
          </w:p>
        </w:tc>
        <w:tc>
          <w:tcPr>
            <w:tcW w:w="515"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A18541" w14:textId="77777777" w:rsidR="00A570EC" w:rsidRPr="00904D27" w:rsidRDefault="00A570EC" w:rsidP="0059594C">
            <w:pPr>
              <w:pStyle w:val="af7"/>
              <w:rPr>
                <w:rFonts w:ascii="黑体" w:eastAsia="黑体" w:hAnsi="黑体" w:hint="eastAsia"/>
              </w:rPr>
            </w:pPr>
          </w:p>
        </w:tc>
        <w:tc>
          <w:tcPr>
            <w:tcW w:w="588"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81EB9A" w14:textId="77777777" w:rsidR="00A570EC" w:rsidRPr="00904D27" w:rsidRDefault="00A570EC" w:rsidP="0059594C">
            <w:pPr>
              <w:pStyle w:val="af7"/>
              <w:rPr>
                <w:rFonts w:ascii="黑体" w:eastAsia="黑体" w:hAnsi="黑体" w:hint="eastAsia"/>
              </w:rPr>
            </w:pPr>
          </w:p>
        </w:tc>
      </w:tr>
      <w:tr w:rsidR="009E070B" w:rsidRPr="00B26A0A" w14:paraId="11C0DF6C" w14:textId="77777777" w:rsidTr="009E070B">
        <w:trPr>
          <w:trHeight w:val="454"/>
          <w:jc w:val="center"/>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A8B135D" w14:textId="77777777" w:rsidR="009E070B" w:rsidRPr="00B26A0A" w:rsidRDefault="009E070B" w:rsidP="009E070B">
            <w:pPr>
              <w:pStyle w:val="af7"/>
            </w:pPr>
            <w:proofErr w:type="gramStart"/>
            <w:r w:rsidRPr="00B26A0A">
              <w:rPr>
                <w:rFonts w:hint="eastAsia"/>
              </w:rPr>
              <w:t>刺窝泉村</w:t>
            </w:r>
            <w:proofErr w:type="gramEnd"/>
          </w:p>
        </w:tc>
        <w:tc>
          <w:tcPr>
            <w:tcW w:w="442" w:type="pct"/>
            <w:tcBorders>
              <w:top w:val="nil"/>
              <w:left w:val="nil"/>
              <w:bottom w:val="single" w:sz="4" w:space="0" w:color="auto"/>
              <w:right w:val="single" w:sz="4" w:space="0" w:color="auto"/>
            </w:tcBorders>
            <w:shd w:val="clear" w:color="auto" w:fill="auto"/>
            <w:noWrap/>
            <w:vAlign w:val="center"/>
            <w:hideMark/>
          </w:tcPr>
          <w:p w14:paraId="14728E63" w14:textId="43F9A207" w:rsidR="009E070B" w:rsidRPr="00B26A0A" w:rsidRDefault="009E070B" w:rsidP="009E070B">
            <w:pPr>
              <w:pStyle w:val="af7"/>
            </w:pPr>
            <w:r w:rsidRPr="00AC50AC">
              <w:t xml:space="preserve">11111 </w:t>
            </w:r>
          </w:p>
        </w:tc>
        <w:tc>
          <w:tcPr>
            <w:tcW w:w="588" w:type="pct"/>
            <w:tcBorders>
              <w:top w:val="nil"/>
              <w:left w:val="nil"/>
              <w:bottom w:val="single" w:sz="4" w:space="0" w:color="auto"/>
              <w:right w:val="single" w:sz="4" w:space="0" w:color="auto"/>
            </w:tcBorders>
            <w:shd w:val="clear" w:color="auto" w:fill="auto"/>
            <w:noWrap/>
            <w:vAlign w:val="center"/>
            <w:hideMark/>
          </w:tcPr>
          <w:p w14:paraId="09CD16E7" w14:textId="0A3F31C2" w:rsidR="009E070B" w:rsidRPr="00B26A0A" w:rsidRDefault="009E070B" w:rsidP="009E070B">
            <w:pPr>
              <w:pStyle w:val="af7"/>
            </w:pPr>
            <w:r w:rsidRPr="00AC50AC">
              <w:t xml:space="preserve">54 </w:t>
            </w:r>
          </w:p>
        </w:tc>
        <w:tc>
          <w:tcPr>
            <w:tcW w:w="442" w:type="pct"/>
            <w:tcBorders>
              <w:top w:val="nil"/>
              <w:left w:val="nil"/>
              <w:bottom w:val="single" w:sz="4" w:space="0" w:color="auto"/>
              <w:right w:val="single" w:sz="4" w:space="0" w:color="auto"/>
            </w:tcBorders>
            <w:shd w:val="clear" w:color="auto" w:fill="auto"/>
            <w:noWrap/>
            <w:vAlign w:val="center"/>
            <w:hideMark/>
          </w:tcPr>
          <w:p w14:paraId="1BF45278" w14:textId="6EF625D8" w:rsidR="009E070B" w:rsidRPr="00B26A0A" w:rsidRDefault="009E070B" w:rsidP="009E070B">
            <w:pPr>
              <w:pStyle w:val="af7"/>
            </w:pPr>
            <w:r w:rsidRPr="00AC50AC">
              <w:t xml:space="preserve">7229 </w:t>
            </w:r>
          </w:p>
        </w:tc>
        <w:tc>
          <w:tcPr>
            <w:tcW w:w="588" w:type="pct"/>
            <w:tcBorders>
              <w:top w:val="nil"/>
              <w:left w:val="nil"/>
              <w:bottom w:val="single" w:sz="4" w:space="0" w:color="auto"/>
              <w:right w:val="single" w:sz="4" w:space="0" w:color="auto"/>
            </w:tcBorders>
            <w:shd w:val="clear" w:color="auto" w:fill="auto"/>
            <w:noWrap/>
            <w:vAlign w:val="center"/>
            <w:hideMark/>
          </w:tcPr>
          <w:p w14:paraId="070C8211" w14:textId="27F66495" w:rsidR="009E070B" w:rsidRPr="00B26A0A" w:rsidRDefault="009E070B" w:rsidP="009E070B">
            <w:pPr>
              <w:pStyle w:val="af7"/>
            </w:pPr>
            <w:r w:rsidRPr="00AC50AC">
              <w:t xml:space="preserve">51 </w:t>
            </w:r>
          </w:p>
        </w:tc>
        <w:tc>
          <w:tcPr>
            <w:tcW w:w="515" w:type="pct"/>
            <w:tcBorders>
              <w:top w:val="nil"/>
              <w:left w:val="nil"/>
              <w:bottom w:val="single" w:sz="4" w:space="0" w:color="auto"/>
              <w:right w:val="single" w:sz="4" w:space="0" w:color="auto"/>
            </w:tcBorders>
            <w:shd w:val="clear" w:color="auto" w:fill="auto"/>
            <w:noWrap/>
            <w:vAlign w:val="center"/>
            <w:hideMark/>
          </w:tcPr>
          <w:p w14:paraId="05E669B2" w14:textId="0F7D8BFB" w:rsidR="009E070B" w:rsidRPr="00B26A0A" w:rsidRDefault="009E070B" w:rsidP="009E070B">
            <w:pPr>
              <w:pStyle w:val="af7"/>
            </w:pPr>
            <w:r w:rsidRPr="00AC50AC">
              <w:t xml:space="preserve">10098 </w:t>
            </w:r>
          </w:p>
        </w:tc>
        <w:tc>
          <w:tcPr>
            <w:tcW w:w="588" w:type="pct"/>
            <w:tcBorders>
              <w:top w:val="nil"/>
              <w:left w:val="nil"/>
              <w:bottom w:val="single" w:sz="4" w:space="0" w:color="auto"/>
              <w:right w:val="single" w:sz="4" w:space="0" w:color="auto"/>
            </w:tcBorders>
            <w:shd w:val="clear" w:color="auto" w:fill="auto"/>
            <w:noWrap/>
            <w:vAlign w:val="center"/>
            <w:hideMark/>
          </w:tcPr>
          <w:p w14:paraId="737188E2" w14:textId="05867527" w:rsidR="009E070B" w:rsidRPr="00B26A0A" w:rsidRDefault="009E070B" w:rsidP="009E070B">
            <w:pPr>
              <w:pStyle w:val="af7"/>
            </w:pPr>
            <w:r w:rsidRPr="00AC50AC">
              <w:t xml:space="preserve">78 </w:t>
            </w:r>
          </w:p>
        </w:tc>
        <w:tc>
          <w:tcPr>
            <w:tcW w:w="515" w:type="pct"/>
            <w:tcBorders>
              <w:top w:val="nil"/>
              <w:left w:val="nil"/>
              <w:bottom w:val="single" w:sz="4" w:space="0" w:color="auto"/>
              <w:right w:val="single" w:sz="4" w:space="0" w:color="auto"/>
            </w:tcBorders>
            <w:shd w:val="clear" w:color="auto" w:fill="auto"/>
            <w:noWrap/>
            <w:vAlign w:val="center"/>
          </w:tcPr>
          <w:p w14:paraId="0C13A707" w14:textId="175FE8A7" w:rsidR="009E070B" w:rsidRPr="00B26A0A" w:rsidRDefault="009E070B" w:rsidP="009E070B">
            <w:pPr>
              <w:pStyle w:val="af7"/>
            </w:pPr>
            <w:r w:rsidRPr="00AC50AC">
              <w:t xml:space="preserve">28438 </w:t>
            </w:r>
          </w:p>
        </w:tc>
        <w:tc>
          <w:tcPr>
            <w:tcW w:w="588" w:type="pct"/>
            <w:tcBorders>
              <w:top w:val="nil"/>
              <w:left w:val="nil"/>
              <w:bottom w:val="single" w:sz="4" w:space="0" w:color="auto"/>
              <w:right w:val="single" w:sz="4" w:space="0" w:color="auto"/>
            </w:tcBorders>
            <w:shd w:val="clear" w:color="auto" w:fill="auto"/>
            <w:noWrap/>
            <w:vAlign w:val="center"/>
          </w:tcPr>
          <w:p w14:paraId="68FB74E8" w14:textId="5117E133" w:rsidR="009E070B" w:rsidRPr="00B26A0A" w:rsidRDefault="009E070B" w:rsidP="009E070B">
            <w:pPr>
              <w:pStyle w:val="af7"/>
            </w:pPr>
            <w:r w:rsidRPr="00AC50AC">
              <w:t xml:space="preserve">183 </w:t>
            </w:r>
          </w:p>
        </w:tc>
      </w:tr>
      <w:tr w:rsidR="009E070B" w:rsidRPr="00B26A0A" w14:paraId="7F589941" w14:textId="77777777" w:rsidTr="009E070B">
        <w:trPr>
          <w:trHeight w:val="454"/>
          <w:jc w:val="center"/>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F47DE5E" w14:textId="77777777" w:rsidR="009E070B" w:rsidRPr="00B26A0A" w:rsidRDefault="009E070B" w:rsidP="009E070B">
            <w:pPr>
              <w:pStyle w:val="af7"/>
            </w:pPr>
            <w:r w:rsidRPr="00B26A0A">
              <w:rPr>
                <w:rFonts w:hint="eastAsia"/>
              </w:rPr>
              <w:t>贺家墩村</w:t>
            </w:r>
          </w:p>
        </w:tc>
        <w:tc>
          <w:tcPr>
            <w:tcW w:w="442" w:type="pct"/>
            <w:tcBorders>
              <w:top w:val="nil"/>
              <w:left w:val="nil"/>
              <w:bottom w:val="single" w:sz="4" w:space="0" w:color="auto"/>
              <w:right w:val="single" w:sz="4" w:space="0" w:color="auto"/>
            </w:tcBorders>
            <w:shd w:val="clear" w:color="auto" w:fill="auto"/>
            <w:noWrap/>
            <w:vAlign w:val="center"/>
            <w:hideMark/>
          </w:tcPr>
          <w:p w14:paraId="732A9576" w14:textId="117EE38A" w:rsidR="009E070B" w:rsidRPr="00B26A0A" w:rsidRDefault="009E070B" w:rsidP="009E070B">
            <w:pPr>
              <w:pStyle w:val="af7"/>
            </w:pPr>
          </w:p>
        </w:tc>
        <w:tc>
          <w:tcPr>
            <w:tcW w:w="588" w:type="pct"/>
            <w:tcBorders>
              <w:top w:val="nil"/>
              <w:left w:val="nil"/>
              <w:bottom w:val="single" w:sz="4" w:space="0" w:color="auto"/>
              <w:right w:val="single" w:sz="4" w:space="0" w:color="auto"/>
            </w:tcBorders>
            <w:shd w:val="clear" w:color="auto" w:fill="auto"/>
            <w:noWrap/>
            <w:vAlign w:val="center"/>
            <w:hideMark/>
          </w:tcPr>
          <w:p w14:paraId="43B4BD7D" w14:textId="3AA62A2D" w:rsidR="009E070B" w:rsidRPr="00B26A0A" w:rsidRDefault="009E070B" w:rsidP="009E070B">
            <w:pPr>
              <w:pStyle w:val="af7"/>
            </w:pPr>
          </w:p>
        </w:tc>
        <w:tc>
          <w:tcPr>
            <w:tcW w:w="442" w:type="pct"/>
            <w:tcBorders>
              <w:top w:val="nil"/>
              <w:left w:val="nil"/>
              <w:bottom w:val="single" w:sz="4" w:space="0" w:color="auto"/>
              <w:right w:val="single" w:sz="4" w:space="0" w:color="auto"/>
            </w:tcBorders>
            <w:shd w:val="clear" w:color="auto" w:fill="auto"/>
            <w:noWrap/>
            <w:vAlign w:val="center"/>
            <w:hideMark/>
          </w:tcPr>
          <w:p w14:paraId="07D6345D" w14:textId="3376F81C" w:rsidR="009E070B" w:rsidRPr="00B26A0A" w:rsidRDefault="009E070B" w:rsidP="009E070B">
            <w:pPr>
              <w:pStyle w:val="af7"/>
            </w:pPr>
          </w:p>
        </w:tc>
        <w:tc>
          <w:tcPr>
            <w:tcW w:w="588" w:type="pct"/>
            <w:tcBorders>
              <w:top w:val="nil"/>
              <w:left w:val="nil"/>
              <w:bottom w:val="single" w:sz="4" w:space="0" w:color="auto"/>
              <w:right w:val="single" w:sz="4" w:space="0" w:color="auto"/>
            </w:tcBorders>
            <w:shd w:val="clear" w:color="auto" w:fill="auto"/>
            <w:noWrap/>
            <w:vAlign w:val="center"/>
            <w:hideMark/>
          </w:tcPr>
          <w:p w14:paraId="3FA37FFE" w14:textId="026D7B2E" w:rsidR="009E070B" w:rsidRPr="00B26A0A" w:rsidRDefault="009E070B" w:rsidP="009E070B">
            <w:pPr>
              <w:pStyle w:val="af7"/>
            </w:pPr>
          </w:p>
        </w:tc>
        <w:tc>
          <w:tcPr>
            <w:tcW w:w="515" w:type="pct"/>
            <w:tcBorders>
              <w:top w:val="nil"/>
              <w:left w:val="nil"/>
              <w:bottom w:val="single" w:sz="4" w:space="0" w:color="auto"/>
              <w:right w:val="single" w:sz="4" w:space="0" w:color="auto"/>
            </w:tcBorders>
            <w:shd w:val="clear" w:color="auto" w:fill="auto"/>
            <w:noWrap/>
            <w:vAlign w:val="center"/>
            <w:hideMark/>
          </w:tcPr>
          <w:p w14:paraId="7E72138E" w14:textId="20441571" w:rsidR="009E070B" w:rsidRPr="00B26A0A" w:rsidRDefault="009E070B" w:rsidP="009E070B">
            <w:pPr>
              <w:pStyle w:val="af7"/>
            </w:pPr>
            <w:r w:rsidRPr="00AC50AC">
              <w:t xml:space="preserve">8000 </w:t>
            </w:r>
          </w:p>
        </w:tc>
        <w:tc>
          <w:tcPr>
            <w:tcW w:w="588" w:type="pct"/>
            <w:tcBorders>
              <w:top w:val="nil"/>
              <w:left w:val="nil"/>
              <w:bottom w:val="single" w:sz="4" w:space="0" w:color="auto"/>
              <w:right w:val="single" w:sz="4" w:space="0" w:color="auto"/>
            </w:tcBorders>
            <w:shd w:val="clear" w:color="auto" w:fill="auto"/>
            <w:noWrap/>
            <w:vAlign w:val="center"/>
            <w:hideMark/>
          </w:tcPr>
          <w:p w14:paraId="79651815" w14:textId="6EF75176" w:rsidR="009E070B" w:rsidRPr="00B26A0A" w:rsidRDefault="009E070B" w:rsidP="009E070B">
            <w:pPr>
              <w:pStyle w:val="af7"/>
            </w:pPr>
            <w:r w:rsidRPr="00AC50AC">
              <w:t xml:space="preserve">62 </w:t>
            </w:r>
          </w:p>
        </w:tc>
        <w:tc>
          <w:tcPr>
            <w:tcW w:w="515" w:type="pct"/>
            <w:tcBorders>
              <w:top w:val="nil"/>
              <w:left w:val="nil"/>
              <w:bottom w:val="single" w:sz="4" w:space="0" w:color="auto"/>
              <w:right w:val="single" w:sz="4" w:space="0" w:color="auto"/>
            </w:tcBorders>
            <w:shd w:val="clear" w:color="auto" w:fill="auto"/>
            <w:noWrap/>
            <w:vAlign w:val="center"/>
          </w:tcPr>
          <w:p w14:paraId="64AB3012" w14:textId="26B52C89" w:rsidR="009E070B" w:rsidRPr="00B26A0A" w:rsidRDefault="009E070B" w:rsidP="009E070B">
            <w:pPr>
              <w:pStyle w:val="af7"/>
            </w:pPr>
            <w:r w:rsidRPr="00AC50AC">
              <w:t xml:space="preserve">8000 </w:t>
            </w:r>
          </w:p>
        </w:tc>
        <w:tc>
          <w:tcPr>
            <w:tcW w:w="588" w:type="pct"/>
            <w:tcBorders>
              <w:top w:val="nil"/>
              <w:left w:val="nil"/>
              <w:bottom w:val="single" w:sz="4" w:space="0" w:color="auto"/>
              <w:right w:val="single" w:sz="4" w:space="0" w:color="auto"/>
            </w:tcBorders>
            <w:shd w:val="clear" w:color="auto" w:fill="auto"/>
            <w:noWrap/>
            <w:vAlign w:val="center"/>
          </w:tcPr>
          <w:p w14:paraId="166016D5" w14:textId="619A3B8B" w:rsidR="009E070B" w:rsidRPr="00B26A0A" w:rsidRDefault="009E070B" w:rsidP="009E070B">
            <w:pPr>
              <w:pStyle w:val="af7"/>
            </w:pPr>
            <w:r w:rsidRPr="00AC50AC">
              <w:t xml:space="preserve">62 </w:t>
            </w:r>
          </w:p>
        </w:tc>
      </w:tr>
      <w:tr w:rsidR="009E070B" w:rsidRPr="00B26A0A" w14:paraId="7F6072B2" w14:textId="77777777" w:rsidTr="009E070B">
        <w:trPr>
          <w:trHeight w:val="454"/>
          <w:jc w:val="center"/>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4FC5571" w14:textId="77777777" w:rsidR="009E070B" w:rsidRPr="00B26A0A" w:rsidRDefault="009E070B" w:rsidP="009E070B">
            <w:pPr>
              <w:pStyle w:val="af7"/>
            </w:pPr>
            <w:r w:rsidRPr="00B26A0A">
              <w:rPr>
                <w:rFonts w:hint="eastAsia"/>
              </w:rPr>
              <w:t>黄土坡村</w:t>
            </w:r>
          </w:p>
        </w:tc>
        <w:tc>
          <w:tcPr>
            <w:tcW w:w="442" w:type="pct"/>
            <w:tcBorders>
              <w:top w:val="nil"/>
              <w:left w:val="nil"/>
              <w:bottom w:val="single" w:sz="4" w:space="0" w:color="auto"/>
              <w:right w:val="single" w:sz="4" w:space="0" w:color="auto"/>
            </w:tcBorders>
            <w:shd w:val="clear" w:color="auto" w:fill="auto"/>
            <w:noWrap/>
            <w:vAlign w:val="center"/>
            <w:hideMark/>
          </w:tcPr>
          <w:p w14:paraId="5F668938" w14:textId="4BEBE32C" w:rsidR="009E070B" w:rsidRPr="00B26A0A" w:rsidRDefault="009E070B" w:rsidP="009E070B">
            <w:pPr>
              <w:pStyle w:val="af7"/>
            </w:pPr>
          </w:p>
        </w:tc>
        <w:tc>
          <w:tcPr>
            <w:tcW w:w="588" w:type="pct"/>
            <w:tcBorders>
              <w:top w:val="nil"/>
              <w:left w:val="nil"/>
              <w:bottom w:val="single" w:sz="4" w:space="0" w:color="auto"/>
              <w:right w:val="single" w:sz="4" w:space="0" w:color="auto"/>
            </w:tcBorders>
            <w:shd w:val="clear" w:color="auto" w:fill="auto"/>
            <w:noWrap/>
            <w:vAlign w:val="center"/>
            <w:hideMark/>
          </w:tcPr>
          <w:p w14:paraId="7BAB19E2" w14:textId="1F715379" w:rsidR="009E070B" w:rsidRPr="00B26A0A" w:rsidRDefault="009E070B" w:rsidP="009E070B">
            <w:pPr>
              <w:pStyle w:val="af7"/>
            </w:pPr>
          </w:p>
        </w:tc>
        <w:tc>
          <w:tcPr>
            <w:tcW w:w="442" w:type="pct"/>
            <w:tcBorders>
              <w:top w:val="nil"/>
              <w:left w:val="nil"/>
              <w:bottom w:val="single" w:sz="4" w:space="0" w:color="auto"/>
              <w:right w:val="single" w:sz="4" w:space="0" w:color="auto"/>
            </w:tcBorders>
            <w:shd w:val="clear" w:color="auto" w:fill="auto"/>
            <w:noWrap/>
            <w:vAlign w:val="center"/>
            <w:hideMark/>
          </w:tcPr>
          <w:p w14:paraId="6E0CEC8F" w14:textId="5EF6FAAB" w:rsidR="009E070B" w:rsidRPr="00B26A0A" w:rsidRDefault="009E070B" w:rsidP="009E070B">
            <w:pPr>
              <w:pStyle w:val="af7"/>
            </w:pPr>
            <w:r w:rsidRPr="00AC50AC">
              <w:t xml:space="preserve">1807 </w:t>
            </w:r>
          </w:p>
        </w:tc>
        <w:tc>
          <w:tcPr>
            <w:tcW w:w="588" w:type="pct"/>
            <w:tcBorders>
              <w:top w:val="nil"/>
              <w:left w:val="nil"/>
              <w:bottom w:val="single" w:sz="4" w:space="0" w:color="auto"/>
              <w:right w:val="single" w:sz="4" w:space="0" w:color="auto"/>
            </w:tcBorders>
            <w:shd w:val="clear" w:color="auto" w:fill="auto"/>
            <w:noWrap/>
            <w:vAlign w:val="center"/>
            <w:hideMark/>
          </w:tcPr>
          <w:p w14:paraId="00DC14BA" w14:textId="1B308772" w:rsidR="009E070B" w:rsidRPr="00B26A0A" w:rsidRDefault="009E070B" w:rsidP="009E070B">
            <w:pPr>
              <w:pStyle w:val="af7"/>
            </w:pPr>
            <w:r w:rsidRPr="00AC50AC">
              <w:t xml:space="preserve">13 </w:t>
            </w:r>
          </w:p>
        </w:tc>
        <w:tc>
          <w:tcPr>
            <w:tcW w:w="515" w:type="pct"/>
            <w:tcBorders>
              <w:top w:val="nil"/>
              <w:left w:val="nil"/>
              <w:bottom w:val="single" w:sz="4" w:space="0" w:color="auto"/>
              <w:right w:val="single" w:sz="4" w:space="0" w:color="auto"/>
            </w:tcBorders>
            <w:shd w:val="clear" w:color="auto" w:fill="auto"/>
            <w:noWrap/>
            <w:vAlign w:val="center"/>
            <w:hideMark/>
          </w:tcPr>
          <w:p w14:paraId="1613D0E8" w14:textId="479A2F26" w:rsidR="009E070B" w:rsidRPr="00B26A0A" w:rsidRDefault="009E070B" w:rsidP="009E070B">
            <w:pPr>
              <w:pStyle w:val="af7"/>
            </w:pPr>
          </w:p>
        </w:tc>
        <w:tc>
          <w:tcPr>
            <w:tcW w:w="588" w:type="pct"/>
            <w:tcBorders>
              <w:top w:val="nil"/>
              <w:left w:val="nil"/>
              <w:bottom w:val="single" w:sz="4" w:space="0" w:color="auto"/>
              <w:right w:val="single" w:sz="4" w:space="0" w:color="auto"/>
            </w:tcBorders>
            <w:shd w:val="clear" w:color="auto" w:fill="auto"/>
            <w:noWrap/>
            <w:vAlign w:val="center"/>
            <w:hideMark/>
          </w:tcPr>
          <w:p w14:paraId="114203A4" w14:textId="010FA491" w:rsidR="009E070B" w:rsidRPr="00B26A0A" w:rsidRDefault="009E070B" w:rsidP="009E070B">
            <w:pPr>
              <w:pStyle w:val="af7"/>
            </w:pPr>
          </w:p>
        </w:tc>
        <w:tc>
          <w:tcPr>
            <w:tcW w:w="515" w:type="pct"/>
            <w:tcBorders>
              <w:top w:val="nil"/>
              <w:left w:val="nil"/>
              <w:bottom w:val="single" w:sz="4" w:space="0" w:color="auto"/>
              <w:right w:val="single" w:sz="4" w:space="0" w:color="auto"/>
            </w:tcBorders>
            <w:shd w:val="clear" w:color="auto" w:fill="auto"/>
            <w:noWrap/>
            <w:vAlign w:val="center"/>
          </w:tcPr>
          <w:p w14:paraId="5924F546" w14:textId="01059B27" w:rsidR="009E070B" w:rsidRPr="00B26A0A" w:rsidRDefault="009E070B" w:rsidP="009E070B">
            <w:pPr>
              <w:pStyle w:val="af7"/>
            </w:pPr>
            <w:r w:rsidRPr="00AC50AC">
              <w:t xml:space="preserve">1807 </w:t>
            </w:r>
          </w:p>
        </w:tc>
        <w:tc>
          <w:tcPr>
            <w:tcW w:w="588" w:type="pct"/>
            <w:tcBorders>
              <w:top w:val="nil"/>
              <w:left w:val="nil"/>
              <w:bottom w:val="single" w:sz="4" w:space="0" w:color="auto"/>
              <w:right w:val="single" w:sz="4" w:space="0" w:color="auto"/>
            </w:tcBorders>
            <w:shd w:val="clear" w:color="auto" w:fill="auto"/>
            <w:noWrap/>
            <w:vAlign w:val="center"/>
          </w:tcPr>
          <w:p w14:paraId="79E272F1" w14:textId="4434E1D3" w:rsidR="009E070B" w:rsidRPr="00B26A0A" w:rsidRDefault="009E070B" w:rsidP="009E070B">
            <w:pPr>
              <w:pStyle w:val="af7"/>
            </w:pPr>
            <w:r w:rsidRPr="00AC50AC">
              <w:t xml:space="preserve">13 </w:t>
            </w:r>
          </w:p>
        </w:tc>
      </w:tr>
      <w:tr w:rsidR="009E070B" w:rsidRPr="00B26A0A" w14:paraId="7DB51123" w14:textId="77777777" w:rsidTr="009E070B">
        <w:trPr>
          <w:trHeight w:val="454"/>
          <w:jc w:val="center"/>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21D0D47" w14:textId="77777777" w:rsidR="009E070B" w:rsidRPr="00B26A0A" w:rsidRDefault="009E070B" w:rsidP="009E070B">
            <w:pPr>
              <w:pStyle w:val="af7"/>
            </w:pPr>
            <w:proofErr w:type="gramStart"/>
            <w:r w:rsidRPr="00B26A0A">
              <w:rPr>
                <w:rFonts w:hint="eastAsia"/>
              </w:rPr>
              <w:t>灰泉子</w:t>
            </w:r>
            <w:proofErr w:type="gramEnd"/>
            <w:r w:rsidRPr="00B26A0A">
              <w:rPr>
                <w:rFonts w:hint="eastAsia"/>
              </w:rPr>
              <w:t>村</w:t>
            </w:r>
          </w:p>
        </w:tc>
        <w:tc>
          <w:tcPr>
            <w:tcW w:w="442" w:type="pct"/>
            <w:tcBorders>
              <w:top w:val="nil"/>
              <w:left w:val="nil"/>
              <w:bottom w:val="single" w:sz="4" w:space="0" w:color="auto"/>
              <w:right w:val="single" w:sz="4" w:space="0" w:color="auto"/>
            </w:tcBorders>
            <w:shd w:val="clear" w:color="auto" w:fill="auto"/>
            <w:noWrap/>
            <w:vAlign w:val="center"/>
            <w:hideMark/>
          </w:tcPr>
          <w:p w14:paraId="1F9324F4" w14:textId="0CD27C44" w:rsidR="009E070B" w:rsidRPr="00B26A0A" w:rsidRDefault="009E070B" w:rsidP="009E070B">
            <w:pPr>
              <w:pStyle w:val="af7"/>
            </w:pPr>
            <w:r w:rsidRPr="00AC50AC">
              <w:t xml:space="preserve">11111 </w:t>
            </w:r>
          </w:p>
        </w:tc>
        <w:tc>
          <w:tcPr>
            <w:tcW w:w="588" w:type="pct"/>
            <w:tcBorders>
              <w:top w:val="nil"/>
              <w:left w:val="nil"/>
              <w:bottom w:val="single" w:sz="4" w:space="0" w:color="auto"/>
              <w:right w:val="single" w:sz="4" w:space="0" w:color="auto"/>
            </w:tcBorders>
            <w:shd w:val="clear" w:color="auto" w:fill="auto"/>
            <w:noWrap/>
            <w:vAlign w:val="center"/>
            <w:hideMark/>
          </w:tcPr>
          <w:p w14:paraId="6AFD550B" w14:textId="52794CFA" w:rsidR="009E070B" w:rsidRPr="00B26A0A" w:rsidRDefault="009E070B" w:rsidP="009E070B">
            <w:pPr>
              <w:pStyle w:val="af7"/>
            </w:pPr>
            <w:r w:rsidRPr="00AC50AC">
              <w:t xml:space="preserve">54 </w:t>
            </w:r>
          </w:p>
        </w:tc>
        <w:tc>
          <w:tcPr>
            <w:tcW w:w="442" w:type="pct"/>
            <w:tcBorders>
              <w:top w:val="nil"/>
              <w:left w:val="nil"/>
              <w:bottom w:val="single" w:sz="4" w:space="0" w:color="auto"/>
              <w:right w:val="single" w:sz="4" w:space="0" w:color="auto"/>
            </w:tcBorders>
            <w:shd w:val="clear" w:color="auto" w:fill="auto"/>
            <w:noWrap/>
            <w:vAlign w:val="center"/>
            <w:hideMark/>
          </w:tcPr>
          <w:p w14:paraId="13B46DE0" w14:textId="7954F928" w:rsidR="009E070B" w:rsidRPr="00B26A0A" w:rsidRDefault="009E070B" w:rsidP="009E070B">
            <w:pPr>
              <w:pStyle w:val="af7"/>
            </w:pPr>
            <w:r w:rsidRPr="00AC50AC">
              <w:t xml:space="preserve">10843 </w:t>
            </w:r>
          </w:p>
        </w:tc>
        <w:tc>
          <w:tcPr>
            <w:tcW w:w="588" w:type="pct"/>
            <w:tcBorders>
              <w:top w:val="nil"/>
              <w:left w:val="nil"/>
              <w:bottom w:val="single" w:sz="4" w:space="0" w:color="auto"/>
              <w:right w:val="single" w:sz="4" w:space="0" w:color="auto"/>
            </w:tcBorders>
            <w:shd w:val="clear" w:color="auto" w:fill="auto"/>
            <w:noWrap/>
            <w:vAlign w:val="center"/>
            <w:hideMark/>
          </w:tcPr>
          <w:p w14:paraId="0BE7ECFD" w14:textId="09C2BFE0" w:rsidR="009E070B" w:rsidRPr="00B26A0A" w:rsidRDefault="009E070B" w:rsidP="009E070B">
            <w:pPr>
              <w:pStyle w:val="af7"/>
            </w:pPr>
            <w:r w:rsidRPr="00AC50AC">
              <w:t xml:space="preserve">77 </w:t>
            </w:r>
          </w:p>
        </w:tc>
        <w:tc>
          <w:tcPr>
            <w:tcW w:w="515" w:type="pct"/>
            <w:tcBorders>
              <w:top w:val="nil"/>
              <w:left w:val="nil"/>
              <w:bottom w:val="single" w:sz="4" w:space="0" w:color="auto"/>
              <w:right w:val="single" w:sz="4" w:space="0" w:color="auto"/>
            </w:tcBorders>
            <w:shd w:val="clear" w:color="auto" w:fill="auto"/>
            <w:noWrap/>
            <w:vAlign w:val="center"/>
            <w:hideMark/>
          </w:tcPr>
          <w:p w14:paraId="5B7B6BBE" w14:textId="4A445046" w:rsidR="009E070B" w:rsidRPr="00B26A0A" w:rsidRDefault="009E070B" w:rsidP="009E070B">
            <w:pPr>
              <w:pStyle w:val="af7"/>
            </w:pPr>
            <w:r w:rsidRPr="00AC50AC">
              <w:t xml:space="preserve">8464 </w:t>
            </w:r>
          </w:p>
        </w:tc>
        <w:tc>
          <w:tcPr>
            <w:tcW w:w="588" w:type="pct"/>
            <w:tcBorders>
              <w:top w:val="nil"/>
              <w:left w:val="nil"/>
              <w:bottom w:val="single" w:sz="4" w:space="0" w:color="auto"/>
              <w:right w:val="single" w:sz="4" w:space="0" w:color="auto"/>
            </w:tcBorders>
            <w:shd w:val="clear" w:color="auto" w:fill="auto"/>
            <w:noWrap/>
            <w:vAlign w:val="center"/>
            <w:hideMark/>
          </w:tcPr>
          <w:p w14:paraId="28E13CF4" w14:textId="580375AD" w:rsidR="009E070B" w:rsidRPr="00B26A0A" w:rsidRDefault="009E070B" w:rsidP="009E070B">
            <w:pPr>
              <w:pStyle w:val="af7"/>
            </w:pPr>
            <w:r w:rsidRPr="00AC50AC">
              <w:t xml:space="preserve">65 </w:t>
            </w:r>
          </w:p>
        </w:tc>
        <w:tc>
          <w:tcPr>
            <w:tcW w:w="515" w:type="pct"/>
            <w:tcBorders>
              <w:top w:val="nil"/>
              <w:left w:val="nil"/>
              <w:bottom w:val="single" w:sz="4" w:space="0" w:color="auto"/>
              <w:right w:val="single" w:sz="4" w:space="0" w:color="auto"/>
            </w:tcBorders>
            <w:shd w:val="clear" w:color="auto" w:fill="auto"/>
            <w:noWrap/>
            <w:vAlign w:val="center"/>
          </w:tcPr>
          <w:p w14:paraId="372DC719" w14:textId="302B74E8" w:rsidR="009E070B" w:rsidRPr="00B26A0A" w:rsidRDefault="009E070B" w:rsidP="009E070B">
            <w:pPr>
              <w:pStyle w:val="af7"/>
            </w:pPr>
            <w:r w:rsidRPr="00AC50AC">
              <w:t xml:space="preserve">30419 </w:t>
            </w:r>
          </w:p>
        </w:tc>
        <w:tc>
          <w:tcPr>
            <w:tcW w:w="588" w:type="pct"/>
            <w:tcBorders>
              <w:top w:val="nil"/>
              <w:left w:val="nil"/>
              <w:bottom w:val="single" w:sz="4" w:space="0" w:color="auto"/>
              <w:right w:val="single" w:sz="4" w:space="0" w:color="auto"/>
            </w:tcBorders>
            <w:shd w:val="clear" w:color="auto" w:fill="auto"/>
            <w:noWrap/>
            <w:vAlign w:val="center"/>
          </w:tcPr>
          <w:p w14:paraId="723BDDB3" w14:textId="7FA25049" w:rsidR="009E070B" w:rsidRPr="00B26A0A" w:rsidRDefault="009E070B" w:rsidP="009E070B">
            <w:pPr>
              <w:pStyle w:val="af7"/>
            </w:pPr>
            <w:r w:rsidRPr="00AC50AC">
              <w:t xml:space="preserve">196 </w:t>
            </w:r>
          </w:p>
        </w:tc>
      </w:tr>
      <w:tr w:rsidR="009E070B" w:rsidRPr="00B26A0A" w14:paraId="31A96C77" w14:textId="77777777" w:rsidTr="009E070B">
        <w:trPr>
          <w:trHeight w:val="454"/>
          <w:jc w:val="center"/>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65F6853" w14:textId="77777777" w:rsidR="009E070B" w:rsidRPr="00B26A0A" w:rsidRDefault="009E070B" w:rsidP="009E070B">
            <w:pPr>
              <w:pStyle w:val="af7"/>
            </w:pPr>
            <w:r w:rsidRPr="00B26A0A">
              <w:rPr>
                <w:rFonts w:hint="eastAsia"/>
              </w:rPr>
              <w:t>前滩村</w:t>
            </w:r>
          </w:p>
        </w:tc>
        <w:tc>
          <w:tcPr>
            <w:tcW w:w="442" w:type="pct"/>
            <w:tcBorders>
              <w:top w:val="nil"/>
              <w:left w:val="nil"/>
              <w:bottom w:val="single" w:sz="4" w:space="0" w:color="auto"/>
              <w:right w:val="single" w:sz="4" w:space="0" w:color="auto"/>
            </w:tcBorders>
            <w:shd w:val="clear" w:color="auto" w:fill="auto"/>
            <w:noWrap/>
            <w:vAlign w:val="center"/>
            <w:hideMark/>
          </w:tcPr>
          <w:p w14:paraId="3531EE54" w14:textId="1023C71C" w:rsidR="009E070B" w:rsidRPr="00B26A0A" w:rsidRDefault="009E070B" w:rsidP="009E070B">
            <w:pPr>
              <w:pStyle w:val="af7"/>
            </w:pPr>
          </w:p>
        </w:tc>
        <w:tc>
          <w:tcPr>
            <w:tcW w:w="588" w:type="pct"/>
            <w:tcBorders>
              <w:top w:val="nil"/>
              <w:left w:val="nil"/>
              <w:bottom w:val="single" w:sz="4" w:space="0" w:color="auto"/>
              <w:right w:val="single" w:sz="4" w:space="0" w:color="auto"/>
            </w:tcBorders>
            <w:shd w:val="clear" w:color="auto" w:fill="auto"/>
            <w:noWrap/>
            <w:vAlign w:val="center"/>
            <w:hideMark/>
          </w:tcPr>
          <w:p w14:paraId="5790CC81" w14:textId="7677E8D9" w:rsidR="009E070B" w:rsidRPr="00B26A0A" w:rsidRDefault="009E070B" w:rsidP="009E070B">
            <w:pPr>
              <w:pStyle w:val="af7"/>
            </w:pPr>
          </w:p>
        </w:tc>
        <w:tc>
          <w:tcPr>
            <w:tcW w:w="442" w:type="pct"/>
            <w:tcBorders>
              <w:top w:val="nil"/>
              <w:left w:val="nil"/>
              <w:bottom w:val="single" w:sz="4" w:space="0" w:color="auto"/>
              <w:right w:val="single" w:sz="4" w:space="0" w:color="auto"/>
            </w:tcBorders>
            <w:shd w:val="clear" w:color="auto" w:fill="auto"/>
            <w:noWrap/>
            <w:vAlign w:val="center"/>
            <w:hideMark/>
          </w:tcPr>
          <w:p w14:paraId="69024F58" w14:textId="65AC9204" w:rsidR="009E070B" w:rsidRPr="00B26A0A" w:rsidRDefault="009E070B" w:rsidP="009E070B">
            <w:pPr>
              <w:pStyle w:val="af7"/>
            </w:pPr>
            <w:r w:rsidRPr="00AC50AC">
              <w:t xml:space="preserve">10120 </w:t>
            </w:r>
          </w:p>
        </w:tc>
        <w:tc>
          <w:tcPr>
            <w:tcW w:w="588" w:type="pct"/>
            <w:tcBorders>
              <w:top w:val="nil"/>
              <w:left w:val="nil"/>
              <w:bottom w:val="single" w:sz="4" w:space="0" w:color="auto"/>
              <w:right w:val="single" w:sz="4" w:space="0" w:color="auto"/>
            </w:tcBorders>
            <w:shd w:val="clear" w:color="auto" w:fill="auto"/>
            <w:noWrap/>
            <w:vAlign w:val="center"/>
            <w:hideMark/>
          </w:tcPr>
          <w:p w14:paraId="18AAE50C" w14:textId="1AE7BA4E" w:rsidR="009E070B" w:rsidRPr="00B26A0A" w:rsidRDefault="009E070B" w:rsidP="009E070B">
            <w:pPr>
              <w:pStyle w:val="af7"/>
            </w:pPr>
            <w:r w:rsidRPr="00AC50AC">
              <w:t xml:space="preserve">72 </w:t>
            </w:r>
          </w:p>
        </w:tc>
        <w:tc>
          <w:tcPr>
            <w:tcW w:w="515" w:type="pct"/>
            <w:tcBorders>
              <w:top w:val="nil"/>
              <w:left w:val="nil"/>
              <w:bottom w:val="single" w:sz="4" w:space="0" w:color="auto"/>
              <w:right w:val="single" w:sz="4" w:space="0" w:color="auto"/>
            </w:tcBorders>
            <w:shd w:val="clear" w:color="auto" w:fill="auto"/>
            <w:noWrap/>
            <w:vAlign w:val="center"/>
            <w:hideMark/>
          </w:tcPr>
          <w:p w14:paraId="6F21BD6C" w14:textId="0E390480" w:rsidR="009E070B" w:rsidRPr="00B26A0A" w:rsidRDefault="009E070B" w:rsidP="009E070B">
            <w:pPr>
              <w:pStyle w:val="af7"/>
            </w:pPr>
            <w:r w:rsidRPr="00AC50AC">
              <w:t xml:space="preserve">11781 </w:t>
            </w:r>
          </w:p>
        </w:tc>
        <w:tc>
          <w:tcPr>
            <w:tcW w:w="588" w:type="pct"/>
            <w:tcBorders>
              <w:top w:val="nil"/>
              <w:left w:val="nil"/>
              <w:bottom w:val="single" w:sz="4" w:space="0" w:color="auto"/>
              <w:right w:val="single" w:sz="4" w:space="0" w:color="auto"/>
            </w:tcBorders>
            <w:shd w:val="clear" w:color="auto" w:fill="auto"/>
            <w:noWrap/>
            <w:vAlign w:val="center"/>
            <w:hideMark/>
          </w:tcPr>
          <w:p w14:paraId="7C6CBDAF" w14:textId="7368E103" w:rsidR="009E070B" w:rsidRPr="00B26A0A" w:rsidRDefault="009E070B" w:rsidP="009E070B">
            <w:pPr>
              <w:pStyle w:val="af7"/>
            </w:pPr>
            <w:r w:rsidRPr="00AC50AC">
              <w:t xml:space="preserve">91 </w:t>
            </w:r>
          </w:p>
        </w:tc>
        <w:tc>
          <w:tcPr>
            <w:tcW w:w="515" w:type="pct"/>
            <w:tcBorders>
              <w:top w:val="nil"/>
              <w:left w:val="nil"/>
              <w:bottom w:val="single" w:sz="4" w:space="0" w:color="auto"/>
              <w:right w:val="single" w:sz="4" w:space="0" w:color="auto"/>
            </w:tcBorders>
            <w:shd w:val="clear" w:color="auto" w:fill="auto"/>
            <w:noWrap/>
            <w:vAlign w:val="center"/>
          </w:tcPr>
          <w:p w14:paraId="193CE685" w14:textId="54DC4919" w:rsidR="009E070B" w:rsidRPr="00B26A0A" w:rsidRDefault="009E070B" w:rsidP="009E070B">
            <w:pPr>
              <w:pStyle w:val="af7"/>
            </w:pPr>
            <w:r w:rsidRPr="00AC50AC">
              <w:t xml:space="preserve">21902 </w:t>
            </w:r>
          </w:p>
        </w:tc>
        <w:tc>
          <w:tcPr>
            <w:tcW w:w="588" w:type="pct"/>
            <w:tcBorders>
              <w:top w:val="nil"/>
              <w:left w:val="nil"/>
              <w:bottom w:val="single" w:sz="4" w:space="0" w:color="auto"/>
              <w:right w:val="single" w:sz="4" w:space="0" w:color="auto"/>
            </w:tcBorders>
            <w:shd w:val="clear" w:color="auto" w:fill="auto"/>
            <w:noWrap/>
            <w:vAlign w:val="center"/>
          </w:tcPr>
          <w:p w14:paraId="5064449F" w14:textId="2225C6F3" w:rsidR="009E070B" w:rsidRPr="00B26A0A" w:rsidRDefault="009E070B" w:rsidP="009E070B">
            <w:pPr>
              <w:pStyle w:val="af7"/>
            </w:pPr>
            <w:r w:rsidRPr="00AC50AC">
              <w:t xml:space="preserve">163 </w:t>
            </w:r>
          </w:p>
        </w:tc>
      </w:tr>
      <w:tr w:rsidR="009E070B" w:rsidRPr="00B26A0A" w14:paraId="1CA56644" w14:textId="77777777" w:rsidTr="009E070B">
        <w:trPr>
          <w:trHeight w:val="454"/>
          <w:jc w:val="center"/>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4BB2EFDD" w14:textId="77777777" w:rsidR="009E070B" w:rsidRPr="00B26A0A" w:rsidRDefault="009E070B" w:rsidP="009E070B">
            <w:pPr>
              <w:pStyle w:val="af7"/>
            </w:pPr>
            <w:r w:rsidRPr="00B26A0A">
              <w:rPr>
                <w:rFonts w:hint="eastAsia"/>
              </w:rPr>
              <w:t>上井村</w:t>
            </w:r>
          </w:p>
        </w:tc>
        <w:tc>
          <w:tcPr>
            <w:tcW w:w="442" w:type="pct"/>
            <w:tcBorders>
              <w:top w:val="nil"/>
              <w:left w:val="nil"/>
              <w:bottom w:val="single" w:sz="4" w:space="0" w:color="auto"/>
              <w:right w:val="single" w:sz="4" w:space="0" w:color="auto"/>
            </w:tcBorders>
            <w:shd w:val="clear" w:color="auto" w:fill="auto"/>
            <w:noWrap/>
            <w:vAlign w:val="center"/>
            <w:hideMark/>
          </w:tcPr>
          <w:p w14:paraId="2AA8DAF0" w14:textId="35F17C95" w:rsidR="009E070B" w:rsidRPr="00B26A0A" w:rsidRDefault="009E070B" w:rsidP="009E070B">
            <w:pPr>
              <w:pStyle w:val="af7"/>
            </w:pPr>
            <w:r w:rsidRPr="00AC50AC">
              <w:t xml:space="preserve">7778 </w:t>
            </w:r>
          </w:p>
        </w:tc>
        <w:tc>
          <w:tcPr>
            <w:tcW w:w="588" w:type="pct"/>
            <w:tcBorders>
              <w:top w:val="nil"/>
              <w:left w:val="nil"/>
              <w:bottom w:val="single" w:sz="4" w:space="0" w:color="auto"/>
              <w:right w:val="single" w:sz="4" w:space="0" w:color="auto"/>
            </w:tcBorders>
            <w:shd w:val="clear" w:color="auto" w:fill="auto"/>
            <w:noWrap/>
            <w:vAlign w:val="center"/>
            <w:hideMark/>
          </w:tcPr>
          <w:p w14:paraId="2AE3E103" w14:textId="582F40DB" w:rsidR="009E070B" w:rsidRPr="00B26A0A" w:rsidRDefault="009E070B" w:rsidP="009E070B">
            <w:pPr>
              <w:pStyle w:val="af7"/>
            </w:pPr>
            <w:r w:rsidRPr="00AC50AC">
              <w:t xml:space="preserve">38 </w:t>
            </w:r>
          </w:p>
        </w:tc>
        <w:tc>
          <w:tcPr>
            <w:tcW w:w="442" w:type="pct"/>
            <w:tcBorders>
              <w:top w:val="nil"/>
              <w:left w:val="nil"/>
              <w:bottom w:val="single" w:sz="4" w:space="0" w:color="auto"/>
              <w:right w:val="single" w:sz="4" w:space="0" w:color="auto"/>
            </w:tcBorders>
            <w:shd w:val="clear" w:color="auto" w:fill="auto"/>
            <w:noWrap/>
            <w:vAlign w:val="center"/>
            <w:hideMark/>
          </w:tcPr>
          <w:p w14:paraId="033BEFEF" w14:textId="76191DF0" w:rsidR="009E070B" w:rsidRPr="00B26A0A" w:rsidRDefault="009E070B" w:rsidP="009E070B">
            <w:pPr>
              <w:pStyle w:val="af7"/>
            </w:pPr>
          </w:p>
        </w:tc>
        <w:tc>
          <w:tcPr>
            <w:tcW w:w="588" w:type="pct"/>
            <w:tcBorders>
              <w:top w:val="nil"/>
              <w:left w:val="nil"/>
              <w:bottom w:val="single" w:sz="4" w:space="0" w:color="auto"/>
              <w:right w:val="single" w:sz="4" w:space="0" w:color="auto"/>
            </w:tcBorders>
            <w:shd w:val="clear" w:color="auto" w:fill="auto"/>
            <w:noWrap/>
            <w:vAlign w:val="center"/>
            <w:hideMark/>
          </w:tcPr>
          <w:p w14:paraId="2D704E03" w14:textId="573EFDA6" w:rsidR="009E070B" w:rsidRPr="00B26A0A" w:rsidRDefault="009E070B" w:rsidP="009E070B">
            <w:pPr>
              <w:pStyle w:val="af7"/>
            </w:pPr>
          </w:p>
        </w:tc>
        <w:tc>
          <w:tcPr>
            <w:tcW w:w="515" w:type="pct"/>
            <w:tcBorders>
              <w:top w:val="nil"/>
              <w:left w:val="nil"/>
              <w:bottom w:val="single" w:sz="4" w:space="0" w:color="auto"/>
              <w:right w:val="single" w:sz="4" w:space="0" w:color="auto"/>
            </w:tcBorders>
            <w:shd w:val="clear" w:color="auto" w:fill="auto"/>
            <w:noWrap/>
            <w:vAlign w:val="center"/>
            <w:hideMark/>
          </w:tcPr>
          <w:p w14:paraId="486D86AF" w14:textId="37B6E517" w:rsidR="009E070B" w:rsidRPr="00B26A0A" w:rsidRDefault="009E070B" w:rsidP="009E070B">
            <w:pPr>
              <w:pStyle w:val="af7"/>
            </w:pPr>
            <w:r w:rsidRPr="00AC50AC">
              <w:t xml:space="preserve">5386 </w:t>
            </w:r>
          </w:p>
        </w:tc>
        <w:tc>
          <w:tcPr>
            <w:tcW w:w="588" w:type="pct"/>
            <w:tcBorders>
              <w:top w:val="nil"/>
              <w:left w:val="nil"/>
              <w:bottom w:val="single" w:sz="4" w:space="0" w:color="auto"/>
              <w:right w:val="single" w:sz="4" w:space="0" w:color="auto"/>
            </w:tcBorders>
            <w:shd w:val="clear" w:color="auto" w:fill="auto"/>
            <w:noWrap/>
            <w:vAlign w:val="center"/>
            <w:hideMark/>
          </w:tcPr>
          <w:p w14:paraId="2CD4BDE5" w14:textId="7D098C4A" w:rsidR="009E070B" w:rsidRPr="00B26A0A" w:rsidRDefault="009E070B" w:rsidP="009E070B">
            <w:pPr>
              <w:pStyle w:val="af7"/>
            </w:pPr>
            <w:r w:rsidRPr="00AC50AC">
              <w:t xml:space="preserve">41 </w:t>
            </w:r>
          </w:p>
        </w:tc>
        <w:tc>
          <w:tcPr>
            <w:tcW w:w="515" w:type="pct"/>
            <w:tcBorders>
              <w:top w:val="nil"/>
              <w:left w:val="nil"/>
              <w:bottom w:val="single" w:sz="4" w:space="0" w:color="auto"/>
              <w:right w:val="single" w:sz="4" w:space="0" w:color="auto"/>
            </w:tcBorders>
            <w:shd w:val="clear" w:color="auto" w:fill="auto"/>
            <w:noWrap/>
            <w:vAlign w:val="center"/>
          </w:tcPr>
          <w:p w14:paraId="4200FB9A" w14:textId="309D0131" w:rsidR="009E070B" w:rsidRPr="00B26A0A" w:rsidRDefault="009E070B" w:rsidP="009E070B">
            <w:pPr>
              <w:pStyle w:val="af7"/>
            </w:pPr>
            <w:r w:rsidRPr="00AC50AC">
              <w:t xml:space="preserve">13163 </w:t>
            </w:r>
          </w:p>
        </w:tc>
        <w:tc>
          <w:tcPr>
            <w:tcW w:w="588" w:type="pct"/>
            <w:tcBorders>
              <w:top w:val="nil"/>
              <w:left w:val="nil"/>
              <w:bottom w:val="single" w:sz="4" w:space="0" w:color="auto"/>
              <w:right w:val="single" w:sz="4" w:space="0" w:color="auto"/>
            </w:tcBorders>
            <w:shd w:val="clear" w:color="auto" w:fill="auto"/>
            <w:noWrap/>
            <w:vAlign w:val="center"/>
          </w:tcPr>
          <w:p w14:paraId="3AC1173E" w14:textId="43A4882F" w:rsidR="009E070B" w:rsidRPr="00B26A0A" w:rsidRDefault="009E070B" w:rsidP="009E070B">
            <w:pPr>
              <w:pStyle w:val="af7"/>
            </w:pPr>
            <w:r w:rsidRPr="00AC50AC">
              <w:t xml:space="preserve">79 </w:t>
            </w:r>
          </w:p>
        </w:tc>
      </w:tr>
      <w:tr w:rsidR="009E070B" w:rsidRPr="00B26A0A" w14:paraId="3E61735D" w14:textId="77777777" w:rsidTr="009E070B">
        <w:trPr>
          <w:trHeight w:val="454"/>
          <w:jc w:val="center"/>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1050EFC9" w14:textId="77777777" w:rsidR="009E070B" w:rsidRPr="00B26A0A" w:rsidRDefault="009E070B" w:rsidP="009E070B">
            <w:pPr>
              <w:pStyle w:val="af7"/>
            </w:pPr>
            <w:r w:rsidRPr="00B26A0A">
              <w:rPr>
                <w:rFonts w:hint="eastAsia"/>
              </w:rPr>
              <w:t>深井子村</w:t>
            </w:r>
          </w:p>
        </w:tc>
        <w:tc>
          <w:tcPr>
            <w:tcW w:w="442" w:type="pct"/>
            <w:tcBorders>
              <w:top w:val="nil"/>
              <w:left w:val="nil"/>
              <w:bottom w:val="single" w:sz="4" w:space="0" w:color="auto"/>
              <w:right w:val="single" w:sz="4" w:space="0" w:color="auto"/>
            </w:tcBorders>
            <w:shd w:val="clear" w:color="auto" w:fill="auto"/>
            <w:noWrap/>
            <w:vAlign w:val="center"/>
            <w:hideMark/>
          </w:tcPr>
          <w:p w14:paraId="0C0BA486" w14:textId="281D892A" w:rsidR="009E070B" w:rsidRPr="00B26A0A" w:rsidRDefault="009E070B" w:rsidP="009E070B">
            <w:pPr>
              <w:pStyle w:val="af7"/>
            </w:pPr>
          </w:p>
        </w:tc>
        <w:tc>
          <w:tcPr>
            <w:tcW w:w="588" w:type="pct"/>
            <w:tcBorders>
              <w:top w:val="nil"/>
              <w:left w:val="nil"/>
              <w:bottom w:val="single" w:sz="4" w:space="0" w:color="auto"/>
              <w:right w:val="single" w:sz="4" w:space="0" w:color="auto"/>
            </w:tcBorders>
            <w:shd w:val="clear" w:color="auto" w:fill="auto"/>
            <w:noWrap/>
            <w:vAlign w:val="center"/>
            <w:hideMark/>
          </w:tcPr>
          <w:p w14:paraId="35B36C7E" w14:textId="26FDB7FB" w:rsidR="009E070B" w:rsidRPr="00B26A0A" w:rsidRDefault="009E070B" w:rsidP="009E070B">
            <w:pPr>
              <w:pStyle w:val="af7"/>
            </w:pPr>
          </w:p>
        </w:tc>
        <w:tc>
          <w:tcPr>
            <w:tcW w:w="442" w:type="pct"/>
            <w:tcBorders>
              <w:top w:val="nil"/>
              <w:left w:val="nil"/>
              <w:bottom w:val="single" w:sz="4" w:space="0" w:color="auto"/>
              <w:right w:val="single" w:sz="4" w:space="0" w:color="auto"/>
            </w:tcBorders>
            <w:shd w:val="clear" w:color="auto" w:fill="auto"/>
            <w:noWrap/>
            <w:vAlign w:val="center"/>
            <w:hideMark/>
          </w:tcPr>
          <w:p w14:paraId="3F55E003" w14:textId="3C9E833D" w:rsidR="009E070B" w:rsidRPr="00B26A0A" w:rsidRDefault="009E070B" w:rsidP="009E070B">
            <w:pPr>
              <w:pStyle w:val="af7"/>
            </w:pPr>
          </w:p>
        </w:tc>
        <w:tc>
          <w:tcPr>
            <w:tcW w:w="588" w:type="pct"/>
            <w:tcBorders>
              <w:top w:val="nil"/>
              <w:left w:val="nil"/>
              <w:bottom w:val="single" w:sz="4" w:space="0" w:color="auto"/>
              <w:right w:val="single" w:sz="4" w:space="0" w:color="auto"/>
            </w:tcBorders>
            <w:shd w:val="clear" w:color="auto" w:fill="auto"/>
            <w:noWrap/>
            <w:vAlign w:val="center"/>
            <w:hideMark/>
          </w:tcPr>
          <w:p w14:paraId="5C7F9C71" w14:textId="6A7B3D19" w:rsidR="009E070B" w:rsidRPr="00B26A0A" w:rsidRDefault="009E070B" w:rsidP="009E070B">
            <w:pPr>
              <w:pStyle w:val="af7"/>
            </w:pPr>
          </w:p>
        </w:tc>
        <w:tc>
          <w:tcPr>
            <w:tcW w:w="515" w:type="pct"/>
            <w:tcBorders>
              <w:top w:val="nil"/>
              <w:left w:val="nil"/>
              <w:bottom w:val="single" w:sz="4" w:space="0" w:color="auto"/>
              <w:right w:val="single" w:sz="4" w:space="0" w:color="auto"/>
            </w:tcBorders>
            <w:shd w:val="clear" w:color="auto" w:fill="auto"/>
            <w:noWrap/>
            <w:vAlign w:val="center"/>
            <w:hideMark/>
          </w:tcPr>
          <w:p w14:paraId="26A19496" w14:textId="64A65A70" w:rsidR="009E070B" w:rsidRPr="00B26A0A" w:rsidRDefault="009E070B" w:rsidP="009E070B">
            <w:pPr>
              <w:pStyle w:val="af7"/>
            </w:pPr>
            <w:r w:rsidRPr="00AC50AC">
              <w:t xml:space="preserve">3570 </w:t>
            </w:r>
          </w:p>
        </w:tc>
        <w:tc>
          <w:tcPr>
            <w:tcW w:w="588" w:type="pct"/>
            <w:tcBorders>
              <w:top w:val="nil"/>
              <w:left w:val="nil"/>
              <w:bottom w:val="single" w:sz="4" w:space="0" w:color="auto"/>
              <w:right w:val="single" w:sz="4" w:space="0" w:color="auto"/>
            </w:tcBorders>
            <w:shd w:val="clear" w:color="auto" w:fill="auto"/>
            <w:noWrap/>
            <w:vAlign w:val="center"/>
            <w:hideMark/>
          </w:tcPr>
          <w:p w14:paraId="1FCE09CC" w14:textId="5A9D5295" w:rsidR="009E070B" w:rsidRPr="00B26A0A" w:rsidRDefault="009E070B" w:rsidP="009E070B">
            <w:pPr>
              <w:pStyle w:val="af7"/>
            </w:pPr>
            <w:r w:rsidRPr="00AC50AC">
              <w:t xml:space="preserve">27 </w:t>
            </w:r>
          </w:p>
        </w:tc>
        <w:tc>
          <w:tcPr>
            <w:tcW w:w="515" w:type="pct"/>
            <w:tcBorders>
              <w:top w:val="nil"/>
              <w:left w:val="nil"/>
              <w:bottom w:val="single" w:sz="4" w:space="0" w:color="auto"/>
              <w:right w:val="single" w:sz="4" w:space="0" w:color="auto"/>
            </w:tcBorders>
            <w:shd w:val="clear" w:color="auto" w:fill="auto"/>
            <w:noWrap/>
            <w:vAlign w:val="center"/>
          </w:tcPr>
          <w:p w14:paraId="148CE834" w14:textId="287A597C" w:rsidR="009E070B" w:rsidRPr="00B26A0A" w:rsidRDefault="009E070B" w:rsidP="009E070B">
            <w:pPr>
              <w:pStyle w:val="af7"/>
            </w:pPr>
            <w:r w:rsidRPr="00AC50AC">
              <w:t xml:space="preserve">3570 </w:t>
            </w:r>
          </w:p>
        </w:tc>
        <w:tc>
          <w:tcPr>
            <w:tcW w:w="588" w:type="pct"/>
            <w:tcBorders>
              <w:top w:val="nil"/>
              <w:left w:val="nil"/>
              <w:bottom w:val="single" w:sz="4" w:space="0" w:color="auto"/>
              <w:right w:val="single" w:sz="4" w:space="0" w:color="auto"/>
            </w:tcBorders>
            <w:shd w:val="clear" w:color="auto" w:fill="auto"/>
            <w:noWrap/>
            <w:vAlign w:val="center"/>
          </w:tcPr>
          <w:p w14:paraId="7CB4C7C9" w14:textId="1E5A3F30" w:rsidR="009E070B" w:rsidRPr="00B26A0A" w:rsidRDefault="009E070B" w:rsidP="009E070B">
            <w:pPr>
              <w:pStyle w:val="af7"/>
            </w:pPr>
            <w:r w:rsidRPr="00AC50AC">
              <w:t xml:space="preserve">27 </w:t>
            </w:r>
          </w:p>
        </w:tc>
      </w:tr>
      <w:tr w:rsidR="009E070B" w:rsidRPr="00B26A0A" w14:paraId="141B203D" w14:textId="77777777" w:rsidTr="009E070B">
        <w:trPr>
          <w:trHeight w:val="454"/>
          <w:jc w:val="center"/>
        </w:trPr>
        <w:tc>
          <w:tcPr>
            <w:tcW w:w="734"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B938EAD" w14:textId="07771529" w:rsidR="009E070B" w:rsidRPr="00B26A0A" w:rsidRDefault="009E070B" w:rsidP="009E070B">
            <w:pPr>
              <w:pStyle w:val="af7"/>
            </w:pPr>
            <w:r w:rsidRPr="00B26A0A">
              <w:rPr>
                <w:rFonts w:hint="eastAsia"/>
              </w:rPr>
              <w:t>合</w:t>
            </w:r>
            <w:r>
              <w:rPr>
                <w:rFonts w:hint="eastAsia"/>
              </w:rPr>
              <w:t xml:space="preserve">  </w:t>
            </w:r>
            <w:r w:rsidRPr="00B26A0A">
              <w:rPr>
                <w:rFonts w:hint="eastAsia"/>
              </w:rPr>
              <w:t>计</w:t>
            </w:r>
          </w:p>
        </w:tc>
        <w:tc>
          <w:tcPr>
            <w:tcW w:w="442" w:type="pct"/>
            <w:tcBorders>
              <w:top w:val="nil"/>
              <w:left w:val="nil"/>
              <w:bottom w:val="single" w:sz="4" w:space="0" w:color="auto"/>
              <w:right w:val="single" w:sz="4" w:space="0" w:color="auto"/>
            </w:tcBorders>
            <w:shd w:val="clear" w:color="auto" w:fill="BFBFBF" w:themeFill="background1" w:themeFillShade="BF"/>
            <w:noWrap/>
            <w:vAlign w:val="center"/>
            <w:hideMark/>
          </w:tcPr>
          <w:p w14:paraId="26D55F29" w14:textId="5EDC086F" w:rsidR="009E070B" w:rsidRPr="00B26A0A" w:rsidRDefault="009E070B" w:rsidP="009E070B">
            <w:pPr>
              <w:pStyle w:val="af7"/>
            </w:pPr>
            <w:r w:rsidRPr="00AC50AC">
              <w:t xml:space="preserve">30000 </w:t>
            </w:r>
          </w:p>
        </w:tc>
        <w:tc>
          <w:tcPr>
            <w:tcW w:w="588" w:type="pct"/>
            <w:tcBorders>
              <w:top w:val="nil"/>
              <w:left w:val="nil"/>
              <w:bottom w:val="single" w:sz="4" w:space="0" w:color="auto"/>
              <w:right w:val="single" w:sz="4" w:space="0" w:color="auto"/>
            </w:tcBorders>
            <w:shd w:val="clear" w:color="auto" w:fill="BFBFBF" w:themeFill="background1" w:themeFillShade="BF"/>
            <w:noWrap/>
            <w:vAlign w:val="center"/>
            <w:hideMark/>
          </w:tcPr>
          <w:p w14:paraId="62B07957" w14:textId="3A262D91" w:rsidR="009E070B" w:rsidRPr="00B26A0A" w:rsidRDefault="009E070B" w:rsidP="009E070B">
            <w:pPr>
              <w:pStyle w:val="af7"/>
            </w:pPr>
            <w:r w:rsidRPr="00AC50AC">
              <w:t xml:space="preserve">145 </w:t>
            </w:r>
          </w:p>
        </w:tc>
        <w:tc>
          <w:tcPr>
            <w:tcW w:w="442" w:type="pct"/>
            <w:tcBorders>
              <w:top w:val="nil"/>
              <w:left w:val="nil"/>
              <w:bottom w:val="single" w:sz="4" w:space="0" w:color="auto"/>
              <w:right w:val="single" w:sz="4" w:space="0" w:color="auto"/>
            </w:tcBorders>
            <w:shd w:val="clear" w:color="auto" w:fill="BFBFBF" w:themeFill="background1" w:themeFillShade="BF"/>
            <w:noWrap/>
            <w:vAlign w:val="center"/>
            <w:hideMark/>
          </w:tcPr>
          <w:p w14:paraId="272BE974" w14:textId="03FA25B2" w:rsidR="009E070B" w:rsidRPr="00B26A0A" w:rsidRDefault="009E070B" w:rsidP="009E070B">
            <w:pPr>
              <w:pStyle w:val="af7"/>
            </w:pPr>
            <w:r w:rsidRPr="00AC50AC">
              <w:t xml:space="preserve">30000 </w:t>
            </w:r>
          </w:p>
        </w:tc>
        <w:tc>
          <w:tcPr>
            <w:tcW w:w="588" w:type="pct"/>
            <w:tcBorders>
              <w:top w:val="nil"/>
              <w:left w:val="nil"/>
              <w:bottom w:val="single" w:sz="4" w:space="0" w:color="auto"/>
              <w:right w:val="single" w:sz="4" w:space="0" w:color="auto"/>
            </w:tcBorders>
            <w:shd w:val="clear" w:color="auto" w:fill="BFBFBF" w:themeFill="background1" w:themeFillShade="BF"/>
            <w:noWrap/>
            <w:vAlign w:val="center"/>
            <w:hideMark/>
          </w:tcPr>
          <w:p w14:paraId="5AA7E1BA" w14:textId="39C25375" w:rsidR="009E070B" w:rsidRPr="00B26A0A" w:rsidRDefault="009E070B" w:rsidP="009E070B">
            <w:pPr>
              <w:pStyle w:val="af7"/>
            </w:pPr>
            <w:r w:rsidRPr="00AC50AC">
              <w:t xml:space="preserve">213 </w:t>
            </w:r>
          </w:p>
        </w:tc>
        <w:tc>
          <w:tcPr>
            <w:tcW w:w="515" w:type="pct"/>
            <w:tcBorders>
              <w:top w:val="nil"/>
              <w:left w:val="nil"/>
              <w:bottom w:val="single" w:sz="4" w:space="0" w:color="auto"/>
              <w:right w:val="single" w:sz="4" w:space="0" w:color="auto"/>
            </w:tcBorders>
            <w:shd w:val="clear" w:color="auto" w:fill="BFBFBF" w:themeFill="background1" w:themeFillShade="BF"/>
            <w:noWrap/>
            <w:vAlign w:val="center"/>
            <w:hideMark/>
          </w:tcPr>
          <w:p w14:paraId="758B8D8F" w14:textId="3264EADA" w:rsidR="009E070B" w:rsidRPr="00B26A0A" w:rsidRDefault="009E070B" w:rsidP="009E070B">
            <w:pPr>
              <w:pStyle w:val="af7"/>
            </w:pPr>
            <w:r w:rsidRPr="00AC50AC">
              <w:t xml:space="preserve">47299 </w:t>
            </w:r>
          </w:p>
        </w:tc>
        <w:tc>
          <w:tcPr>
            <w:tcW w:w="588" w:type="pct"/>
            <w:tcBorders>
              <w:top w:val="nil"/>
              <w:left w:val="nil"/>
              <w:bottom w:val="single" w:sz="4" w:space="0" w:color="auto"/>
              <w:right w:val="single" w:sz="4" w:space="0" w:color="auto"/>
            </w:tcBorders>
            <w:shd w:val="clear" w:color="auto" w:fill="BFBFBF" w:themeFill="background1" w:themeFillShade="BF"/>
            <w:noWrap/>
            <w:vAlign w:val="center"/>
            <w:hideMark/>
          </w:tcPr>
          <w:p w14:paraId="05C2A3DC" w14:textId="64BAB149" w:rsidR="009E070B" w:rsidRPr="00B26A0A" w:rsidRDefault="009E070B" w:rsidP="009E070B">
            <w:pPr>
              <w:pStyle w:val="af7"/>
            </w:pPr>
            <w:r w:rsidRPr="00AC50AC">
              <w:t xml:space="preserve">364 </w:t>
            </w:r>
          </w:p>
        </w:tc>
        <w:tc>
          <w:tcPr>
            <w:tcW w:w="515" w:type="pct"/>
            <w:tcBorders>
              <w:top w:val="nil"/>
              <w:left w:val="nil"/>
              <w:bottom w:val="single" w:sz="4" w:space="0" w:color="auto"/>
              <w:right w:val="single" w:sz="4" w:space="0" w:color="auto"/>
            </w:tcBorders>
            <w:shd w:val="clear" w:color="auto" w:fill="BFBFBF" w:themeFill="background1" w:themeFillShade="BF"/>
            <w:noWrap/>
            <w:vAlign w:val="center"/>
          </w:tcPr>
          <w:p w14:paraId="3AEEBB78" w14:textId="75AF2E13" w:rsidR="009E070B" w:rsidRPr="00B26A0A" w:rsidRDefault="009E070B" w:rsidP="009E070B">
            <w:pPr>
              <w:pStyle w:val="af7"/>
            </w:pPr>
            <w:r w:rsidRPr="00AC50AC">
              <w:t xml:space="preserve">107299 </w:t>
            </w:r>
          </w:p>
        </w:tc>
        <w:tc>
          <w:tcPr>
            <w:tcW w:w="588" w:type="pct"/>
            <w:tcBorders>
              <w:top w:val="nil"/>
              <w:left w:val="nil"/>
              <w:bottom w:val="single" w:sz="4" w:space="0" w:color="auto"/>
              <w:right w:val="single" w:sz="4" w:space="0" w:color="auto"/>
            </w:tcBorders>
            <w:shd w:val="clear" w:color="auto" w:fill="BFBFBF" w:themeFill="background1" w:themeFillShade="BF"/>
            <w:noWrap/>
            <w:vAlign w:val="center"/>
          </w:tcPr>
          <w:p w14:paraId="739AC8ED" w14:textId="53ACFD0B" w:rsidR="009E070B" w:rsidRPr="00B26A0A" w:rsidRDefault="009E070B" w:rsidP="009E070B">
            <w:pPr>
              <w:pStyle w:val="af7"/>
            </w:pPr>
            <w:r w:rsidRPr="00AC50AC">
              <w:t xml:space="preserve">722 </w:t>
            </w:r>
          </w:p>
        </w:tc>
      </w:tr>
    </w:tbl>
    <w:p w14:paraId="298F419E" w14:textId="77777777" w:rsidR="006E4C42" w:rsidRDefault="006E4C42" w:rsidP="000776A0">
      <w:pPr>
        <w:ind w:firstLine="560"/>
      </w:pPr>
    </w:p>
    <w:p w14:paraId="61A803D8" w14:textId="77777777" w:rsidR="006E4C42" w:rsidRPr="000776A0" w:rsidRDefault="006E4C42" w:rsidP="000776A0">
      <w:pPr>
        <w:ind w:firstLine="560"/>
        <w:sectPr w:rsidR="006E4C42" w:rsidRPr="000776A0" w:rsidSect="00A570EC">
          <w:pgSz w:w="11906" w:h="16838"/>
          <w:pgMar w:top="1440" w:right="1474" w:bottom="1440" w:left="1474" w:header="851" w:footer="992" w:gutter="0"/>
          <w:cols w:space="425"/>
          <w:docGrid w:type="linesAndChars" w:linePitch="381"/>
        </w:sectPr>
      </w:pPr>
    </w:p>
    <w:p w14:paraId="1C1EF066" w14:textId="196506A1" w:rsidR="00D57985" w:rsidRPr="00174759" w:rsidRDefault="00174759" w:rsidP="00174759">
      <w:pPr>
        <w:pStyle w:val="af5"/>
      </w:pPr>
      <w:r>
        <w:rPr>
          <w:rFonts w:hint="eastAsia"/>
        </w:rPr>
        <w:lastRenderedPageBreak/>
        <w:t>附表</w:t>
      </w:r>
      <w:r>
        <w:rPr>
          <w:rFonts w:hint="eastAsia"/>
        </w:rPr>
        <w:t xml:space="preserve">2  </w:t>
      </w:r>
      <w:r w:rsidRPr="00174759">
        <w:rPr>
          <w:rFonts w:hint="eastAsia"/>
        </w:rPr>
        <w:t>肃南县地下水削减规划“配水到户”一览表</w:t>
      </w:r>
      <w:r w:rsidR="00327791" w:rsidRPr="00327791">
        <w:rPr>
          <w:rFonts w:hint="eastAsia"/>
        </w:rPr>
        <w:t>（</w:t>
      </w:r>
      <w:r w:rsidR="00327791">
        <w:rPr>
          <w:rFonts w:hint="eastAsia"/>
        </w:rPr>
        <w:t>单位</w:t>
      </w:r>
      <w:r w:rsidR="00327791" w:rsidRPr="00327791">
        <w:rPr>
          <w:rFonts w:hint="eastAsia"/>
        </w:rPr>
        <w:t>：万</w:t>
      </w:r>
      <w:r w:rsidR="00327791" w:rsidRPr="00327791">
        <w:rPr>
          <w:rFonts w:hint="eastAsia"/>
        </w:rPr>
        <w:t>m</w:t>
      </w:r>
      <w:r w:rsidR="00327791" w:rsidRPr="00327791">
        <w:rPr>
          <w:rFonts w:hint="eastAsia"/>
          <w:vertAlign w:val="superscript"/>
        </w:rPr>
        <w:t>3</w:t>
      </w:r>
      <w:r w:rsidR="00327791" w:rsidRPr="00327791">
        <w:rPr>
          <w:rFonts w:hint="eastAsia"/>
        </w:rPr>
        <w:t>）</w:t>
      </w:r>
    </w:p>
    <w:tbl>
      <w:tblPr>
        <w:tblW w:w="5079" w:type="pct"/>
        <w:jc w:val="center"/>
        <w:tblLook w:val="04A0" w:firstRow="1" w:lastRow="0" w:firstColumn="1" w:lastColumn="0" w:noHBand="0" w:noVBand="1"/>
      </w:tblPr>
      <w:tblGrid>
        <w:gridCol w:w="576"/>
        <w:gridCol w:w="576"/>
        <w:gridCol w:w="3456"/>
        <w:gridCol w:w="936"/>
        <w:gridCol w:w="801"/>
        <w:gridCol w:w="801"/>
        <w:gridCol w:w="1291"/>
        <w:gridCol w:w="1361"/>
        <w:gridCol w:w="936"/>
        <w:gridCol w:w="756"/>
        <w:gridCol w:w="801"/>
        <w:gridCol w:w="756"/>
        <w:gridCol w:w="801"/>
        <w:gridCol w:w="756"/>
        <w:gridCol w:w="801"/>
      </w:tblGrid>
      <w:tr w:rsidR="00174759" w:rsidRPr="00174759" w14:paraId="0819DA54" w14:textId="77777777" w:rsidTr="00174759">
        <w:trPr>
          <w:trHeight w:val="283"/>
          <w:tblHeader/>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9045ADA"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序号</w:t>
            </w:r>
          </w:p>
        </w:tc>
        <w:tc>
          <w:tcPr>
            <w:tcW w:w="184"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71E1A1C"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编号</w:t>
            </w:r>
          </w:p>
        </w:tc>
        <w:tc>
          <w:tcPr>
            <w:tcW w:w="1047"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8DC97DD"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机井名称</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1BABE26"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位置</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23A292A" w14:textId="77777777" w:rsidR="00174759"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许可</w:t>
            </w:r>
          </w:p>
          <w:p w14:paraId="741D6881" w14:textId="195AFA1F"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水量</w:t>
            </w:r>
          </w:p>
        </w:tc>
        <w:tc>
          <w:tcPr>
            <w:tcW w:w="346" w:type="pct"/>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F49F490" w14:textId="77777777" w:rsidR="00174759"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实际</w:t>
            </w:r>
          </w:p>
          <w:p w14:paraId="273F1F9E" w14:textId="1C4A090D"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取水量</w:t>
            </w:r>
          </w:p>
        </w:tc>
        <w:tc>
          <w:tcPr>
            <w:tcW w:w="818" w:type="pct"/>
            <w:gridSpan w:val="2"/>
            <w:tcBorders>
              <w:top w:val="single" w:sz="4" w:space="0" w:color="auto"/>
              <w:left w:val="nil"/>
              <w:bottom w:val="single" w:sz="4" w:space="0" w:color="auto"/>
              <w:right w:val="single" w:sz="4" w:space="0" w:color="auto"/>
            </w:tcBorders>
            <w:shd w:val="clear" w:color="000000" w:fill="BFBFBF"/>
            <w:noWrap/>
            <w:vAlign w:val="center"/>
            <w:hideMark/>
          </w:tcPr>
          <w:p w14:paraId="3BACB974"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坐标</w:t>
            </w:r>
          </w:p>
        </w:tc>
        <w:tc>
          <w:tcPr>
            <w:tcW w:w="292" w:type="pct"/>
            <w:tcBorders>
              <w:top w:val="single" w:sz="4" w:space="0" w:color="auto"/>
              <w:left w:val="nil"/>
              <w:bottom w:val="single" w:sz="4" w:space="0" w:color="auto"/>
              <w:right w:val="single" w:sz="4" w:space="0" w:color="auto"/>
            </w:tcBorders>
            <w:shd w:val="clear" w:color="000000" w:fill="BFBFBF"/>
            <w:noWrap/>
            <w:vAlign w:val="center"/>
            <w:hideMark/>
          </w:tcPr>
          <w:p w14:paraId="6C5374CC"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 xml:space="preserve">　</w:t>
            </w:r>
          </w:p>
        </w:tc>
        <w:tc>
          <w:tcPr>
            <w:tcW w:w="489" w:type="pct"/>
            <w:gridSpan w:val="2"/>
            <w:tcBorders>
              <w:top w:val="single" w:sz="4" w:space="0" w:color="auto"/>
              <w:left w:val="nil"/>
              <w:bottom w:val="single" w:sz="4" w:space="0" w:color="auto"/>
              <w:right w:val="single" w:sz="4" w:space="0" w:color="auto"/>
            </w:tcBorders>
            <w:shd w:val="clear" w:color="000000" w:fill="BFBFBF"/>
            <w:noWrap/>
            <w:vAlign w:val="center"/>
            <w:hideMark/>
          </w:tcPr>
          <w:p w14:paraId="58B4B842"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2024年</w:t>
            </w:r>
          </w:p>
        </w:tc>
        <w:tc>
          <w:tcPr>
            <w:tcW w:w="489" w:type="pct"/>
            <w:gridSpan w:val="2"/>
            <w:tcBorders>
              <w:top w:val="single" w:sz="4" w:space="0" w:color="auto"/>
              <w:left w:val="nil"/>
              <w:bottom w:val="single" w:sz="4" w:space="0" w:color="auto"/>
              <w:right w:val="single" w:sz="4" w:space="0" w:color="auto"/>
            </w:tcBorders>
            <w:shd w:val="clear" w:color="000000" w:fill="BFBFBF"/>
            <w:noWrap/>
            <w:vAlign w:val="center"/>
            <w:hideMark/>
          </w:tcPr>
          <w:p w14:paraId="280DA973"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2025年</w:t>
            </w:r>
          </w:p>
        </w:tc>
        <w:tc>
          <w:tcPr>
            <w:tcW w:w="567" w:type="pct"/>
            <w:gridSpan w:val="2"/>
            <w:tcBorders>
              <w:top w:val="single" w:sz="4" w:space="0" w:color="auto"/>
              <w:left w:val="nil"/>
              <w:bottom w:val="single" w:sz="4" w:space="0" w:color="auto"/>
              <w:right w:val="single" w:sz="4" w:space="0" w:color="auto"/>
            </w:tcBorders>
            <w:shd w:val="clear" w:color="000000" w:fill="BFBFBF"/>
            <w:noWrap/>
            <w:vAlign w:val="center"/>
            <w:hideMark/>
          </w:tcPr>
          <w:p w14:paraId="2F2A62B7"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2026年</w:t>
            </w:r>
          </w:p>
        </w:tc>
      </w:tr>
      <w:tr w:rsidR="00174759" w:rsidRPr="00174759" w14:paraId="54B100C6" w14:textId="77777777" w:rsidTr="00174759">
        <w:trPr>
          <w:trHeight w:val="283"/>
          <w:tblHeader/>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2D985CE" w14:textId="77777777" w:rsidR="00D57985" w:rsidRPr="00174759" w:rsidRDefault="00D57985" w:rsidP="00174759">
            <w:pPr>
              <w:pStyle w:val="af7"/>
              <w:spacing w:line="240" w:lineRule="exact"/>
              <w:rPr>
                <w:rFonts w:ascii="黑体" w:eastAsia="黑体" w:hAnsi="黑体" w:hint="eastAsia"/>
                <w:sz w:val="18"/>
                <w:szCs w:val="18"/>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4DEF2001" w14:textId="77777777" w:rsidR="00D57985" w:rsidRPr="00174759" w:rsidRDefault="00D57985" w:rsidP="00174759">
            <w:pPr>
              <w:pStyle w:val="af7"/>
              <w:spacing w:line="240" w:lineRule="exact"/>
              <w:rPr>
                <w:rFonts w:ascii="黑体" w:eastAsia="黑体" w:hAnsi="黑体" w:hint="eastAsia"/>
                <w:sz w:val="18"/>
                <w:szCs w:val="18"/>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14:paraId="69AB9CFA" w14:textId="77777777" w:rsidR="00D57985" w:rsidRPr="00174759" w:rsidRDefault="00D57985" w:rsidP="00174759">
            <w:pPr>
              <w:pStyle w:val="af7"/>
              <w:spacing w:line="240" w:lineRule="exact"/>
              <w:rPr>
                <w:rFonts w:ascii="黑体" w:eastAsia="黑体" w:hAnsi="黑体" w:hint="eastAsia"/>
                <w:sz w:val="18"/>
                <w:szCs w:val="18"/>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77B2221F" w14:textId="77777777" w:rsidR="00D57985" w:rsidRPr="00174759" w:rsidRDefault="00D57985" w:rsidP="00174759">
            <w:pPr>
              <w:pStyle w:val="af7"/>
              <w:spacing w:line="240" w:lineRule="exact"/>
              <w:rPr>
                <w:rFonts w:ascii="黑体" w:eastAsia="黑体" w:hAnsi="黑体" w:hint="eastAsia"/>
                <w:sz w:val="18"/>
                <w:szCs w:val="18"/>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7D3F068" w14:textId="77777777" w:rsidR="00D57985" w:rsidRPr="00174759" w:rsidRDefault="00D57985" w:rsidP="00174759">
            <w:pPr>
              <w:pStyle w:val="af7"/>
              <w:spacing w:line="240" w:lineRule="exact"/>
              <w:rPr>
                <w:rFonts w:ascii="黑体" w:eastAsia="黑体" w:hAnsi="黑体" w:hint="eastAsia"/>
                <w:sz w:val="18"/>
                <w:szCs w:val="18"/>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68BA840B" w14:textId="77777777" w:rsidR="00D57985" w:rsidRPr="00174759" w:rsidRDefault="00D57985" w:rsidP="00174759">
            <w:pPr>
              <w:pStyle w:val="af7"/>
              <w:spacing w:line="240" w:lineRule="exact"/>
              <w:rPr>
                <w:rFonts w:ascii="黑体" w:eastAsia="黑体" w:hAnsi="黑体" w:hint="eastAsia"/>
                <w:sz w:val="18"/>
                <w:szCs w:val="18"/>
              </w:rPr>
            </w:pPr>
          </w:p>
        </w:tc>
        <w:tc>
          <w:tcPr>
            <w:tcW w:w="398" w:type="pct"/>
            <w:tcBorders>
              <w:top w:val="nil"/>
              <w:left w:val="nil"/>
              <w:bottom w:val="single" w:sz="4" w:space="0" w:color="auto"/>
              <w:right w:val="single" w:sz="4" w:space="0" w:color="auto"/>
            </w:tcBorders>
            <w:shd w:val="clear" w:color="000000" w:fill="BFBFBF"/>
            <w:noWrap/>
            <w:vAlign w:val="center"/>
            <w:hideMark/>
          </w:tcPr>
          <w:p w14:paraId="56689806"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纬度</w:t>
            </w:r>
          </w:p>
        </w:tc>
        <w:tc>
          <w:tcPr>
            <w:tcW w:w="419" w:type="pct"/>
            <w:tcBorders>
              <w:top w:val="nil"/>
              <w:left w:val="nil"/>
              <w:bottom w:val="single" w:sz="4" w:space="0" w:color="auto"/>
              <w:right w:val="single" w:sz="4" w:space="0" w:color="auto"/>
            </w:tcBorders>
            <w:shd w:val="clear" w:color="000000" w:fill="BFBFBF"/>
            <w:noWrap/>
            <w:vAlign w:val="center"/>
            <w:hideMark/>
          </w:tcPr>
          <w:p w14:paraId="059D0BF4"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经度</w:t>
            </w:r>
          </w:p>
        </w:tc>
        <w:tc>
          <w:tcPr>
            <w:tcW w:w="292" w:type="pct"/>
            <w:tcBorders>
              <w:top w:val="nil"/>
              <w:left w:val="nil"/>
              <w:bottom w:val="single" w:sz="4" w:space="0" w:color="auto"/>
              <w:right w:val="single" w:sz="4" w:space="0" w:color="auto"/>
            </w:tcBorders>
            <w:shd w:val="clear" w:color="000000" w:fill="BFBFBF"/>
            <w:noWrap/>
            <w:vAlign w:val="center"/>
            <w:hideMark/>
          </w:tcPr>
          <w:p w14:paraId="74E04716"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灌区</w:t>
            </w:r>
          </w:p>
        </w:tc>
        <w:tc>
          <w:tcPr>
            <w:tcW w:w="238" w:type="pct"/>
            <w:tcBorders>
              <w:top w:val="nil"/>
              <w:left w:val="nil"/>
              <w:bottom w:val="single" w:sz="4" w:space="0" w:color="auto"/>
              <w:right w:val="single" w:sz="4" w:space="0" w:color="auto"/>
            </w:tcBorders>
            <w:shd w:val="clear" w:color="000000" w:fill="BFBFBF"/>
            <w:noWrap/>
            <w:vAlign w:val="center"/>
            <w:hideMark/>
          </w:tcPr>
          <w:p w14:paraId="5B1400B7"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压减量</w:t>
            </w:r>
          </w:p>
        </w:tc>
        <w:tc>
          <w:tcPr>
            <w:tcW w:w="252" w:type="pct"/>
            <w:tcBorders>
              <w:top w:val="nil"/>
              <w:left w:val="nil"/>
              <w:bottom w:val="single" w:sz="4" w:space="0" w:color="auto"/>
              <w:right w:val="single" w:sz="4" w:space="0" w:color="auto"/>
            </w:tcBorders>
            <w:shd w:val="clear" w:color="000000" w:fill="BFBFBF"/>
            <w:noWrap/>
            <w:vAlign w:val="center"/>
            <w:hideMark/>
          </w:tcPr>
          <w:p w14:paraId="296C51B6"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配水量</w:t>
            </w:r>
          </w:p>
        </w:tc>
        <w:tc>
          <w:tcPr>
            <w:tcW w:w="238" w:type="pct"/>
            <w:tcBorders>
              <w:top w:val="nil"/>
              <w:left w:val="nil"/>
              <w:bottom w:val="single" w:sz="4" w:space="0" w:color="auto"/>
              <w:right w:val="single" w:sz="4" w:space="0" w:color="auto"/>
            </w:tcBorders>
            <w:shd w:val="clear" w:color="000000" w:fill="BFBFBF"/>
            <w:noWrap/>
            <w:vAlign w:val="center"/>
            <w:hideMark/>
          </w:tcPr>
          <w:p w14:paraId="3B8775CE"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压减量</w:t>
            </w:r>
          </w:p>
        </w:tc>
        <w:tc>
          <w:tcPr>
            <w:tcW w:w="252" w:type="pct"/>
            <w:tcBorders>
              <w:top w:val="nil"/>
              <w:left w:val="nil"/>
              <w:bottom w:val="single" w:sz="4" w:space="0" w:color="auto"/>
              <w:right w:val="single" w:sz="4" w:space="0" w:color="auto"/>
            </w:tcBorders>
            <w:shd w:val="clear" w:color="000000" w:fill="BFBFBF"/>
            <w:noWrap/>
            <w:vAlign w:val="center"/>
            <w:hideMark/>
          </w:tcPr>
          <w:p w14:paraId="56BF2CA3"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配水量</w:t>
            </w:r>
          </w:p>
        </w:tc>
        <w:tc>
          <w:tcPr>
            <w:tcW w:w="238" w:type="pct"/>
            <w:tcBorders>
              <w:top w:val="nil"/>
              <w:left w:val="nil"/>
              <w:bottom w:val="single" w:sz="4" w:space="0" w:color="auto"/>
              <w:right w:val="single" w:sz="4" w:space="0" w:color="auto"/>
            </w:tcBorders>
            <w:shd w:val="clear" w:color="000000" w:fill="BFBFBF"/>
            <w:noWrap/>
            <w:vAlign w:val="center"/>
            <w:hideMark/>
          </w:tcPr>
          <w:p w14:paraId="7F204A05"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压减量</w:t>
            </w:r>
          </w:p>
        </w:tc>
        <w:tc>
          <w:tcPr>
            <w:tcW w:w="329" w:type="pct"/>
            <w:tcBorders>
              <w:top w:val="nil"/>
              <w:left w:val="nil"/>
              <w:bottom w:val="single" w:sz="4" w:space="0" w:color="auto"/>
              <w:right w:val="single" w:sz="4" w:space="0" w:color="auto"/>
            </w:tcBorders>
            <w:shd w:val="clear" w:color="000000" w:fill="BFBFBF"/>
            <w:noWrap/>
            <w:vAlign w:val="center"/>
            <w:hideMark/>
          </w:tcPr>
          <w:p w14:paraId="14C495BC" w14:textId="77777777" w:rsidR="00D57985" w:rsidRPr="00174759" w:rsidRDefault="00D57985" w:rsidP="00174759">
            <w:pPr>
              <w:pStyle w:val="af7"/>
              <w:spacing w:line="240" w:lineRule="exact"/>
              <w:rPr>
                <w:rFonts w:ascii="黑体" w:eastAsia="黑体" w:hAnsi="黑体" w:hint="eastAsia"/>
                <w:sz w:val="18"/>
                <w:szCs w:val="18"/>
              </w:rPr>
            </w:pPr>
            <w:r w:rsidRPr="00174759">
              <w:rPr>
                <w:rFonts w:ascii="黑体" w:eastAsia="黑体" w:hAnsi="黑体" w:hint="eastAsia"/>
                <w:sz w:val="18"/>
                <w:szCs w:val="18"/>
              </w:rPr>
              <w:t>配水量</w:t>
            </w:r>
          </w:p>
        </w:tc>
      </w:tr>
      <w:tr w:rsidR="00174759" w:rsidRPr="00174759" w14:paraId="5F1B440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5777D9A" w14:textId="77777777" w:rsidR="00D57985" w:rsidRPr="00174759" w:rsidRDefault="00D57985" w:rsidP="00174759">
            <w:pPr>
              <w:pStyle w:val="af7"/>
              <w:spacing w:line="240" w:lineRule="exact"/>
              <w:rPr>
                <w:sz w:val="18"/>
                <w:szCs w:val="18"/>
              </w:rPr>
            </w:pPr>
            <w:r w:rsidRPr="00174759">
              <w:rPr>
                <w:sz w:val="18"/>
                <w:szCs w:val="18"/>
              </w:rPr>
              <w:t>1</w:t>
            </w:r>
          </w:p>
        </w:tc>
        <w:tc>
          <w:tcPr>
            <w:tcW w:w="184" w:type="pct"/>
            <w:tcBorders>
              <w:top w:val="nil"/>
              <w:left w:val="nil"/>
              <w:bottom w:val="single" w:sz="4" w:space="0" w:color="auto"/>
              <w:right w:val="single" w:sz="4" w:space="0" w:color="auto"/>
            </w:tcBorders>
            <w:shd w:val="clear" w:color="auto" w:fill="auto"/>
            <w:noWrap/>
            <w:vAlign w:val="center"/>
            <w:hideMark/>
          </w:tcPr>
          <w:p w14:paraId="741A5655" w14:textId="77777777" w:rsidR="00D57985" w:rsidRPr="00174759" w:rsidRDefault="00D57985" w:rsidP="00174759">
            <w:pPr>
              <w:pStyle w:val="af7"/>
              <w:spacing w:line="240" w:lineRule="exact"/>
              <w:rPr>
                <w:sz w:val="18"/>
                <w:szCs w:val="18"/>
              </w:rPr>
            </w:pPr>
            <w:r w:rsidRPr="00174759">
              <w:rPr>
                <w:sz w:val="18"/>
                <w:szCs w:val="18"/>
              </w:rPr>
              <w:t>90</w:t>
            </w:r>
          </w:p>
        </w:tc>
        <w:tc>
          <w:tcPr>
            <w:tcW w:w="1047" w:type="pct"/>
            <w:tcBorders>
              <w:top w:val="nil"/>
              <w:left w:val="nil"/>
              <w:bottom w:val="single" w:sz="4" w:space="0" w:color="auto"/>
              <w:right w:val="single" w:sz="4" w:space="0" w:color="auto"/>
            </w:tcBorders>
            <w:shd w:val="clear" w:color="auto" w:fill="auto"/>
            <w:noWrap/>
            <w:vAlign w:val="center"/>
            <w:hideMark/>
          </w:tcPr>
          <w:p w14:paraId="316EEF78" w14:textId="77777777" w:rsidR="00D57985" w:rsidRPr="00174759" w:rsidRDefault="00D57985" w:rsidP="00174759">
            <w:pPr>
              <w:pStyle w:val="af7"/>
              <w:spacing w:line="240" w:lineRule="exact"/>
              <w:rPr>
                <w:sz w:val="18"/>
                <w:szCs w:val="18"/>
              </w:rPr>
            </w:pPr>
            <w:r w:rsidRPr="00174759">
              <w:rPr>
                <w:sz w:val="18"/>
                <w:szCs w:val="18"/>
              </w:rPr>
              <w:t>安学军</w:t>
            </w:r>
          </w:p>
        </w:tc>
        <w:tc>
          <w:tcPr>
            <w:tcW w:w="292" w:type="pct"/>
            <w:tcBorders>
              <w:top w:val="nil"/>
              <w:left w:val="nil"/>
              <w:bottom w:val="single" w:sz="4" w:space="0" w:color="auto"/>
              <w:right w:val="single" w:sz="4" w:space="0" w:color="auto"/>
            </w:tcBorders>
            <w:shd w:val="clear" w:color="auto" w:fill="auto"/>
            <w:noWrap/>
            <w:vAlign w:val="center"/>
            <w:hideMark/>
          </w:tcPr>
          <w:p w14:paraId="07E59A5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E5F1450"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09AFB94" w14:textId="77777777" w:rsidR="00D57985" w:rsidRPr="00174759" w:rsidRDefault="00D57985" w:rsidP="00174759">
            <w:pPr>
              <w:pStyle w:val="af7"/>
              <w:spacing w:line="240" w:lineRule="exact"/>
              <w:rPr>
                <w:sz w:val="18"/>
                <w:szCs w:val="18"/>
              </w:rPr>
            </w:pPr>
            <w:r w:rsidRPr="00174759">
              <w:rPr>
                <w:sz w:val="18"/>
                <w:szCs w:val="18"/>
              </w:rPr>
              <w:t>5.41</w:t>
            </w:r>
          </w:p>
        </w:tc>
        <w:tc>
          <w:tcPr>
            <w:tcW w:w="398" w:type="pct"/>
            <w:tcBorders>
              <w:top w:val="nil"/>
              <w:left w:val="nil"/>
              <w:bottom w:val="single" w:sz="4" w:space="0" w:color="auto"/>
              <w:right w:val="single" w:sz="4" w:space="0" w:color="auto"/>
            </w:tcBorders>
            <w:shd w:val="clear" w:color="auto" w:fill="auto"/>
            <w:noWrap/>
            <w:vAlign w:val="center"/>
            <w:hideMark/>
          </w:tcPr>
          <w:p w14:paraId="04B257A7" w14:textId="77777777" w:rsidR="00D57985" w:rsidRPr="00174759" w:rsidRDefault="00D57985" w:rsidP="00174759">
            <w:pPr>
              <w:pStyle w:val="af7"/>
              <w:spacing w:line="240" w:lineRule="exact"/>
              <w:rPr>
                <w:sz w:val="18"/>
                <w:szCs w:val="18"/>
              </w:rPr>
            </w:pPr>
            <w:r w:rsidRPr="00174759">
              <w:rPr>
                <w:sz w:val="18"/>
                <w:szCs w:val="18"/>
              </w:rPr>
              <w:t>39.65506944N</w:t>
            </w:r>
          </w:p>
        </w:tc>
        <w:tc>
          <w:tcPr>
            <w:tcW w:w="419" w:type="pct"/>
            <w:tcBorders>
              <w:top w:val="nil"/>
              <w:left w:val="nil"/>
              <w:bottom w:val="single" w:sz="4" w:space="0" w:color="auto"/>
              <w:right w:val="single" w:sz="4" w:space="0" w:color="auto"/>
            </w:tcBorders>
            <w:shd w:val="clear" w:color="auto" w:fill="auto"/>
            <w:noWrap/>
            <w:vAlign w:val="center"/>
            <w:hideMark/>
          </w:tcPr>
          <w:p w14:paraId="48D950F3" w14:textId="77777777" w:rsidR="00D57985" w:rsidRPr="00174759" w:rsidRDefault="00D57985" w:rsidP="00174759">
            <w:pPr>
              <w:pStyle w:val="af7"/>
              <w:spacing w:line="240" w:lineRule="exact"/>
              <w:rPr>
                <w:sz w:val="18"/>
                <w:szCs w:val="18"/>
              </w:rPr>
            </w:pPr>
            <w:r w:rsidRPr="00174759">
              <w:rPr>
                <w:sz w:val="18"/>
                <w:szCs w:val="18"/>
              </w:rPr>
              <w:t>098.82283056E</w:t>
            </w:r>
          </w:p>
        </w:tc>
        <w:tc>
          <w:tcPr>
            <w:tcW w:w="292" w:type="pct"/>
            <w:tcBorders>
              <w:top w:val="nil"/>
              <w:left w:val="nil"/>
              <w:bottom w:val="single" w:sz="4" w:space="0" w:color="auto"/>
              <w:right w:val="single" w:sz="4" w:space="0" w:color="auto"/>
            </w:tcBorders>
            <w:shd w:val="clear" w:color="auto" w:fill="auto"/>
            <w:noWrap/>
            <w:vAlign w:val="center"/>
            <w:hideMark/>
          </w:tcPr>
          <w:p w14:paraId="5403455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C888E0D"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3DBE41F8" w14:textId="77777777" w:rsidR="00D57985" w:rsidRPr="00174759" w:rsidRDefault="00D57985" w:rsidP="00174759">
            <w:pPr>
              <w:pStyle w:val="af7"/>
              <w:spacing w:line="240" w:lineRule="exact"/>
              <w:rPr>
                <w:sz w:val="18"/>
                <w:szCs w:val="18"/>
              </w:rPr>
            </w:pPr>
            <w:r w:rsidRPr="00174759">
              <w:rPr>
                <w:rFonts w:hint="eastAsia"/>
                <w:sz w:val="18"/>
                <w:szCs w:val="18"/>
              </w:rPr>
              <w:t xml:space="preserve">4.98 </w:t>
            </w:r>
          </w:p>
        </w:tc>
        <w:tc>
          <w:tcPr>
            <w:tcW w:w="238" w:type="pct"/>
            <w:tcBorders>
              <w:top w:val="nil"/>
              <w:left w:val="nil"/>
              <w:bottom w:val="single" w:sz="4" w:space="0" w:color="auto"/>
              <w:right w:val="single" w:sz="4" w:space="0" w:color="auto"/>
            </w:tcBorders>
            <w:shd w:val="clear" w:color="auto" w:fill="auto"/>
            <w:noWrap/>
            <w:vAlign w:val="center"/>
            <w:hideMark/>
          </w:tcPr>
          <w:p w14:paraId="46F5983E" w14:textId="77777777" w:rsidR="00D57985" w:rsidRPr="00174759" w:rsidRDefault="00D57985" w:rsidP="00174759">
            <w:pPr>
              <w:pStyle w:val="af7"/>
              <w:spacing w:line="240" w:lineRule="exact"/>
              <w:rPr>
                <w:sz w:val="18"/>
                <w:szCs w:val="18"/>
              </w:rPr>
            </w:pPr>
            <w:r w:rsidRPr="00174759">
              <w:rPr>
                <w:rFonts w:hint="eastAsia"/>
                <w:sz w:val="18"/>
                <w:szCs w:val="18"/>
              </w:rPr>
              <w:t xml:space="preserve">0.61 </w:t>
            </w:r>
          </w:p>
        </w:tc>
        <w:tc>
          <w:tcPr>
            <w:tcW w:w="252" w:type="pct"/>
            <w:tcBorders>
              <w:top w:val="nil"/>
              <w:left w:val="nil"/>
              <w:bottom w:val="single" w:sz="4" w:space="0" w:color="auto"/>
              <w:right w:val="single" w:sz="4" w:space="0" w:color="auto"/>
            </w:tcBorders>
            <w:shd w:val="clear" w:color="auto" w:fill="auto"/>
            <w:noWrap/>
            <w:vAlign w:val="center"/>
            <w:hideMark/>
          </w:tcPr>
          <w:p w14:paraId="56DE517F" w14:textId="77777777" w:rsidR="00D57985" w:rsidRPr="00174759" w:rsidRDefault="00D57985" w:rsidP="00174759">
            <w:pPr>
              <w:pStyle w:val="af7"/>
              <w:spacing w:line="240" w:lineRule="exact"/>
              <w:rPr>
                <w:sz w:val="18"/>
                <w:szCs w:val="18"/>
              </w:rPr>
            </w:pPr>
            <w:r w:rsidRPr="00174759">
              <w:rPr>
                <w:rFonts w:hint="eastAsia"/>
                <w:sz w:val="18"/>
                <w:szCs w:val="18"/>
              </w:rPr>
              <w:t xml:space="preserve">4.37 </w:t>
            </w:r>
          </w:p>
        </w:tc>
        <w:tc>
          <w:tcPr>
            <w:tcW w:w="238" w:type="pct"/>
            <w:tcBorders>
              <w:top w:val="nil"/>
              <w:left w:val="nil"/>
              <w:bottom w:val="single" w:sz="4" w:space="0" w:color="auto"/>
              <w:right w:val="single" w:sz="4" w:space="0" w:color="auto"/>
            </w:tcBorders>
            <w:shd w:val="clear" w:color="auto" w:fill="auto"/>
            <w:noWrap/>
            <w:vAlign w:val="center"/>
            <w:hideMark/>
          </w:tcPr>
          <w:p w14:paraId="29E96036"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791CC0BE" w14:textId="77777777" w:rsidR="00D57985" w:rsidRPr="00174759" w:rsidRDefault="00D57985" w:rsidP="00174759">
            <w:pPr>
              <w:pStyle w:val="af7"/>
              <w:spacing w:line="240" w:lineRule="exact"/>
              <w:rPr>
                <w:sz w:val="18"/>
                <w:szCs w:val="18"/>
              </w:rPr>
            </w:pPr>
            <w:r w:rsidRPr="00174759">
              <w:rPr>
                <w:rFonts w:hint="eastAsia"/>
                <w:sz w:val="18"/>
                <w:szCs w:val="18"/>
              </w:rPr>
              <w:t xml:space="preserve">3.85 </w:t>
            </w:r>
          </w:p>
        </w:tc>
      </w:tr>
      <w:tr w:rsidR="00174759" w:rsidRPr="00174759" w14:paraId="135D059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40D2532" w14:textId="77777777" w:rsidR="00D57985" w:rsidRPr="00174759" w:rsidRDefault="00D57985" w:rsidP="00174759">
            <w:pPr>
              <w:pStyle w:val="af7"/>
              <w:spacing w:line="240" w:lineRule="exact"/>
              <w:rPr>
                <w:sz w:val="18"/>
                <w:szCs w:val="18"/>
              </w:rPr>
            </w:pPr>
            <w:r w:rsidRPr="00174759">
              <w:rPr>
                <w:sz w:val="18"/>
                <w:szCs w:val="18"/>
              </w:rPr>
              <w:t>2</w:t>
            </w:r>
          </w:p>
        </w:tc>
        <w:tc>
          <w:tcPr>
            <w:tcW w:w="184" w:type="pct"/>
            <w:tcBorders>
              <w:top w:val="nil"/>
              <w:left w:val="nil"/>
              <w:bottom w:val="single" w:sz="4" w:space="0" w:color="auto"/>
              <w:right w:val="single" w:sz="4" w:space="0" w:color="auto"/>
            </w:tcBorders>
            <w:shd w:val="clear" w:color="auto" w:fill="auto"/>
            <w:noWrap/>
            <w:vAlign w:val="center"/>
            <w:hideMark/>
          </w:tcPr>
          <w:p w14:paraId="7758BD89" w14:textId="77777777" w:rsidR="00D57985" w:rsidRPr="00174759" w:rsidRDefault="00D57985" w:rsidP="00174759">
            <w:pPr>
              <w:pStyle w:val="af7"/>
              <w:spacing w:line="240" w:lineRule="exact"/>
              <w:rPr>
                <w:sz w:val="18"/>
                <w:szCs w:val="18"/>
              </w:rPr>
            </w:pPr>
            <w:r w:rsidRPr="00174759">
              <w:rPr>
                <w:sz w:val="18"/>
                <w:szCs w:val="18"/>
              </w:rPr>
              <w:t>91</w:t>
            </w:r>
          </w:p>
        </w:tc>
        <w:tc>
          <w:tcPr>
            <w:tcW w:w="1047" w:type="pct"/>
            <w:tcBorders>
              <w:top w:val="nil"/>
              <w:left w:val="nil"/>
              <w:bottom w:val="single" w:sz="4" w:space="0" w:color="auto"/>
              <w:right w:val="single" w:sz="4" w:space="0" w:color="auto"/>
            </w:tcBorders>
            <w:shd w:val="clear" w:color="auto" w:fill="auto"/>
            <w:noWrap/>
            <w:vAlign w:val="center"/>
            <w:hideMark/>
          </w:tcPr>
          <w:p w14:paraId="226C30D3" w14:textId="77777777" w:rsidR="00D57985" w:rsidRPr="00174759" w:rsidRDefault="00D57985" w:rsidP="00174759">
            <w:pPr>
              <w:pStyle w:val="af7"/>
              <w:spacing w:line="240" w:lineRule="exact"/>
              <w:rPr>
                <w:sz w:val="18"/>
                <w:szCs w:val="18"/>
              </w:rPr>
            </w:pPr>
            <w:r w:rsidRPr="00174759">
              <w:rPr>
                <w:sz w:val="18"/>
                <w:szCs w:val="18"/>
              </w:rPr>
              <w:t>安学军</w:t>
            </w:r>
          </w:p>
        </w:tc>
        <w:tc>
          <w:tcPr>
            <w:tcW w:w="292" w:type="pct"/>
            <w:tcBorders>
              <w:top w:val="nil"/>
              <w:left w:val="nil"/>
              <w:bottom w:val="single" w:sz="4" w:space="0" w:color="auto"/>
              <w:right w:val="single" w:sz="4" w:space="0" w:color="auto"/>
            </w:tcBorders>
            <w:shd w:val="clear" w:color="auto" w:fill="auto"/>
            <w:noWrap/>
            <w:vAlign w:val="center"/>
            <w:hideMark/>
          </w:tcPr>
          <w:p w14:paraId="2B99D277"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72BE17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97581F2" w14:textId="77777777" w:rsidR="00D57985" w:rsidRPr="00174759" w:rsidRDefault="00D57985" w:rsidP="00174759">
            <w:pPr>
              <w:pStyle w:val="af7"/>
              <w:spacing w:line="240" w:lineRule="exact"/>
              <w:rPr>
                <w:sz w:val="18"/>
                <w:szCs w:val="18"/>
              </w:rPr>
            </w:pPr>
            <w:r w:rsidRPr="00174759">
              <w:rPr>
                <w:sz w:val="18"/>
                <w:szCs w:val="18"/>
              </w:rPr>
              <w:t>5.52</w:t>
            </w:r>
          </w:p>
        </w:tc>
        <w:tc>
          <w:tcPr>
            <w:tcW w:w="398" w:type="pct"/>
            <w:tcBorders>
              <w:top w:val="nil"/>
              <w:left w:val="nil"/>
              <w:bottom w:val="single" w:sz="4" w:space="0" w:color="auto"/>
              <w:right w:val="single" w:sz="4" w:space="0" w:color="auto"/>
            </w:tcBorders>
            <w:shd w:val="clear" w:color="auto" w:fill="auto"/>
            <w:noWrap/>
            <w:vAlign w:val="center"/>
            <w:hideMark/>
          </w:tcPr>
          <w:p w14:paraId="2C071A73" w14:textId="77777777" w:rsidR="00D57985" w:rsidRPr="00174759" w:rsidRDefault="00D57985" w:rsidP="00174759">
            <w:pPr>
              <w:pStyle w:val="af7"/>
              <w:spacing w:line="240" w:lineRule="exact"/>
              <w:rPr>
                <w:sz w:val="18"/>
                <w:szCs w:val="18"/>
              </w:rPr>
            </w:pPr>
            <w:r w:rsidRPr="00174759">
              <w:rPr>
                <w:sz w:val="18"/>
                <w:szCs w:val="18"/>
              </w:rPr>
              <w:t>39.65388889N</w:t>
            </w:r>
          </w:p>
        </w:tc>
        <w:tc>
          <w:tcPr>
            <w:tcW w:w="419" w:type="pct"/>
            <w:tcBorders>
              <w:top w:val="nil"/>
              <w:left w:val="nil"/>
              <w:bottom w:val="single" w:sz="4" w:space="0" w:color="auto"/>
              <w:right w:val="single" w:sz="4" w:space="0" w:color="auto"/>
            </w:tcBorders>
            <w:shd w:val="clear" w:color="auto" w:fill="auto"/>
            <w:noWrap/>
            <w:vAlign w:val="center"/>
            <w:hideMark/>
          </w:tcPr>
          <w:p w14:paraId="278E793B" w14:textId="77777777" w:rsidR="00D57985" w:rsidRPr="00174759" w:rsidRDefault="00D57985" w:rsidP="00174759">
            <w:pPr>
              <w:pStyle w:val="af7"/>
              <w:spacing w:line="240" w:lineRule="exact"/>
              <w:rPr>
                <w:sz w:val="18"/>
                <w:szCs w:val="18"/>
              </w:rPr>
            </w:pPr>
            <w:r w:rsidRPr="00174759">
              <w:rPr>
                <w:sz w:val="18"/>
                <w:szCs w:val="18"/>
              </w:rPr>
              <w:t>098.82444444E</w:t>
            </w:r>
          </w:p>
        </w:tc>
        <w:tc>
          <w:tcPr>
            <w:tcW w:w="292" w:type="pct"/>
            <w:tcBorders>
              <w:top w:val="nil"/>
              <w:left w:val="nil"/>
              <w:bottom w:val="single" w:sz="4" w:space="0" w:color="auto"/>
              <w:right w:val="single" w:sz="4" w:space="0" w:color="auto"/>
            </w:tcBorders>
            <w:shd w:val="clear" w:color="auto" w:fill="auto"/>
            <w:noWrap/>
            <w:vAlign w:val="center"/>
            <w:hideMark/>
          </w:tcPr>
          <w:p w14:paraId="1FCDA2E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EF42EC"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2BE72AC2" w14:textId="77777777" w:rsidR="00D57985" w:rsidRPr="00174759" w:rsidRDefault="00D57985" w:rsidP="00174759">
            <w:pPr>
              <w:pStyle w:val="af7"/>
              <w:spacing w:line="240" w:lineRule="exact"/>
              <w:rPr>
                <w:sz w:val="18"/>
                <w:szCs w:val="18"/>
              </w:rPr>
            </w:pPr>
            <w:r w:rsidRPr="00174759">
              <w:rPr>
                <w:rFonts w:hint="eastAsia"/>
                <w:sz w:val="18"/>
                <w:szCs w:val="18"/>
              </w:rPr>
              <w:t xml:space="preserve">5.08 </w:t>
            </w:r>
          </w:p>
        </w:tc>
        <w:tc>
          <w:tcPr>
            <w:tcW w:w="238" w:type="pct"/>
            <w:tcBorders>
              <w:top w:val="nil"/>
              <w:left w:val="nil"/>
              <w:bottom w:val="single" w:sz="4" w:space="0" w:color="auto"/>
              <w:right w:val="single" w:sz="4" w:space="0" w:color="auto"/>
            </w:tcBorders>
            <w:shd w:val="clear" w:color="auto" w:fill="auto"/>
            <w:noWrap/>
            <w:vAlign w:val="center"/>
            <w:hideMark/>
          </w:tcPr>
          <w:p w14:paraId="5E6011D7" w14:textId="77777777" w:rsidR="00D57985" w:rsidRPr="00174759" w:rsidRDefault="00D57985" w:rsidP="00174759">
            <w:pPr>
              <w:pStyle w:val="af7"/>
              <w:spacing w:line="240" w:lineRule="exact"/>
              <w:rPr>
                <w:sz w:val="18"/>
                <w:szCs w:val="18"/>
              </w:rPr>
            </w:pPr>
            <w:r w:rsidRPr="00174759">
              <w:rPr>
                <w:rFonts w:hint="eastAsia"/>
                <w:sz w:val="18"/>
                <w:szCs w:val="18"/>
              </w:rPr>
              <w:t xml:space="preserve">0.62 </w:t>
            </w:r>
          </w:p>
        </w:tc>
        <w:tc>
          <w:tcPr>
            <w:tcW w:w="252" w:type="pct"/>
            <w:tcBorders>
              <w:top w:val="nil"/>
              <w:left w:val="nil"/>
              <w:bottom w:val="single" w:sz="4" w:space="0" w:color="auto"/>
              <w:right w:val="single" w:sz="4" w:space="0" w:color="auto"/>
            </w:tcBorders>
            <w:shd w:val="clear" w:color="auto" w:fill="auto"/>
            <w:noWrap/>
            <w:vAlign w:val="center"/>
            <w:hideMark/>
          </w:tcPr>
          <w:p w14:paraId="26995C3E" w14:textId="77777777" w:rsidR="00D57985" w:rsidRPr="00174759" w:rsidRDefault="00D57985" w:rsidP="00174759">
            <w:pPr>
              <w:pStyle w:val="af7"/>
              <w:spacing w:line="240" w:lineRule="exact"/>
              <w:rPr>
                <w:sz w:val="18"/>
                <w:szCs w:val="18"/>
              </w:rPr>
            </w:pPr>
            <w:r w:rsidRPr="00174759">
              <w:rPr>
                <w:rFonts w:hint="eastAsia"/>
                <w:sz w:val="18"/>
                <w:szCs w:val="18"/>
              </w:rPr>
              <w:t xml:space="preserve">4.46 </w:t>
            </w:r>
          </w:p>
        </w:tc>
        <w:tc>
          <w:tcPr>
            <w:tcW w:w="238" w:type="pct"/>
            <w:tcBorders>
              <w:top w:val="nil"/>
              <w:left w:val="nil"/>
              <w:bottom w:val="single" w:sz="4" w:space="0" w:color="auto"/>
              <w:right w:val="single" w:sz="4" w:space="0" w:color="auto"/>
            </w:tcBorders>
            <w:shd w:val="clear" w:color="auto" w:fill="auto"/>
            <w:noWrap/>
            <w:vAlign w:val="center"/>
            <w:hideMark/>
          </w:tcPr>
          <w:p w14:paraId="64748905"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329" w:type="pct"/>
            <w:tcBorders>
              <w:top w:val="nil"/>
              <w:left w:val="nil"/>
              <w:bottom w:val="single" w:sz="4" w:space="0" w:color="auto"/>
              <w:right w:val="single" w:sz="4" w:space="0" w:color="auto"/>
            </w:tcBorders>
            <w:shd w:val="clear" w:color="auto" w:fill="auto"/>
            <w:noWrap/>
            <w:vAlign w:val="center"/>
            <w:hideMark/>
          </w:tcPr>
          <w:p w14:paraId="65B95E21" w14:textId="77777777" w:rsidR="00D57985" w:rsidRPr="00174759" w:rsidRDefault="00D57985" w:rsidP="00174759">
            <w:pPr>
              <w:pStyle w:val="af7"/>
              <w:spacing w:line="240" w:lineRule="exact"/>
              <w:rPr>
                <w:sz w:val="18"/>
                <w:szCs w:val="18"/>
              </w:rPr>
            </w:pPr>
            <w:r w:rsidRPr="00174759">
              <w:rPr>
                <w:rFonts w:hint="eastAsia"/>
                <w:sz w:val="18"/>
                <w:szCs w:val="18"/>
              </w:rPr>
              <w:t xml:space="preserve">3.93 </w:t>
            </w:r>
          </w:p>
        </w:tc>
      </w:tr>
      <w:tr w:rsidR="00174759" w:rsidRPr="00174759" w14:paraId="273C148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2AD018B" w14:textId="77777777" w:rsidR="00D57985" w:rsidRPr="00174759" w:rsidRDefault="00D57985" w:rsidP="00174759">
            <w:pPr>
              <w:pStyle w:val="af7"/>
              <w:spacing w:line="240" w:lineRule="exact"/>
              <w:rPr>
                <w:sz w:val="18"/>
                <w:szCs w:val="18"/>
              </w:rPr>
            </w:pPr>
            <w:r w:rsidRPr="00174759">
              <w:rPr>
                <w:sz w:val="18"/>
                <w:szCs w:val="18"/>
              </w:rPr>
              <w:t>3</w:t>
            </w:r>
          </w:p>
        </w:tc>
        <w:tc>
          <w:tcPr>
            <w:tcW w:w="184" w:type="pct"/>
            <w:tcBorders>
              <w:top w:val="nil"/>
              <w:left w:val="nil"/>
              <w:bottom w:val="single" w:sz="4" w:space="0" w:color="auto"/>
              <w:right w:val="single" w:sz="4" w:space="0" w:color="auto"/>
            </w:tcBorders>
            <w:shd w:val="clear" w:color="auto" w:fill="auto"/>
            <w:noWrap/>
            <w:vAlign w:val="center"/>
            <w:hideMark/>
          </w:tcPr>
          <w:p w14:paraId="72212376" w14:textId="77777777" w:rsidR="00D57985" w:rsidRPr="00174759" w:rsidRDefault="00D57985" w:rsidP="00174759">
            <w:pPr>
              <w:pStyle w:val="af7"/>
              <w:spacing w:line="240" w:lineRule="exact"/>
              <w:rPr>
                <w:sz w:val="18"/>
                <w:szCs w:val="18"/>
              </w:rPr>
            </w:pPr>
            <w:r w:rsidRPr="00174759">
              <w:rPr>
                <w:sz w:val="18"/>
                <w:szCs w:val="18"/>
              </w:rPr>
              <w:t>243</w:t>
            </w:r>
          </w:p>
        </w:tc>
        <w:tc>
          <w:tcPr>
            <w:tcW w:w="1047" w:type="pct"/>
            <w:tcBorders>
              <w:top w:val="nil"/>
              <w:left w:val="nil"/>
              <w:bottom w:val="single" w:sz="4" w:space="0" w:color="auto"/>
              <w:right w:val="single" w:sz="4" w:space="0" w:color="auto"/>
            </w:tcBorders>
            <w:shd w:val="clear" w:color="auto" w:fill="auto"/>
            <w:noWrap/>
            <w:vAlign w:val="center"/>
            <w:hideMark/>
          </w:tcPr>
          <w:p w14:paraId="7C5A4A58" w14:textId="77777777" w:rsidR="00D57985" w:rsidRPr="00174759" w:rsidRDefault="00D57985" w:rsidP="00174759">
            <w:pPr>
              <w:pStyle w:val="af7"/>
              <w:spacing w:line="240" w:lineRule="exact"/>
              <w:rPr>
                <w:sz w:val="18"/>
                <w:szCs w:val="18"/>
              </w:rPr>
            </w:pPr>
            <w:proofErr w:type="gramStart"/>
            <w:r w:rsidRPr="00174759">
              <w:rPr>
                <w:sz w:val="18"/>
                <w:szCs w:val="18"/>
              </w:rPr>
              <w:t>杜忠华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EE3022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5D5CF6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682A8B1" w14:textId="77777777" w:rsidR="00D57985" w:rsidRPr="00174759" w:rsidRDefault="00D57985" w:rsidP="00174759">
            <w:pPr>
              <w:pStyle w:val="af7"/>
              <w:spacing w:line="240" w:lineRule="exact"/>
              <w:rPr>
                <w:sz w:val="18"/>
                <w:szCs w:val="18"/>
              </w:rPr>
            </w:pPr>
            <w:r w:rsidRPr="00174759">
              <w:rPr>
                <w:sz w:val="18"/>
                <w:szCs w:val="18"/>
              </w:rPr>
              <w:t>5.4</w:t>
            </w:r>
          </w:p>
        </w:tc>
        <w:tc>
          <w:tcPr>
            <w:tcW w:w="398" w:type="pct"/>
            <w:tcBorders>
              <w:top w:val="nil"/>
              <w:left w:val="nil"/>
              <w:bottom w:val="single" w:sz="4" w:space="0" w:color="auto"/>
              <w:right w:val="single" w:sz="4" w:space="0" w:color="auto"/>
            </w:tcBorders>
            <w:shd w:val="clear" w:color="auto" w:fill="auto"/>
            <w:noWrap/>
            <w:vAlign w:val="center"/>
            <w:hideMark/>
          </w:tcPr>
          <w:p w14:paraId="5D8E54F5" w14:textId="77777777" w:rsidR="00D57985" w:rsidRPr="00174759" w:rsidRDefault="00D57985" w:rsidP="00174759">
            <w:pPr>
              <w:pStyle w:val="af7"/>
              <w:spacing w:line="240" w:lineRule="exact"/>
              <w:rPr>
                <w:sz w:val="18"/>
                <w:szCs w:val="18"/>
              </w:rPr>
            </w:pPr>
            <w:r w:rsidRPr="00174759">
              <w:rPr>
                <w:sz w:val="18"/>
                <w:szCs w:val="18"/>
              </w:rPr>
              <w:t>39.65080000N</w:t>
            </w:r>
          </w:p>
        </w:tc>
        <w:tc>
          <w:tcPr>
            <w:tcW w:w="419" w:type="pct"/>
            <w:tcBorders>
              <w:top w:val="nil"/>
              <w:left w:val="nil"/>
              <w:bottom w:val="single" w:sz="4" w:space="0" w:color="auto"/>
              <w:right w:val="single" w:sz="4" w:space="0" w:color="auto"/>
            </w:tcBorders>
            <w:shd w:val="clear" w:color="auto" w:fill="auto"/>
            <w:noWrap/>
            <w:vAlign w:val="center"/>
            <w:hideMark/>
          </w:tcPr>
          <w:p w14:paraId="385E1FDC" w14:textId="77777777" w:rsidR="00D57985" w:rsidRPr="00174759" w:rsidRDefault="00D57985" w:rsidP="00174759">
            <w:pPr>
              <w:pStyle w:val="af7"/>
              <w:spacing w:line="240" w:lineRule="exact"/>
              <w:rPr>
                <w:sz w:val="18"/>
                <w:szCs w:val="18"/>
              </w:rPr>
            </w:pPr>
            <w:r w:rsidRPr="00174759">
              <w:rPr>
                <w:sz w:val="18"/>
                <w:szCs w:val="18"/>
              </w:rPr>
              <w:t>098.85858889E</w:t>
            </w:r>
          </w:p>
        </w:tc>
        <w:tc>
          <w:tcPr>
            <w:tcW w:w="292" w:type="pct"/>
            <w:tcBorders>
              <w:top w:val="nil"/>
              <w:left w:val="nil"/>
              <w:bottom w:val="single" w:sz="4" w:space="0" w:color="auto"/>
              <w:right w:val="single" w:sz="4" w:space="0" w:color="auto"/>
            </w:tcBorders>
            <w:shd w:val="clear" w:color="auto" w:fill="auto"/>
            <w:noWrap/>
            <w:vAlign w:val="center"/>
            <w:hideMark/>
          </w:tcPr>
          <w:p w14:paraId="0DF9012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4AD3066"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232671A1" w14:textId="77777777" w:rsidR="00D57985" w:rsidRPr="00174759" w:rsidRDefault="00D57985" w:rsidP="00174759">
            <w:pPr>
              <w:pStyle w:val="af7"/>
              <w:spacing w:line="240" w:lineRule="exact"/>
              <w:rPr>
                <w:sz w:val="18"/>
                <w:szCs w:val="18"/>
              </w:rPr>
            </w:pPr>
            <w:r w:rsidRPr="00174759">
              <w:rPr>
                <w:rFonts w:hint="eastAsia"/>
                <w:sz w:val="18"/>
                <w:szCs w:val="18"/>
              </w:rPr>
              <w:t xml:space="preserve">4.97 </w:t>
            </w:r>
          </w:p>
        </w:tc>
        <w:tc>
          <w:tcPr>
            <w:tcW w:w="238" w:type="pct"/>
            <w:tcBorders>
              <w:top w:val="nil"/>
              <w:left w:val="nil"/>
              <w:bottom w:val="single" w:sz="4" w:space="0" w:color="auto"/>
              <w:right w:val="single" w:sz="4" w:space="0" w:color="auto"/>
            </w:tcBorders>
            <w:shd w:val="clear" w:color="auto" w:fill="auto"/>
            <w:noWrap/>
            <w:vAlign w:val="center"/>
            <w:hideMark/>
          </w:tcPr>
          <w:p w14:paraId="14E1E649" w14:textId="77777777" w:rsidR="00D57985" w:rsidRPr="00174759" w:rsidRDefault="00D57985" w:rsidP="00174759">
            <w:pPr>
              <w:pStyle w:val="af7"/>
              <w:spacing w:line="240" w:lineRule="exact"/>
              <w:rPr>
                <w:sz w:val="18"/>
                <w:szCs w:val="18"/>
              </w:rPr>
            </w:pPr>
            <w:r w:rsidRPr="00174759">
              <w:rPr>
                <w:rFonts w:hint="eastAsia"/>
                <w:sz w:val="18"/>
                <w:szCs w:val="18"/>
              </w:rPr>
              <w:t xml:space="preserve">0.61 </w:t>
            </w:r>
          </w:p>
        </w:tc>
        <w:tc>
          <w:tcPr>
            <w:tcW w:w="252" w:type="pct"/>
            <w:tcBorders>
              <w:top w:val="nil"/>
              <w:left w:val="nil"/>
              <w:bottom w:val="single" w:sz="4" w:space="0" w:color="auto"/>
              <w:right w:val="single" w:sz="4" w:space="0" w:color="auto"/>
            </w:tcBorders>
            <w:shd w:val="clear" w:color="auto" w:fill="auto"/>
            <w:noWrap/>
            <w:vAlign w:val="center"/>
            <w:hideMark/>
          </w:tcPr>
          <w:p w14:paraId="394C4C39" w14:textId="77777777" w:rsidR="00D57985" w:rsidRPr="00174759" w:rsidRDefault="00D57985" w:rsidP="00174759">
            <w:pPr>
              <w:pStyle w:val="af7"/>
              <w:spacing w:line="240" w:lineRule="exact"/>
              <w:rPr>
                <w:sz w:val="18"/>
                <w:szCs w:val="18"/>
              </w:rPr>
            </w:pPr>
            <w:r w:rsidRPr="00174759">
              <w:rPr>
                <w:rFonts w:hint="eastAsia"/>
                <w:sz w:val="18"/>
                <w:szCs w:val="18"/>
              </w:rPr>
              <w:t xml:space="preserve">4.36 </w:t>
            </w:r>
          </w:p>
        </w:tc>
        <w:tc>
          <w:tcPr>
            <w:tcW w:w="238" w:type="pct"/>
            <w:tcBorders>
              <w:top w:val="nil"/>
              <w:left w:val="nil"/>
              <w:bottom w:val="single" w:sz="4" w:space="0" w:color="auto"/>
              <w:right w:val="single" w:sz="4" w:space="0" w:color="auto"/>
            </w:tcBorders>
            <w:shd w:val="clear" w:color="auto" w:fill="auto"/>
            <w:noWrap/>
            <w:vAlign w:val="center"/>
            <w:hideMark/>
          </w:tcPr>
          <w:p w14:paraId="3F14E80B"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2016D6D3" w14:textId="77777777" w:rsidR="00D57985" w:rsidRPr="00174759" w:rsidRDefault="00D57985" w:rsidP="00174759">
            <w:pPr>
              <w:pStyle w:val="af7"/>
              <w:spacing w:line="240" w:lineRule="exact"/>
              <w:rPr>
                <w:sz w:val="18"/>
                <w:szCs w:val="18"/>
              </w:rPr>
            </w:pPr>
            <w:r w:rsidRPr="00174759">
              <w:rPr>
                <w:rFonts w:hint="eastAsia"/>
                <w:sz w:val="18"/>
                <w:szCs w:val="18"/>
              </w:rPr>
              <w:t xml:space="preserve">3.85 </w:t>
            </w:r>
          </w:p>
        </w:tc>
      </w:tr>
      <w:tr w:rsidR="00174759" w:rsidRPr="00174759" w14:paraId="306593A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6ED2C08" w14:textId="77777777" w:rsidR="00D57985" w:rsidRPr="00174759" w:rsidRDefault="00D57985" w:rsidP="00174759">
            <w:pPr>
              <w:pStyle w:val="af7"/>
              <w:spacing w:line="240" w:lineRule="exact"/>
              <w:rPr>
                <w:sz w:val="18"/>
                <w:szCs w:val="18"/>
              </w:rPr>
            </w:pPr>
            <w:r w:rsidRPr="00174759">
              <w:rPr>
                <w:sz w:val="18"/>
                <w:szCs w:val="18"/>
              </w:rPr>
              <w:t>4</w:t>
            </w:r>
          </w:p>
        </w:tc>
        <w:tc>
          <w:tcPr>
            <w:tcW w:w="184" w:type="pct"/>
            <w:tcBorders>
              <w:top w:val="nil"/>
              <w:left w:val="nil"/>
              <w:bottom w:val="single" w:sz="4" w:space="0" w:color="auto"/>
              <w:right w:val="single" w:sz="4" w:space="0" w:color="auto"/>
            </w:tcBorders>
            <w:shd w:val="clear" w:color="auto" w:fill="auto"/>
            <w:noWrap/>
            <w:vAlign w:val="center"/>
            <w:hideMark/>
          </w:tcPr>
          <w:p w14:paraId="13BEFB56" w14:textId="77777777" w:rsidR="00D57985" w:rsidRPr="00174759" w:rsidRDefault="00D57985" w:rsidP="00174759">
            <w:pPr>
              <w:pStyle w:val="af7"/>
              <w:spacing w:line="240" w:lineRule="exact"/>
              <w:rPr>
                <w:sz w:val="18"/>
                <w:szCs w:val="18"/>
              </w:rPr>
            </w:pPr>
            <w:r w:rsidRPr="00174759">
              <w:rPr>
                <w:sz w:val="18"/>
                <w:szCs w:val="18"/>
              </w:rPr>
              <w:t>244</w:t>
            </w:r>
          </w:p>
        </w:tc>
        <w:tc>
          <w:tcPr>
            <w:tcW w:w="1047" w:type="pct"/>
            <w:tcBorders>
              <w:top w:val="nil"/>
              <w:left w:val="nil"/>
              <w:bottom w:val="single" w:sz="4" w:space="0" w:color="auto"/>
              <w:right w:val="single" w:sz="4" w:space="0" w:color="auto"/>
            </w:tcBorders>
            <w:shd w:val="clear" w:color="auto" w:fill="auto"/>
            <w:noWrap/>
            <w:vAlign w:val="center"/>
            <w:hideMark/>
          </w:tcPr>
          <w:p w14:paraId="20BCD036" w14:textId="77777777" w:rsidR="00D57985" w:rsidRPr="00174759" w:rsidRDefault="00D57985" w:rsidP="00174759">
            <w:pPr>
              <w:pStyle w:val="af7"/>
              <w:spacing w:line="240" w:lineRule="exact"/>
              <w:rPr>
                <w:sz w:val="18"/>
                <w:szCs w:val="18"/>
              </w:rPr>
            </w:pPr>
            <w:proofErr w:type="gramStart"/>
            <w:r w:rsidRPr="00174759">
              <w:rPr>
                <w:sz w:val="18"/>
                <w:szCs w:val="18"/>
              </w:rPr>
              <w:t>杜忠华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68C636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2CE8B09"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58B8B494" w14:textId="77777777" w:rsidR="00D57985" w:rsidRPr="00174759" w:rsidRDefault="00D57985" w:rsidP="00174759">
            <w:pPr>
              <w:pStyle w:val="af7"/>
              <w:spacing w:line="240" w:lineRule="exact"/>
              <w:rPr>
                <w:sz w:val="18"/>
                <w:szCs w:val="18"/>
              </w:rPr>
            </w:pPr>
            <w:r w:rsidRPr="00174759">
              <w:rPr>
                <w:sz w:val="18"/>
                <w:szCs w:val="18"/>
              </w:rPr>
              <w:t>4.46</w:t>
            </w:r>
          </w:p>
        </w:tc>
        <w:tc>
          <w:tcPr>
            <w:tcW w:w="398" w:type="pct"/>
            <w:tcBorders>
              <w:top w:val="nil"/>
              <w:left w:val="nil"/>
              <w:bottom w:val="single" w:sz="4" w:space="0" w:color="auto"/>
              <w:right w:val="single" w:sz="4" w:space="0" w:color="auto"/>
            </w:tcBorders>
            <w:shd w:val="clear" w:color="auto" w:fill="auto"/>
            <w:noWrap/>
            <w:vAlign w:val="center"/>
            <w:hideMark/>
          </w:tcPr>
          <w:p w14:paraId="40F48994" w14:textId="77777777" w:rsidR="00D57985" w:rsidRPr="00174759" w:rsidRDefault="00D57985" w:rsidP="00174759">
            <w:pPr>
              <w:pStyle w:val="af7"/>
              <w:spacing w:line="240" w:lineRule="exact"/>
              <w:rPr>
                <w:sz w:val="18"/>
                <w:szCs w:val="18"/>
              </w:rPr>
            </w:pPr>
            <w:r w:rsidRPr="00174759">
              <w:rPr>
                <w:sz w:val="18"/>
                <w:szCs w:val="18"/>
              </w:rPr>
              <w:t>39.65003889N</w:t>
            </w:r>
          </w:p>
        </w:tc>
        <w:tc>
          <w:tcPr>
            <w:tcW w:w="419" w:type="pct"/>
            <w:tcBorders>
              <w:top w:val="nil"/>
              <w:left w:val="nil"/>
              <w:bottom w:val="single" w:sz="4" w:space="0" w:color="auto"/>
              <w:right w:val="single" w:sz="4" w:space="0" w:color="auto"/>
            </w:tcBorders>
            <w:shd w:val="clear" w:color="auto" w:fill="auto"/>
            <w:noWrap/>
            <w:vAlign w:val="center"/>
            <w:hideMark/>
          </w:tcPr>
          <w:p w14:paraId="004EB741" w14:textId="77777777" w:rsidR="00D57985" w:rsidRPr="00174759" w:rsidRDefault="00D57985" w:rsidP="00174759">
            <w:pPr>
              <w:pStyle w:val="af7"/>
              <w:spacing w:line="240" w:lineRule="exact"/>
              <w:rPr>
                <w:sz w:val="18"/>
                <w:szCs w:val="18"/>
              </w:rPr>
            </w:pPr>
            <w:r w:rsidRPr="00174759">
              <w:rPr>
                <w:sz w:val="18"/>
                <w:szCs w:val="18"/>
              </w:rPr>
              <w:t>098.85600000E</w:t>
            </w:r>
          </w:p>
        </w:tc>
        <w:tc>
          <w:tcPr>
            <w:tcW w:w="292" w:type="pct"/>
            <w:tcBorders>
              <w:top w:val="nil"/>
              <w:left w:val="nil"/>
              <w:bottom w:val="single" w:sz="4" w:space="0" w:color="auto"/>
              <w:right w:val="single" w:sz="4" w:space="0" w:color="auto"/>
            </w:tcBorders>
            <w:shd w:val="clear" w:color="auto" w:fill="auto"/>
            <w:noWrap/>
            <w:vAlign w:val="center"/>
            <w:hideMark/>
          </w:tcPr>
          <w:p w14:paraId="66D8ECD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B02BEBD"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235C173A" w14:textId="77777777" w:rsidR="00D57985" w:rsidRPr="00174759" w:rsidRDefault="00D57985" w:rsidP="00174759">
            <w:pPr>
              <w:pStyle w:val="af7"/>
              <w:spacing w:line="240" w:lineRule="exact"/>
              <w:rPr>
                <w:sz w:val="18"/>
                <w:szCs w:val="18"/>
              </w:rPr>
            </w:pPr>
            <w:r w:rsidRPr="00174759">
              <w:rPr>
                <w:rFonts w:hint="eastAsia"/>
                <w:sz w:val="18"/>
                <w:szCs w:val="18"/>
              </w:rPr>
              <w:t xml:space="preserve">4.11 </w:t>
            </w:r>
          </w:p>
        </w:tc>
        <w:tc>
          <w:tcPr>
            <w:tcW w:w="238" w:type="pct"/>
            <w:tcBorders>
              <w:top w:val="nil"/>
              <w:left w:val="nil"/>
              <w:bottom w:val="single" w:sz="4" w:space="0" w:color="auto"/>
              <w:right w:val="single" w:sz="4" w:space="0" w:color="auto"/>
            </w:tcBorders>
            <w:shd w:val="clear" w:color="auto" w:fill="auto"/>
            <w:noWrap/>
            <w:vAlign w:val="center"/>
            <w:hideMark/>
          </w:tcPr>
          <w:p w14:paraId="1EF3D940"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252" w:type="pct"/>
            <w:tcBorders>
              <w:top w:val="nil"/>
              <w:left w:val="nil"/>
              <w:bottom w:val="single" w:sz="4" w:space="0" w:color="auto"/>
              <w:right w:val="single" w:sz="4" w:space="0" w:color="auto"/>
            </w:tcBorders>
            <w:shd w:val="clear" w:color="auto" w:fill="auto"/>
            <w:noWrap/>
            <w:vAlign w:val="center"/>
            <w:hideMark/>
          </w:tcPr>
          <w:p w14:paraId="0BE2232D" w14:textId="77777777" w:rsidR="00D57985" w:rsidRPr="00174759" w:rsidRDefault="00D57985" w:rsidP="00174759">
            <w:pPr>
              <w:pStyle w:val="af7"/>
              <w:spacing w:line="240" w:lineRule="exact"/>
              <w:rPr>
                <w:sz w:val="18"/>
                <w:szCs w:val="18"/>
              </w:rPr>
            </w:pPr>
            <w:r w:rsidRPr="00174759">
              <w:rPr>
                <w:rFonts w:hint="eastAsia"/>
                <w:sz w:val="18"/>
                <w:szCs w:val="18"/>
              </w:rPr>
              <w:t xml:space="preserve">3.60 </w:t>
            </w:r>
          </w:p>
        </w:tc>
        <w:tc>
          <w:tcPr>
            <w:tcW w:w="238" w:type="pct"/>
            <w:tcBorders>
              <w:top w:val="nil"/>
              <w:left w:val="nil"/>
              <w:bottom w:val="single" w:sz="4" w:space="0" w:color="auto"/>
              <w:right w:val="single" w:sz="4" w:space="0" w:color="auto"/>
            </w:tcBorders>
            <w:shd w:val="clear" w:color="auto" w:fill="auto"/>
            <w:noWrap/>
            <w:vAlign w:val="center"/>
            <w:hideMark/>
          </w:tcPr>
          <w:p w14:paraId="7D6C2E4A"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3A38CEE2" w14:textId="77777777" w:rsidR="00D57985" w:rsidRPr="00174759" w:rsidRDefault="00D57985" w:rsidP="00174759">
            <w:pPr>
              <w:pStyle w:val="af7"/>
              <w:spacing w:line="240" w:lineRule="exact"/>
              <w:rPr>
                <w:sz w:val="18"/>
                <w:szCs w:val="18"/>
              </w:rPr>
            </w:pPr>
            <w:r w:rsidRPr="00174759">
              <w:rPr>
                <w:rFonts w:hint="eastAsia"/>
                <w:sz w:val="18"/>
                <w:szCs w:val="18"/>
              </w:rPr>
              <w:t xml:space="preserve">3.18 </w:t>
            </w:r>
          </w:p>
        </w:tc>
      </w:tr>
      <w:tr w:rsidR="00174759" w:rsidRPr="00174759" w14:paraId="4E1557B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DD9E65" w14:textId="77777777" w:rsidR="00D57985" w:rsidRPr="00174759" w:rsidRDefault="00D57985" w:rsidP="00174759">
            <w:pPr>
              <w:pStyle w:val="af7"/>
              <w:spacing w:line="240" w:lineRule="exact"/>
              <w:rPr>
                <w:sz w:val="18"/>
                <w:szCs w:val="18"/>
              </w:rPr>
            </w:pPr>
            <w:r w:rsidRPr="00174759">
              <w:rPr>
                <w:sz w:val="18"/>
                <w:szCs w:val="18"/>
              </w:rPr>
              <w:t>5</w:t>
            </w:r>
          </w:p>
        </w:tc>
        <w:tc>
          <w:tcPr>
            <w:tcW w:w="184" w:type="pct"/>
            <w:tcBorders>
              <w:top w:val="nil"/>
              <w:left w:val="nil"/>
              <w:bottom w:val="single" w:sz="4" w:space="0" w:color="auto"/>
              <w:right w:val="single" w:sz="4" w:space="0" w:color="auto"/>
            </w:tcBorders>
            <w:shd w:val="clear" w:color="auto" w:fill="auto"/>
            <w:noWrap/>
            <w:vAlign w:val="center"/>
            <w:hideMark/>
          </w:tcPr>
          <w:p w14:paraId="28125BCA" w14:textId="77777777" w:rsidR="00D57985" w:rsidRPr="00174759" w:rsidRDefault="00D57985" w:rsidP="00174759">
            <w:pPr>
              <w:pStyle w:val="af7"/>
              <w:spacing w:line="240" w:lineRule="exact"/>
              <w:rPr>
                <w:sz w:val="18"/>
                <w:szCs w:val="18"/>
              </w:rPr>
            </w:pPr>
            <w:r w:rsidRPr="00174759">
              <w:rPr>
                <w:sz w:val="18"/>
                <w:szCs w:val="18"/>
              </w:rPr>
              <w:t>245</w:t>
            </w:r>
          </w:p>
        </w:tc>
        <w:tc>
          <w:tcPr>
            <w:tcW w:w="1047" w:type="pct"/>
            <w:tcBorders>
              <w:top w:val="nil"/>
              <w:left w:val="nil"/>
              <w:bottom w:val="single" w:sz="4" w:space="0" w:color="auto"/>
              <w:right w:val="single" w:sz="4" w:space="0" w:color="auto"/>
            </w:tcBorders>
            <w:shd w:val="clear" w:color="auto" w:fill="auto"/>
            <w:noWrap/>
            <w:vAlign w:val="center"/>
            <w:hideMark/>
          </w:tcPr>
          <w:p w14:paraId="635818B7" w14:textId="77777777" w:rsidR="00D57985" w:rsidRPr="00174759" w:rsidRDefault="00D57985" w:rsidP="00174759">
            <w:pPr>
              <w:pStyle w:val="af7"/>
              <w:spacing w:line="240" w:lineRule="exact"/>
              <w:rPr>
                <w:sz w:val="18"/>
                <w:szCs w:val="18"/>
              </w:rPr>
            </w:pPr>
            <w:proofErr w:type="gramStart"/>
            <w:r w:rsidRPr="00174759">
              <w:rPr>
                <w:sz w:val="18"/>
                <w:szCs w:val="18"/>
              </w:rPr>
              <w:t>杜忠华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5B9177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8C73601"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3D6FC085" w14:textId="77777777" w:rsidR="00D57985" w:rsidRPr="00174759" w:rsidRDefault="00D57985" w:rsidP="00174759">
            <w:pPr>
              <w:pStyle w:val="af7"/>
              <w:spacing w:line="240" w:lineRule="exact"/>
              <w:rPr>
                <w:sz w:val="18"/>
                <w:szCs w:val="18"/>
              </w:rPr>
            </w:pPr>
            <w:r w:rsidRPr="00174759">
              <w:rPr>
                <w:sz w:val="18"/>
                <w:szCs w:val="18"/>
              </w:rPr>
              <w:t>4.52</w:t>
            </w:r>
          </w:p>
        </w:tc>
        <w:tc>
          <w:tcPr>
            <w:tcW w:w="398" w:type="pct"/>
            <w:tcBorders>
              <w:top w:val="nil"/>
              <w:left w:val="nil"/>
              <w:bottom w:val="single" w:sz="4" w:space="0" w:color="auto"/>
              <w:right w:val="single" w:sz="4" w:space="0" w:color="auto"/>
            </w:tcBorders>
            <w:shd w:val="clear" w:color="auto" w:fill="auto"/>
            <w:noWrap/>
            <w:vAlign w:val="center"/>
            <w:hideMark/>
          </w:tcPr>
          <w:p w14:paraId="03398756" w14:textId="77777777" w:rsidR="00D57985" w:rsidRPr="00174759" w:rsidRDefault="00D57985" w:rsidP="00174759">
            <w:pPr>
              <w:pStyle w:val="af7"/>
              <w:spacing w:line="240" w:lineRule="exact"/>
              <w:rPr>
                <w:sz w:val="18"/>
                <w:szCs w:val="18"/>
              </w:rPr>
            </w:pPr>
            <w:r w:rsidRPr="00174759">
              <w:rPr>
                <w:sz w:val="18"/>
                <w:szCs w:val="18"/>
              </w:rPr>
              <w:t>39.64938889N</w:t>
            </w:r>
          </w:p>
        </w:tc>
        <w:tc>
          <w:tcPr>
            <w:tcW w:w="419" w:type="pct"/>
            <w:tcBorders>
              <w:top w:val="nil"/>
              <w:left w:val="nil"/>
              <w:bottom w:val="single" w:sz="4" w:space="0" w:color="auto"/>
              <w:right w:val="single" w:sz="4" w:space="0" w:color="auto"/>
            </w:tcBorders>
            <w:shd w:val="clear" w:color="auto" w:fill="auto"/>
            <w:noWrap/>
            <w:vAlign w:val="center"/>
            <w:hideMark/>
          </w:tcPr>
          <w:p w14:paraId="510999A0" w14:textId="77777777" w:rsidR="00D57985" w:rsidRPr="00174759" w:rsidRDefault="00D57985" w:rsidP="00174759">
            <w:pPr>
              <w:pStyle w:val="af7"/>
              <w:spacing w:line="240" w:lineRule="exact"/>
              <w:rPr>
                <w:sz w:val="18"/>
                <w:szCs w:val="18"/>
              </w:rPr>
            </w:pPr>
            <w:r w:rsidRPr="00174759">
              <w:rPr>
                <w:sz w:val="18"/>
                <w:szCs w:val="18"/>
              </w:rPr>
              <w:t>098.85303056E</w:t>
            </w:r>
          </w:p>
        </w:tc>
        <w:tc>
          <w:tcPr>
            <w:tcW w:w="292" w:type="pct"/>
            <w:tcBorders>
              <w:top w:val="nil"/>
              <w:left w:val="nil"/>
              <w:bottom w:val="single" w:sz="4" w:space="0" w:color="auto"/>
              <w:right w:val="single" w:sz="4" w:space="0" w:color="auto"/>
            </w:tcBorders>
            <w:shd w:val="clear" w:color="auto" w:fill="auto"/>
            <w:noWrap/>
            <w:vAlign w:val="center"/>
            <w:hideMark/>
          </w:tcPr>
          <w:p w14:paraId="78576F7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D5CC927"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7B9DC697" w14:textId="77777777" w:rsidR="00D57985" w:rsidRPr="00174759" w:rsidRDefault="00D57985" w:rsidP="00174759">
            <w:pPr>
              <w:pStyle w:val="af7"/>
              <w:spacing w:line="240" w:lineRule="exact"/>
              <w:rPr>
                <w:sz w:val="18"/>
                <w:szCs w:val="18"/>
              </w:rPr>
            </w:pPr>
            <w:r w:rsidRPr="00174759">
              <w:rPr>
                <w:rFonts w:hint="eastAsia"/>
                <w:sz w:val="18"/>
                <w:szCs w:val="18"/>
              </w:rPr>
              <w:t xml:space="preserve">4.16 </w:t>
            </w:r>
          </w:p>
        </w:tc>
        <w:tc>
          <w:tcPr>
            <w:tcW w:w="238" w:type="pct"/>
            <w:tcBorders>
              <w:top w:val="nil"/>
              <w:left w:val="nil"/>
              <w:bottom w:val="single" w:sz="4" w:space="0" w:color="auto"/>
              <w:right w:val="single" w:sz="4" w:space="0" w:color="auto"/>
            </w:tcBorders>
            <w:shd w:val="clear" w:color="auto" w:fill="auto"/>
            <w:noWrap/>
            <w:vAlign w:val="center"/>
            <w:hideMark/>
          </w:tcPr>
          <w:p w14:paraId="6ED87E7F"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252" w:type="pct"/>
            <w:tcBorders>
              <w:top w:val="nil"/>
              <w:left w:val="nil"/>
              <w:bottom w:val="single" w:sz="4" w:space="0" w:color="auto"/>
              <w:right w:val="single" w:sz="4" w:space="0" w:color="auto"/>
            </w:tcBorders>
            <w:shd w:val="clear" w:color="auto" w:fill="auto"/>
            <w:noWrap/>
            <w:vAlign w:val="center"/>
            <w:hideMark/>
          </w:tcPr>
          <w:p w14:paraId="0279C0DB" w14:textId="77777777" w:rsidR="00D57985" w:rsidRPr="00174759" w:rsidRDefault="00D57985" w:rsidP="00174759">
            <w:pPr>
              <w:pStyle w:val="af7"/>
              <w:spacing w:line="240" w:lineRule="exact"/>
              <w:rPr>
                <w:sz w:val="18"/>
                <w:szCs w:val="18"/>
              </w:rPr>
            </w:pPr>
            <w:r w:rsidRPr="00174759">
              <w:rPr>
                <w:rFonts w:hint="eastAsia"/>
                <w:sz w:val="18"/>
                <w:szCs w:val="18"/>
              </w:rPr>
              <w:t xml:space="preserve">3.65 </w:t>
            </w:r>
          </w:p>
        </w:tc>
        <w:tc>
          <w:tcPr>
            <w:tcW w:w="238" w:type="pct"/>
            <w:tcBorders>
              <w:top w:val="nil"/>
              <w:left w:val="nil"/>
              <w:bottom w:val="single" w:sz="4" w:space="0" w:color="auto"/>
              <w:right w:val="single" w:sz="4" w:space="0" w:color="auto"/>
            </w:tcBorders>
            <w:shd w:val="clear" w:color="auto" w:fill="auto"/>
            <w:noWrap/>
            <w:vAlign w:val="center"/>
            <w:hideMark/>
          </w:tcPr>
          <w:p w14:paraId="13E848A2"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513735BC" w14:textId="77777777" w:rsidR="00D57985" w:rsidRPr="00174759" w:rsidRDefault="00D57985" w:rsidP="00174759">
            <w:pPr>
              <w:pStyle w:val="af7"/>
              <w:spacing w:line="240" w:lineRule="exact"/>
              <w:rPr>
                <w:sz w:val="18"/>
                <w:szCs w:val="18"/>
              </w:rPr>
            </w:pPr>
            <w:r w:rsidRPr="00174759">
              <w:rPr>
                <w:rFonts w:hint="eastAsia"/>
                <w:sz w:val="18"/>
                <w:szCs w:val="18"/>
              </w:rPr>
              <w:t xml:space="preserve">3.22 </w:t>
            </w:r>
          </w:p>
        </w:tc>
      </w:tr>
      <w:tr w:rsidR="00174759" w:rsidRPr="00174759" w14:paraId="1A4B5E2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D21ECF" w14:textId="77777777" w:rsidR="00D57985" w:rsidRPr="00174759" w:rsidRDefault="00D57985" w:rsidP="00174759">
            <w:pPr>
              <w:pStyle w:val="af7"/>
              <w:spacing w:line="240" w:lineRule="exact"/>
              <w:rPr>
                <w:sz w:val="18"/>
                <w:szCs w:val="18"/>
              </w:rPr>
            </w:pPr>
            <w:r w:rsidRPr="00174759">
              <w:rPr>
                <w:sz w:val="18"/>
                <w:szCs w:val="18"/>
              </w:rPr>
              <w:t>6</w:t>
            </w:r>
          </w:p>
        </w:tc>
        <w:tc>
          <w:tcPr>
            <w:tcW w:w="184" w:type="pct"/>
            <w:tcBorders>
              <w:top w:val="nil"/>
              <w:left w:val="nil"/>
              <w:bottom w:val="single" w:sz="4" w:space="0" w:color="auto"/>
              <w:right w:val="single" w:sz="4" w:space="0" w:color="auto"/>
            </w:tcBorders>
            <w:shd w:val="clear" w:color="auto" w:fill="auto"/>
            <w:noWrap/>
            <w:vAlign w:val="center"/>
            <w:hideMark/>
          </w:tcPr>
          <w:p w14:paraId="4EF4A831" w14:textId="77777777" w:rsidR="00D57985" w:rsidRPr="00174759" w:rsidRDefault="00D57985" w:rsidP="00174759">
            <w:pPr>
              <w:pStyle w:val="af7"/>
              <w:spacing w:line="240" w:lineRule="exact"/>
              <w:rPr>
                <w:sz w:val="18"/>
                <w:szCs w:val="18"/>
              </w:rPr>
            </w:pPr>
            <w:r w:rsidRPr="00174759">
              <w:rPr>
                <w:sz w:val="18"/>
                <w:szCs w:val="18"/>
              </w:rPr>
              <w:t>250</w:t>
            </w:r>
          </w:p>
        </w:tc>
        <w:tc>
          <w:tcPr>
            <w:tcW w:w="1047" w:type="pct"/>
            <w:tcBorders>
              <w:top w:val="nil"/>
              <w:left w:val="nil"/>
              <w:bottom w:val="single" w:sz="4" w:space="0" w:color="auto"/>
              <w:right w:val="single" w:sz="4" w:space="0" w:color="auto"/>
            </w:tcBorders>
            <w:shd w:val="clear" w:color="auto" w:fill="auto"/>
            <w:noWrap/>
            <w:vAlign w:val="center"/>
            <w:hideMark/>
          </w:tcPr>
          <w:p w14:paraId="1AE53419" w14:textId="77777777" w:rsidR="00D57985" w:rsidRPr="00174759" w:rsidRDefault="00D57985" w:rsidP="00174759">
            <w:pPr>
              <w:pStyle w:val="af7"/>
              <w:spacing w:line="240" w:lineRule="exact"/>
              <w:rPr>
                <w:sz w:val="18"/>
                <w:szCs w:val="18"/>
              </w:rPr>
            </w:pPr>
            <w:proofErr w:type="gramStart"/>
            <w:r w:rsidRPr="00174759">
              <w:rPr>
                <w:sz w:val="18"/>
                <w:szCs w:val="18"/>
              </w:rPr>
              <w:t>段卫军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60C63D1"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45E46BC"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2FCC4CCD" w14:textId="77777777" w:rsidR="00D57985" w:rsidRPr="00174759" w:rsidRDefault="00D57985" w:rsidP="00174759">
            <w:pPr>
              <w:pStyle w:val="af7"/>
              <w:spacing w:line="240" w:lineRule="exact"/>
              <w:rPr>
                <w:sz w:val="18"/>
                <w:szCs w:val="18"/>
              </w:rPr>
            </w:pPr>
            <w:r w:rsidRPr="00174759">
              <w:rPr>
                <w:sz w:val="18"/>
                <w:szCs w:val="18"/>
              </w:rPr>
              <w:t>4.46</w:t>
            </w:r>
          </w:p>
        </w:tc>
        <w:tc>
          <w:tcPr>
            <w:tcW w:w="398" w:type="pct"/>
            <w:tcBorders>
              <w:top w:val="nil"/>
              <w:left w:val="nil"/>
              <w:bottom w:val="single" w:sz="4" w:space="0" w:color="auto"/>
              <w:right w:val="single" w:sz="4" w:space="0" w:color="auto"/>
            </w:tcBorders>
            <w:shd w:val="clear" w:color="auto" w:fill="auto"/>
            <w:noWrap/>
            <w:vAlign w:val="center"/>
            <w:hideMark/>
          </w:tcPr>
          <w:p w14:paraId="4BAB1848" w14:textId="77777777" w:rsidR="00D57985" w:rsidRPr="00174759" w:rsidRDefault="00D57985" w:rsidP="00174759">
            <w:pPr>
              <w:pStyle w:val="af7"/>
              <w:spacing w:line="240" w:lineRule="exact"/>
              <w:rPr>
                <w:sz w:val="18"/>
                <w:szCs w:val="18"/>
              </w:rPr>
            </w:pPr>
            <w:r w:rsidRPr="00174759">
              <w:rPr>
                <w:sz w:val="18"/>
                <w:szCs w:val="18"/>
              </w:rPr>
              <w:t>39.63777778N</w:t>
            </w:r>
          </w:p>
        </w:tc>
        <w:tc>
          <w:tcPr>
            <w:tcW w:w="419" w:type="pct"/>
            <w:tcBorders>
              <w:top w:val="nil"/>
              <w:left w:val="nil"/>
              <w:bottom w:val="single" w:sz="4" w:space="0" w:color="auto"/>
              <w:right w:val="single" w:sz="4" w:space="0" w:color="auto"/>
            </w:tcBorders>
            <w:shd w:val="clear" w:color="auto" w:fill="auto"/>
            <w:noWrap/>
            <w:vAlign w:val="center"/>
            <w:hideMark/>
          </w:tcPr>
          <w:p w14:paraId="7DCF6AC1" w14:textId="77777777" w:rsidR="00D57985" w:rsidRPr="00174759" w:rsidRDefault="00D57985" w:rsidP="00174759">
            <w:pPr>
              <w:pStyle w:val="af7"/>
              <w:spacing w:line="240" w:lineRule="exact"/>
              <w:rPr>
                <w:sz w:val="18"/>
                <w:szCs w:val="18"/>
              </w:rPr>
            </w:pPr>
            <w:r w:rsidRPr="00174759">
              <w:rPr>
                <w:sz w:val="18"/>
                <w:szCs w:val="18"/>
              </w:rPr>
              <w:t>098.89138889E</w:t>
            </w:r>
          </w:p>
        </w:tc>
        <w:tc>
          <w:tcPr>
            <w:tcW w:w="292" w:type="pct"/>
            <w:tcBorders>
              <w:top w:val="nil"/>
              <w:left w:val="nil"/>
              <w:bottom w:val="single" w:sz="4" w:space="0" w:color="auto"/>
              <w:right w:val="single" w:sz="4" w:space="0" w:color="auto"/>
            </w:tcBorders>
            <w:shd w:val="clear" w:color="auto" w:fill="auto"/>
            <w:noWrap/>
            <w:vAlign w:val="center"/>
            <w:hideMark/>
          </w:tcPr>
          <w:p w14:paraId="193F5DD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FF87A0"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1C02D766" w14:textId="77777777" w:rsidR="00D57985" w:rsidRPr="00174759" w:rsidRDefault="00D57985" w:rsidP="00174759">
            <w:pPr>
              <w:pStyle w:val="af7"/>
              <w:spacing w:line="240" w:lineRule="exact"/>
              <w:rPr>
                <w:sz w:val="18"/>
                <w:szCs w:val="18"/>
              </w:rPr>
            </w:pPr>
            <w:r w:rsidRPr="00174759">
              <w:rPr>
                <w:rFonts w:hint="eastAsia"/>
                <w:sz w:val="18"/>
                <w:szCs w:val="18"/>
              </w:rPr>
              <w:t xml:space="preserve">4.11 </w:t>
            </w:r>
          </w:p>
        </w:tc>
        <w:tc>
          <w:tcPr>
            <w:tcW w:w="238" w:type="pct"/>
            <w:tcBorders>
              <w:top w:val="nil"/>
              <w:left w:val="nil"/>
              <w:bottom w:val="single" w:sz="4" w:space="0" w:color="auto"/>
              <w:right w:val="single" w:sz="4" w:space="0" w:color="auto"/>
            </w:tcBorders>
            <w:shd w:val="clear" w:color="auto" w:fill="auto"/>
            <w:noWrap/>
            <w:vAlign w:val="center"/>
            <w:hideMark/>
          </w:tcPr>
          <w:p w14:paraId="340E2877"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252" w:type="pct"/>
            <w:tcBorders>
              <w:top w:val="nil"/>
              <w:left w:val="nil"/>
              <w:bottom w:val="single" w:sz="4" w:space="0" w:color="auto"/>
              <w:right w:val="single" w:sz="4" w:space="0" w:color="auto"/>
            </w:tcBorders>
            <w:shd w:val="clear" w:color="auto" w:fill="auto"/>
            <w:noWrap/>
            <w:vAlign w:val="center"/>
            <w:hideMark/>
          </w:tcPr>
          <w:p w14:paraId="1E3330DA" w14:textId="77777777" w:rsidR="00D57985" w:rsidRPr="00174759" w:rsidRDefault="00D57985" w:rsidP="00174759">
            <w:pPr>
              <w:pStyle w:val="af7"/>
              <w:spacing w:line="240" w:lineRule="exact"/>
              <w:rPr>
                <w:sz w:val="18"/>
                <w:szCs w:val="18"/>
              </w:rPr>
            </w:pPr>
            <w:r w:rsidRPr="00174759">
              <w:rPr>
                <w:rFonts w:hint="eastAsia"/>
                <w:sz w:val="18"/>
                <w:szCs w:val="18"/>
              </w:rPr>
              <w:t xml:space="preserve">3.60 </w:t>
            </w:r>
          </w:p>
        </w:tc>
        <w:tc>
          <w:tcPr>
            <w:tcW w:w="238" w:type="pct"/>
            <w:tcBorders>
              <w:top w:val="nil"/>
              <w:left w:val="nil"/>
              <w:bottom w:val="single" w:sz="4" w:space="0" w:color="auto"/>
              <w:right w:val="single" w:sz="4" w:space="0" w:color="auto"/>
            </w:tcBorders>
            <w:shd w:val="clear" w:color="auto" w:fill="auto"/>
            <w:noWrap/>
            <w:vAlign w:val="center"/>
            <w:hideMark/>
          </w:tcPr>
          <w:p w14:paraId="2CE5E9F2"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0B4CBF16" w14:textId="77777777" w:rsidR="00D57985" w:rsidRPr="00174759" w:rsidRDefault="00D57985" w:rsidP="00174759">
            <w:pPr>
              <w:pStyle w:val="af7"/>
              <w:spacing w:line="240" w:lineRule="exact"/>
              <w:rPr>
                <w:sz w:val="18"/>
                <w:szCs w:val="18"/>
              </w:rPr>
            </w:pPr>
            <w:r w:rsidRPr="00174759">
              <w:rPr>
                <w:rFonts w:hint="eastAsia"/>
                <w:sz w:val="18"/>
                <w:szCs w:val="18"/>
              </w:rPr>
              <w:t xml:space="preserve">3.18 </w:t>
            </w:r>
          </w:p>
        </w:tc>
      </w:tr>
      <w:tr w:rsidR="00174759" w:rsidRPr="00174759" w14:paraId="7619AAB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66AEC4" w14:textId="77777777" w:rsidR="00D57985" w:rsidRPr="00174759" w:rsidRDefault="00D57985" w:rsidP="00174759">
            <w:pPr>
              <w:pStyle w:val="af7"/>
              <w:spacing w:line="240" w:lineRule="exact"/>
              <w:rPr>
                <w:sz w:val="18"/>
                <w:szCs w:val="18"/>
              </w:rPr>
            </w:pPr>
            <w:r w:rsidRPr="00174759">
              <w:rPr>
                <w:sz w:val="18"/>
                <w:szCs w:val="18"/>
              </w:rPr>
              <w:t>7</w:t>
            </w:r>
          </w:p>
        </w:tc>
        <w:tc>
          <w:tcPr>
            <w:tcW w:w="184" w:type="pct"/>
            <w:tcBorders>
              <w:top w:val="nil"/>
              <w:left w:val="nil"/>
              <w:bottom w:val="single" w:sz="4" w:space="0" w:color="auto"/>
              <w:right w:val="single" w:sz="4" w:space="0" w:color="auto"/>
            </w:tcBorders>
            <w:shd w:val="clear" w:color="auto" w:fill="auto"/>
            <w:noWrap/>
            <w:vAlign w:val="center"/>
            <w:hideMark/>
          </w:tcPr>
          <w:p w14:paraId="764B776E" w14:textId="77777777" w:rsidR="00D57985" w:rsidRPr="00174759" w:rsidRDefault="00D57985" w:rsidP="00174759">
            <w:pPr>
              <w:pStyle w:val="af7"/>
              <w:spacing w:line="240" w:lineRule="exact"/>
              <w:rPr>
                <w:sz w:val="18"/>
                <w:szCs w:val="18"/>
              </w:rPr>
            </w:pPr>
            <w:r w:rsidRPr="00174759">
              <w:rPr>
                <w:sz w:val="18"/>
                <w:szCs w:val="18"/>
              </w:rPr>
              <w:t>251</w:t>
            </w:r>
          </w:p>
        </w:tc>
        <w:tc>
          <w:tcPr>
            <w:tcW w:w="1047" w:type="pct"/>
            <w:tcBorders>
              <w:top w:val="nil"/>
              <w:left w:val="nil"/>
              <w:bottom w:val="single" w:sz="4" w:space="0" w:color="auto"/>
              <w:right w:val="single" w:sz="4" w:space="0" w:color="auto"/>
            </w:tcBorders>
            <w:shd w:val="clear" w:color="auto" w:fill="auto"/>
            <w:noWrap/>
            <w:vAlign w:val="center"/>
            <w:hideMark/>
          </w:tcPr>
          <w:p w14:paraId="4831BC2F" w14:textId="77777777" w:rsidR="00D57985" w:rsidRPr="00174759" w:rsidRDefault="00D57985" w:rsidP="00174759">
            <w:pPr>
              <w:pStyle w:val="af7"/>
              <w:spacing w:line="240" w:lineRule="exact"/>
              <w:rPr>
                <w:sz w:val="18"/>
                <w:szCs w:val="18"/>
              </w:rPr>
            </w:pPr>
            <w:proofErr w:type="gramStart"/>
            <w:r w:rsidRPr="00174759">
              <w:rPr>
                <w:sz w:val="18"/>
                <w:szCs w:val="18"/>
              </w:rPr>
              <w:t>段卫军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70D2F6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FE0D545"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F6270CA"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3E8DBC1E" w14:textId="77777777" w:rsidR="00D57985" w:rsidRPr="00174759" w:rsidRDefault="00D57985" w:rsidP="00174759">
            <w:pPr>
              <w:pStyle w:val="af7"/>
              <w:spacing w:line="240" w:lineRule="exact"/>
              <w:rPr>
                <w:sz w:val="18"/>
                <w:szCs w:val="18"/>
              </w:rPr>
            </w:pPr>
            <w:r w:rsidRPr="00174759">
              <w:rPr>
                <w:sz w:val="18"/>
                <w:szCs w:val="18"/>
              </w:rPr>
              <w:t>39.63806111N</w:t>
            </w:r>
          </w:p>
        </w:tc>
        <w:tc>
          <w:tcPr>
            <w:tcW w:w="419" w:type="pct"/>
            <w:tcBorders>
              <w:top w:val="nil"/>
              <w:left w:val="nil"/>
              <w:bottom w:val="single" w:sz="4" w:space="0" w:color="auto"/>
              <w:right w:val="single" w:sz="4" w:space="0" w:color="auto"/>
            </w:tcBorders>
            <w:shd w:val="clear" w:color="auto" w:fill="auto"/>
            <w:noWrap/>
            <w:vAlign w:val="center"/>
            <w:hideMark/>
          </w:tcPr>
          <w:p w14:paraId="5E76905B" w14:textId="77777777" w:rsidR="00D57985" w:rsidRPr="00174759" w:rsidRDefault="00D57985" w:rsidP="00174759">
            <w:pPr>
              <w:pStyle w:val="af7"/>
              <w:spacing w:line="240" w:lineRule="exact"/>
              <w:rPr>
                <w:sz w:val="18"/>
                <w:szCs w:val="18"/>
              </w:rPr>
            </w:pPr>
            <w:r w:rsidRPr="00174759">
              <w:rPr>
                <w:sz w:val="18"/>
                <w:szCs w:val="18"/>
              </w:rPr>
              <w:t>098.89270000E</w:t>
            </w:r>
          </w:p>
        </w:tc>
        <w:tc>
          <w:tcPr>
            <w:tcW w:w="292" w:type="pct"/>
            <w:tcBorders>
              <w:top w:val="nil"/>
              <w:left w:val="nil"/>
              <w:bottom w:val="single" w:sz="4" w:space="0" w:color="auto"/>
              <w:right w:val="single" w:sz="4" w:space="0" w:color="auto"/>
            </w:tcBorders>
            <w:shd w:val="clear" w:color="auto" w:fill="auto"/>
            <w:noWrap/>
            <w:vAlign w:val="center"/>
            <w:hideMark/>
          </w:tcPr>
          <w:p w14:paraId="058CDB8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7CDEC03"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01E3E425"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c>
          <w:tcPr>
            <w:tcW w:w="238" w:type="pct"/>
            <w:tcBorders>
              <w:top w:val="nil"/>
              <w:left w:val="nil"/>
              <w:bottom w:val="single" w:sz="4" w:space="0" w:color="auto"/>
              <w:right w:val="single" w:sz="4" w:space="0" w:color="auto"/>
            </w:tcBorders>
            <w:shd w:val="clear" w:color="auto" w:fill="auto"/>
            <w:noWrap/>
            <w:vAlign w:val="center"/>
            <w:hideMark/>
          </w:tcPr>
          <w:p w14:paraId="1EB403A2"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252" w:type="pct"/>
            <w:tcBorders>
              <w:top w:val="nil"/>
              <w:left w:val="nil"/>
              <w:bottom w:val="single" w:sz="4" w:space="0" w:color="auto"/>
              <w:right w:val="single" w:sz="4" w:space="0" w:color="auto"/>
            </w:tcBorders>
            <w:shd w:val="clear" w:color="auto" w:fill="auto"/>
            <w:noWrap/>
            <w:vAlign w:val="center"/>
            <w:hideMark/>
          </w:tcPr>
          <w:p w14:paraId="7AFC2D6D" w14:textId="77777777" w:rsidR="00D57985" w:rsidRPr="00174759" w:rsidRDefault="00D57985" w:rsidP="00174759">
            <w:pPr>
              <w:pStyle w:val="af7"/>
              <w:spacing w:line="240" w:lineRule="exact"/>
              <w:rPr>
                <w:sz w:val="18"/>
                <w:szCs w:val="18"/>
              </w:rPr>
            </w:pPr>
            <w:r w:rsidRPr="00174759">
              <w:rPr>
                <w:rFonts w:hint="eastAsia"/>
                <w:sz w:val="18"/>
                <w:szCs w:val="18"/>
              </w:rPr>
              <w:t xml:space="preserve">4.24 </w:t>
            </w:r>
          </w:p>
        </w:tc>
        <w:tc>
          <w:tcPr>
            <w:tcW w:w="238" w:type="pct"/>
            <w:tcBorders>
              <w:top w:val="nil"/>
              <w:left w:val="nil"/>
              <w:bottom w:val="single" w:sz="4" w:space="0" w:color="auto"/>
              <w:right w:val="single" w:sz="4" w:space="0" w:color="auto"/>
            </w:tcBorders>
            <w:shd w:val="clear" w:color="auto" w:fill="auto"/>
            <w:noWrap/>
            <w:vAlign w:val="center"/>
            <w:hideMark/>
          </w:tcPr>
          <w:p w14:paraId="37679BB2"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1CCCC120"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r>
      <w:tr w:rsidR="00174759" w:rsidRPr="00174759" w14:paraId="0B7F361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1B6E9E6" w14:textId="77777777" w:rsidR="00D57985" w:rsidRPr="00174759" w:rsidRDefault="00D57985" w:rsidP="00174759">
            <w:pPr>
              <w:pStyle w:val="af7"/>
              <w:spacing w:line="240" w:lineRule="exact"/>
              <w:rPr>
                <w:sz w:val="18"/>
                <w:szCs w:val="18"/>
              </w:rPr>
            </w:pPr>
            <w:r w:rsidRPr="00174759">
              <w:rPr>
                <w:sz w:val="18"/>
                <w:szCs w:val="18"/>
              </w:rPr>
              <w:t>8</w:t>
            </w:r>
          </w:p>
        </w:tc>
        <w:tc>
          <w:tcPr>
            <w:tcW w:w="184" w:type="pct"/>
            <w:tcBorders>
              <w:top w:val="nil"/>
              <w:left w:val="nil"/>
              <w:bottom w:val="single" w:sz="4" w:space="0" w:color="auto"/>
              <w:right w:val="single" w:sz="4" w:space="0" w:color="auto"/>
            </w:tcBorders>
            <w:shd w:val="clear" w:color="auto" w:fill="auto"/>
            <w:noWrap/>
            <w:vAlign w:val="center"/>
            <w:hideMark/>
          </w:tcPr>
          <w:p w14:paraId="7137F80A" w14:textId="77777777" w:rsidR="00D57985" w:rsidRPr="00174759" w:rsidRDefault="00D57985" w:rsidP="00174759">
            <w:pPr>
              <w:pStyle w:val="af7"/>
              <w:spacing w:line="240" w:lineRule="exact"/>
              <w:rPr>
                <w:sz w:val="18"/>
                <w:szCs w:val="18"/>
              </w:rPr>
            </w:pPr>
            <w:r w:rsidRPr="00174759">
              <w:rPr>
                <w:sz w:val="18"/>
                <w:szCs w:val="18"/>
              </w:rPr>
              <w:t>252</w:t>
            </w:r>
          </w:p>
        </w:tc>
        <w:tc>
          <w:tcPr>
            <w:tcW w:w="1047" w:type="pct"/>
            <w:tcBorders>
              <w:top w:val="nil"/>
              <w:left w:val="nil"/>
              <w:bottom w:val="single" w:sz="4" w:space="0" w:color="auto"/>
              <w:right w:val="single" w:sz="4" w:space="0" w:color="auto"/>
            </w:tcBorders>
            <w:shd w:val="clear" w:color="auto" w:fill="auto"/>
            <w:noWrap/>
            <w:vAlign w:val="center"/>
            <w:hideMark/>
          </w:tcPr>
          <w:p w14:paraId="0B338F86" w14:textId="77777777" w:rsidR="00D57985" w:rsidRPr="00174759" w:rsidRDefault="00D57985" w:rsidP="00174759">
            <w:pPr>
              <w:pStyle w:val="af7"/>
              <w:spacing w:line="240" w:lineRule="exact"/>
              <w:rPr>
                <w:sz w:val="18"/>
                <w:szCs w:val="18"/>
              </w:rPr>
            </w:pPr>
            <w:proofErr w:type="gramStart"/>
            <w:r w:rsidRPr="00174759">
              <w:rPr>
                <w:sz w:val="18"/>
                <w:szCs w:val="18"/>
              </w:rPr>
              <w:t>段卫军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415ACC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E91D80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C199C46" w14:textId="77777777" w:rsidR="00D57985" w:rsidRPr="00174759" w:rsidRDefault="00D57985" w:rsidP="00174759">
            <w:pPr>
              <w:pStyle w:val="af7"/>
              <w:spacing w:line="240" w:lineRule="exact"/>
              <w:rPr>
                <w:sz w:val="18"/>
                <w:szCs w:val="18"/>
              </w:rPr>
            </w:pPr>
            <w:r w:rsidRPr="00174759">
              <w:rPr>
                <w:sz w:val="18"/>
                <w:szCs w:val="18"/>
              </w:rPr>
              <w:t>3.94</w:t>
            </w:r>
          </w:p>
        </w:tc>
        <w:tc>
          <w:tcPr>
            <w:tcW w:w="398" w:type="pct"/>
            <w:tcBorders>
              <w:top w:val="nil"/>
              <w:left w:val="nil"/>
              <w:bottom w:val="single" w:sz="4" w:space="0" w:color="auto"/>
              <w:right w:val="single" w:sz="4" w:space="0" w:color="auto"/>
            </w:tcBorders>
            <w:shd w:val="clear" w:color="auto" w:fill="auto"/>
            <w:noWrap/>
            <w:vAlign w:val="center"/>
            <w:hideMark/>
          </w:tcPr>
          <w:p w14:paraId="1D8CFC74" w14:textId="77777777" w:rsidR="00D57985" w:rsidRPr="00174759" w:rsidRDefault="00D57985" w:rsidP="00174759">
            <w:pPr>
              <w:pStyle w:val="af7"/>
              <w:spacing w:line="240" w:lineRule="exact"/>
              <w:rPr>
                <w:sz w:val="18"/>
                <w:szCs w:val="18"/>
              </w:rPr>
            </w:pPr>
            <w:r w:rsidRPr="00174759">
              <w:rPr>
                <w:sz w:val="18"/>
                <w:szCs w:val="18"/>
              </w:rPr>
              <w:t>39.63876111N</w:t>
            </w:r>
          </w:p>
        </w:tc>
        <w:tc>
          <w:tcPr>
            <w:tcW w:w="419" w:type="pct"/>
            <w:tcBorders>
              <w:top w:val="nil"/>
              <w:left w:val="nil"/>
              <w:bottom w:val="single" w:sz="4" w:space="0" w:color="auto"/>
              <w:right w:val="single" w:sz="4" w:space="0" w:color="auto"/>
            </w:tcBorders>
            <w:shd w:val="clear" w:color="auto" w:fill="auto"/>
            <w:noWrap/>
            <w:vAlign w:val="center"/>
            <w:hideMark/>
          </w:tcPr>
          <w:p w14:paraId="44BDAB82" w14:textId="77777777" w:rsidR="00D57985" w:rsidRPr="00174759" w:rsidRDefault="00D57985" w:rsidP="00174759">
            <w:pPr>
              <w:pStyle w:val="af7"/>
              <w:spacing w:line="240" w:lineRule="exact"/>
              <w:rPr>
                <w:sz w:val="18"/>
                <w:szCs w:val="18"/>
              </w:rPr>
            </w:pPr>
            <w:r w:rsidRPr="00174759">
              <w:rPr>
                <w:sz w:val="18"/>
                <w:szCs w:val="18"/>
              </w:rPr>
              <w:t>098.89635000E</w:t>
            </w:r>
          </w:p>
        </w:tc>
        <w:tc>
          <w:tcPr>
            <w:tcW w:w="292" w:type="pct"/>
            <w:tcBorders>
              <w:top w:val="nil"/>
              <w:left w:val="nil"/>
              <w:bottom w:val="single" w:sz="4" w:space="0" w:color="auto"/>
              <w:right w:val="single" w:sz="4" w:space="0" w:color="auto"/>
            </w:tcBorders>
            <w:shd w:val="clear" w:color="auto" w:fill="auto"/>
            <w:noWrap/>
            <w:vAlign w:val="center"/>
            <w:hideMark/>
          </w:tcPr>
          <w:p w14:paraId="3B696B0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63AB17F"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24B82E74" w14:textId="77777777" w:rsidR="00D57985" w:rsidRPr="00174759" w:rsidRDefault="00D57985" w:rsidP="00174759">
            <w:pPr>
              <w:pStyle w:val="af7"/>
              <w:spacing w:line="240" w:lineRule="exact"/>
              <w:rPr>
                <w:sz w:val="18"/>
                <w:szCs w:val="18"/>
              </w:rPr>
            </w:pPr>
            <w:r w:rsidRPr="00174759">
              <w:rPr>
                <w:rFonts w:hint="eastAsia"/>
                <w:sz w:val="18"/>
                <w:szCs w:val="18"/>
              </w:rPr>
              <w:t xml:space="preserve">3.63 </w:t>
            </w:r>
          </w:p>
        </w:tc>
        <w:tc>
          <w:tcPr>
            <w:tcW w:w="238" w:type="pct"/>
            <w:tcBorders>
              <w:top w:val="nil"/>
              <w:left w:val="nil"/>
              <w:bottom w:val="single" w:sz="4" w:space="0" w:color="auto"/>
              <w:right w:val="single" w:sz="4" w:space="0" w:color="auto"/>
            </w:tcBorders>
            <w:shd w:val="clear" w:color="auto" w:fill="auto"/>
            <w:noWrap/>
            <w:vAlign w:val="center"/>
            <w:hideMark/>
          </w:tcPr>
          <w:p w14:paraId="48DADF66"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0FB91BEE" w14:textId="77777777" w:rsidR="00D57985" w:rsidRPr="00174759" w:rsidRDefault="00D57985" w:rsidP="00174759">
            <w:pPr>
              <w:pStyle w:val="af7"/>
              <w:spacing w:line="240" w:lineRule="exact"/>
              <w:rPr>
                <w:sz w:val="18"/>
                <w:szCs w:val="18"/>
              </w:rPr>
            </w:pPr>
            <w:r w:rsidRPr="00174759">
              <w:rPr>
                <w:rFonts w:hint="eastAsia"/>
                <w:sz w:val="18"/>
                <w:szCs w:val="18"/>
              </w:rPr>
              <w:t xml:space="preserve">3.18 </w:t>
            </w:r>
          </w:p>
        </w:tc>
        <w:tc>
          <w:tcPr>
            <w:tcW w:w="238" w:type="pct"/>
            <w:tcBorders>
              <w:top w:val="nil"/>
              <w:left w:val="nil"/>
              <w:bottom w:val="single" w:sz="4" w:space="0" w:color="auto"/>
              <w:right w:val="single" w:sz="4" w:space="0" w:color="auto"/>
            </w:tcBorders>
            <w:shd w:val="clear" w:color="auto" w:fill="auto"/>
            <w:noWrap/>
            <w:vAlign w:val="center"/>
            <w:hideMark/>
          </w:tcPr>
          <w:p w14:paraId="4B714510"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53735B37" w14:textId="77777777" w:rsidR="00D57985" w:rsidRPr="00174759" w:rsidRDefault="00D57985" w:rsidP="00174759">
            <w:pPr>
              <w:pStyle w:val="af7"/>
              <w:spacing w:line="240" w:lineRule="exact"/>
              <w:rPr>
                <w:sz w:val="18"/>
                <w:szCs w:val="18"/>
              </w:rPr>
            </w:pPr>
            <w:r w:rsidRPr="00174759">
              <w:rPr>
                <w:rFonts w:hint="eastAsia"/>
                <w:sz w:val="18"/>
                <w:szCs w:val="18"/>
              </w:rPr>
              <w:t xml:space="preserve">2.81 </w:t>
            </w:r>
          </w:p>
        </w:tc>
      </w:tr>
      <w:tr w:rsidR="00174759" w:rsidRPr="00174759" w14:paraId="0B6A64C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A4B7D94" w14:textId="77777777" w:rsidR="00D57985" w:rsidRPr="00174759" w:rsidRDefault="00D57985" w:rsidP="00174759">
            <w:pPr>
              <w:pStyle w:val="af7"/>
              <w:spacing w:line="240" w:lineRule="exact"/>
              <w:rPr>
                <w:sz w:val="18"/>
                <w:szCs w:val="18"/>
              </w:rPr>
            </w:pPr>
            <w:r w:rsidRPr="00174759">
              <w:rPr>
                <w:sz w:val="18"/>
                <w:szCs w:val="18"/>
              </w:rPr>
              <w:t>9</w:t>
            </w:r>
          </w:p>
        </w:tc>
        <w:tc>
          <w:tcPr>
            <w:tcW w:w="184" w:type="pct"/>
            <w:tcBorders>
              <w:top w:val="nil"/>
              <w:left w:val="nil"/>
              <w:bottom w:val="single" w:sz="4" w:space="0" w:color="auto"/>
              <w:right w:val="single" w:sz="4" w:space="0" w:color="auto"/>
            </w:tcBorders>
            <w:shd w:val="clear" w:color="auto" w:fill="auto"/>
            <w:noWrap/>
            <w:vAlign w:val="center"/>
            <w:hideMark/>
          </w:tcPr>
          <w:p w14:paraId="2D1D7374" w14:textId="77777777" w:rsidR="00D57985" w:rsidRPr="00174759" w:rsidRDefault="00D57985" w:rsidP="00174759">
            <w:pPr>
              <w:pStyle w:val="af7"/>
              <w:spacing w:line="240" w:lineRule="exact"/>
              <w:rPr>
                <w:sz w:val="18"/>
                <w:szCs w:val="18"/>
              </w:rPr>
            </w:pPr>
            <w:r w:rsidRPr="00174759">
              <w:rPr>
                <w:sz w:val="18"/>
                <w:szCs w:val="18"/>
              </w:rPr>
              <w:t>253</w:t>
            </w:r>
          </w:p>
        </w:tc>
        <w:tc>
          <w:tcPr>
            <w:tcW w:w="1047" w:type="pct"/>
            <w:tcBorders>
              <w:top w:val="nil"/>
              <w:left w:val="nil"/>
              <w:bottom w:val="single" w:sz="4" w:space="0" w:color="auto"/>
              <w:right w:val="single" w:sz="4" w:space="0" w:color="auto"/>
            </w:tcBorders>
            <w:shd w:val="clear" w:color="auto" w:fill="auto"/>
            <w:noWrap/>
            <w:vAlign w:val="center"/>
            <w:hideMark/>
          </w:tcPr>
          <w:p w14:paraId="5DE2F711" w14:textId="77777777" w:rsidR="00D57985" w:rsidRPr="00174759" w:rsidRDefault="00D57985" w:rsidP="00174759">
            <w:pPr>
              <w:pStyle w:val="af7"/>
              <w:spacing w:line="240" w:lineRule="exact"/>
              <w:rPr>
                <w:sz w:val="18"/>
                <w:szCs w:val="18"/>
              </w:rPr>
            </w:pPr>
            <w:proofErr w:type="gramStart"/>
            <w:r w:rsidRPr="00174759">
              <w:rPr>
                <w:sz w:val="18"/>
                <w:szCs w:val="18"/>
              </w:rPr>
              <w:t>段卫军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72D1D6B"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8CE6E55"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26B9244" w14:textId="77777777" w:rsidR="00D57985" w:rsidRPr="00174759" w:rsidRDefault="00D57985" w:rsidP="00174759">
            <w:pPr>
              <w:pStyle w:val="af7"/>
              <w:spacing w:line="240" w:lineRule="exact"/>
              <w:rPr>
                <w:sz w:val="18"/>
                <w:szCs w:val="18"/>
              </w:rPr>
            </w:pPr>
            <w:r w:rsidRPr="00174759">
              <w:rPr>
                <w:sz w:val="18"/>
                <w:szCs w:val="18"/>
              </w:rPr>
              <w:t>5.38</w:t>
            </w:r>
          </w:p>
        </w:tc>
        <w:tc>
          <w:tcPr>
            <w:tcW w:w="398" w:type="pct"/>
            <w:tcBorders>
              <w:top w:val="nil"/>
              <w:left w:val="nil"/>
              <w:bottom w:val="single" w:sz="4" w:space="0" w:color="auto"/>
              <w:right w:val="single" w:sz="4" w:space="0" w:color="auto"/>
            </w:tcBorders>
            <w:shd w:val="clear" w:color="auto" w:fill="auto"/>
            <w:noWrap/>
            <w:vAlign w:val="center"/>
            <w:hideMark/>
          </w:tcPr>
          <w:p w14:paraId="63D6F6F2" w14:textId="77777777" w:rsidR="00D57985" w:rsidRPr="00174759" w:rsidRDefault="00D57985" w:rsidP="00174759">
            <w:pPr>
              <w:pStyle w:val="af7"/>
              <w:spacing w:line="240" w:lineRule="exact"/>
              <w:rPr>
                <w:sz w:val="18"/>
                <w:szCs w:val="18"/>
              </w:rPr>
            </w:pPr>
            <w:r w:rsidRPr="00174759">
              <w:rPr>
                <w:sz w:val="18"/>
                <w:szCs w:val="18"/>
              </w:rPr>
              <w:t>39.64348889N</w:t>
            </w:r>
          </w:p>
        </w:tc>
        <w:tc>
          <w:tcPr>
            <w:tcW w:w="419" w:type="pct"/>
            <w:tcBorders>
              <w:top w:val="nil"/>
              <w:left w:val="nil"/>
              <w:bottom w:val="single" w:sz="4" w:space="0" w:color="auto"/>
              <w:right w:val="single" w:sz="4" w:space="0" w:color="auto"/>
            </w:tcBorders>
            <w:shd w:val="clear" w:color="auto" w:fill="auto"/>
            <w:noWrap/>
            <w:vAlign w:val="center"/>
            <w:hideMark/>
          </w:tcPr>
          <w:p w14:paraId="48CC7D40" w14:textId="77777777" w:rsidR="00D57985" w:rsidRPr="00174759" w:rsidRDefault="00D57985" w:rsidP="00174759">
            <w:pPr>
              <w:pStyle w:val="af7"/>
              <w:spacing w:line="240" w:lineRule="exact"/>
              <w:rPr>
                <w:sz w:val="18"/>
                <w:szCs w:val="18"/>
              </w:rPr>
            </w:pPr>
            <w:r w:rsidRPr="00174759">
              <w:rPr>
                <w:sz w:val="18"/>
                <w:szCs w:val="18"/>
              </w:rPr>
              <w:t>098.89721944E</w:t>
            </w:r>
          </w:p>
        </w:tc>
        <w:tc>
          <w:tcPr>
            <w:tcW w:w="292" w:type="pct"/>
            <w:tcBorders>
              <w:top w:val="nil"/>
              <w:left w:val="nil"/>
              <w:bottom w:val="single" w:sz="4" w:space="0" w:color="auto"/>
              <w:right w:val="single" w:sz="4" w:space="0" w:color="auto"/>
            </w:tcBorders>
            <w:shd w:val="clear" w:color="auto" w:fill="auto"/>
            <w:noWrap/>
            <w:vAlign w:val="center"/>
            <w:hideMark/>
          </w:tcPr>
          <w:p w14:paraId="67EDEA3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D3E7A39"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252" w:type="pct"/>
            <w:tcBorders>
              <w:top w:val="nil"/>
              <w:left w:val="nil"/>
              <w:bottom w:val="single" w:sz="4" w:space="0" w:color="auto"/>
              <w:right w:val="single" w:sz="4" w:space="0" w:color="auto"/>
            </w:tcBorders>
            <w:shd w:val="clear" w:color="auto" w:fill="auto"/>
            <w:noWrap/>
            <w:vAlign w:val="center"/>
            <w:hideMark/>
          </w:tcPr>
          <w:p w14:paraId="50E3B26D"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4A40D1A5" w14:textId="77777777" w:rsidR="00D57985" w:rsidRPr="00174759" w:rsidRDefault="00D57985" w:rsidP="00174759">
            <w:pPr>
              <w:pStyle w:val="af7"/>
              <w:spacing w:line="240" w:lineRule="exact"/>
              <w:rPr>
                <w:sz w:val="18"/>
                <w:szCs w:val="18"/>
              </w:rPr>
            </w:pPr>
            <w:r w:rsidRPr="00174759">
              <w:rPr>
                <w:rFonts w:hint="eastAsia"/>
                <w:sz w:val="18"/>
                <w:szCs w:val="18"/>
              </w:rPr>
              <w:t xml:space="preserve">0.61 </w:t>
            </w:r>
          </w:p>
        </w:tc>
        <w:tc>
          <w:tcPr>
            <w:tcW w:w="252" w:type="pct"/>
            <w:tcBorders>
              <w:top w:val="nil"/>
              <w:left w:val="nil"/>
              <w:bottom w:val="single" w:sz="4" w:space="0" w:color="auto"/>
              <w:right w:val="single" w:sz="4" w:space="0" w:color="auto"/>
            </w:tcBorders>
            <w:shd w:val="clear" w:color="auto" w:fill="auto"/>
            <w:noWrap/>
            <w:vAlign w:val="center"/>
            <w:hideMark/>
          </w:tcPr>
          <w:p w14:paraId="33B77CCF"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c>
          <w:tcPr>
            <w:tcW w:w="238" w:type="pct"/>
            <w:tcBorders>
              <w:top w:val="nil"/>
              <w:left w:val="nil"/>
              <w:bottom w:val="single" w:sz="4" w:space="0" w:color="auto"/>
              <w:right w:val="single" w:sz="4" w:space="0" w:color="auto"/>
            </w:tcBorders>
            <w:shd w:val="clear" w:color="auto" w:fill="auto"/>
            <w:noWrap/>
            <w:vAlign w:val="center"/>
            <w:hideMark/>
          </w:tcPr>
          <w:p w14:paraId="213BF12F"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13A065B4" w14:textId="77777777" w:rsidR="00D57985" w:rsidRPr="00174759" w:rsidRDefault="00D57985" w:rsidP="00174759">
            <w:pPr>
              <w:pStyle w:val="af7"/>
              <w:spacing w:line="240" w:lineRule="exact"/>
              <w:rPr>
                <w:sz w:val="18"/>
                <w:szCs w:val="18"/>
              </w:rPr>
            </w:pPr>
            <w:r w:rsidRPr="00174759">
              <w:rPr>
                <w:rFonts w:hint="eastAsia"/>
                <w:sz w:val="18"/>
                <w:szCs w:val="18"/>
              </w:rPr>
              <w:t xml:space="preserve">3.83 </w:t>
            </w:r>
          </w:p>
        </w:tc>
      </w:tr>
      <w:tr w:rsidR="00174759" w:rsidRPr="00174759" w14:paraId="3E429E6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BA8536D" w14:textId="77777777" w:rsidR="00D57985" w:rsidRPr="00174759" w:rsidRDefault="00D57985" w:rsidP="00174759">
            <w:pPr>
              <w:pStyle w:val="af7"/>
              <w:spacing w:line="240" w:lineRule="exact"/>
              <w:rPr>
                <w:sz w:val="18"/>
                <w:szCs w:val="18"/>
              </w:rPr>
            </w:pPr>
            <w:r w:rsidRPr="00174759">
              <w:rPr>
                <w:sz w:val="18"/>
                <w:szCs w:val="18"/>
              </w:rPr>
              <w:t>10</w:t>
            </w:r>
          </w:p>
        </w:tc>
        <w:tc>
          <w:tcPr>
            <w:tcW w:w="184" w:type="pct"/>
            <w:tcBorders>
              <w:top w:val="nil"/>
              <w:left w:val="nil"/>
              <w:bottom w:val="single" w:sz="4" w:space="0" w:color="auto"/>
              <w:right w:val="single" w:sz="4" w:space="0" w:color="auto"/>
            </w:tcBorders>
            <w:shd w:val="clear" w:color="auto" w:fill="auto"/>
            <w:noWrap/>
            <w:vAlign w:val="center"/>
            <w:hideMark/>
          </w:tcPr>
          <w:p w14:paraId="5395341E" w14:textId="77777777" w:rsidR="00D57985" w:rsidRPr="00174759" w:rsidRDefault="00D57985" w:rsidP="00174759">
            <w:pPr>
              <w:pStyle w:val="af7"/>
              <w:spacing w:line="240" w:lineRule="exact"/>
              <w:rPr>
                <w:sz w:val="18"/>
                <w:szCs w:val="18"/>
              </w:rPr>
            </w:pPr>
            <w:r w:rsidRPr="00174759">
              <w:rPr>
                <w:sz w:val="18"/>
                <w:szCs w:val="18"/>
              </w:rPr>
              <w:t>254</w:t>
            </w:r>
          </w:p>
        </w:tc>
        <w:tc>
          <w:tcPr>
            <w:tcW w:w="1047" w:type="pct"/>
            <w:tcBorders>
              <w:top w:val="nil"/>
              <w:left w:val="nil"/>
              <w:bottom w:val="single" w:sz="4" w:space="0" w:color="auto"/>
              <w:right w:val="single" w:sz="4" w:space="0" w:color="auto"/>
            </w:tcBorders>
            <w:shd w:val="clear" w:color="auto" w:fill="auto"/>
            <w:noWrap/>
            <w:vAlign w:val="center"/>
            <w:hideMark/>
          </w:tcPr>
          <w:p w14:paraId="1DFD5398" w14:textId="77777777" w:rsidR="00D57985" w:rsidRPr="00174759" w:rsidRDefault="00D57985" w:rsidP="00174759">
            <w:pPr>
              <w:pStyle w:val="af7"/>
              <w:spacing w:line="240" w:lineRule="exact"/>
              <w:rPr>
                <w:sz w:val="18"/>
                <w:szCs w:val="18"/>
              </w:rPr>
            </w:pPr>
            <w:proofErr w:type="gramStart"/>
            <w:r w:rsidRPr="00174759">
              <w:rPr>
                <w:sz w:val="18"/>
                <w:szCs w:val="18"/>
              </w:rPr>
              <w:t>段卫军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A7CA8E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B67EEEC"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1D45A123" w14:textId="77777777" w:rsidR="00D57985" w:rsidRPr="00174759" w:rsidRDefault="00D57985" w:rsidP="00174759">
            <w:pPr>
              <w:pStyle w:val="af7"/>
              <w:spacing w:line="240" w:lineRule="exact"/>
              <w:rPr>
                <w:sz w:val="18"/>
                <w:szCs w:val="18"/>
              </w:rPr>
            </w:pPr>
            <w:r w:rsidRPr="00174759">
              <w:rPr>
                <w:sz w:val="18"/>
                <w:szCs w:val="18"/>
              </w:rPr>
              <w:t>3.55</w:t>
            </w:r>
          </w:p>
        </w:tc>
        <w:tc>
          <w:tcPr>
            <w:tcW w:w="398" w:type="pct"/>
            <w:tcBorders>
              <w:top w:val="nil"/>
              <w:left w:val="nil"/>
              <w:bottom w:val="single" w:sz="4" w:space="0" w:color="auto"/>
              <w:right w:val="single" w:sz="4" w:space="0" w:color="auto"/>
            </w:tcBorders>
            <w:shd w:val="clear" w:color="auto" w:fill="auto"/>
            <w:noWrap/>
            <w:vAlign w:val="center"/>
            <w:hideMark/>
          </w:tcPr>
          <w:p w14:paraId="1343878C" w14:textId="77777777" w:rsidR="00D57985" w:rsidRPr="00174759" w:rsidRDefault="00D57985" w:rsidP="00174759">
            <w:pPr>
              <w:pStyle w:val="af7"/>
              <w:spacing w:line="240" w:lineRule="exact"/>
              <w:rPr>
                <w:sz w:val="18"/>
                <w:szCs w:val="18"/>
              </w:rPr>
            </w:pPr>
            <w:r w:rsidRPr="00174759">
              <w:rPr>
                <w:sz w:val="18"/>
                <w:szCs w:val="18"/>
              </w:rPr>
              <w:t>39.63688056N</w:t>
            </w:r>
          </w:p>
        </w:tc>
        <w:tc>
          <w:tcPr>
            <w:tcW w:w="419" w:type="pct"/>
            <w:tcBorders>
              <w:top w:val="nil"/>
              <w:left w:val="nil"/>
              <w:bottom w:val="single" w:sz="4" w:space="0" w:color="auto"/>
              <w:right w:val="single" w:sz="4" w:space="0" w:color="auto"/>
            </w:tcBorders>
            <w:shd w:val="clear" w:color="auto" w:fill="auto"/>
            <w:noWrap/>
            <w:vAlign w:val="center"/>
            <w:hideMark/>
          </w:tcPr>
          <w:p w14:paraId="20B3B272" w14:textId="77777777" w:rsidR="00D57985" w:rsidRPr="00174759" w:rsidRDefault="00D57985" w:rsidP="00174759">
            <w:pPr>
              <w:pStyle w:val="af7"/>
              <w:spacing w:line="240" w:lineRule="exact"/>
              <w:rPr>
                <w:sz w:val="18"/>
                <w:szCs w:val="18"/>
              </w:rPr>
            </w:pPr>
            <w:r w:rsidRPr="00174759">
              <w:rPr>
                <w:sz w:val="18"/>
                <w:szCs w:val="18"/>
              </w:rPr>
              <w:t>098.89616944E</w:t>
            </w:r>
          </w:p>
        </w:tc>
        <w:tc>
          <w:tcPr>
            <w:tcW w:w="292" w:type="pct"/>
            <w:tcBorders>
              <w:top w:val="nil"/>
              <w:left w:val="nil"/>
              <w:bottom w:val="single" w:sz="4" w:space="0" w:color="auto"/>
              <w:right w:val="single" w:sz="4" w:space="0" w:color="auto"/>
            </w:tcBorders>
            <w:shd w:val="clear" w:color="auto" w:fill="auto"/>
            <w:noWrap/>
            <w:vAlign w:val="center"/>
            <w:hideMark/>
          </w:tcPr>
          <w:p w14:paraId="28D175D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6A18176"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7CF0379F" w14:textId="77777777" w:rsidR="00D57985" w:rsidRPr="00174759" w:rsidRDefault="00D57985" w:rsidP="00174759">
            <w:pPr>
              <w:pStyle w:val="af7"/>
              <w:spacing w:line="240" w:lineRule="exact"/>
              <w:rPr>
                <w:sz w:val="18"/>
                <w:szCs w:val="18"/>
              </w:rPr>
            </w:pPr>
            <w:r w:rsidRPr="00174759">
              <w:rPr>
                <w:rFonts w:hint="eastAsia"/>
                <w:sz w:val="18"/>
                <w:szCs w:val="18"/>
              </w:rPr>
              <w:t xml:space="preserve">3.27 </w:t>
            </w:r>
          </w:p>
        </w:tc>
        <w:tc>
          <w:tcPr>
            <w:tcW w:w="238" w:type="pct"/>
            <w:tcBorders>
              <w:top w:val="nil"/>
              <w:left w:val="nil"/>
              <w:bottom w:val="single" w:sz="4" w:space="0" w:color="auto"/>
              <w:right w:val="single" w:sz="4" w:space="0" w:color="auto"/>
            </w:tcBorders>
            <w:shd w:val="clear" w:color="auto" w:fill="auto"/>
            <w:noWrap/>
            <w:vAlign w:val="center"/>
            <w:hideMark/>
          </w:tcPr>
          <w:p w14:paraId="2692D1F7"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698DA64D" w14:textId="77777777" w:rsidR="00D57985" w:rsidRPr="00174759" w:rsidRDefault="00D57985" w:rsidP="00174759">
            <w:pPr>
              <w:pStyle w:val="af7"/>
              <w:spacing w:line="240" w:lineRule="exact"/>
              <w:rPr>
                <w:sz w:val="18"/>
                <w:szCs w:val="18"/>
              </w:rPr>
            </w:pPr>
            <w:r w:rsidRPr="00174759">
              <w:rPr>
                <w:rFonts w:hint="eastAsia"/>
                <w:sz w:val="18"/>
                <w:szCs w:val="18"/>
              </w:rPr>
              <w:t xml:space="preserve">2.87 </w:t>
            </w:r>
          </w:p>
        </w:tc>
        <w:tc>
          <w:tcPr>
            <w:tcW w:w="238" w:type="pct"/>
            <w:tcBorders>
              <w:top w:val="nil"/>
              <w:left w:val="nil"/>
              <w:bottom w:val="single" w:sz="4" w:space="0" w:color="auto"/>
              <w:right w:val="single" w:sz="4" w:space="0" w:color="auto"/>
            </w:tcBorders>
            <w:shd w:val="clear" w:color="auto" w:fill="auto"/>
            <w:noWrap/>
            <w:vAlign w:val="center"/>
            <w:hideMark/>
          </w:tcPr>
          <w:p w14:paraId="7A31D34D"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6484306C" w14:textId="77777777" w:rsidR="00D57985" w:rsidRPr="00174759" w:rsidRDefault="00D57985" w:rsidP="00174759">
            <w:pPr>
              <w:pStyle w:val="af7"/>
              <w:spacing w:line="240" w:lineRule="exact"/>
              <w:rPr>
                <w:sz w:val="18"/>
                <w:szCs w:val="18"/>
              </w:rPr>
            </w:pPr>
            <w:r w:rsidRPr="00174759">
              <w:rPr>
                <w:rFonts w:hint="eastAsia"/>
                <w:sz w:val="18"/>
                <w:szCs w:val="18"/>
              </w:rPr>
              <w:t xml:space="preserve">2.53 </w:t>
            </w:r>
          </w:p>
        </w:tc>
      </w:tr>
      <w:tr w:rsidR="00174759" w:rsidRPr="00174759" w14:paraId="30735D9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CC31F2C" w14:textId="77777777" w:rsidR="00D57985" w:rsidRPr="00174759" w:rsidRDefault="00D57985" w:rsidP="00174759">
            <w:pPr>
              <w:pStyle w:val="af7"/>
              <w:spacing w:line="240" w:lineRule="exact"/>
              <w:rPr>
                <w:sz w:val="18"/>
                <w:szCs w:val="18"/>
              </w:rPr>
            </w:pPr>
            <w:r w:rsidRPr="00174759">
              <w:rPr>
                <w:sz w:val="18"/>
                <w:szCs w:val="18"/>
              </w:rPr>
              <w:t>11</w:t>
            </w:r>
          </w:p>
        </w:tc>
        <w:tc>
          <w:tcPr>
            <w:tcW w:w="184" w:type="pct"/>
            <w:tcBorders>
              <w:top w:val="nil"/>
              <w:left w:val="nil"/>
              <w:bottom w:val="single" w:sz="4" w:space="0" w:color="auto"/>
              <w:right w:val="single" w:sz="4" w:space="0" w:color="auto"/>
            </w:tcBorders>
            <w:shd w:val="clear" w:color="auto" w:fill="auto"/>
            <w:noWrap/>
            <w:vAlign w:val="center"/>
            <w:hideMark/>
          </w:tcPr>
          <w:p w14:paraId="048FA159" w14:textId="77777777" w:rsidR="00D57985" w:rsidRPr="00174759" w:rsidRDefault="00D57985" w:rsidP="00174759">
            <w:pPr>
              <w:pStyle w:val="af7"/>
              <w:spacing w:line="240" w:lineRule="exact"/>
              <w:rPr>
                <w:sz w:val="18"/>
                <w:szCs w:val="18"/>
              </w:rPr>
            </w:pPr>
            <w:r w:rsidRPr="00174759">
              <w:rPr>
                <w:sz w:val="18"/>
                <w:szCs w:val="18"/>
              </w:rPr>
              <w:t>267</w:t>
            </w:r>
          </w:p>
        </w:tc>
        <w:tc>
          <w:tcPr>
            <w:tcW w:w="1047" w:type="pct"/>
            <w:tcBorders>
              <w:top w:val="nil"/>
              <w:left w:val="nil"/>
              <w:bottom w:val="single" w:sz="4" w:space="0" w:color="auto"/>
              <w:right w:val="single" w:sz="4" w:space="0" w:color="auto"/>
            </w:tcBorders>
            <w:shd w:val="clear" w:color="auto" w:fill="auto"/>
            <w:noWrap/>
            <w:vAlign w:val="center"/>
            <w:hideMark/>
          </w:tcPr>
          <w:p w14:paraId="152D75F4" w14:textId="77777777" w:rsidR="00D57985" w:rsidRPr="00174759" w:rsidRDefault="00D57985" w:rsidP="00174759">
            <w:pPr>
              <w:pStyle w:val="af7"/>
              <w:spacing w:line="240" w:lineRule="exact"/>
              <w:rPr>
                <w:sz w:val="18"/>
                <w:szCs w:val="18"/>
              </w:rPr>
            </w:pPr>
            <w:r w:rsidRPr="00174759">
              <w:rPr>
                <w:sz w:val="18"/>
                <w:szCs w:val="18"/>
              </w:rPr>
              <w:t>范华德</w:t>
            </w:r>
          </w:p>
        </w:tc>
        <w:tc>
          <w:tcPr>
            <w:tcW w:w="292" w:type="pct"/>
            <w:tcBorders>
              <w:top w:val="nil"/>
              <w:left w:val="nil"/>
              <w:bottom w:val="single" w:sz="4" w:space="0" w:color="auto"/>
              <w:right w:val="single" w:sz="4" w:space="0" w:color="auto"/>
            </w:tcBorders>
            <w:shd w:val="clear" w:color="auto" w:fill="auto"/>
            <w:noWrap/>
            <w:vAlign w:val="center"/>
            <w:hideMark/>
          </w:tcPr>
          <w:p w14:paraId="0C12C1F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6A82700"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3BED1805" w14:textId="77777777" w:rsidR="00D57985" w:rsidRPr="00174759" w:rsidRDefault="00D57985" w:rsidP="00174759">
            <w:pPr>
              <w:pStyle w:val="af7"/>
              <w:spacing w:line="240" w:lineRule="exact"/>
              <w:rPr>
                <w:sz w:val="18"/>
                <w:szCs w:val="18"/>
              </w:rPr>
            </w:pPr>
            <w:r w:rsidRPr="00174759">
              <w:rPr>
                <w:sz w:val="18"/>
                <w:szCs w:val="18"/>
              </w:rPr>
              <w:t>2.5</w:t>
            </w:r>
          </w:p>
        </w:tc>
        <w:tc>
          <w:tcPr>
            <w:tcW w:w="398" w:type="pct"/>
            <w:tcBorders>
              <w:top w:val="nil"/>
              <w:left w:val="nil"/>
              <w:bottom w:val="single" w:sz="4" w:space="0" w:color="auto"/>
              <w:right w:val="single" w:sz="4" w:space="0" w:color="auto"/>
            </w:tcBorders>
            <w:shd w:val="clear" w:color="auto" w:fill="auto"/>
            <w:noWrap/>
            <w:vAlign w:val="center"/>
            <w:hideMark/>
          </w:tcPr>
          <w:p w14:paraId="11BF5CAC" w14:textId="77777777" w:rsidR="00D57985" w:rsidRPr="00174759" w:rsidRDefault="00D57985" w:rsidP="00174759">
            <w:pPr>
              <w:pStyle w:val="af7"/>
              <w:spacing w:line="240" w:lineRule="exact"/>
              <w:rPr>
                <w:sz w:val="18"/>
                <w:szCs w:val="18"/>
              </w:rPr>
            </w:pPr>
            <w:r w:rsidRPr="00174759">
              <w:rPr>
                <w:sz w:val="18"/>
                <w:szCs w:val="18"/>
              </w:rPr>
              <w:t>39.65046111N</w:t>
            </w:r>
          </w:p>
        </w:tc>
        <w:tc>
          <w:tcPr>
            <w:tcW w:w="419" w:type="pct"/>
            <w:tcBorders>
              <w:top w:val="nil"/>
              <w:left w:val="nil"/>
              <w:bottom w:val="single" w:sz="4" w:space="0" w:color="auto"/>
              <w:right w:val="single" w:sz="4" w:space="0" w:color="auto"/>
            </w:tcBorders>
            <w:shd w:val="clear" w:color="auto" w:fill="auto"/>
            <w:noWrap/>
            <w:vAlign w:val="center"/>
            <w:hideMark/>
          </w:tcPr>
          <w:p w14:paraId="7552F8B0" w14:textId="77777777" w:rsidR="00D57985" w:rsidRPr="00174759" w:rsidRDefault="00D57985" w:rsidP="00174759">
            <w:pPr>
              <w:pStyle w:val="af7"/>
              <w:spacing w:line="240" w:lineRule="exact"/>
              <w:rPr>
                <w:sz w:val="18"/>
                <w:szCs w:val="18"/>
              </w:rPr>
            </w:pPr>
            <w:r w:rsidRPr="00174759">
              <w:rPr>
                <w:sz w:val="18"/>
                <w:szCs w:val="18"/>
              </w:rPr>
              <w:t>098.89763056E</w:t>
            </w:r>
          </w:p>
        </w:tc>
        <w:tc>
          <w:tcPr>
            <w:tcW w:w="292" w:type="pct"/>
            <w:tcBorders>
              <w:top w:val="nil"/>
              <w:left w:val="nil"/>
              <w:bottom w:val="single" w:sz="4" w:space="0" w:color="auto"/>
              <w:right w:val="single" w:sz="4" w:space="0" w:color="auto"/>
            </w:tcBorders>
            <w:shd w:val="clear" w:color="auto" w:fill="auto"/>
            <w:noWrap/>
            <w:vAlign w:val="center"/>
            <w:hideMark/>
          </w:tcPr>
          <w:p w14:paraId="0B1B7FB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8FF21B0"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2EBC3C19"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c>
          <w:tcPr>
            <w:tcW w:w="238" w:type="pct"/>
            <w:tcBorders>
              <w:top w:val="nil"/>
              <w:left w:val="nil"/>
              <w:bottom w:val="single" w:sz="4" w:space="0" w:color="auto"/>
              <w:right w:val="single" w:sz="4" w:space="0" w:color="auto"/>
            </w:tcBorders>
            <w:shd w:val="clear" w:color="auto" w:fill="auto"/>
            <w:noWrap/>
            <w:vAlign w:val="center"/>
            <w:hideMark/>
          </w:tcPr>
          <w:p w14:paraId="065A58C9"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530CD85B" w14:textId="77777777" w:rsidR="00D57985" w:rsidRPr="00174759" w:rsidRDefault="00D57985" w:rsidP="00174759">
            <w:pPr>
              <w:pStyle w:val="af7"/>
              <w:spacing w:line="240" w:lineRule="exact"/>
              <w:rPr>
                <w:sz w:val="18"/>
                <w:szCs w:val="18"/>
              </w:rPr>
            </w:pPr>
            <w:r w:rsidRPr="00174759">
              <w:rPr>
                <w:rFonts w:hint="eastAsia"/>
                <w:sz w:val="18"/>
                <w:szCs w:val="18"/>
              </w:rPr>
              <w:t xml:space="preserve">2.02 </w:t>
            </w:r>
          </w:p>
        </w:tc>
        <w:tc>
          <w:tcPr>
            <w:tcW w:w="238" w:type="pct"/>
            <w:tcBorders>
              <w:top w:val="nil"/>
              <w:left w:val="nil"/>
              <w:bottom w:val="single" w:sz="4" w:space="0" w:color="auto"/>
              <w:right w:val="single" w:sz="4" w:space="0" w:color="auto"/>
            </w:tcBorders>
            <w:shd w:val="clear" w:color="auto" w:fill="auto"/>
            <w:noWrap/>
            <w:vAlign w:val="center"/>
            <w:hideMark/>
          </w:tcPr>
          <w:p w14:paraId="2ED503E2"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3D02D35D" w14:textId="77777777" w:rsidR="00D57985" w:rsidRPr="00174759" w:rsidRDefault="00D57985" w:rsidP="00174759">
            <w:pPr>
              <w:pStyle w:val="af7"/>
              <w:spacing w:line="240" w:lineRule="exact"/>
              <w:rPr>
                <w:sz w:val="18"/>
                <w:szCs w:val="18"/>
              </w:rPr>
            </w:pPr>
            <w:r w:rsidRPr="00174759">
              <w:rPr>
                <w:rFonts w:hint="eastAsia"/>
                <w:sz w:val="18"/>
                <w:szCs w:val="18"/>
              </w:rPr>
              <w:t xml:space="preserve">1.78 </w:t>
            </w:r>
          </w:p>
        </w:tc>
      </w:tr>
      <w:tr w:rsidR="00174759" w:rsidRPr="00174759" w14:paraId="5890E64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4DA5CA5" w14:textId="77777777" w:rsidR="00D57985" w:rsidRPr="00174759" w:rsidRDefault="00D57985" w:rsidP="00174759">
            <w:pPr>
              <w:pStyle w:val="af7"/>
              <w:spacing w:line="240" w:lineRule="exact"/>
              <w:rPr>
                <w:sz w:val="18"/>
                <w:szCs w:val="18"/>
              </w:rPr>
            </w:pPr>
            <w:r w:rsidRPr="00174759">
              <w:rPr>
                <w:sz w:val="18"/>
                <w:szCs w:val="18"/>
              </w:rPr>
              <w:t>12</w:t>
            </w:r>
          </w:p>
        </w:tc>
        <w:tc>
          <w:tcPr>
            <w:tcW w:w="184" w:type="pct"/>
            <w:tcBorders>
              <w:top w:val="nil"/>
              <w:left w:val="nil"/>
              <w:bottom w:val="single" w:sz="4" w:space="0" w:color="auto"/>
              <w:right w:val="single" w:sz="4" w:space="0" w:color="auto"/>
            </w:tcBorders>
            <w:shd w:val="clear" w:color="auto" w:fill="auto"/>
            <w:noWrap/>
            <w:vAlign w:val="center"/>
            <w:hideMark/>
          </w:tcPr>
          <w:p w14:paraId="58210A45" w14:textId="77777777" w:rsidR="00D57985" w:rsidRPr="00174759" w:rsidRDefault="00D57985" w:rsidP="00174759">
            <w:pPr>
              <w:pStyle w:val="af7"/>
              <w:spacing w:line="240" w:lineRule="exact"/>
              <w:rPr>
                <w:sz w:val="18"/>
                <w:szCs w:val="18"/>
              </w:rPr>
            </w:pPr>
            <w:r w:rsidRPr="00174759">
              <w:rPr>
                <w:sz w:val="18"/>
                <w:szCs w:val="18"/>
              </w:rPr>
              <w:t>268</w:t>
            </w:r>
          </w:p>
        </w:tc>
        <w:tc>
          <w:tcPr>
            <w:tcW w:w="1047" w:type="pct"/>
            <w:tcBorders>
              <w:top w:val="nil"/>
              <w:left w:val="nil"/>
              <w:bottom w:val="single" w:sz="4" w:space="0" w:color="auto"/>
              <w:right w:val="single" w:sz="4" w:space="0" w:color="auto"/>
            </w:tcBorders>
            <w:shd w:val="clear" w:color="auto" w:fill="auto"/>
            <w:noWrap/>
            <w:vAlign w:val="center"/>
            <w:hideMark/>
          </w:tcPr>
          <w:p w14:paraId="0693DB3A" w14:textId="77777777" w:rsidR="00D57985" w:rsidRPr="00174759" w:rsidRDefault="00D57985" w:rsidP="00174759">
            <w:pPr>
              <w:pStyle w:val="af7"/>
              <w:spacing w:line="240" w:lineRule="exact"/>
              <w:rPr>
                <w:sz w:val="18"/>
                <w:szCs w:val="18"/>
              </w:rPr>
            </w:pPr>
            <w:r w:rsidRPr="00174759">
              <w:rPr>
                <w:sz w:val="18"/>
                <w:szCs w:val="18"/>
              </w:rPr>
              <w:t>范华德</w:t>
            </w:r>
          </w:p>
        </w:tc>
        <w:tc>
          <w:tcPr>
            <w:tcW w:w="292" w:type="pct"/>
            <w:tcBorders>
              <w:top w:val="nil"/>
              <w:left w:val="nil"/>
              <w:bottom w:val="single" w:sz="4" w:space="0" w:color="auto"/>
              <w:right w:val="single" w:sz="4" w:space="0" w:color="auto"/>
            </w:tcBorders>
            <w:shd w:val="clear" w:color="auto" w:fill="auto"/>
            <w:noWrap/>
            <w:vAlign w:val="center"/>
            <w:hideMark/>
          </w:tcPr>
          <w:p w14:paraId="714DF19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63A56E5"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172460A4" w14:textId="77777777" w:rsidR="00D57985" w:rsidRPr="00174759" w:rsidRDefault="00D57985" w:rsidP="00174759">
            <w:pPr>
              <w:pStyle w:val="af7"/>
              <w:spacing w:line="240" w:lineRule="exact"/>
              <w:rPr>
                <w:sz w:val="18"/>
                <w:szCs w:val="18"/>
              </w:rPr>
            </w:pPr>
            <w:r w:rsidRPr="00174759">
              <w:rPr>
                <w:sz w:val="18"/>
                <w:szCs w:val="18"/>
              </w:rPr>
              <w:t>3.56</w:t>
            </w:r>
          </w:p>
        </w:tc>
        <w:tc>
          <w:tcPr>
            <w:tcW w:w="398" w:type="pct"/>
            <w:tcBorders>
              <w:top w:val="nil"/>
              <w:left w:val="nil"/>
              <w:bottom w:val="single" w:sz="4" w:space="0" w:color="auto"/>
              <w:right w:val="single" w:sz="4" w:space="0" w:color="auto"/>
            </w:tcBorders>
            <w:shd w:val="clear" w:color="auto" w:fill="auto"/>
            <w:noWrap/>
            <w:vAlign w:val="center"/>
            <w:hideMark/>
          </w:tcPr>
          <w:p w14:paraId="699C380F" w14:textId="77777777" w:rsidR="00D57985" w:rsidRPr="00174759" w:rsidRDefault="00D57985" w:rsidP="00174759">
            <w:pPr>
              <w:pStyle w:val="af7"/>
              <w:spacing w:line="240" w:lineRule="exact"/>
              <w:rPr>
                <w:sz w:val="18"/>
                <w:szCs w:val="18"/>
              </w:rPr>
            </w:pPr>
            <w:r w:rsidRPr="00174759">
              <w:rPr>
                <w:sz w:val="18"/>
                <w:szCs w:val="18"/>
              </w:rPr>
              <w:t>39.65336944N</w:t>
            </w:r>
          </w:p>
        </w:tc>
        <w:tc>
          <w:tcPr>
            <w:tcW w:w="419" w:type="pct"/>
            <w:tcBorders>
              <w:top w:val="nil"/>
              <w:left w:val="nil"/>
              <w:bottom w:val="single" w:sz="4" w:space="0" w:color="auto"/>
              <w:right w:val="single" w:sz="4" w:space="0" w:color="auto"/>
            </w:tcBorders>
            <w:shd w:val="clear" w:color="auto" w:fill="auto"/>
            <w:noWrap/>
            <w:vAlign w:val="center"/>
            <w:hideMark/>
          </w:tcPr>
          <w:p w14:paraId="291F9867" w14:textId="77777777" w:rsidR="00D57985" w:rsidRPr="00174759" w:rsidRDefault="00D57985" w:rsidP="00174759">
            <w:pPr>
              <w:pStyle w:val="af7"/>
              <w:spacing w:line="240" w:lineRule="exact"/>
              <w:rPr>
                <w:sz w:val="18"/>
                <w:szCs w:val="18"/>
              </w:rPr>
            </w:pPr>
            <w:r w:rsidRPr="00174759">
              <w:rPr>
                <w:sz w:val="18"/>
                <w:szCs w:val="18"/>
              </w:rPr>
              <w:t>098.89281944E</w:t>
            </w:r>
          </w:p>
        </w:tc>
        <w:tc>
          <w:tcPr>
            <w:tcW w:w="292" w:type="pct"/>
            <w:tcBorders>
              <w:top w:val="nil"/>
              <w:left w:val="nil"/>
              <w:bottom w:val="single" w:sz="4" w:space="0" w:color="auto"/>
              <w:right w:val="single" w:sz="4" w:space="0" w:color="auto"/>
            </w:tcBorders>
            <w:shd w:val="clear" w:color="auto" w:fill="auto"/>
            <w:noWrap/>
            <w:vAlign w:val="center"/>
            <w:hideMark/>
          </w:tcPr>
          <w:p w14:paraId="3C26720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9F20CE7"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45E5CBE4" w14:textId="77777777" w:rsidR="00D57985" w:rsidRPr="00174759" w:rsidRDefault="00D57985" w:rsidP="00174759">
            <w:pPr>
              <w:pStyle w:val="af7"/>
              <w:spacing w:line="240" w:lineRule="exact"/>
              <w:rPr>
                <w:sz w:val="18"/>
                <w:szCs w:val="18"/>
              </w:rPr>
            </w:pPr>
            <w:r w:rsidRPr="00174759">
              <w:rPr>
                <w:rFonts w:hint="eastAsia"/>
                <w:sz w:val="18"/>
                <w:szCs w:val="18"/>
              </w:rPr>
              <w:t xml:space="preserve">3.28 </w:t>
            </w:r>
          </w:p>
        </w:tc>
        <w:tc>
          <w:tcPr>
            <w:tcW w:w="238" w:type="pct"/>
            <w:tcBorders>
              <w:top w:val="nil"/>
              <w:left w:val="nil"/>
              <w:bottom w:val="single" w:sz="4" w:space="0" w:color="auto"/>
              <w:right w:val="single" w:sz="4" w:space="0" w:color="auto"/>
            </w:tcBorders>
            <w:shd w:val="clear" w:color="auto" w:fill="auto"/>
            <w:noWrap/>
            <w:vAlign w:val="center"/>
            <w:hideMark/>
          </w:tcPr>
          <w:p w14:paraId="1BCBB8BB"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717A9BAC" w14:textId="77777777" w:rsidR="00D57985" w:rsidRPr="00174759" w:rsidRDefault="00D57985" w:rsidP="00174759">
            <w:pPr>
              <w:pStyle w:val="af7"/>
              <w:spacing w:line="240" w:lineRule="exact"/>
              <w:rPr>
                <w:sz w:val="18"/>
                <w:szCs w:val="18"/>
              </w:rPr>
            </w:pPr>
            <w:r w:rsidRPr="00174759">
              <w:rPr>
                <w:rFonts w:hint="eastAsia"/>
                <w:sz w:val="18"/>
                <w:szCs w:val="18"/>
              </w:rPr>
              <w:t xml:space="preserve">2.88 </w:t>
            </w:r>
          </w:p>
        </w:tc>
        <w:tc>
          <w:tcPr>
            <w:tcW w:w="238" w:type="pct"/>
            <w:tcBorders>
              <w:top w:val="nil"/>
              <w:left w:val="nil"/>
              <w:bottom w:val="single" w:sz="4" w:space="0" w:color="auto"/>
              <w:right w:val="single" w:sz="4" w:space="0" w:color="auto"/>
            </w:tcBorders>
            <w:shd w:val="clear" w:color="auto" w:fill="auto"/>
            <w:noWrap/>
            <w:vAlign w:val="center"/>
            <w:hideMark/>
          </w:tcPr>
          <w:p w14:paraId="07B3091A"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7A70E868" w14:textId="77777777" w:rsidR="00D57985" w:rsidRPr="00174759" w:rsidRDefault="00D57985" w:rsidP="00174759">
            <w:pPr>
              <w:pStyle w:val="af7"/>
              <w:spacing w:line="240" w:lineRule="exact"/>
              <w:rPr>
                <w:sz w:val="18"/>
                <w:szCs w:val="18"/>
              </w:rPr>
            </w:pPr>
            <w:r w:rsidRPr="00174759">
              <w:rPr>
                <w:rFonts w:hint="eastAsia"/>
                <w:sz w:val="18"/>
                <w:szCs w:val="18"/>
              </w:rPr>
              <w:t xml:space="preserve">2.54 </w:t>
            </w:r>
          </w:p>
        </w:tc>
      </w:tr>
      <w:tr w:rsidR="00174759" w:rsidRPr="00174759" w14:paraId="5EB31E9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9DFF003" w14:textId="77777777" w:rsidR="00D57985" w:rsidRPr="00174759" w:rsidRDefault="00D57985" w:rsidP="00174759">
            <w:pPr>
              <w:pStyle w:val="af7"/>
              <w:spacing w:line="240" w:lineRule="exact"/>
              <w:rPr>
                <w:sz w:val="18"/>
                <w:szCs w:val="18"/>
              </w:rPr>
            </w:pPr>
            <w:r w:rsidRPr="00174759">
              <w:rPr>
                <w:sz w:val="18"/>
                <w:szCs w:val="18"/>
              </w:rPr>
              <w:t>13</w:t>
            </w:r>
          </w:p>
        </w:tc>
        <w:tc>
          <w:tcPr>
            <w:tcW w:w="184" w:type="pct"/>
            <w:tcBorders>
              <w:top w:val="nil"/>
              <w:left w:val="nil"/>
              <w:bottom w:val="single" w:sz="4" w:space="0" w:color="auto"/>
              <w:right w:val="single" w:sz="4" w:space="0" w:color="auto"/>
            </w:tcBorders>
            <w:shd w:val="clear" w:color="auto" w:fill="auto"/>
            <w:noWrap/>
            <w:vAlign w:val="center"/>
            <w:hideMark/>
          </w:tcPr>
          <w:p w14:paraId="2F078D57" w14:textId="77777777" w:rsidR="00D57985" w:rsidRPr="00174759" w:rsidRDefault="00D57985" w:rsidP="00174759">
            <w:pPr>
              <w:pStyle w:val="af7"/>
              <w:spacing w:line="240" w:lineRule="exact"/>
              <w:rPr>
                <w:sz w:val="18"/>
                <w:szCs w:val="18"/>
              </w:rPr>
            </w:pPr>
            <w:r w:rsidRPr="00174759">
              <w:rPr>
                <w:sz w:val="18"/>
                <w:szCs w:val="18"/>
              </w:rPr>
              <w:t>269</w:t>
            </w:r>
          </w:p>
        </w:tc>
        <w:tc>
          <w:tcPr>
            <w:tcW w:w="1047" w:type="pct"/>
            <w:tcBorders>
              <w:top w:val="nil"/>
              <w:left w:val="nil"/>
              <w:bottom w:val="single" w:sz="4" w:space="0" w:color="auto"/>
              <w:right w:val="single" w:sz="4" w:space="0" w:color="auto"/>
            </w:tcBorders>
            <w:shd w:val="clear" w:color="auto" w:fill="auto"/>
            <w:noWrap/>
            <w:vAlign w:val="center"/>
            <w:hideMark/>
          </w:tcPr>
          <w:p w14:paraId="4FC60BCF" w14:textId="77777777" w:rsidR="00D57985" w:rsidRPr="00174759" w:rsidRDefault="00D57985" w:rsidP="00174759">
            <w:pPr>
              <w:pStyle w:val="af7"/>
              <w:spacing w:line="240" w:lineRule="exact"/>
              <w:rPr>
                <w:sz w:val="18"/>
                <w:szCs w:val="18"/>
              </w:rPr>
            </w:pPr>
            <w:r w:rsidRPr="00174759">
              <w:rPr>
                <w:sz w:val="18"/>
                <w:szCs w:val="18"/>
              </w:rPr>
              <w:t>范华德</w:t>
            </w:r>
          </w:p>
        </w:tc>
        <w:tc>
          <w:tcPr>
            <w:tcW w:w="292" w:type="pct"/>
            <w:tcBorders>
              <w:top w:val="nil"/>
              <w:left w:val="nil"/>
              <w:bottom w:val="single" w:sz="4" w:space="0" w:color="auto"/>
              <w:right w:val="single" w:sz="4" w:space="0" w:color="auto"/>
            </w:tcBorders>
            <w:shd w:val="clear" w:color="auto" w:fill="auto"/>
            <w:noWrap/>
            <w:vAlign w:val="center"/>
            <w:hideMark/>
          </w:tcPr>
          <w:p w14:paraId="7BBFEFCB"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D5F38A8"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190D4CE4" w14:textId="77777777" w:rsidR="00D57985" w:rsidRPr="00174759" w:rsidRDefault="00D57985" w:rsidP="00174759">
            <w:pPr>
              <w:pStyle w:val="af7"/>
              <w:spacing w:line="240" w:lineRule="exact"/>
              <w:rPr>
                <w:sz w:val="18"/>
                <w:szCs w:val="18"/>
              </w:rPr>
            </w:pPr>
            <w:r w:rsidRPr="00174759">
              <w:rPr>
                <w:sz w:val="18"/>
                <w:szCs w:val="18"/>
              </w:rPr>
              <w:t>2.4</w:t>
            </w:r>
          </w:p>
        </w:tc>
        <w:tc>
          <w:tcPr>
            <w:tcW w:w="398" w:type="pct"/>
            <w:tcBorders>
              <w:top w:val="nil"/>
              <w:left w:val="nil"/>
              <w:bottom w:val="single" w:sz="4" w:space="0" w:color="auto"/>
              <w:right w:val="single" w:sz="4" w:space="0" w:color="auto"/>
            </w:tcBorders>
            <w:shd w:val="clear" w:color="auto" w:fill="auto"/>
            <w:noWrap/>
            <w:vAlign w:val="center"/>
            <w:hideMark/>
          </w:tcPr>
          <w:p w14:paraId="2E4B81B9" w14:textId="77777777" w:rsidR="00D57985" w:rsidRPr="00174759" w:rsidRDefault="00D57985" w:rsidP="00174759">
            <w:pPr>
              <w:pStyle w:val="af7"/>
              <w:spacing w:line="240" w:lineRule="exact"/>
              <w:rPr>
                <w:sz w:val="18"/>
                <w:szCs w:val="18"/>
              </w:rPr>
            </w:pPr>
            <w:r w:rsidRPr="00174759">
              <w:rPr>
                <w:sz w:val="18"/>
                <w:szCs w:val="18"/>
              </w:rPr>
              <w:t>39.64621111N</w:t>
            </w:r>
          </w:p>
        </w:tc>
        <w:tc>
          <w:tcPr>
            <w:tcW w:w="419" w:type="pct"/>
            <w:tcBorders>
              <w:top w:val="nil"/>
              <w:left w:val="nil"/>
              <w:bottom w:val="single" w:sz="4" w:space="0" w:color="auto"/>
              <w:right w:val="single" w:sz="4" w:space="0" w:color="auto"/>
            </w:tcBorders>
            <w:shd w:val="clear" w:color="auto" w:fill="auto"/>
            <w:noWrap/>
            <w:vAlign w:val="center"/>
            <w:hideMark/>
          </w:tcPr>
          <w:p w14:paraId="21BC6735" w14:textId="77777777" w:rsidR="00D57985" w:rsidRPr="00174759" w:rsidRDefault="00D57985" w:rsidP="00174759">
            <w:pPr>
              <w:pStyle w:val="af7"/>
              <w:spacing w:line="240" w:lineRule="exact"/>
              <w:rPr>
                <w:sz w:val="18"/>
                <w:szCs w:val="18"/>
              </w:rPr>
            </w:pPr>
            <w:r w:rsidRPr="00174759">
              <w:rPr>
                <w:sz w:val="18"/>
                <w:szCs w:val="18"/>
              </w:rPr>
              <w:t>098.90221944E</w:t>
            </w:r>
          </w:p>
        </w:tc>
        <w:tc>
          <w:tcPr>
            <w:tcW w:w="292" w:type="pct"/>
            <w:tcBorders>
              <w:top w:val="nil"/>
              <w:left w:val="nil"/>
              <w:bottom w:val="single" w:sz="4" w:space="0" w:color="auto"/>
              <w:right w:val="single" w:sz="4" w:space="0" w:color="auto"/>
            </w:tcBorders>
            <w:shd w:val="clear" w:color="auto" w:fill="auto"/>
            <w:noWrap/>
            <w:vAlign w:val="center"/>
            <w:hideMark/>
          </w:tcPr>
          <w:p w14:paraId="53D01D4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2009332"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1B1BD3E9" w14:textId="77777777" w:rsidR="00D57985" w:rsidRPr="00174759" w:rsidRDefault="00D57985" w:rsidP="00174759">
            <w:pPr>
              <w:pStyle w:val="af7"/>
              <w:spacing w:line="240" w:lineRule="exact"/>
              <w:rPr>
                <w:sz w:val="18"/>
                <w:szCs w:val="18"/>
              </w:rPr>
            </w:pPr>
            <w:r w:rsidRPr="00174759">
              <w:rPr>
                <w:rFonts w:hint="eastAsia"/>
                <w:sz w:val="18"/>
                <w:szCs w:val="18"/>
              </w:rPr>
              <w:t xml:space="preserve">2.21 </w:t>
            </w:r>
          </w:p>
        </w:tc>
        <w:tc>
          <w:tcPr>
            <w:tcW w:w="238" w:type="pct"/>
            <w:tcBorders>
              <w:top w:val="nil"/>
              <w:left w:val="nil"/>
              <w:bottom w:val="single" w:sz="4" w:space="0" w:color="auto"/>
              <w:right w:val="single" w:sz="4" w:space="0" w:color="auto"/>
            </w:tcBorders>
            <w:shd w:val="clear" w:color="auto" w:fill="auto"/>
            <w:noWrap/>
            <w:vAlign w:val="center"/>
            <w:hideMark/>
          </w:tcPr>
          <w:p w14:paraId="159D571B"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502368E5" w14:textId="77777777" w:rsidR="00D57985" w:rsidRPr="00174759" w:rsidRDefault="00D57985" w:rsidP="00174759">
            <w:pPr>
              <w:pStyle w:val="af7"/>
              <w:spacing w:line="240" w:lineRule="exact"/>
              <w:rPr>
                <w:sz w:val="18"/>
                <w:szCs w:val="18"/>
              </w:rPr>
            </w:pPr>
            <w:r w:rsidRPr="00174759">
              <w:rPr>
                <w:rFonts w:hint="eastAsia"/>
                <w:sz w:val="18"/>
                <w:szCs w:val="18"/>
              </w:rPr>
              <w:t xml:space="preserve">1.94 </w:t>
            </w:r>
          </w:p>
        </w:tc>
        <w:tc>
          <w:tcPr>
            <w:tcW w:w="238" w:type="pct"/>
            <w:tcBorders>
              <w:top w:val="nil"/>
              <w:left w:val="nil"/>
              <w:bottom w:val="single" w:sz="4" w:space="0" w:color="auto"/>
              <w:right w:val="single" w:sz="4" w:space="0" w:color="auto"/>
            </w:tcBorders>
            <w:shd w:val="clear" w:color="auto" w:fill="auto"/>
            <w:noWrap/>
            <w:vAlign w:val="center"/>
            <w:hideMark/>
          </w:tcPr>
          <w:p w14:paraId="797BFAF8"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329" w:type="pct"/>
            <w:tcBorders>
              <w:top w:val="nil"/>
              <w:left w:val="nil"/>
              <w:bottom w:val="single" w:sz="4" w:space="0" w:color="auto"/>
              <w:right w:val="single" w:sz="4" w:space="0" w:color="auto"/>
            </w:tcBorders>
            <w:shd w:val="clear" w:color="auto" w:fill="auto"/>
            <w:noWrap/>
            <w:vAlign w:val="center"/>
            <w:hideMark/>
          </w:tcPr>
          <w:p w14:paraId="2457FDDF" w14:textId="77777777" w:rsidR="00D57985" w:rsidRPr="00174759" w:rsidRDefault="00D57985" w:rsidP="00174759">
            <w:pPr>
              <w:pStyle w:val="af7"/>
              <w:spacing w:line="240" w:lineRule="exact"/>
              <w:rPr>
                <w:sz w:val="18"/>
                <w:szCs w:val="18"/>
              </w:rPr>
            </w:pPr>
            <w:r w:rsidRPr="00174759">
              <w:rPr>
                <w:rFonts w:hint="eastAsia"/>
                <w:sz w:val="18"/>
                <w:szCs w:val="18"/>
              </w:rPr>
              <w:t xml:space="preserve">1.71 </w:t>
            </w:r>
          </w:p>
        </w:tc>
      </w:tr>
      <w:tr w:rsidR="00174759" w:rsidRPr="00174759" w14:paraId="48ED27C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8A87041" w14:textId="77777777" w:rsidR="00D57985" w:rsidRPr="00174759" w:rsidRDefault="00D57985" w:rsidP="00174759">
            <w:pPr>
              <w:pStyle w:val="af7"/>
              <w:spacing w:line="240" w:lineRule="exact"/>
              <w:rPr>
                <w:sz w:val="18"/>
                <w:szCs w:val="18"/>
              </w:rPr>
            </w:pPr>
            <w:r w:rsidRPr="00174759">
              <w:rPr>
                <w:sz w:val="18"/>
                <w:szCs w:val="18"/>
              </w:rPr>
              <w:t>14</w:t>
            </w:r>
          </w:p>
        </w:tc>
        <w:tc>
          <w:tcPr>
            <w:tcW w:w="184" w:type="pct"/>
            <w:tcBorders>
              <w:top w:val="nil"/>
              <w:left w:val="nil"/>
              <w:bottom w:val="single" w:sz="4" w:space="0" w:color="auto"/>
              <w:right w:val="single" w:sz="4" w:space="0" w:color="auto"/>
            </w:tcBorders>
            <w:shd w:val="clear" w:color="auto" w:fill="auto"/>
            <w:noWrap/>
            <w:vAlign w:val="center"/>
            <w:hideMark/>
          </w:tcPr>
          <w:p w14:paraId="10E71D59" w14:textId="77777777" w:rsidR="00D57985" w:rsidRPr="00174759" w:rsidRDefault="00D57985" w:rsidP="00174759">
            <w:pPr>
              <w:pStyle w:val="af7"/>
              <w:spacing w:line="240" w:lineRule="exact"/>
              <w:rPr>
                <w:sz w:val="18"/>
                <w:szCs w:val="18"/>
              </w:rPr>
            </w:pPr>
            <w:r w:rsidRPr="00174759">
              <w:rPr>
                <w:sz w:val="18"/>
                <w:szCs w:val="18"/>
              </w:rPr>
              <w:t>270</w:t>
            </w:r>
          </w:p>
        </w:tc>
        <w:tc>
          <w:tcPr>
            <w:tcW w:w="1047" w:type="pct"/>
            <w:tcBorders>
              <w:top w:val="nil"/>
              <w:left w:val="nil"/>
              <w:bottom w:val="single" w:sz="4" w:space="0" w:color="auto"/>
              <w:right w:val="single" w:sz="4" w:space="0" w:color="auto"/>
            </w:tcBorders>
            <w:shd w:val="clear" w:color="auto" w:fill="auto"/>
            <w:noWrap/>
            <w:vAlign w:val="center"/>
            <w:hideMark/>
          </w:tcPr>
          <w:p w14:paraId="0D5D877F" w14:textId="77777777" w:rsidR="00D57985" w:rsidRPr="00174759" w:rsidRDefault="00D57985" w:rsidP="00174759">
            <w:pPr>
              <w:pStyle w:val="af7"/>
              <w:spacing w:line="240" w:lineRule="exact"/>
              <w:rPr>
                <w:sz w:val="18"/>
                <w:szCs w:val="18"/>
              </w:rPr>
            </w:pPr>
            <w:r w:rsidRPr="00174759">
              <w:rPr>
                <w:sz w:val="18"/>
                <w:szCs w:val="18"/>
              </w:rPr>
              <w:t>范强德</w:t>
            </w:r>
          </w:p>
        </w:tc>
        <w:tc>
          <w:tcPr>
            <w:tcW w:w="292" w:type="pct"/>
            <w:tcBorders>
              <w:top w:val="nil"/>
              <w:left w:val="nil"/>
              <w:bottom w:val="single" w:sz="4" w:space="0" w:color="auto"/>
              <w:right w:val="single" w:sz="4" w:space="0" w:color="auto"/>
            </w:tcBorders>
            <w:shd w:val="clear" w:color="auto" w:fill="auto"/>
            <w:noWrap/>
            <w:vAlign w:val="center"/>
            <w:hideMark/>
          </w:tcPr>
          <w:p w14:paraId="5823D466"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1982EE9"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64C8306" w14:textId="77777777" w:rsidR="00D57985" w:rsidRPr="00174759" w:rsidRDefault="00D57985" w:rsidP="00174759">
            <w:pPr>
              <w:pStyle w:val="af7"/>
              <w:spacing w:line="240" w:lineRule="exact"/>
              <w:rPr>
                <w:sz w:val="18"/>
                <w:szCs w:val="18"/>
              </w:rPr>
            </w:pPr>
            <w:r w:rsidRPr="00174759">
              <w:rPr>
                <w:sz w:val="18"/>
                <w:szCs w:val="18"/>
              </w:rPr>
              <w:t>4.46</w:t>
            </w:r>
          </w:p>
        </w:tc>
        <w:tc>
          <w:tcPr>
            <w:tcW w:w="398" w:type="pct"/>
            <w:tcBorders>
              <w:top w:val="nil"/>
              <w:left w:val="nil"/>
              <w:bottom w:val="single" w:sz="4" w:space="0" w:color="auto"/>
              <w:right w:val="single" w:sz="4" w:space="0" w:color="auto"/>
            </w:tcBorders>
            <w:shd w:val="clear" w:color="auto" w:fill="auto"/>
            <w:noWrap/>
            <w:vAlign w:val="center"/>
            <w:hideMark/>
          </w:tcPr>
          <w:p w14:paraId="704B6A0C" w14:textId="77777777" w:rsidR="00D57985" w:rsidRPr="00174759" w:rsidRDefault="00D57985" w:rsidP="00174759">
            <w:pPr>
              <w:pStyle w:val="af7"/>
              <w:spacing w:line="240" w:lineRule="exact"/>
              <w:rPr>
                <w:sz w:val="18"/>
                <w:szCs w:val="18"/>
              </w:rPr>
            </w:pPr>
            <w:r w:rsidRPr="00174759">
              <w:rPr>
                <w:sz w:val="18"/>
                <w:szCs w:val="18"/>
              </w:rPr>
              <w:t>39.63856944N</w:t>
            </w:r>
          </w:p>
        </w:tc>
        <w:tc>
          <w:tcPr>
            <w:tcW w:w="419" w:type="pct"/>
            <w:tcBorders>
              <w:top w:val="nil"/>
              <w:left w:val="nil"/>
              <w:bottom w:val="single" w:sz="4" w:space="0" w:color="auto"/>
              <w:right w:val="single" w:sz="4" w:space="0" w:color="auto"/>
            </w:tcBorders>
            <w:shd w:val="clear" w:color="auto" w:fill="auto"/>
            <w:noWrap/>
            <w:vAlign w:val="center"/>
            <w:hideMark/>
          </w:tcPr>
          <w:p w14:paraId="18304BB8" w14:textId="77777777" w:rsidR="00D57985" w:rsidRPr="00174759" w:rsidRDefault="00D57985" w:rsidP="00174759">
            <w:pPr>
              <w:pStyle w:val="af7"/>
              <w:spacing w:line="240" w:lineRule="exact"/>
              <w:rPr>
                <w:sz w:val="18"/>
                <w:szCs w:val="18"/>
              </w:rPr>
            </w:pPr>
            <w:r w:rsidRPr="00174759">
              <w:rPr>
                <w:sz w:val="18"/>
                <w:szCs w:val="18"/>
              </w:rPr>
              <w:t>098.88493889E</w:t>
            </w:r>
          </w:p>
        </w:tc>
        <w:tc>
          <w:tcPr>
            <w:tcW w:w="292" w:type="pct"/>
            <w:tcBorders>
              <w:top w:val="nil"/>
              <w:left w:val="nil"/>
              <w:bottom w:val="single" w:sz="4" w:space="0" w:color="auto"/>
              <w:right w:val="single" w:sz="4" w:space="0" w:color="auto"/>
            </w:tcBorders>
            <w:shd w:val="clear" w:color="auto" w:fill="auto"/>
            <w:noWrap/>
            <w:vAlign w:val="center"/>
            <w:hideMark/>
          </w:tcPr>
          <w:p w14:paraId="0FD580F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CC1B3F7"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7E21C698" w14:textId="77777777" w:rsidR="00D57985" w:rsidRPr="00174759" w:rsidRDefault="00D57985" w:rsidP="00174759">
            <w:pPr>
              <w:pStyle w:val="af7"/>
              <w:spacing w:line="240" w:lineRule="exact"/>
              <w:rPr>
                <w:sz w:val="18"/>
                <w:szCs w:val="18"/>
              </w:rPr>
            </w:pPr>
            <w:r w:rsidRPr="00174759">
              <w:rPr>
                <w:rFonts w:hint="eastAsia"/>
                <w:sz w:val="18"/>
                <w:szCs w:val="18"/>
              </w:rPr>
              <w:t xml:space="preserve">4.11 </w:t>
            </w:r>
          </w:p>
        </w:tc>
        <w:tc>
          <w:tcPr>
            <w:tcW w:w="238" w:type="pct"/>
            <w:tcBorders>
              <w:top w:val="nil"/>
              <w:left w:val="nil"/>
              <w:bottom w:val="single" w:sz="4" w:space="0" w:color="auto"/>
              <w:right w:val="single" w:sz="4" w:space="0" w:color="auto"/>
            </w:tcBorders>
            <w:shd w:val="clear" w:color="auto" w:fill="auto"/>
            <w:noWrap/>
            <w:vAlign w:val="center"/>
            <w:hideMark/>
          </w:tcPr>
          <w:p w14:paraId="70CCBA70"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252" w:type="pct"/>
            <w:tcBorders>
              <w:top w:val="nil"/>
              <w:left w:val="nil"/>
              <w:bottom w:val="single" w:sz="4" w:space="0" w:color="auto"/>
              <w:right w:val="single" w:sz="4" w:space="0" w:color="auto"/>
            </w:tcBorders>
            <w:shd w:val="clear" w:color="auto" w:fill="auto"/>
            <w:noWrap/>
            <w:vAlign w:val="center"/>
            <w:hideMark/>
          </w:tcPr>
          <w:p w14:paraId="79195963" w14:textId="77777777" w:rsidR="00D57985" w:rsidRPr="00174759" w:rsidRDefault="00D57985" w:rsidP="00174759">
            <w:pPr>
              <w:pStyle w:val="af7"/>
              <w:spacing w:line="240" w:lineRule="exact"/>
              <w:rPr>
                <w:sz w:val="18"/>
                <w:szCs w:val="18"/>
              </w:rPr>
            </w:pPr>
            <w:r w:rsidRPr="00174759">
              <w:rPr>
                <w:rFonts w:hint="eastAsia"/>
                <w:sz w:val="18"/>
                <w:szCs w:val="18"/>
              </w:rPr>
              <w:t xml:space="preserve">3.60 </w:t>
            </w:r>
          </w:p>
        </w:tc>
        <w:tc>
          <w:tcPr>
            <w:tcW w:w="238" w:type="pct"/>
            <w:tcBorders>
              <w:top w:val="nil"/>
              <w:left w:val="nil"/>
              <w:bottom w:val="single" w:sz="4" w:space="0" w:color="auto"/>
              <w:right w:val="single" w:sz="4" w:space="0" w:color="auto"/>
            </w:tcBorders>
            <w:shd w:val="clear" w:color="auto" w:fill="auto"/>
            <w:noWrap/>
            <w:vAlign w:val="center"/>
            <w:hideMark/>
          </w:tcPr>
          <w:p w14:paraId="5C873129"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4975D806" w14:textId="77777777" w:rsidR="00D57985" w:rsidRPr="00174759" w:rsidRDefault="00D57985" w:rsidP="00174759">
            <w:pPr>
              <w:pStyle w:val="af7"/>
              <w:spacing w:line="240" w:lineRule="exact"/>
              <w:rPr>
                <w:sz w:val="18"/>
                <w:szCs w:val="18"/>
              </w:rPr>
            </w:pPr>
            <w:r w:rsidRPr="00174759">
              <w:rPr>
                <w:rFonts w:hint="eastAsia"/>
                <w:sz w:val="18"/>
                <w:szCs w:val="18"/>
              </w:rPr>
              <w:t xml:space="preserve">3.18 </w:t>
            </w:r>
          </w:p>
        </w:tc>
      </w:tr>
      <w:tr w:rsidR="00174759" w:rsidRPr="00174759" w14:paraId="4009466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D1B258D" w14:textId="77777777" w:rsidR="00D57985" w:rsidRPr="00174759" w:rsidRDefault="00D57985" w:rsidP="00174759">
            <w:pPr>
              <w:pStyle w:val="af7"/>
              <w:spacing w:line="240" w:lineRule="exact"/>
              <w:rPr>
                <w:sz w:val="18"/>
                <w:szCs w:val="18"/>
              </w:rPr>
            </w:pPr>
            <w:r w:rsidRPr="00174759">
              <w:rPr>
                <w:sz w:val="18"/>
                <w:szCs w:val="18"/>
              </w:rPr>
              <w:t>15</w:t>
            </w:r>
          </w:p>
        </w:tc>
        <w:tc>
          <w:tcPr>
            <w:tcW w:w="184" w:type="pct"/>
            <w:tcBorders>
              <w:top w:val="nil"/>
              <w:left w:val="nil"/>
              <w:bottom w:val="single" w:sz="4" w:space="0" w:color="auto"/>
              <w:right w:val="single" w:sz="4" w:space="0" w:color="auto"/>
            </w:tcBorders>
            <w:shd w:val="clear" w:color="auto" w:fill="auto"/>
            <w:noWrap/>
            <w:vAlign w:val="center"/>
            <w:hideMark/>
          </w:tcPr>
          <w:p w14:paraId="257C7787" w14:textId="77777777" w:rsidR="00D57985" w:rsidRPr="00174759" w:rsidRDefault="00D57985" w:rsidP="00174759">
            <w:pPr>
              <w:pStyle w:val="af7"/>
              <w:spacing w:line="240" w:lineRule="exact"/>
              <w:rPr>
                <w:sz w:val="18"/>
                <w:szCs w:val="18"/>
              </w:rPr>
            </w:pPr>
            <w:r w:rsidRPr="00174759">
              <w:rPr>
                <w:sz w:val="18"/>
                <w:szCs w:val="18"/>
              </w:rPr>
              <w:t>271</w:t>
            </w:r>
          </w:p>
        </w:tc>
        <w:tc>
          <w:tcPr>
            <w:tcW w:w="1047" w:type="pct"/>
            <w:tcBorders>
              <w:top w:val="nil"/>
              <w:left w:val="nil"/>
              <w:bottom w:val="single" w:sz="4" w:space="0" w:color="auto"/>
              <w:right w:val="single" w:sz="4" w:space="0" w:color="auto"/>
            </w:tcBorders>
            <w:shd w:val="clear" w:color="auto" w:fill="auto"/>
            <w:noWrap/>
            <w:vAlign w:val="center"/>
            <w:hideMark/>
          </w:tcPr>
          <w:p w14:paraId="33023FB3" w14:textId="77777777" w:rsidR="00D57985" w:rsidRPr="00174759" w:rsidRDefault="00D57985" w:rsidP="00174759">
            <w:pPr>
              <w:pStyle w:val="af7"/>
              <w:spacing w:line="240" w:lineRule="exact"/>
              <w:rPr>
                <w:sz w:val="18"/>
                <w:szCs w:val="18"/>
              </w:rPr>
            </w:pPr>
            <w:r w:rsidRPr="00174759">
              <w:rPr>
                <w:sz w:val="18"/>
                <w:szCs w:val="18"/>
              </w:rPr>
              <w:t>范强德</w:t>
            </w:r>
          </w:p>
        </w:tc>
        <w:tc>
          <w:tcPr>
            <w:tcW w:w="292" w:type="pct"/>
            <w:tcBorders>
              <w:top w:val="nil"/>
              <w:left w:val="nil"/>
              <w:bottom w:val="single" w:sz="4" w:space="0" w:color="auto"/>
              <w:right w:val="single" w:sz="4" w:space="0" w:color="auto"/>
            </w:tcBorders>
            <w:shd w:val="clear" w:color="auto" w:fill="auto"/>
            <w:noWrap/>
            <w:vAlign w:val="center"/>
            <w:hideMark/>
          </w:tcPr>
          <w:p w14:paraId="78527EB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FD3C6F0"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4A83AF4B" w14:textId="77777777" w:rsidR="00D57985" w:rsidRPr="00174759" w:rsidRDefault="00D57985" w:rsidP="00174759">
            <w:pPr>
              <w:pStyle w:val="af7"/>
              <w:spacing w:line="240" w:lineRule="exact"/>
              <w:rPr>
                <w:sz w:val="18"/>
                <w:szCs w:val="18"/>
              </w:rPr>
            </w:pPr>
            <w:r w:rsidRPr="00174759">
              <w:rPr>
                <w:sz w:val="18"/>
                <w:szCs w:val="18"/>
              </w:rPr>
              <w:t>3.54</w:t>
            </w:r>
          </w:p>
        </w:tc>
        <w:tc>
          <w:tcPr>
            <w:tcW w:w="398" w:type="pct"/>
            <w:tcBorders>
              <w:top w:val="nil"/>
              <w:left w:val="nil"/>
              <w:bottom w:val="single" w:sz="4" w:space="0" w:color="auto"/>
              <w:right w:val="single" w:sz="4" w:space="0" w:color="auto"/>
            </w:tcBorders>
            <w:shd w:val="clear" w:color="auto" w:fill="auto"/>
            <w:noWrap/>
            <w:vAlign w:val="center"/>
            <w:hideMark/>
          </w:tcPr>
          <w:p w14:paraId="38E89C60" w14:textId="77777777" w:rsidR="00D57985" w:rsidRPr="00174759" w:rsidRDefault="00D57985" w:rsidP="00174759">
            <w:pPr>
              <w:pStyle w:val="af7"/>
              <w:spacing w:line="240" w:lineRule="exact"/>
              <w:rPr>
                <w:sz w:val="18"/>
                <w:szCs w:val="18"/>
              </w:rPr>
            </w:pPr>
            <w:r w:rsidRPr="00174759">
              <w:rPr>
                <w:sz w:val="18"/>
                <w:szCs w:val="18"/>
              </w:rPr>
              <w:t>39.63900000N</w:t>
            </w:r>
          </w:p>
        </w:tc>
        <w:tc>
          <w:tcPr>
            <w:tcW w:w="419" w:type="pct"/>
            <w:tcBorders>
              <w:top w:val="nil"/>
              <w:left w:val="nil"/>
              <w:bottom w:val="single" w:sz="4" w:space="0" w:color="auto"/>
              <w:right w:val="single" w:sz="4" w:space="0" w:color="auto"/>
            </w:tcBorders>
            <w:shd w:val="clear" w:color="auto" w:fill="auto"/>
            <w:noWrap/>
            <w:vAlign w:val="center"/>
            <w:hideMark/>
          </w:tcPr>
          <w:p w14:paraId="4EC3D755" w14:textId="77777777" w:rsidR="00D57985" w:rsidRPr="00174759" w:rsidRDefault="00D57985" w:rsidP="00174759">
            <w:pPr>
              <w:pStyle w:val="af7"/>
              <w:spacing w:line="240" w:lineRule="exact"/>
              <w:rPr>
                <w:sz w:val="18"/>
                <w:szCs w:val="18"/>
              </w:rPr>
            </w:pPr>
            <w:r w:rsidRPr="00174759">
              <w:rPr>
                <w:sz w:val="18"/>
                <w:szCs w:val="18"/>
              </w:rPr>
              <w:t>098.87805000E</w:t>
            </w:r>
          </w:p>
        </w:tc>
        <w:tc>
          <w:tcPr>
            <w:tcW w:w="292" w:type="pct"/>
            <w:tcBorders>
              <w:top w:val="nil"/>
              <w:left w:val="nil"/>
              <w:bottom w:val="single" w:sz="4" w:space="0" w:color="auto"/>
              <w:right w:val="single" w:sz="4" w:space="0" w:color="auto"/>
            </w:tcBorders>
            <w:shd w:val="clear" w:color="auto" w:fill="auto"/>
            <w:noWrap/>
            <w:vAlign w:val="center"/>
            <w:hideMark/>
          </w:tcPr>
          <w:p w14:paraId="4A28A42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42E68ED"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537C1022" w14:textId="77777777" w:rsidR="00D57985" w:rsidRPr="00174759" w:rsidRDefault="00D57985" w:rsidP="00174759">
            <w:pPr>
              <w:pStyle w:val="af7"/>
              <w:spacing w:line="240" w:lineRule="exact"/>
              <w:rPr>
                <w:sz w:val="18"/>
                <w:szCs w:val="18"/>
              </w:rPr>
            </w:pPr>
            <w:r w:rsidRPr="00174759">
              <w:rPr>
                <w:rFonts w:hint="eastAsia"/>
                <w:sz w:val="18"/>
                <w:szCs w:val="18"/>
              </w:rPr>
              <w:t xml:space="preserve">3.26 </w:t>
            </w:r>
          </w:p>
        </w:tc>
        <w:tc>
          <w:tcPr>
            <w:tcW w:w="238" w:type="pct"/>
            <w:tcBorders>
              <w:top w:val="nil"/>
              <w:left w:val="nil"/>
              <w:bottom w:val="single" w:sz="4" w:space="0" w:color="auto"/>
              <w:right w:val="single" w:sz="4" w:space="0" w:color="auto"/>
            </w:tcBorders>
            <w:shd w:val="clear" w:color="auto" w:fill="auto"/>
            <w:noWrap/>
            <w:vAlign w:val="center"/>
            <w:hideMark/>
          </w:tcPr>
          <w:p w14:paraId="5983BF7E"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2E562821" w14:textId="77777777" w:rsidR="00D57985" w:rsidRPr="00174759" w:rsidRDefault="00D57985" w:rsidP="00174759">
            <w:pPr>
              <w:pStyle w:val="af7"/>
              <w:spacing w:line="240" w:lineRule="exact"/>
              <w:rPr>
                <w:sz w:val="18"/>
                <w:szCs w:val="18"/>
              </w:rPr>
            </w:pPr>
            <w:r w:rsidRPr="00174759">
              <w:rPr>
                <w:rFonts w:hint="eastAsia"/>
                <w:sz w:val="18"/>
                <w:szCs w:val="18"/>
              </w:rPr>
              <w:t xml:space="preserve">2.86 </w:t>
            </w:r>
          </w:p>
        </w:tc>
        <w:tc>
          <w:tcPr>
            <w:tcW w:w="238" w:type="pct"/>
            <w:tcBorders>
              <w:top w:val="nil"/>
              <w:left w:val="nil"/>
              <w:bottom w:val="single" w:sz="4" w:space="0" w:color="auto"/>
              <w:right w:val="single" w:sz="4" w:space="0" w:color="auto"/>
            </w:tcBorders>
            <w:shd w:val="clear" w:color="auto" w:fill="auto"/>
            <w:noWrap/>
            <w:vAlign w:val="center"/>
            <w:hideMark/>
          </w:tcPr>
          <w:p w14:paraId="3A4E4E49"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691E0741" w14:textId="77777777" w:rsidR="00D57985" w:rsidRPr="00174759" w:rsidRDefault="00D57985" w:rsidP="00174759">
            <w:pPr>
              <w:pStyle w:val="af7"/>
              <w:spacing w:line="240" w:lineRule="exact"/>
              <w:rPr>
                <w:sz w:val="18"/>
                <w:szCs w:val="18"/>
              </w:rPr>
            </w:pPr>
            <w:r w:rsidRPr="00174759">
              <w:rPr>
                <w:rFonts w:hint="eastAsia"/>
                <w:sz w:val="18"/>
                <w:szCs w:val="18"/>
              </w:rPr>
              <w:t xml:space="preserve">2.52 </w:t>
            </w:r>
          </w:p>
        </w:tc>
      </w:tr>
      <w:tr w:rsidR="00174759" w:rsidRPr="00174759" w14:paraId="3150A8F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EDF4FBD" w14:textId="77777777" w:rsidR="00D57985" w:rsidRPr="00174759" w:rsidRDefault="00D57985" w:rsidP="00174759">
            <w:pPr>
              <w:pStyle w:val="af7"/>
              <w:spacing w:line="240" w:lineRule="exact"/>
              <w:rPr>
                <w:sz w:val="18"/>
                <w:szCs w:val="18"/>
              </w:rPr>
            </w:pPr>
            <w:r w:rsidRPr="00174759">
              <w:rPr>
                <w:sz w:val="18"/>
                <w:szCs w:val="18"/>
              </w:rPr>
              <w:t>16</w:t>
            </w:r>
          </w:p>
        </w:tc>
        <w:tc>
          <w:tcPr>
            <w:tcW w:w="184" w:type="pct"/>
            <w:tcBorders>
              <w:top w:val="nil"/>
              <w:left w:val="nil"/>
              <w:bottom w:val="single" w:sz="4" w:space="0" w:color="auto"/>
              <w:right w:val="single" w:sz="4" w:space="0" w:color="auto"/>
            </w:tcBorders>
            <w:shd w:val="clear" w:color="auto" w:fill="auto"/>
            <w:noWrap/>
            <w:vAlign w:val="center"/>
            <w:hideMark/>
          </w:tcPr>
          <w:p w14:paraId="1802C979" w14:textId="77777777" w:rsidR="00D57985" w:rsidRPr="00174759" w:rsidRDefault="00D57985" w:rsidP="00174759">
            <w:pPr>
              <w:pStyle w:val="af7"/>
              <w:spacing w:line="240" w:lineRule="exact"/>
              <w:rPr>
                <w:sz w:val="18"/>
                <w:szCs w:val="18"/>
              </w:rPr>
            </w:pPr>
            <w:r w:rsidRPr="00174759">
              <w:rPr>
                <w:sz w:val="18"/>
                <w:szCs w:val="18"/>
              </w:rPr>
              <w:t>272</w:t>
            </w:r>
          </w:p>
        </w:tc>
        <w:tc>
          <w:tcPr>
            <w:tcW w:w="1047" w:type="pct"/>
            <w:tcBorders>
              <w:top w:val="nil"/>
              <w:left w:val="nil"/>
              <w:bottom w:val="single" w:sz="4" w:space="0" w:color="auto"/>
              <w:right w:val="single" w:sz="4" w:space="0" w:color="auto"/>
            </w:tcBorders>
            <w:shd w:val="clear" w:color="auto" w:fill="auto"/>
            <w:noWrap/>
            <w:vAlign w:val="center"/>
            <w:hideMark/>
          </w:tcPr>
          <w:p w14:paraId="3DF7E932" w14:textId="77777777" w:rsidR="00D57985" w:rsidRPr="00174759" w:rsidRDefault="00D57985" w:rsidP="00174759">
            <w:pPr>
              <w:pStyle w:val="af7"/>
              <w:spacing w:line="240" w:lineRule="exact"/>
              <w:rPr>
                <w:sz w:val="18"/>
                <w:szCs w:val="18"/>
              </w:rPr>
            </w:pPr>
            <w:r w:rsidRPr="00174759">
              <w:rPr>
                <w:sz w:val="18"/>
                <w:szCs w:val="18"/>
              </w:rPr>
              <w:t>范强德</w:t>
            </w:r>
          </w:p>
        </w:tc>
        <w:tc>
          <w:tcPr>
            <w:tcW w:w="292" w:type="pct"/>
            <w:tcBorders>
              <w:top w:val="nil"/>
              <w:left w:val="nil"/>
              <w:bottom w:val="single" w:sz="4" w:space="0" w:color="auto"/>
              <w:right w:val="single" w:sz="4" w:space="0" w:color="auto"/>
            </w:tcBorders>
            <w:shd w:val="clear" w:color="auto" w:fill="auto"/>
            <w:noWrap/>
            <w:vAlign w:val="center"/>
            <w:hideMark/>
          </w:tcPr>
          <w:p w14:paraId="6AB9EC8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9B37D7C"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5E1EFB6" w14:textId="77777777" w:rsidR="00D57985" w:rsidRPr="00174759" w:rsidRDefault="00D57985" w:rsidP="00174759">
            <w:pPr>
              <w:pStyle w:val="af7"/>
              <w:spacing w:line="240" w:lineRule="exact"/>
              <w:rPr>
                <w:sz w:val="18"/>
                <w:szCs w:val="18"/>
              </w:rPr>
            </w:pPr>
            <w:r w:rsidRPr="00174759">
              <w:rPr>
                <w:sz w:val="18"/>
                <w:szCs w:val="18"/>
              </w:rPr>
              <w:t>3.64</w:t>
            </w:r>
          </w:p>
        </w:tc>
        <w:tc>
          <w:tcPr>
            <w:tcW w:w="398" w:type="pct"/>
            <w:tcBorders>
              <w:top w:val="nil"/>
              <w:left w:val="nil"/>
              <w:bottom w:val="single" w:sz="4" w:space="0" w:color="auto"/>
              <w:right w:val="single" w:sz="4" w:space="0" w:color="auto"/>
            </w:tcBorders>
            <w:shd w:val="clear" w:color="auto" w:fill="auto"/>
            <w:noWrap/>
            <w:vAlign w:val="center"/>
            <w:hideMark/>
          </w:tcPr>
          <w:p w14:paraId="77B60815" w14:textId="77777777" w:rsidR="00D57985" w:rsidRPr="00174759" w:rsidRDefault="00D57985" w:rsidP="00174759">
            <w:pPr>
              <w:pStyle w:val="af7"/>
              <w:spacing w:line="240" w:lineRule="exact"/>
              <w:rPr>
                <w:sz w:val="18"/>
                <w:szCs w:val="18"/>
              </w:rPr>
            </w:pPr>
            <w:r w:rsidRPr="00174759">
              <w:rPr>
                <w:sz w:val="18"/>
                <w:szCs w:val="18"/>
              </w:rPr>
              <w:t>39.63968889N</w:t>
            </w:r>
          </w:p>
        </w:tc>
        <w:tc>
          <w:tcPr>
            <w:tcW w:w="419" w:type="pct"/>
            <w:tcBorders>
              <w:top w:val="nil"/>
              <w:left w:val="nil"/>
              <w:bottom w:val="single" w:sz="4" w:space="0" w:color="auto"/>
              <w:right w:val="single" w:sz="4" w:space="0" w:color="auto"/>
            </w:tcBorders>
            <w:shd w:val="clear" w:color="auto" w:fill="auto"/>
            <w:noWrap/>
            <w:vAlign w:val="center"/>
            <w:hideMark/>
          </w:tcPr>
          <w:p w14:paraId="1D610E49" w14:textId="77777777" w:rsidR="00D57985" w:rsidRPr="00174759" w:rsidRDefault="00D57985" w:rsidP="00174759">
            <w:pPr>
              <w:pStyle w:val="af7"/>
              <w:spacing w:line="240" w:lineRule="exact"/>
              <w:rPr>
                <w:sz w:val="18"/>
                <w:szCs w:val="18"/>
              </w:rPr>
            </w:pPr>
            <w:r w:rsidRPr="00174759">
              <w:rPr>
                <w:sz w:val="18"/>
                <w:szCs w:val="18"/>
              </w:rPr>
              <w:t>098.87041111E</w:t>
            </w:r>
          </w:p>
        </w:tc>
        <w:tc>
          <w:tcPr>
            <w:tcW w:w="292" w:type="pct"/>
            <w:tcBorders>
              <w:top w:val="nil"/>
              <w:left w:val="nil"/>
              <w:bottom w:val="single" w:sz="4" w:space="0" w:color="auto"/>
              <w:right w:val="single" w:sz="4" w:space="0" w:color="auto"/>
            </w:tcBorders>
            <w:shd w:val="clear" w:color="auto" w:fill="auto"/>
            <w:noWrap/>
            <w:vAlign w:val="center"/>
            <w:hideMark/>
          </w:tcPr>
          <w:p w14:paraId="2F6DB55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ED30554"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208033DF" w14:textId="77777777" w:rsidR="00D57985" w:rsidRPr="00174759" w:rsidRDefault="00D57985" w:rsidP="00174759">
            <w:pPr>
              <w:pStyle w:val="af7"/>
              <w:spacing w:line="240" w:lineRule="exact"/>
              <w:rPr>
                <w:sz w:val="18"/>
                <w:szCs w:val="18"/>
              </w:rPr>
            </w:pPr>
            <w:r w:rsidRPr="00174759">
              <w:rPr>
                <w:rFonts w:hint="eastAsia"/>
                <w:sz w:val="18"/>
                <w:szCs w:val="18"/>
              </w:rPr>
              <w:t xml:space="preserve">3.35 </w:t>
            </w:r>
          </w:p>
        </w:tc>
        <w:tc>
          <w:tcPr>
            <w:tcW w:w="238" w:type="pct"/>
            <w:tcBorders>
              <w:top w:val="nil"/>
              <w:left w:val="nil"/>
              <w:bottom w:val="single" w:sz="4" w:space="0" w:color="auto"/>
              <w:right w:val="single" w:sz="4" w:space="0" w:color="auto"/>
            </w:tcBorders>
            <w:shd w:val="clear" w:color="auto" w:fill="auto"/>
            <w:noWrap/>
            <w:vAlign w:val="center"/>
            <w:hideMark/>
          </w:tcPr>
          <w:p w14:paraId="7152A902"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0B2A9802" w14:textId="77777777" w:rsidR="00D57985" w:rsidRPr="00174759" w:rsidRDefault="00D57985" w:rsidP="00174759">
            <w:pPr>
              <w:pStyle w:val="af7"/>
              <w:spacing w:line="240" w:lineRule="exact"/>
              <w:rPr>
                <w:sz w:val="18"/>
                <w:szCs w:val="18"/>
              </w:rPr>
            </w:pPr>
            <w:r w:rsidRPr="00174759">
              <w:rPr>
                <w:rFonts w:hint="eastAsia"/>
                <w:sz w:val="18"/>
                <w:szCs w:val="18"/>
              </w:rPr>
              <w:t xml:space="preserve">2.94 </w:t>
            </w:r>
          </w:p>
        </w:tc>
        <w:tc>
          <w:tcPr>
            <w:tcW w:w="238" w:type="pct"/>
            <w:tcBorders>
              <w:top w:val="nil"/>
              <w:left w:val="nil"/>
              <w:bottom w:val="single" w:sz="4" w:space="0" w:color="auto"/>
              <w:right w:val="single" w:sz="4" w:space="0" w:color="auto"/>
            </w:tcBorders>
            <w:shd w:val="clear" w:color="auto" w:fill="auto"/>
            <w:noWrap/>
            <w:vAlign w:val="center"/>
            <w:hideMark/>
          </w:tcPr>
          <w:p w14:paraId="7C1635F3"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7B20B870" w14:textId="77777777" w:rsidR="00D57985" w:rsidRPr="00174759" w:rsidRDefault="00D57985" w:rsidP="00174759">
            <w:pPr>
              <w:pStyle w:val="af7"/>
              <w:spacing w:line="240" w:lineRule="exact"/>
              <w:rPr>
                <w:sz w:val="18"/>
                <w:szCs w:val="18"/>
              </w:rPr>
            </w:pPr>
            <w:r w:rsidRPr="00174759">
              <w:rPr>
                <w:rFonts w:hint="eastAsia"/>
                <w:sz w:val="18"/>
                <w:szCs w:val="18"/>
              </w:rPr>
              <w:t xml:space="preserve">2.59 </w:t>
            </w:r>
          </w:p>
        </w:tc>
      </w:tr>
      <w:tr w:rsidR="00174759" w:rsidRPr="00174759" w14:paraId="322CA90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E6F8E9B" w14:textId="77777777" w:rsidR="00D57985" w:rsidRPr="00174759" w:rsidRDefault="00D57985" w:rsidP="00174759">
            <w:pPr>
              <w:pStyle w:val="af7"/>
              <w:spacing w:line="240" w:lineRule="exact"/>
              <w:rPr>
                <w:sz w:val="18"/>
                <w:szCs w:val="18"/>
              </w:rPr>
            </w:pPr>
            <w:r w:rsidRPr="00174759">
              <w:rPr>
                <w:sz w:val="18"/>
                <w:szCs w:val="18"/>
              </w:rPr>
              <w:t>17</w:t>
            </w:r>
          </w:p>
        </w:tc>
        <w:tc>
          <w:tcPr>
            <w:tcW w:w="184" w:type="pct"/>
            <w:tcBorders>
              <w:top w:val="nil"/>
              <w:left w:val="nil"/>
              <w:bottom w:val="single" w:sz="4" w:space="0" w:color="auto"/>
              <w:right w:val="single" w:sz="4" w:space="0" w:color="auto"/>
            </w:tcBorders>
            <w:shd w:val="clear" w:color="auto" w:fill="auto"/>
            <w:noWrap/>
            <w:vAlign w:val="center"/>
            <w:hideMark/>
          </w:tcPr>
          <w:p w14:paraId="18BEBFF4" w14:textId="77777777" w:rsidR="00D57985" w:rsidRPr="00174759" w:rsidRDefault="00D57985" w:rsidP="00174759">
            <w:pPr>
              <w:pStyle w:val="af7"/>
              <w:spacing w:line="240" w:lineRule="exact"/>
              <w:rPr>
                <w:sz w:val="18"/>
                <w:szCs w:val="18"/>
              </w:rPr>
            </w:pPr>
            <w:r w:rsidRPr="00174759">
              <w:rPr>
                <w:sz w:val="18"/>
                <w:szCs w:val="18"/>
              </w:rPr>
              <w:t>284</w:t>
            </w:r>
          </w:p>
        </w:tc>
        <w:tc>
          <w:tcPr>
            <w:tcW w:w="1047" w:type="pct"/>
            <w:tcBorders>
              <w:top w:val="nil"/>
              <w:left w:val="nil"/>
              <w:bottom w:val="single" w:sz="4" w:space="0" w:color="auto"/>
              <w:right w:val="single" w:sz="4" w:space="0" w:color="auto"/>
            </w:tcBorders>
            <w:shd w:val="clear" w:color="auto" w:fill="auto"/>
            <w:noWrap/>
            <w:vAlign w:val="center"/>
            <w:hideMark/>
          </w:tcPr>
          <w:p w14:paraId="68D6BFFE" w14:textId="77777777" w:rsidR="00D57985" w:rsidRPr="00174759" w:rsidRDefault="00D57985" w:rsidP="00174759">
            <w:pPr>
              <w:pStyle w:val="af7"/>
              <w:spacing w:line="240" w:lineRule="exact"/>
              <w:rPr>
                <w:sz w:val="18"/>
                <w:szCs w:val="18"/>
              </w:rPr>
            </w:pPr>
            <w:r w:rsidRPr="00174759">
              <w:rPr>
                <w:sz w:val="18"/>
                <w:szCs w:val="18"/>
              </w:rPr>
              <w:t>郭柏虎</w:t>
            </w:r>
          </w:p>
        </w:tc>
        <w:tc>
          <w:tcPr>
            <w:tcW w:w="292" w:type="pct"/>
            <w:tcBorders>
              <w:top w:val="nil"/>
              <w:left w:val="nil"/>
              <w:bottom w:val="single" w:sz="4" w:space="0" w:color="auto"/>
              <w:right w:val="single" w:sz="4" w:space="0" w:color="auto"/>
            </w:tcBorders>
            <w:shd w:val="clear" w:color="auto" w:fill="auto"/>
            <w:noWrap/>
            <w:vAlign w:val="center"/>
            <w:hideMark/>
          </w:tcPr>
          <w:p w14:paraId="119050A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8723D2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19FF282" w14:textId="77777777" w:rsidR="00D57985" w:rsidRPr="00174759" w:rsidRDefault="00D57985" w:rsidP="00174759">
            <w:pPr>
              <w:pStyle w:val="af7"/>
              <w:spacing w:line="240" w:lineRule="exact"/>
              <w:rPr>
                <w:sz w:val="18"/>
                <w:szCs w:val="18"/>
              </w:rPr>
            </w:pPr>
            <w:r w:rsidRPr="00174759">
              <w:rPr>
                <w:sz w:val="18"/>
                <w:szCs w:val="18"/>
              </w:rPr>
              <w:t>4.13</w:t>
            </w:r>
          </w:p>
        </w:tc>
        <w:tc>
          <w:tcPr>
            <w:tcW w:w="398" w:type="pct"/>
            <w:tcBorders>
              <w:top w:val="nil"/>
              <w:left w:val="nil"/>
              <w:bottom w:val="single" w:sz="4" w:space="0" w:color="auto"/>
              <w:right w:val="single" w:sz="4" w:space="0" w:color="auto"/>
            </w:tcBorders>
            <w:shd w:val="clear" w:color="auto" w:fill="auto"/>
            <w:noWrap/>
            <w:vAlign w:val="center"/>
            <w:hideMark/>
          </w:tcPr>
          <w:p w14:paraId="70271EB2" w14:textId="77777777" w:rsidR="00D57985" w:rsidRPr="00174759" w:rsidRDefault="00D57985" w:rsidP="00174759">
            <w:pPr>
              <w:pStyle w:val="af7"/>
              <w:spacing w:line="240" w:lineRule="exact"/>
              <w:rPr>
                <w:sz w:val="18"/>
                <w:szCs w:val="18"/>
              </w:rPr>
            </w:pPr>
            <w:r w:rsidRPr="00174759">
              <w:rPr>
                <w:sz w:val="18"/>
                <w:szCs w:val="18"/>
              </w:rPr>
              <w:t>39.64590000N</w:t>
            </w:r>
          </w:p>
        </w:tc>
        <w:tc>
          <w:tcPr>
            <w:tcW w:w="419" w:type="pct"/>
            <w:tcBorders>
              <w:top w:val="nil"/>
              <w:left w:val="nil"/>
              <w:bottom w:val="single" w:sz="4" w:space="0" w:color="auto"/>
              <w:right w:val="single" w:sz="4" w:space="0" w:color="auto"/>
            </w:tcBorders>
            <w:shd w:val="clear" w:color="auto" w:fill="auto"/>
            <w:noWrap/>
            <w:vAlign w:val="center"/>
            <w:hideMark/>
          </w:tcPr>
          <w:p w14:paraId="27D178B8" w14:textId="77777777" w:rsidR="00D57985" w:rsidRPr="00174759" w:rsidRDefault="00D57985" w:rsidP="00174759">
            <w:pPr>
              <w:pStyle w:val="af7"/>
              <w:spacing w:line="240" w:lineRule="exact"/>
              <w:rPr>
                <w:sz w:val="18"/>
                <w:szCs w:val="18"/>
              </w:rPr>
            </w:pPr>
            <w:r w:rsidRPr="00174759">
              <w:rPr>
                <w:sz w:val="18"/>
                <w:szCs w:val="18"/>
              </w:rPr>
              <w:t>098.88528056E</w:t>
            </w:r>
          </w:p>
        </w:tc>
        <w:tc>
          <w:tcPr>
            <w:tcW w:w="292" w:type="pct"/>
            <w:tcBorders>
              <w:top w:val="nil"/>
              <w:left w:val="nil"/>
              <w:bottom w:val="single" w:sz="4" w:space="0" w:color="auto"/>
              <w:right w:val="single" w:sz="4" w:space="0" w:color="auto"/>
            </w:tcBorders>
            <w:shd w:val="clear" w:color="auto" w:fill="auto"/>
            <w:noWrap/>
            <w:vAlign w:val="center"/>
            <w:hideMark/>
          </w:tcPr>
          <w:p w14:paraId="2A10F8F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82D136B"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244EE656" w14:textId="77777777" w:rsidR="00D57985" w:rsidRPr="00174759" w:rsidRDefault="00D57985" w:rsidP="00174759">
            <w:pPr>
              <w:pStyle w:val="af7"/>
              <w:spacing w:line="240" w:lineRule="exact"/>
              <w:rPr>
                <w:sz w:val="18"/>
                <w:szCs w:val="18"/>
              </w:rPr>
            </w:pPr>
            <w:r w:rsidRPr="00174759">
              <w:rPr>
                <w:rFonts w:hint="eastAsia"/>
                <w:sz w:val="18"/>
                <w:szCs w:val="18"/>
              </w:rPr>
              <w:t xml:space="preserve">3.80 </w:t>
            </w:r>
          </w:p>
        </w:tc>
        <w:tc>
          <w:tcPr>
            <w:tcW w:w="238" w:type="pct"/>
            <w:tcBorders>
              <w:top w:val="nil"/>
              <w:left w:val="nil"/>
              <w:bottom w:val="single" w:sz="4" w:space="0" w:color="auto"/>
              <w:right w:val="single" w:sz="4" w:space="0" w:color="auto"/>
            </w:tcBorders>
            <w:shd w:val="clear" w:color="auto" w:fill="auto"/>
            <w:noWrap/>
            <w:vAlign w:val="center"/>
            <w:hideMark/>
          </w:tcPr>
          <w:p w14:paraId="01E72B64"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1C784D02" w14:textId="77777777" w:rsidR="00D57985" w:rsidRPr="00174759" w:rsidRDefault="00D57985" w:rsidP="00174759">
            <w:pPr>
              <w:pStyle w:val="af7"/>
              <w:spacing w:line="240" w:lineRule="exact"/>
              <w:rPr>
                <w:sz w:val="18"/>
                <w:szCs w:val="18"/>
              </w:rPr>
            </w:pPr>
            <w:r w:rsidRPr="00174759">
              <w:rPr>
                <w:rFonts w:hint="eastAsia"/>
                <w:sz w:val="18"/>
                <w:szCs w:val="18"/>
              </w:rPr>
              <w:t xml:space="preserve">3.34 </w:t>
            </w:r>
          </w:p>
        </w:tc>
        <w:tc>
          <w:tcPr>
            <w:tcW w:w="238" w:type="pct"/>
            <w:tcBorders>
              <w:top w:val="nil"/>
              <w:left w:val="nil"/>
              <w:bottom w:val="single" w:sz="4" w:space="0" w:color="auto"/>
              <w:right w:val="single" w:sz="4" w:space="0" w:color="auto"/>
            </w:tcBorders>
            <w:shd w:val="clear" w:color="auto" w:fill="auto"/>
            <w:noWrap/>
            <w:vAlign w:val="center"/>
            <w:hideMark/>
          </w:tcPr>
          <w:p w14:paraId="4E2F099D"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7D90AC3D" w14:textId="77777777" w:rsidR="00D57985" w:rsidRPr="00174759" w:rsidRDefault="00D57985" w:rsidP="00174759">
            <w:pPr>
              <w:pStyle w:val="af7"/>
              <w:spacing w:line="240" w:lineRule="exact"/>
              <w:rPr>
                <w:sz w:val="18"/>
                <w:szCs w:val="18"/>
              </w:rPr>
            </w:pPr>
            <w:r w:rsidRPr="00174759">
              <w:rPr>
                <w:rFonts w:hint="eastAsia"/>
                <w:sz w:val="18"/>
                <w:szCs w:val="18"/>
              </w:rPr>
              <w:t xml:space="preserve">2.94 </w:t>
            </w:r>
          </w:p>
        </w:tc>
      </w:tr>
      <w:tr w:rsidR="00174759" w:rsidRPr="00174759" w14:paraId="5ACCCF8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5E5287" w14:textId="77777777" w:rsidR="00D57985" w:rsidRPr="00174759" w:rsidRDefault="00D57985" w:rsidP="00174759">
            <w:pPr>
              <w:pStyle w:val="af7"/>
              <w:spacing w:line="240" w:lineRule="exact"/>
              <w:rPr>
                <w:sz w:val="18"/>
                <w:szCs w:val="18"/>
              </w:rPr>
            </w:pPr>
            <w:r w:rsidRPr="00174759">
              <w:rPr>
                <w:sz w:val="18"/>
                <w:szCs w:val="18"/>
              </w:rPr>
              <w:t>18</w:t>
            </w:r>
          </w:p>
        </w:tc>
        <w:tc>
          <w:tcPr>
            <w:tcW w:w="184" w:type="pct"/>
            <w:tcBorders>
              <w:top w:val="nil"/>
              <w:left w:val="nil"/>
              <w:bottom w:val="single" w:sz="4" w:space="0" w:color="auto"/>
              <w:right w:val="single" w:sz="4" w:space="0" w:color="auto"/>
            </w:tcBorders>
            <w:shd w:val="clear" w:color="auto" w:fill="auto"/>
            <w:noWrap/>
            <w:vAlign w:val="center"/>
            <w:hideMark/>
          </w:tcPr>
          <w:p w14:paraId="1B90FA15" w14:textId="77777777" w:rsidR="00D57985" w:rsidRPr="00174759" w:rsidRDefault="00D57985" w:rsidP="00174759">
            <w:pPr>
              <w:pStyle w:val="af7"/>
              <w:spacing w:line="240" w:lineRule="exact"/>
              <w:rPr>
                <w:sz w:val="18"/>
                <w:szCs w:val="18"/>
              </w:rPr>
            </w:pPr>
            <w:r w:rsidRPr="00174759">
              <w:rPr>
                <w:sz w:val="18"/>
                <w:szCs w:val="18"/>
              </w:rPr>
              <w:t>285</w:t>
            </w:r>
          </w:p>
        </w:tc>
        <w:tc>
          <w:tcPr>
            <w:tcW w:w="1047" w:type="pct"/>
            <w:tcBorders>
              <w:top w:val="nil"/>
              <w:left w:val="nil"/>
              <w:bottom w:val="single" w:sz="4" w:space="0" w:color="auto"/>
              <w:right w:val="single" w:sz="4" w:space="0" w:color="auto"/>
            </w:tcBorders>
            <w:shd w:val="clear" w:color="auto" w:fill="auto"/>
            <w:noWrap/>
            <w:vAlign w:val="center"/>
            <w:hideMark/>
          </w:tcPr>
          <w:p w14:paraId="23D6C6FB" w14:textId="77777777" w:rsidR="00D57985" w:rsidRPr="00174759" w:rsidRDefault="00D57985" w:rsidP="00174759">
            <w:pPr>
              <w:pStyle w:val="af7"/>
              <w:spacing w:line="240" w:lineRule="exact"/>
              <w:rPr>
                <w:sz w:val="18"/>
                <w:szCs w:val="18"/>
              </w:rPr>
            </w:pPr>
            <w:r w:rsidRPr="00174759">
              <w:rPr>
                <w:sz w:val="18"/>
                <w:szCs w:val="18"/>
              </w:rPr>
              <w:t>郭柏虎</w:t>
            </w:r>
          </w:p>
        </w:tc>
        <w:tc>
          <w:tcPr>
            <w:tcW w:w="292" w:type="pct"/>
            <w:tcBorders>
              <w:top w:val="nil"/>
              <w:left w:val="nil"/>
              <w:bottom w:val="single" w:sz="4" w:space="0" w:color="auto"/>
              <w:right w:val="single" w:sz="4" w:space="0" w:color="auto"/>
            </w:tcBorders>
            <w:shd w:val="clear" w:color="auto" w:fill="auto"/>
            <w:noWrap/>
            <w:vAlign w:val="center"/>
            <w:hideMark/>
          </w:tcPr>
          <w:p w14:paraId="019C4C6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42AB366"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531368F" w14:textId="77777777" w:rsidR="00D57985" w:rsidRPr="00174759" w:rsidRDefault="00D57985" w:rsidP="00174759">
            <w:pPr>
              <w:pStyle w:val="af7"/>
              <w:spacing w:line="240" w:lineRule="exact"/>
              <w:rPr>
                <w:sz w:val="18"/>
                <w:szCs w:val="18"/>
              </w:rPr>
            </w:pPr>
            <w:r w:rsidRPr="00174759">
              <w:rPr>
                <w:sz w:val="18"/>
                <w:szCs w:val="18"/>
              </w:rPr>
              <w:t>4.25</w:t>
            </w:r>
          </w:p>
        </w:tc>
        <w:tc>
          <w:tcPr>
            <w:tcW w:w="398" w:type="pct"/>
            <w:tcBorders>
              <w:top w:val="nil"/>
              <w:left w:val="nil"/>
              <w:bottom w:val="single" w:sz="4" w:space="0" w:color="auto"/>
              <w:right w:val="single" w:sz="4" w:space="0" w:color="auto"/>
            </w:tcBorders>
            <w:shd w:val="clear" w:color="auto" w:fill="auto"/>
            <w:noWrap/>
            <w:vAlign w:val="center"/>
            <w:hideMark/>
          </w:tcPr>
          <w:p w14:paraId="5C06DD78" w14:textId="77777777" w:rsidR="00D57985" w:rsidRPr="00174759" w:rsidRDefault="00D57985" w:rsidP="00174759">
            <w:pPr>
              <w:pStyle w:val="af7"/>
              <w:spacing w:line="240" w:lineRule="exact"/>
              <w:rPr>
                <w:sz w:val="18"/>
                <w:szCs w:val="18"/>
              </w:rPr>
            </w:pPr>
            <w:r w:rsidRPr="00174759">
              <w:rPr>
                <w:sz w:val="18"/>
                <w:szCs w:val="18"/>
              </w:rPr>
              <w:t>39.65277778N</w:t>
            </w:r>
          </w:p>
        </w:tc>
        <w:tc>
          <w:tcPr>
            <w:tcW w:w="419" w:type="pct"/>
            <w:tcBorders>
              <w:top w:val="nil"/>
              <w:left w:val="nil"/>
              <w:bottom w:val="single" w:sz="4" w:space="0" w:color="auto"/>
              <w:right w:val="single" w:sz="4" w:space="0" w:color="auto"/>
            </w:tcBorders>
            <w:shd w:val="clear" w:color="auto" w:fill="auto"/>
            <w:noWrap/>
            <w:vAlign w:val="center"/>
            <w:hideMark/>
          </w:tcPr>
          <w:p w14:paraId="0E6B366A" w14:textId="77777777" w:rsidR="00D57985" w:rsidRPr="00174759" w:rsidRDefault="00D57985" w:rsidP="00174759">
            <w:pPr>
              <w:pStyle w:val="af7"/>
              <w:spacing w:line="240" w:lineRule="exact"/>
              <w:rPr>
                <w:sz w:val="18"/>
                <w:szCs w:val="18"/>
              </w:rPr>
            </w:pPr>
            <w:r w:rsidRPr="00174759">
              <w:rPr>
                <w:sz w:val="18"/>
                <w:szCs w:val="18"/>
              </w:rPr>
              <w:t>098.88194444E</w:t>
            </w:r>
          </w:p>
        </w:tc>
        <w:tc>
          <w:tcPr>
            <w:tcW w:w="292" w:type="pct"/>
            <w:tcBorders>
              <w:top w:val="nil"/>
              <w:left w:val="nil"/>
              <w:bottom w:val="single" w:sz="4" w:space="0" w:color="auto"/>
              <w:right w:val="single" w:sz="4" w:space="0" w:color="auto"/>
            </w:tcBorders>
            <w:shd w:val="clear" w:color="auto" w:fill="auto"/>
            <w:noWrap/>
            <w:vAlign w:val="center"/>
            <w:hideMark/>
          </w:tcPr>
          <w:p w14:paraId="4213309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53CC209"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36ECCCA7" w14:textId="77777777" w:rsidR="00D57985" w:rsidRPr="00174759" w:rsidRDefault="00D57985" w:rsidP="00174759">
            <w:pPr>
              <w:pStyle w:val="af7"/>
              <w:spacing w:line="240" w:lineRule="exact"/>
              <w:rPr>
                <w:sz w:val="18"/>
                <w:szCs w:val="18"/>
              </w:rPr>
            </w:pPr>
            <w:r w:rsidRPr="00174759">
              <w:rPr>
                <w:rFonts w:hint="eastAsia"/>
                <w:sz w:val="18"/>
                <w:szCs w:val="18"/>
              </w:rPr>
              <w:t xml:space="preserve">3.91 </w:t>
            </w:r>
          </w:p>
        </w:tc>
        <w:tc>
          <w:tcPr>
            <w:tcW w:w="238" w:type="pct"/>
            <w:tcBorders>
              <w:top w:val="nil"/>
              <w:left w:val="nil"/>
              <w:bottom w:val="single" w:sz="4" w:space="0" w:color="auto"/>
              <w:right w:val="single" w:sz="4" w:space="0" w:color="auto"/>
            </w:tcBorders>
            <w:shd w:val="clear" w:color="auto" w:fill="auto"/>
            <w:noWrap/>
            <w:vAlign w:val="center"/>
            <w:hideMark/>
          </w:tcPr>
          <w:p w14:paraId="35740666"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3F2647D4" w14:textId="77777777" w:rsidR="00D57985" w:rsidRPr="00174759" w:rsidRDefault="00D57985" w:rsidP="00174759">
            <w:pPr>
              <w:pStyle w:val="af7"/>
              <w:spacing w:line="240" w:lineRule="exact"/>
              <w:rPr>
                <w:sz w:val="18"/>
                <w:szCs w:val="18"/>
              </w:rPr>
            </w:pPr>
            <w:r w:rsidRPr="00174759">
              <w:rPr>
                <w:rFonts w:hint="eastAsia"/>
                <w:sz w:val="18"/>
                <w:szCs w:val="18"/>
              </w:rPr>
              <w:t xml:space="preserve">3.43 </w:t>
            </w:r>
          </w:p>
        </w:tc>
        <w:tc>
          <w:tcPr>
            <w:tcW w:w="238" w:type="pct"/>
            <w:tcBorders>
              <w:top w:val="nil"/>
              <w:left w:val="nil"/>
              <w:bottom w:val="single" w:sz="4" w:space="0" w:color="auto"/>
              <w:right w:val="single" w:sz="4" w:space="0" w:color="auto"/>
            </w:tcBorders>
            <w:shd w:val="clear" w:color="auto" w:fill="auto"/>
            <w:noWrap/>
            <w:vAlign w:val="center"/>
            <w:hideMark/>
          </w:tcPr>
          <w:p w14:paraId="3A9E6283"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693614E7" w14:textId="77777777" w:rsidR="00D57985" w:rsidRPr="00174759" w:rsidRDefault="00D57985" w:rsidP="00174759">
            <w:pPr>
              <w:pStyle w:val="af7"/>
              <w:spacing w:line="240" w:lineRule="exact"/>
              <w:rPr>
                <w:sz w:val="18"/>
                <w:szCs w:val="18"/>
              </w:rPr>
            </w:pPr>
            <w:r w:rsidRPr="00174759">
              <w:rPr>
                <w:rFonts w:hint="eastAsia"/>
                <w:sz w:val="18"/>
                <w:szCs w:val="18"/>
              </w:rPr>
              <w:t xml:space="preserve">3.03 </w:t>
            </w:r>
          </w:p>
        </w:tc>
      </w:tr>
      <w:tr w:rsidR="00174759" w:rsidRPr="00174759" w14:paraId="0BD696C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E42B101" w14:textId="77777777" w:rsidR="00D57985" w:rsidRPr="00174759" w:rsidRDefault="00D57985" w:rsidP="00174759">
            <w:pPr>
              <w:pStyle w:val="af7"/>
              <w:spacing w:line="240" w:lineRule="exact"/>
              <w:rPr>
                <w:sz w:val="18"/>
                <w:szCs w:val="18"/>
              </w:rPr>
            </w:pPr>
            <w:r w:rsidRPr="00174759">
              <w:rPr>
                <w:sz w:val="18"/>
                <w:szCs w:val="18"/>
              </w:rPr>
              <w:t>19</w:t>
            </w:r>
          </w:p>
        </w:tc>
        <w:tc>
          <w:tcPr>
            <w:tcW w:w="184" w:type="pct"/>
            <w:tcBorders>
              <w:top w:val="nil"/>
              <w:left w:val="nil"/>
              <w:bottom w:val="single" w:sz="4" w:space="0" w:color="auto"/>
              <w:right w:val="single" w:sz="4" w:space="0" w:color="auto"/>
            </w:tcBorders>
            <w:shd w:val="clear" w:color="auto" w:fill="auto"/>
            <w:noWrap/>
            <w:vAlign w:val="center"/>
            <w:hideMark/>
          </w:tcPr>
          <w:p w14:paraId="5F8D6554" w14:textId="77777777" w:rsidR="00D57985" w:rsidRPr="00174759" w:rsidRDefault="00D57985" w:rsidP="00174759">
            <w:pPr>
              <w:pStyle w:val="af7"/>
              <w:spacing w:line="240" w:lineRule="exact"/>
              <w:rPr>
                <w:sz w:val="18"/>
                <w:szCs w:val="18"/>
              </w:rPr>
            </w:pPr>
            <w:r w:rsidRPr="00174759">
              <w:rPr>
                <w:sz w:val="18"/>
                <w:szCs w:val="18"/>
              </w:rPr>
              <w:t>286</w:t>
            </w:r>
          </w:p>
        </w:tc>
        <w:tc>
          <w:tcPr>
            <w:tcW w:w="1047" w:type="pct"/>
            <w:tcBorders>
              <w:top w:val="nil"/>
              <w:left w:val="nil"/>
              <w:bottom w:val="single" w:sz="4" w:space="0" w:color="auto"/>
              <w:right w:val="single" w:sz="4" w:space="0" w:color="auto"/>
            </w:tcBorders>
            <w:shd w:val="clear" w:color="auto" w:fill="auto"/>
            <w:noWrap/>
            <w:vAlign w:val="center"/>
            <w:hideMark/>
          </w:tcPr>
          <w:p w14:paraId="4E752BFE" w14:textId="77777777" w:rsidR="00D57985" w:rsidRPr="00174759" w:rsidRDefault="00D57985" w:rsidP="00174759">
            <w:pPr>
              <w:pStyle w:val="af7"/>
              <w:spacing w:line="240" w:lineRule="exact"/>
              <w:rPr>
                <w:sz w:val="18"/>
                <w:szCs w:val="18"/>
              </w:rPr>
            </w:pPr>
            <w:r w:rsidRPr="00174759">
              <w:rPr>
                <w:sz w:val="18"/>
                <w:szCs w:val="18"/>
              </w:rPr>
              <w:t>郭柏虎</w:t>
            </w:r>
          </w:p>
        </w:tc>
        <w:tc>
          <w:tcPr>
            <w:tcW w:w="292" w:type="pct"/>
            <w:tcBorders>
              <w:top w:val="nil"/>
              <w:left w:val="nil"/>
              <w:bottom w:val="single" w:sz="4" w:space="0" w:color="auto"/>
              <w:right w:val="single" w:sz="4" w:space="0" w:color="auto"/>
            </w:tcBorders>
            <w:shd w:val="clear" w:color="auto" w:fill="auto"/>
            <w:noWrap/>
            <w:vAlign w:val="center"/>
            <w:hideMark/>
          </w:tcPr>
          <w:p w14:paraId="00259F5F"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E5FA8C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6DB772B" w14:textId="77777777" w:rsidR="00D57985" w:rsidRPr="00174759" w:rsidRDefault="00D57985" w:rsidP="00174759">
            <w:pPr>
              <w:pStyle w:val="af7"/>
              <w:spacing w:line="240" w:lineRule="exact"/>
              <w:rPr>
                <w:sz w:val="18"/>
                <w:szCs w:val="18"/>
              </w:rPr>
            </w:pPr>
            <w:r w:rsidRPr="00174759">
              <w:rPr>
                <w:sz w:val="18"/>
                <w:szCs w:val="18"/>
              </w:rPr>
              <w:t>4.18</w:t>
            </w:r>
          </w:p>
        </w:tc>
        <w:tc>
          <w:tcPr>
            <w:tcW w:w="398" w:type="pct"/>
            <w:tcBorders>
              <w:top w:val="nil"/>
              <w:left w:val="nil"/>
              <w:bottom w:val="single" w:sz="4" w:space="0" w:color="auto"/>
              <w:right w:val="single" w:sz="4" w:space="0" w:color="auto"/>
            </w:tcBorders>
            <w:shd w:val="clear" w:color="auto" w:fill="auto"/>
            <w:noWrap/>
            <w:vAlign w:val="center"/>
            <w:hideMark/>
          </w:tcPr>
          <w:p w14:paraId="5C77ABC6" w14:textId="77777777" w:rsidR="00D57985" w:rsidRPr="00174759" w:rsidRDefault="00D57985" w:rsidP="00174759">
            <w:pPr>
              <w:pStyle w:val="af7"/>
              <w:spacing w:line="240" w:lineRule="exact"/>
              <w:rPr>
                <w:sz w:val="18"/>
                <w:szCs w:val="18"/>
              </w:rPr>
            </w:pPr>
            <w:r w:rsidRPr="00174759">
              <w:rPr>
                <w:sz w:val="18"/>
                <w:szCs w:val="18"/>
              </w:rPr>
              <w:t>39.64455000N</w:t>
            </w:r>
          </w:p>
        </w:tc>
        <w:tc>
          <w:tcPr>
            <w:tcW w:w="419" w:type="pct"/>
            <w:tcBorders>
              <w:top w:val="nil"/>
              <w:left w:val="nil"/>
              <w:bottom w:val="single" w:sz="4" w:space="0" w:color="auto"/>
              <w:right w:val="single" w:sz="4" w:space="0" w:color="auto"/>
            </w:tcBorders>
            <w:shd w:val="clear" w:color="auto" w:fill="auto"/>
            <w:noWrap/>
            <w:vAlign w:val="center"/>
            <w:hideMark/>
          </w:tcPr>
          <w:p w14:paraId="7605AE35" w14:textId="77777777" w:rsidR="00D57985" w:rsidRPr="00174759" w:rsidRDefault="00D57985" w:rsidP="00174759">
            <w:pPr>
              <w:pStyle w:val="af7"/>
              <w:spacing w:line="240" w:lineRule="exact"/>
              <w:rPr>
                <w:sz w:val="18"/>
                <w:szCs w:val="18"/>
              </w:rPr>
            </w:pPr>
            <w:r w:rsidRPr="00174759">
              <w:rPr>
                <w:sz w:val="18"/>
                <w:szCs w:val="18"/>
              </w:rPr>
              <w:t>098.87986111E</w:t>
            </w:r>
          </w:p>
        </w:tc>
        <w:tc>
          <w:tcPr>
            <w:tcW w:w="292" w:type="pct"/>
            <w:tcBorders>
              <w:top w:val="nil"/>
              <w:left w:val="nil"/>
              <w:bottom w:val="single" w:sz="4" w:space="0" w:color="auto"/>
              <w:right w:val="single" w:sz="4" w:space="0" w:color="auto"/>
            </w:tcBorders>
            <w:shd w:val="clear" w:color="auto" w:fill="auto"/>
            <w:noWrap/>
            <w:vAlign w:val="center"/>
            <w:hideMark/>
          </w:tcPr>
          <w:p w14:paraId="52F91AF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98B7AC6"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36F1D4FF" w14:textId="77777777" w:rsidR="00D57985" w:rsidRPr="00174759" w:rsidRDefault="00D57985" w:rsidP="00174759">
            <w:pPr>
              <w:pStyle w:val="af7"/>
              <w:spacing w:line="240" w:lineRule="exact"/>
              <w:rPr>
                <w:sz w:val="18"/>
                <w:szCs w:val="18"/>
              </w:rPr>
            </w:pPr>
            <w:r w:rsidRPr="00174759">
              <w:rPr>
                <w:rFonts w:hint="eastAsia"/>
                <w:sz w:val="18"/>
                <w:szCs w:val="18"/>
              </w:rPr>
              <w:t xml:space="preserve">3.85 </w:t>
            </w:r>
          </w:p>
        </w:tc>
        <w:tc>
          <w:tcPr>
            <w:tcW w:w="238" w:type="pct"/>
            <w:tcBorders>
              <w:top w:val="nil"/>
              <w:left w:val="nil"/>
              <w:bottom w:val="single" w:sz="4" w:space="0" w:color="auto"/>
              <w:right w:val="single" w:sz="4" w:space="0" w:color="auto"/>
            </w:tcBorders>
            <w:shd w:val="clear" w:color="auto" w:fill="auto"/>
            <w:noWrap/>
            <w:vAlign w:val="center"/>
            <w:hideMark/>
          </w:tcPr>
          <w:p w14:paraId="76851705"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6AD11998" w14:textId="77777777" w:rsidR="00D57985" w:rsidRPr="00174759" w:rsidRDefault="00D57985" w:rsidP="00174759">
            <w:pPr>
              <w:pStyle w:val="af7"/>
              <w:spacing w:line="240" w:lineRule="exact"/>
              <w:rPr>
                <w:sz w:val="18"/>
                <w:szCs w:val="18"/>
              </w:rPr>
            </w:pPr>
            <w:r w:rsidRPr="00174759">
              <w:rPr>
                <w:rFonts w:hint="eastAsia"/>
                <w:sz w:val="18"/>
                <w:szCs w:val="18"/>
              </w:rPr>
              <w:t xml:space="preserve">3.38 </w:t>
            </w:r>
          </w:p>
        </w:tc>
        <w:tc>
          <w:tcPr>
            <w:tcW w:w="238" w:type="pct"/>
            <w:tcBorders>
              <w:top w:val="nil"/>
              <w:left w:val="nil"/>
              <w:bottom w:val="single" w:sz="4" w:space="0" w:color="auto"/>
              <w:right w:val="single" w:sz="4" w:space="0" w:color="auto"/>
            </w:tcBorders>
            <w:shd w:val="clear" w:color="auto" w:fill="auto"/>
            <w:noWrap/>
            <w:vAlign w:val="center"/>
            <w:hideMark/>
          </w:tcPr>
          <w:p w14:paraId="72CFC2F1"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277698F4" w14:textId="77777777" w:rsidR="00D57985" w:rsidRPr="00174759" w:rsidRDefault="00D57985" w:rsidP="00174759">
            <w:pPr>
              <w:pStyle w:val="af7"/>
              <w:spacing w:line="240" w:lineRule="exact"/>
              <w:rPr>
                <w:sz w:val="18"/>
                <w:szCs w:val="18"/>
              </w:rPr>
            </w:pPr>
            <w:r w:rsidRPr="00174759">
              <w:rPr>
                <w:rFonts w:hint="eastAsia"/>
                <w:sz w:val="18"/>
                <w:szCs w:val="18"/>
              </w:rPr>
              <w:t xml:space="preserve">2.98 </w:t>
            </w:r>
          </w:p>
        </w:tc>
      </w:tr>
      <w:tr w:rsidR="00174759" w:rsidRPr="00174759" w14:paraId="4F79054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263AE88" w14:textId="77777777" w:rsidR="00D57985" w:rsidRPr="00174759" w:rsidRDefault="00D57985" w:rsidP="00174759">
            <w:pPr>
              <w:pStyle w:val="af7"/>
              <w:spacing w:line="240" w:lineRule="exact"/>
              <w:rPr>
                <w:sz w:val="18"/>
                <w:szCs w:val="18"/>
              </w:rPr>
            </w:pPr>
            <w:r w:rsidRPr="00174759">
              <w:rPr>
                <w:sz w:val="18"/>
                <w:szCs w:val="18"/>
              </w:rPr>
              <w:t>20</w:t>
            </w:r>
          </w:p>
        </w:tc>
        <w:tc>
          <w:tcPr>
            <w:tcW w:w="184" w:type="pct"/>
            <w:tcBorders>
              <w:top w:val="nil"/>
              <w:left w:val="nil"/>
              <w:bottom w:val="single" w:sz="4" w:space="0" w:color="auto"/>
              <w:right w:val="single" w:sz="4" w:space="0" w:color="auto"/>
            </w:tcBorders>
            <w:shd w:val="clear" w:color="auto" w:fill="auto"/>
            <w:noWrap/>
            <w:vAlign w:val="center"/>
            <w:hideMark/>
          </w:tcPr>
          <w:p w14:paraId="052B6782" w14:textId="77777777" w:rsidR="00D57985" w:rsidRPr="00174759" w:rsidRDefault="00D57985" w:rsidP="00174759">
            <w:pPr>
              <w:pStyle w:val="af7"/>
              <w:spacing w:line="240" w:lineRule="exact"/>
              <w:rPr>
                <w:sz w:val="18"/>
                <w:szCs w:val="18"/>
              </w:rPr>
            </w:pPr>
            <w:r w:rsidRPr="00174759">
              <w:rPr>
                <w:sz w:val="18"/>
                <w:szCs w:val="18"/>
              </w:rPr>
              <w:t>287</w:t>
            </w:r>
          </w:p>
        </w:tc>
        <w:tc>
          <w:tcPr>
            <w:tcW w:w="1047" w:type="pct"/>
            <w:tcBorders>
              <w:top w:val="nil"/>
              <w:left w:val="nil"/>
              <w:bottom w:val="single" w:sz="4" w:space="0" w:color="auto"/>
              <w:right w:val="single" w:sz="4" w:space="0" w:color="auto"/>
            </w:tcBorders>
            <w:shd w:val="clear" w:color="auto" w:fill="auto"/>
            <w:noWrap/>
            <w:vAlign w:val="center"/>
            <w:hideMark/>
          </w:tcPr>
          <w:p w14:paraId="6D2EA05E" w14:textId="77777777" w:rsidR="00D57985" w:rsidRPr="00174759" w:rsidRDefault="00D57985" w:rsidP="00174759">
            <w:pPr>
              <w:pStyle w:val="af7"/>
              <w:spacing w:line="240" w:lineRule="exact"/>
              <w:rPr>
                <w:sz w:val="18"/>
                <w:szCs w:val="18"/>
              </w:rPr>
            </w:pPr>
            <w:r w:rsidRPr="00174759">
              <w:rPr>
                <w:sz w:val="18"/>
                <w:szCs w:val="18"/>
              </w:rPr>
              <w:t>郭柏虎</w:t>
            </w:r>
          </w:p>
        </w:tc>
        <w:tc>
          <w:tcPr>
            <w:tcW w:w="292" w:type="pct"/>
            <w:tcBorders>
              <w:top w:val="nil"/>
              <w:left w:val="nil"/>
              <w:bottom w:val="single" w:sz="4" w:space="0" w:color="auto"/>
              <w:right w:val="single" w:sz="4" w:space="0" w:color="auto"/>
            </w:tcBorders>
            <w:shd w:val="clear" w:color="auto" w:fill="auto"/>
            <w:noWrap/>
            <w:vAlign w:val="center"/>
            <w:hideMark/>
          </w:tcPr>
          <w:p w14:paraId="30CB348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EABEF8B"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25119E09" w14:textId="77777777" w:rsidR="00D57985" w:rsidRPr="00174759" w:rsidRDefault="00D57985" w:rsidP="00174759">
            <w:pPr>
              <w:pStyle w:val="af7"/>
              <w:spacing w:line="240" w:lineRule="exact"/>
              <w:rPr>
                <w:sz w:val="18"/>
                <w:szCs w:val="18"/>
              </w:rPr>
            </w:pPr>
            <w:r w:rsidRPr="00174759">
              <w:rPr>
                <w:sz w:val="18"/>
                <w:szCs w:val="18"/>
              </w:rPr>
              <w:t>4.01</w:t>
            </w:r>
          </w:p>
        </w:tc>
        <w:tc>
          <w:tcPr>
            <w:tcW w:w="398" w:type="pct"/>
            <w:tcBorders>
              <w:top w:val="nil"/>
              <w:left w:val="nil"/>
              <w:bottom w:val="single" w:sz="4" w:space="0" w:color="auto"/>
              <w:right w:val="single" w:sz="4" w:space="0" w:color="auto"/>
            </w:tcBorders>
            <w:shd w:val="clear" w:color="auto" w:fill="auto"/>
            <w:noWrap/>
            <w:vAlign w:val="center"/>
            <w:hideMark/>
          </w:tcPr>
          <w:p w14:paraId="2FE88089" w14:textId="77777777" w:rsidR="00D57985" w:rsidRPr="00174759" w:rsidRDefault="00D57985" w:rsidP="00174759">
            <w:pPr>
              <w:pStyle w:val="af7"/>
              <w:spacing w:line="240" w:lineRule="exact"/>
              <w:rPr>
                <w:sz w:val="18"/>
                <w:szCs w:val="18"/>
              </w:rPr>
            </w:pPr>
            <w:r w:rsidRPr="00174759">
              <w:rPr>
                <w:sz w:val="18"/>
                <w:szCs w:val="18"/>
              </w:rPr>
              <w:t>39.64386944N</w:t>
            </w:r>
          </w:p>
        </w:tc>
        <w:tc>
          <w:tcPr>
            <w:tcW w:w="419" w:type="pct"/>
            <w:tcBorders>
              <w:top w:val="nil"/>
              <w:left w:val="nil"/>
              <w:bottom w:val="single" w:sz="4" w:space="0" w:color="auto"/>
              <w:right w:val="single" w:sz="4" w:space="0" w:color="auto"/>
            </w:tcBorders>
            <w:shd w:val="clear" w:color="auto" w:fill="auto"/>
            <w:noWrap/>
            <w:vAlign w:val="center"/>
            <w:hideMark/>
          </w:tcPr>
          <w:p w14:paraId="0597C344" w14:textId="77777777" w:rsidR="00D57985" w:rsidRPr="00174759" w:rsidRDefault="00D57985" w:rsidP="00174759">
            <w:pPr>
              <w:pStyle w:val="af7"/>
              <w:spacing w:line="240" w:lineRule="exact"/>
              <w:rPr>
                <w:sz w:val="18"/>
                <w:szCs w:val="18"/>
              </w:rPr>
            </w:pPr>
            <w:r w:rsidRPr="00174759">
              <w:rPr>
                <w:sz w:val="18"/>
                <w:szCs w:val="18"/>
              </w:rPr>
              <w:t>098.87723056E</w:t>
            </w:r>
          </w:p>
        </w:tc>
        <w:tc>
          <w:tcPr>
            <w:tcW w:w="292" w:type="pct"/>
            <w:tcBorders>
              <w:top w:val="nil"/>
              <w:left w:val="nil"/>
              <w:bottom w:val="single" w:sz="4" w:space="0" w:color="auto"/>
              <w:right w:val="single" w:sz="4" w:space="0" w:color="auto"/>
            </w:tcBorders>
            <w:shd w:val="clear" w:color="auto" w:fill="auto"/>
            <w:noWrap/>
            <w:vAlign w:val="center"/>
            <w:hideMark/>
          </w:tcPr>
          <w:p w14:paraId="2A2AC3B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5A356A4"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263FA187" w14:textId="77777777" w:rsidR="00D57985" w:rsidRPr="00174759" w:rsidRDefault="00D57985" w:rsidP="00174759">
            <w:pPr>
              <w:pStyle w:val="af7"/>
              <w:spacing w:line="240" w:lineRule="exact"/>
              <w:rPr>
                <w:sz w:val="18"/>
                <w:szCs w:val="18"/>
              </w:rPr>
            </w:pPr>
            <w:r w:rsidRPr="00174759">
              <w:rPr>
                <w:rFonts w:hint="eastAsia"/>
                <w:sz w:val="18"/>
                <w:szCs w:val="18"/>
              </w:rPr>
              <w:t xml:space="preserve">3.69 </w:t>
            </w:r>
          </w:p>
        </w:tc>
        <w:tc>
          <w:tcPr>
            <w:tcW w:w="238" w:type="pct"/>
            <w:tcBorders>
              <w:top w:val="nil"/>
              <w:left w:val="nil"/>
              <w:bottom w:val="single" w:sz="4" w:space="0" w:color="auto"/>
              <w:right w:val="single" w:sz="4" w:space="0" w:color="auto"/>
            </w:tcBorders>
            <w:shd w:val="clear" w:color="auto" w:fill="auto"/>
            <w:noWrap/>
            <w:vAlign w:val="center"/>
            <w:hideMark/>
          </w:tcPr>
          <w:p w14:paraId="72248A9C"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7EE68951" w14:textId="77777777" w:rsidR="00D57985" w:rsidRPr="00174759" w:rsidRDefault="00D57985" w:rsidP="00174759">
            <w:pPr>
              <w:pStyle w:val="af7"/>
              <w:spacing w:line="240" w:lineRule="exact"/>
              <w:rPr>
                <w:sz w:val="18"/>
                <w:szCs w:val="18"/>
              </w:rPr>
            </w:pPr>
            <w:r w:rsidRPr="00174759">
              <w:rPr>
                <w:rFonts w:hint="eastAsia"/>
                <w:sz w:val="18"/>
                <w:szCs w:val="18"/>
              </w:rPr>
              <w:t xml:space="preserve">3.24 </w:t>
            </w:r>
          </w:p>
        </w:tc>
        <w:tc>
          <w:tcPr>
            <w:tcW w:w="238" w:type="pct"/>
            <w:tcBorders>
              <w:top w:val="nil"/>
              <w:left w:val="nil"/>
              <w:bottom w:val="single" w:sz="4" w:space="0" w:color="auto"/>
              <w:right w:val="single" w:sz="4" w:space="0" w:color="auto"/>
            </w:tcBorders>
            <w:shd w:val="clear" w:color="auto" w:fill="auto"/>
            <w:noWrap/>
            <w:vAlign w:val="center"/>
            <w:hideMark/>
          </w:tcPr>
          <w:p w14:paraId="6D2ED1FF"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383B214B" w14:textId="77777777" w:rsidR="00D57985" w:rsidRPr="00174759" w:rsidRDefault="00D57985" w:rsidP="00174759">
            <w:pPr>
              <w:pStyle w:val="af7"/>
              <w:spacing w:line="240" w:lineRule="exact"/>
              <w:rPr>
                <w:sz w:val="18"/>
                <w:szCs w:val="18"/>
              </w:rPr>
            </w:pPr>
            <w:r w:rsidRPr="00174759">
              <w:rPr>
                <w:rFonts w:hint="eastAsia"/>
                <w:sz w:val="18"/>
                <w:szCs w:val="18"/>
              </w:rPr>
              <w:t xml:space="preserve">2.86 </w:t>
            </w:r>
          </w:p>
        </w:tc>
      </w:tr>
      <w:tr w:rsidR="00174759" w:rsidRPr="00174759" w14:paraId="11EFDC9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0CB3B45" w14:textId="77777777" w:rsidR="00D57985" w:rsidRPr="00174759" w:rsidRDefault="00D57985" w:rsidP="00174759">
            <w:pPr>
              <w:pStyle w:val="af7"/>
              <w:spacing w:line="240" w:lineRule="exact"/>
              <w:rPr>
                <w:sz w:val="18"/>
                <w:szCs w:val="18"/>
              </w:rPr>
            </w:pPr>
            <w:r w:rsidRPr="00174759">
              <w:rPr>
                <w:sz w:val="18"/>
                <w:szCs w:val="18"/>
              </w:rPr>
              <w:t>21</w:t>
            </w:r>
          </w:p>
        </w:tc>
        <w:tc>
          <w:tcPr>
            <w:tcW w:w="184" w:type="pct"/>
            <w:tcBorders>
              <w:top w:val="nil"/>
              <w:left w:val="nil"/>
              <w:bottom w:val="single" w:sz="4" w:space="0" w:color="auto"/>
              <w:right w:val="single" w:sz="4" w:space="0" w:color="auto"/>
            </w:tcBorders>
            <w:shd w:val="clear" w:color="auto" w:fill="auto"/>
            <w:noWrap/>
            <w:vAlign w:val="center"/>
            <w:hideMark/>
          </w:tcPr>
          <w:p w14:paraId="3FADA9CC" w14:textId="77777777" w:rsidR="00D57985" w:rsidRPr="00174759" w:rsidRDefault="00D57985" w:rsidP="00174759">
            <w:pPr>
              <w:pStyle w:val="af7"/>
              <w:spacing w:line="240" w:lineRule="exact"/>
              <w:rPr>
                <w:sz w:val="18"/>
                <w:szCs w:val="18"/>
              </w:rPr>
            </w:pPr>
            <w:r w:rsidRPr="00174759">
              <w:rPr>
                <w:sz w:val="18"/>
                <w:szCs w:val="18"/>
              </w:rPr>
              <w:t>288</w:t>
            </w:r>
          </w:p>
        </w:tc>
        <w:tc>
          <w:tcPr>
            <w:tcW w:w="1047" w:type="pct"/>
            <w:tcBorders>
              <w:top w:val="nil"/>
              <w:left w:val="nil"/>
              <w:bottom w:val="single" w:sz="4" w:space="0" w:color="auto"/>
              <w:right w:val="single" w:sz="4" w:space="0" w:color="auto"/>
            </w:tcBorders>
            <w:shd w:val="clear" w:color="auto" w:fill="auto"/>
            <w:noWrap/>
            <w:vAlign w:val="center"/>
            <w:hideMark/>
          </w:tcPr>
          <w:p w14:paraId="0457C7F6" w14:textId="77777777" w:rsidR="00D57985" w:rsidRPr="00174759" w:rsidRDefault="00D57985" w:rsidP="00174759">
            <w:pPr>
              <w:pStyle w:val="af7"/>
              <w:spacing w:line="240" w:lineRule="exact"/>
              <w:rPr>
                <w:sz w:val="18"/>
                <w:szCs w:val="18"/>
              </w:rPr>
            </w:pPr>
            <w:r w:rsidRPr="00174759">
              <w:rPr>
                <w:sz w:val="18"/>
                <w:szCs w:val="18"/>
              </w:rPr>
              <w:t>郭柏虎</w:t>
            </w:r>
          </w:p>
        </w:tc>
        <w:tc>
          <w:tcPr>
            <w:tcW w:w="292" w:type="pct"/>
            <w:tcBorders>
              <w:top w:val="nil"/>
              <w:left w:val="nil"/>
              <w:bottom w:val="single" w:sz="4" w:space="0" w:color="auto"/>
              <w:right w:val="single" w:sz="4" w:space="0" w:color="auto"/>
            </w:tcBorders>
            <w:shd w:val="clear" w:color="auto" w:fill="auto"/>
            <w:noWrap/>
            <w:vAlign w:val="center"/>
            <w:hideMark/>
          </w:tcPr>
          <w:p w14:paraId="369EDB7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7565FC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7A59004" w14:textId="77777777" w:rsidR="00D57985" w:rsidRPr="00174759" w:rsidRDefault="00D57985" w:rsidP="00174759">
            <w:pPr>
              <w:pStyle w:val="af7"/>
              <w:spacing w:line="240" w:lineRule="exact"/>
              <w:rPr>
                <w:sz w:val="18"/>
                <w:szCs w:val="18"/>
              </w:rPr>
            </w:pPr>
            <w:r w:rsidRPr="00174759">
              <w:rPr>
                <w:sz w:val="18"/>
                <w:szCs w:val="18"/>
              </w:rPr>
              <w:t>2.8</w:t>
            </w:r>
          </w:p>
        </w:tc>
        <w:tc>
          <w:tcPr>
            <w:tcW w:w="398" w:type="pct"/>
            <w:tcBorders>
              <w:top w:val="nil"/>
              <w:left w:val="nil"/>
              <w:bottom w:val="single" w:sz="4" w:space="0" w:color="auto"/>
              <w:right w:val="single" w:sz="4" w:space="0" w:color="auto"/>
            </w:tcBorders>
            <w:shd w:val="clear" w:color="auto" w:fill="auto"/>
            <w:noWrap/>
            <w:vAlign w:val="center"/>
            <w:hideMark/>
          </w:tcPr>
          <w:p w14:paraId="4592B5CE" w14:textId="77777777" w:rsidR="00D57985" w:rsidRPr="00174759" w:rsidRDefault="00D57985" w:rsidP="00174759">
            <w:pPr>
              <w:pStyle w:val="af7"/>
              <w:spacing w:line="240" w:lineRule="exact"/>
              <w:rPr>
                <w:sz w:val="18"/>
                <w:szCs w:val="18"/>
              </w:rPr>
            </w:pPr>
            <w:r w:rsidRPr="00174759">
              <w:rPr>
                <w:sz w:val="18"/>
                <w:szCs w:val="18"/>
              </w:rPr>
              <w:t>39.64428889N</w:t>
            </w:r>
          </w:p>
        </w:tc>
        <w:tc>
          <w:tcPr>
            <w:tcW w:w="419" w:type="pct"/>
            <w:tcBorders>
              <w:top w:val="nil"/>
              <w:left w:val="nil"/>
              <w:bottom w:val="single" w:sz="4" w:space="0" w:color="auto"/>
              <w:right w:val="single" w:sz="4" w:space="0" w:color="auto"/>
            </w:tcBorders>
            <w:shd w:val="clear" w:color="auto" w:fill="auto"/>
            <w:noWrap/>
            <w:vAlign w:val="center"/>
            <w:hideMark/>
          </w:tcPr>
          <w:p w14:paraId="28557D33" w14:textId="77777777" w:rsidR="00D57985" w:rsidRPr="00174759" w:rsidRDefault="00D57985" w:rsidP="00174759">
            <w:pPr>
              <w:pStyle w:val="af7"/>
              <w:spacing w:line="240" w:lineRule="exact"/>
              <w:rPr>
                <w:sz w:val="18"/>
                <w:szCs w:val="18"/>
              </w:rPr>
            </w:pPr>
            <w:r w:rsidRPr="00174759">
              <w:rPr>
                <w:sz w:val="18"/>
                <w:szCs w:val="18"/>
              </w:rPr>
              <w:t>098.87461944E</w:t>
            </w:r>
          </w:p>
        </w:tc>
        <w:tc>
          <w:tcPr>
            <w:tcW w:w="292" w:type="pct"/>
            <w:tcBorders>
              <w:top w:val="nil"/>
              <w:left w:val="nil"/>
              <w:bottom w:val="single" w:sz="4" w:space="0" w:color="auto"/>
              <w:right w:val="single" w:sz="4" w:space="0" w:color="auto"/>
            </w:tcBorders>
            <w:shd w:val="clear" w:color="auto" w:fill="auto"/>
            <w:noWrap/>
            <w:vAlign w:val="center"/>
            <w:hideMark/>
          </w:tcPr>
          <w:p w14:paraId="72B0CD7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3C63F92"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67817D82" w14:textId="77777777" w:rsidR="00D57985" w:rsidRPr="00174759" w:rsidRDefault="00D57985" w:rsidP="00174759">
            <w:pPr>
              <w:pStyle w:val="af7"/>
              <w:spacing w:line="240" w:lineRule="exact"/>
              <w:rPr>
                <w:sz w:val="18"/>
                <w:szCs w:val="18"/>
              </w:rPr>
            </w:pPr>
            <w:r w:rsidRPr="00174759">
              <w:rPr>
                <w:rFonts w:hint="eastAsia"/>
                <w:sz w:val="18"/>
                <w:szCs w:val="18"/>
              </w:rPr>
              <w:t xml:space="preserve">2.58 </w:t>
            </w:r>
          </w:p>
        </w:tc>
        <w:tc>
          <w:tcPr>
            <w:tcW w:w="238" w:type="pct"/>
            <w:tcBorders>
              <w:top w:val="nil"/>
              <w:left w:val="nil"/>
              <w:bottom w:val="single" w:sz="4" w:space="0" w:color="auto"/>
              <w:right w:val="single" w:sz="4" w:space="0" w:color="auto"/>
            </w:tcBorders>
            <w:shd w:val="clear" w:color="auto" w:fill="auto"/>
            <w:noWrap/>
            <w:vAlign w:val="center"/>
            <w:hideMark/>
          </w:tcPr>
          <w:p w14:paraId="6DB8CA47"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6534EEC4" w14:textId="77777777" w:rsidR="00D57985" w:rsidRPr="00174759" w:rsidRDefault="00D57985" w:rsidP="00174759">
            <w:pPr>
              <w:pStyle w:val="af7"/>
              <w:spacing w:line="240" w:lineRule="exact"/>
              <w:rPr>
                <w:sz w:val="18"/>
                <w:szCs w:val="18"/>
              </w:rPr>
            </w:pPr>
            <w:r w:rsidRPr="00174759">
              <w:rPr>
                <w:rFonts w:hint="eastAsia"/>
                <w:sz w:val="18"/>
                <w:szCs w:val="18"/>
              </w:rPr>
              <w:t xml:space="preserve">2.26 </w:t>
            </w:r>
          </w:p>
        </w:tc>
        <w:tc>
          <w:tcPr>
            <w:tcW w:w="238" w:type="pct"/>
            <w:tcBorders>
              <w:top w:val="nil"/>
              <w:left w:val="nil"/>
              <w:bottom w:val="single" w:sz="4" w:space="0" w:color="auto"/>
              <w:right w:val="single" w:sz="4" w:space="0" w:color="auto"/>
            </w:tcBorders>
            <w:shd w:val="clear" w:color="auto" w:fill="auto"/>
            <w:noWrap/>
            <w:vAlign w:val="center"/>
            <w:hideMark/>
          </w:tcPr>
          <w:p w14:paraId="3AB8C17A"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5CE32ADA" w14:textId="77777777" w:rsidR="00D57985" w:rsidRPr="00174759" w:rsidRDefault="00D57985" w:rsidP="00174759">
            <w:pPr>
              <w:pStyle w:val="af7"/>
              <w:spacing w:line="240" w:lineRule="exact"/>
              <w:rPr>
                <w:sz w:val="18"/>
                <w:szCs w:val="18"/>
              </w:rPr>
            </w:pPr>
            <w:r w:rsidRPr="00174759">
              <w:rPr>
                <w:rFonts w:hint="eastAsia"/>
                <w:sz w:val="18"/>
                <w:szCs w:val="18"/>
              </w:rPr>
              <w:t xml:space="preserve">1.99 </w:t>
            </w:r>
          </w:p>
        </w:tc>
      </w:tr>
      <w:tr w:rsidR="00174759" w:rsidRPr="00174759" w14:paraId="3BF6ACC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EF50B2" w14:textId="77777777" w:rsidR="00D57985" w:rsidRPr="00174759" w:rsidRDefault="00D57985" w:rsidP="00174759">
            <w:pPr>
              <w:pStyle w:val="af7"/>
              <w:spacing w:line="240" w:lineRule="exact"/>
              <w:rPr>
                <w:sz w:val="18"/>
                <w:szCs w:val="18"/>
              </w:rPr>
            </w:pPr>
            <w:r w:rsidRPr="00174759">
              <w:rPr>
                <w:sz w:val="18"/>
                <w:szCs w:val="18"/>
              </w:rPr>
              <w:t>22</w:t>
            </w:r>
          </w:p>
        </w:tc>
        <w:tc>
          <w:tcPr>
            <w:tcW w:w="184" w:type="pct"/>
            <w:tcBorders>
              <w:top w:val="nil"/>
              <w:left w:val="nil"/>
              <w:bottom w:val="single" w:sz="4" w:space="0" w:color="auto"/>
              <w:right w:val="single" w:sz="4" w:space="0" w:color="auto"/>
            </w:tcBorders>
            <w:shd w:val="clear" w:color="auto" w:fill="auto"/>
            <w:noWrap/>
            <w:vAlign w:val="center"/>
            <w:hideMark/>
          </w:tcPr>
          <w:p w14:paraId="2CF79874" w14:textId="77777777" w:rsidR="00D57985" w:rsidRPr="00174759" w:rsidRDefault="00D57985" w:rsidP="00174759">
            <w:pPr>
              <w:pStyle w:val="af7"/>
              <w:spacing w:line="240" w:lineRule="exact"/>
              <w:rPr>
                <w:sz w:val="18"/>
                <w:szCs w:val="18"/>
              </w:rPr>
            </w:pPr>
            <w:r w:rsidRPr="00174759">
              <w:rPr>
                <w:sz w:val="18"/>
                <w:szCs w:val="18"/>
              </w:rPr>
              <w:t>289</w:t>
            </w:r>
          </w:p>
        </w:tc>
        <w:tc>
          <w:tcPr>
            <w:tcW w:w="1047" w:type="pct"/>
            <w:tcBorders>
              <w:top w:val="nil"/>
              <w:left w:val="nil"/>
              <w:bottom w:val="single" w:sz="4" w:space="0" w:color="auto"/>
              <w:right w:val="single" w:sz="4" w:space="0" w:color="auto"/>
            </w:tcBorders>
            <w:shd w:val="clear" w:color="auto" w:fill="auto"/>
            <w:noWrap/>
            <w:vAlign w:val="center"/>
            <w:hideMark/>
          </w:tcPr>
          <w:p w14:paraId="31A0612D" w14:textId="77777777" w:rsidR="00D57985" w:rsidRPr="00174759" w:rsidRDefault="00D57985" w:rsidP="00174759">
            <w:pPr>
              <w:pStyle w:val="af7"/>
              <w:spacing w:line="240" w:lineRule="exact"/>
              <w:rPr>
                <w:sz w:val="18"/>
                <w:szCs w:val="18"/>
              </w:rPr>
            </w:pPr>
            <w:r w:rsidRPr="00174759">
              <w:rPr>
                <w:sz w:val="18"/>
                <w:szCs w:val="18"/>
              </w:rPr>
              <w:t>郭柏虎</w:t>
            </w:r>
          </w:p>
        </w:tc>
        <w:tc>
          <w:tcPr>
            <w:tcW w:w="292" w:type="pct"/>
            <w:tcBorders>
              <w:top w:val="nil"/>
              <w:left w:val="nil"/>
              <w:bottom w:val="single" w:sz="4" w:space="0" w:color="auto"/>
              <w:right w:val="single" w:sz="4" w:space="0" w:color="auto"/>
            </w:tcBorders>
            <w:shd w:val="clear" w:color="auto" w:fill="auto"/>
            <w:noWrap/>
            <w:vAlign w:val="center"/>
            <w:hideMark/>
          </w:tcPr>
          <w:p w14:paraId="70BCB65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2AB196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8F9F4C2" w14:textId="77777777" w:rsidR="00D57985" w:rsidRPr="00174759" w:rsidRDefault="00D57985" w:rsidP="00174759">
            <w:pPr>
              <w:pStyle w:val="af7"/>
              <w:spacing w:line="240" w:lineRule="exact"/>
              <w:rPr>
                <w:sz w:val="18"/>
                <w:szCs w:val="18"/>
              </w:rPr>
            </w:pPr>
            <w:r w:rsidRPr="00174759">
              <w:rPr>
                <w:sz w:val="18"/>
                <w:szCs w:val="18"/>
              </w:rPr>
              <w:t>1.6</w:t>
            </w:r>
          </w:p>
        </w:tc>
        <w:tc>
          <w:tcPr>
            <w:tcW w:w="398" w:type="pct"/>
            <w:tcBorders>
              <w:top w:val="nil"/>
              <w:left w:val="nil"/>
              <w:bottom w:val="single" w:sz="4" w:space="0" w:color="auto"/>
              <w:right w:val="single" w:sz="4" w:space="0" w:color="auto"/>
            </w:tcBorders>
            <w:shd w:val="clear" w:color="auto" w:fill="auto"/>
            <w:noWrap/>
            <w:vAlign w:val="center"/>
            <w:hideMark/>
          </w:tcPr>
          <w:p w14:paraId="382F91BD" w14:textId="77777777" w:rsidR="00D57985" w:rsidRPr="00174759" w:rsidRDefault="00D57985" w:rsidP="00174759">
            <w:pPr>
              <w:pStyle w:val="af7"/>
              <w:spacing w:line="240" w:lineRule="exact"/>
              <w:rPr>
                <w:sz w:val="18"/>
                <w:szCs w:val="18"/>
              </w:rPr>
            </w:pPr>
            <w:r w:rsidRPr="00174759">
              <w:rPr>
                <w:sz w:val="18"/>
                <w:szCs w:val="18"/>
              </w:rPr>
              <w:t>39.64428889N</w:t>
            </w:r>
          </w:p>
        </w:tc>
        <w:tc>
          <w:tcPr>
            <w:tcW w:w="419" w:type="pct"/>
            <w:tcBorders>
              <w:top w:val="nil"/>
              <w:left w:val="nil"/>
              <w:bottom w:val="single" w:sz="4" w:space="0" w:color="auto"/>
              <w:right w:val="single" w:sz="4" w:space="0" w:color="auto"/>
            </w:tcBorders>
            <w:shd w:val="clear" w:color="auto" w:fill="auto"/>
            <w:noWrap/>
            <w:vAlign w:val="center"/>
            <w:hideMark/>
          </w:tcPr>
          <w:p w14:paraId="13F6E2A5" w14:textId="77777777" w:rsidR="00D57985" w:rsidRPr="00174759" w:rsidRDefault="00D57985" w:rsidP="00174759">
            <w:pPr>
              <w:pStyle w:val="af7"/>
              <w:spacing w:line="240" w:lineRule="exact"/>
              <w:rPr>
                <w:sz w:val="18"/>
                <w:szCs w:val="18"/>
              </w:rPr>
            </w:pPr>
            <w:r w:rsidRPr="00174759">
              <w:rPr>
                <w:sz w:val="18"/>
                <w:szCs w:val="18"/>
              </w:rPr>
              <w:t>098.88376944E</w:t>
            </w:r>
          </w:p>
        </w:tc>
        <w:tc>
          <w:tcPr>
            <w:tcW w:w="292" w:type="pct"/>
            <w:tcBorders>
              <w:top w:val="nil"/>
              <w:left w:val="nil"/>
              <w:bottom w:val="single" w:sz="4" w:space="0" w:color="auto"/>
              <w:right w:val="single" w:sz="4" w:space="0" w:color="auto"/>
            </w:tcBorders>
            <w:shd w:val="clear" w:color="auto" w:fill="auto"/>
            <w:noWrap/>
            <w:vAlign w:val="center"/>
            <w:hideMark/>
          </w:tcPr>
          <w:p w14:paraId="0161856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547490A"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6AC9B3D6" w14:textId="77777777" w:rsidR="00D57985" w:rsidRPr="00174759" w:rsidRDefault="00D57985" w:rsidP="00174759">
            <w:pPr>
              <w:pStyle w:val="af7"/>
              <w:spacing w:line="240" w:lineRule="exact"/>
              <w:rPr>
                <w:sz w:val="18"/>
                <w:szCs w:val="18"/>
              </w:rPr>
            </w:pPr>
            <w:r w:rsidRPr="00174759">
              <w:rPr>
                <w:rFonts w:hint="eastAsia"/>
                <w:sz w:val="18"/>
                <w:szCs w:val="18"/>
              </w:rPr>
              <w:t xml:space="preserve">1.47 </w:t>
            </w:r>
          </w:p>
        </w:tc>
        <w:tc>
          <w:tcPr>
            <w:tcW w:w="238" w:type="pct"/>
            <w:tcBorders>
              <w:top w:val="nil"/>
              <w:left w:val="nil"/>
              <w:bottom w:val="single" w:sz="4" w:space="0" w:color="auto"/>
              <w:right w:val="single" w:sz="4" w:space="0" w:color="auto"/>
            </w:tcBorders>
            <w:shd w:val="clear" w:color="auto" w:fill="auto"/>
            <w:noWrap/>
            <w:vAlign w:val="center"/>
            <w:hideMark/>
          </w:tcPr>
          <w:p w14:paraId="57050EB7"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78126F59" w14:textId="77777777" w:rsidR="00D57985" w:rsidRPr="00174759" w:rsidRDefault="00D57985" w:rsidP="00174759">
            <w:pPr>
              <w:pStyle w:val="af7"/>
              <w:spacing w:line="240" w:lineRule="exact"/>
              <w:rPr>
                <w:sz w:val="18"/>
                <w:szCs w:val="18"/>
              </w:rPr>
            </w:pPr>
            <w:r w:rsidRPr="00174759">
              <w:rPr>
                <w:rFonts w:hint="eastAsia"/>
                <w:sz w:val="18"/>
                <w:szCs w:val="18"/>
              </w:rPr>
              <w:t xml:space="preserve">1.29 </w:t>
            </w:r>
          </w:p>
        </w:tc>
        <w:tc>
          <w:tcPr>
            <w:tcW w:w="238" w:type="pct"/>
            <w:tcBorders>
              <w:top w:val="nil"/>
              <w:left w:val="nil"/>
              <w:bottom w:val="single" w:sz="4" w:space="0" w:color="auto"/>
              <w:right w:val="single" w:sz="4" w:space="0" w:color="auto"/>
            </w:tcBorders>
            <w:shd w:val="clear" w:color="auto" w:fill="auto"/>
            <w:noWrap/>
            <w:vAlign w:val="center"/>
            <w:hideMark/>
          </w:tcPr>
          <w:p w14:paraId="7646A69C"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329" w:type="pct"/>
            <w:tcBorders>
              <w:top w:val="nil"/>
              <w:left w:val="nil"/>
              <w:bottom w:val="single" w:sz="4" w:space="0" w:color="auto"/>
              <w:right w:val="single" w:sz="4" w:space="0" w:color="auto"/>
            </w:tcBorders>
            <w:shd w:val="clear" w:color="auto" w:fill="auto"/>
            <w:noWrap/>
            <w:vAlign w:val="center"/>
            <w:hideMark/>
          </w:tcPr>
          <w:p w14:paraId="0F72A37D" w14:textId="77777777" w:rsidR="00D57985" w:rsidRPr="00174759" w:rsidRDefault="00D57985" w:rsidP="00174759">
            <w:pPr>
              <w:pStyle w:val="af7"/>
              <w:spacing w:line="240" w:lineRule="exact"/>
              <w:rPr>
                <w:sz w:val="18"/>
                <w:szCs w:val="18"/>
              </w:rPr>
            </w:pPr>
            <w:r w:rsidRPr="00174759">
              <w:rPr>
                <w:rFonts w:hint="eastAsia"/>
                <w:sz w:val="18"/>
                <w:szCs w:val="18"/>
              </w:rPr>
              <w:t xml:space="preserve">1.14 </w:t>
            </w:r>
          </w:p>
        </w:tc>
      </w:tr>
      <w:tr w:rsidR="00174759" w:rsidRPr="00174759" w14:paraId="1E6D7F5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14F3B3E" w14:textId="77777777" w:rsidR="00D57985" w:rsidRPr="00174759" w:rsidRDefault="00D57985" w:rsidP="00174759">
            <w:pPr>
              <w:pStyle w:val="af7"/>
              <w:spacing w:line="240" w:lineRule="exact"/>
              <w:rPr>
                <w:sz w:val="18"/>
                <w:szCs w:val="18"/>
              </w:rPr>
            </w:pPr>
            <w:r w:rsidRPr="00174759">
              <w:rPr>
                <w:sz w:val="18"/>
                <w:szCs w:val="18"/>
              </w:rPr>
              <w:t>23</w:t>
            </w:r>
          </w:p>
        </w:tc>
        <w:tc>
          <w:tcPr>
            <w:tcW w:w="184" w:type="pct"/>
            <w:tcBorders>
              <w:top w:val="nil"/>
              <w:left w:val="nil"/>
              <w:bottom w:val="single" w:sz="4" w:space="0" w:color="auto"/>
              <w:right w:val="single" w:sz="4" w:space="0" w:color="auto"/>
            </w:tcBorders>
            <w:shd w:val="clear" w:color="auto" w:fill="auto"/>
            <w:noWrap/>
            <w:vAlign w:val="center"/>
            <w:hideMark/>
          </w:tcPr>
          <w:p w14:paraId="57A0710B" w14:textId="77777777" w:rsidR="00D57985" w:rsidRPr="00174759" w:rsidRDefault="00D57985" w:rsidP="00174759">
            <w:pPr>
              <w:pStyle w:val="af7"/>
              <w:spacing w:line="240" w:lineRule="exact"/>
              <w:rPr>
                <w:sz w:val="18"/>
                <w:szCs w:val="18"/>
              </w:rPr>
            </w:pPr>
            <w:r w:rsidRPr="00174759">
              <w:rPr>
                <w:sz w:val="18"/>
                <w:szCs w:val="18"/>
              </w:rPr>
              <w:t>290</w:t>
            </w:r>
          </w:p>
        </w:tc>
        <w:tc>
          <w:tcPr>
            <w:tcW w:w="1047" w:type="pct"/>
            <w:tcBorders>
              <w:top w:val="nil"/>
              <w:left w:val="nil"/>
              <w:bottom w:val="single" w:sz="4" w:space="0" w:color="auto"/>
              <w:right w:val="single" w:sz="4" w:space="0" w:color="auto"/>
            </w:tcBorders>
            <w:shd w:val="clear" w:color="auto" w:fill="auto"/>
            <w:noWrap/>
            <w:vAlign w:val="center"/>
            <w:hideMark/>
          </w:tcPr>
          <w:p w14:paraId="411DA3B1" w14:textId="77777777" w:rsidR="00D57985" w:rsidRPr="00174759" w:rsidRDefault="00D57985" w:rsidP="00174759">
            <w:pPr>
              <w:pStyle w:val="af7"/>
              <w:spacing w:line="240" w:lineRule="exact"/>
              <w:rPr>
                <w:sz w:val="18"/>
                <w:szCs w:val="18"/>
              </w:rPr>
            </w:pPr>
            <w:r w:rsidRPr="00174759">
              <w:rPr>
                <w:sz w:val="18"/>
                <w:szCs w:val="18"/>
              </w:rPr>
              <w:t>郭柏金</w:t>
            </w:r>
          </w:p>
        </w:tc>
        <w:tc>
          <w:tcPr>
            <w:tcW w:w="292" w:type="pct"/>
            <w:tcBorders>
              <w:top w:val="nil"/>
              <w:left w:val="nil"/>
              <w:bottom w:val="single" w:sz="4" w:space="0" w:color="auto"/>
              <w:right w:val="single" w:sz="4" w:space="0" w:color="auto"/>
            </w:tcBorders>
            <w:shd w:val="clear" w:color="auto" w:fill="auto"/>
            <w:noWrap/>
            <w:vAlign w:val="center"/>
            <w:hideMark/>
          </w:tcPr>
          <w:p w14:paraId="291D836F"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C4813C3"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242B02E6" w14:textId="77777777" w:rsidR="00D57985" w:rsidRPr="00174759" w:rsidRDefault="00D57985" w:rsidP="00174759">
            <w:pPr>
              <w:pStyle w:val="af7"/>
              <w:spacing w:line="240" w:lineRule="exact"/>
              <w:rPr>
                <w:sz w:val="18"/>
                <w:szCs w:val="18"/>
              </w:rPr>
            </w:pPr>
            <w:r w:rsidRPr="00174759">
              <w:rPr>
                <w:sz w:val="18"/>
                <w:szCs w:val="18"/>
              </w:rPr>
              <w:t>3.5</w:t>
            </w:r>
          </w:p>
        </w:tc>
        <w:tc>
          <w:tcPr>
            <w:tcW w:w="398" w:type="pct"/>
            <w:tcBorders>
              <w:top w:val="nil"/>
              <w:left w:val="nil"/>
              <w:bottom w:val="single" w:sz="4" w:space="0" w:color="auto"/>
              <w:right w:val="single" w:sz="4" w:space="0" w:color="auto"/>
            </w:tcBorders>
            <w:shd w:val="clear" w:color="auto" w:fill="auto"/>
            <w:noWrap/>
            <w:vAlign w:val="center"/>
            <w:hideMark/>
          </w:tcPr>
          <w:p w14:paraId="211AEA21" w14:textId="77777777" w:rsidR="00D57985" w:rsidRPr="00174759" w:rsidRDefault="00D57985" w:rsidP="00174759">
            <w:pPr>
              <w:pStyle w:val="af7"/>
              <w:spacing w:line="240" w:lineRule="exact"/>
              <w:rPr>
                <w:sz w:val="18"/>
                <w:szCs w:val="18"/>
              </w:rPr>
            </w:pPr>
            <w:r w:rsidRPr="00174759">
              <w:rPr>
                <w:sz w:val="18"/>
                <w:szCs w:val="18"/>
              </w:rPr>
              <w:t>39.65713056N</w:t>
            </w:r>
          </w:p>
        </w:tc>
        <w:tc>
          <w:tcPr>
            <w:tcW w:w="419" w:type="pct"/>
            <w:tcBorders>
              <w:top w:val="nil"/>
              <w:left w:val="nil"/>
              <w:bottom w:val="single" w:sz="4" w:space="0" w:color="auto"/>
              <w:right w:val="single" w:sz="4" w:space="0" w:color="auto"/>
            </w:tcBorders>
            <w:shd w:val="clear" w:color="auto" w:fill="auto"/>
            <w:noWrap/>
            <w:vAlign w:val="center"/>
            <w:hideMark/>
          </w:tcPr>
          <w:p w14:paraId="2094ACC9" w14:textId="77777777" w:rsidR="00D57985" w:rsidRPr="00174759" w:rsidRDefault="00D57985" w:rsidP="00174759">
            <w:pPr>
              <w:pStyle w:val="af7"/>
              <w:spacing w:line="240" w:lineRule="exact"/>
              <w:rPr>
                <w:sz w:val="18"/>
                <w:szCs w:val="18"/>
              </w:rPr>
            </w:pPr>
            <w:r w:rsidRPr="00174759">
              <w:rPr>
                <w:sz w:val="18"/>
                <w:szCs w:val="18"/>
              </w:rPr>
              <w:t>098.84653889E</w:t>
            </w:r>
          </w:p>
        </w:tc>
        <w:tc>
          <w:tcPr>
            <w:tcW w:w="292" w:type="pct"/>
            <w:tcBorders>
              <w:top w:val="nil"/>
              <w:left w:val="nil"/>
              <w:bottom w:val="single" w:sz="4" w:space="0" w:color="auto"/>
              <w:right w:val="single" w:sz="4" w:space="0" w:color="auto"/>
            </w:tcBorders>
            <w:shd w:val="clear" w:color="auto" w:fill="auto"/>
            <w:noWrap/>
            <w:vAlign w:val="center"/>
            <w:hideMark/>
          </w:tcPr>
          <w:p w14:paraId="02B568B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47F428C"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2128B753" w14:textId="77777777" w:rsidR="00D57985" w:rsidRPr="00174759" w:rsidRDefault="00D57985" w:rsidP="00174759">
            <w:pPr>
              <w:pStyle w:val="af7"/>
              <w:spacing w:line="240" w:lineRule="exact"/>
              <w:rPr>
                <w:sz w:val="18"/>
                <w:szCs w:val="18"/>
              </w:rPr>
            </w:pPr>
            <w:r w:rsidRPr="00174759">
              <w:rPr>
                <w:rFonts w:hint="eastAsia"/>
                <w:sz w:val="18"/>
                <w:szCs w:val="18"/>
              </w:rPr>
              <w:t xml:space="preserve">3.22 </w:t>
            </w:r>
          </w:p>
        </w:tc>
        <w:tc>
          <w:tcPr>
            <w:tcW w:w="238" w:type="pct"/>
            <w:tcBorders>
              <w:top w:val="nil"/>
              <w:left w:val="nil"/>
              <w:bottom w:val="single" w:sz="4" w:space="0" w:color="auto"/>
              <w:right w:val="single" w:sz="4" w:space="0" w:color="auto"/>
            </w:tcBorders>
            <w:shd w:val="clear" w:color="auto" w:fill="auto"/>
            <w:noWrap/>
            <w:vAlign w:val="center"/>
            <w:hideMark/>
          </w:tcPr>
          <w:p w14:paraId="320DBA0B"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53A70CDA" w14:textId="77777777" w:rsidR="00D57985" w:rsidRPr="00174759" w:rsidRDefault="00D57985" w:rsidP="00174759">
            <w:pPr>
              <w:pStyle w:val="af7"/>
              <w:spacing w:line="240" w:lineRule="exact"/>
              <w:rPr>
                <w:sz w:val="18"/>
                <w:szCs w:val="18"/>
              </w:rPr>
            </w:pPr>
            <w:r w:rsidRPr="00174759">
              <w:rPr>
                <w:rFonts w:hint="eastAsia"/>
                <w:sz w:val="18"/>
                <w:szCs w:val="18"/>
              </w:rPr>
              <w:t xml:space="preserve">2.83 </w:t>
            </w:r>
          </w:p>
        </w:tc>
        <w:tc>
          <w:tcPr>
            <w:tcW w:w="238" w:type="pct"/>
            <w:tcBorders>
              <w:top w:val="nil"/>
              <w:left w:val="nil"/>
              <w:bottom w:val="single" w:sz="4" w:space="0" w:color="auto"/>
              <w:right w:val="single" w:sz="4" w:space="0" w:color="auto"/>
            </w:tcBorders>
            <w:shd w:val="clear" w:color="auto" w:fill="auto"/>
            <w:noWrap/>
            <w:vAlign w:val="center"/>
            <w:hideMark/>
          </w:tcPr>
          <w:p w14:paraId="4AA4E904"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338C0A22" w14:textId="77777777" w:rsidR="00D57985" w:rsidRPr="00174759" w:rsidRDefault="00D57985" w:rsidP="00174759">
            <w:pPr>
              <w:pStyle w:val="af7"/>
              <w:spacing w:line="240" w:lineRule="exact"/>
              <w:rPr>
                <w:sz w:val="18"/>
                <w:szCs w:val="18"/>
              </w:rPr>
            </w:pPr>
            <w:r w:rsidRPr="00174759">
              <w:rPr>
                <w:rFonts w:hint="eastAsia"/>
                <w:sz w:val="18"/>
                <w:szCs w:val="18"/>
              </w:rPr>
              <w:t xml:space="preserve">2.49 </w:t>
            </w:r>
          </w:p>
        </w:tc>
      </w:tr>
      <w:tr w:rsidR="00174759" w:rsidRPr="00174759" w14:paraId="54FC02C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9BBD16C" w14:textId="77777777" w:rsidR="00D57985" w:rsidRPr="00174759" w:rsidRDefault="00D57985" w:rsidP="00174759">
            <w:pPr>
              <w:pStyle w:val="af7"/>
              <w:spacing w:line="240" w:lineRule="exact"/>
              <w:rPr>
                <w:sz w:val="18"/>
                <w:szCs w:val="18"/>
              </w:rPr>
            </w:pPr>
            <w:r w:rsidRPr="00174759">
              <w:rPr>
                <w:sz w:val="18"/>
                <w:szCs w:val="18"/>
              </w:rPr>
              <w:t>24</w:t>
            </w:r>
          </w:p>
        </w:tc>
        <w:tc>
          <w:tcPr>
            <w:tcW w:w="184" w:type="pct"/>
            <w:tcBorders>
              <w:top w:val="nil"/>
              <w:left w:val="nil"/>
              <w:bottom w:val="single" w:sz="4" w:space="0" w:color="auto"/>
              <w:right w:val="single" w:sz="4" w:space="0" w:color="auto"/>
            </w:tcBorders>
            <w:shd w:val="clear" w:color="auto" w:fill="auto"/>
            <w:noWrap/>
            <w:vAlign w:val="center"/>
            <w:hideMark/>
          </w:tcPr>
          <w:p w14:paraId="655E16BD" w14:textId="77777777" w:rsidR="00D57985" w:rsidRPr="00174759" w:rsidRDefault="00D57985" w:rsidP="00174759">
            <w:pPr>
              <w:pStyle w:val="af7"/>
              <w:spacing w:line="240" w:lineRule="exact"/>
              <w:rPr>
                <w:sz w:val="18"/>
                <w:szCs w:val="18"/>
              </w:rPr>
            </w:pPr>
            <w:r w:rsidRPr="00174759">
              <w:rPr>
                <w:sz w:val="18"/>
                <w:szCs w:val="18"/>
              </w:rPr>
              <w:t>291</w:t>
            </w:r>
          </w:p>
        </w:tc>
        <w:tc>
          <w:tcPr>
            <w:tcW w:w="1047" w:type="pct"/>
            <w:tcBorders>
              <w:top w:val="nil"/>
              <w:left w:val="nil"/>
              <w:bottom w:val="single" w:sz="4" w:space="0" w:color="auto"/>
              <w:right w:val="single" w:sz="4" w:space="0" w:color="auto"/>
            </w:tcBorders>
            <w:shd w:val="clear" w:color="auto" w:fill="auto"/>
            <w:noWrap/>
            <w:vAlign w:val="center"/>
            <w:hideMark/>
          </w:tcPr>
          <w:p w14:paraId="659B5030" w14:textId="77777777" w:rsidR="00D57985" w:rsidRPr="00174759" w:rsidRDefault="00D57985" w:rsidP="00174759">
            <w:pPr>
              <w:pStyle w:val="af7"/>
              <w:spacing w:line="240" w:lineRule="exact"/>
              <w:rPr>
                <w:sz w:val="18"/>
                <w:szCs w:val="18"/>
              </w:rPr>
            </w:pPr>
            <w:r w:rsidRPr="00174759">
              <w:rPr>
                <w:sz w:val="18"/>
                <w:szCs w:val="18"/>
              </w:rPr>
              <w:t>郭柏金</w:t>
            </w:r>
          </w:p>
        </w:tc>
        <w:tc>
          <w:tcPr>
            <w:tcW w:w="292" w:type="pct"/>
            <w:tcBorders>
              <w:top w:val="nil"/>
              <w:left w:val="nil"/>
              <w:bottom w:val="single" w:sz="4" w:space="0" w:color="auto"/>
              <w:right w:val="single" w:sz="4" w:space="0" w:color="auto"/>
            </w:tcBorders>
            <w:shd w:val="clear" w:color="auto" w:fill="auto"/>
            <w:noWrap/>
            <w:vAlign w:val="center"/>
            <w:hideMark/>
          </w:tcPr>
          <w:p w14:paraId="1260212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CE37A61"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0DDAA618" w14:textId="77777777" w:rsidR="00D57985" w:rsidRPr="00174759" w:rsidRDefault="00D57985" w:rsidP="00174759">
            <w:pPr>
              <w:pStyle w:val="af7"/>
              <w:spacing w:line="240" w:lineRule="exact"/>
              <w:rPr>
                <w:sz w:val="18"/>
                <w:szCs w:val="18"/>
              </w:rPr>
            </w:pPr>
            <w:r w:rsidRPr="00174759">
              <w:rPr>
                <w:sz w:val="18"/>
                <w:szCs w:val="18"/>
              </w:rPr>
              <w:t>3.52</w:t>
            </w:r>
          </w:p>
        </w:tc>
        <w:tc>
          <w:tcPr>
            <w:tcW w:w="398" w:type="pct"/>
            <w:tcBorders>
              <w:top w:val="nil"/>
              <w:left w:val="nil"/>
              <w:bottom w:val="single" w:sz="4" w:space="0" w:color="auto"/>
              <w:right w:val="single" w:sz="4" w:space="0" w:color="auto"/>
            </w:tcBorders>
            <w:shd w:val="clear" w:color="auto" w:fill="auto"/>
            <w:noWrap/>
            <w:vAlign w:val="center"/>
            <w:hideMark/>
          </w:tcPr>
          <w:p w14:paraId="1822ABCE" w14:textId="77777777" w:rsidR="00D57985" w:rsidRPr="00174759" w:rsidRDefault="00D57985" w:rsidP="00174759">
            <w:pPr>
              <w:pStyle w:val="af7"/>
              <w:spacing w:line="240" w:lineRule="exact"/>
              <w:rPr>
                <w:sz w:val="18"/>
                <w:szCs w:val="18"/>
              </w:rPr>
            </w:pPr>
            <w:r w:rsidRPr="00174759">
              <w:rPr>
                <w:sz w:val="18"/>
                <w:szCs w:val="18"/>
              </w:rPr>
              <w:t>39.66246944N</w:t>
            </w:r>
          </w:p>
        </w:tc>
        <w:tc>
          <w:tcPr>
            <w:tcW w:w="419" w:type="pct"/>
            <w:tcBorders>
              <w:top w:val="nil"/>
              <w:left w:val="nil"/>
              <w:bottom w:val="single" w:sz="4" w:space="0" w:color="auto"/>
              <w:right w:val="single" w:sz="4" w:space="0" w:color="auto"/>
            </w:tcBorders>
            <w:shd w:val="clear" w:color="auto" w:fill="auto"/>
            <w:noWrap/>
            <w:vAlign w:val="center"/>
            <w:hideMark/>
          </w:tcPr>
          <w:p w14:paraId="0525C373" w14:textId="77777777" w:rsidR="00D57985" w:rsidRPr="00174759" w:rsidRDefault="00D57985" w:rsidP="00174759">
            <w:pPr>
              <w:pStyle w:val="af7"/>
              <w:spacing w:line="240" w:lineRule="exact"/>
              <w:rPr>
                <w:sz w:val="18"/>
                <w:szCs w:val="18"/>
              </w:rPr>
            </w:pPr>
            <w:r w:rsidRPr="00174759">
              <w:rPr>
                <w:sz w:val="18"/>
                <w:szCs w:val="18"/>
              </w:rPr>
              <w:t>098.84873056E</w:t>
            </w:r>
          </w:p>
        </w:tc>
        <w:tc>
          <w:tcPr>
            <w:tcW w:w="292" w:type="pct"/>
            <w:tcBorders>
              <w:top w:val="nil"/>
              <w:left w:val="nil"/>
              <w:bottom w:val="single" w:sz="4" w:space="0" w:color="auto"/>
              <w:right w:val="single" w:sz="4" w:space="0" w:color="auto"/>
            </w:tcBorders>
            <w:shd w:val="clear" w:color="auto" w:fill="auto"/>
            <w:noWrap/>
            <w:vAlign w:val="center"/>
            <w:hideMark/>
          </w:tcPr>
          <w:p w14:paraId="14C7BC7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D94EE3A"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6584033B" w14:textId="77777777" w:rsidR="00D57985" w:rsidRPr="00174759" w:rsidRDefault="00D57985" w:rsidP="00174759">
            <w:pPr>
              <w:pStyle w:val="af7"/>
              <w:spacing w:line="240" w:lineRule="exact"/>
              <w:rPr>
                <w:sz w:val="18"/>
                <w:szCs w:val="18"/>
              </w:rPr>
            </w:pPr>
            <w:r w:rsidRPr="00174759">
              <w:rPr>
                <w:rFonts w:hint="eastAsia"/>
                <w:sz w:val="18"/>
                <w:szCs w:val="18"/>
              </w:rPr>
              <w:t xml:space="preserve">3.24 </w:t>
            </w:r>
          </w:p>
        </w:tc>
        <w:tc>
          <w:tcPr>
            <w:tcW w:w="238" w:type="pct"/>
            <w:tcBorders>
              <w:top w:val="nil"/>
              <w:left w:val="nil"/>
              <w:bottom w:val="single" w:sz="4" w:space="0" w:color="auto"/>
              <w:right w:val="single" w:sz="4" w:space="0" w:color="auto"/>
            </w:tcBorders>
            <w:shd w:val="clear" w:color="auto" w:fill="auto"/>
            <w:noWrap/>
            <w:vAlign w:val="center"/>
            <w:hideMark/>
          </w:tcPr>
          <w:p w14:paraId="147CD84F"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14831B6E" w14:textId="77777777" w:rsidR="00D57985" w:rsidRPr="00174759" w:rsidRDefault="00D57985" w:rsidP="00174759">
            <w:pPr>
              <w:pStyle w:val="af7"/>
              <w:spacing w:line="240" w:lineRule="exact"/>
              <w:rPr>
                <w:sz w:val="18"/>
                <w:szCs w:val="18"/>
              </w:rPr>
            </w:pPr>
            <w:r w:rsidRPr="00174759">
              <w:rPr>
                <w:rFonts w:hint="eastAsia"/>
                <w:sz w:val="18"/>
                <w:szCs w:val="18"/>
              </w:rPr>
              <w:t xml:space="preserve">2.84 </w:t>
            </w:r>
          </w:p>
        </w:tc>
        <w:tc>
          <w:tcPr>
            <w:tcW w:w="238" w:type="pct"/>
            <w:tcBorders>
              <w:top w:val="nil"/>
              <w:left w:val="nil"/>
              <w:bottom w:val="single" w:sz="4" w:space="0" w:color="auto"/>
              <w:right w:val="single" w:sz="4" w:space="0" w:color="auto"/>
            </w:tcBorders>
            <w:shd w:val="clear" w:color="auto" w:fill="auto"/>
            <w:noWrap/>
            <w:vAlign w:val="center"/>
            <w:hideMark/>
          </w:tcPr>
          <w:p w14:paraId="04BFFE71"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5490E05C" w14:textId="77777777" w:rsidR="00D57985" w:rsidRPr="00174759" w:rsidRDefault="00D57985" w:rsidP="00174759">
            <w:pPr>
              <w:pStyle w:val="af7"/>
              <w:spacing w:line="240" w:lineRule="exact"/>
              <w:rPr>
                <w:sz w:val="18"/>
                <w:szCs w:val="18"/>
              </w:rPr>
            </w:pPr>
            <w:r w:rsidRPr="00174759">
              <w:rPr>
                <w:rFonts w:hint="eastAsia"/>
                <w:sz w:val="18"/>
                <w:szCs w:val="18"/>
              </w:rPr>
              <w:t xml:space="preserve">2.51 </w:t>
            </w:r>
          </w:p>
        </w:tc>
      </w:tr>
      <w:tr w:rsidR="00174759" w:rsidRPr="00174759" w14:paraId="065CB92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304B3C9" w14:textId="77777777" w:rsidR="00D57985" w:rsidRPr="00174759" w:rsidRDefault="00D57985" w:rsidP="00174759">
            <w:pPr>
              <w:pStyle w:val="af7"/>
              <w:spacing w:line="240" w:lineRule="exact"/>
              <w:rPr>
                <w:sz w:val="18"/>
                <w:szCs w:val="18"/>
              </w:rPr>
            </w:pPr>
            <w:r w:rsidRPr="00174759">
              <w:rPr>
                <w:sz w:val="18"/>
                <w:szCs w:val="18"/>
              </w:rPr>
              <w:t>25</w:t>
            </w:r>
          </w:p>
        </w:tc>
        <w:tc>
          <w:tcPr>
            <w:tcW w:w="184" w:type="pct"/>
            <w:tcBorders>
              <w:top w:val="nil"/>
              <w:left w:val="nil"/>
              <w:bottom w:val="single" w:sz="4" w:space="0" w:color="auto"/>
              <w:right w:val="single" w:sz="4" w:space="0" w:color="auto"/>
            </w:tcBorders>
            <w:shd w:val="clear" w:color="auto" w:fill="auto"/>
            <w:noWrap/>
            <w:vAlign w:val="center"/>
            <w:hideMark/>
          </w:tcPr>
          <w:p w14:paraId="46721823" w14:textId="77777777" w:rsidR="00D57985" w:rsidRPr="00174759" w:rsidRDefault="00D57985" w:rsidP="00174759">
            <w:pPr>
              <w:pStyle w:val="af7"/>
              <w:spacing w:line="240" w:lineRule="exact"/>
              <w:rPr>
                <w:sz w:val="18"/>
                <w:szCs w:val="18"/>
              </w:rPr>
            </w:pPr>
            <w:r w:rsidRPr="00174759">
              <w:rPr>
                <w:sz w:val="18"/>
                <w:szCs w:val="18"/>
              </w:rPr>
              <w:t>292</w:t>
            </w:r>
          </w:p>
        </w:tc>
        <w:tc>
          <w:tcPr>
            <w:tcW w:w="1047" w:type="pct"/>
            <w:tcBorders>
              <w:top w:val="nil"/>
              <w:left w:val="nil"/>
              <w:bottom w:val="single" w:sz="4" w:space="0" w:color="auto"/>
              <w:right w:val="single" w:sz="4" w:space="0" w:color="auto"/>
            </w:tcBorders>
            <w:shd w:val="clear" w:color="auto" w:fill="auto"/>
            <w:noWrap/>
            <w:vAlign w:val="center"/>
            <w:hideMark/>
          </w:tcPr>
          <w:p w14:paraId="2214C2B2" w14:textId="77777777" w:rsidR="00D57985" w:rsidRPr="00174759" w:rsidRDefault="00D57985" w:rsidP="00174759">
            <w:pPr>
              <w:pStyle w:val="af7"/>
              <w:spacing w:line="240" w:lineRule="exact"/>
              <w:rPr>
                <w:sz w:val="18"/>
                <w:szCs w:val="18"/>
              </w:rPr>
            </w:pPr>
            <w:r w:rsidRPr="00174759">
              <w:rPr>
                <w:sz w:val="18"/>
                <w:szCs w:val="18"/>
              </w:rPr>
              <w:t>郭柏金</w:t>
            </w:r>
          </w:p>
        </w:tc>
        <w:tc>
          <w:tcPr>
            <w:tcW w:w="292" w:type="pct"/>
            <w:tcBorders>
              <w:top w:val="nil"/>
              <w:left w:val="nil"/>
              <w:bottom w:val="single" w:sz="4" w:space="0" w:color="auto"/>
              <w:right w:val="single" w:sz="4" w:space="0" w:color="auto"/>
            </w:tcBorders>
            <w:shd w:val="clear" w:color="auto" w:fill="auto"/>
            <w:noWrap/>
            <w:vAlign w:val="center"/>
            <w:hideMark/>
          </w:tcPr>
          <w:p w14:paraId="117DE13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5349C98"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6E6848DC" w14:textId="77777777" w:rsidR="00D57985" w:rsidRPr="00174759" w:rsidRDefault="00D57985" w:rsidP="00174759">
            <w:pPr>
              <w:pStyle w:val="af7"/>
              <w:spacing w:line="240" w:lineRule="exact"/>
              <w:rPr>
                <w:sz w:val="18"/>
                <w:szCs w:val="18"/>
              </w:rPr>
            </w:pPr>
            <w:r w:rsidRPr="00174759">
              <w:rPr>
                <w:sz w:val="18"/>
                <w:szCs w:val="18"/>
              </w:rPr>
              <w:t>3.58</w:t>
            </w:r>
          </w:p>
        </w:tc>
        <w:tc>
          <w:tcPr>
            <w:tcW w:w="398" w:type="pct"/>
            <w:tcBorders>
              <w:top w:val="nil"/>
              <w:left w:val="nil"/>
              <w:bottom w:val="single" w:sz="4" w:space="0" w:color="auto"/>
              <w:right w:val="single" w:sz="4" w:space="0" w:color="auto"/>
            </w:tcBorders>
            <w:shd w:val="clear" w:color="auto" w:fill="auto"/>
            <w:noWrap/>
            <w:vAlign w:val="center"/>
            <w:hideMark/>
          </w:tcPr>
          <w:p w14:paraId="31C0115D" w14:textId="77777777" w:rsidR="00D57985" w:rsidRPr="00174759" w:rsidRDefault="00D57985" w:rsidP="00174759">
            <w:pPr>
              <w:pStyle w:val="af7"/>
              <w:spacing w:line="240" w:lineRule="exact"/>
              <w:rPr>
                <w:sz w:val="18"/>
                <w:szCs w:val="18"/>
              </w:rPr>
            </w:pPr>
            <w:r w:rsidRPr="00174759">
              <w:rPr>
                <w:sz w:val="18"/>
                <w:szCs w:val="18"/>
              </w:rPr>
              <w:t>39.66561944N</w:t>
            </w:r>
          </w:p>
        </w:tc>
        <w:tc>
          <w:tcPr>
            <w:tcW w:w="419" w:type="pct"/>
            <w:tcBorders>
              <w:top w:val="nil"/>
              <w:left w:val="nil"/>
              <w:bottom w:val="single" w:sz="4" w:space="0" w:color="auto"/>
              <w:right w:val="single" w:sz="4" w:space="0" w:color="auto"/>
            </w:tcBorders>
            <w:shd w:val="clear" w:color="auto" w:fill="auto"/>
            <w:noWrap/>
            <w:vAlign w:val="center"/>
            <w:hideMark/>
          </w:tcPr>
          <w:p w14:paraId="3066F6ED" w14:textId="77777777" w:rsidR="00D57985" w:rsidRPr="00174759" w:rsidRDefault="00D57985" w:rsidP="00174759">
            <w:pPr>
              <w:pStyle w:val="af7"/>
              <w:spacing w:line="240" w:lineRule="exact"/>
              <w:rPr>
                <w:sz w:val="18"/>
                <w:szCs w:val="18"/>
              </w:rPr>
            </w:pPr>
            <w:r w:rsidRPr="00174759">
              <w:rPr>
                <w:sz w:val="18"/>
                <w:szCs w:val="18"/>
              </w:rPr>
              <w:t>098.84366111E</w:t>
            </w:r>
          </w:p>
        </w:tc>
        <w:tc>
          <w:tcPr>
            <w:tcW w:w="292" w:type="pct"/>
            <w:tcBorders>
              <w:top w:val="nil"/>
              <w:left w:val="nil"/>
              <w:bottom w:val="single" w:sz="4" w:space="0" w:color="auto"/>
              <w:right w:val="single" w:sz="4" w:space="0" w:color="auto"/>
            </w:tcBorders>
            <w:shd w:val="clear" w:color="auto" w:fill="auto"/>
            <w:noWrap/>
            <w:vAlign w:val="center"/>
            <w:hideMark/>
          </w:tcPr>
          <w:p w14:paraId="791BA94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539F810"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0BEE4D9D" w14:textId="77777777" w:rsidR="00D57985" w:rsidRPr="00174759" w:rsidRDefault="00D57985" w:rsidP="00174759">
            <w:pPr>
              <w:pStyle w:val="af7"/>
              <w:spacing w:line="240" w:lineRule="exact"/>
              <w:rPr>
                <w:sz w:val="18"/>
                <w:szCs w:val="18"/>
              </w:rPr>
            </w:pPr>
            <w:r w:rsidRPr="00174759">
              <w:rPr>
                <w:rFonts w:hint="eastAsia"/>
                <w:sz w:val="18"/>
                <w:szCs w:val="18"/>
              </w:rPr>
              <w:t xml:space="preserve">3.30 </w:t>
            </w:r>
          </w:p>
        </w:tc>
        <w:tc>
          <w:tcPr>
            <w:tcW w:w="238" w:type="pct"/>
            <w:tcBorders>
              <w:top w:val="nil"/>
              <w:left w:val="nil"/>
              <w:bottom w:val="single" w:sz="4" w:space="0" w:color="auto"/>
              <w:right w:val="single" w:sz="4" w:space="0" w:color="auto"/>
            </w:tcBorders>
            <w:shd w:val="clear" w:color="auto" w:fill="auto"/>
            <w:noWrap/>
            <w:vAlign w:val="center"/>
            <w:hideMark/>
          </w:tcPr>
          <w:p w14:paraId="502444AB"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1A6B3CA6" w14:textId="77777777" w:rsidR="00D57985" w:rsidRPr="00174759" w:rsidRDefault="00D57985" w:rsidP="00174759">
            <w:pPr>
              <w:pStyle w:val="af7"/>
              <w:spacing w:line="240" w:lineRule="exact"/>
              <w:rPr>
                <w:sz w:val="18"/>
                <w:szCs w:val="18"/>
              </w:rPr>
            </w:pPr>
            <w:r w:rsidRPr="00174759">
              <w:rPr>
                <w:rFonts w:hint="eastAsia"/>
                <w:sz w:val="18"/>
                <w:szCs w:val="18"/>
              </w:rPr>
              <w:t xml:space="preserve">2.89 </w:t>
            </w:r>
          </w:p>
        </w:tc>
        <w:tc>
          <w:tcPr>
            <w:tcW w:w="238" w:type="pct"/>
            <w:tcBorders>
              <w:top w:val="nil"/>
              <w:left w:val="nil"/>
              <w:bottom w:val="single" w:sz="4" w:space="0" w:color="auto"/>
              <w:right w:val="single" w:sz="4" w:space="0" w:color="auto"/>
            </w:tcBorders>
            <w:shd w:val="clear" w:color="auto" w:fill="auto"/>
            <w:noWrap/>
            <w:vAlign w:val="center"/>
            <w:hideMark/>
          </w:tcPr>
          <w:p w14:paraId="1F026EB2"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3B5D5398" w14:textId="77777777" w:rsidR="00D57985" w:rsidRPr="00174759" w:rsidRDefault="00D57985" w:rsidP="00174759">
            <w:pPr>
              <w:pStyle w:val="af7"/>
              <w:spacing w:line="240" w:lineRule="exact"/>
              <w:rPr>
                <w:sz w:val="18"/>
                <w:szCs w:val="18"/>
              </w:rPr>
            </w:pPr>
            <w:r w:rsidRPr="00174759">
              <w:rPr>
                <w:rFonts w:hint="eastAsia"/>
                <w:sz w:val="18"/>
                <w:szCs w:val="18"/>
              </w:rPr>
              <w:t xml:space="preserve">2.55 </w:t>
            </w:r>
          </w:p>
        </w:tc>
      </w:tr>
      <w:tr w:rsidR="00174759" w:rsidRPr="00174759" w14:paraId="5131624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E37B2DC" w14:textId="77777777" w:rsidR="00D57985" w:rsidRPr="00174759" w:rsidRDefault="00D57985" w:rsidP="00174759">
            <w:pPr>
              <w:pStyle w:val="af7"/>
              <w:spacing w:line="240" w:lineRule="exact"/>
              <w:rPr>
                <w:sz w:val="18"/>
                <w:szCs w:val="18"/>
              </w:rPr>
            </w:pPr>
            <w:r w:rsidRPr="00174759">
              <w:rPr>
                <w:sz w:val="18"/>
                <w:szCs w:val="18"/>
              </w:rPr>
              <w:t>26</w:t>
            </w:r>
          </w:p>
        </w:tc>
        <w:tc>
          <w:tcPr>
            <w:tcW w:w="184" w:type="pct"/>
            <w:tcBorders>
              <w:top w:val="nil"/>
              <w:left w:val="nil"/>
              <w:bottom w:val="single" w:sz="4" w:space="0" w:color="auto"/>
              <w:right w:val="single" w:sz="4" w:space="0" w:color="auto"/>
            </w:tcBorders>
            <w:shd w:val="clear" w:color="auto" w:fill="auto"/>
            <w:noWrap/>
            <w:vAlign w:val="center"/>
            <w:hideMark/>
          </w:tcPr>
          <w:p w14:paraId="29D56369" w14:textId="77777777" w:rsidR="00D57985" w:rsidRPr="00174759" w:rsidRDefault="00D57985" w:rsidP="00174759">
            <w:pPr>
              <w:pStyle w:val="af7"/>
              <w:spacing w:line="240" w:lineRule="exact"/>
              <w:rPr>
                <w:sz w:val="18"/>
                <w:szCs w:val="18"/>
              </w:rPr>
            </w:pPr>
            <w:r w:rsidRPr="00174759">
              <w:rPr>
                <w:sz w:val="18"/>
                <w:szCs w:val="18"/>
              </w:rPr>
              <w:t>295</w:t>
            </w:r>
          </w:p>
        </w:tc>
        <w:tc>
          <w:tcPr>
            <w:tcW w:w="1047" w:type="pct"/>
            <w:tcBorders>
              <w:top w:val="nil"/>
              <w:left w:val="nil"/>
              <w:bottom w:val="single" w:sz="4" w:space="0" w:color="auto"/>
              <w:right w:val="single" w:sz="4" w:space="0" w:color="auto"/>
            </w:tcBorders>
            <w:shd w:val="clear" w:color="auto" w:fill="auto"/>
            <w:noWrap/>
            <w:vAlign w:val="center"/>
            <w:hideMark/>
          </w:tcPr>
          <w:p w14:paraId="7A53838A" w14:textId="77777777" w:rsidR="00D57985" w:rsidRPr="00174759" w:rsidRDefault="00D57985" w:rsidP="00174759">
            <w:pPr>
              <w:pStyle w:val="af7"/>
              <w:spacing w:line="240" w:lineRule="exact"/>
              <w:rPr>
                <w:sz w:val="18"/>
                <w:szCs w:val="18"/>
              </w:rPr>
            </w:pPr>
            <w:r w:rsidRPr="00174759">
              <w:rPr>
                <w:sz w:val="18"/>
                <w:szCs w:val="18"/>
              </w:rPr>
              <w:t>郭柏龙</w:t>
            </w:r>
          </w:p>
        </w:tc>
        <w:tc>
          <w:tcPr>
            <w:tcW w:w="292" w:type="pct"/>
            <w:tcBorders>
              <w:top w:val="nil"/>
              <w:left w:val="nil"/>
              <w:bottom w:val="single" w:sz="4" w:space="0" w:color="auto"/>
              <w:right w:val="single" w:sz="4" w:space="0" w:color="auto"/>
            </w:tcBorders>
            <w:shd w:val="clear" w:color="auto" w:fill="auto"/>
            <w:noWrap/>
            <w:vAlign w:val="center"/>
            <w:hideMark/>
          </w:tcPr>
          <w:p w14:paraId="70EA418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5E02C8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418630C" w14:textId="77777777" w:rsidR="00D57985" w:rsidRPr="00174759" w:rsidRDefault="00D57985" w:rsidP="00174759">
            <w:pPr>
              <w:pStyle w:val="af7"/>
              <w:spacing w:line="240" w:lineRule="exact"/>
              <w:rPr>
                <w:sz w:val="18"/>
                <w:szCs w:val="18"/>
              </w:rPr>
            </w:pPr>
            <w:r w:rsidRPr="00174759">
              <w:rPr>
                <w:sz w:val="18"/>
                <w:szCs w:val="18"/>
              </w:rPr>
              <w:t>5.4</w:t>
            </w:r>
          </w:p>
        </w:tc>
        <w:tc>
          <w:tcPr>
            <w:tcW w:w="398" w:type="pct"/>
            <w:tcBorders>
              <w:top w:val="nil"/>
              <w:left w:val="nil"/>
              <w:bottom w:val="single" w:sz="4" w:space="0" w:color="auto"/>
              <w:right w:val="single" w:sz="4" w:space="0" w:color="auto"/>
            </w:tcBorders>
            <w:shd w:val="clear" w:color="auto" w:fill="auto"/>
            <w:noWrap/>
            <w:vAlign w:val="center"/>
            <w:hideMark/>
          </w:tcPr>
          <w:p w14:paraId="169CABD0" w14:textId="77777777" w:rsidR="00D57985" w:rsidRPr="00174759" w:rsidRDefault="00D57985" w:rsidP="00174759">
            <w:pPr>
              <w:pStyle w:val="af7"/>
              <w:spacing w:line="240" w:lineRule="exact"/>
              <w:rPr>
                <w:sz w:val="18"/>
                <w:szCs w:val="18"/>
              </w:rPr>
            </w:pPr>
            <w:r w:rsidRPr="00174759">
              <w:rPr>
                <w:sz w:val="18"/>
                <w:szCs w:val="18"/>
              </w:rPr>
              <w:t>39.66183056N</w:t>
            </w:r>
          </w:p>
        </w:tc>
        <w:tc>
          <w:tcPr>
            <w:tcW w:w="419" w:type="pct"/>
            <w:tcBorders>
              <w:top w:val="nil"/>
              <w:left w:val="nil"/>
              <w:bottom w:val="single" w:sz="4" w:space="0" w:color="auto"/>
              <w:right w:val="single" w:sz="4" w:space="0" w:color="auto"/>
            </w:tcBorders>
            <w:shd w:val="clear" w:color="auto" w:fill="auto"/>
            <w:noWrap/>
            <w:vAlign w:val="center"/>
            <w:hideMark/>
          </w:tcPr>
          <w:p w14:paraId="137805FC" w14:textId="77777777" w:rsidR="00D57985" w:rsidRPr="00174759" w:rsidRDefault="00D57985" w:rsidP="00174759">
            <w:pPr>
              <w:pStyle w:val="af7"/>
              <w:spacing w:line="240" w:lineRule="exact"/>
              <w:rPr>
                <w:sz w:val="18"/>
                <w:szCs w:val="18"/>
              </w:rPr>
            </w:pPr>
            <w:r w:rsidRPr="00174759">
              <w:rPr>
                <w:sz w:val="18"/>
                <w:szCs w:val="18"/>
              </w:rPr>
              <w:t>098.84538889E</w:t>
            </w:r>
          </w:p>
        </w:tc>
        <w:tc>
          <w:tcPr>
            <w:tcW w:w="292" w:type="pct"/>
            <w:tcBorders>
              <w:top w:val="nil"/>
              <w:left w:val="nil"/>
              <w:bottom w:val="single" w:sz="4" w:space="0" w:color="auto"/>
              <w:right w:val="single" w:sz="4" w:space="0" w:color="auto"/>
            </w:tcBorders>
            <w:shd w:val="clear" w:color="auto" w:fill="auto"/>
            <w:noWrap/>
            <w:vAlign w:val="center"/>
            <w:hideMark/>
          </w:tcPr>
          <w:p w14:paraId="7E8A499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A363D23"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2DD4375D" w14:textId="77777777" w:rsidR="00D57985" w:rsidRPr="00174759" w:rsidRDefault="00D57985" w:rsidP="00174759">
            <w:pPr>
              <w:pStyle w:val="af7"/>
              <w:spacing w:line="240" w:lineRule="exact"/>
              <w:rPr>
                <w:sz w:val="18"/>
                <w:szCs w:val="18"/>
              </w:rPr>
            </w:pPr>
            <w:r w:rsidRPr="00174759">
              <w:rPr>
                <w:rFonts w:hint="eastAsia"/>
                <w:sz w:val="18"/>
                <w:szCs w:val="18"/>
              </w:rPr>
              <w:t xml:space="preserve">4.97 </w:t>
            </w:r>
          </w:p>
        </w:tc>
        <w:tc>
          <w:tcPr>
            <w:tcW w:w="238" w:type="pct"/>
            <w:tcBorders>
              <w:top w:val="nil"/>
              <w:left w:val="nil"/>
              <w:bottom w:val="single" w:sz="4" w:space="0" w:color="auto"/>
              <w:right w:val="single" w:sz="4" w:space="0" w:color="auto"/>
            </w:tcBorders>
            <w:shd w:val="clear" w:color="auto" w:fill="auto"/>
            <w:noWrap/>
            <w:vAlign w:val="center"/>
            <w:hideMark/>
          </w:tcPr>
          <w:p w14:paraId="415CC7D9" w14:textId="77777777" w:rsidR="00D57985" w:rsidRPr="00174759" w:rsidRDefault="00D57985" w:rsidP="00174759">
            <w:pPr>
              <w:pStyle w:val="af7"/>
              <w:spacing w:line="240" w:lineRule="exact"/>
              <w:rPr>
                <w:sz w:val="18"/>
                <w:szCs w:val="18"/>
              </w:rPr>
            </w:pPr>
            <w:r w:rsidRPr="00174759">
              <w:rPr>
                <w:rFonts w:hint="eastAsia"/>
                <w:sz w:val="18"/>
                <w:szCs w:val="18"/>
              </w:rPr>
              <w:t xml:space="preserve">0.61 </w:t>
            </w:r>
          </w:p>
        </w:tc>
        <w:tc>
          <w:tcPr>
            <w:tcW w:w="252" w:type="pct"/>
            <w:tcBorders>
              <w:top w:val="nil"/>
              <w:left w:val="nil"/>
              <w:bottom w:val="single" w:sz="4" w:space="0" w:color="auto"/>
              <w:right w:val="single" w:sz="4" w:space="0" w:color="auto"/>
            </w:tcBorders>
            <w:shd w:val="clear" w:color="auto" w:fill="auto"/>
            <w:noWrap/>
            <w:vAlign w:val="center"/>
            <w:hideMark/>
          </w:tcPr>
          <w:p w14:paraId="1F6B9A3D" w14:textId="77777777" w:rsidR="00D57985" w:rsidRPr="00174759" w:rsidRDefault="00D57985" w:rsidP="00174759">
            <w:pPr>
              <w:pStyle w:val="af7"/>
              <w:spacing w:line="240" w:lineRule="exact"/>
              <w:rPr>
                <w:sz w:val="18"/>
                <w:szCs w:val="18"/>
              </w:rPr>
            </w:pPr>
            <w:r w:rsidRPr="00174759">
              <w:rPr>
                <w:rFonts w:hint="eastAsia"/>
                <w:sz w:val="18"/>
                <w:szCs w:val="18"/>
              </w:rPr>
              <w:t xml:space="preserve">4.36 </w:t>
            </w:r>
          </w:p>
        </w:tc>
        <w:tc>
          <w:tcPr>
            <w:tcW w:w="238" w:type="pct"/>
            <w:tcBorders>
              <w:top w:val="nil"/>
              <w:left w:val="nil"/>
              <w:bottom w:val="single" w:sz="4" w:space="0" w:color="auto"/>
              <w:right w:val="single" w:sz="4" w:space="0" w:color="auto"/>
            </w:tcBorders>
            <w:shd w:val="clear" w:color="auto" w:fill="auto"/>
            <w:noWrap/>
            <w:vAlign w:val="center"/>
            <w:hideMark/>
          </w:tcPr>
          <w:p w14:paraId="7E08D7CB"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344B8B72" w14:textId="77777777" w:rsidR="00D57985" w:rsidRPr="00174759" w:rsidRDefault="00D57985" w:rsidP="00174759">
            <w:pPr>
              <w:pStyle w:val="af7"/>
              <w:spacing w:line="240" w:lineRule="exact"/>
              <w:rPr>
                <w:sz w:val="18"/>
                <w:szCs w:val="18"/>
              </w:rPr>
            </w:pPr>
            <w:r w:rsidRPr="00174759">
              <w:rPr>
                <w:rFonts w:hint="eastAsia"/>
                <w:sz w:val="18"/>
                <w:szCs w:val="18"/>
              </w:rPr>
              <w:t xml:space="preserve">3.85 </w:t>
            </w:r>
          </w:p>
        </w:tc>
      </w:tr>
      <w:tr w:rsidR="00174759" w:rsidRPr="00174759" w14:paraId="080CB17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E9399FA" w14:textId="77777777" w:rsidR="00D57985" w:rsidRPr="00174759" w:rsidRDefault="00D57985" w:rsidP="00174759">
            <w:pPr>
              <w:pStyle w:val="af7"/>
              <w:spacing w:line="240" w:lineRule="exact"/>
              <w:rPr>
                <w:sz w:val="18"/>
                <w:szCs w:val="18"/>
              </w:rPr>
            </w:pPr>
            <w:r w:rsidRPr="00174759">
              <w:rPr>
                <w:sz w:val="18"/>
                <w:szCs w:val="18"/>
              </w:rPr>
              <w:t>27</w:t>
            </w:r>
          </w:p>
        </w:tc>
        <w:tc>
          <w:tcPr>
            <w:tcW w:w="184" w:type="pct"/>
            <w:tcBorders>
              <w:top w:val="nil"/>
              <w:left w:val="nil"/>
              <w:bottom w:val="single" w:sz="4" w:space="0" w:color="auto"/>
              <w:right w:val="single" w:sz="4" w:space="0" w:color="auto"/>
            </w:tcBorders>
            <w:shd w:val="clear" w:color="auto" w:fill="auto"/>
            <w:noWrap/>
            <w:vAlign w:val="center"/>
            <w:hideMark/>
          </w:tcPr>
          <w:p w14:paraId="2F86EC67" w14:textId="77777777" w:rsidR="00D57985" w:rsidRPr="00174759" w:rsidRDefault="00D57985" w:rsidP="00174759">
            <w:pPr>
              <w:pStyle w:val="af7"/>
              <w:spacing w:line="240" w:lineRule="exact"/>
              <w:rPr>
                <w:sz w:val="18"/>
                <w:szCs w:val="18"/>
              </w:rPr>
            </w:pPr>
            <w:r w:rsidRPr="00174759">
              <w:rPr>
                <w:sz w:val="18"/>
                <w:szCs w:val="18"/>
              </w:rPr>
              <w:t>296</w:t>
            </w:r>
          </w:p>
        </w:tc>
        <w:tc>
          <w:tcPr>
            <w:tcW w:w="1047" w:type="pct"/>
            <w:tcBorders>
              <w:top w:val="nil"/>
              <w:left w:val="nil"/>
              <w:bottom w:val="single" w:sz="4" w:space="0" w:color="auto"/>
              <w:right w:val="single" w:sz="4" w:space="0" w:color="auto"/>
            </w:tcBorders>
            <w:shd w:val="clear" w:color="auto" w:fill="auto"/>
            <w:noWrap/>
            <w:vAlign w:val="center"/>
            <w:hideMark/>
          </w:tcPr>
          <w:p w14:paraId="66280A80" w14:textId="77777777" w:rsidR="00D57985" w:rsidRPr="00174759" w:rsidRDefault="00D57985" w:rsidP="00174759">
            <w:pPr>
              <w:pStyle w:val="af7"/>
              <w:spacing w:line="240" w:lineRule="exact"/>
              <w:rPr>
                <w:sz w:val="18"/>
                <w:szCs w:val="18"/>
              </w:rPr>
            </w:pPr>
            <w:r w:rsidRPr="00174759">
              <w:rPr>
                <w:sz w:val="18"/>
                <w:szCs w:val="18"/>
              </w:rPr>
              <w:t>郭柏龙</w:t>
            </w:r>
          </w:p>
        </w:tc>
        <w:tc>
          <w:tcPr>
            <w:tcW w:w="292" w:type="pct"/>
            <w:tcBorders>
              <w:top w:val="nil"/>
              <w:left w:val="nil"/>
              <w:bottom w:val="single" w:sz="4" w:space="0" w:color="auto"/>
              <w:right w:val="single" w:sz="4" w:space="0" w:color="auto"/>
            </w:tcBorders>
            <w:shd w:val="clear" w:color="auto" w:fill="auto"/>
            <w:noWrap/>
            <w:vAlign w:val="center"/>
            <w:hideMark/>
          </w:tcPr>
          <w:p w14:paraId="2927BD9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4A15C0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D54D415"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6A590B8F" w14:textId="77777777" w:rsidR="00D57985" w:rsidRPr="00174759" w:rsidRDefault="00D57985" w:rsidP="00174759">
            <w:pPr>
              <w:pStyle w:val="af7"/>
              <w:spacing w:line="240" w:lineRule="exact"/>
              <w:rPr>
                <w:sz w:val="18"/>
                <w:szCs w:val="18"/>
              </w:rPr>
            </w:pPr>
            <w:r w:rsidRPr="00174759">
              <w:rPr>
                <w:sz w:val="18"/>
                <w:szCs w:val="18"/>
              </w:rPr>
              <w:t>39.64366944N</w:t>
            </w:r>
          </w:p>
        </w:tc>
        <w:tc>
          <w:tcPr>
            <w:tcW w:w="419" w:type="pct"/>
            <w:tcBorders>
              <w:top w:val="nil"/>
              <w:left w:val="nil"/>
              <w:bottom w:val="single" w:sz="4" w:space="0" w:color="auto"/>
              <w:right w:val="single" w:sz="4" w:space="0" w:color="auto"/>
            </w:tcBorders>
            <w:shd w:val="clear" w:color="auto" w:fill="auto"/>
            <w:noWrap/>
            <w:vAlign w:val="center"/>
            <w:hideMark/>
          </w:tcPr>
          <w:p w14:paraId="751D565F" w14:textId="77777777" w:rsidR="00D57985" w:rsidRPr="00174759" w:rsidRDefault="00D57985" w:rsidP="00174759">
            <w:pPr>
              <w:pStyle w:val="af7"/>
              <w:spacing w:line="240" w:lineRule="exact"/>
              <w:rPr>
                <w:sz w:val="18"/>
                <w:szCs w:val="18"/>
              </w:rPr>
            </w:pPr>
            <w:r w:rsidRPr="00174759">
              <w:rPr>
                <w:sz w:val="18"/>
                <w:szCs w:val="18"/>
              </w:rPr>
              <w:t>098.80856944E</w:t>
            </w:r>
          </w:p>
        </w:tc>
        <w:tc>
          <w:tcPr>
            <w:tcW w:w="292" w:type="pct"/>
            <w:tcBorders>
              <w:top w:val="nil"/>
              <w:left w:val="nil"/>
              <w:bottom w:val="single" w:sz="4" w:space="0" w:color="auto"/>
              <w:right w:val="single" w:sz="4" w:space="0" w:color="auto"/>
            </w:tcBorders>
            <w:shd w:val="clear" w:color="auto" w:fill="auto"/>
            <w:noWrap/>
            <w:vAlign w:val="center"/>
            <w:hideMark/>
          </w:tcPr>
          <w:p w14:paraId="01876A2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3004CE2"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7D925776"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72323B9B" w14:textId="77777777" w:rsidR="00D57985" w:rsidRPr="00174759" w:rsidRDefault="00D57985" w:rsidP="00174759">
            <w:pPr>
              <w:pStyle w:val="af7"/>
              <w:spacing w:line="240" w:lineRule="exact"/>
              <w:rPr>
                <w:sz w:val="18"/>
                <w:szCs w:val="18"/>
              </w:rPr>
            </w:pPr>
            <w:r w:rsidRPr="00174759">
              <w:rPr>
                <w:rFonts w:hint="eastAsia"/>
                <w:sz w:val="18"/>
                <w:szCs w:val="18"/>
              </w:rPr>
              <w:t xml:space="preserve">0.61 </w:t>
            </w:r>
          </w:p>
        </w:tc>
        <w:tc>
          <w:tcPr>
            <w:tcW w:w="252" w:type="pct"/>
            <w:tcBorders>
              <w:top w:val="nil"/>
              <w:left w:val="nil"/>
              <w:bottom w:val="single" w:sz="4" w:space="0" w:color="auto"/>
              <w:right w:val="single" w:sz="4" w:space="0" w:color="auto"/>
            </w:tcBorders>
            <w:shd w:val="clear" w:color="auto" w:fill="auto"/>
            <w:noWrap/>
            <w:vAlign w:val="center"/>
            <w:hideMark/>
          </w:tcPr>
          <w:p w14:paraId="0C259F53"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c>
          <w:tcPr>
            <w:tcW w:w="238" w:type="pct"/>
            <w:tcBorders>
              <w:top w:val="nil"/>
              <w:left w:val="nil"/>
              <w:bottom w:val="single" w:sz="4" w:space="0" w:color="auto"/>
              <w:right w:val="single" w:sz="4" w:space="0" w:color="auto"/>
            </w:tcBorders>
            <w:shd w:val="clear" w:color="auto" w:fill="auto"/>
            <w:noWrap/>
            <w:vAlign w:val="center"/>
            <w:hideMark/>
          </w:tcPr>
          <w:p w14:paraId="1A5DE9ED"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1FE3FA79" w14:textId="77777777" w:rsidR="00D57985" w:rsidRPr="00174759" w:rsidRDefault="00D57985" w:rsidP="00174759">
            <w:pPr>
              <w:pStyle w:val="af7"/>
              <w:spacing w:line="240" w:lineRule="exact"/>
              <w:rPr>
                <w:sz w:val="18"/>
                <w:szCs w:val="18"/>
              </w:rPr>
            </w:pPr>
            <w:r w:rsidRPr="00174759">
              <w:rPr>
                <w:rFonts w:hint="eastAsia"/>
                <w:sz w:val="18"/>
                <w:szCs w:val="18"/>
              </w:rPr>
              <w:t xml:space="preserve">3.84 </w:t>
            </w:r>
          </w:p>
        </w:tc>
      </w:tr>
      <w:tr w:rsidR="00174759" w:rsidRPr="00174759" w14:paraId="507DE98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014DAA" w14:textId="77777777" w:rsidR="00D57985" w:rsidRPr="00174759" w:rsidRDefault="00D57985" w:rsidP="00174759">
            <w:pPr>
              <w:pStyle w:val="af7"/>
              <w:spacing w:line="240" w:lineRule="exact"/>
              <w:rPr>
                <w:sz w:val="18"/>
                <w:szCs w:val="18"/>
              </w:rPr>
            </w:pPr>
            <w:r w:rsidRPr="00174759">
              <w:rPr>
                <w:sz w:val="18"/>
                <w:szCs w:val="18"/>
              </w:rPr>
              <w:lastRenderedPageBreak/>
              <w:t>28</w:t>
            </w:r>
          </w:p>
        </w:tc>
        <w:tc>
          <w:tcPr>
            <w:tcW w:w="184" w:type="pct"/>
            <w:tcBorders>
              <w:top w:val="nil"/>
              <w:left w:val="nil"/>
              <w:bottom w:val="single" w:sz="4" w:space="0" w:color="auto"/>
              <w:right w:val="single" w:sz="4" w:space="0" w:color="auto"/>
            </w:tcBorders>
            <w:shd w:val="clear" w:color="auto" w:fill="auto"/>
            <w:noWrap/>
            <w:vAlign w:val="center"/>
            <w:hideMark/>
          </w:tcPr>
          <w:p w14:paraId="4F0D6360" w14:textId="77777777" w:rsidR="00D57985" w:rsidRPr="00174759" w:rsidRDefault="00D57985" w:rsidP="00174759">
            <w:pPr>
              <w:pStyle w:val="af7"/>
              <w:spacing w:line="240" w:lineRule="exact"/>
              <w:rPr>
                <w:sz w:val="18"/>
                <w:szCs w:val="18"/>
              </w:rPr>
            </w:pPr>
            <w:r w:rsidRPr="00174759">
              <w:rPr>
                <w:sz w:val="18"/>
                <w:szCs w:val="18"/>
              </w:rPr>
              <w:t>297</w:t>
            </w:r>
          </w:p>
        </w:tc>
        <w:tc>
          <w:tcPr>
            <w:tcW w:w="1047" w:type="pct"/>
            <w:tcBorders>
              <w:top w:val="nil"/>
              <w:left w:val="nil"/>
              <w:bottom w:val="single" w:sz="4" w:space="0" w:color="auto"/>
              <w:right w:val="single" w:sz="4" w:space="0" w:color="auto"/>
            </w:tcBorders>
            <w:shd w:val="clear" w:color="auto" w:fill="auto"/>
            <w:noWrap/>
            <w:vAlign w:val="center"/>
            <w:hideMark/>
          </w:tcPr>
          <w:p w14:paraId="4FAA33F0" w14:textId="77777777" w:rsidR="00D57985" w:rsidRPr="00174759" w:rsidRDefault="00D57985" w:rsidP="00174759">
            <w:pPr>
              <w:pStyle w:val="af7"/>
              <w:spacing w:line="240" w:lineRule="exact"/>
              <w:rPr>
                <w:sz w:val="18"/>
                <w:szCs w:val="18"/>
              </w:rPr>
            </w:pPr>
            <w:r w:rsidRPr="00174759">
              <w:rPr>
                <w:sz w:val="18"/>
                <w:szCs w:val="18"/>
              </w:rPr>
              <w:t>郭柏录</w:t>
            </w:r>
          </w:p>
        </w:tc>
        <w:tc>
          <w:tcPr>
            <w:tcW w:w="292" w:type="pct"/>
            <w:tcBorders>
              <w:top w:val="nil"/>
              <w:left w:val="nil"/>
              <w:bottom w:val="single" w:sz="4" w:space="0" w:color="auto"/>
              <w:right w:val="single" w:sz="4" w:space="0" w:color="auto"/>
            </w:tcBorders>
            <w:shd w:val="clear" w:color="auto" w:fill="auto"/>
            <w:noWrap/>
            <w:vAlign w:val="center"/>
            <w:hideMark/>
          </w:tcPr>
          <w:p w14:paraId="4F9764C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E01803A"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AA126C9"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3359AE48" w14:textId="77777777" w:rsidR="00D57985" w:rsidRPr="00174759" w:rsidRDefault="00D57985" w:rsidP="00174759">
            <w:pPr>
              <w:pStyle w:val="af7"/>
              <w:spacing w:line="240" w:lineRule="exact"/>
              <w:rPr>
                <w:sz w:val="18"/>
                <w:szCs w:val="18"/>
              </w:rPr>
            </w:pPr>
            <w:r w:rsidRPr="00174759">
              <w:rPr>
                <w:sz w:val="18"/>
                <w:szCs w:val="18"/>
              </w:rPr>
              <w:t>39.66483056N</w:t>
            </w:r>
          </w:p>
        </w:tc>
        <w:tc>
          <w:tcPr>
            <w:tcW w:w="419" w:type="pct"/>
            <w:tcBorders>
              <w:top w:val="nil"/>
              <w:left w:val="nil"/>
              <w:bottom w:val="single" w:sz="4" w:space="0" w:color="auto"/>
              <w:right w:val="single" w:sz="4" w:space="0" w:color="auto"/>
            </w:tcBorders>
            <w:shd w:val="clear" w:color="auto" w:fill="auto"/>
            <w:noWrap/>
            <w:vAlign w:val="center"/>
            <w:hideMark/>
          </w:tcPr>
          <w:p w14:paraId="127FE204" w14:textId="77777777" w:rsidR="00D57985" w:rsidRPr="00174759" w:rsidRDefault="00D57985" w:rsidP="00174759">
            <w:pPr>
              <w:pStyle w:val="af7"/>
              <w:spacing w:line="240" w:lineRule="exact"/>
              <w:rPr>
                <w:sz w:val="18"/>
                <w:szCs w:val="18"/>
              </w:rPr>
            </w:pPr>
            <w:r w:rsidRPr="00174759">
              <w:rPr>
                <w:sz w:val="18"/>
                <w:szCs w:val="18"/>
              </w:rPr>
              <w:t>098.85236111E</w:t>
            </w:r>
          </w:p>
        </w:tc>
        <w:tc>
          <w:tcPr>
            <w:tcW w:w="292" w:type="pct"/>
            <w:tcBorders>
              <w:top w:val="nil"/>
              <w:left w:val="nil"/>
              <w:bottom w:val="single" w:sz="4" w:space="0" w:color="auto"/>
              <w:right w:val="single" w:sz="4" w:space="0" w:color="auto"/>
            </w:tcBorders>
            <w:shd w:val="clear" w:color="auto" w:fill="auto"/>
            <w:noWrap/>
            <w:vAlign w:val="center"/>
            <w:hideMark/>
          </w:tcPr>
          <w:p w14:paraId="4F0E6F7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7D73B63"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170E3B48"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c>
          <w:tcPr>
            <w:tcW w:w="238" w:type="pct"/>
            <w:tcBorders>
              <w:top w:val="nil"/>
              <w:left w:val="nil"/>
              <w:bottom w:val="single" w:sz="4" w:space="0" w:color="auto"/>
              <w:right w:val="single" w:sz="4" w:space="0" w:color="auto"/>
            </w:tcBorders>
            <w:shd w:val="clear" w:color="auto" w:fill="auto"/>
            <w:noWrap/>
            <w:vAlign w:val="center"/>
            <w:hideMark/>
          </w:tcPr>
          <w:p w14:paraId="1804E571"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252" w:type="pct"/>
            <w:tcBorders>
              <w:top w:val="nil"/>
              <w:left w:val="nil"/>
              <w:bottom w:val="single" w:sz="4" w:space="0" w:color="auto"/>
              <w:right w:val="single" w:sz="4" w:space="0" w:color="auto"/>
            </w:tcBorders>
            <w:shd w:val="clear" w:color="auto" w:fill="auto"/>
            <w:noWrap/>
            <w:vAlign w:val="center"/>
            <w:hideMark/>
          </w:tcPr>
          <w:p w14:paraId="0EE2E0F1" w14:textId="77777777" w:rsidR="00D57985" w:rsidRPr="00174759" w:rsidRDefault="00D57985" w:rsidP="00174759">
            <w:pPr>
              <w:pStyle w:val="af7"/>
              <w:spacing w:line="240" w:lineRule="exact"/>
              <w:rPr>
                <w:sz w:val="18"/>
                <w:szCs w:val="18"/>
              </w:rPr>
            </w:pPr>
            <w:r w:rsidRPr="00174759">
              <w:rPr>
                <w:rFonts w:hint="eastAsia"/>
                <w:sz w:val="18"/>
                <w:szCs w:val="18"/>
              </w:rPr>
              <w:t xml:space="preserve">4.24 </w:t>
            </w:r>
          </w:p>
        </w:tc>
        <w:tc>
          <w:tcPr>
            <w:tcW w:w="238" w:type="pct"/>
            <w:tcBorders>
              <w:top w:val="nil"/>
              <w:left w:val="nil"/>
              <w:bottom w:val="single" w:sz="4" w:space="0" w:color="auto"/>
              <w:right w:val="single" w:sz="4" w:space="0" w:color="auto"/>
            </w:tcBorders>
            <w:shd w:val="clear" w:color="auto" w:fill="auto"/>
            <w:noWrap/>
            <w:vAlign w:val="center"/>
            <w:hideMark/>
          </w:tcPr>
          <w:p w14:paraId="30DC3C91"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0C0C574D"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r>
      <w:tr w:rsidR="00174759" w:rsidRPr="00174759" w14:paraId="660306C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974E7F7" w14:textId="77777777" w:rsidR="00D57985" w:rsidRPr="00174759" w:rsidRDefault="00D57985" w:rsidP="00174759">
            <w:pPr>
              <w:pStyle w:val="af7"/>
              <w:spacing w:line="240" w:lineRule="exact"/>
              <w:rPr>
                <w:sz w:val="18"/>
                <w:szCs w:val="18"/>
              </w:rPr>
            </w:pPr>
            <w:r w:rsidRPr="00174759">
              <w:rPr>
                <w:sz w:val="18"/>
                <w:szCs w:val="18"/>
              </w:rPr>
              <w:t>29</w:t>
            </w:r>
          </w:p>
        </w:tc>
        <w:tc>
          <w:tcPr>
            <w:tcW w:w="184" w:type="pct"/>
            <w:tcBorders>
              <w:top w:val="nil"/>
              <w:left w:val="nil"/>
              <w:bottom w:val="single" w:sz="4" w:space="0" w:color="auto"/>
              <w:right w:val="single" w:sz="4" w:space="0" w:color="auto"/>
            </w:tcBorders>
            <w:shd w:val="clear" w:color="auto" w:fill="auto"/>
            <w:noWrap/>
            <w:vAlign w:val="center"/>
            <w:hideMark/>
          </w:tcPr>
          <w:p w14:paraId="64F3B53C" w14:textId="77777777" w:rsidR="00D57985" w:rsidRPr="00174759" w:rsidRDefault="00D57985" w:rsidP="00174759">
            <w:pPr>
              <w:pStyle w:val="af7"/>
              <w:spacing w:line="240" w:lineRule="exact"/>
              <w:rPr>
                <w:sz w:val="18"/>
                <w:szCs w:val="18"/>
              </w:rPr>
            </w:pPr>
            <w:r w:rsidRPr="00174759">
              <w:rPr>
                <w:sz w:val="18"/>
                <w:szCs w:val="18"/>
              </w:rPr>
              <w:t>298</w:t>
            </w:r>
          </w:p>
        </w:tc>
        <w:tc>
          <w:tcPr>
            <w:tcW w:w="1047" w:type="pct"/>
            <w:tcBorders>
              <w:top w:val="nil"/>
              <w:left w:val="nil"/>
              <w:bottom w:val="single" w:sz="4" w:space="0" w:color="auto"/>
              <w:right w:val="single" w:sz="4" w:space="0" w:color="auto"/>
            </w:tcBorders>
            <w:shd w:val="clear" w:color="auto" w:fill="auto"/>
            <w:noWrap/>
            <w:vAlign w:val="center"/>
            <w:hideMark/>
          </w:tcPr>
          <w:p w14:paraId="747CBC13" w14:textId="77777777" w:rsidR="00D57985" w:rsidRPr="00174759" w:rsidRDefault="00D57985" w:rsidP="00174759">
            <w:pPr>
              <w:pStyle w:val="af7"/>
              <w:spacing w:line="240" w:lineRule="exact"/>
              <w:rPr>
                <w:sz w:val="18"/>
                <w:szCs w:val="18"/>
              </w:rPr>
            </w:pPr>
            <w:r w:rsidRPr="00174759">
              <w:rPr>
                <w:sz w:val="18"/>
                <w:szCs w:val="18"/>
              </w:rPr>
              <w:t>郭柏录</w:t>
            </w:r>
          </w:p>
        </w:tc>
        <w:tc>
          <w:tcPr>
            <w:tcW w:w="292" w:type="pct"/>
            <w:tcBorders>
              <w:top w:val="nil"/>
              <w:left w:val="nil"/>
              <w:bottom w:val="single" w:sz="4" w:space="0" w:color="auto"/>
              <w:right w:val="single" w:sz="4" w:space="0" w:color="auto"/>
            </w:tcBorders>
            <w:shd w:val="clear" w:color="auto" w:fill="auto"/>
            <w:noWrap/>
            <w:vAlign w:val="center"/>
            <w:hideMark/>
          </w:tcPr>
          <w:p w14:paraId="704819B7"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90F6237"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E379EA2" w14:textId="77777777" w:rsidR="00D57985" w:rsidRPr="00174759" w:rsidRDefault="00D57985" w:rsidP="00174759">
            <w:pPr>
              <w:pStyle w:val="af7"/>
              <w:spacing w:line="240" w:lineRule="exact"/>
              <w:rPr>
                <w:sz w:val="18"/>
                <w:szCs w:val="18"/>
              </w:rPr>
            </w:pPr>
            <w:r w:rsidRPr="00174759">
              <w:rPr>
                <w:sz w:val="18"/>
                <w:szCs w:val="18"/>
              </w:rPr>
              <w:t>5.74</w:t>
            </w:r>
          </w:p>
        </w:tc>
        <w:tc>
          <w:tcPr>
            <w:tcW w:w="398" w:type="pct"/>
            <w:tcBorders>
              <w:top w:val="nil"/>
              <w:left w:val="nil"/>
              <w:bottom w:val="single" w:sz="4" w:space="0" w:color="auto"/>
              <w:right w:val="single" w:sz="4" w:space="0" w:color="auto"/>
            </w:tcBorders>
            <w:shd w:val="clear" w:color="auto" w:fill="auto"/>
            <w:noWrap/>
            <w:vAlign w:val="center"/>
            <w:hideMark/>
          </w:tcPr>
          <w:p w14:paraId="36CDB812" w14:textId="77777777" w:rsidR="00D57985" w:rsidRPr="00174759" w:rsidRDefault="00D57985" w:rsidP="00174759">
            <w:pPr>
              <w:pStyle w:val="af7"/>
              <w:spacing w:line="240" w:lineRule="exact"/>
              <w:rPr>
                <w:sz w:val="18"/>
                <w:szCs w:val="18"/>
              </w:rPr>
            </w:pPr>
            <w:r w:rsidRPr="00174759">
              <w:rPr>
                <w:sz w:val="18"/>
                <w:szCs w:val="18"/>
              </w:rPr>
              <w:t>39.66193056N</w:t>
            </w:r>
          </w:p>
        </w:tc>
        <w:tc>
          <w:tcPr>
            <w:tcW w:w="419" w:type="pct"/>
            <w:tcBorders>
              <w:top w:val="nil"/>
              <w:left w:val="nil"/>
              <w:bottom w:val="single" w:sz="4" w:space="0" w:color="auto"/>
              <w:right w:val="single" w:sz="4" w:space="0" w:color="auto"/>
            </w:tcBorders>
            <w:shd w:val="clear" w:color="auto" w:fill="auto"/>
            <w:noWrap/>
            <w:vAlign w:val="center"/>
            <w:hideMark/>
          </w:tcPr>
          <w:p w14:paraId="0D1B50E6" w14:textId="77777777" w:rsidR="00D57985" w:rsidRPr="00174759" w:rsidRDefault="00D57985" w:rsidP="00174759">
            <w:pPr>
              <w:pStyle w:val="af7"/>
              <w:spacing w:line="240" w:lineRule="exact"/>
              <w:rPr>
                <w:sz w:val="18"/>
                <w:szCs w:val="18"/>
              </w:rPr>
            </w:pPr>
            <w:r w:rsidRPr="00174759">
              <w:rPr>
                <w:sz w:val="18"/>
                <w:szCs w:val="18"/>
              </w:rPr>
              <w:t>098.85123056E</w:t>
            </w:r>
          </w:p>
        </w:tc>
        <w:tc>
          <w:tcPr>
            <w:tcW w:w="292" w:type="pct"/>
            <w:tcBorders>
              <w:top w:val="nil"/>
              <w:left w:val="nil"/>
              <w:bottom w:val="single" w:sz="4" w:space="0" w:color="auto"/>
              <w:right w:val="single" w:sz="4" w:space="0" w:color="auto"/>
            </w:tcBorders>
            <w:shd w:val="clear" w:color="auto" w:fill="auto"/>
            <w:noWrap/>
            <w:vAlign w:val="center"/>
            <w:hideMark/>
          </w:tcPr>
          <w:p w14:paraId="6BFB508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34D6E77"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6C9384D9" w14:textId="77777777" w:rsidR="00D57985" w:rsidRPr="00174759" w:rsidRDefault="00D57985" w:rsidP="00174759">
            <w:pPr>
              <w:pStyle w:val="af7"/>
              <w:spacing w:line="240" w:lineRule="exact"/>
              <w:rPr>
                <w:sz w:val="18"/>
                <w:szCs w:val="18"/>
              </w:rPr>
            </w:pPr>
            <w:r w:rsidRPr="00174759">
              <w:rPr>
                <w:rFonts w:hint="eastAsia"/>
                <w:sz w:val="18"/>
                <w:szCs w:val="18"/>
              </w:rPr>
              <w:t xml:space="preserve">5.29 </w:t>
            </w:r>
          </w:p>
        </w:tc>
        <w:tc>
          <w:tcPr>
            <w:tcW w:w="238" w:type="pct"/>
            <w:tcBorders>
              <w:top w:val="nil"/>
              <w:left w:val="nil"/>
              <w:bottom w:val="single" w:sz="4" w:space="0" w:color="auto"/>
              <w:right w:val="single" w:sz="4" w:space="0" w:color="auto"/>
            </w:tcBorders>
            <w:shd w:val="clear" w:color="auto" w:fill="auto"/>
            <w:noWrap/>
            <w:vAlign w:val="center"/>
            <w:hideMark/>
          </w:tcPr>
          <w:p w14:paraId="725C6CD1" w14:textId="77777777" w:rsidR="00D57985" w:rsidRPr="00174759" w:rsidRDefault="00D57985" w:rsidP="00174759">
            <w:pPr>
              <w:pStyle w:val="af7"/>
              <w:spacing w:line="240" w:lineRule="exact"/>
              <w:rPr>
                <w:sz w:val="18"/>
                <w:szCs w:val="18"/>
              </w:rPr>
            </w:pPr>
            <w:r w:rsidRPr="00174759">
              <w:rPr>
                <w:rFonts w:hint="eastAsia"/>
                <w:sz w:val="18"/>
                <w:szCs w:val="18"/>
              </w:rPr>
              <w:t xml:space="preserve">0.65 </w:t>
            </w:r>
          </w:p>
        </w:tc>
        <w:tc>
          <w:tcPr>
            <w:tcW w:w="252" w:type="pct"/>
            <w:tcBorders>
              <w:top w:val="nil"/>
              <w:left w:val="nil"/>
              <w:bottom w:val="single" w:sz="4" w:space="0" w:color="auto"/>
              <w:right w:val="single" w:sz="4" w:space="0" w:color="auto"/>
            </w:tcBorders>
            <w:shd w:val="clear" w:color="auto" w:fill="auto"/>
            <w:noWrap/>
            <w:vAlign w:val="center"/>
            <w:hideMark/>
          </w:tcPr>
          <w:p w14:paraId="5EC79505" w14:textId="77777777" w:rsidR="00D57985" w:rsidRPr="00174759" w:rsidRDefault="00D57985" w:rsidP="00174759">
            <w:pPr>
              <w:pStyle w:val="af7"/>
              <w:spacing w:line="240" w:lineRule="exact"/>
              <w:rPr>
                <w:sz w:val="18"/>
                <w:szCs w:val="18"/>
              </w:rPr>
            </w:pPr>
            <w:r w:rsidRPr="00174759">
              <w:rPr>
                <w:rFonts w:hint="eastAsia"/>
                <w:sz w:val="18"/>
                <w:szCs w:val="18"/>
              </w:rPr>
              <w:t xml:space="preserve">4.64 </w:t>
            </w:r>
          </w:p>
        </w:tc>
        <w:tc>
          <w:tcPr>
            <w:tcW w:w="238" w:type="pct"/>
            <w:tcBorders>
              <w:top w:val="nil"/>
              <w:left w:val="nil"/>
              <w:bottom w:val="single" w:sz="4" w:space="0" w:color="auto"/>
              <w:right w:val="single" w:sz="4" w:space="0" w:color="auto"/>
            </w:tcBorders>
            <w:shd w:val="clear" w:color="auto" w:fill="auto"/>
            <w:noWrap/>
            <w:vAlign w:val="center"/>
            <w:hideMark/>
          </w:tcPr>
          <w:p w14:paraId="29ACCDD7" w14:textId="77777777" w:rsidR="00D57985" w:rsidRPr="00174759" w:rsidRDefault="00D57985" w:rsidP="00174759">
            <w:pPr>
              <w:pStyle w:val="af7"/>
              <w:spacing w:line="240" w:lineRule="exact"/>
              <w:rPr>
                <w:sz w:val="18"/>
                <w:szCs w:val="18"/>
              </w:rPr>
            </w:pPr>
            <w:r w:rsidRPr="00174759">
              <w:rPr>
                <w:rFonts w:hint="eastAsia"/>
                <w:sz w:val="18"/>
                <w:szCs w:val="18"/>
              </w:rPr>
              <w:t xml:space="preserve">0.55 </w:t>
            </w:r>
          </w:p>
        </w:tc>
        <w:tc>
          <w:tcPr>
            <w:tcW w:w="329" w:type="pct"/>
            <w:tcBorders>
              <w:top w:val="nil"/>
              <w:left w:val="nil"/>
              <w:bottom w:val="single" w:sz="4" w:space="0" w:color="auto"/>
              <w:right w:val="single" w:sz="4" w:space="0" w:color="auto"/>
            </w:tcBorders>
            <w:shd w:val="clear" w:color="auto" w:fill="auto"/>
            <w:noWrap/>
            <w:vAlign w:val="center"/>
            <w:hideMark/>
          </w:tcPr>
          <w:p w14:paraId="65616F98" w14:textId="77777777" w:rsidR="00D57985" w:rsidRPr="00174759" w:rsidRDefault="00D57985" w:rsidP="00174759">
            <w:pPr>
              <w:pStyle w:val="af7"/>
              <w:spacing w:line="240" w:lineRule="exact"/>
              <w:rPr>
                <w:sz w:val="18"/>
                <w:szCs w:val="18"/>
              </w:rPr>
            </w:pPr>
            <w:r w:rsidRPr="00174759">
              <w:rPr>
                <w:rFonts w:hint="eastAsia"/>
                <w:sz w:val="18"/>
                <w:szCs w:val="18"/>
              </w:rPr>
              <w:t xml:space="preserve">4.09 </w:t>
            </w:r>
          </w:p>
        </w:tc>
      </w:tr>
      <w:tr w:rsidR="00174759" w:rsidRPr="00174759" w14:paraId="5727055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D2854CB" w14:textId="77777777" w:rsidR="00D57985" w:rsidRPr="00174759" w:rsidRDefault="00D57985" w:rsidP="00174759">
            <w:pPr>
              <w:pStyle w:val="af7"/>
              <w:spacing w:line="240" w:lineRule="exact"/>
              <w:rPr>
                <w:sz w:val="18"/>
                <w:szCs w:val="18"/>
              </w:rPr>
            </w:pPr>
            <w:r w:rsidRPr="00174759">
              <w:rPr>
                <w:sz w:val="18"/>
                <w:szCs w:val="18"/>
              </w:rPr>
              <w:t>30</w:t>
            </w:r>
          </w:p>
        </w:tc>
        <w:tc>
          <w:tcPr>
            <w:tcW w:w="184" w:type="pct"/>
            <w:tcBorders>
              <w:top w:val="nil"/>
              <w:left w:val="nil"/>
              <w:bottom w:val="single" w:sz="4" w:space="0" w:color="auto"/>
              <w:right w:val="single" w:sz="4" w:space="0" w:color="auto"/>
            </w:tcBorders>
            <w:shd w:val="clear" w:color="auto" w:fill="auto"/>
            <w:noWrap/>
            <w:vAlign w:val="center"/>
            <w:hideMark/>
          </w:tcPr>
          <w:p w14:paraId="2F49A851" w14:textId="77777777" w:rsidR="00D57985" w:rsidRPr="00174759" w:rsidRDefault="00D57985" w:rsidP="00174759">
            <w:pPr>
              <w:pStyle w:val="af7"/>
              <w:spacing w:line="240" w:lineRule="exact"/>
              <w:rPr>
                <w:sz w:val="18"/>
                <w:szCs w:val="18"/>
              </w:rPr>
            </w:pPr>
            <w:r w:rsidRPr="00174759">
              <w:rPr>
                <w:sz w:val="18"/>
                <w:szCs w:val="18"/>
              </w:rPr>
              <w:t>328</w:t>
            </w:r>
          </w:p>
        </w:tc>
        <w:tc>
          <w:tcPr>
            <w:tcW w:w="1047" w:type="pct"/>
            <w:tcBorders>
              <w:top w:val="nil"/>
              <w:left w:val="nil"/>
              <w:bottom w:val="single" w:sz="4" w:space="0" w:color="auto"/>
              <w:right w:val="single" w:sz="4" w:space="0" w:color="auto"/>
            </w:tcBorders>
            <w:shd w:val="clear" w:color="auto" w:fill="auto"/>
            <w:noWrap/>
            <w:vAlign w:val="center"/>
            <w:hideMark/>
          </w:tcPr>
          <w:p w14:paraId="37CB0A96" w14:textId="77777777" w:rsidR="00D57985" w:rsidRPr="00174759" w:rsidRDefault="00D57985" w:rsidP="00174759">
            <w:pPr>
              <w:pStyle w:val="af7"/>
              <w:spacing w:line="240" w:lineRule="exact"/>
              <w:rPr>
                <w:sz w:val="18"/>
                <w:szCs w:val="18"/>
              </w:rPr>
            </w:pPr>
            <w:r w:rsidRPr="00174759">
              <w:rPr>
                <w:sz w:val="18"/>
                <w:szCs w:val="18"/>
              </w:rPr>
              <w:t>郭怀明</w:t>
            </w:r>
          </w:p>
        </w:tc>
        <w:tc>
          <w:tcPr>
            <w:tcW w:w="292" w:type="pct"/>
            <w:tcBorders>
              <w:top w:val="nil"/>
              <w:left w:val="nil"/>
              <w:bottom w:val="single" w:sz="4" w:space="0" w:color="auto"/>
              <w:right w:val="single" w:sz="4" w:space="0" w:color="auto"/>
            </w:tcBorders>
            <w:shd w:val="clear" w:color="auto" w:fill="auto"/>
            <w:noWrap/>
            <w:vAlign w:val="center"/>
            <w:hideMark/>
          </w:tcPr>
          <w:p w14:paraId="0361EA3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E624180"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A77B452" w14:textId="77777777" w:rsidR="00D57985" w:rsidRPr="00174759" w:rsidRDefault="00D57985" w:rsidP="00174759">
            <w:pPr>
              <w:pStyle w:val="af7"/>
              <w:spacing w:line="240" w:lineRule="exact"/>
              <w:rPr>
                <w:sz w:val="18"/>
                <w:szCs w:val="18"/>
              </w:rPr>
            </w:pPr>
            <w:r w:rsidRPr="00174759">
              <w:rPr>
                <w:sz w:val="18"/>
                <w:szCs w:val="18"/>
              </w:rPr>
              <w:t>4.25</w:t>
            </w:r>
          </w:p>
        </w:tc>
        <w:tc>
          <w:tcPr>
            <w:tcW w:w="398" w:type="pct"/>
            <w:tcBorders>
              <w:top w:val="nil"/>
              <w:left w:val="nil"/>
              <w:bottom w:val="single" w:sz="4" w:space="0" w:color="auto"/>
              <w:right w:val="single" w:sz="4" w:space="0" w:color="auto"/>
            </w:tcBorders>
            <w:shd w:val="clear" w:color="auto" w:fill="auto"/>
            <w:noWrap/>
            <w:vAlign w:val="center"/>
            <w:hideMark/>
          </w:tcPr>
          <w:p w14:paraId="5D4DB269" w14:textId="77777777" w:rsidR="00D57985" w:rsidRPr="00174759" w:rsidRDefault="00D57985" w:rsidP="00174759">
            <w:pPr>
              <w:pStyle w:val="af7"/>
              <w:spacing w:line="240" w:lineRule="exact"/>
              <w:rPr>
                <w:sz w:val="18"/>
                <w:szCs w:val="18"/>
              </w:rPr>
            </w:pPr>
            <w:r w:rsidRPr="00174759">
              <w:rPr>
                <w:sz w:val="18"/>
                <w:szCs w:val="18"/>
              </w:rPr>
              <w:t>39.65788889N</w:t>
            </w:r>
          </w:p>
        </w:tc>
        <w:tc>
          <w:tcPr>
            <w:tcW w:w="419" w:type="pct"/>
            <w:tcBorders>
              <w:top w:val="nil"/>
              <w:left w:val="nil"/>
              <w:bottom w:val="single" w:sz="4" w:space="0" w:color="auto"/>
              <w:right w:val="single" w:sz="4" w:space="0" w:color="auto"/>
            </w:tcBorders>
            <w:shd w:val="clear" w:color="auto" w:fill="auto"/>
            <w:noWrap/>
            <w:vAlign w:val="center"/>
            <w:hideMark/>
          </w:tcPr>
          <w:p w14:paraId="08C25378" w14:textId="77777777" w:rsidR="00D57985" w:rsidRPr="00174759" w:rsidRDefault="00D57985" w:rsidP="00174759">
            <w:pPr>
              <w:pStyle w:val="af7"/>
              <w:spacing w:line="240" w:lineRule="exact"/>
              <w:rPr>
                <w:sz w:val="18"/>
                <w:szCs w:val="18"/>
              </w:rPr>
            </w:pPr>
            <w:r w:rsidRPr="00174759">
              <w:rPr>
                <w:sz w:val="18"/>
                <w:szCs w:val="18"/>
              </w:rPr>
              <w:t>098.85426111E</w:t>
            </w:r>
          </w:p>
        </w:tc>
        <w:tc>
          <w:tcPr>
            <w:tcW w:w="292" w:type="pct"/>
            <w:tcBorders>
              <w:top w:val="nil"/>
              <w:left w:val="nil"/>
              <w:bottom w:val="single" w:sz="4" w:space="0" w:color="auto"/>
              <w:right w:val="single" w:sz="4" w:space="0" w:color="auto"/>
            </w:tcBorders>
            <w:shd w:val="clear" w:color="auto" w:fill="auto"/>
            <w:noWrap/>
            <w:vAlign w:val="center"/>
            <w:hideMark/>
          </w:tcPr>
          <w:p w14:paraId="2208D69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81D614E"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2A2AD03E" w14:textId="77777777" w:rsidR="00D57985" w:rsidRPr="00174759" w:rsidRDefault="00D57985" w:rsidP="00174759">
            <w:pPr>
              <w:pStyle w:val="af7"/>
              <w:spacing w:line="240" w:lineRule="exact"/>
              <w:rPr>
                <w:sz w:val="18"/>
                <w:szCs w:val="18"/>
              </w:rPr>
            </w:pPr>
            <w:r w:rsidRPr="00174759">
              <w:rPr>
                <w:rFonts w:hint="eastAsia"/>
                <w:sz w:val="18"/>
                <w:szCs w:val="18"/>
              </w:rPr>
              <w:t xml:space="preserve">3.91 </w:t>
            </w:r>
          </w:p>
        </w:tc>
        <w:tc>
          <w:tcPr>
            <w:tcW w:w="238" w:type="pct"/>
            <w:tcBorders>
              <w:top w:val="nil"/>
              <w:left w:val="nil"/>
              <w:bottom w:val="single" w:sz="4" w:space="0" w:color="auto"/>
              <w:right w:val="single" w:sz="4" w:space="0" w:color="auto"/>
            </w:tcBorders>
            <w:shd w:val="clear" w:color="auto" w:fill="auto"/>
            <w:noWrap/>
            <w:vAlign w:val="center"/>
            <w:hideMark/>
          </w:tcPr>
          <w:p w14:paraId="4783AB5F"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215234FA" w14:textId="77777777" w:rsidR="00D57985" w:rsidRPr="00174759" w:rsidRDefault="00D57985" w:rsidP="00174759">
            <w:pPr>
              <w:pStyle w:val="af7"/>
              <w:spacing w:line="240" w:lineRule="exact"/>
              <w:rPr>
                <w:sz w:val="18"/>
                <w:szCs w:val="18"/>
              </w:rPr>
            </w:pPr>
            <w:r w:rsidRPr="00174759">
              <w:rPr>
                <w:rFonts w:hint="eastAsia"/>
                <w:sz w:val="18"/>
                <w:szCs w:val="18"/>
              </w:rPr>
              <w:t xml:space="preserve">3.43 </w:t>
            </w:r>
          </w:p>
        </w:tc>
        <w:tc>
          <w:tcPr>
            <w:tcW w:w="238" w:type="pct"/>
            <w:tcBorders>
              <w:top w:val="nil"/>
              <w:left w:val="nil"/>
              <w:bottom w:val="single" w:sz="4" w:space="0" w:color="auto"/>
              <w:right w:val="single" w:sz="4" w:space="0" w:color="auto"/>
            </w:tcBorders>
            <w:shd w:val="clear" w:color="auto" w:fill="auto"/>
            <w:noWrap/>
            <w:vAlign w:val="center"/>
            <w:hideMark/>
          </w:tcPr>
          <w:p w14:paraId="69C73003"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1989D116" w14:textId="77777777" w:rsidR="00D57985" w:rsidRPr="00174759" w:rsidRDefault="00D57985" w:rsidP="00174759">
            <w:pPr>
              <w:pStyle w:val="af7"/>
              <w:spacing w:line="240" w:lineRule="exact"/>
              <w:rPr>
                <w:sz w:val="18"/>
                <w:szCs w:val="18"/>
              </w:rPr>
            </w:pPr>
            <w:r w:rsidRPr="00174759">
              <w:rPr>
                <w:rFonts w:hint="eastAsia"/>
                <w:sz w:val="18"/>
                <w:szCs w:val="18"/>
              </w:rPr>
              <w:t xml:space="preserve">3.03 </w:t>
            </w:r>
          </w:p>
        </w:tc>
      </w:tr>
      <w:tr w:rsidR="00174759" w:rsidRPr="00174759" w14:paraId="7F3A09D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F04DE55" w14:textId="77777777" w:rsidR="00D57985" w:rsidRPr="00174759" w:rsidRDefault="00D57985" w:rsidP="00174759">
            <w:pPr>
              <w:pStyle w:val="af7"/>
              <w:spacing w:line="240" w:lineRule="exact"/>
              <w:rPr>
                <w:sz w:val="18"/>
                <w:szCs w:val="18"/>
              </w:rPr>
            </w:pPr>
            <w:r w:rsidRPr="00174759">
              <w:rPr>
                <w:sz w:val="18"/>
                <w:szCs w:val="18"/>
              </w:rPr>
              <w:t>31</w:t>
            </w:r>
          </w:p>
        </w:tc>
        <w:tc>
          <w:tcPr>
            <w:tcW w:w="184" w:type="pct"/>
            <w:tcBorders>
              <w:top w:val="nil"/>
              <w:left w:val="nil"/>
              <w:bottom w:val="single" w:sz="4" w:space="0" w:color="auto"/>
              <w:right w:val="single" w:sz="4" w:space="0" w:color="auto"/>
            </w:tcBorders>
            <w:shd w:val="clear" w:color="auto" w:fill="auto"/>
            <w:noWrap/>
            <w:vAlign w:val="center"/>
            <w:hideMark/>
          </w:tcPr>
          <w:p w14:paraId="48D222CB" w14:textId="77777777" w:rsidR="00D57985" w:rsidRPr="00174759" w:rsidRDefault="00D57985" w:rsidP="00174759">
            <w:pPr>
              <w:pStyle w:val="af7"/>
              <w:spacing w:line="240" w:lineRule="exact"/>
              <w:rPr>
                <w:sz w:val="18"/>
                <w:szCs w:val="18"/>
              </w:rPr>
            </w:pPr>
            <w:r w:rsidRPr="00174759">
              <w:rPr>
                <w:sz w:val="18"/>
                <w:szCs w:val="18"/>
              </w:rPr>
              <w:t>329</w:t>
            </w:r>
          </w:p>
        </w:tc>
        <w:tc>
          <w:tcPr>
            <w:tcW w:w="1047" w:type="pct"/>
            <w:tcBorders>
              <w:top w:val="nil"/>
              <w:left w:val="nil"/>
              <w:bottom w:val="single" w:sz="4" w:space="0" w:color="auto"/>
              <w:right w:val="single" w:sz="4" w:space="0" w:color="auto"/>
            </w:tcBorders>
            <w:shd w:val="clear" w:color="auto" w:fill="auto"/>
            <w:noWrap/>
            <w:vAlign w:val="center"/>
            <w:hideMark/>
          </w:tcPr>
          <w:p w14:paraId="408D9D43" w14:textId="77777777" w:rsidR="00D57985" w:rsidRPr="00174759" w:rsidRDefault="00D57985" w:rsidP="00174759">
            <w:pPr>
              <w:pStyle w:val="af7"/>
              <w:spacing w:line="240" w:lineRule="exact"/>
              <w:rPr>
                <w:sz w:val="18"/>
                <w:szCs w:val="18"/>
              </w:rPr>
            </w:pPr>
            <w:r w:rsidRPr="00174759">
              <w:rPr>
                <w:sz w:val="18"/>
                <w:szCs w:val="18"/>
              </w:rPr>
              <w:t>郭怀明</w:t>
            </w:r>
          </w:p>
        </w:tc>
        <w:tc>
          <w:tcPr>
            <w:tcW w:w="292" w:type="pct"/>
            <w:tcBorders>
              <w:top w:val="nil"/>
              <w:left w:val="nil"/>
              <w:bottom w:val="single" w:sz="4" w:space="0" w:color="auto"/>
              <w:right w:val="single" w:sz="4" w:space="0" w:color="auto"/>
            </w:tcBorders>
            <w:shd w:val="clear" w:color="auto" w:fill="auto"/>
            <w:noWrap/>
            <w:vAlign w:val="center"/>
            <w:hideMark/>
          </w:tcPr>
          <w:p w14:paraId="13D6F32D"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83BC50A"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6802D33E" w14:textId="77777777" w:rsidR="00D57985" w:rsidRPr="00174759" w:rsidRDefault="00D57985" w:rsidP="00174759">
            <w:pPr>
              <w:pStyle w:val="af7"/>
              <w:spacing w:line="240" w:lineRule="exact"/>
              <w:rPr>
                <w:sz w:val="18"/>
                <w:szCs w:val="18"/>
              </w:rPr>
            </w:pPr>
            <w:r w:rsidRPr="00174759">
              <w:rPr>
                <w:sz w:val="18"/>
                <w:szCs w:val="18"/>
              </w:rPr>
              <w:t>3.55</w:t>
            </w:r>
          </w:p>
        </w:tc>
        <w:tc>
          <w:tcPr>
            <w:tcW w:w="398" w:type="pct"/>
            <w:tcBorders>
              <w:top w:val="nil"/>
              <w:left w:val="nil"/>
              <w:bottom w:val="single" w:sz="4" w:space="0" w:color="auto"/>
              <w:right w:val="single" w:sz="4" w:space="0" w:color="auto"/>
            </w:tcBorders>
            <w:shd w:val="clear" w:color="auto" w:fill="auto"/>
            <w:noWrap/>
            <w:vAlign w:val="center"/>
            <w:hideMark/>
          </w:tcPr>
          <w:p w14:paraId="4F6EDDB8" w14:textId="77777777" w:rsidR="00D57985" w:rsidRPr="00174759" w:rsidRDefault="00D57985" w:rsidP="00174759">
            <w:pPr>
              <w:pStyle w:val="af7"/>
              <w:spacing w:line="240" w:lineRule="exact"/>
              <w:rPr>
                <w:sz w:val="18"/>
                <w:szCs w:val="18"/>
              </w:rPr>
            </w:pPr>
            <w:r w:rsidRPr="00174759">
              <w:rPr>
                <w:sz w:val="18"/>
                <w:szCs w:val="18"/>
              </w:rPr>
              <w:t>39.65736111N</w:t>
            </w:r>
          </w:p>
        </w:tc>
        <w:tc>
          <w:tcPr>
            <w:tcW w:w="419" w:type="pct"/>
            <w:tcBorders>
              <w:top w:val="nil"/>
              <w:left w:val="nil"/>
              <w:bottom w:val="single" w:sz="4" w:space="0" w:color="auto"/>
              <w:right w:val="single" w:sz="4" w:space="0" w:color="auto"/>
            </w:tcBorders>
            <w:shd w:val="clear" w:color="auto" w:fill="auto"/>
            <w:noWrap/>
            <w:vAlign w:val="center"/>
            <w:hideMark/>
          </w:tcPr>
          <w:p w14:paraId="6B3CC0C5" w14:textId="77777777" w:rsidR="00D57985" w:rsidRPr="00174759" w:rsidRDefault="00D57985" w:rsidP="00174759">
            <w:pPr>
              <w:pStyle w:val="af7"/>
              <w:spacing w:line="240" w:lineRule="exact"/>
              <w:rPr>
                <w:sz w:val="18"/>
                <w:szCs w:val="18"/>
              </w:rPr>
            </w:pPr>
            <w:r w:rsidRPr="00174759">
              <w:rPr>
                <w:sz w:val="18"/>
                <w:szCs w:val="18"/>
              </w:rPr>
              <w:t>098.85133889E</w:t>
            </w:r>
          </w:p>
        </w:tc>
        <w:tc>
          <w:tcPr>
            <w:tcW w:w="292" w:type="pct"/>
            <w:tcBorders>
              <w:top w:val="nil"/>
              <w:left w:val="nil"/>
              <w:bottom w:val="single" w:sz="4" w:space="0" w:color="auto"/>
              <w:right w:val="single" w:sz="4" w:space="0" w:color="auto"/>
            </w:tcBorders>
            <w:shd w:val="clear" w:color="auto" w:fill="auto"/>
            <w:noWrap/>
            <w:vAlign w:val="center"/>
            <w:hideMark/>
          </w:tcPr>
          <w:p w14:paraId="14BC391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3E79E3F"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37AE9DC5" w14:textId="77777777" w:rsidR="00D57985" w:rsidRPr="00174759" w:rsidRDefault="00D57985" w:rsidP="00174759">
            <w:pPr>
              <w:pStyle w:val="af7"/>
              <w:spacing w:line="240" w:lineRule="exact"/>
              <w:rPr>
                <w:sz w:val="18"/>
                <w:szCs w:val="18"/>
              </w:rPr>
            </w:pPr>
            <w:r w:rsidRPr="00174759">
              <w:rPr>
                <w:rFonts w:hint="eastAsia"/>
                <w:sz w:val="18"/>
                <w:szCs w:val="18"/>
              </w:rPr>
              <w:t xml:space="preserve">3.27 </w:t>
            </w:r>
          </w:p>
        </w:tc>
        <w:tc>
          <w:tcPr>
            <w:tcW w:w="238" w:type="pct"/>
            <w:tcBorders>
              <w:top w:val="nil"/>
              <w:left w:val="nil"/>
              <w:bottom w:val="single" w:sz="4" w:space="0" w:color="auto"/>
              <w:right w:val="single" w:sz="4" w:space="0" w:color="auto"/>
            </w:tcBorders>
            <w:shd w:val="clear" w:color="auto" w:fill="auto"/>
            <w:noWrap/>
            <w:vAlign w:val="center"/>
            <w:hideMark/>
          </w:tcPr>
          <w:p w14:paraId="40E761F6"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07A5FA94" w14:textId="77777777" w:rsidR="00D57985" w:rsidRPr="00174759" w:rsidRDefault="00D57985" w:rsidP="00174759">
            <w:pPr>
              <w:pStyle w:val="af7"/>
              <w:spacing w:line="240" w:lineRule="exact"/>
              <w:rPr>
                <w:sz w:val="18"/>
                <w:szCs w:val="18"/>
              </w:rPr>
            </w:pPr>
            <w:r w:rsidRPr="00174759">
              <w:rPr>
                <w:rFonts w:hint="eastAsia"/>
                <w:sz w:val="18"/>
                <w:szCs w:val="18"/>
              </w:rPr>
              <w:t xml:space="preserve">2.87 </w:t>
            </w:r>
          </w:p>
        </w:tc>
        <w:tc>
          <w:tcPr>
            <w:tcW w:w="238" w:type="pct"/>
            <w:tcBorders>
              <w:top w:val="nil"/>
              <w:left w:val="nil"/>
              <w:bottom w:val="single" w:sz="4" w:space="0" w:color="auto"/>
              <w:right w:val="single" w:sz="4" w:space="0" w:color="auto"/>
            </w:tcBorders>
            <w:shd w:val="clear" w:color="auto" w:fill="auto"/>
            <w:noWrap/>
            <w:vAlign w:val="center"/>
            <w:hideMark/>
          </w:tcPr>
          <w:p w14:paraId="058ABBF0"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36589432" w14:textId="77777777" w:rsidR="00D57985" w:rsidRPr="00174759" w:rsidRDefault="00D57985" w:rsidP="00174759">
            <w:pPr>
              <w:pStyle w:val="af7"/>
              <w:spacing w:line="240" w:lineRule="exact"/>
              <w:rPr>
                <w:sz w:val="18"/>
                <w:szCs w:val="18"/>
              </w:rPr>
            </w:pPr>
            <w:r w:rsidRPr="00174759">
              <w:rPr>
                <w:rFonts w:hint="eastAsia"/>
                <w:sz w:val="18"/>
                <w:szCs w:val="18"/>
              </w:rPr>
              <w:t xml:space="preserve">2.53 </w:t>
            </w:r>
          </w:p>
        </w:tc>
      </w:tr>
      <w:tr w:rsidR="00174759" w:rsidRPr="00174759" w14:paraId="01D4882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0998354" w14:textId="77777777" w:rsidR="00D57985" w:rsidRPr="00174759" w:rsidRDefault="00D57985" w:rsidP="00174759">
            <w:pPr>
              <w:pStyle w:val="af7"/>
              <w:spacing w:line="240" w:lineRule="exact"/>
              <w:rPr>
                <w:sz w:val="18"/>
                <w:szCs w:val="18"/>
              </w:rPr>
            </w:pPr>
            <w:r w:rsidRPr="00174759">
              <w:rPr>
                <w:sz w:val="18"/>
                <w:szCs w:val="18"/>
              </w:rPr>
              <w:t>32</w:t>
            </w:r>
          </w:p>
        </w:tc>
        <w:tc>
          <w:tcPr>
            <w:tcW w:w="184" w:type="pct"/>
            <w:tcBorders>
              <w:top w:val="nil"/>
              <w:left w:val="nil"/>
              <w:bottom w:val="single" w:sz="4" w:space="0" w:color="auto"/>
              <w:right w:val="single" w:sz="4" w:space="0" w:color="auto"/>
            </w:tcBorders>
            <w:shd w:val="clear" w:color="auto" w:fill="auto"/>
            <w:noWrap/>
            <w:vAlign w:val="center"/>
            <w:hideMark/>
          </w:tcPr>
          <w:p w14:paraId="4C502D1E" w14:textId="77777777" w:rsidR="00D57985" w:rsidRPr="00174759" w:rsidRDefault="00D57985" w:rsidP="00174759">
            <w:pPr>
              <w:pStyle w:val="af7"/>
              <w:spacing w:line="240" w:lineRule="exact"/>
              <w:rPr>
                <w:sz w:val="18"/>
                <w:szCs w:val="18"/>
              </w:rPr>
            </w:pPr>
            <w:r w:rsidRPr="00174759">
              <w:rPr>
                <w:sz w:val="18"/>
                <w:szCs w:val="18"/>
              </w:rPr>
              <w:t>330</w:t>
            </w:r>
          </w:p>
        </w:tc>
        <w:tc>
          <w:tcPr>
            <w:tcW w:w="1047" w:type="pct"/>
            <w:tcBorders>
              <w:top w:val="nil"/>
              <w:left w:val="nil"/>
              <w:bottom w:val="single" w:sz="4" w:space="0" w:color="auto"/>
              <w:right w:val="single" w:sz="4" w:space="0" w:color="auto"/>
            </w:tcBorders>
            <w:shd w:val="clear" w:color="auto" w:fill="auto"/>
            <w:noWrap/>
            <w:vAlign w:val="center"/>
            <w:hideMark/>
          </w:tcPr>
          <w:p w14:paraId="3ADFBEA0" w14:textId="77777777" w:rsidR="00D57985" w:rsidRPr="00174759" w:rsidRDefault="00D57985" w:rsidP="00174759">
            <w:pPr>
              <w:pStyle w:val="af7"/>
              <w:spacing w:line="240" w:lineRule="exact"/>
              <w:rPr>
                <w:sz w:val="18"/>
                <w:szCs w:val="18"/>
              </w:rPr>
            </w:pPr>
            <w:r w:rsidRPr="00174759">
              <w:rPr>
                <w:sz w:val="18"/>
                <w:szCs w:val="18"/>
              </w:rPr>
              <w:t>郭怀明</w:t>
            </w:r>
          </w:p>
        </w:tc>
        <w:tc>
          <w:tcPr>
            <w:tcW w:w="292" w:type="pct"/>
            <w:tcBorders>
              <w:top w:val="nil"/>
              <w:left w:val="nil"/>
              <w:bottom w:val="single" w:sz="4" w:space="0" w:color="auto"/>
              <w:right w:val="single" w:sz="4" w:space="0" w:color="auto"/>
            </w:tcBorders>
            <w:shd w:val="clear" w:color="auto" w:fill="auto"/>
            <w:noWrap/>
            <w:vAlign w:val="center"/>
            <w:hideMark/>
          </w:tcPr>
          <w:p w14:paraId="34A0DB17"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A01C877"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51743F2B" w14:textId="77777777" w:rsidR="00D57985" w:rsidRPr="00174759" w:rsidRDefault="00D57985" w:rsidP="00174759">
            <w:pPr>
              <w:pStyle w:val="af7"/>
              <w:spacing w:line="240" w:lineRule="exact"/>
              <w:rPr>
                <w:sz w:val="18"/>
                <w:szCs w:val="18"/>
              </w:rPr>
            </w:pPr>
            <w:r w:rsidRPr="00174759">
              <w:rPr>
                <w:sz w:val="18"/>
                <w:szCs w:val="18"/>
              </w:rPr>
              <w:t>2.58</w:t>
            </w:r>
          </w:p>
        </w:tc>
        <w:tc>
          <w:tcPr>
            <w:tcW w:w="398" w:type="pct"/>
            <w:tcBorders>
              <w:top w:val="nil"/>
              <w:left w:val="nil"/>
              <w:bottom w:val="single" w:sz="4" w:space="0" w:color="auto"/>
              <w:right w:val="single" w:sz="4" w:space="0" w:color="auto"/>
            </w:tcBorders>
            <w:shd w:val="clear" w:color="auto" w:fill="auto"/>
            <w:noWrap/>
            <w:vAlign w:val="center"/>
            <w:hideMark/>
          </w:tcPr>
          <w:p w14:paraId="73A82877" w14:textId="77777777" w:rsidR="00D57985" w:rsidRPr="00174759" w:rsidRDefault="00D57985" w:rsidP="00174759">
            <w:pPr>
              <w:pStyle w:val="af7"/>
              <w:spacing w:line="240" w:lineRule="exact"/>
              <w:rPr>
                <w:sz w:val="18"/>
                <w:szCs w:val="18"/>
              </w:rPr>
            </w:pPr>
            <w:r w:rsidRPr="00174759">
              <w:rPr>
                <w:sz w:val="18"/>
                <w:szCs w:val="18"/>
              </w:rPr>
              <w:t>39.65866944N</w:t>
            </w:r>
          </w:p>
        </w:tc>
        <w:tc>
          <w:tcPr>
            <w:tcW w:w="419" w:type="pct"/>
            <w:tcBorders>
              <w:top w:val="nil"/>
              <w:left w:val="nil"/>
              <w:bottom w:val="single" w:sz="4" w:space="0" w:color="auto"/>
              <w:right w:val="single" w:sz="4" w:space="0" w:color="auto"/>
            </w:tcBorders>
            <w:shd w:val="clear" w:color="auto" w:fill="auto"/>
            <w:noWrap/>
            <w:vAlign w:val="center"/>
            <w:hideMark/>
          </w:tcPr>
          <w:p w14:paraId="152540E3" w14:textId="77777777" w:rsidR="00D57985" w:rsidRPr="00174759" w:rsidRDefault="00D57985" w:rsidP="00174759">
            <w:pPr>
              <w:pStyle w:val="af7"/>
              <w:spacing w:line="240" w:lineRule="exact"/>
              <w:rPr>
                <w:sz w:val="18"/>
                <w:szCs w:val="18"/>
              </w:rPr>
            </w:pPr>
            <w:r w:rsidRPr="00174759">
              <w:rPr>
                <w:sz w:val="18"/>
                <w:szCs w:val="18"/>
              </w:rPr>
              <w:t>098.85850000E</w:t>
            </w:r>
          </w:p>
        </w:tc>
        <w:tc>
          <w:tcPr>
            <w:tcW w:w="292" w:type="pct"/>
            <w:tcBorders>
              <w:top w:val="nil"/>
              <w:left w:val="nil"/>
              <w:bottom w:val="single" w:sz="4" w:space="0" w:color="auto"/>
              <w:right w:val="single" w:sz="4" w:space="0" w:color="auto"/>
            </w:tcBorders>
            <w:shd w:val="clear" w:color="auto" w:fill="auto"/>
            <w:noWrap/>
            <w:vAlign w:val="center"/>
            <w:hideMark/>
          </w:tcPr>
          <w:p w14:paraId="51370E6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831036D"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1B5D3D4C" w14:textId="77777777" w:rsidR="00D57985" w:rsidRPr="00174759" w:rsidRDefault="00D57985" w:rsidP="00174759">
            <w:pPr>
              <w:pStyle w:val="af7"/>
              <w:spacing w:line="240" w:lineRule="exact"/>
              <w:rPr>
                <w:sz w:val="18"/>
                <w:szCs w:val="18"/>
              </w:rPr>
            </w:pPr>
            <w:r w:rsidRPr="00174759">
              <w:rPr>
                <w:rFonts w:hint="eastAsia"/>
                <w:sz w:val="18"/>
                <w:szCs w:val="18"/>
              </w:rPr>
              <w:t xml:space="preserve">2.38 </w:t>
            </w:r>
          </w:p>
        </w:tc>
        <w:tc>
          <w:tcPr>
            <w:tcW w:w="238" w:type="pct"/>
            <w:tcBorders>
              <w:top w:val="nil"/>
              <w:left w:val="nil"/>
              <w:bottom w:val="single" w:sz="4" w:space="0" w:color="auto"/>
              <w:right w:val="single" w:sz="4" w:space="0" w:color="auto"/>
            </w:tcBorders>
            <w:shd w:val="clear" w:color="auto" w:fill="auto"/>
            <w:noWrap/>
            <w:vAlign w:val="center"/>
            <w:hideMark/>
          </w:tcPr>
          <w:p w14:paraId="63055823"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5F131426" w14:textId="77777777" w:rsidR="00D57985" w:rsidRPr="00174759" w:rsidRDefault="00D57985" w:rsidP="00174759">
            <w:pPr>
              <w:pStyle w:val="af7"/>
              <w:spacing w:line="240" w:lineRule="exact"/>
              <w:rPr>
                <w:sz w:val="18"/>
                <w:szCs w:val="18"/>
              </w:rPr>
            </w:pPr>
            <w:r w:rsidRPr="00174759">
              <w:rPr>
                <w:rFonts w:hint="eastAsia"/>
                <w:sz w:val="18"/>
                <w:szCs w:val="18"/>
              </w:rPr>
              <w:t xml:space="preserve">2.08 </w:t>
            </w:r>
          </w:p>
        </w:tc>
        <w:tc>
          <w:tcPr>
            <w:tcW w:w="238" w:type="pct"/>
            <w:tcBorders>
              <w:top w:val="nil"/>
              <w:left w:val="nil"/>
              <w:bottom w:val="single" w:sz="4" w:space="0" w:color="auto"/>
              <w:right w:val="single" w:sz="4" w:space="0" w:color="auto"/>
            </w:tcBorders>
            <w:shd w:val="clear" w:color="auto" w:fill="auto"/>
            <w:noWrap/>
            <w:vAlign w:val="center"/>
            <w:hideMark/>
          </w:tcPr>
          <w:p w14:paraId="79F8E30C"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5C2B3D1E" w14:textId="77777777" w:rsidR="00D57985" w:rsidRPr="00174759" w:rsidRDefault="00D57985" w:rsidP="00174759">
            <w:pPr>
              <w:pStyle w:val="af7"/>
              <w:spacing w:line="240" w:lineRule="exact"/>
              <w:rPr>
                <w:sz w:val="18"/>
                <w:szCs w:val="18"/>
              </w:rPr>
            </w:pPr>
            <w:r w:rsidRPr="00174759">
              <w:rPr>
                <w:rFonts w:hint="eastAsia"/>
                <w:sz w:val="18"/>
                <w:szCs w:val="18"/>
              </w:rPr>
              <w:t xml:space="preserve">1.84 </w:t>
            </w:r>
          </w:p>
        </w:tc>
      </w:tr>
      <w:tr w:rsidR="00174759" w:rsidRPr="00174759" w14:paraId="798B128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1793636" w14:textId="77777777" w:rsidR="00D57985" w:rsidRPr="00174759" w:rsidRDefault="00D57985" w:rsidP="00174759">
            <w:pPr>
              <w:pStyle w:val="af7"/>
              <w:spacing w:line="240" w:lineRule="exact"/>
              <w:rPr>
                <w:sz w:val="18"/>
                <w:szCs w:val="18"/>
              </w:rPr>
            </w:pPr>
            <w:r w:rsidRPr="00174759">
              <w:rPr>
                <w:sz w:val="18"/>
                <w:szCs w:val="18"/>
              </w:rPr>
              <w:t>33</w:t>
            </w:r>
          </w:p>
        </w:tc>
        <w:tc>
          <w:tcPr>
            <w:tcW w:w="184" w:type="pct"/>
            <w:tcBorders>
              <w:top w:val="nil"/>
              <w:left w:val="nil"/>
              <w:bottom w:val="single" w:sz="4" w:space="0" w:color="auto"/>
              <w:right w:val="single" w:sz="4" w:space="0" w:color="auto"/>
            </w:tcBorders>
            <w:shd w:val="clear" w:color="auto" w:fill="auto"/>
            <w:noWrap/>
            <w:vAlign w:val="center"/>
            <w:hideMark/>
          </w:tcPr>
          <w:p w14:paraId="322185DE" w14:textId="77777777" w:rsidR="00D57985" w:rsidRPr="00174759" w:rsidRDefault="00D57985" w:rsidP="00174759">
            <w:pPr>
              <w:pStyle w:val="af7"/>
              <w:spacing w:line="240" w:lineRule="exact"/>
              <w:rPr>
                <w:sz w:val="18"/>
                <w:szCs w:val="18"/>
              </w:rPr>
            </w:pPr>
            <w:r w:rsidRPr="00174759">
              <w:rPr>
                <w:sz w:val="18"/>
                <w:szCs w:val="18"/>
              </w:rPr>
              <w:t>331</w:t>
            </w:r>
          </w:p>
        </w:tc>
        <w:tc>
          <w:tcPr>
            <w:tcW w:w="1047" w:type="pct"/>
            <w:tcBorders>
              <w:top w:val="nil"/>
              <w:left w:val="nil"/>
              <w:bottom w:val="single" w:sz="4" w:space="0" w:color="auto"/>
              <w:right w:val="single" w:sz="4" w:space="0" w:color="auto"/>
            </w:tcBorders>
            <w:shd w:val="clear" w:color="auto" w:fill="auto"/>
            <w:noWrap/>
            <w:vAlign w:val="center"/>
            <w:hideMark/>
          </w:tcPr>
          <w:p w14:paraId="4B1974BB" w14:textId="77777777" w:rsidR="00D57985" w:rsidRPr="00174759" w:rsidRDefault="00D57985" w:rsidP="00174759">
            <w:pPr>
              <w:pStyle w:val="af7"/>
              <w:spacing w:line="240" w:lineRule="exact"/>
              <w:rPr>
                <w:sz w:val="18"/>
                <w:szCs w:val="18"/>
              </w:rPr>
            </w:pPr>
            <w:r w:rsidRPr="00174759">
              <w:rPr>
                <w:sz w:val="18"/>
                <w:szCs w:val="18"/>
              </w:rPr>
              <w:t>郭金龙</w:t>
            </w:r>
          </w:p>
        </w:tc>
        <w:tc>
          <w:tcPr>
            <w:tcW w:w="292" w:type="pct"/>
            <w:tcBorders>
              <w:top w:val="nil"/>
              <w:left w:val="nil"/>
              <w:bottom w:val="single" w:sz="4" w:space="0" w:color="auto"/>
              <w:right w:val="single" w:sz="4" w:space="0" w:color="auto"/>
            </w:tcBorders>
            <w:shd w:val="clear" w:color="auto" w:fill="auto"/>
            <w:noWrap/>
            <w:vAlign w:val="center"/>
            <w:hideMark/>
          </w:tcPr>
          <w:p w14:paraId="2AA0170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AA0535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3AAFF3C" w14:textId="77777777" w:rsidR="00D57985" w:rsidRPr="00174759" w:rsidRDefault="00D57985" w:rsidP="00174759">
            <w:pPr>
              <w:pStyle w:val="af7"/>
              <w:spacing w:line="240" w:lineRule="exact"/>
              <w:rPr>
                <w:sz w:val="18"/>
                <w:szCs w:val="18"/>
              </w:rPr>
            </w:pPr>
            <w:r w:rsidRPr="00174759">
              <w:rPr>
                <w:sz w:val="18"/>
                <w:szCs w:val="18"/>
              </w:rPr>
              <w:t>4.9</w:t>
            </w:r>
          </w:p>
        </w:tc>
        <w:tc>
          <w:tcPr>
            <w:tcW w:w="398" w:type="pct"/>
            <w:tcBorders>
              <w:top w:val="nil"/>
              <w:left w:val="nil"/>
              <w:bottom w:val="single" w:sz="4" w:space="0" w:color="auto"/>
              <w:right w:val="single" w:sz="4" w:space="0" w:color="auto"/>
            </w:tcBorders>
            <w:shd w:val="clear" w:color="auto" w:fill="auto"/>
            <w:noWrap/>
            <w:vAlign w:val="center"/>
            <w:hideMark/>
          </w:tcPr>
          <w:p w14:paraId="620E8294" w14:textId="77777777" w:rsidR="00D57985" w:rsidRPr="00174759" w:rsidRDefault="00D57985" w:rsidP="00174759">
            <w:pPr>
              <w:pStyle w:val="af7"/>
              <w:spacing w:line="240" w:lineRule="exact"/>
              <w:rPr>
                <w:sz w:val="18"/>
                <w:szCs w:val="18"/>
              </w:rPr>
            </w:pPr>
            <w:r w:rsidRPr="00174759">
              <w:rPr>
                <w:sz w:val="18"/>
                <w:szCs w:val="18"/>
              </w:rPr>
              <w:t>39.64333333N</w:t>
            </w:r>
          </w:p>
        </w:tc>
        <w:tc>
          <w:tcPr>
            <w:tcW w:w="419" w:type="pct"/>
            <w:tcBorders>
              <w:top w:val="nil"/>
              <w:left w:val="nil"/>
              <w:bottom w:val="single" w:sz="4" w:space="0" w:color="auto"/>
              <w:right w:val="single" w:sz="4" w:space="0" w:color="auto"/>
            </w:tcBorders>
            <w:shd w:val="clear" w:color="auto" w:fill="auto"/>
            <w:noWrap/>
            <w:vAlign w:val="center"/>
            <w:hideMark/>
          </w:tcPr>
          <w:p w14:paraId="61B4432D" w14:textId="77777777" w:rsidR="00D57985" w:rsidRPr="00174759" w:rsidRDefault="00D57985" w:rsidP="00174759">
            <w:pPr>
              <w:pStyle w:val="af7"/>
              <w:spacing w:line="240" w:lineRule="exact"/>
              <w:rPr>
                <w:sz w:val="18"/>
                <w:szCs w:val="18"/>
              </w:rPr>
            </w:pPr>
            <w:r w:rsidRPr="00174759">
              <w:rPr>
                <w:sz w:val="18"/>
                <w:szCs w:val="18"/>
              </w:rPr>
              <w:t>098.88805556E</w:t>
            </w:r>
          </w:p>
        </w:tc>
        <w:tc>
          <w:tcPr>
            <w:tcW w:w="292" w:type="pct"/>
            <w:tcBorders>
              <w:top w:val="nil"/>
              <w:left w:val="nil"/>
              <w:bottom w:val="single" w:sz="4" w:space="0" w:color="auto"/>
              <w:right w:val="single" w:sz="4" w:space="0" w:color="auto"/>
            </w:tcBorders>
            <w:shd w:val="clear" w:color="auto" w:fill="auto"/>
            <w:noWrap/>
            <w:vAlign w:val="center"/>
            <w:hideMark/>
          </w:tcPr>
          <w:p w14:paraId="5B82064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6372E47"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2DF72FE3" w14:textId="77777777" w:rsidR="00D57985" w:rsidRPr="00174759" w:rsidRDefault="00D57985" w:rsidP="00174759">
            <w:pPr>
              <w:pStyle w:val="af7"/>
              <w:spacing w:line="240" w:lineRule="exact"/>
              <w:rPr>
                <w:sz w:val="18"/>
                <w:szCs w:val="18"/>
              </w:rPr>
            </w:pPr>
            <w:r w:rsidRPr="00174759">
              <w:rPr>
                <w:rFonts w:hint="eastAsia"/>
                <w:sz w:val="18"/>
                <w:szCs w:val="18"/>
              </w:rPr>
              <w:t xml:space="preserve">4.51 </w:t>
            </w:r>
          </w:p>
        </w:tc>
        <w:tc>
          <w:tcPr>
            <w:tcW w:w="238" w:type="pct"/>
            <w:tcBorders>
              <w:top w:val="nil"/>
              <w:left w:val="nil"/>
              <w:bottom w:val="single" w:sz="4" w:space="0" w:color="auto"/>
              <w:right w:val="single" w:sz="4" w:space="0" w:color="auto"/>
            </w:tcBorders>
            <w:shd w:val="clear" w:color="auto" w:fill="auto"/>
            <w:noWrap/>
            <w:vAlign w:val="center"/>
            <w:hideMark/>
          </w:tcPr>
          <w:p w14:paraId="7EF4E5FC" w14:textId="77777777" w:rsidR="00D57985" w:rsidRPr="00174759" w:rsidRDefault="00D57985" w:rsidP="00174759">
            <w:pPr>
              <w:pStyle w:val="af7"/>
              <w:spacing w:line="240" w:lineRule="exact"/>
              <w:rPr>
                <w:sz w:val="18"/>
                <w:szCs w:val="18"/>
              </w:rPr>
            </w:pPr>
            <w:r w:rsidRPr="00174759">
              <w:rPr>
                <w:rFonts w:hint="eastAsia"/>
                <w:sz w:val="18"/>
                <w:szCs w:val="18"/>
              </w:rPr>
              <w:t xml:space="preserve">0.55 </w:t>
            </w:r>
          </w:p>
        </w:tc>
        <w:tc>
          <w:tcPr>
            <w:tcW w:w="252" w:type="pct"/>
            <w:tcBorders>
              <w:top w:val="nil"/>
              <w:left w:val="nil"/>
              <w:bottom w:val="single" w:sz="4" w:space="0" w:color="auto"/>
              <w:right w:val="single" w:sz="4" w:space="0" w:color="auto"/>
            </w:tcBorders>
            <w:shd w:val="clear" w:color="auto" w:fill="auto"/>
            <w:noWrap/>
            <w:vAlign w:val="center"/>
            <w:hideMark/>
          </w:tcPr>
          <w:p w14:paraId="1428028A" w14:textId="77777777" w:rsidR="00D57985" w:rsidRPr="00174759" w:rsidRDefault="00D57985" w:rsidP="00174759">
            <w:pPr>
              <w:pStyle w:val="af7"/>
              <w:spacing w:line="240" w:lineRule="exact"/>
              <w:rPr>
                <w:sz w:val="18"/>
                <w:szCs w:val="18"/>
              </w:rPr>
            </w:pPr>
            <w:r w:rsidRPr="00174759">
              <w:rPr>
                <w:rFonts w:hint="eastAsia"/>
                <w:sz w:val="18"/>
                <w:szCs w:val="18"/>
              </w:rPr>
              <w:t xml:space="preserve">3.96 </w:t>
            </w:r>
          </w:p>
        </w:tc>
        <w:tc>
          <w:tcPr>
            <w:tcW w:w="238" w:type="pct"/>
            <w:tcBorders>
              <w:top w:val="nil"/>
              <w:left w:val="nil"/>
              <w:bottom w:val="single" w:sz="4" w:space="0" w:color="auto"/>
              <w:right w:val="single" w:sz="4" w:space="0" w:color="auto"/>
            </w:tcBorders>
            <w:shd w:val="clear" w:color="auto" w:fill="auto"/>
            <w:noWrap/>
            <w:vAlign w:val="center"/>
            <w:hideMark/>
          </w:tcPr>
          <w:p w14:paraId="5DF623B3"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46C47360" w14:textId="77777777" w:rsidR="00D57985" w:rsidRPr="00174759" w:rsidRDefault="00D57985" w:rsidP="00174759">
            <w:pPr>
              <w:pStyle w:val="af7"/>
              <w:spacing w:line="240" w:lineRule="exact"/>
              <w:rPr>
                <w:sz w:val="18"/>
                <w:szCs w:val="18"/>
              </w:rPr>
            </w:pPr>
            <w:r w:rsidRPr="00174759">
              <w:rPr>
                <w:rFonts w:hint="eastAsia"/>
                <w:sz w:val="18"/>
                <w:szCs w:val="18"/>
              </w:rPr>
              <w:t xml:space="preserve">3.49 </w:t>
            </w:r>
          </w:p>
        </w:tc>
      </w:tr>
      <w:tr w:rsidR="00174759" w:rsidRPr="00174759" w14:paraId="2227124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537B8B" w14:textId="77777777" w:rsidR="00D57985" w:rsidRPr="00174759" w:rsidRDefault="00D57985" w:rsidP="00174759">
            <w:pPr>
              <w:pStyle w:val="af7"/>
              <w:spacing w:line="240" w:lineRule="exact"/>
              <w:rPr>
                <w:sz w:val="18"/>
                <w:szCs w:val="18"/>
              </w:rPr>
            </w:pPr>
            <w:r w:rsidRPr="00174759">
              <w:rPr>
                <w:sz w:val="18"/>
                <w:szCs w:val="18"/>
              </w:rPr>
              <w:t>34</w:t>
            </w:r>
          </w:p>
        </w:tc>
        <w:tc>
          <w:tcPr>
            <w:tcW w:w="184" w:type="pct"/>
            <w:tcBorders>
              <w:top w:val="nil"/>
              <w:left w:val="nil"/>
              <w:bottom w:val="single" w:sz="4" w:space="0" w:color="auto"/>
              <w:right w:val="single" w:sz="4" w:space="0" w:color="auto"/>
            </w:tcBorders>
            <w:shd w:val="clear" w:color="auto" w:fill="auto"/>
            <w:noWrap/>
            <w:vAlign w:val="center"/>
            <w:hideMark/>
          </w:tcPr>
          <w:p w14:paraId="08B778EA" w14:textId="77777777" w:rsidR="00D57985" w:rsidRPr="00174759" w:rsidRDefault="00D57985" w:rsidP="00174759">
            <w:pPr>
              <w:pStyle w:val="af7"/>
              <w:spacing w:line="240" w:lineRule="exact"/>
              <w:rPr>
                <w:sz w:val="18"/>
                <w:szCs w:val="18"/>
              </w:rPr>
            </w:pPr>
            <w:r w:rsidRPr="00174759">
              <w:rPr>
                <w:sz w:val="18"/>
                <w:szCs w:val="18"/>
              </w:rPr>
              <w:t>332</w:t>
            </w:r>
          </w:p>
        </w:tc>
        <w:tc>
          <w:tcPr>
            <w:tcW w:w="1047" w:type="pct"/>
            <w:tcBorders>
              <w:top w:val="nil"/>
              <w:left w:val="nil"/>
              <w:bottom w:val="single" w:sz="4" w:space="0" w:color="auto"/>
              <w:right w:val="single" w:sz="4" w:space="0" w:color="auto"/>
            </w:tcBorders>
            <w:shd w:val="clear" w:color="auto" w:fill="auto"/>
            <w:noWrap/>
            <w:vAlign w:val="center"/>
            <w:hideMark/>
          </w:tcPr>
          <w:p w14:paraId="01A64E54" w14:textId="77777777" w:rsidR="00D57985" w:rsidRPr="00174759" w:rsidRDefault="00D57985" w:rsidP="00174759">
            <w:pPr>
              <w:pStyle w:val="af7"/>
              <w:spacing w:line="240" w:lineRule="exact"/>
              <w:rPr>
                <w:sz w:val="18"/>
                <w:szCs w:val="18"/>
              </w:rPr>
            </w:pPr>
            <w:r w:rsidRPr="00174759">
              <w:rPr>
                <w:sz w:val="18"/>
                <w:szCs w:val="18"/>
              </w:rPr>
              <w:t>郭金龙</w:t>
            </w:r>
          </w:p>
        </w:tc>
        <w:tc>
          <w:tcPr>
            <w:tcW w:w="292" w:type="pct"/>
            <w:tcBorders>
              <w:top w:val="nil"/>
              <w:left w:val="nil"/>
              <w:bottom w:val="single" w:sz="4" w:space="0" w:color="auto"/>
              <w:right w:val="single" w:sz="4" w:space="0" w:color="auto"/>
            </w:tcBorders>
            <w:shd w:val="clear" w:color="auto" w:fill="auto"/>
            <w:noWrap/>
            <w:vAlign w:val="center"/>
            <w:hideMark/>
          </w:tcPr>
          <w:p w14:paraId="64178B2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64288E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18ABF29"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72D47F67" w14:textId="77777777" w:rsidR="00D57985" w:rsidRPr="00174759" w:rsidRDefault="00D57985" w:rsidP="00174759">
            <w:pPr>
              <w:pStyle w:val="af7"/>
              <w:spacing w:line="240" w:lineRule="exact"/>
              <w:rPr>
                <w:sz w:val="18"/>
                <w:szCs w:val="18"/>
              </w:rPr>
            </w:pPr>
            <w:r w:rsidRPr="00174759">
              <w:rPr>
                <w:sz w:val="18"/>
                <w:szCs w:val="18"/>
              </w:rPr>
              <w:t>39.64333333N</w:t>
            </w:r>
          </w:p>
        </w:tc>
        <w:tc>
          <w:tcPr>
            <w:tcW w:w="419" w:type="pct"/>
            <w:tcBorders>
              <w:top w:val="nil"/>
              <w:left w:val="nil"/>
              <w:bottom w:val="single" w:sz="4" w:space="0" w:color="auto"/>
              <w:right w:val="single" w:sz="4" w:space="0" w:color="auto"/>
            </w:tcBorders>
            <w:shd w:val="clear" w:color="auto" w:fill="auto"/>
            <w:noWrap/>
            <w:vAlign w:val="center"/>
            <w:hideMark/>
          </w:tcPr>
          <w:p w14:paraId="5D2887D4" w14:textId="77777777" w:rsidR="00D57985" w:rsidRPr="00174759" w:rsidRDefault="00D57985" w:rsidP="00174759">
            <w:pPr>
              <w:pStyle w:val="af7"/>
              <w:spacing w:line="240" w:lineRule="exact"/>
              <w:rPr>
                <w:sz w:val="18"/>
                <w:szCs w:val="18"/>
              </w:rPr>
            </w:pPr>
            <w:r w:rsidRPr="00174759">
              <w:rPr>
                <w:sz w:val="18"/>
                <w:szCs w:val="18"/>
              </w:rPr>
              <w:t>098.88944444E</w:t>
            </w:r>
          </w:p>
        </w:tc>
        <w:tc>
          <w:tcPr>
            <w:tcW w:w="292" w:type="pct"/>
            <w:tcBorders>
              <w:top w:val="nil"/>
              <w:left w:val="nil"/>
              <w:bottom w:val="single" w:sz="4" w:space="0" w:color="auto"/>
              <w:right w:val="single" w:sz="4" w:space="0" w:color="auto"/>
            </w:tcBorders>
            <w:shd w:val="clear" w:color="auto" w:fill="auto"/>
            <w:noWrap/>
            <w:vAlign w:val="center"/>
            <w:hideMark/>
          </w:tcPr>
          <w:p w14:paraId="76EFC22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6F75E54"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3AEA9D8C"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55AAE650" w14:textId="77777777" w:rsidR="00D57985" w:rsidRPr="00174759" w:rsidRDefault="00D57985" w:rsidP="00174759">
            <w:pPr>
              <w:pStyle w:val="af7"/>
              <w:spacing w:line="240" w:lineRule="exact"/>
              <w:rPr>
                <w:sz w:val="18"/>
                <w:szCs w:val="18"/>
              </w:rPr>
            </w:pPr>
            <w:r w:rsidRPr="00174759">
              <w:rPr>
                <w:rFonts w:hint="eastAsia"/>
                <w:sz w:val="18"/>
                <w:szCs w:val="18"/>
              </w:rPr>
              <w:t xml:space="preserve">0.61 </w:t>
            </w:r>
          </w:p>
        </w:tc>
        <w:tc>
          <w:tcPr>
            <w:tcW w:w="252" w:type="pct"/>
            <w:tcBorders>
              <w:top w:val="nil"/>
              <w:left w:val="nil"/>
              <w:bottom w:val="single" w:sz="4" w:space="0" w:color="auto"/>
              <w:right w:val="single" w:sz="4" w:space="0" w:color="auto"/>
            </w:tcBorders>
            <w:shd w:val="clear" w:color="auto" w:fill="auto"/>
            <w:noWrap/>
            <w:vAlign w:val="center"/>
            <w:hideMark/>
          </w:tcPr>
          <w:p w14:paraId="18527ED4"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c>
          <w:tcPr>
            <w:tcW w:w="238" w:type="pct"/>
            <w:tcBorders>
              <w:top w:val="nil"/>
              <w:left w:val="nil"/>
              <w:bottom w:val="single" w:sz="4" w:space="0" w:color="auto"/>
              <w:right w:val="single" w:sz="4" w:space="0" w:color="auto"/>
            </w:tcBorders>
            <w:shd w:val="clear" w:color="auto" w:fill="auto"/>
            <w:noWrap/>
            <w:vAlign w:val="center"/>
            <w:hideMark/>
          </w:tcPr>
          <w:p w14:paraId="2FD856D8"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19886F6B" w14:textId="77777777" w:rsidR="00D57985" w:rsidRPr="00174759" w:rsidRDefault="00D57985" w:rsidP="00174759">
            <w:pPr>
              <w:pStyle w:val="af7"/>
              <w:spacing w:line="240" w:lineRule="exact"/>
              <w:rPr>
                <w:sz w:val="18"/>
                <w:szCs w:val="18"/>
              </w:rPr>
            </w:pPr>
            <w:r w:rsidRPr="00174759">
              <w:rPr>
                <w:rFonts w:hint="eastAsia"/>
                <w:sz w:val="18"/>
                <w:szCs w:val="18"/>
              </w:rPr>
              <w:t xml:space="preserve">3.84 </w:t>
            </w:r>
          </w:p>
        </w:tc>
      </w:tr>
      <w:tr w:rsidR="00174759" w:rsidRPr="00174759" w14:paraId="5C919FE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F4B5F6" w14:textId="77777777" w:rsidR="00D57985" w:rsidRPr="00174759" w:rsidRDefault="00D57985" w:rsidP="00174759">
            <w:pPr>
              <w:pStyle w:val="af7"/>
              <w:spacing w:line="240" w:lineRule="exact"/>
              <w:rPr>
                <w:sz w:val="18"/>
                <w:szCs w:val="18"/>
              </w:rPr>
            </w:pPr>
            <w:r w:rsidRPr="00174759">
              <w:rPr>
                <w:sz w:val="18"/>
                <w:szCs w:val="18"/>
              </w:rPr>
              <w:t>35</w:t>
            </w:r>
          </w:p>
        </w:tc>
        <w:tc>
          <w:tcPr>
            <w:tcW w:w="184" w:type="pct"/>
            <w:tcBorders>
              <w:top w:val="nil"/>
              <w:left w:val="nil"/>
              <w:bottom w:val="single" w:sz="4" w:space="0" w:color="auto"/>
              <w:right w:val="single" w:sz="4" w:space="0" w:color="auto"/>
            </w:tcBorders>
            <w:shd w:val="clear" w:color="auto" w:fill="auto"/>
            <w:noWrap/>
            <w:vAlign w:val="center"/>
            <w:hideMark/>
          </w:tcPr>
          <w:p w14:paraId="79F5707C" w14:textId="77777777" w:rsidR="00D57985" w:rsidRPr="00174759" w:rsidRDefault="00D57985" w:rsidP="00174759">
            <w:pPr>
              <w:pStyle w:val="af7"/>
              <w:spacing w:line="240" w:lineRule="exact"/>
              <w:rPr>
                <w:sz w:val="18"/>
                <w:szCs w:val="18"/>
              </w:rPr>
            </w:pPr>
            <w:r w:rsidRPr="00174759">
              <w:rPr>
                <w:sz w:val="18"/>
                <w:szCs w:val="18"/>
              </w:rPr>
              <w:t>333</w:t>
            </w:r>
          </w:p>
        </w:tc>
        <w:tc>
          <w:tcPr>
            <w:tcW w:w="1047" w:type="pct"/>
            <w:tcBorders>
              <w:top w:val="nil"/>
              <w:left w:val="nil"/>
              <w:bottom w:val="single" w:sz="4" w:space="0" w:color="auto"/>
              <w:right w:val="single" w:sz="4" w:space="0" w:color="auto"/>
            </w:tcBorders>
            <w:shd w:val="clear" w:color="auto" w:fill="auto"/>
            <w:noWrap/>
            <w:vAlign w:val="center"/>
            <w:hideMark/>
          </w:tcPr>
          <w:p w14:paraId="57E9483F" w14:textId="77777777" w:rsidR="00D57985" w:rsidRPr="00174759" w:rsidRDefault="00D57985" w:rsidP="00174759">
            <w:pPr>
              <w:pStyle w:val="af7"/>
              <w:spacing w:line="240" w:lineRule="exact"/>
              <w:rPr>
                <w:sz w:val="18"/>
                <w:szCs w:val="18"/>
              </w:rPr>
            </w:pPr>
            <w:r w:rsidRPr="00174759">
              <w:rPr>
                <w:sz w:val="18"/>
                <w:szCs w:val="18"/>
              </w:rPr>
              <w:t>郭金龙</w:t>
            </w:r>
          </w:p>
        </w:tc>
        <w:tc>
          <w:tcPr>
            <w:tcW w:w="292" w:type="pct"/>
            <w:tcBorders>
              <w:top w:val="nil"/>
              <w:left w:val="nil"/>
              <w:bottom w:val="single" w:sz="4" w:space="0" w:color="auto"/>
              <w:right w:val="single" w:sz="4" w:space="0" w:color="auto"/>
            </w:tcBorders>
            <w:shd w:val="clear" w:color="auto" w:fill="auto"/>
            <w:noWrap/>
            <w:vAlign w:val="center"/>
            <w:hideMark/>
          </w:tcPr>
          <w:p w14:paraId="2B8574D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9DF979F" w14:textId="77777777" w:rsidR="00D57985" w:rsidRPr="00174759" w:rsidRDefault="00D57985" w:rsidP="00174759">
            <w:pPr>
              <w:pStyle w:val="af7"/>
              <w:spacing w:line="240" w:lineRule="exact"/>
              <w:rPr>
                <w:sz w:val="18"/>
                <w:szCs w:val="18"/>
              </w:rPr>
            </w:pPr>
            <w:r w:rsidRPr="00174759">
              <w:rPr>
                <w:sz w:val="18"/>
                <w:szCs w:val="18"/>
              </w:rPr>
              <w:t>4.34</w:t>
            </w:r>
          </w:p>
        </w:tc>
        <w:tc>
          <w:tcPr>
            <w:tcW w:w="346" w:type="pct"/>
            <w:tcBorders>
              <w:top w:val="nil"/>
              <w:left w:val="nil"/>
              <w:bottom w:val="single" w:sz="4" w:space="0" w:color="auto"/>
              <w:right w:val="single" w:sz="4" w:space="0" w:color="auto"/>
            </w:tcBorders>
            <w:shd w:val="clear" w:color="auto" w:fill="auto"/>
            <w:noWrap/>
            <w:vAlign w:val="center"/>
            <w:hideMark/>
          </w:tcPr>
          <w:p w14:paraId="51C887DA" w14:textId="77777777" w:rsidR="00D57985" w:rsidRPr="00174759" w:rsidRDefault="00D57985" w:rsidP="00174759">
            <w:pPr>
              <w:pStyle w:val="af7"/>
              <w:spacing w:line="240" w:lineRule="exact"/>
              <w:rPr>
                <w:sz w:val="18"/>
                <w:szCs w:val="18"/>
              </w:rPr>
            </w:pPr>
            <w:r w:rsidRPr="00174759">
              <w:rPr>
                <w:sz w:val="18"/>
                <w:szCs w:val="18"/>
              </w:rPr>
              <w:t>3.25</w:t>
            </w:r>
          </w:p>
        </w:tc>
        <w:tc>
          <w:tcPr>
            <w:tcW w:w="398" w:type="pct"/>
            <w:tcBorders>
              <w:top w:val="nil"/>
              <w:left w:val="nil"/>
              <w:bottom w:val="single" w:sz="4" w:space="0" w:color="auto"/>
              <w:right w:val="single" w:sz="4" w:space="0" w:color="auto"/>
            </w:tcBorders>
            <w:shd w:val="clear" w:color="auto" w:fill="auto"/>
            <w:noWrap/>
            <w:vAlign w:val="center"/>
            <w:hideMark/>
          </w:tcPr>
          <w:p w14:paraId="15108EEA" w14:textId="77777777" w:rsidR="00D57985" w:rsidRPr="00174759" w:rsidRDefault="00D57985" w:rsidP="00174759">
            <w:pPr>
              <w:pStyle w:val="af7"/>
              <w:spacing w:line="240" w:lineRule="exact"/>
              <w:rPr>
                <w:sz w:val="18"/>
                <w:szCs w:val="18"/>
              </w:rPr>
            </w:pPr>
            <w:r w:rsidRPr="00174759">
              <w:rPr>
                <w:sz w:val="18"/>
                <w:szCs w:val="18"/>
              </w:rPr>
              <w:t>39.64368889N</w:t>
            </w:r>
          </w:p>
        </w:tc>
        <w:tc>
          <w:tcPr>
            <w:tcW w:w="419" w:type="pct"/>
            <w:tcBorders>
              <w:top w:val="nil"/>
              <w:left w:val="nil"/>
              <w:bottom w:val="single" w:sz="4" w:space="0" w:color="auto"/>
              <w:right w:val="single" w:sz="4" w:space="0" w:color="auto"/>
            </w:tcBorders>
            <w:shd w:val="clear" w:color="auto" w:fill="auto"/>
            <w:noWrap/>
            <w:vAlign w:val="center"/>
            <w:hideMark/>
          </w:tcPr>
          <w:p w14:paraId="37475CE2" w14:textId="77777777" w:rsidR="00D57985" w:rsidRPr="00174759" w:rsidRDefault="00D57985" w:rsidP="00174759">
            <w:pPr>
              <w:pStyle w:val="af7"/>
              <w:spacing w:line="240" w:lineRule="exact"/>
              <w:rPr>
                <w:sz w:val="18"/>
                <w:szCs w:val="18"/>
              </w:rPr>
            </w:pPr>
            <w:r w:rsidRPr="00174759">
              <w:rPr>
                <w:sz w:val="18"/>
                <w:szCs w:val="18"/>
              </w:rPr>
              <w:t>098.89315000E</w:t>
            </w:r>
          </w:p>
        </w:tc>
        <w:tc>
          <w:tcPr>
            <w:tcW w:w="292" w:type="pct"/>
            <w:tcBorders>
              <w:top w:val="nil"/>
              <w:left w:val="nil"/>
              <w:bottom w:val="single" w:sz="4" w:space="0" w:color="auto"/>
              <w:right w:val="single" w:sz="4" w:space="0" w:color="auto"/>
            </w:tcBorders>
            <w:shd w:val="clear" w:color="auto" w:fill="auto"/>
            <w:noWrap/>
            <w:vAlign w:val="center"/>
            <w:hideMark/>
          </w:tcPr>
          <w:p w14:paraId="47C3149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1F960BD"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7700E682" w14:textId="77777777" w:rsidR="00D57985" w:rsidRPr="00174759" w:rsidRDefault="00D57985" w:rsidP="00174759">
            <w:pPr>
              <w:pStyle w:val="af7"/>
              <w:spacing w:line="240" w:lineRule="exact"/>
              <w:rPr>
                <w:sz w:val="18"/>
                <w:szCs w:val="18"/>
              </w:rPr>
            </w:pPr>
            <w:r w:rsidRPr="00174759">
              <w:rPr>
                <w:rFonts w:hint="eastAsia"/>
                <w:sz w:val="18"/>
                <w:szCs w:val="18"/>
              </w:rPr>
              <w:t xml:space="preserve">2.99 </w:t>
            </w:r>
          </w:p>
        </w:tc>
        <w:tc>
          <w:tcPr>
            <w:tcW w:w="238" w:type="pct"/>
            <w:tcBorders>
              <w:top w:val="nil"/>
              <w:left w:val="nil"/>
              <w:bottom w:val="single" w:sz="4" w:space="0" w:color="auto"/>
              <w:right w:val="single" w:sz="4" w:space="0" w:color="auto"/>
            </w:tcBorders>
            <w:shd w:val="clear" w:color="auto" w:fill="auto"/>
            <w:noWrap/>
            <w:vAlign w:val="center"/>
            <w:hideMark/>
          </w:tcPr>
          <w:p w14:paraId="7897FDBD"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79EE26E1" w14:textId="77777777" w:rsidR="00D57985" w:rsidRPr="00174759" w:rsidRDefault="00D57985" w:rsidP="00174759">
            <w:pPr>
              <w:pStyle w:val="af7"/>
              <w:spacing w:line="240" w:lineRule="exact"/>
              <w:rPr>
                <w:sz w:val="18"/>
                <w:szCs w:val="18"/>
              </w:rPr>
            </w:pPr>
            <w:r w:rsidRPr="00174759">
              <w:rPr>
                <w:rFonts w:hint="eastAsia"/>
                <w:sz w:val="18"/>
                <w:szCs w:val="18"/>
              </w:rPr>
              <w:t xml:space="preserve">2.63 </w:t>
            </w:r>
          </w:p>
        </w:tc>
        <w:tc>
          <w:tcPr>
            <w:tcW w:w="238" w:type="pct"/>
            <w:tcBorders>
              <w:top w:val="nil"/>
              <w:left w:val="nil"/>
              <w:bottom w:val="single" w:sz="4" w:space="0" w:color="auto"/>
              <w:right w:val="single" w:sz="4" w:space="0" w:color="auto"/>
            </w:tcBorders>
            <w:shd w:val="clear" w:color="auto" w:fill="auto"/>
            <w:noWrap/>
            <w:vAlign w:val="center"/>
            <w:hideMark/>
          </w:tcPr>
          <w:p w14:paraId="4056833E"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51F5C4F4" w14:textId="77777777" w:rsidR="00D57985" w:rsidRPr="00174759" w:rsidRDefault="00D57985" w:rsidP="00174759">
            <w:pPr>
              <w:pStyle w:val="af7"/>
              <w:spacing w:line="240" w:lineRule="exact"/>
              <w:rPr>
                <w:sz w:val="18"/>
                <w:szCs w:val="18"/>
              </w:rPr>
            </w:pPr>
            <w:r w:rsidRPr="00174759">
              <w:rPr>
                <w:rFonts w:hint="eastAsia"/>
                <w:sz w:val="18"/>
                <w:szCs w:val="18"/>
              </w:rPr>
              <w:t xml:space="preserve">2.31 </w:t>
            </w:r>
          </w:p>
        </w:tc>
      </w:tr>
      <w:tr w:rsidR="00174759" w:rsidRPr="00174759" w14:paraId="740473D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9B043E6" w14:textId="77777777" w:rsidR="00D57985" w:rsidRPr="00174759" w:rsidRDefault="00D57985" w:rsidP="00174759">
            <w:pPr>
              <w:pStyle w:val="af7"/>
              <w:spacing w:line="240" w:lineRule="exact"/>
              <w:rPr>
                <w:sz w:val="18"/>
                <w:szCs w:val="18"/>
              </w:rPr>
            </w:pPr>
            <w:r w:rsidRPr="00174759">
              <w:rPr>
                <w:sz w:val="18"/>
                <w:szCs w:val="18"/>
              </w:rPr>
              <w:t>36</w:t>
            </w:r>
          </w:p>
        </w:tc>
        <w:tc>
          <w:tcPr>
            <w:tcW w:w="184" w:type="pct"/>
            <w:tcBorders>
              <w:top w:val="nil"/>
              <w:left w:val="nil"/>
              <w:bottom w:val="single" w:sz="4" w:space="0" w:color="auto"/>
              <w:right w:val="single" w:sz="4" w:space="0" w:color="auto"/>
            </w:tcBorders>
            <w:shd w:val="clear" w:color="auto" w:fill="auto"/>
            <w:noWrap/>
            <w:vAlign w:val="center"/>
            <w:hideMark/>
          </w:tcPr>
          <w:p w14:paraId="5A29A65F" w14:textId="77777777" w:rsidR="00D57985" w:rsidRPr="00174759" w:rsidRDefault="00D57985" w:rsidP="00174759">
            <w:pPr>
              <w:pStyle w:val="af7"/>
              <w:spacing w:line="240" w:lineRule="exact"/>
              <w:rPr>
                <w:sz w:val="18"/>
                <w:szCs w:val="18"/>
              </w:rPr>
            </w:pPr>
            <w:r w:rsidRPr="00174759">
              <w:rPr>
                <w:sz w:val="18"/>
                <w:szCs w:val="18"/>
              </w:rPr>
              <w:t>334</w:t>
            </w:r>
          </w:p>
        </w:tc>
        <w:tc>
          <w:tcPr>
            <w:tcW w:w="1047" w:type="pct"/>
            <w:tcBorders>
              <w:top w:val="nil"/>
              <w:left w:val="nil"/>
              <w:bottom w:val="single" w:sz="4" w:space="0" w:color="auto"/>
              <w:right w:val="single" w:sz="4" w:space="0" w:color="auto"/>
            </w:tcBorders>
            <w:shd w:val="clear" w:color="auto" w:fill="auto"/>
            <w:noWrap/>
            <w:vAlign w:val="center"/>
            <w:hideMark/>
          </w:tcPr>
          <w:p w14:paraId="0AE05FDC" w14:textId="77777777" w:rsidR="00D57985" w:rsidRPr="00174759" w:rsidRDefault="00D57985" w:rsidP="00174759">
            <w:pPr>
              <w:pStyle w:val="af7"/>
              <w:spacing w:line="240" w:lineRule="exact"/>
              <w:rPr>
                <w:sz w:val="18"/>
                <w:szCs w:val="18"/>
              </w:rPr>
            </w:pPr>
            <w:r w:rsidRPr="00174759">
              <w:rPr>
                <w:sz w:val="18"/>
                <w:szCs w:val="18"/>
              </w:rPr>
              <w:t>郭金龙</w:t>
            </w:r>
          </w:p>
        </w:tc>
        <w:tc>
          <w:tcPr>
            <w:tcW w:w="292" w:type="pct"/>
            <w:tcBorders>
              <w:top w:val="nil"/>
              <w:left w:val="nil"/>
              <w:bottom w:val="single" w:sz="4" w:space="0" w:color="auto"/>
              <w:right w:val="single" w:sz="4" w:space="0" w:color="auto"/>
            </w:tcBorders>
            <w:shd w:val="clear" w:color="auto" w:fill="auto"/>
            <w:noWrap/>
            <w:vAlign w:val="center"/>
            <w:hideMark/>
          </w:tcPr>
          <w:p w14:paraId="5CCA2A2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2BEF81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340B532"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6473F808" w14:textId="77777777" w:rsidR="00D57985" w:rsidRPr="00174759" w:rsidRDefault="00D57985" w:rsidP="00174759">
            <w:pPr>
              <w:pStyle w:val="af7"/>
              <w:spacing w:line="240" w:lineRule="exact"/>
              <w:rPr>
                <w:sz w:val="18"/>
                <w:szCs w:val="18"/>
              </w:rPr>
            </w:pPr>
            <w:r w:rsidRPr="00174759">
              <w:rPr>
                <w:sz w:val="18"/>
                <w:szCs w:val="18"/>
              </w:rPr>
              <w:t>39.64956944N</w:t>
            </w:r>
          </w:p>
        </w:tc>
        <w:tc>
          <w:tcPr>
            <w:tcW w:w="419" w:type="pct"/>
            <w:tcBorders>
              <w:top w:val="nil"/>
              <w:left w:val="nil"/>
              <w:bottom w:val="single" w:sz="4" w:space="0" w:color="auto"/>
              <w:right w:val="single" w:sz="4" w:space="0" w:color="auto"/>
            </w:tcBorders>
            <w:shd w:val="clear" w:color="auto" w:fill="auto"/>
            <w:noWrap/>
            <w:vAlign w:val="center"/>
            <w:hideMark/>
          </w:tcPr>
          <w:p w14:paraId="4FFF45F1" w14:textId="77777777" w:rsidR="00D57985" w:rsidRPr="00174759" w:rsidRDefault="00D57985" w:rsidP="00174759">
            <w:pPr>
              <w:pStyle w:val="af7"/>
              <w:spacing w:line="240" w:lineRule="exact"/>
              <w:rPr>
                <w:sz w:val="18"/>
                <w:szCs w:val="18"/>
              </w:rPr>
            </w:pPr>
            <w:r w:rsidRPr="00174759">
              <w:rPr>
                <w:sz w:val="18"/>
                <w:szCs w:val="18"/>
              </w:rPr>
              <w:t>098.89251944E</w:t>
            </w:r>
          </w:p>
        </w:tc>
        <w:tc>
          <w:tcPr>
            <w:tcW w:w="292" w:type="pct"/>
            <w:tcBorders>
              <w:top w:val="nil"/>
              <w:left w:val="nil"/>
              <w:bottom w:val="single" w:sz="4" w:space="0" w:color="auto"/>
              <w:right w:val="single" w:sz="4" w:space="0" w:color="auto"/>
            </w:tcBorders>
            <w:shd w:val="clear" w:color="auto" w:fill="auto"/>
            <w:noWrap/>
            <w:vAlign w:val="center"/>
            <w:hideMark/>
          </w:tcPr>
          <w:p w14:paraId="0F2B02C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0161FB4"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6BCAF196"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63A30658" w14:textId="77777777" w:rsidR="00D57985" w:rsidRPr="00174759" w:rsidRDefault="00D57985" w:rsidP="00174759">
            <w:pPr>
              <w:pStyle w:val="af7"/>
              <w:spacing w:line="240" w:lineRule="exact"/>
              <w:rPr>
                <w:sz w:val="18"/>
                <w:szCs w:val="18"/>
              </w:rPr>
            </w:pPr>
            <w:r w:rsidRPr="00174759">
              <w:rPr>
                <w:rFonts w:hint="eastAsia"/>
                <w:sz w:val="18"/>
                <w:szCs w:val="18"/>
              </w:rPr>
              <w:t xml:space="preserve">0.61 </w:t>
            </w:r>
          </w:p>
        </w:tc>
        <w:tc>
          <w:tcPr>
            <w:tcW w:w="252" w:type="pct"/>
            <w:tcBorders>
              <w:top w:val="nil"/>
              <w:left w:val="nil"/>
              <w:bottom w:val="single" w:sz="4" w:space="0" w:color="auto"/>
              <w:right w:val="single" w:sz="4" w:space="0" w:color="auto"/>
            </w:tcBorders>
            <w:shd w:val="clear" w:color="auto" w:fill="auto"/>
            <w:noWrap/>
            <w:vAlign w:val="center"/>
            <w:hideMark/>
          </w:tcPr>
          <w:p w14:paraId="00375961"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c>
          <w:tcPr>
            <w:tcW w:w="238" w:type="pct"/>
            <w:tcBorders>
              <w:top w:val="nil"/>
              <w:left w:val="nil"/>
              <w:bottom w:val="single" w:sz="4" w:space="0" w:color="auto"/>
              <w:right w:val="single" w:sz="4" w:space="0" w:color="auto"/>
            </w:tcBorders>
            <w:shd w:val="clear" w:color="auto" w:fill="auto"/>
            <w:noWrap/>
            <w:vAlign w:val="center"/>
            <w:hideMark/>
          </w:tcPr>
          <w:p w14:paraId="666C97EE"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6F0D806B" w14:textId="77777777" w:rsidR="00D57985" w:rsidRPr="00174759" w:rsidRDefault="00D57985" w:rsidP="00174759">
            <w:pPr>
              <w:pStyle w:val="af7"/>
              <w:spacing w:line="240" w:lineRule="exact"/>
              <w:rPr>
                <w:sz w:val="18"/>
                <w:szCs w:val="18"/>
              </w:rPr>
            </w:pPr>
            <w:r w:rsidRPr="00174759">
              <w:rPr>
                <w:rFonts w:hint="eastAsia"/>
                <w:sz w:val="18"/>
                <w:szCs w:val="18"/>
              </w:rPr>
              <w:t xml:space="preserve">3.84 </w:t>
            </w:r>
          </w:p>
        </w:tc>
      </w:tr>
      <w:tr w:rsidR="00174759" w:rsidRPr="00174759" w14:paraId="669E736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9DDF42C" w14:textId="77777777" w:rsidR="00D57985" w:rsidRPr="00174759" w:rsidRDefault="00D57985" w:rsidP="00174759">
            <w:pPr>
              <w:pStyle w:val="af7"/>
              <w:spacing w:line="240" w:lineRule="exact"/>
              <w:rPr>
                <w:sz w:val="18"/>
                <w:szCs w:val="18"/>
              </w:rPr>
            </w:pPr>
            <w:r w:rsidRPr="00174759">
              <w:rPr>
                <w:sz w:val="18"/>
                <w:szCs w:val="18"/>
              </w:rPr>
              <w:t>37</w:t>
            </w:r>
          </w:p>
        </w:tc>
        <w:tc>
          <w:tcPr>
            <w:tcW w:w="184" w:type="pct"/>
            <w:tcBorders>
              <w:top w:val="nil"/>
              <w:left w:val="nil"/>
              <w:bottom w:val="single" w:sz="4" w:space="0" w:color="auto"/>
              <w:right w:val="single" w:sz="4" w:space="0" w:color="auto"/>
            </w:tcBorders>
            <w:shd w:val="clear" w:color="auto" w:fill="auto"/>
            <w:noWrap/>
            <w:vAlign w:val="center"/>
            <w:hideMark/>
          </w:tcPr>
          <w:p w14:paraId="02ED24D0" w14:textId="77777777" w:rsidR="00D57985" w:rsidRPr="00174759" w:rsidRDefault="00D57985" w:rsidP="00174759">
            <w:pPr>
              <w:pStyle w:val="af7"/>
              <w:spacing w:line="240" w:lineRule="exact"/>
              <w:rPr>
                <w:sz w:val="18"/>
                <w:szCs w:val="18"/>
              </w:rPr>
            </w:pPr>
            <w:r w:rsidRPr="00174759">
              <w:rPr>
                <w:sz w:val="18"/>
                <w:szCs w:val="18"/>
              </w:rPr>
              <w:t>335</w:t>
            </w:r>
          </w:p>
        </w:tc>
        <w:tc>
          <w:tcPr>
            <w:tcW w:w="1047" w:type="pct"/>
            <w:tcBorders>
              <w:top w:val="nil"/>
              <w:left w:val="nil"/>
              <w:bottom w:val="single" w:sz="4" w:space="0" w:color="auto"/>
              <w:right w:val="single" w:sz="4" w:space="0" w:color="auto"/>
            </w:tcBorders>
            <w:shd w:val="clear" w:color="auto" w:fill="auto"/>
            <w:noWrap/>
            <w:vAlign w:val="center"/>
            <w:hideMark/>
          </w:tcPr>
          <w:p w14:paraId="5EA9F775" w14:textId="77777777" w:rsidR="00D57985" w:rsidRPr="00174759" w:rsidRDefault="00D57985" w:rsidP="00174759">
            <w:pPr>
              <w:pStyle w:val="af7"/>
              <w:spacing w:line="240" w:lineRule="exact"/>
              <w:rPr>
                <w:sz w:val="18"/>
                <w:szCs w:val="18"/>
              </w:rPr>
            </w:pPr>
            <w:r w:rsidRPr="00174759">
              <w:rPr>
                <w:sz w:val="18"/>
                <w:szCs w:val="18"/>
              </w:rPr>
              <w:t>郭金龙</w:t>
            </w:r>
          </w:p>
        </w:tc>
        <w:tc>
          <w:tcPr>
            <w:tcW w:w="292" w:type="pct"/>
            <w:tcBorders>
              <w:top w:val="nil"/>
              <w:left w:val="nil"/>
              <w:bottom w:val="single" w:sz="4" w:space="0" w:color="auto"/>
              <w:right w:val="single" w:sz="4" w:space="0" w:color="auto"/>
            </w:tcBorders>
            <w:shd w:val="clear" w:color="auto" w:fill="auto"/>
            <w:noWrap/>
            <w:vAlign w:val="center"/>
            <w:hideMark/>
          </w:tcPr>
          <w:p w14:paraId="398730AD"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263404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4A5BF0F" w14:textId="77777777" w:rsidR="00D57985" w:rsidRPr="00174759" w:rsidRDefault="00D57985" w:rsidP="00174759">
            <w:pPr>
              <w:pStyle w:val="af7"/>
              <w:spacing w:line="240" w:lineRule="exact"/>
              <w:rPr>
                <w:sz w:val="18"/>
                <w:szCs w:val="18"/>
              </w:rPr>
            </w:pPr>
            <w:r w:rsidRPr="00174759">
              <w:rPr>
                <w:sz w:val="18"/>
                <w:szCs w:val="18"/>
              </w:rPr>
              <w:t>4.4</w:t>
            </w:r>
          </w:p>
        </w:tc>
        <w:tc>
          <w:tcPr>
            <w:tcW w:w="398" w:type="pct"/>
            <w:tcBorders>
              <w:top w:val="nil"/>
              <w:left w:val="nil"/>
              <w:bottom w:val="single" w:sz="4" w:space="0" w:color="auto"/>
              <w:right w:val="single" w:sz="4" w:space="0" w:color="auto"/>
            </w:tcBorders>
            <w:shd w:val="clear" w:color="auto" w:fill="auto"/>
            <w:noWrap/>
            <w:vAlign w:val="center"/>
            <w:hideMark/>
          </w:tcPr>
          <w:p w14:paraId="659F5F10" w14:textId="77777777" w:rsidR="00D57985" w:rsidRPr="00174759" w:rsidRDefault="00D57985" w:rsidP="00174759">
            <w:pPr>
              <w:pStyle w:val="af7"/>
              <w:spacing w:line="240" w:lineRule="exact"/>
              <w:rPr>
                <w:sz w:val="18"/>
                <w:szCs w:val="18"/>
              </w:rPr>
            </w:pPr>
            <w:r w:rsidRPr="00174759">
              <w:rPr>
                <w:sz w:val="18"/>
                <w:szCs w:val="18"/>
              </w:rPr>
              <w:t>39.64971944N</w:t>
            </w:r>
          </w:p>
        </w:tc>
        <w:tc>
          <w:tcPr>
            <w:tcW w:w="419" w:type="pct"/>
            <w:tcBorders>
              <w:top w:val="nil"/>
              <w:left w:val="nil"/>
              <w:bottom w:val="single" w:sz="4" w:space="0" w:color="auto"/>
              <w:right w:val="single" w:sz="4" w:space="0" w:color="auto"/>
            </w:tcBorders>
            <w:shd w:val="clear" w:color="auto" w:fill="auto"/>
            <w:noWrap/>
            <w:vAlign w:val="center"/>
            <w:hideMark/>
          </w:tcPr>
          <w:p w14:paraId="2E0EE6FE" w14:textId="77777777" w:rsidR="00D57985" w:rsidRPr="00174759" w:rsidRDefault="00D57985" w:rsidP="00174759">
            <w:pPr>
              <w:pStyle w:val="af7"/>
              <w:spacing w:line="240" w:lineRule="exact"/>
              <w:rPr>
                <w:sz w:val="18"/>
                <w:szCs w:val="18"/>
              </w:rPr>
            </w:pPr>
            <w:r w:rsidRPr="00174759">
              <w:rPr>
                <w:sz w:val="18"/>
                <w:szCs w:val="18"/>
              </w:rPr>
              <w:t>098.88825000E</w:t>
            </w:r>
          </w:p>
        </w:tc>
        <w:tc>
          <w:tcPr>
            <w:tcW w:w="292" w:type="pct"/>
            <w:tcBorders>
              <w:top w:val="nil"/>
              <w:left w:val="nil"/>
              <w:bottom w:val="single" w:sz="4" w:space="0" w:color="auto"/>
              <w:right w:val="single" w:sz="4" w:space="0" w:color="auto"/>
            </w:tcBorders>
            <w:shd w:val="clear" w:color="auto" w:fill="auto"/>
            <w:noWrap/>
            <w:vAlign w:val="center"/>
            <w:hideMark/>
          </w:tcPr>
          <w:p w14:paraId="0CC0739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E2049F7"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47C27334" w14:textId="77777777" w:rsidR="00D57985" w:rsidRPr="00174759" w:rsidRDefault="00D57985" w:rsidP="00174759">
            <w:pPr>
              <w:pStyle w:val="af7"/>
              <w:spacing w:line="240" w:lineRule="exact"/>
              <w:rPr>
                <w:sz w:val="18"/>
                <w:szCs w:val="18"/>
              </w:rPr>
            </w:pPr>
            <w:r w:rsidRPr="00174759">
              <w:rPr>
                <w:rFonts w:hint="eastAsia"/>
                <w:sz w:val="18"/>
                <w:szCs w:val="18"/>
              </w:rPr>
              <w:t xml:space="preserve">4.05 </w:t>
            </w:r>
          </w:p>
        </w:tc>
        <w:tc>
          <w:tcPr>
            <w:tcW w:w="238" w:type="pct"/>
            <w:tcBorders>
              <w:top w:val="nil"/>
              <w:left w:val="nil"/>
              <w:bottom w:val="single" w:sz="4" w:space="0" w:color="auto"/>
              <w:right w:val="single" w:sz="4" w:space="0" w:color="auto"/>
            </w:tcBorders>
            <w:shd w:val="clear" w:color="auto" w:fill="auto"/>
            <w:noWrap/>
            <w:vAlign w:val="center"/>
            <w:hideMark/>
          </w:tcPr>
          <w:p w14:paraId="09CA7001"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252" w:type="pct"/>
            <w:tcBorders>
              <w:top w:val="nil"/>
              <w:left w:val="nil"/>
              <w:bottom w:val="single" w:sz="4" w:space="0" w:color="auto"/>
              <w:right w:val="single" w:sz="4" w:space="0" w:color="auto"/>
            </w:tcBorders>
            <w:shd w:val="clear" w:color="auto" w:fill="auto"/>
            <w:noWrap/>
            <w:vAlign w:val="center"/>
            <w:hideMark/>
          </w:tcPr>
          <w:p w14:paraId="36378F3C" w14:textId="77777777" w:rsidR="00D57985" w:rsidRPr="00174759" w:rsidRDefault="00D57985" w:rsidP="00174759">
            <w:pPr>
              <w:pStyle w:val="af7"/>
              <w:spacing w:line="240" w:lineRule="exact"/>
              <w:rPr>
                <w:sz w:val="18"/>
                <w:szCs w:val="18"/>
              </w:rPr>
            </w:pPr>
            <w:r w:rsidRPr="00174759">
              <w:rPr>
                <w:rFonts w:hint="eastAsia"/>
                <w:sz w:val="18"/>
                <w:szCs w:val="18"/>
              </w:rPr>
              <w:t xml:space="preserve">3.55 </w:t>
            </w:r>
          </w:p>
        </w:tc>
        <w:tc>
          <w:tcPr>
            <w:tcW w:w="238" w:type="pct"/>
            <w:tcBorders>
              <w:top w:val="nil"/>
              <w:left w:val="nil"/>
              <w:bottom w:val="single" w:sz="4" w:space="0" w:color="auto"/>
              <w:right w:val="single" w:sz="4" w:space="0" w:color="auto"/>
            </w:tcBorders>
            <w:shd w:val="clear" w:color="auto" w:fill="auto"/>
            <w:noWrap/>
            <w:vAlign w:val="center"/>
            <w:hideMark/>
          </w:tcPr>
          <w:p w14:paraId="0C7EC578"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766A49CF" w14:textId="77777777" w:rsidR="00D57985" w:rsidRPr="00174759" w:rsidRDefault="00D57985" w:rsidP="00174759">
            <w:pPr>
              <w:pStyle w:val="af7"/>
              <w:spacing w:line="240" w:lineRule="exact"/>
              <w:rPr>
                <w:sz w:val="18"/>
                <w:szCs w:val="18"/>
              </w:rPr>
            </w:pPr>
            <w:r w:rsidRPr="00174759">
              <w:rPr>
                <w:rFonts w:hint="eastAsia"/>
                <w:sz w:val="18"/>
                <w:szCs w:val="18"/>
              </w:rPr>
              <w:t xml:space="preserve">3.13 </w:t>
            </w:r>
          </w:p>
        </w:tc>
      </w:tr>
      <w:tr w:rsidR="00174759" w:rsidRPr="00174759" w14:paraId="31C2758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BDEACA" w14:textId="77777777" w:rsidR="00D57985" w:rsidRPr="00174759" w:rsidRDefault="00D57985" w:rsidP="00174759">
            <w:pPr>
              <w:pStyle w:val="af7"/>
              <w:spacing w:line="240" w:lineRule="exact"/>
              <w:rPr>
                <w:sz w:val="18"/>
                <w:szCs w:val="18"/>
              </w:rPr>
            </w:pPr>
            <w:r w:rsidRPr="00174759">
              <w:rPr>
                <w:sz w:val="18"/>
                <w:szCs w:val="18"/>
              </w:rPr>
              <w:t>38</w:t>
            </w:r>
          </w:p>
        </w:tc>
        <w:tc>
          <w:tcPr>
            <w:tcW w:w="184" w:type="pct"/>
            <w:tcBorders>
              <w:top w:val="nil"/>
              <w:left w:val="nil"/>
              <w:bottom w:val="single" w:sz="4" w:space="0" w:color="auto"/>
              <w:right w:val="single" w:sz="4" w:space="0" w:color="auto"/>
            </w:tcBorders>
            <w:shd w:val="clear" w:color="auto" w:fill="auto"/>
            <w:noWrap/>
            <w:vAlign w:val="center"/>
            <w:hideMark/>
          </w:tcPr>
          <w:p w14:paraId="7BE5464F" w14:textId="77777777" w:rsidR="00D57985" w:rsidRPr="00174759" w:rsidRDefault="00D57985" w:rsidP="00174759">
            <w:pPr>
              <w:pStyle w:val="af7"/>
              <w:spacing w:line="240" w:lineRule="exact"/>
              <w:rPr>
                <w:sz w:val="18"/>
                <w:szCs w:val="18"/>
              </w:rPr>
            </w:pPr>
            <w:r w:rsidRPr="00174759">
              <w:rPr>
                <w:sz w:val="18"/>
                <w:szCs w:val="18"/>
              </w:rPr>
              <w:t>337</w:t>
            </w:r>
          </w:p>
        </w:tc>
        <w:tc>
          <w:tcPr>
            <w:tcW w:w="1047" w:type="pct"/>
            <w:tcBorders>
              <w:top w:val="nil"/>
              <w:left w:val="nil"/>
              <w:bottom w:val="single" w:sz="4" w:space="0" w:color="auto"/>
              <w:right w:val="single" w:sz="4" w:space="0" w:color="auto"/>
            </w:tcBorders>
            <w:shd w:val="clear" w:color="auto" w:fill="auto"/>
            <w:noWrap/>
            <w:vAlign w:val="center"/>
            <w:hideMark/>
          </w:tcPr>
          <w:p w14:paraId="25C7395D" w14:textId="77777777" w:rsidR="00D57985" w:rsidRPr="00174759" w:rsidRDefault="00D57985" w:rsidP="00174759">
            <w:pPr>
              <w:pStyle w:val="af7"/>
              <w:spacing w:line="240" w:lineRule="exact"/>
              <w:rPr>
                <w:sz w:val="18"/>
                <w:szCs w:val="18"/>
              </w:rPr>
            </w:pPr>
            <w:r w:rsidRPr="00174759">
              <w:rPr>
                <w:sz w:val="18"/>
                <w:szCs w:val="18"/>
              </w:rPr>
              <w:t>郭金强</w:t>
            </w:r>
          </w:p>
        </w:tc>
        <w:tc>
          <w:tcPr>
            <w:tcW w:w="292" w:type="pct"/>
            <w:tcBorders>
              <w:top w:val="nil"/>
              <w:left w:val="nil"/>
              <w:bottom w:val="single" w:sz="4" w:space="0" w:color="auto"/>
              <w:right w:val="single" w:sz="4" w:space="0" w:color="auto"/>
            </w:tcBorders>
            <w:shd w:val="clear" w:color="auto" w:fill="auto"/>
            <w:noWrap/>
            <w:vAlign w:val="center"/>
            <w:hideMark/>
          </w:tcPr>
          <w:p w14:paraId="66F0779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2285DF4"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51A936C7"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63A741AA" w14:textId="77777777" w:rsidR="00D57985" w:rsidRPr="00174759" w:rsidRDefault="00D57985" w:rsidP="00174759">
            <w:pPr>
              <w:pStyle w:val="af7"/>
              <w:spacing w:line="240" w:lineRule="exact"/>
              <w:rPr>
                <w:sz w:val="18"/>
                <w:szCs w:val="18"/>
              </w:rPr>
            </w:pPr>
            <w:r w:rsidRPr="00174759">
              <w:rPr>
                <w:sz w:val="18"/>
                <w:szCs w:val="18"/>
              </w:rPr>
              <w:t>39.63825000N</w:t>
            </w:r>
          </w:p>
        </w:tc>
        <w:tc>
          <w:tcPr>
            <w:tcW w:w="419" w:type="pct"/>
            <w:tcBorders>
              <w:top w:val="nil"/>
              <w:left w:val="nil"/>
              <w:bottom w:val="single" w:sz="4" w:space="0" w:color="auto"/>
              <w:right w:val="single" w:sz="4" w:space="0" w:color="auto"/>
            </w:tcBorders>
            <w:shd w:val="clear" w:color="auto" w:fill="auto"/>
            <w:noWrap/>
            <w:vAlign w:val="center"/>
            <w:hideMark/>
          </w:tcPr>
          <w:p w14:paraId="228EFAA4" w14:textId="77777777" w:rsidR="00D57985" w:rsidRPr="00174759" w:rsidRDefault="00D57985" w:rsidP="00174759">
            <w:pPr>
              <w:pStyle w:val="af7"/>
              <w:spacing w:line="240" w:lineRule="exact"/>
              <w:rPr>
                <w:sz w:val="18"/>
                <w:szCs w:val="18"/>
              </w:rPr>
            </w:pPr>
            <w:r w:rsidRPr="00174759">
              <w:rPr>
                <w:sz w:val="18"/>
                <w:szCs w:val="18"/>
              </w:rPr>
              <w:t>098.81241944E</w:t>
            </w:r>
          </w:p>
        </w:tc>
        <w:tc>
          <w:tcPr>
            <w:tcW w:w="292" w:type="pct"/>
            <w:tcBorders>
              <w:top w:val="nil"/>
              <w:left w:val="nil"/>
              <w:bottom w:val="single" w:sz="4" w:space="0" w:color="auto"/>
              <w:right w:val="single" w:sz="4" w:space="0" w:color="auto"/>
            </w:tcBorders>
            <w:shd w:val="clear" w:color="auto" w:fill="auto"/>
            <w:noWrap/>
            <w:vAlign w:val="center"/>
            <w:hideMark/>
          </w:tcPr>
          <w:p w14:paraId="62321DE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7B2D75A"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62FC71C2"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c>
          <w:tcPr>
            <w:tcW w:w="238" w:type="pct"/>
            <w:tcBorders>
              <w:top w:val="nil"/>
              <w:left w:val="nil"/>
              <w:bottom w:val="single" w:sz="4" w:space="0" w:color="auto"/>
              <w:right w:val="single" w:sz="4" w:space="0" w:color="auto"/>
            </w:tcBorders>
            <w:shd w:val="clear" w:color="auto" w:fill="auto"/>
            <w:noWrap/>
            <w:vAlign w:val="center"/>
            <w:hideMark/>
          </w:tcPr>
          <w:p w14:paraId="09A5060F"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252" w:type="pct"/>
            <w:tcBorders>
              <w:top w:val="nil"/>
              <w:left w:val="nil"/>
              <w:bottom w:val="single" w:sz="4" w:space="0" w:color="auto"/>
              <w:right w:val="single" w:sz="4" w:space="0" w:color="auto"/>
            </w:tcBorders>
            <w:shd w:val="clear" w:color="auto" w:fill="auto"/>
            <w:noWrap/>
            <w:vAlign w:val="center"/>
            <w:hideMark/>
          </w:tcPr>
          <w:p w14:paraId="1AE6141D" w14:textId="77777777" w:rsidR="00D57985" w:rsidRPr="00174759" w:rsidRDefault="00D57985" w:rsidP="00174759">
            <w:pPr>
              <w:pStyle w:val="af7"/>
              <w:spacing w:line="240" w:lineRule="exact"/>
              <w:rPr>
                <w:sz w:val="18"/>
                <w:szCs w:val="18"/>
              </w:rPr>
            </w:pPr>
            <w:r w:rsidRPr="00174759">
              <w:rPr>
                <w:rFonts w:hint="eastAsia"/>
                <w:sz w:val="18"/>
                <w:szCs w:val="18"/>
              </w:rPr>
              <w:t xml:space="preserve">4.24 </w:t>
            </w:r>
          </w:p>
        </w:tc>
        <w:tc>
          <w:tcPr>
            <w:tcW w:w="238" w:type="pct"/>
            <w:tcBorders>
              <w:top w:val="nil"/>
              <w:left w:val="nil"/>
              <w:bottom w:val="single" w:sz="4" w:space="0" w:color="auto"/>
              <w:right w:val="single" w:sz="4" w:space="0" w:color="auto"/>
            </w:tcBorders>
            <w:shd w:val="clear" w:color="auto" w:fill="auto"/>
            <w:noWrap/>
            <w:vAlign w:val="center"/>
            <w:hideMark/>
          </w:tcPr>
          <w:p w14:paraId="079E6BE3"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639DA4A7"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r>
      <w:tr w:rsidR="00174759" w:rsidRPr="00174759" w14:paraId="338EB6A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C24AF17" w14:textId="77777777" w:rsidR="00D57985" w:rsidRPr="00174759" w:rsidRDefault="00D57985" w:rsidP="00174759">
            <w:pPr>
              <w:pStyle w:val="af7"/>
              <w:spacing w:line="240" w:lineRule="exact"/>
              <w:rPr>
                <w:sz w:val="18"/>
                <w:szCs w:val="18"/>
              </w:rPr>
            </w:pPr>
            <w:r w:rsidRPr="00174759">
              <w:rPr>
                <w:sz w:val="18"/>
                <w:szCs w:val="18"/>
              </w:rPr>
              <w:t>39</w:t>
            </w:r>
          </w:p>
        </w:tc>
        <w:tc>
          <w:tcPr>
            <w:tcW w:w="184" w:type="pct"/>
            <w:tcBorders>
              <w:top w:val="nil"/>
              <w:left w:val="nil"/>
              <w:bottom w:val="single" w:sz="4" w:space="0" w:color="auto"/>
              <w:right w:val="single" w:sz="4" w:space="0" w:color="auto"/>
            </w:tcBorders>
            <w:shd w:val="clear" w:color="auto" w:fill="auto"/>
            <w:noWrap/>
            <w:vAlign w:val="center"/>
            <w:hideMark/>
          </w:tcPr>
          <w:p w14:paraId="765DCB69" w14:textId="77777777" w:rsidR="00D57985" w:rsidRPr="00174759" w:rsidRDefault="00D57985" w:rsidP="00174759">
            <w:pPr>
              <w:pStyle w:val="af7"/>
              <w:spacing w:line="240" w:lineRule="exact"/>
              <w:rPr>
                <w:sz w:val="18"/>
                <w:szCs w:val="18"/>
              </w:rPr>
            </w:pPr>
            <w:r w:rsidRPr="00174759">
              <w:rPr>
                <w:sz w:val="18"/>
                <w:szCs w:val="18"/>
              </w:rPr>
              <w:t>338</w:t>
            </w:r>
          </w:p>
        </w:tc>
        <w:tc>
          <w:tcPr>
            <w:tcW w:w="1047" w:type="pct"/>
            <w:tcBorders>
              <w:top w:val="nil"/>
              <w:left w:val="nil"/>
              <w:bottom w:val="single" w:sz="4" w:space="0" w:color="auto"/>
              <w:right w:val="single" w:sz="4" w:space="0" w:color="auto"/>
            </w:tcBorders>
            <w:shd w:val="clear" w:color="auto" w:fill="auto"/>
            <w:noWrap/>
            <w:vAlign w:val="center"/>
            <w:hideMark/>
          </w:tcPr>
          <w:p w14:paraId="075174FB" w14:textId="77777777" w:rsidR="00D57985" w:rsidRPr="00174759" w:rsidRDefault="00D57985" w:rsidP="00174759">
            <w:pPr>
              <w:pStyle w:val="af7"/>
              <w:spacing w:line="240" w:lineRule="exact"/>
              <w:rPr>
                <w:sz w:val="18"/>
                <w:szCs w:val="18"/>
              </w:rPr>
            </w:pPr>
            <w:r w:rsidRPr="00174759">
              <w:rPr>
                <w:sz w:val="18"/>
                <w:szCs w:val="18"/>
              </w:rPr>
              <w:t>郭金强</w:t>
            </w:r>
          </w:p>
        </w:tc>
        <w:tc>
          <w:tcPr>
            <w:tcW w:w="292" w:type="pct"/>
            <w:tcBorders>
              <w:top w:val="nil"/>
              <w:left w:val="nil"/>
              <w:bottom w:val="single" w:sz="4" w:space="0" w:color="auto"/>
              <w:right w:val="single" w:sz="4" w:space="0" w:color="auto"/>
            </w:tcBorders>
            <w:shd w:val="clear" w:color="auto" w:fill="auto"/>
            <w:noWrap/>
            <w:vAlign w:val="center"/>
            <w:hideMark/>
          </w:tcPr>
          <w:p w14:paraId="5B01822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3EAB1C9"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DB35EE3" w14:textId="77777777" w:rsidR="00D57985" w:rsidRPr="00174759" w:rsidRDefault="00D57985" w:rsidP="00174759">
            <w:pPr>
              <w:pStyle w:val="af7"/>
              <w:spacing w:line="240" w:lineRule="exact"/>
              <w:rPr>
                <w:sz w:val="18"/>
                <w:szCs w:val="18"/>
              </w:rPr>
            </w:pPr>
            <w:r w:rsidRPr="00174759">
              <w:rPr>
                <w:sz w:val="18"/>
                <w:szCs w:val="18"/>
              </w:rPr>
              <w:t>6.43</w:t>
            </w:r>
          </w:p>
        </w:tc>
        <w:tc>
          <w:tcPr>
            <w:tcW w:w="398" w:type="pct"/>
            <w:tcBorders>
              <w:top w:val="nil"/>
              <w:left w:val="nil"/>
              <w:bottom w:val="single" w:sz="4" w:space="0" w:color="auto"/>
              <w:right w:val="single" w:sz="4" w:space="0" w:color="auto"/>
            </w:tcBorders>
            <w:shd w:val="clear" w:color="auto" w:fill="auto"/>
            <w:noWrap/>
            <w:vAlign w:val="center"/>
            <w:hideMark/>
          </w:tcPr>
          <w:p w14:paraId="254BEF67" w14:textId="77777777" w:rsidR="00D57985" w:rsidRPr="00174759" w:rsidRDefault="00D57985" w:rsidP="00174759">
            <w:pPr>
              <w:pStyle w:val="af7"/>
              <w:spacing w:line="240" w:lineRule="exact"/>
              <w:rPr>
                <w:sz w:val="18"/>
                <w:szCs w:val="18"/>
              </w:rPr>
            </w:pPr>
            <w:r w:rsidRPr="00174759">
              <w:rPr>
                <w:sz w:val="18"/>
                <w:szCs w:val="18"/>
              </w:rPr>
              <w:t>39.64046111N</w:t>
            </w:r>
          </w:p>
        </w:tc>
        <w:tc>
          <w:tcPr>
            <w:tcW w:w="419" w:type="pct"/>
            <w:tcBorders>
              <w:top w:val="nil"/>
              <w:left w:val="nil"/>
              <w:bottom w:val="single" w:sz="4" w:space="0" w:color="auto"/>
              <w:right w:val="single" w:sz="4" w:space="0" w:color="auto"/>
            </w:tcBorders>
            <w:shd w:val="clear" w:color="auto" w:fill="auto"/>
            <w:noWrap/>
            <w:vAlign w:val="center"/>
            <w:hideMark/>
          </w:tcPr>
          <w:p w14:paraId="6D2BFA16" w14:textId="77777777" w:rsidR="00D57985" w:rsidRPr="00174759" w:rsidRDefault="00D57985" w:rsidP="00174759">
            <w:pPr>
              <w:pStyle w:val="af7"/>
              <w:spacing w:line="240" w:lineRule="exact"/>
              <w:rPr>
                <w:sz w:val="18"/>
                <w:szCs w:val="18"/>
              </w:rPr>
            </w:pPr>
            <w:r w:rsidRPr="00174759">
              <w:rPr>
                <w:sz w:val="18"/>
                <w:szCs w:val="18"/>
              </w:rPr>
              <w:t>098.80951944E</w:t>
            </w:r>
          </w:p>
        </w:tc>
        <w:tc>
          <w:tcPr>
            <w:tcW w:w="292" w:type="pct"/>
            <w:tcBorders>
              <w:top w:val="nil"/>
              <w:left w:val="nil"/>
              <w:bottom w:val="single" w:sz="4" w:space="0" w:color="auto"/>
              <w:right w:val="single" w:sz="4" w:space="0" w:color="auto"/>
            </w:tcBorders>
            <w:shd w:val="clear" w:color="auto" w:fill="auto"/>
            <w:noWrap/>
            <w:vAlign w:val="center"/>
            <w:hideMark/>
          </w:tcPr>
          <w:p w14:paraId="4B261C9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024D8B4"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252" w:type="pct"/>
            <w:tcBorders>
              <w:top w:val="nil"/>
              <w:left w:val="nil"/>
              <w:bottom w:val="single" w:sz="4" w:space="0" w:color="auto"/>
              <w:right w:val="single" w:sz="4" w:space="0" w:color="auto"/>
            </w:tcBorders>
            <w:shd w:val="clear" w:color="auto" w:fill="auto"/>
            <w:noWrap/>
            <w:vAlign w:val="center"/>
            <w:hideMark/>
          </w:tcPr>
          <w:p w14:paraId="709A3C2B" w14:textId="77777777" w:rsidR="00D57985" w:rsidRPr="00174759" w:rsidRDefault="00D57985" w:rsidP="00174759">
            <w:pPr>
              <w:pStyle w:val="af7"/>
              <w:spacing w:line="240" w:lineRule="exact"/>
              <w:rPr>
                <w:sz w:val="18"/>
                <w:szCs w:val="18"/>
              </w:rPr>
            </w:pPr>
            <w:r w:rsidRPr="00174759">
              <w:rPr>
                <w:rFonts w:hint="eastAsia"/>
                <w:sz w:val="18"/>
                <w:szCs w:val="18"/>
              </w:rPr>
              <w:t xml:space="preserve">5.92 </w:t>
            </w:r>
          </w:p>
        </w:tc>
        <w:tc>
          <w:tcPr>
            <w:tcW w:w="238" w:type="pct"/>
            <w:tcBorders>
              <w:top w:val="nil"/>
              <w:left w:val="nil"/>
              <w:bottom w:val="single" w:sz="4" w:space="0" w:color="auto"/>
              <w:right w:val="single" w:sz="4" w:space="0" w:color="auto"/>
            </w:tcBorders>
            <w:shd w:val="clear" w:color="auto" w:fill="auto"/>
            <w:noWrap/>
            <w:vAlign w:val="center"/>
            <w:hideMark/>
          </w:tcPr>
          <w:p w14:paraId="68032219" w14:textId="77777777" w:rsidR="00D57985" w:rsidRPr="00174759" w:rsidRDefault="00D57985" w:rsidP="00174759">
            <w:pPr>
              <w:pStyle w:val="af7"/>
              <w:spacing w:line="240" w:lineRule="exact"/>
              <w:rPr>
                <w:sz w:val="18"/>
                <w:szCs w:val="18"/>
              </w:rPr>
            </w:pPr>
            <w:r w:rsidRPr="00174759">
              <w:rPr>
                <w:rFonts w:hint="eastAsia"/>
                <w:sz w:val="18"/>
                <w:szCs w:val="18"/>
              </w:rPr>
              <w:t xml:space="preserve">0.73 </w:t>
            </w:r>
          </w:p>
        </w:tc>
        <w:tc>
          <w:tcPr>
            <w:tcW w:w="252" w:type="pct"/>
            <w:tcBorders>
              <w:top w:val="nil"/>
              <w:left w:val="nil"/>
              <w:bottom w:val="single" w:sz="4" w:space="0" w:color="auto"/>
              <w:right w:val="single" w:sz="4" w:space="0" w:color="auto"/>
            </w:tcBorders>
            <w:shd w:val="clear" w:color="auto" w:fill="auto"/>
            <w:noWrap/>
            <w:vAlign w:val="center"/>
            <w:hideMark/>
          </w:tcPr>
          <w:p w14:paraId="5B400940" w14:textId="77777777" w:rsidR="00D57985" w:rsidRPr="00174759" w:rsidRDefault="00D57985" w:rsidP="00174759">
            <w:pPr>
              <w:pStyle w:val="af7"/>
              <w:spacing w:line="240" w:lineRule="exact"/>
              <w:rPr>
                <w:sz w:val="18"/>
                <w:szCs w:val="18"/>
              </w:rPr>
            </w:pPr>
            <w:r w:rsidRPr="00174759">
              <w:rPr>
                <w:rFonts w:hint="eastAsia"/>
                <w:sz w:val="18"/>
                <w:szCs w:val="18"/>
              </w:rPr>
              <w:t xml:space="preserve">5.19 </w:t>
            </w:r>
          </w:p>
        </w:tc>
        <w:tc>
          <w:tcPr>
            <w:tcW w:w="238" w:type="pct"/>
            <w:tcBorders>
              <w:top w:val="nil"/>
              <w:left w:val="nil"/>
              <w:bottom w:val="single" w:sz="4" w:space="0" w:color="auto"/>
              <w:right w:val="single" w:sz="4" w:space="0" w:color="auto"/>
            </w:tcBorders>
            <w:shd w:val="clear" w:color="auto" w:fill="auto"/>
            <w:noWrap/>
            <w:vAlign w:val="center"/>
            <w:hideMark/>
          </w:tcPr>
          <w:p w14:paraId="42AFB2DE" w14:textId="77777777" w:rsidR="00D57985" w:rsidRPr="00174759" w:rsidRDefault="00D57985" w:rsidP="00174759">
            <w:pPr>
              <w:pStyle w:val="af7"/>
              <w:spacing w:line="240" w:lineRule="exact"/>
              <w:rPr>
                <w:sz w:val="18"/>
                <w:szCs w:val="18"/>
              </w:rPr>
            </w:pPr>
            <w:r w:rsidRPr="00174759">
              <w:rPr>
                <w:rFonts w:hint="eastAsia"/>
                <w:sz w:val="18"/>
                <w:szCs w:val="18"/>
              </w:rPr>
              <w:t xml:space="preserve">0.62 </w:t>
            </w:r>
          </w:p>
        </w:tc>
        <w:tc>
          <w:tcPr>
            <w:tcW w:w="329" w:type="pct"/>
            <w:tcBorders>
              <w:top w:val="nil"/>
              <w:left w:val="nil"/>
              <w:bottom w:val="single" w:sz="4" w:space="0" w:color="auto"/>
              <w:right w:val="single" w:sz="4" w:space="0" w:color="auto"/>
            </w:tcBorders>
            <w:shd w:val="clear" w:color="auto" w:fill="auto"/>
            <w:noWrap/>
            <w:vAlign w:val="center"/>
            <w:hideMark/>
          </w:tcPr>
          <w:p w14:paraId="696DC796" w14:textId="77777777" w:rsidR="00D57985" w:rsidRPr="00174759" w:rsidRDefault="00D57985" w:rsidP="00174759">
            <w:pPr>
              <w:pStyle w:val="af7"/>
              <w:spacing w:line="240" w:lineRule="exact"/>
              <w:rPr>
                <w:sz w:val="18"/>
                <w:szCs w:val="18"/>
              </w:rPr>
            </w:pPr>
            <w:r w:rsidRPr="00174759">
              <w:rPr>
                <w:rFonts w:hint="eastAsia"/>
                <w:sz w:val="18"/>
                <w:szCs w:val="18"/>
              </w:rPr>
              <w:t xml:space="preserve">4.58 </w:t>
            </w:r>
          </w:p>
        </w:tc>
      </w:tr>
      <w:tr w:rsidR="00174759" w:rsidRPr="00174759" w14:paraId="0D6A227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5014956" w14:textId="77777777" w:rsidR="00D57985" w:rsidRPr="00174759" w:rsidRDefault="00D57985" w:rsidP="00174759">
            <w:pPr>
              <w:pStyle w:val="af7"/>
              <w:spacing w:line="240" w:lineRule="exact"/>
              <w:rPr>
                <w:sz w:val="18"/>
                <w:szCs w:val="18"/>
              </w:rPr>
            </w:pPr>
            <w:r w:rsidRPr="00174759">
              <w:rPr>
                <w:sz w:val="18"/>
                <w:szCs w:val="18"/>
              </w:rPr>
              <w:t>40</w:t>
            </w:r>
          </w:p>
        </w:tc>
        <w:tc>
          <w:tcPr>
            <w:tcW w:w="184" w:type="pct"/>
            <w:tcBorders>
              <w:top w:val="nil"/>
              <w:left w:val="nil"/>
              <w:bottom w:val="single" w:sz="4" w:space="0" w:color="auto"/>
              <w:right w:val="single" w:sz="4" w:space="0" w:color="auto"/>
            </w:tcBorders>
            <w:shd w:val="clear" w:color="auto" w:fill="auto"/>
            <w:noWrap/>
            <w:vAlign w:val="center"/>
            <w:hideMark/>
          </w:tcPr>
          <w:p w14:paraId="1D670B9C" w14:textId="77777777" w:rsidR="00D57985" w:rsidRPr="00174759" w:rsidRDefault="00D57985" w:rsidP="00174759">
            <w:pPr>
              <w:pStyle w:val="af7"/>
              <w:spacing w:line="240" w:lineRule="exact"/>
              <w:rPr>
                <w:sz w:val="18"/>
                <w:szCs w:val="18"/>
              </w:rPr>
            </w:pPr>
            <w:r w:rsidRPr="00174759">
              <w:rPr>
                <w:sz w:val="18"/>
                <w:szCs w:val="18"/>
              </w:rPr>
              <w:t>490</w:t>
            </w:r>
          </w:p>
        </w:tc>
        <w:tc>
          <w:tcPr>
            <w:tcW w:w="1047" w:type="pct"/>
            <w:tcBorders>
              <w:top w:val="nil"/>
              <w:left w:val="nil"/>
              <w:bottom w:val="single" w:sz="4" w:space="0" w:color="auto"/>
              <w:right w:val="single" w:sz="4" w:space="0" w:color="auto"/>
            </w:tcBorders>
            <w:shd w:val="clear" w:color="auto" w:fill="auto"/>
            <w:noWrap/>
            <w:vAlign w:val="center"/>
            <w:hideMark/>
          </w:tcPr>
          <w:p w14:paraId="15352F53" w14:textId="77777777" w:rsidR="00D57985" w:rsidRPr="00174759" w:rsidRDefault="00D57985" w:rsidP="00174759">
            <w:pPr>
              <w:pStyle w:val="af7"/>
              <w:spacing w:line="240" w:lineRule="exact"/>
              <w:rPr>
                <w:sz w:val="18"/>
                <w:szCs w:val="18"/>
              </w:rPr>
            </w:pPr>
            <w:r w:rsidRPr="00174759">
              <w:rPr>
                <w:sz w:val="18"/>
                <w:szCs w:val="18"/>
              </w:rPr>
              <w:t>李波</w:t>
            </w:r>
          </w:p>
        </w:tc>
        <w:tc>
          <w:tcPr>
            <w:tcW w:w="292" w:type="pct"/>
            <w:tcBorders>
              <w:top w:val="nil"/>
              <w:left w:val="nil"/>
              <w:bottom w:val="single" w:sz="4" w:space="0" w:color="auto"/>
              <w:right w:val="single" w:sz="4" w:space="0" w:color="auto"/>
            </w:tcBorders>
            <w:shd w:val="clear" w:color="auto" w:fill="auto"/>
            <w:noWrap/>
            <w:vAlign w:val="center"/>
            <w:hideMark/>
          </w:tcPr>
          <w:p w14:paraId="346539D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A692A9A"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1F941796" w14:textId="77777777" w:rsidR="00D57985" w:rsidRPr="00174759" w:rsidRDefault="00D57985" w:rsidP="00174759">
            <w:pPr>
              <w:pStyle w:val="af7"/>
              <w:spacing w:line="240" w:lineRule="exact"/>
              <w:rPr>
                <w:sz w:val="18"/>
                <w:szCs w:val="18"/>
              </w:rPr>
            </w:pPr>
            <w:r w:rsidRPr="00174759">
              <w:rPr>
                <w:sz w:val="18"/>
                <w:szCs w:val="18"/>
              </w:rPr>
              <w:t>3.46</w:t>
            </w:r>
          </w:p>
        </w:tc>
        <w:tc>
          <w:tcPr>
            <w:tcW w:w="398" w:type="pct"/>
            <w:tcBorders>
              <w:top w:val="nil"/>
              <w:left w:val="nil"/>
              <w:bottom w:val="single" w:sz="4" w:space="0" w:color="auto"/>
              <w:right w:val="single" w:sz="4" w:space="0" w:color="auto"/>
            </w:tcBorders>
            <w:shd w:val="clear" w:color="auto" w:fill="auto"/>
            <w:noWrap/>
            <w:vAlign w:val="center"/>
            <w:hideMark/>
          </w:tcPr>
          <w:p w14:paraId="0F598D78" w14:textId="77777777" w:rsidR="00D57985" w:rsidRPr="00174759" w:rsidRDefault="00D57985" w:rsidP="00174759">
            <w:pPr>
              <w:pStyle w:val="af7"/>
              <w:spacing w:line="240" w:lineRule="exact"/>
              <w:rPr>
                <w:sz w:val="18"/>
                <w:szCs w:val="18"/>
              </w:rPr>
            </w:pPr>
            <w:r w:rsidRPr="00174759">
              <w:rPr>
                <w:sz w:val="18"/>
                <w:szCs w:val="18"/>
              </w:rPr>
              <w:t>39.64001111N</w:t>
            </w:r>
          </w:p>
        </w:tc>
        <w:tc>
          <w:tcPr>
            <w:tcW w:w="419" w:type="pct"/>
            <w:tcBorders>
              <w:top w:val="nil"/>
              <w:left w:val="nil"/>
              <w:bottom w:val="single" w:sz="4" w:space="0" w:color="auto"/>
              <w:right w:val="single" w:sz="4" w:space="0" w:color="auto"/>
            </w:tcBorders>
            <w:shd w:val="clear" w:color="auto" w:fill="auto"/>
            <w:noWrap/>
            <w:vAlign w:val="center"/>
            <w:hideMark/>
          </w:tcPr>
          <w:p w14:paraId="7994DC01" w14:textId="77777777" w:rsidR="00D57985" w:rsidRPr="00174759" w:rsidRDefault="00D57985" w:rsidP="00174759">
            <w:pPr>
              <w:pStyle w:val="af7"/>
              <w:spacing w:line="240" w:lineRule="exact"/>
              <w:rPr>
                <w:sz w:val="18"/>
                <w:szCs w:val="18"/>
              </w:rPr>
            </w:pPr>
            <w:r w:rsidRPr="00174759">
              <w:rPr>
                <w:sz w:val="18"/>
                <w:szCs w:val="18"/>
              </w:rPr>
              <w:t>098.90618889E</w:t>
            </w:r>
          </w:p>
        </w:tc>
        <w:tc>
          <w:tcPr>
            <w:tcW w:w="292" w:type="pct"/>
            <w:tcBorders>
              <w:top w:val="nil"/>
              <w:left w:val="nil"/>
              <w:bottom w:val="single" w:sz="4" w:space="0" w:color="auto"/>
              <w:right w:val="single" w:sz="4" w:space="0" w:color="auto"/>
            </w:tcBorders>
            <w:shd w:val="clear" w:color="auto" w:fill="auto"/>
            <w:noWrap/>
            <w:vAlign w:val="center"/>
            <w:hideMark/>
          </w:tcPr>
          <w:p w14:paraId="5EC9010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03974AF"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173E432E" w14:textId="77777777" w:rsidR="00D57985" w:rsidRPr="00174759" w:rsidRDefault="00D57985" w:rsidP="00174759">
            <w:pPr>
              <w:pStyle w:val="af7"/>
              <w:spacing w:line="240" w:lineRule="exact"/>
              <w:rPr>
                <w:sz w:val="18"/>
                <w:szCs w:val="18"/>
              </w:rPr>
            </w:pPr>
            <w:r w:rsidRPr="00174759">
              <w:rPr>
                <w:rFonts w:hint="eastAsia"/>
                <w:sz w:val="18"/>
                <w:szCs w:val="18"/>
              </w:rPr>
              <w:t xml:space="preserve">3.19 </w:t>
            </w:r>
          </w:p>
        </w:tc>
        <w:tc>
          <w:tcPr>
            <w:tcW w:w="238" w:type="pct"/>
            <w:tcBorders>
              <w:top w:val="nil"/>
              <w:left w:val="nil"/>
              <w:bottom w:val="single" w:sz="4" w:space="0" w:color="auto"/>
              <w:right w:val="single" w:sz="4" w:space="0" w:color="auto"/>
            </w:tcBorders>
            <w:shd w:val="clear" w:color="auto" w:fill="auto"/>
            <w:noWrap/>
            <w:vAlign w:val="center"/>
            <w:hideMark/>
          </w:tcPr>
          <w:p w14:paraId="4AA3FAE0"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0FDC41F0" w14:textId="77777777" w:rsidR="00D57985" w:rsidRPr="00174759" w:rsidRDefault="00D57985" w:rsidP="00174759">
            <w:pPr>
              <w:pStyle w:val="af7"/>
              <w:spacing w:line="240" w:lineRule="exact"/>
              <w:rPr>
                <w:sz w:val="18"/>
                <w:szCs w:val="18"/>
              </w:rPr>
            </w:pPr>
            <w:r w:rsidRPr="00174759">
              <w:rPr>
                <w:rFonts w:hint="eastAsia"/>
                <w:sz w:val="18"/>
                <w:szCs w:val="18"/>
              </w:rPr>
              <w:t xml:space="preserve">2.80 </w:t>
            </w:r>
          </w:p>
        </w:tc>
        <w:tc>
          <w:tcPr>
            <w:tcW w:w="238" w:type="pct"/>
            <w:tcBorders>
              <w:top w:val="nil"/>
              <w:left w:val="nil"/>
              <w:bottom w:val="single" w:sz="4" w:space="0" w:color="auto"/>
              <w:right w:val="single" w:sz="4" w:space="0" w:color="auto"/>
            </w:tcBorders>
            <w:shd w:val="clear" w:color="auto" w:fill="auto"/>
            <w:noWrap/>
            <w:vAlign w:val="center"/>
            <w:hideMark/>
          </w:tcPr>
          <w:p w14:paraId="0FDA5082"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454F472B" w14:textId="77777777" w:rsidR="00D57985" w:rsidRPr="00174759" w:rsidRDefault="00D57985" w:rsidP="00174759">
            <w:pPr>
              <w:pStyle w:val="af7"/>
              <w:spacing w:line="240" w:lineRule="exact"/>
              <w:rPr>
                <w:sz w:val="18"/>
                <w:szCs w:val="18"/>
              </w:rPr>
            </w:pPr>
            <w:r w:rsidRPr="00174759">
              <w:rPr>
                <w:rFonts w:hint="eastAsia"/>
                <w:sz w:val="18"/>
                <w:szCs w:val="18"/>
              </w:rPr>
              <w:t xml:space="preserve">2.46 </w:t>
            </w:r>
          </w:p>
        </w:tc>
      </w:tr>
      <w:tr w:rsidR="00174759" w:rsidRPr="00174759" w14:paraId="7EEACB5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BB869D9" w14:textId="77777777" w:rsidR="00D57985" w:rsidRPr="00174759" w:rsidRDefault="00D57985" w:rsidP="00174759">
            <w:pPr>
              <w:pStyle w:val="af7"/>
              <w:spacing w:line="240" w:lineRule="exact"/>
              <w:rPr>
                <w:sz w:val="18"/>
                <w:szCs w:val="18"/>
              </w:rPr>
            </w:pPr>
            <w:r w:rsidRPr="00174759">
              <w:rPr>
                <w:sz w:val="18"/>
                <w:szCs w:val="18"/>
              </w:rPr>
              <w:t>41</w:t>
            </w:r>
          </w:p>
        </w:tc>
        <w:tc>
          <w:tcPr>
            <w:tcW w:w="184" w:type="pct"/>
            <w:tcBorders>
              <w:top w:val="nil"/>
              <w:left w:val="nil"/>
              <w:bottom w:val="single" w:sz="4" w:space="0" w:color="auto"/>
              <w:right w:val="single" w:sz="4" w:space="0" w:color="auto"/>
            </w:tcBorders>
            <w:shd w:val="clear" w:color="auto" w:fill="auto"/>
            <w:noWrap/>
            <w:vAlign w:val="center"/>
            <w:hideMark/>
          </w:tcPr>
          <w:p w14:paraId="2CC17C08" w14:textId="77777777" w:rsidR="00D57985" w:rsidRPr="00174759" w:rsidRDefault="00D57985" w:rsidP="00174759">
            <w:pPr>
              <w:pStyle w:val="af7"/>
              <w:spacing w:line="240" w:lineRule="exact"/>
              <w:rPr>
                <w:sz w:val="18"/>
                <w:szCs w:val="18"/>
              </w:rPr>
            </w:pPr>
            <w:r w:rsidRPr="00174759">
              <w:rPr>
                <w:sz w:val="18"/>
                <w:szCs w:val="18"/>
              </w:rPr>
              <w:t>491</w:t>
            </w:r>
          </w:p>
        </w:tc>
        <w:tc>
          <w:tcPr>
            <w:tcW w:w="1047" w:type="pct"/>
            <w:tcBorders>
              <w:top w:val="nil"/>
              <w:left w:val="nil"/>
              <w:bottom w:val="single" w:sz="4" w:space="0" w:color="auto"/>
              <w:right w:val="single" w:sz="4" w:space="0" w:color="auto"/>
            </w:tcBorders>
            <w:shd w:val="clear" w:color="auto" w:fill="auto"/>
            <w:noWrap/>
            <w:vAlign w:val="center"/>
            <w:hideMark/>
          </w:tcPr>
          <w:p w14:paraId="15BFFC5A" w14:textId="77777777" w:rsidR="00D57985" w:rsidRPr="00174759" w:rsidRDefault="00D57985" w:rsidP="00174759">
            <w:pPr>
              <w:pStyle w:val="af7"/>
              <w:spacing w:line="240" w:lineRule="exact"/>
              <w:rPr>
                <w:sz w:val="18"/>
                <w:szCs w:val="18"/>
              </w:rPr>
            </w:pPr>
            <w:r w:rsidRPr="00174759">
              <w:rPr>
                <w:sz w:val="18"/>
                <w:szCs w:val="18"/>
              </w:rPr>
              <w:t>李波</w:t>
            </w:r>
          </w:p>
        </w:tc>
        <w:tc>
          <w:tcPr>
            <w:tcW w:w="292" w:type="pct"/>
            <w:tcBorders>
              <w:top w:val="nil"/>
              <w:left w:val="nil"/>
              <w:bottom w:val="single" w:sz="4" w:space="0" w:color="auto"/>
              <w:right w:val="single" w:sz="4" w:space="0" w:color="auto"/>
            </w:tcBorders>
            <w:shd w:val="clear" w:color="auto" w:fill="auto"/>
            <w:noWrap/>
            <w:vAlign w:val="center"/>
            <w:hideMark/>
          </w:tcPr>
          <w:p w14:paraId="0140BA1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B2F3947"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4DB5327C" w14:textId="77777777" w:rsidR="00D57985" w:rsidRPr="00174759" w:rsidRDefault="00D57985" w:rsidP="00174759">
            <w:pPr>
              <w:pStyle w:val="af7"/>
              <w:spacing w:line="240" w:lineRule="exact"/>
              <w:rPr>
                <w:sz w:val="18"/>
                <w:szCs w:val="18"/>
              </w:rPr>
            </w:pPr>
            <w:r w:rsidRPr="00174759">
              <w:rPr>
                <w:sz w:val="18"/>
                <w:szCs w:val="18"/>
              </w:rPr>
              <w:t>3.15</w:t>
            </w:r>
          </w:p>
        </w:tc>
        <w:tc>
          <w:tcPr>
            <w:tcW w:w="398" w:type="pct"/>
            <w:tcBorders>
              <w:top w:val="nil"/>
              <w:left w:val="nil"/>
              <w:bottom w:val="single" w:sz="4" w:space="0" w:color="auto"/>
              <w:right w:val="single" w:sz="4" w:space="0" w:color="auto"/>
            </w:tcBorders>
            <w:shd w:val="clear" w:color="auto" w:fill="auto"/>
            <w:noWrap/>
            <w:vAlign w:val="center"/>
            <w:hideMark/>
          </w:tcPr>
          <w:p w14:paraId="3B5E8E49" w14:textId="77777777" w:rsidR="00D57985" w:rsidRPr="00174759" w:rsidRDefault="00D57985" w:rsidP="00174759">
            <w:pPr>
              <w:pStyle w:val="af7"/>
              <w:spacing w:line="240" w:lineRule="exact"/>
              <w:rPr>
                <w:sz w:val="18"/>
                <w:szCs w:val="18"/>
              </w:rPr>
            </w:pPr>
            <w:r w:rsidRPr="00174759">
              <w:rPr>
                <w:sz w:val="18"/>
                <w:szCs w:val="18"/>
              </w:rPr>
              <w:t>39.64753056N</w:t>
            </w:r>
          </w:p>
        </w:tc>
        <w:tc>
          <w:tcPr>
            <w:tcW w:w="419" w:type="pct"/>
            <w:tcBorders>
              <w:top w:val="nil"/>
              <w:left w:val="nil"/>
              <w:bottom w:val="single" w:sz="4" w:space="0" w:color="auto"/>
              <w:right w:val="single" w:sz="4" w:space="0" w:color="auto"/>
            </w:tcBorders>
            <w:shd w:val="clear" w:color="auto" w:fill="auto"/>
            <w:noWrap/>
            <w:vAlign w:val="center"/>
            <w:hideMark/>
          </w:tcPr>
          <w:p w14:paraId="35855066" w14:textId="77777777" w:rsidR="00D57985" w:rsidRPr="00174759" w:rsidRDefault="00D57985" w:rsidP="00174759">
            <w:pPr>
              <w:pStyle w:val="af7"/>
              <w:spacing w:line="240" w:lineRule="exact"/>
              <w:rPr>
                <w:sz w:val="18"/>
                <w:szCs w:val="18"/>
              </w:rPr>
            </w:pPr>
            <w:r w:rsidRPr="00174759">
              <w:rPr>
                <w:sz w:val="18"/>
                <w:szCs w:val="18"/>
              </w:rPr>
              <w:t>098.90818056E</w:t>
            </w:r>
          </w:p>
        </w:tc>
        <w:tc>
          <w:tcPr>
            <w:tcW w:w="292" w:type="pct"/>
            <w:tcBorders>
              <w:top w:val="nil"/>
              <w:left w:val="nil"/>
              <w:bottom w:val="single" w:sz="4" w:space="0" w:color="auto"/>
              <w:right w:val="single" w:sz="4" w:space="0" w:color="auto"/>
            </w:tcBorders>
            <w:shd w:val="clear" w:color="auto" w:fill="auto"/>
            <w:noWrap/>
            <w:vAlign w:val="center"/>
            <w:hideMark/>
          </w:tcPr>
          <w:p w14:paraId="566A36A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3BF0666"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12654236" w14:textId="77777777" w:rsidR="00D57985" w:rsidRPr="00174759" w:rsidRDefault="00D57985" w:rsidP="00174759">
            <w:pPr>
              <w:pStyle w:val="af7"/>
              <w:spacing w:line="240" w:lineRule="exact"/>
              <w:rPr>
                <w:sz w:val="18"/>
                <w:szCs w:val="18"/>
              </w:rPr>
            </w:pPr>
            <w:r w:rsidRPr="00174759">
              <w:rPr>
                <w:rFonts w:hint="eastAsia"/>
                <w:sz w:val="18"/>
                <w:szCs w:val="18"/>
              </w:rPr>
              <w:t xml:space="preserve">2.90 </w:t>
            </w:r>
          </w:p>
        </w:tc>
        <w:tc>
          <w:tcPr>
            <w:tcW w:w="238" w:type="pct"/>
            <w:tcBorders>
              <w:top w:val="nil"/>
              <w:left w:val="nil"/>
              <w:bottom w:val="single" w:sz="4" w:space="0" w:color="auto"/>
              <w:right w:val="single" w:sz="4" w:space="0" w:color="auto"/>
            </w:tcBorders>
            <w:shd w:val="clear" w:color="auto" w:fill="auto"/>
            <w:noWrap/>
            <w:vAlign w:val="center"/>
            <w:hideMark/>
          </w:tcPr>
          <w:p w14:paraId="51A9CC36"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7A0C0F1A" w14:textId="77777777" w:rsidR="00D57985" w:rsidRPr="00174759" w:rsidRDefault="00D57985" w:rsidP="00174759">
            <w:pPr>
              <w:pStyle w:val="af7"/>
              <w:spacing w:line="240" w:lineRule="exact"/>
              <w:rPr>
                <w:sz w:val="18"/>
                <w:szCs w:val="18"/>
              </w:rPr>
            </w:pPr>
            <w:r w:rsidRPr="00174759">
              <w:rPr>
                <w:rFonts w:hint="eastAsia"/>
                <w:sz w:val="18"/>
                <w:szCs w:val="18"/>
              </w:rPr>
              <w:t xml:space="preserve">2.54 </w:t>
            </w:r>
          </w:p>
        </w:tc>
        <w:tc>
          <w:tcPr>
            <w:tcW w:w="238" w:type="pct"/>
            <w:tcBorders>
              <w:top w:val="nil"/>
              <w:left w:val="nil"/>
              <w:bottom w:val="single" w:sz="4" w:space="0" w:color="auto"/>
              <w:right w:val="single" w:sz="4" w:space="0" w:color="auto"/>
            </w:tcBorders>
            <w:shd w:val="clear" w:color="auto" w:fill="auto"/>
            <w:noWrap/>
            <w:vAlign w:val="center"/>
            <w:hideMark/>
          </w:tcPr>
          <w:p w14:paraId="3BAC5055"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5C929855" w14:textId="77777777" w:rsidR="00D57985" w:rsidRPr="00174759" w:rsidRDefault="00D57985" w:rsidP="00174759">
            <w:pPr>
              <w:pStyle w:val="af7"/>
              <w:spacing w:line="240" w:lineRule="exact"/>
              <w:rPr>
                <w:sz w:val="18"/>
                <w:szCs w:val="18"/>
              </w:rPr>
            </w:pPr>
            <w:r w:rsidRPr="00174759">
              <w:rPr>
                <w:rFonts w:hint="eastAsia"/>
                <w:sz w:val="18"/>
                <w:szCs w:val="18"/>
              </w:rPr>
              <w:t xml:space="preserve">2.24 </w:t>
            </w:r>
          </w:p>
        </w:tc>
      </w:tr>
      <w:tr w:rsidR="00174759" w:rsidRPr="00174759" w14:paraId="557996C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087E057" w14:textId="77777777" w:rsidR="00D57985" w:rsidRPr="00174759" w:rsidRDefault="00D57985" w:rsidP="00174759">
            <w:pPr>
              <w:pStyle w:val="af7"/>
              <w:spacing w:line="240" w:lineRule="exact"/>
              <w:rPr>
                <w:sz w:val="18"/>
                <w:szCs w:val="18"/>
              </w:rPr>
            </w:pPr>
            <w:r w:rsidRPr="00174759">
              <w:rPr>
                <w:sz w:val="18"/>
                <w:szCs w:val="18"/>
              </w:rPr>
              <w:t>42</w:t>
            </w:r>
          </w:p>
        </w:tc>
        <w:tc>
          <w:tcPr>
            <w:tcW w:w="184" w:type="pct"/>
            <w:tcBorders>
              <w:top w:val="nil"/>
              <w:left w:val="nil"/>
              <w:bottom w:val="single" w:sz="4" w:space="0" w:color="auto"/>
              <w:right w:val="single" w:sz="4" w:space="0" w:color="auto"/>
            </w:tcBorders>
            <w:shd w:val="clear" w:color="auto" w:fill="auto"/>
            <w:noWrap/>
            <w:vAlign w:val="center"/>
            <w:hideMark/>
          </w:tcPr>
          <w:p w14:paraId="47B61656" w14:textId="77777777" w:rsidR="00D57985" w:rsidRPr="00174759" w:rsidRDefault="00D57985" w:rsidP="00174759">
            <w:pPr>
              <w:pStyle w:val="af7"/>
              <w:spacing w:line="240" w:lineRule="exact"/>
              <w:rPr>
                <w:sz w:val="18"/>
                <w:szCs w:val="18"/>
              </w:rPr>
            </w:pPr>
            <w:r w:rsidRPr="00174759">
              <w:rPr>
                <w:sz w:val="18"/>
                <w:szCs w:val="18"/>
              </w:rPr>
              <w:t>492</w:t>
            </w:r>
          </w:p>
        </w:tc>
        <w:tc>
          <w:tcPr>
            <w:tcW w:w="1047" w:type="pct"/>
            <w:tcBorders>
              <w:top w:val="nil"/>
              <w:left w:val="nil"/>
              <w:bottom w:val="single" w:sz="4" w:space="0" w:color="auto"/>
              <w:right w:val="single" w:sz="4" w:space="0" w:color="auto"/>
            </w:tcBorders>
            <w:shd w:val="clear" w:color="auto" w:fill="auto"/>
            <w:noWrap/>
            <w:vAlign w:val="center"/>
            <w:hideMark/>
          </w:tcPr>
          <w:p w14:paraId="2F83CBF1" w14:textId="77777777" w:rsidR="00D57985" w:rsidRPr="00174759" w:rsidRDefault="00D57985" w:rsidP="00174759">
            <w:pPr>
              <w:pStyle w:val="af7"/>
              <w:spacing w:line="240" w:lineRule="exact"/>
              <w:rPr>
                <w:sz w:val="18"/>
                <w:szCs w:val="18"/>
              </w:rPr>
            </w:pPr>
            <w:r w:rsidRPr="00174759">
              <w:rPr>
                <w:sz w:val="18"/>
                <w:szCs w:val="18"/>
              </w:rPr>
              <w:t>李波</w:t>
            </w:r>
          </w:p>
        </w:tc>
        <w:tc>
          <w:tcPr>
            <w:tcW w:w="292" w:type="pct"/>
            <w:tcBorders>
              <w:top w:val="nil"/>
              <w:left w:val="nil"/>
              <w:bottom w:val="single" w:sz="4" w:space="0" w:color="auto"/>
              <w:right w:val="single" w:sz="4" w:space="0" w:color="auto"/>
            </w:tcBorders>
            <w:shd w:val="clear" w:color="auto" w:fill="auto"/>
            <w:noWrap/>
            <w:vAlign w:val="center"/>
            <w:hideMark/>
          </w:tcPr>
          <w:p w14:paraId="6E33A93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EEF02C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249C8C8" w14:textId="77777777" w:rsidR="00D57985" w:rsidRPr="00174759" w:rsidRDefault="00D57985" w:rsidP="00174759">
            <w:pPr>
              <w:pStyle w:val="af7"/>
              <w:spacing w:line="240" w:lineRule="exact"/>
              <w:rPr>
                <w:sz w:val="18"/>
                <w:szCs w:val="18"/>
              </w:rPr>
            </w:pPr>
            <w:r w:rsidRPr="00174759">
              <w:rPr>
                <w:sz w:val="18"/>
                <w:szCs w:val="18"/>
              </w:rPr>
              <w:t>5.68</w:t>
            </w:r>
          </w:p>
        </w:tc>
        <w:tc>
          <w:tcPr>
            <w:tcW w:w="398" w:type="pct"/>
            <w:tcBorders>
              <w:top w:val="nil"/>
              <w:left w:val="nil"/>
              <w:bottom w:val="single" w:sz="4" w:space="0" w:color="auto"/>
              <w:right w:val="single" w:sz="4" w:space="0" w:color="auto"/>
            </w:tcBorders>
            <w:shd w:val="clear" w:color="auto" w:fill="auto"/>
            <w:noWrap/>
            <w:vAlign w:val="center"/>
            <w:hideMark/>
          </w:tcPr>
          <w:p w14:paraId="23A8879C" w14:textId="77777777" w:rsidR="00D57985" w:rsidRPr="00174759" w:rsidRDefault="00D57985" w:rsidP="00174759">
            <w:pPr>
              <w:pStyle w:val="af7"/>
              <w:spacing w:line="240" w:lineRule="exact"/>
              <w:rPr>
                <w:sz w:val="18"/>
                <w:szCs w:val="18"/>
              </w:rPr>
            </w:pPr>
            <w:r w:rsidRPr="00174759">
              <w:rPr>
                <w:sz w:val="18"/>
                <w:szCs w:val="18"/>
              </w:rPr>
              <w:t>39.64513889N</w:t>
            </w:r>
          </w:p>
        </w:tc>
        <w:tc>
          <w:tcPr>
            <w:tcW w:w="419" w:type="pct"/>
            <w:tcBorders>
              <w:top w:val="nil"/>
              <w:left w:val="nil"/>
              <w:bottom w:val="single" w:sz="4" w:space="0" w:color="auto"/>
              <w:right w:val="single" w:sz="4" w:space="0" w:color="auto"/>
            </w:tcBorders>
            <w:shd w:val="clear" w:color="auto" w:fill="auto"/>
            <w:noWrap/>
            <w:vAlign w:val="center"/>
            <w:hideMark/>
          </w:tcPr>
          <w:p w14:paraId="1367352E" w14:textId="77777777" w:rsidR="00D57985" w:rsidRPr="00174759" w:rsidRDefault="00D57985" w:rsidP="00174759">
            <w:pPr>
              <w:pStyle w:val="af7"/>
              <w:spacing w:line="240" w:lineRule="exact"/>
              <w:rPr>
                <w:sz w:val="18"/>
                <w:szCs w:val="18"/>
              </w:rPr>
            </w:pPr>
            <w:r w:rsidRPr="00174759">
              <w:rPr>
                <w:sz w:val="18"/>
                <w:szCs w:val="18"/>
              </w:rPr>
              <w:t>098.90681944E</w:t>
            </w:r>
          </w:p>
        </w:tc>
        <w:tc>
          <w:tcPr>
            <w:tcW w:w="292" w:type="pct"/>
            <w:tcBorders>
              <w:top w:val="nil"/>
              <w:left w:val="nil"/>
              <w:bottom w:val="single" w:sz="4" w:space="0" w:color="auto"/>
              <w:right w:val="single" w:sz="4" w:space="0" w:color="auto"/>
            </w:tcBorders>
            <w:shd w:val="clear" w:color="auto" w:fill="auto"/>
            <w:noWrap/>
            <w:vAlign w:val="center"/>
            <w:hideMark/>
          </w:tcPr>
          <w:p w14:paraId="796FE07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02AB90"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057CA309" w14:textId="77777777" w:rsidR="00D57985" w:rsidRPr="00174759" w:rsidRDefault="00D57985" w:rsidP="00174759">
            <w:pPr>
              <w:pStyle w:val="af7"/>
              <w:spacing w:line="240" w:lineRule="exact"/>
              <w:rPr>
                <w:sz w:val="18"/>
                <w:szCs w:val="18"/>
              </w:rPr>
            </w:pPr>
            <w:r w:rsidRPr="00174759">
              <w:rPr>
                <w:rFonts w:hint="eastAsia"/>
                <w:sz w:val="18"/>
                <w:szCs w:val="18"/>
              </w:rPr>
              <w:t xml:space="preserve">5.23 </w:t>
            </w:r>
          </w:p>
        </w:tc>
        <w:tc>
          <w:tcPr>
            <w:tcW w:w="238" w:type="pct"/>
            <w:tcBorders>
              <w:top w:val="nil"/>
              <w:left w:val="nil"/>
              <w:bottom w:val="single" w:sz="4" w:space="0" w:color="auto"/>
              <w:right w:val="single" w:sz="4" w:space="0" w:color="auto"/>
            </w:tcBorders>
            <w:shd w:val="clear" w:color="auto" w:fill="auto"/>
            <w:noWrap/>
            <w:vAlign w:val="center"/>
            <w:hideMark/>
          </w:tcPr>
          <w:p w14:paraId="19873D14" w14:textId="77777777" w:rsidR="00D57985" w:rsidRPr="00174759" w:rsidRDefault="00D57985" w:rsidP="00174759">
            <w:pPr>
              <w:pStyle w:val="af7"/>
              <w:spacing w:line="240" w:lineRule="exact"/>
              <w:rPr>
                <w:sz w:val="18"/>
                <w:szCs w:val="18"/>
              </w:rPr>
            </w:pPr>
            <w:r w:rsidRPr="00174759">
              <w:rPr>
                <w:rFonts w:hint="eastAsia"/>
                <w:sz w:val="18"/>
                <w:szCs w:val="18"/>
              </w:rPr>
              <w:t xml:space="preserve">0.64 </w:t>
            </w:r>
          </w:p>
        </w:tc>
        <w:tc>
          <w:tcPr>
            <w:tcW w:w="252" w:type="pct"/>
            <w:tcBorders>
              <w:top w:val="nil"/>
              <w:left w:val="nil"/>
              <w:bottom w:val="single" w:sz="4" w:space="0" w:color="auto"/>
              <w:right w:val="single" w:sz="4" w:space="0" w:color="auto"/>
            </w:tcBorders>
            <w:shd w:val="clear" w:color="auto" w:fill="auto"/>
            <w:noWrap/>
            <w:vAlign w:val="center"/>
            <w:hideMark/>
          </w:tcPr>
          <w:p w14:paraId="743EF391" w14:textId="77777777" w:rsidR="00D57985" w:rsidRPr="00174759" w:rsidRDefault="00D57985" w:rsidP="00174759">
            <w:pPr>
              <w:pStyle w:val="af7"/>
              <w:spacing w:line="240" w:lineRule="exact"/>
              <w:rPr>
                <w:sz w:val="18"/>
                <w:szCs w:val="18"/>
              </w:rPr>
            </w:pPr>
            <w:r w:rsidRPr="00174759">
              <w:rPr>
                <w:rFonts w:hint="eastAsia"/>
                <w:sz w:val="18"/>
                <w:szCs w:val="18"/>
              </w:rPr>
              <w:t xml:space="preserve">4.59 </w:t>
            </w:r>
          </w:p>
        </w:tc>
        <w:tc>
          <w:tcPr>
            <w:tcW w:w="238" w:type="pct"/>
            <w:tcBorders>
              <w:top w:val="nil"/>
              <w:left w:val="nil"/>
              <w:bottom w:val="single" w:sz="4" w:space="0" w:color="auto"/>
              <w:right w:val="single" w:sz="4" w:space="0" w:color="auto"/>
            </w:tcBorders>
            <w:shd w:val="clear" w:color="auto" w:fill="auto"/>
            <w:noWrap/>
            <w:vAlign w:val="center"/>
            <w:hideMark/>
          </w:tcPr>
          <w:p w14:paraId="2E12F092" w14:textId="77777777" w:rsidR="00D57985" w:rsidRPr="00174759" w:rsidRDefault="00D57985" w:rsidP="00174759">
            <w:pPr>
              <w:pStyle w:val="af7"/>
              <w:spacing w:line="240" w:lineRule="exact"/>
              <w:rPr>
                <w:sz w:val="18"/>
                <w:szCs w:val="18"/>
              </w:rPr>
            </w:pPr>
            <w:r w:rsidRPr="00174759">
              <w:rPr>
                <w:rFonts w:hint="eastAsia"/>
                <w:sz w:val="18"/>
                <w:szCs w:val="18"/>
              </w:rPr>
              <w:t xml:space="preserve">0.54 </w:t>
            </w:r>
          </w:p>
        </w:tc>
        <w:tc>
          <w:tcPr>
            <w:tcW w:w="329" w:type="pct"/>
            <w:tcBorders>
              <w:top w:val="nil"/>
              <w:left w:val="nil"/>
              <w:bottom w:val="single" w:sz="4" w:space="0" w:color="auto"/>
              <w:right w:val="single" w:sz="4" w:space="0" w:color="auto"/>
            </w:tcBorders>
            <w:shd w:val="clear" w:color="auto" w:fill="auto"/>
            <w:noWrap/>
            <w:vAlign w:val="center"/>
            <w:hideMark/>
          </w:tcPr>
          <w:p w14:paraId="27A3E449" w14:textId="77777777" w:rsidR="00D57985" w:rsidRPr="00174759" w:rsidRDefault="00D57985" w:rsidP="00174759">
            <w:pPr>
              <w:pStyle w:val="af7"/>
              <w:spacing w:line="240" w:lineRule="exact"/>
              <w:rPr>
                <w:sz w:val="18"/>
                <w:szCs w:val="18"/>
              </w:rPr>
            </w:pPr>
            <w:r w:rsidRPr="00174759">
              <w:rPr>
                <w:rFonts w:hint="eastAsia"/>
                <w:sz w:val="18"/>
                <w:szCs w:val="18"/>
              </w:rPr>
              <w:t xml:space="preserve">4.04 </w:t>
            </w:r>
          </w:p>
        </w:tc>
      </w:tr>
      <w:tr w:rsidR="00174759" w:rsidRPr="00174759" w14:paraId="0FEED5D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49AAE28" w14:textId="77777777" w:rsidR="00D57985" w:rsidRPr="00174759" w:rsidRDefault="00D57985" w:rsidP="00174759">
            <w:pPr>
              <w:pStyle w:val="af7"/>
              <w:spacing w:line="240" w:lineRule="exact"/>
              <w:rPr>
                <w:sz w:val="18"/>
                <w:szCs w:val="18"/>
              </w:rPr>
            </w:pPr>
            <w:r w:rsidRPr="00174759">
              <w:rPr>
                <w:sz w:val="18"/>
                <w:szCs w:val="18"/>
              </w:rPr>
              <w:t>43</w:t>
            </w:r>
          </w:p>
        </w:tc>
        <w:tc>
          <w:tcPr>
            <w:tcW w:w="184" w:type="pct"/>
            <w:tcBorders>
              <w:top w:val="nil"/>
              <w:left w:val="nil"/>
              <w:bottom w:val="single" w:sz="4" w:space="0" w:color="auto"/>
              <w:right w:val="single" w:sz="4" w:space="0" w:color="auto"/>
            </w:tcBorders>
            <w:shd w:val="clear" w:color="auto" w:fill="auto"/>
            <w:noWrap/>
            <w:vAlign w:val="center"/>
            <w:hideMark/>
          </w:tcPr>
          <w:p w14:paraId="2D180827" w14:textId="77777777" w:rsidR="00D57985" w:rsidRPr="00174759" w:rsidRDefault="00D57985" w:rsidP="00174759">
            <w:pPr>
              <w:pStyle w:val="af7"/>
              <w:spacing w:line="240" w:lineRule="exact"/>
              <w:rPr>
                <w:sz w:val="18"/>
                <w:szCs w:val="18"/>
              </w:rPr>
            </w:pPr>
            <w:r w:rsidRPr="00174759">
              <w:rPr>
                <w:sz w:val="18"/>
                <w:szCs w:val="18"/>
              </w:rPr>
              <w:t>499</w:t>
            </w:r>
          </w:p>
        </w:tc>
        <w:tc>
          <w:tcPr>
            <w:tcW w:w="1047" w:type="pct"/>
            <w:tcBorders>
              <w:top w:val="nil"/>
              <w:left w:val="nil"/>
              <w:bottom w:val="single" w:sz="4" w:space="0" w:color="auto"/>
              <w:right w:val="single" w:sz="4" w:space="0" w:color="auto"/>
            </w:tcBorders>
            <w:shd w:val="clear" w:color="auto" w:fill="auto"/>
            <w:noWrap/>
            <w:vAlign w:val="center"/>
            <w:hideMark/>
          </w:tcPr>
          <w:p w14:paraId="0DFD8EEC" w14:textId="77777777" w:rsidR="00D57985" w:rsidRPr="00174759" w:rsidRDefault="00D57985" w:rsidP="00174759">
            <w:pPr>
              <w:pStyle w:val="af7"/>
              <w:spacing w:line="240" w:lineRule="exact"/>
              <w:rPr>
                <w:sz w:val="18"/>
                <w:szCs w:val="18"/>
              </w:rPr>
            </w:pPr>
            <w:r w:rsidRPr="00174759">
              <w:rPr>
                <w:sz w:val="18"/>
                <w:szCs w:val="18"/>
              </w:rPr>
              <w:t>李生祥</w:t>
            </w:r>
          </w:p>
        </w:tc>
        <w:tc>
          <w:tcPr>
            <w:tcW w:w="292" w:type="pct"/>
            <w:tcBorders>
              <w:top w:val="nil"/>
              <w:left w:val="nil"/>
              <w:bottom w:val="single" w:sz="4" w:space="0" w:color="auto"/>
              <w:right w:val="single" w:sz="4" w:space="0" w:color="auto"/>
            </w:tcBorders>
            <w:shd w:val="clear" w:color="auto" w:fill="auto"/>
            <w:noWrap/>
            <w:vAlign w:val="center"/>
            <w:hideMark/>
          </w:tcPr>
          <w:p w14:paraId="5360A38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D6EBAA0"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5BFA6FA1" w14:textId="77777777" w:rsidR="00D57985" w:rsidRPr="00174759" w:rsidRDefault="00D57985" w:rsidP="00174759">
            <w:pPr>
              <w:pStyle w:val="af7"/>
              <w:spacing w:line="240" w:lineRule="exact"/>
              <w:rPr>
                <w:sz w:val="18"/>
                <w:szCs w:val="18"/>
              </w:rPr>
            </w:pPr>
            <w:r w:rsidRPr="00174759">
              <w:rPr>
                <w:sz w:val="18"/>
                <w:szCs w:val="18"/>
              </w:rPr>
              <w:t>4.93</w:t>
            </w:r>
          </w:p>
        </w:tc>
        <w:tc>
          <w:tcPr>
            <w:tcW w:w="398" w:type="pct"/>
            <w:tcBorders>
              <w:top w:val="nil"/>
              <w:left w:val="nil"/>
              <w:bottom w:val="single" w:sz="4" w:space="0" w:color="auto"/>
              <w:right w:val="single" w:sz="4" w:space="0" w:color="auto"/>
            </w:tcBorders>
            <w:shd w:val="clear" w:color="auto" w:fill="auto"/>
            <w:noWrap/>
            <w:vAlign w:val="center"/>
            <w:hideMark/>
          </w:tcPr>
          <w:p w14:paraId="319955B8" w14:textId="77777777" w:rsidR="00D57985" w:rsidRPr="00174759" w:rsidRDefault="00D57985" w:rsidP="00174759">
            <w:pPr>
              <w:pStyle w:val="af7"/>
              <w:spacing w:line="240" w:lineRule="exact"/>
              <w:rPr>
                <w:sz w:val="18"/>
                <w:szCs w:val="18"/>
              </w:rPr>
            </w:pPr>
            <w:r w:rsidRPr="00174759">
              <w:rPr>
                <w:sz w:val="18"/>
                <w:szCs w:val="18"/>
              </w:rPr>
              <w:t>39.63716944N</w:t>
            </w:r>
          </w:p>
        </w:tc>
        <w:tc>
          <w:tcPr>
            <w:tcW w:w="419" w:type="pct"/>
            <w:tcBorders>
              <w:top w:val="nil"/>
              <w:left w:val="nil"/>
              <w:bottom w:val="single" w:sz="4" w:space="0" w:color="auto"/>
              <w:right w:val="single" w:sz="4" w:space="0" w:color="auto"/>
            </w:tcBorders>
            <w:shd w:val="clear" w:color="auto" w:fill="auto"/>
            <w:noWrap/>
            <w:vAlign w:val="center"/>
            <w:hideMark/>
          </w:tcPr>
          <w:p w14:paraId="627A52B4" w14:textId="77777777" w:rsidR="00D57985" w:rsidRPr="00174759" w:rsidRDefault="00D57985" w:rsidP="00174759">
            <w:pPr>
              <w:pStyle w:val="af7"/>
              <w:spacing w:line="240" w:lineRule="exact"/>
              <w:rPr>
                <w:sz w:val="18"/>
                <w:szCs w:val="18"/>
              </w:rPr>
            </w:pPr>
            <w:r w:rsidRPr="00174759">
              <w:rPr>
                <w:sz w:val="18"/>
                <w:szCs w:val="18"/>
              </w:rPr>
              <w:t>098.91181111E</w:t>
            </w:r>
          </w:p>
        </w:tc>
        <w:tc>
          <w:tcPr>
            <w:tcW w:w="292" w:type="pct"/>
            <w:tcBorders>
              <w:top w:val="nil"/>
              <w:left w:val="nil"/>
              <w:bottom w:val="single" w:sz="4" w:space="0" w:color="auto"/>
              <w:right w:val="single" w:sz="4" w:space="0" w:color="auto"/>
            </w:tcBorders>
            <w:shd w:val="clear" w:color="auto" w:fill="auto"/>
            <w:noWrap/>
            <w:vAlign w:val="center"/>
            <w:hideMark/>
          </w:tcPr>
          <w:p w14:paraId="09C39B9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03474F4"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6777759A" w14:textId="77777777" w:rsidR="00D57985" w:rsidRPr="00174759" w:rsidRDefault="00D57985" w:rsidP="00174759">
            <w:pPr>
              <w:pStyle w:val="af7"/>
              <w:spacing w:line="240" w:lineRule="exact"/>
              <w:rPr>
                <w:sz w:val="18"/>
                <w:szCs w:val="18"/>
              </w:rPr>
            </w:pPr>
            <w:r w:rsidRPr="00174759">
              <w:rPr>
                <w:rFonts w:hint="eastAsia"/>
                <w:sz w:val="18"/>
                <w:szCs w:val="18"/>
              </w:rPr>
              <w:t xml:space="preserve">4.54 </w:t>
            </w:r>
          </w:p>
        </w:tc>
        <w:tc>
          <w:tcPr>
            <w:tcW w:w="238" w:type="pct"/>
            <w:tcBorders>
              <w:top w:val="nil"/>
              <w:left w:val="nil"/>
              <w:bottom w:val="single" w:sz="4" w:space="0" w:color="auto"/>
              <w:right w:val="single" w:sz="4" w:space="0" w:color="auto"/>
            </w:tcBorders>
            <w:shd w:val="clear" w:color="auto" w:fill="auto"/>
            <w:noWrap/>
            <w:vAlign w:val="center"/>
            <w:hideMark/>
          </w:tcPr>
          <w:p w14:paraId="6CE7814A"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252" w:type="pct"/>
            <w:tcBorders>
              <w:top w:val="nil"/>
              <w:left w:val="nil"/>
              <w:bottom w:val="single" w:sz="4" w:space="0" w:color="auto"/>
              <w:right w:val="single" w:sz="4" w:space="0" w:color="auto"/>
            </w:tcBorders>
            <w:shd w:val="clear" w:color="auto" w:fill="auto"/>
            <w:noWrap/>
            <w:vAlign w:val="center"/>
            <w:hideMark/>
          </w:tcPr>
          <w:p w14:paraId="0857E6C0" w14:textId="77777777" w:rsidR="00D57985" w:rsidRPr="00174759" w:rsidRDefault="00D57985" w:rsidP="00174759">
            <w:pPr>
              <w:pStyle w:val="af7"/>
              <w:spacing w:line="240" w:lineRule="exact"/>
              <w:rPr>
                <w:sz w:val="18"/>
                <w:szCs w:val="18"/>
              </w:rPr>
            </w:pPr>
            <w:r w:rsidRPr="00174759">
              <w:rPr>
                <w:rFonts w:hint="eastAsia"/>
                <w:sz w:val="18"/>
                <w:szCs w:val="18"/>
              </w:rPr>
              <w:t xml:space="preserve">3.98 </w:t>
            </w:r>
          </w:p>
        </w:tc>
        <w:tc>
          <w:tcPr>
            <w:tcW w:w="238" w:type="pct"/>
            <w:tcBorders>
              <w:top w:val="nil"/>
              <w:left w:val="nil"/>
              <w:bottom w:val="single" w:sz="4" w:space="0" w:color="auto"/>
              <w:right w:val="single" w:sz="4" w:space="0" w:color="auto"/>
            </w:tcBorders>
            <w:shd w:val="clear" w:color="auto" w:fill="auto"/>
            <w:noWrap/>
            <w:vAlign w:val="center"/>
            <w:hideMark/>
          </w:tcPr>
          <w:p w14:paraId="2F3C18C3"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2F8EAF7B" w14:textId="77777777" w:rsidR="00D57985" w:rsidRPr="00174759" w:rsidRDefault="00D57985" w:rsidP="00174759">
            <w:pPr>
              <w:pStyle w:val="af7"/>
              <w:spacing w:line="240" w:lineRule="exact"/>
              <w:rPr>
                <w:sz w:val="18"/>
                <w:szCs w:val="18"/>
              </w:rPr>
            </w:pPr>
            <w:r w:rsidRPr="00174759">
              <w:rPr>
                <w:rFonts w:hint="eastAsia"/>
                <w:sz w:val="18"/>
                <w:szCs w:val="18"/>
              </w:rPr>
              <w:t xml:space="preserve">3.51 </w:t>
            </w:r>
          </w:p>
        </w:tc>
      </w:tr>
      <w:tr w:rsidR="00174759" w:rsidRPr="00174759" w14:paraId="6368FC0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8DFF2E" w14:textId="77777777" w:rsidR="00D57985" w:rsidRPr="00174759" w:rsidRDefault="00D57985" w:rsidP="00174759">
            <w:pPr>
              <w:pStyle w:val="af7"/>
              <w:spacing w:line="240" w:lineRule="exact"/>
              <w:rPr>
                <w:sz w:val="18"/>
                <w:szCs w:val="18"/>
              </w:rPr>
            </w:pPr>
            <w:r w:rsidRPr="00174759">
              <w:rPr>
                <w:sz w:val="18"/>
                <w:szCs w:val="18"/>
              </w:rPr>
              <w:t>44</w:t>
            </w:r>
          </w:p>
        </w:tc>
        <w:tc>
          <w:tcPr>
            <w:tcW w:w="184" w:type="pct"/>
            <w:tcBorders>
              <w:top w:val="nil"/>
              <w:left w:val="nil"/>
              <w:bottom w:val="single" w:sz="4" w:space="0" w:color="auto"/>
              <w:right w:val="single" w:sz="4" w:space="0" w:color="auto"/>
            </w:tcBorders>
            <w:shd w:val="clear" w:color="auto" w:fill="auto"/>
            <w:noWrap/>
            <w:vAlign w:val="center"/>
            <w:hideMark/>
          </w:tcPr>
          <w:p w14:paraId="5A836765" w14:textId="77777777" w:rsidR="00D57985" w:rsidRPr="00174759" w:rsidRDefault="00D57985" w:rsidP="00174759">
            <w:pPr>
              <w:pStyle w:val="af7"/>
              <w:spacing w:line="240" w:lineRule="exact"/>
              <w:rPr>
                <w:sz w:val="18"/>
                <w:szCs w:val="18"/>
              </w:rPr>
            </w:pPr>
            <w:r w:rsidRPr="00174759">
              <w:rPr>
                <w:sz w:val="18"/>
                <w:szCs w:val="18"/>
              </w:rPr>
              <w:t>500</w:t>
            </w:r>
          </w:p>
        </w:tc>
        <w:tc>
          <w:tcPr>
            <w:tcW w:w="1047" w:type="pct"/>
            <w:tcBorders>
              <w:top w:val="nil"/>
              <w:left w:val="nil"/>
              <w:bottom w:val="single" w:sz="4" w:space="0" w:color="auto"/>
              <w:right w:val="single" w:sz="4" w:space="0" w:color="auto"/>
            </w:tcBorders>
            <w:shd w:val="clear" w:color="auto" w:fill="auto"/>
            <w:noWrap/>
            <w:vAlign w:val="center"/>
            <w:hideMark/>
          </w:tcPr>
          <w:p w14:paraId="7E2265CE" w14:textId="77777777" w:rsidR="00D57985" w:rsidRPr="00174759" w:rsidRDefault="00D57985" w:rsidP="00174759">
            <w:pPr>
              <w:pStyle w:val="af7"/>
              <w:spacing w:line="240" w:lineRule="exact"/>
              <w:rPr>
                <w:sz w:val="18"/>
                <w:szCs w:val="18"/>
              </w:rPr>
            </w:pPr>
            <w:r w:rsidRPr="00174759">
              <w:rPr>
                <w:sz w:val="18"/>
                <w:szCs w:val="18"/>
              </w:rPr>
              <w:t>李生玉</w:t>
            </w:r>
          </w:p>
        </w:tc>
        <w:tc>
          <w:tcPr>
            <w:tcW w:w="292" w:type="pct"/>
            <w:tcBorders>
              <w:top w:val="nil"/>
              <w:left w:val="nil"/>
              <w:bottom w:val="single" w:sz="4" w:space="0" w:color="auto"/>
              <w:right w:val="single" w:sz="4" w:space="0" w:color="auto"/>
            </w:tcBorders>
            <w:shd w:val="clear" w:color="auto" w:fill="auto"/>
            <w:noWrap/>
            <w:vAlign w:val="center"/>
            <w:hideMark/>
          </w:tcPr>
          <w:p w14:paraId="08A8810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36BBB3F"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16FB2C77" w14:textId="77777777" w:rsidR="00D57985" w:rsidRPr="00174759" w:rsidRDefault="00D57985" w:rsidP="00174759">
            <w:pPr>
              <w:pStyle w:val="af7"/>
              <w:spacing w:line="240" w:lineRule="exact"/>
              <w:rPr>
                <w:sz w:val="18"/>
                <w:szCs w:val="18"/>
              </w:rPr>
            </w:pPr>
            <w:r w:rsidRPr="00174759">
              <w:rPr>
                <w:sz w:val="18"/>
                <w:szCs w:val="18"/>
              </w:rPr>
              <w:t>4.52</w:t>
            </w:r>
          </w:p>
        </w:tc>
        <w:tc>
          <w:tcPr>
            <w:tcW w:w="398" w:type="pct"/>
            <w:tcBorders>
              <w:top w:val="nil"/>
              <w:left w:val="nil"/>
              <w:bottom w:val="single" w:sz="4" w:space="0" w:color="auto"/>
              <w:right w:val="single" w:sz="4" w:space="0" w:color="auto"/>
            </w:tcBorders>
            <w:shd w:val="clear" w:color="auto" w:fill="auto"/>
            <w:noWrap/>
            <w:vAlign w:val="center"/>
            <w:hideMark/>
          </w:tcPr>
          <w:p w14:paraId="3CE59D22" w14:textId="77777777" w:rsidR="00D57985" w:rsidRPr="00174759" w:rsidRDefault="00D57985" w:rsidP="00174759">
            <w:pPr>
              <w:pStyle w:val="af7"/>
              <w:spacing w:line="240" w:lineRule="exact"/>
              <w:rPr>
                <w:sz w:val="18"/>
                <w:szCs w:val="18"/>
              </w:rPr>
            </w:pPr>
            <w:r w:rsidRPr="00174759">
              <w:rPr>
                <w:sz w:val="18"/>
                <w:szCs w:val="18"/>
              </w:rPr>
              <w:t>39.63728889N</w:t>
            </w:r>
          </w:p>
        </w:tc>
        <w:tc>
          <w:tcPr>
            <w:tcW w:w="419" w:type="pct"/>
            <w:tcBorders>
              <w:top w:val="nil"/>
              <w:left w:val="nil"/>
              <w:bottom w:val="single" w:sz="4" w:space="0" w:color="auto"/>
              <w:right w:val="single" w:sz="4" w:space="0" w:color="auto"/>
            </w:tcBorders>
            <w:shd w:val="clear" w:color="auto" w:fill="auto"/>
            <w:noWrap/>
            <w:vAlign w:val="center"/>
            <w:hideMark/>
          </w:tcPr>
          <w:p w14:paraId="4FC9FB44" w14:textId="77777777" w:rsidR="00D57985" w:rsidRPr="00174759" w:rsidRDefault="00D57985" w:rsidP="00174759">
            <w:pPr>
              <w:pStyle w:val="af7"/>
              <w:spacing w:line="240" w:lineRule="exact"/>
              <w:rPr>
                <w:sz w:val="18"/>
                <w:szCs w:val="18"/>
              </w:rPr>
            </w:pPr>
            <w:r w:rsidRPr="00174759">
              <w:rPr>
                <w:sz w:val="18"/>
                <w:szCs w:val="18"/>
              </w:rPr>
              <w:t>098.90815000E</w:t>
            </w:r>
          </w:p>
        </w:tc>
        <w:tc>
          <w:tcPr>
            <w:tcW w:w="292" w:type="pct"/>
            <w:tcBorders>
              <w:top w:val="nil"/>
              <w:left w:val="nil"/>
              <w:bottom w:val="single" w:sz="4" w:space="0" w:color="auto"/>
              <w:right w:val="single" w:sz="4" w:space="0" w:color="auto"/>
            </w:tcBorders>
            <w:shd w:val="clear" w:color="auto" w:fill="auto"/>
            <w:noWrap/>
            <w:vAlign w:val="center"/>
            <w:hideMark/>
          </w:tcPr>
          <w:p w14:paraId="12B9385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6B35D3C"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0A0CBBC3" w14:textId="77777777" w:rsidR="00D57985" w:rsidRPr="00174759" w:rsidRDefault="00D57985" w:rsidP="00174759">
            <w:pPr>
              <w:pStyle w:val="af7"/>
              <w:spacing w:line="240" w:lineRule="exact"/>
              <w:rPr>
                <w:sz w:val="18"/>
                <w:szCs w:val="18"/>
              </w:rPr>
            </w:pPr>
            <w:r w:rsidRPr="00174759">
              <w:rPr>
                <w:rFonts w:hint="eastAsia"/>
                <w:sz w:val="18"/>
                <w:szCs w:val="18"/>
              </w:rPr>
              <w:t xml:space="preserve">4.16 </w:t>
            </w:r>
          </w:p>
        </w:tc>
        <w:tc>
          <w:tcPr>
            <w:tcW w:w="238" w:type="pct"/>
            <w:tcBorders>
              <w:top w:val="nil"/>
              <w:left w:val="nil"/>
              <w:bottom w:val="single" w:sz="4" w:space="0" w:color="auto"/>
              <w:right w:val="single" w:sz="4" w:space="0" w:color="auto"/>
            </w:tcBorders>
            <w:shd w:val="clear" w:color="auto" w:fill="auto"/>
            <w:noWrap/>
            <w:vAlign w:val="center"/>
            <w:hideMark/>
          </w:tcPr>
          <w:p w14:paraId="258BF013"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252" w:type="pct"/>
            <w:tcBorders>
              <w:top w:val="nil"/>
              <w:left w:val="nil"/>
              <w:bottom w:val="single" w:sz="4" w:space="0" w:color="auto"/>
              <w:right w:val="single" w:sz="4" w:space="0" w:color="auto"/>
            </w:tcBorders>
            <w:shd w:val="clear" w:color="auto" w:fill="auto"/>
            <w:noWrap/>
            <w:vAlign w:val="center"/>
            <w:hideMark/>
          </w:tcPr>
          <w:p w14:paraId="0485C047" w14:textId="77777777" w:rsidR="00D57985" w:rsidRPr="00174759" w:rsidRDefault="00D57985" w:rsidP="00174759">
            <w:pPr>
              <w:pStyle w:val="af7"/>
              <w:spacing w:line="240" w:lineRule="exact"/>
              <w:rPr>
                <w:sz w:val="18"/>
                <w:szCs w:val="18"/>
              </w:rPr>
            </w:pPr>
            <w:r w:rsidRPr="00174759">
              <w:rPr>
                <w:rFonts w:hint="eastAsia"/>
                <w:sz w:val="18"/>
                <w:szCs w:val="18"/>
              </w:rPr>
              <w:t xml:space="preserve">3.65 </w:t>
            </w:r>
          </w:p>
        </w:tc>
        <w:tc>
          <w:tcPr>
            <w:tcW w:w="238" w:type="pct"/>
            <w:tcBorders>
              <w:top w:val="nil"/>
              <w:left w:val="nil"/>
              <w:bottom w:val="single" w:sz="4" w:space="0" w:color="auto"/>
              <w:right w:val="single" w:sz="4" w:space="0" w:color="auto"/>
            </w:tcBorders>
            <w:shd w:val="clear" w:color="auto" w:fill="auto"/>
            <w:noWrap/>
            <w:vAlign w:val="center"/>
            <w:hideMark/>
          </w:tcPr>
          <w:p w14:paraId="1A2E2030"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76959458" w14:textId="77777777" w:rsidR="00D57985" w:rsidRPr="00174759" w:rsidRDefault="00D57985" w:rsidP="00174759">
            <w:pPr>
              <w:pStyle w:val="af7"/>
              <w:spacing w:line="240" w:lineRule="exact"/>
              <w:rPr>
                <w:sz w:val="18"/>
                <w:szCs w:val="18"/>
              </w:rPr>
            </w:pPr>
            <w:r w:rsidRPr="00174759">
              <w:rPr>
                <w:rFonts w:hint="eastAsia"/>
                <w:sz w:val="18"/>
                <w:szCs w:val="18"/>
              </w:rPr>
              <w:t xml:space="preserve">3.22 </w:t>
            </w:r>
          </w:p>
        </w:tc>
      </w:tr>
      <w:tr w:rsidR="00174759" w:rsidRPr="00174759" w14:paraId="17D623B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D99E014" w14:textId="77777777" w:rsidR="00D57985" w:rsidRPr="00174759" w:rsidRDefault="00D57985" w:rsidP="00174759">
            <w:pPr>
              <w:pStyle w:val="af7"/>
              <w:spacing w:line="240" w:lineRule="exact"/>
              <w:rPr>
                <w:sz w:val="18"/>
                <w:szCs w:val="18"/>
              </w:rPr>
            </w:pPr>
            <w:r w:rsidRPr="00174759">
              <w:rPr>
                <w:sz w:val="18"/>
                <w:szCs w:val="18"/>
              </w:rPr>
              <w:t>45</w:t>
            </w:r>
          </w:p>
        </w:tc>
        <w:tc>
          <w:tcPr>
            <w:tcW w:w="184" w:type="pct"/>
            <w:tcBorders>
              <w:top w:val="nil"/>
              <w:left w:val="nil"/>
              <w:bottom w:val="single" w:sz="4" w:space="0" w:color="auto"/>
              <w:right w:val="single" w:sz="4" w:space="0" w:color="auto"/>
            </w:tcBorders>
            <w:shd w:val="clear" w:color="auto" w:fill="auto"/>
            <w:noWrap/>
            <w:vAlign w:val="center"/>
            <w:hideMark/>
          </w:tcPr>
          <w:p w14:paraId="23362DF1" w14:textId="77777777" w:rsidR="00D57985" w:rsidRPr="00174759" w:rsidRDefault="00D57985" w:rsidP="00174759">
            <w:pPr>
              <w:pStyle w:val="af7"/>
              <w:spacing w:line="240" w:lineRule="exact"/>
              <w:rPr>
                <w:sz w:val="18"/>
                <w:szCs w:val="18"/>
              </w:rPr>
            </w:pPr>
            <w:r w:rsidRPr="00174759">
              <w:rPr>
                <w:sz w:val="18"/>
                <w:szCs w:val="18"/>
              </w:rPr>
              <w:t>501</w:t>
            </w:r>
          </w:p>
        </w:tc>
        <w:tc>
          <w:tcPr>
            <w:tcW w:w="1047" w:type="pct"/>
            <w:tcBorders>
              <w:top w:val="nil"/>
              <w:left w:val="nil"/>
              <w:bottom w:val="single" w:sz="4" w:space="0" w:color="auto"/>
              <w:right w:val="single" w:sz="4" w:space="0" w:color="auto"/>
            </w:tcBorders>
            <w:shd w:val="clear" w:color="auto" w:fill="auto"/>
            <w:noWrap/>
            <w:vAlign w:val="center"/>
            <w:hideMark/>
          </w:tcPr>
          <w:p w14:paraId="708D45BF" w14:textId="77777777" w:rsidR="00D57985" w:rsidRPr="00174759" w:rsidRDefault="00D57985" w:rsidP="00174759">
            <w:pPr>
              <w:pStyle w:val="af7"/>
              <w:spacing w:line="240" w:lineRule="exact"/>
              <w:rPr>
                <w:sz w:val="18"/>
                <w:szCs w:val="18"/>
              </w:rPr>
            </w:pPr>
            <w:r w:rsidRPr="00174759">
              <w:rPr>
                <w:sz w:val="18"/>
                <w:szCs w:val="18"/>
              </w:rPr>
              <w:t>李生玉</w:t>
            </w:r>
          </w:p>
        </w:tc>
        <w:tc>
          <w:tcPr>
            <w:tcW w:w="292" w:type="pct"/>
            <w:tcBorders>
              <w:top w:val="nil"/>
              <w:left w:val="nil"/>
              <w:bottom w:val="single" w:sz="4" w:space="0" w:color="auto"/>
              <w:right w:val="single" w:sz="4" w:space="0" w:color="auto"/>
            </w:tcBorders>
            <w:shd w:val="clear" w:color="auto" w:fill="auto"/>
            <w:noWrap/>
            <w:vAlign w:val="center"/>
            <w:hideMark/>
          </w:tcPr>
          <w:p w14:paraId="76B9B05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CAFC2E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DD570D7" w14:textId="77777777" w:rsidR="00D57985" w:rsidRPr="00174759" w:rsidRDefault="00D57985" w:rsidP="00174759">
            <w:pPr>
              <w:pStyle w:val="af7"/>
              <w:spacing w:line="240" w:lineRule="exact"/>
              <w:rPr>
                <w:sz w:val="18"/>
                <w:szCs w:val="18"/>
              </w:rPr>
            </w:pPr>
            <w:r w:rsidRPr="00174759">
              <w:rPr>
                <w:sz w:val="18"/>
                <w:szCs w:val="18"/>
              </w:rPr>
              <w:t>5.34</w:t>
            </w:r>
          </w:p>
        </w:tc>
        <w:tc>
          <w:tcPr>
            <w:tcW w:w="398" w:type="pct"/>
            <w:tcBorders>
              <w:top w:val="nil"/>
              <w:left w:val="nil"/>
              <w:bottom w:val="single" w:sz="4" w:space="0" w:color="auto"/>
              <w:right w:val="single" w:sz="4" w:space="0" w:color="auto"/>
            </w:tcBorders>
            <w:shd w:val="clear" w:color="auto" w:fill="auto"/>
            <w:noWrap/>
            <w:vAlign w:val="center"/>
            <w:hideMark/>
          </w:tcPr>
          <w:p w14:paraId="505695D0" w14:textId="77777777" w:rsidR="00D57985" w:rsidRPr="00174759" w:rsidRDefault="00D57985" w:rsidP="00174759">
            <w:pPr>
              <w:pStyle w:val="af7"/>
              <w:spacing w:line="240" w:lineRule="exact"/>
              <w:rPr>
                <w:sz w:val="18"/>
                <w:szCs w:val="18"/>
              </w:rPr>
            </w:pPr>
            <w:r w:rsidRPr="00174759">
              <w:rPr>
                <w:sz w:val="18"/>
                <w:szCs w:val="18"/>
              </w:rPr>
              <w:t>39.63271111N</w:t>
            </w:r>
          </w:p>
        </w:tc>
        <w:tc>
          <w:tcPr>
            <w:tcW w:w="419" w:type="pct"/>
            <w:tcBorders>
              <w:top w:val="nil"/>
              <w:left w:val="nil"/>
              <w:bottom w:val="single" w:sz="4" w:space="0" w:color="auto"/>
              <w:right w:val="single" w:sz="4" w:space="0" w:color="auto"/>
            </w:tcBorders>
            <w:shd w:val="clear" w:color="auto" w:fill="auto"/>
            <w:noWrap/>
            <w:vAlign w:val="center"/>
            <w:hideMark/>
          </w:tcPr>
          <w:p w14:paraId="24BE1EC3" w14:textId="77777777" w:rsidR="00D57985" w:rsidRPr="00174759" w:rsidRDefault="00D57985" w:rsidP="00174759">
            <w:pPr>
              <w:pStyle w:val="af7"/>
              <w:spacing w:line="240" w:lineRule="exact"/>
              <w:rPr>
                <w:sz w:val="18"/>
                <w:szCs w:val="18"/>
              </w:rPr>
            </w:pPr>
            <w:r w:rsidRPr="00174759">
              <w:rPr>
                <w:sz w:val="18"/>
                <w:szCs w:val="18"/>
              </w:rPr>
              <w:t>098.90501944E</w:t>
            </w:r>
          </w:p>
        </w:tc>
        <w:tc>
          <w:tcPr>
            <w:tcW w:w="292" w:type="pct"/>
            <w:tcBorders>
              <w:top w:val="nil"/>
              <w:left w:val="nil"/>
              <w:bottom w:val="single" w:sz="4" w:space="0" w:color="auto"/>
              <w:right w:val="single" w:sz="4" w:space="0" w:color="auto"/>
            </w:tcBorders>
            <w:shd w:val="clear" w:color="auto" w:fill="auto"/>
            <w:noWrap/>
            <w:vAlign w:val="center"/>
            <w:hideMark/>
          </w:tcPr>
          <w:p w14:paraId="2CAEDC4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B458DE6"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252" w:type="pct"/>
            <w:tcBorders>
              <w:top w:val="nil"/>
              <w:left w:val="nil"/>
              <w:bottom w:val="single" w:sz="4" w:space="0" w:color="auto"/>
              <w:right w:val="single" w:sz="4" w:space="0" w:color="auto"/>
            </w:tcBorders>
            <w:shd w:val="clear" w:color="auto" w:fill="auto"/>
            <w:noWrap/>
            <w:vAlign w:val="center"/>
            <w:hideMark/>
          </w:tcPr>
          <w:p w14:paraId="46617EEE" w14:textId="77777777" w:rsidR="00D57985" w:rsidRPr="00174759" w:rsidRDefault="00D57985" w:rsidP="00174759">
            <w:pPr>
              <w:pStyle w:val="af7"/>
              <w:spacing w:line="240" w:lineRule="exact"/>
              <w:rPr>
                <w:sz w:val="18"/>
                <w:szCs w:val="18"/>
              </w:rPr>
            </w:pPr>
            <w:r w:rsidRPr="00174759">
              <w:rPr>
                <w:rFonts w:hint="eastAsia"/>
                <w:sz w:val="18"/>
                <w:szCs w:val="18"/>
              </w:rPr>
              <w:t xml:space="preserve">4.92 </w:t>
            </w:r>
          </w:p>
        </w:tc>
        <w:tc>
          <w:tcPr>
            <w:tcW w:w="238" w:type="pct"/>
            <w:tcBorders>
              <w:top w:val="nil"/>
              <w:left w:val="nil"/>
              <w:bottom w:val="single" w:sz="4" w:space="0" w:color="auto"/>
              <w:right w:val="single" w:sz="4" w:space="0" w:color="auto"/>
            </w:tcBorders>
            <w:shd w:val="clear" w:color="auto" w:fill="auto"/>
            <w:noWrap/>
            <w:vAlign w:val="center"/>
            <w:hideMark/>
          </w:tcPr>
          <w:p w14:paraId="254F4A27" w14:textId="77777777" w:rsidR="00D57985" w:rsidRPr="00174759" w:rsidRDefault="00D57985" w:rsidP="00174759">
            <w:pPr>
              <w:pStyle w:val="af7"/>
              <w:spacing w:line="240" w:lineRule="exact"/>
              <w:rPr>
                <w:sz w:val="18"/>
                <w:szCs w:val="18"/>
              </w:rPr>
            </w:pPr>
            <w:r w:rsidRPr="00174759">
              <w:rPr>
                <w:rFonts w:hint="eastAsia"/>
                <w:sz w:val="18"/>
                <w:szCs w:val="18"/>
              </w:rPr>
              <w:t xml:space="preserve">0.60 </w:t>
            </w:r>
          </w:p>
        </w:tc>
        <w:tc>
          <w:tcPr>
            <w:tcW w:w="252" w:type="pct"/>
            <w:tcBorders>
              <w:top w:val="nil"/>
              <w:left w:val="nil"/>
              <w:bottom w:val="single" w:sz="4" w:space="0" w:color="auto"/>
              <w:right w:val="single" w:sz="4" w:space="0" w:color="auto"/>
            </w:tcBorders>
            <w:shd w:val="clear" w:color="auto" w:fill="auto"/>
            <w:noWrap/>
            <w:vAlign w:val="center"/>
            <w:hideMark/>
          </w:tcPr>
          <w:p w14:paraId="6DDC7DE7" w14:textId="77777777" w:rsidR="00D57985" w:rsidRPr="00174759" w:rsidRDefault="00D57985" w:rsidP="00174759">
            <w:pPr>
              <w:pStyle w:val="af7"/>
              <w:spacing w:line="240" w:lineRule="exact"/>
              <w:rPr>
                <w:sz w:val="18"/>
                <w:szCs w:val="18"/>
              </w:rPr>
            </w:pPr>
            <w:r w:rsidRPr="00174759">
              <w:rPr>
                <w:rFonts w:hint="eastAsia"/>
                <w:sz w:val="18"/>
                <w:szCs w:val="18"/>
              </w:rPr>
              <w:t xml:space="preserve">4.31 </w:t>
            </w:r>
          </w:p>
        </w:tc>
        <w:tc>
          <w:tcPr>
            <w:tcW w:w="238" w:type="pct"/>
            <w:tcBorders>
              <w:top w:val="nil"/>
              <w:left w:val="nil"/>
              <w:bottom w:val="single" w:sz="4" w:space="0" w:color="auto"/>
              <w:right w:val="single" w:sz="4" w:space="0" w:color="auto"/>
            </w:tcBorders>
            <w:shd w:val="clear" w:color="auto" w:fill="auto"/>
            <w:noWrap/>
            <w:vAlign w:val="center"/>
            <w:hideMark/>
          </w:tcPr>
          <w:p w14:paraId="3ED6E88D"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329" w:type="pct"/>
            <w:tcBorders>
              <w:top w:val="nil"/>
              <w:left w:val="nil"/>
              <w:bottom w:val="single" w:sz="4" w:space="0" w:color="auto"/>
              <w:right w:val="single" w:sz="4" w:space="0" w:color="auto"/>
            </w:tcBorders>
            <w:shd w:val="clear" w:color="auto" w:fill="auto"/>
            <w:noWrap/>
            <w:vAlign w:val="center"/>
            <w:hideMark/>
          </w:tcPr>
          <w:p w14:paraId="55A436C6" w14:textId="77777777" w:rsidR="00D57985" w:rsidRPr="00174759" w:rsidRDefault="00D57985" w:rsidP="00174759">
            <w:pPr>
              <w:pStyle w:val="af7"/>
              <w:spacing w:line="240" w:lineRule="exact"/>
              <w:rPr>
                <w:sz w:val="18"/>
                <w:szCs w:val="18"/>
              </w:rPr>
            </w:pPr>
            <w:r w:rsidRPr="00174759">
              <w:rPr>
                <w:rFonts w:hint="eastAsia"/>
                <w:sz w:val="18"/>
                <w:szCs w:val="18"/>
              </w:rPr>
              <w:t xml:space="preserve">3.80 </w:t>
            </w:r>
          </w:p>
        </w:tc>
      </w:tr>
      <w:tr w:rsidR="00174759" w:rsidRPr="00174759" w14:paraId="3BE05D3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D242E5F" w14:textId="77777777" w:rsidR="00D57985" w:rsidRPr="00174759" w:rsidRDefault="00D57985" w:rsidP="00174759">
            <w:pPr>
              <w:pStyle w:val="af7"/>
              <w:spacing w:line="240" w:lineRule="exact"/>
              <w:rPr>
                <w:sz w:val="18"/>
                <w:szCs w:val="18"/>
              </w:rPr>
            </w:pPr>
            <w:r w:rsidRPr="00174759">
              <w:rPr>
                <w:sz w:val="18"/>
                <w:szCs w:val="18"/>
              </w:rPr>
              <w:t>46</w:t>
            </w:r>
          </w:p>
        </w:tc>
        <w:tc>
          <w:tcPr>
            <w:tcW w:w="184" w:type="pct"/>
            <w:tcBorders>
              <w:top w:val="nil"/>
              <w:left w:val="nil"/>
              <w:bottom w:val="single" w:sz="4" w:space="0" w:color="auto"/>
              <w:right w:val="single" w:sz="4" w:space="0" w:color="auto"/>
            </w:tcBorders>
            <w:shd w:val="clear" w:color="auto" w:fill="auto"/>
            <w:noWrap/>
            <w:vAlign w:val="center"/>
            <w:hideMark/>
          </w:tcPr>
          <w:p w14:paraId="4013A9A9" w14:textId="77777777" w:rsidR="00D57985" w:rsidRPr="00174759" w:rsidRDefault="00D57985" w:rsidP="00174759">
            <w:pPr>
              <w:pStyle w:val="af7"/>
              <w:spacing w:line="240" w:lineRule="exact"/>
              <w:rPr>
                <w:sz w:val="18"/>
                <w:szCs w:val="18"/>
              </w:rPr>
            </w:pPr>
            <w:r w:rsidRPr="00174759">
              <w:rPr>
                <w:sz w:val="18"/>
                <w:szCs w:val="18"/>
              </w:rPr>
              <w:t>502</w:t>
            </w:r>
          </w:p>
        </w:tc>
        <w:tc>
          <w:tcPr>
            <w:tcW w:w="1047" w:type="pct"/>
            <w:tcBorders>
              <w:top w:val="nil"/>
              <w:left w:val="nil"/>
              <w:bottom w:val="single" w:sz="4" w:space="0" w:color="auto"/>
              <w:right w:val="single" w:sz="4" w:space="0" w:color="auto"/>
            </w:tcBorders>
            <w:shd w:val="clear" w:color="auto" w:fill="auto"/>
            <w:noWrap/>
            <w:vAlign w:val="center"/>
            <w:hideMark/>
          </w:tcPr>
          <w:p w14:paraId="4D60863F" w14:textId="77777777" w:rsidR="00D57985" w:rsidRPr="00174759" w:rsidRDefault="00D57985" w:rsidP="00174759">
            <w:pPr>
              <w:pStyle w:val="af7"/>
              <w:spacing w:line="240" w:lineRule="exact"/>
              <w:rPr>
                <w:sz w:val="18"/>
                <w:szCs w:val="18"/>
              </w:rPr>
            </w:pPr>
            <w:r w:rsidRPr="00174759">
              <w:rPr>
                <w:sz w:val="18"/>
                <w:szCs w:val="18"/>
              </w:rPr>
              <w:t>李生玉</w:t>
            </w:r>
          </w:p>
        </w:tc>
        <w:tc>
          <w:tcPr>
            <w:tcW w:w="292" w:type="pct"/>
            <w:tcBorders>
              <w:top w:val="nil"/>
              <w:left w:val="nil"/>
              <w:bottom w:val="single" w:sz="4" w:space="0" w:color="auto"/>
              <w:right w:val="single" w:sz="4" w:space="0" w:color="auto"/>
            </w:tcBorders>
            <w:shd w:val="clear" w:color="auto" w:fill="auto"/>
            <w:noWrap/>
            <w:vAlign w:val="center"/>
            <w:hideMark/>
          </w:tcPr>
          <w:p w14:paraId="0B0AEE2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D5F7B7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310D655" w14:textId="77777777" w:rsidR="00D57985" w:rsidRPr="00174759" w:rsidRDefault="00D57985" w:rsidP="00174759">
            <w:pPr>
              <w:pStyle w:val="af7"/>
              <w:spacing w:line="240" w:lineRule="exact"/>
              <w:rPr>
                <w:sz w:val="18"/>
                <w:szCs w:val="18"/>
              </w:rPr>
            </w:pPr>
            <w:r w:rsidRPr="00174759">
              <w:rPr>
                <w:sz w:val="18"/>
                <w:szCs w:val="18"/>
              </w:rPr>
              <w:t>6.11</w:t>
            </w:r>
          </w:p>
        </w:tc>
        <w:tc>
          <w:tcPr>
            <w:tcW w:w="398" w:type="pct"/>
            <w:tcBorders>
              <w:top w:val="nil"/>
              <w:left w:val="nil"/>
              <w:bottom w:val="single" w:sz="4" w:space="0" w:color="auto"/>
              <w:right w:val="single" w:sz="4" w:space="0" w:color="auto"/>
            </w:tcBorders>
            <w:shd w:val="clear" w:color="auto" w:fill="auto"/>
            <w:noWrap/>
            <w:vAlign w:val="center"/>
            <w:hideMark/>
          </w:tcPr>
          <w:p w14:paraId="07FB3AA6" w14:textId="77777777" w:rsidR="00D57985" w:rsidRPr="00174759" w:rsidRDefault="00D57985" w:rsidP="00174759">
            <w:pPr>
              <w:pStyle w:val="af7"/>
              <w:spacing w:line="240" w:lineRule="exact"/>
              <w:rPr>
                <w:sz w:val="18"/>
                <w:szCs w:val="18"/>
              </w:rPr>
            </w:pPr>
            <w:r w:rsidRPr="00174759">
              <w:rPr>
                <w:sz w:val="18"/>
                <w:szCs w:val="18"/>
              </w:rPr>
              <w:t>39.63508056N</w:t>
            </w:r>
          </w:p>
        </w:tc>
        <w:tc>
          <w:tcPr>
            <w:tcW w:w="419" w:type="pct"/>
            <w:tcBorders>
              <w:top w:val="nil"/>
              <w:left w:val="nil"/>
              <w:bottom w:val="single" w:sz="4" w:space="0" w:color="auto"/>
              <w:right w:val="single" w:sz="4" w:space="0" w:color="auto"/>
            </w:tcBorders>
            <w:shd w:val="clear" w:color="auto" w:fill="auto"/>
            <w:noWrap/>
            <w:vAlign w:val="center"/>
            <w:hideMark/>
          </w:tcPr>
          <w:p w14:paraId="4C059585" w14:textId="77777777" w:rsidR="00D57985" w:rsidRPr="00174759" w:rsidRDefault="00D57985" w:rsidP="00174759">
            <w:pPr>
              <w:pStyle w:val="af7"/>
              <w:spacing w:line="240" w:lineRule="exact"/>
              <w:rPr>
                <w:sz w:val="18"/>
                <w:szCs w:val="18"/>
              </w:rPr>
            </w:pPr>
            <w:r w:rsidRPr="00174759">
              <w:rPr>
                <w:sz w:val="18"/>
                <w:szCs w:val="18"/>
              </w:rPr>
              <w:t>098.90455000E</w:t>
            </w:r>
          </w:p>
        </w:tc>
        <w:tc>
          <w:tcPr>
            <w:tcW w:w="292" w:type="pct"/>
            <w:tcBorders>
              <w:top w:val="nil"/>
              <w:left w:val="nil"/>
              <w:bottom w:val="single" w:sz="4" w:space="0" w:color="auto"/>
              <w:right w:val="single" w:sz="4" w:space="0" w:color="auto"/>
            </w:tcBorders>
            <w:shd w:val="clear" w:color="auto" w:fill="auto"/>
            <w:noWrap/>
            <w:vAlign w:val="center"/>
            <w:hideMark/>
          </w:tcPr>
          <w:p w14:paraId="0D45F76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0309CA1"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73F5BC81"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354D8FE8" w14:textId="77777777" w:rsidR="00D57985" w:rsidRPr="00174759" w:rsidRDefault="00D57985" w:rsidP="00174759">
            <w:pPr>
              <w:pStyle w:val="af7"/>
              <w:spacing w:line="240" w:lineRule="exact"/>
              <w:rPr>
                <w:sz w:val="18"/>
                <w:szCs w:val="18"/>
              </w:rPr>
            </w:pPr>
            <w:r w:rsidRPr="00174759">
              <w:rPr>
                <w:rFonts w:hint="eastAsia"/>
                <w:sz w:val="18"/>
                <w:szCs w:val="18"/>
              </w:rPr>
              <w:t xml:space="preserve">0.69 </w:t>
            </w:r>
          </w:p>
        </w:tc>
        <w:tc>
          <w:tcPr>
            <w:tcW w:w="252" w:type="pct"/>
            <w:tcBorders>
              <w:top w:val="nil"/>
              <w:left w:val="nil"/>
              <w:bottom w:val="single" w:sz="4" w:space="0" w:color="auto"/>
              <w:right w:val="single" w:sz="4" w:space="0" w:color="auto"/>
            </w:tcBorders>
            <w:shd w:val="clear" w:color="auto" w:fill="auto"/>
            <w:noWrap/>
            <w:vAlign w:val="center"/>
            <w:hideMark/>
          </w:tcPr>
          <w:p w14:paraId="7B96989C" w14:textId="77777777" w:rsidR="00D57985" w:rsidRPr="00174759" w:rsidRDefault="00D57985" w:rsidP="00174759">
            <w:pPr>
              <w:pStyle w:val="af7"/>
              <w:spacing w:line="240" w:lineRule="exact"/>
              <w:rPr>
                <w:sz w:val="18"/>
                <w:szCs w:val="18"/>
              </w:rPr>
            </w:pPr>
            <w:r w:rsidRPr="00174759">
              <w:rPr>
                <w:rFonts w:hint="eastAsia"/>
                <w:sz w:val="18"/>
                <w:szCs w:val="18"/>
              </w:rPr>
              <w:t xml:space="preserve">4.94 </w:t>
            </w:r>
          </w:p>
        </w:tc>
        <w:tc>
          <w:tcPr>
            <w:tcW w:w="238" w:type="pct"/>
            <w:tcBorders>
              <w:top w:val="nil"/>
              <w:left w:val="nil"/>
              <w:bottom w:val="single" w:sz="4" w:space="0" w:color="auto"/>
              <w:right w:val="single" w:sz="4" w:space="0" w:color="auto"/>
            </w:tcBorders>
            <w:shd w:val="clear" w:color="auto" w:fill="auto"/>
            <w:noWrap/>
            <w:vAlign w:val="center"/>
            <w:hideMark/>
          </w:tcPr>
          <w:p w14:paraId="5B699700"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329" w:type="pct"/>
            <w:tcBorders>
              <w:top w:val="nil"/>
              <w:left w:val="nil"/>
              <w:bottom w:val="single" w:sz="4" w:space="0" w:color="auto"/>
              <w:right w:val="single" w:sz="4" w:space="0" w:color="auto"/>
            </w:tcBorders>
            <w:shd w:val="clear" w:color="auto" w:fill="auto"/>
            <w:noWrap/>
            <w:vAlign w:val="center"/>
            <w:hideMark/>
          </w:tcPr>
          <w:p w14:paraId="7CD2BE6D"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r>
      <w:tr w:rsidR="00174759" w:rsidRPr="00174759" w14:paraId="396157D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96536D7" w14:textId="77777777" w:rsidR="00D57985" w:rsidRPr="00174759" w:rsidRDefault="00D57985" w:rsidP="00174759">
            <w:pPr>
              <w:pStyle w:val="af7"/>
              <w:spacing w:line="240" w:lineRule="exact"/>
              <w:rPr>
                <w:sz w:val="18"/>
                <w:szCs w:val="18"/>
              </w:rPr>
            </w:pPr>
            <w:r w:rsidRPr="00174759">
              <w:rPr>
                <w:sz w:val="18"/>
                <w:szCs w:val="18"/>
              </w:rPr>
              <w:t>47</w:t>
            </w:r>
          </w:p>
        </w:tc>
        <w:tc>
          <w:tcPr>
            <w:tcW w:w="184" w:type="pct"/>
            <w:tcBorders>
              <w:top w:val="nil"/>
              <w:left w:val="nil"/>
              <w:bottom w:val="single" w:sz="4" w:space="0" w:color="auto"/>
              <w:right w:val="single" w:sz="4" w:space="0" w:color="auto"/>
            </w:tcBorders>
            <w:shd w:val="clear" w:color="auto" w:fill="auto"/>
            <w:noWrap/>
            <w:vAlign w:val="center"/>
            <w:hideMark/>
          </w:tcPr>
          <w:p w14:paraId="2AF5957F" w14:textId="77777777" w:rsidR="00D57985" w:rsidRPr="00174759" w:rsidRDefault="00D57985" w:rsidP="00174759">
            <w:pPr>
              <w:pStyle w:val="af7"/>
              <w:spacing w:line="240" w:lineRule="exact"/>
              <w:rPr>
                <w:sz w:val="18"/>
                <w:szCs w:val="18"/>
              </w:rPr>
            </w:pPr>
            <w:r w:rsidRPr="00174759">
              <w:rPr>
                <w:sz w:val="18"/>
                <w:szCs w:val="18"/>
              </w:rPr>
              <w:t>503</w:t>
            </w:r>
          </w:p>
        </w:tc>
        <w:tc>
          <w:tcPr>
            <w:tcW w:w="1047" w:type="pct"/>
            <w:tcBorders>
              <w:top w:val="nil"/>
              <w:left w:val="nil"/>
              <w:bottom w:val="single" w:sz="4" w:space="0" w:color="auto"/>
              <w:right w:val="single" w:sz="4" w:space="0" w:color="auto"/>
            </w:tcBorders>
            <w:shd w:val="clear" w:color="auto" w:fill="auto"/>
            <w:noWrap/>
            <w:vAlign w:val="center"/>
            <w:hideMark/>
          </w:tcPr>
          <w:p w14:paraId="2A74F63D" w14:textId="77777777" w:rsidR="00D57985" w:rsidRPr="00174759" w:rsidRDefault="00D57985" w:rsidP="00174759">
            <w:pPr>
              <w:pStyle w:val="af7"/>
              <w:spacing w:line="240" w:lineRule="exact"/>
              <w:rPr>
                <w:sz w:val="18"/>
                <w:szCs w:val="18"/>
              </w:rPr>
            </w:pPr>
            <w:r w:rsidRPr="00174759">
              <w:rPr>
                <w:sz w:val="18"/>
                <w:szCs w:val="18"/>
              </w:rPr>
              <w:t>李生玉</w:t>
            </w:r>
          </w:p>
        </w:tc>
        <w:tc>
          <w:tcPr>
            <w:tcW w:w="292" w:type="pct"/>
            <w:tcBorders>
              <w:top w:val="nil"/>
              <w:left w:val="nil"/>
              <w:bottom w:val="single" w:sz="4" w:space="0" w:color="auto"/>
              <w:right w:val="single" w:sz="4" w:space="0" w:color="auto"/>
            </w:tcBorders>
            <w:shd w:val="clear" w:color="auto" w:fill="auto"/>
            <w:noWrap/>
            <w:vAlign w:val="center"/>
            <w:hideMark/>
          </w:tcPr>
          <w:p w14:paraId="6417587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EAA23B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02A5804" w14:textId="77777777" w:rsidR="00D57985" w:rsidRPr="00174759" w:rsidRDefault="00D57985" w:rsidP="00174759">
            <w:pPr>
              <w:pStyle w:val="af7"/>
              <w:spacing w:line="240" w:lineRule="exact"/>
              <w:rPr>
                <w:sz w:val="18"/>
                <w:szCs w:val="18"/>
              </w:rPr>
            </w:pPr>
            <w:r w:rsidRPr="00174759">
              <w:rPr>
                <w:sz w:val="18"/>
                <w:szCs w:val="18"/>
              </w:rPr>
              <w:t>5.23</w:t>
            </w:r>
          </w:p>
        </w:tc>
        <w:tc>
          <w:tcPr>
            <w:tcW w:w="398" w:type="pct"/>
            <w:tcBorders>
              <w:top w:val="nil"/>
              <w:left w:val="nil"/>
              <w:bottom w:val="single" w:sz="4" w:space="0" w:color="auto"/>
              <w:right w:val="single" w:sz="4" w:space="0" w:color="auto"/>
            </w:tcBorders>
            <w:shd w:val="clear" w:color="auto" w:fill="auto"/>
            <w:noWrap/>
            <w:vAlign w:val="center"/>
            <w:hideMark/>
          </w:tcPr>
          <w:p w14:paraId="437F4E38" w14:textId="77777777" w:rsidR="00D57985" w:rsidRPr="00174759" w:rsidRDefault="00D57985" w:rsidP="00174759">
            <w:pPr>
              <w:pStyle w:val="af7"/>
              <w:spacing w:line="240" w:lineRule="exact"/>
              <w:rPr>
                <w:sz w:val="18"/>
                <w:szCs w:val="18"/>
              </w:rPr>
            </w:pPr>
            <w:r w:rsidRPr="00174759">
              <w:rPr>
                <w:sz w:val="18"/>
                <w:szCs w:val="18"/>
              </w:rPr>
              <w:t>39.63305556N</w:t>
            </w:r>
          </w:p>
        </w:tc>
        <w:tc>
          <w:tcPr>
            <w:tcW w:w="419" w:type="pct"/>
            <w:tcBorders>
              <w:top w:val="nil"/>
              <w:left w:val="nil"/>
              <w:bottom w:val="single" w:sz="4" w:space="0" w:color="auto"/>
              <w:right w:val="single" w:sz="4" w:space="0" w:color="auto"/>
            </w:tcBorders>
            <w:shd w:val="clear" w:color="auto" w:fill="auto"/>
            <w:noWrap/>
            <w:vAlign w:val="center"/>
            <w:hideMark/>
          </w:tcPr>
          <w:p w14:paraId="05E8A01A" w14:textId="77777777" w:rsidR="00D57985" w:rsidRPr="00174759" w:rsidRDefault="00D57985" w:rsidP="00174759">
            <w:pPr>
              <w:pStyle w:val="af7"/>
              <w:spacing w:line="240" w:lineRule="exact"/>
              <w:rPr>
                <w:sz w:val="18"/>
                <w:szCs w:val="18"/>
              </w:rPr>
            </w:pPr>
            <w:r w:rsidRPr="00174759">
              <w:rPr>
                <w:sz w:val="18"/>
                <w:szCs w:val="18"/>
              </w:rPr>
              <w:t>098.90805556E</w:t>
            </w:r>
          </w:p>
        </w:tc>
        <w:tc>
          <w:tcPr>
            <w:tcW w:w="292" w:type="pct"/>
            <w:tcBorders>
              <w:top w:val="nil"/>
              <w:left w:val="nil"/>
              <w:bottom w:val="single" w:sz="4" w:space="0" w:color="auto"/>
              <w:right w:val="single" w:sz="4" w:space="0" w:color="auto"/>
            </w:tcBorders>
            <w:shd w:val="clear" w:color="auto" w:fill="auto"/>
            <w:noWrap/>
            <w:vAlign w:val="center"/>
            <w:hideMark/>
          </w:tcPr>
          <w:p w14:paraId="4852AC2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6A45D65"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0A9FA8C3" w14:textId="77777777" w:rsidR="00D57985" w:rsidRPr="00174759" w:rsidRDefault="00D57985" w:rsidP="00174759">
            <w:pPr>
              <w:pStyle w:val="af7"/>
              <w:spacing w:line="240" w:lineRule="exact"/>
              <w:rPr>
                <w:sz w:val="18"/>
                <w:szCs w:val="18"/>
              </w:rPr>
            </w:pPr>
            <w:r w:rsidRPr="00174759">
              <w:rPr>
                <w:rFonts w:hint="eastAsia"/>
                <w:sz w:val="18"/>
                <w:szCs w:val="18"/>
              </w:rPr>
              <w:t xml:space="preserve">4.82 </w:t>
            </w:r>
          </w:p>
        </w:tc>
        <w:tc>
          <w:tcPr>
            <w:tcW w:w="238" w:type="pct"/>
            <w:tcBorders>
              <w:top w:val="nil"/>
              <w:left w:val="nil"/>
              <w:bottom w:val="single" w:sz="4" w:space="0" w:color="auto"/>
              <w:right w:val="single" w:sz="4" w:space="0" w:color="auto"/>
            </w:tcBorders>
            <w:shd w:val="clear" w:color="auto" w:fill="auto"/>
            <w:noWrap/>
            <w:vAlign w:val="center"/>
            <w:hideMark/>
          </w:tcPr>
          <w:p w14:paraId="2A19F5BE"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252" w:type="pct"/>
            <w:tcBorders>
              <w:top w:val="nil"/>
              <w:left w:val="nil"/>
              <w:bottom w:val="single" w:sz="4" w:space="0" w:color="auto"/>
              <w:right w:val="single" w:sz="4" w:space="0" w:color="auto"/>
            </w:tcBorders>
            <w:shd w:val="clear" w:color="auto" w:fill="auto"/>
            <w:noWrap/>
            <w:vAlign w:val="center"/>
            <w:hideMark/>
          </w:tcPr>
          <w:p w14:paraId="40F536A4" w14:textId="77777777" w:rsidR="00D57985" w:rsidRPr="00174759" w:rsidRDefault="00D57985" w:rsidP="00174759">
            <w:pPr>
              <w:pStyle w:val="af7"/>
              <w:spacing w:line="240" w:lineRule="exact"/>
              <w:rPr>
                <w:sz w:val="18"/>
                <w:szCs w:val="18"/>
              </w:rPr>
            </w:pPr>
            <w:r w:rsidRPr="00174759">
              <w:rPr>
                <w:rFonts w:hint="eastAsia"/>
                <w:sz w:val="18"/>
                <w:szCs w:val="18"/>
              </w:rPr>
              <w:t xml:space="preserve">4.23 </w:t>
            </w:r>
          </w:p>
        </w:tc>
        <w:tc>
          <w:tcPr>
            <w:tcW w:w="238" w:type="pct"/>
            <w:tcBorders>
              <w:top w:val="nil"/>
              <w:left w:val="nil"/>
              <w:bottom w:val="single" w:sz="4" w:space="0" w:color="auto"/>
              <w:right w:val="single" w:sz="4" w:space="0" w:color="auto"/>
            </w:tcBorders>
            <w:shd w:val="clear" w:color="auto" w:fill="auto"/>
            <w:noWrap/>
            <w:vAlign w:val="center"/>
            <w:hideMark/>
          </w:tcPr>
          <w:p w14:paraId="1A3E0966"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58FB3D09" w14:textId="77777777" w:rsidR="00D57985" w:rsidRPr="00174759" w:rsidRDefault="00D57985" w:rsidP="00174759">
            <w:pPr>
              <w:pStyle w:val="af7"/>
              <w:spacing w:line="240" w:lineRule="exact"/>
              <w:rPr>
                <w:sz w:val="18"/>
                <w:szCs w:val="18"/>
              </w:rPr>
            </w:pPr>
            <w:r w:rsidRPr="00174759">
              <w:rPr>
                <w:rFonts w:hint="eastAsia"/>
                <w:sz w:val="18"/>
                <w:szCs w:val="18"/>
              </w:rPr>
              <w:t xml:space="preserve">3.72 </w:t>
            </w:r>
          </w:p>
        </w:tc>
      </w:tr>
      <w:tr w:rsidR="00174759" w:rsidRPr="00174759" w14:paraId="57E36DB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739737" w14:textId="77777777" w:rsidR="00D57985" w:rsidRPr="00174759" w:rsidRDefault="00D57985" w:rsidP="00174759">
            <w:pPr>
              <w:pStyle w:val="af7"/>
              <w:spacing w:line="240" w:lineRule="exact"/>
              <w:rPr>
                <w:sz w:val="18"/>
                <w:szCs w:val="18"/>
              </w:rPr>
            </w:pPr>
            <w:r w:rsidRPr="00174759">
              <w:rPr>
                <w:sz w:val="18"/>
                <w:szCs w:val="18"/>
              </w:rPr>
              <w:t>48</w:t>
            </w:r>
          </w:p>
        </w:tc>
        <w:tc>
          <w:tcPr>
            <w:tcW w:w="184" w:type="pct"/>
            <w:tcBorders>
              <w:top w:val="nil"/>
              <w:left w:val="nil"/>
              <w:bottom w:val="single" w:sz="4" w:space="0" w:color="auto"/>
              <w:right w:val="single" w:sz="4" w:space="0" w:color="auto"/>
            </w:tcBorders>
            <w:shd w:val="clear" w:color="auto" w:fill="auto"/>
            <w:noWrap/>
            <w:vAlign w:val="center"/>
            <w:hideMark/>
          </w:tcPr>
          <w:p w14:paraId="7B7CF716" w14:textId="77777777" w:rsidR="00D57985" w:rsidRPr="00174759" w:rsidRDefault="00D57985" w:rsidP="00174759">
            <w:pPr>
              <w:pStyle w:val="af7"/>
              <w:spacing w:line="240" w:lineRule="exact"/>
              <w:rPr>
                <w:sz w:val="18"/>
                <w:szCs w:val="18"/>
              </w:rPr>
            </w:pPr>
            <w:r w:rsidRPr="00174759">
              <w:rPr>
                <w:sz w:val="18"/>
                <w:szCs w:val="18"/>
              </w:rPr>
              <w:t>544</w:t>
            </w:r>
          </w:p>
        </w:tc>
        <w:tc>
          <w:tcPr>
            <w:tcW w:w="1047" w:type="pct"/>
            <w:tcBorders>
              <w:top w:val="nil"/>
              <w:left w:val="nil"/>
              <w:bottom w:val="single" w:sz="4" w:space="0" w:color="auto"/>
              <w:right w:val="single" w:sz="4" w:space="0" w:color="auto"/>
            </w:tcBorders>
            <w:shd w:val="clear" w:color="auto" w:fill="auto"/>
            <w:noWrap/>
            <w:vAlign w:val="center"/>
            <w:hideMark/>
          </w:tcPr>
          <w:p w14:paraId="04200C98" w14:textId="77777777" w:rsidR="00D57985" w:rsidRPr="00174759" w:rsidRDefault="00D57985" w:rsidP="00174759">
            <w:pPr>
              <w:pStyle w:val="af7"/>
              <w:spacing w:line="240" w:lineRule="exact"/>
              <w:rPr>
                <w:sz w:val="18"/>
                <w:szCs w:val="18"/>
              </w:rPr>
            </w:pPr>
            <w:r w:rsidRPr="00174759">
              <w:rPr>
                <w:sz w:val="18"/>
                <w:szCs w:val="18"/>
              </w:rPr>
              <w:t>刘长宝</w:t>
            </w:r>
          </w:p>
        </w:tc>
        <w:tc>
          <w:tcPr>
            <w:tcW w:w="292" w:type="pct"/>
            <w:tcBorders>
              <w:top w:val="nil"/>
              <w:left w:val="nil"/>
              <w:bottom w:val="single" w:sz="4" w:space="0" w:color="auto"/>
              <w:right w:val="single" w:sz="4" w:space="0" w:color="auto"/>
            </w:tcBorders>
            <w:shd w:val="clear" w:color="auto" w:fill="auto"/>
            <w:noWrap/>
            <w:vAlign w:val="center"/>
            <w:hideMark/>
          </w:tcPr>
          <w:p w14:paraId="5C8FD19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468C522"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25F6812" w14:textId="77777777" w:rsidR="00D57985" w:rsidRPr="00174759" w:rsidRDefault="00D57985" w:rsidP="00174759">
            <w:pPr>
              <w:pStyle w:val="af7"/>
              <w:spacing w:line="240" w:lineRule="exact"/>
              <w:rPr>
                <w:sz w:val="18"/>
                <w:szCs w:val="18"/>
              </w:rPr>
            </w:pPr>
            <w:r w:rsidRPr="00174759">
              <w:rPr>
                <w:sz w:val="18"/>
                <w:szCs w:val="18"/>
              </w:rPr>
              <w:t>5.63</w:t>
            </w:r>
          </w:p>
        </w:tc>
        <w:tc>
          <w:tcPr>
            <w:tcW w:w="398" w:type="pct"/>
            <w:tcBorders>
              <w:top w:val="nil"/>
              <w:left w:val="nil"/>
              <w:bottom w:val="single" w:sz="4" w:space="0" w:color="auto"/>
              <w:right w:val="single" w:sz="4" w:space="0" w:color="auto"/>
            </w:tcBorders>
            <w:shd w:val="clear" w:color="auto" w:fill="auto"/>
            <w:noWrap/>
            <w:vAlign w:val="center"/>
            <w:hideMark/>
          </w:tcPr>
          <w:p w14:paraId="71282F49" w14:textId="77777777" w:rsidR="00D57985" w:rsidRPr="00174759" w:rsidRDefault="00D57985" w:rsidP="00174759">
            <w:pPr>
              <w:pStyle w:val="af7"/>
              <w:spacing w:line="240" w:lineRule="exact"/>
              <w:rPr>
                <w:sz w:val="18"/>
                <w:szCs w:val="18"/>
              </w:rPr>
            </w:pPr>
            <w:r w:rsidRPr="00174759">
              <w:rPr>
                <w:sz w:val="18"/>
                <w:szCs w:val="18"/>
              </w:rPr>
              <w:t>39.65686944N</w:t>
            </w:r>
          </w:p>
        </w:tc>
        <w:tc>
          <w:tcPr>
            <w:tcW w:w="419" w:type="pct"/>
            <w:tcBorders>
              <w:top w:val="nil"/>
              <w:left w:val="nil"/>
              <w:bottom w:val="single" w:sz="4" w:space="0" w:color="auto"/>
              <w:right w:val="single" w:sz="4" w:space="0" w:color="auto"/>
            </w:tcBorders>
            <w:shd w:val="clear" w:color="auto" w:fill="auto"/>
            <w:noWrap/>
            <w:vAlign w:val="center"/>
            <w:hideMark/>
          </w:tcPr>
          <w:p w14:paraId="2DAAFEEE" w14:textId="77777777" w:rsidR="00D57985" w:rsidRPr="00174759" w:rsidRDefault="00D57985" w:rsidP="00174759">
            <w:pPr>
              <w:pStyle w:val="af7"/>
              <w:spacing w:line="240" w:lineRule="exact"/>
              <w:rPr>
                <w:sz w:val="18"/>
                <w:szCs w:val="18"/>
              </w:rPr>
            </w:pPr>
            <w:r w:rsidRPr="00174759">
              <w:rPr>
                <w:sz w:val="18"/>
                <w:szCs w:val="18"/>
              </w:rPr>
              <w:t>098.86826111E</w:t>
            </w:r>
          </w:p>
        </w:tc>
        <w:tc>
          <w:tcPr>
            <w:tcW w:w="292" w:type="pct"/>
            <w:tcBorders>
              <w:top w:val="nil"/>
              <w:left w:val="nil"/>
              <w:bottom w:val="single" w:sz="4" w:space="0" w:color="auto"/>
              <w:right w:val="single" w:sz="4" w:space="0" w:color="auto"/>
            </w:tcBorders>
            <w:shd w:val="clear" w:color="auto" w:fill="auto"/>
            <w:noWrap/>
            <w:vAlign w:val="center"/>
            <w:hideMark/>
          </w:tcPr>
          <w:p w14:paraId="1402AA3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54974FF"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2E1A3321" w14:textId="77777777" w:rsidR="00D57985" w:rsidRPr="00174759" w:rsidRDefault="00D57985" w:rsidP="00174759">
            <w:pPr>
              <w:pStyle w:val="af7"/>
              <w:spacing w:line="240" w:lineRule="exact"/>
              <w:rPr>
                <w:sz w:val="18"/>
                <w:szCs w:val="18"/>
              </w:rPr>
            </w:pPr>
            <w:r w:rsidRPr="00174759">
              <w:rPr>
                <w:rFonts w:hint="eastAsia"/>
                <w:sz w:val="18"/>
                <w:szCs w:val="18"/>
              </w:rPr>
              <w:t xml:space="preserve">5.19 </w:t>
            </w:r>
          </w:p>
        </w:tc>
        <w:tc>
          <w:tcPr>
            <w:tcW w:w="238" w:type="pct"/>
            <w:tcBorders>
              <w:top w:val="nil"/>
              <w:left w:val="nil"/>
              <w:bottom w:val="single" w:sz="4" w:space="0" w:color="auto"/>
              <w:right w:val="single" w:sz="4" w:space="0" w:color="auto"/>
            </w:tcBorders>
            <w:shd w:val="clear" w:color="auto" w:fill="auto"/>
            <w:noWrap/>
            <w:vAlign w:val="center"/>
            <w:hideMark/>
          </w:tcPr>
          <w:p w14:paraId="3E284052" w14:textId="77777777" w:rsidR="00D57985" w:rsidRPr="00174759" w:rsidRDefault="00D57985" w:rsidP="00174759">
            <w:pPr>
              <w:pStyle w:val="af7"/>
              <w:spacing w:line="240" w:lineRule="exact"/>
              <w:rPr>
                <w:sz w:val="18"/>
                <w:szCs w:val="18"/>
              </w:rPr>
            </w:pPr>
            <w:r w:rsidRPr="00174759">
              <w:rPr>
                <w:rFonts w:hint="eastAsia"/>
                <w:sz w:val="18"/>
                <w:szCs w:val="18"/>
              </w:rPr>
              <w:t xml:space="preserve">0.64 </w:t>
            </w:r>
          </w:p>
        </w:tc>
        <w:tc>
          <w:tcPr>
            <w:tcW w:w="252" w:type="pct"/>
            <w:tcBorders>
              <w:top w:val="nil"/>
              <w:left w:val="nil"/>
              <w:bottom w:val="single" w:sz="4" w:space="0" w:color="auto"/>
              <w:right w:val="single" w:sz="4" w:space="0" w:color="auto"/>
            </w:tcBorders>
            <w:shd w:val="clear" w:color="auto" w:fill="auto"/>
            <w:noWrap/>
            <w:vAlign w:val="center"/>
            <w:hideMark/>
          </w:tcPr>
          <w:p w14:paraId="293860A2" w14:textId="77777777" w:rsidR="00D57985" w:rsidRPr="00174759" w:rsidRDefault="00D57985" w:rsidP="00174759">
            <w:pPr>
              <w:pStyle w:val="af7"/>
              <w:spacing w:line="240" w:lineRule="exact"/>
              <w:rPr>
                <w:sz w:val="18"/>
                <w:szCs w:val="18"/>
              </w:rPr>
            </w:pPr>
            <w:r w:rsidRPr="00174759">
              <w:rPr>
                <w:rFonts w:hint="eastAsia"/>
                <w:sz w:val="18"/>
                <w:szCs w:val="18"/>
              </w:rPr>
              <w:t xml:space="preserve">4.55 </w:t>
            </w:r>
          </w:p>
        </w:tc>
        <w:tc>
          <w:tcPr>
            <w:tcW w:w="238" w:type="pct"/>
            <w:tcBorders>
              <w:top w:val="nil"/>
              <w:left w:val="nil"/>
              <w:bottom w:val="single" w:sz="4" w:space="0" w:color="auto"/>
              <w:right w:val="single" w:sz="4" w:space="0" w:color="auto"/>
            </w:tcBorders>
            <w:shd w:val="clear" w:color="auto" w:fill="auto"/>
            <w:noWrap/>
            <w:vAlign w:val="center"/>
            <w:hideMark/>
          </w:tcPr>
          <w:p w14:paraId="72DFEE55" w14:textId="77777777" w:rsidR="00D57985" w:rsidRPr="00174759" w:rsidRDefault="00D57985" w:rsidP="00174759">
            <w:pPr>
              <w:pStyle w:val="af7"/>
              <w:spacing w:line="240" w:lineRule="exact"/>
              <w:rPr>
                <w:sz w:val="18"/>
                <w:szCs w:val="18"/>
              </w:rPr>
            </w:pPr>
            <w:r w:rsidRPr="00174759">
              <w:rPr>
                <w:rFonts w:hint="eastAsia"/>
                <w:sz w:val="18"/>
                <w:szCs w:val="18"/>
              </w:rPr>
              <w:t xml:space="preserve">0.54 </w:t>
            </w:r>
          </w:p>
        </w:tc>
        <w:tc>
          <w:tcPr>
            <w:tcW w:w="329" w:type="pct"/>
            <w:tcBorders>
              <w:top w:val="nil"/>
              <w:left w:val="nil"/>
              <w:bottom w:val="single" w:sz="4" w:space="0" w:color="auto"/>
              <w:right w:val="single" w:sz="4" w:space="0" w:color="auto"/>
            </w:tcBorders>
            <w:shd w:val="clear" w:color="auto" w:fill="auto"/>
            <w:noWrap/>
            <w:vAlign w:val="center"/>
            <w:hideMark/>
          </w:tcPr>
          <w:p w14:paraId="13C717A9" w14:textId="77777777" w:rsidR="00D57985" w:rsidRPr="00174759" w:rsidRDefault="00D57985" w:rsidP="00174759">
            <w:pPr>
              <w:pStyle w:val="af7"/>
              <w:spacing w:line="240" w:lineRule="exact"/>
              <w:rPr>
                <w:sz w:val="18"/>
                <w:szCs w:val="18"/>
              </w:rPr>
            </w:pPr>
            <w:r w:rsidRPr="00174759">
              <w:rPr>
                <w:rFonts w:hint="eastAsia"/>
                <w:sz w:val="18"/>
                <w:szCs w:val="18"/>
              </w:rPr>
              <w:t xml:space="preserve">4.01 </w:t>
            </w:r>
          </w:p>
        </w:tc>
      </w:tr>
      <w:tr w:rsidR="00174759" w:rsidRPr="00174759" w14:paraId="5E1AD6D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F4A540" w14:textId="77777777" w:rsidR="00D57985" w:rsidRPr="00174759" w:rsidRDefault="00D57985" w:rsidP="00174759">
            <w:pPr>
              <w:pStyle w:val="af7"/>
              <w:spacing w:line="240" w:lineRule="exact"/>
              <w:rPr>
                <w:sz w:val="18"/>
                <w:szCs w:val="18"/>
              </w:rPr>
            </w:pPr>
            <w:r w:rsidRPr="00174759">
              <w:rPr>
                <w:sz w:val="18"/>
                <w:szCs w:val="18"/>
              </w:rPr>
              <w:t>49</w:t>
            </w:r>
          </w:p>
        </w:tc>
        <w:tc>
          <w:tcPr>
            <w:tcW w:w="184" w:type="pct"/>
            <w:tcBorders>
              <w:top w:val="nil"/>
              <w:left w:val="nil"/>
              <w:bottom w:val="single" w:sz="4" w:space="0" w:color="auto"/>
              <w:right w:val="single" w:sz="4" w:space="0" w:color="auto"/>
            </w:tcBorders>
            <w:shd w:val="clear" w:color="auto" w:fill="auto"/>
            <w:noWrap/>
            <w:vAlign w:val="center"/>
            <w:hideMark/>
          </w:tcPr>
          <w:p w14:paraId="267462B1" w14:textId="77777777" w:rsidR="00D57985" w:rsidRPr="00174759" w:rsidRDefault="00D57985" w:rsidP="00174759">
            <w:pPr>
              <w:pStyle w:val="af7"/>
              <w:spacing w:line="240" w:lineRule="exact"/>
              <w:rPr>
                <w:sz w:val="18"/>
                <w:szCs w:val="18"/>
              </w:rPr>
            </w:pPr>
            <w:r w:rsidRPr="00174759">
              <w:rPr>
                <w:sz w:val="18"/>
                <w:szCs w:val="18"/>
              </w:rPr>
              <w:t>545</w:t>
            </w:r>
          </w:p>
        </w:tc>
        <w:tc>
          <w:tcPr>
            <w:tcW w:w="1047" w:type="pct"/>
            <w:tcBorders>
              <w:top w:val="nil"/>
              <w:left w:val="nil"/>
              <w:bottom w:val="single" w:sz="4" w:space="0" w:color="auto"/>
              <w:right w:val="single" w:sz="4" w:space="0" w:color="auto"/>
            </w:tcBorders>
            <w:shd w:val="clear" w:color="auto" w:fill="auto"/>
            <w:noWrap/>
            <w:vAlign w:val="center"/>
            <w:hideMark/>
          </w:tcPr>
          <w:p w14:paraId="59FADCFE" w14:textId="77777777" w:rsidR="00D57985" w:rsidRPr="00174759" w:rsidRDefault="00D57985" w:rsidP="00174759">
            <w:pPr>
              <w:pStyle w:val="af7"/>
              <w:spacing w:line="240" w:lineRule="exact"/>
              <w:rPr>
                <w:sz w:val="18"/>
                <w:szCs w:val="18"/>
              </w:rPr>
            </w:pPr>
            <w:r w:rsidRPr="00174759">
              <w:rPr>
                <w:sz w:val="18"/>
                <w:szCs w:val="18"/>
              </w:rPr>
              <w:t>刘长宝</w:t>
            </w:r>
          </w:p>
        </w:tc>
        <w:tc>
          <w:tcPr>
            <w:tcW w:w="292" w:type="pct"/>
            <w:tcBorders>
              <w:top w:val="nil"/>
              <w:left w:val="nil"/>
              <w:bottom w:val="single" w:sz="4" w:space="0" w:color="auto"/>
              <w:right w:val="single" w:sz="4" w:space="0" w:color="auto"/>
            </w:tcBorders>
            <w:shd w:val="clear" w:color="auto" w:fill="auto"/>
            <w:noWrap/>
            <w:vAlign w:val="center"/>
            <w:hideMark/>
          </w:tcPr>
          <w:p w14:paraId="07FCDB1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A6C9FAD"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4365F6E" w14:textId="77777777" w:rsidR="00D57985" w:rsidRPr="00174759" w:rsidRDefault="00D57985" w:rsidP="00174759">
            <w:pPr>
              <w:pStyle w:val="af7"/>
              <w:spacing w:line="240" w:lineRule="exact"/>
              <w:rPr>
                <w:sz w:val="18"/>
                <w:szCs w:val="18"/>
              </w:rPr>
            </w:pPr>
            <w:r w:rsidRPr="00174759">
              <w:rPr>
                <w:sz w:val="18"/>
                <w:szCs w:val="18"/>
              </w:rPr>
              <w:t>4.95</w:t>
            </w:r>
          </w:p>
        </w:tc>
        <w:tc>
          <w:tcPr>
            <w:tcW w:w="398" w:type="pct"/>
            <w:tcBorders>
              <w:top w:val="nil"/>
              <w:left w:val="nil"/>
              <w:bottom w:val="single" w:sz="4" w:space="0" w:color="auto"/>
              <w:right w:val="single" w:sz="4" w:space="0" w:color="auto"/>
            </w:tcBorders>
            <w:shd w:val="clear" w:color="auto" w:fill="auto"/>
            <w:noWrap/>
            <w:vAlign w:val="center"/>
            <w:hideMark/>
          </w:tcPr>
          <w:p w14:paraId="34F7BF8D" w14:textId="77777777" w:rsidR="00D57985" w:rsidRPr="00174759" w:rsidRDefault="00D57985" w:rsidP="00174759">
            <w:pPr>
              <w:pStyle w:val="af7"/>
              <w:spacing w:line="240" w:lineRule="exact"/>
              <w:rPr>
                <w:sz w:val="18"/>
                <w:szCs w:val="18"/>
              </w:rPr>
            </w:pPr>
            <w:r w:rsidRPr="00174759">
              <w:rPr>
                <w:sz w:val="18"/>
                <w:szCs w:val="18"/>
              </w:rPr>
              <w:t>39.66141111N</w:t>
            </w:r>
          </w:p>
        </w:tc>
        <w:tc>
          <w:tcPr>
            <w:tcW w:w="419" w:type="pct"/>
            <w:tcBorders>
              <w:top w:val="nil"/>
              <w:left w:val="nil"/>
              <w:bottom w:val="single" w:sz="4" w:space="0" w:color="auto"/>
              <w:right w:val="single" w:sz="4" w:space="0" w:color="auto"/>
            </w:tcBorders>
            <w:shd w:val="clear" w:color="auto" w:fill="auto"/>
            <w:noWrap/>
            <w:vAlign w:val="center"/>
            <w:hideMark/>
          </w:tcPr>
          <w:p w14:paraId="1F7C4DBB" w14:textId="77777777" w:rsidR="00D57985" w:rsidRPr="00174759" w:rsidRDefault="00D57985" w:rsidP="00174759">
            <w:pPr>
              <w:pStyle w:val="af7"/>
              <w:spacing w:line="240" w:lineRule="exact"/>
              <w:rPr>
                <w:sz w:val="18"/>
                <w:szCs w:val="18"/>
              </w:rPr>
            </w:pPr>
            <w:r w:rsidRPr="00174759">
              <w:rPr>
                <w:sz w:val="18"/>
                <w:szCs w:val="18"/>
              </w:rPr>
              <w:t>098.86943056E</w:t>
            </w:r>
          </w:p>
        </w:tc>
        <w:tc>
          <w:tcPr>
            <w:tcW w:w="292" w:type="pct"/>
            <w:tcBorders>
              <w:top w:val="nil"/>
              <w:left w:val="nil"/>
              <w:bottom w:val="single" w:sz="4" w:space="0" w:color="auto"/>
              <w:right w:val="single" w:sz="4" w:space="0" w:color="auto"/>
            </w:tcBorders>
            <w:shd w:val="clear" w:color="auto" w:fill="auto"/>
            <w:noWrap/>
            <w:vAlign w:val="center"/>
            <w:hideMark/>
          </w:tcPr>
          <w:p w14:paraId="7EBEB9A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5E60B45"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154B45CA" w14:textId="77777777" w:rsidR="00D57985" w:rsidRPr="00174759" w:rsidRDefault="00D57985" w:rsidP="00174759">
            <w:pPr>
              <w:pStyle w:val="af7"/>
              <w:spacing w:line="240" w:lineRule="exact"/>
              <w:rPr>
                <w:sz w:val="18"/>
                <w:szCs w:val="18"/>
              </w:rPr>
            </w:pPr>
            <w:r w:rsidRPr="00174759">
              <w:rPr>
                <w:rFonts w:hint="eastAsia"/>
                <w:sz w:val="18"/>
                <w:szCs w:val="18"/>
              </w:rPr>
              <w:t xml:space="preserve">4.56 </w:t>
            </w:r>
          </w:p>
        </w:tc>
        <w:tc>
          <w:tcPr>
            <w:tcW w:w="238" w:type="pct"/>
            <w:tcBorders>
              <w:top w:val="nil"/>
              <w:left w:val="nil"/>
              <w:bottom w:val="single" w:sz="4" w:space="0" w:color="auto"/>
              <w:right w:val="single" w:sz="4" w:space="0" w:color="auto"/>
            </w:tcBorders>
            <w:shd w:val="clear" w:color="auto" w:fill="auto"/>
            <w:noWrap/>
            <w:vAlign w:val="center"/>
            <w:hideMark/>
          </w:tcPr>
          <w:p w14:paraId="03C10345"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252" w:type="pct"/>
            <w:tcBorders>
              <w:top w:val="nil"/>
              <w:left w:val="nil"/>
              <w:bottom w:val="single" w:sz="4" w:space="0" w:color="auto"/>
              <w:right w:val="single" w:sz="4" w:space="0" w:color="auto"/>
            </w:tcBorders>
            <w:shd w:val="clear" w:color="auto" w:fill="auto"/>
            <w:noWrap/>
            <w:vAlign w:val="center"/>
            <w:hideMark/>
          </w:tcPr>
          <w:p w14:paraId="1EA719FA" w14:textId="77777777" w:rsidR="00D57985" w:rsidRPr="00174759" w:rsidRDefault="00D57985" w:rsidP="00174759">
            <w:pPr>
              <w:pStyle w:val="af7"/>
              <w:spacing w:line="240" w:lineRule="exact"/>
              <w:rPr>
                <w:sz w:val="18"/>
                <w:szCs w:val="18"/>
              </w:rPr>
            </w:pPr>
            <w:r w:rsidRPr="00174759">
              <w:rPr>
                <w:rFonts w:hint="eastAsia"/>
                <w:sz w:val="18"/>
                <w:szCs w:val="18"/>
              </w:rPr>
              <w:t xml:space="preserve">4.00 </w:t>
            </w:r>
          </w:p>
        </w:tc>
        <w:tc>
          <w:tcPr>
            <w:tcW w:w="238" w:type="pct"/>
            <w:tcBorders>
              <w:top w:val="nil"/>
              <w:left w:val="nil"/>
              <w:bottom w:val="single" w:sz="4" w:space="0" w:color="auto"/>
              <w:right w:val="single" w:sz="4" w:space="0" w:color="auto"/>
            </w:tcBorders>
            <w:shd w:val="clear" w:color="auto" w:fill="auto"/>
            <w:noWrap/>
            <w:vAlign w:val="center"/>
            <w:hideMark/>
          </w:tcPr>
          <w:p w14:paraId="0B9C503C"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06BEBB0F" w14:textId="77777777" w:rsidR="00D57985" w:rsidRPr="00174759" w:rsidRDefault="00D57985" w:rsidP="00174759">
            <w:pPr>
              <w:pStyle w:val="af7"/>
              <w:spacing w:line="240" w:lineRule="exact"/>
              <w:rPr>
                <w:sz w:val="18"/>
                <w:szCs w:val="18"/>
              </w:rPr>
            </w:pPr>
            <w:r w:rsidRPr="00174759">
              <w:rPr>
                <w:rFonts w:hint="eastAsia"/>
                <w:sz w:val="18"/>
                <w:szCs w:val="18"/>
              </w:rPr>
              <w:t xml:space="preserve">3.53 </w:t>
            </w:r>
          </w:p>
        </w:tc>
      </w:tr>
      <w:tr w:rsidR="00174759" w:rsidRPr="00174759" w14:paraId="635CF0F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6B0A5E9" w14:textId="77777777" w:rsidR="00D57985" w:rsidRPr="00174759" w:rsidRDefault="00D57985" w:rsidP="00174759">
            <w:pPr>
              <w:pStyle w:val="af7"/>
              <w:spacing w:line="240" w:lineRule="exact"/>
              <w:rPr>
                <w:sz w:val="18"/>
                <w:szCs w:val="18"/>
              </w:rPr>
            </w:pPr>
            <w:r w:rsidRPr="00174759">
              <w:rPr>
                <w:sz w:val="18"/>
                <w:szCs w:val="18"/>
              </w:rPr>
              <w:t>50</w:t>
            </w:r>
          </w:p>
        </w:tc>
        <w:tc>
          <w:tcPr>
            <w:tcW w:w="184" w:type="pct"/>
            <w:tcBorders>
              <w:top w:val="nil"/>
              <w:left w:val="nil"/>
              <w:bottom w:val="single" w:sz="4" w:space="0" w:color="auto"/>
              <w:right w:val="single" w:sz="4" w:space="0" w:color="auto"/>
            </w:tcBorders>
            <w:shd w:val="clear" w:color="auto" w:fill="auto"/>
            <w:noWrap/>
            <w:vAlign w:val="center"/>
            <w:hideMark/>
          </w:tcPr>
          <w:p w14:paraId="01D9B124" w14:textId="77777777" w:rsidR="00D57985" w:rsidRPr="00174759" w:rsidRDefault="00D57985" w:rsidP="00174759">
            <w:pPr>
              <w:pStyle w:val="af7"/>
              <w:spacing w:line="240" w:lineRule="exact"/>
              <w:rPr>
                <w:sz w:val="18"/>
                <w:szCs w:val="18"/>
              </w:rPr>
            </w:pPr>
            <w:r w:rsidRPr="00174759">
              <w:rPr>
                <w:sz w:val="18"/>
                <w:szCs w:val="18"/>
              </w:rPr>
              <w:t>546</w:t>
            </w:r>
          </w:p>
        </w:tc>
        <w:tc>
          <w:tcPr>
            <w:tcW w:w="1047" w:type="pct"/>
            <w:tcBorders>
              <w:top w:val="nil"/>
              <w:left w:val="nil"/>
              <w:bottom w:val="single" w:sz="4" w:space="0" w:color="auto"/>
              <w:right w:val="single" w:sz="4" w:space="0" w:color="auto"/>
            </w:tcBorders>
            <w:shd w:val="clear" w:color="auto" w:fill="auto"/>
            <w:noWrap/>
            <w:vAlign w:val="center"/>
            <w:hideMark/>
          </w:tcPr>
          <w:p w14:paraId="176D6F39" w14:textId="77777777" w:rsidR="00D57985" w:rsidRPr="00174759" w:rsidRDefault="00D57985" w:rsidP="00174759">
            <w:pPr>
              <w:pStyle w:val="af7"/>
              <w:spacing w:line="240" w:lineRule="exact"/>
              <w:rPr>
                <w:sz w:val="18"/>
                <w:szCs w:val="18"/>
              </w:rPr>
            </w:pPr>
            <w:r w:rsidRPr="00174759">
              <w:rPr>
                <w:sz w:val="18"/>
                <w:szCs w:val="18"/>
              </w:rPr>
              <w:t>刘长宝</w:t>
            </w:r>
          </w:p>
        </w:tc>
        <w:tc>
          <w:tcPr>
            <w:tcW w:w="292" w:type="pct"/>
            <w:tcBorders>
              <w:top w:val="nil"/>
              <w:left w:val="nil"/>
              <w:bottom w:val="single" w:sz="4" w:space="0" w:color="auto"/>
              <w:right w:val="single" w:sz="4" w:space="0" w:color="auto"/>
            </w:tcBorders>
            <w:shd w:val="clear" w:color="auto" w:fill="auto"/>
            <w:noWrap/>
            <w:vAlign w:val="center"/>
            <w:hideMark/>
          </w:tcPr>
          <w:p w14:paraId="5C50999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B209244"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B9809D4" w14:textId="77777777" w:rsidR="00D57985" w:rsidRPr="00174759" w:rsidRDefault="00D57985" w:rsidP="00174759">
            <w:pPr>
              <w:pStyle w:val="af7"/>
              <w:spacing w:line="240" w:lineRule="exact"/>
              <w:rPr>
                <w:sz w:val="18"/>
                <w:szCs w:val="18"/>
              </w:rPr>
            </w:pPr>
            <w:r w:rsidRPr="00174759">
              <w:rPr>
                <w:sz w:val="18"/>
                <w:szCs w:val="18"/>
              </w:rPr>
              <w:t>5.21</w:t>
            </w:r>
          </w:p>
        </w:tc>
        <w:tc>
          <w:tcPr>
            <w:tcW w:w="398" w:type="pct"/>
            <w:tcBorders>
              <w:top w:val="nil"/>
              <w:left w:val="nil"/>
              <w:bottom w:val="single" w:sz="4" w:space="0" w:color="auto"/>
              <w:right w:val="single" w:sz="4" w:space="0" w:color="auto"/>
            </w:tcBorders>
            <w:shd w:val="clear" w:color="auto" w:fill="auto"/>
            <w:noWrap/>
            <w:vAlign w:val="center"/>
            <w:hideMark/>
          </w:tcPr>
          <w:p w14:paraId="22BDDCAA" w14:textId="77777777" w:rsidR="00D57985" w:rsidRPr="00174759" w:rsidRDefault="00D57985" w:rsidP="00174759">
            <w:pPr>
              <w:pStyle w:val="af7"/>
              <w:spacing w:line="240" w:lineRule="exact"/>
              <w:rPr>
                <w:sz w:val="18"/>
                <w:szCs w:val="18"/>
              </w:rPr>
            </w:pPr>
            <w:r w:rsidRPr="00174759">
              <w:rPr>
                <w:sz w:val="18"/>
                <w:szCs w:val="18"/>
              </w:rPr>
              <w:t>39.66233889N</w:t>
            </w:r>
          </w:p>
        </w:tc>
        <w:tc>
          <w:tcPr>
            <w:tcW w:w="419" w:type="pct"/>
            <w:tcBorders>
              <w:top w:val="nil"/>
              <w:left w:val="nil"/>
              <w:bottom w:val="single" w:sz="4" w:space="0" w:color="auto"/>
              <w:right w:val="single" w:sz="4" w:space="0" w:color="auto"/>
            </w:tcBorders>
            <w:shd w:val="clear" w:color="auto" w:fill="auto"/>
            <w:noWrap/>
            <w:vAlign w:val="center"/>
            <w:hideMark/>
          </w:tcPr>
          <w:p w14:paraId="68C726A5" w14:textId="77777777" w:rsidR="00D57985" w:rsidRPr="00174759" w:rsidRDefault="00D57985" w:rsidP="00174759">
            <w:pPr>
              <w:pStyle w:val="af7"/>
              <w:spacing w:line="240" w:lineRule="exact"/>
              <w:rPr>
                <w:sz w:val="18"/>
                <w:szCs w:val="18"/>
              </w:rPr>
            </w:pPr>
            <w:r w:rsidRPr="00174759">
              <w:rPr>
                <w:sz w:val="18"/>
                <w:szCs w:val="18"/>
              </w:rPr>
              <w:t>098.86386111E</w:t>
            </w:r>
          </w:p>
        </w:tc>
        <w:tc>
          <w:tcPr>
            <w:tcW w:w="292" w:type="pct"/>
            <w:tcBorders>
              <w:top w:val="nil"/>
              <w:left w:val="nil"/>
              <w:bottom w:val="single" w:sz="4" w:space="0" w:color="auto"/>
              <w:right w:val="single" w:sz="4" w:space="0" w:color="auto"/>
            </w:tcBorders>
            <w:shd w:val="clear" w:color="auto" w:fill="auto"/>
            <w:noWrap/>
            <w:vAlign w:val="center"/>
            <w:hideMark/>
          </w:tcPr>
          <w:p w14:paraId="3B226D5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2C8B36A"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5897AE11" w14:textId="77777777" w:rsidR="00D57985" w:rsidRPr="00174759" w:rsidRDefault="00D57985" w:rsidP="00174759">
            <w:pPr>
              <w:pStyle w:val="af7"/>
              <w:spacing w:line="240" w:lineRule="exact"/>
              <w:rPr>
                <w:sz w:val="18"/>
                <w:szCs w:val="18"/>
              </w:rPr>
            </w:pPr>
            <w:r w:rsidRPr="00174759">
              <w:rPr>
                <w:rFonts w:hint="eastAsia"/>
                <w:sz w:val="18"/>
                <w:szCs w:val="18"/>
              </w:rPr>
              <w:t xml:space="preserve">4.80 </w:t>
            </w:r>
          </w:p>
        </w:tc>
        <w:tc>
          <w:tcPr>
            <w:tcW w:w="238" w:type="pct"/>
            <w:tcBorders>
              <w:top w:val="nil"/>
              <w:left w:val="nil"/>
              <w:bottom w:val="single" w:sz="4" w:space="0" w:color="auto"/>
              <w:right w:val="single" w:sz="4" w:space="0" w:color="auto"/>
            </w:tcBorders>
            <w:shd w:val="clear" w:color="auto" w:fill="auto"/>
            <w:noWrap/>
            <w:vAlign w:val="center"/>
            <w:hideMark/>
          </w:tcPr>
          <w:p w14:paraId="4DFDA3BB"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252" w:type="pct"/>
            <w:tcBorders>
              <w:top w:val="nil"/>
              <w:left w:val="nil"/>
              <w:bottom w:val="single" w:sz="4" w:space="0" w:color="auto"/>
              <w:right w:val="single" w:sz="4" w:space="0" w:color="auto"/>
            </w:tcBorders>
            <w:shd w:val="clear" w:color="auto" w:fill="auto"/>
            <w:noWrap/>
            <w:vAlign w:val="center"/>
            <w:hideMark/>
          </w:tcPr>
          <w:p w14:paraId="167F29CF" w14:textId="77777777" w:rsidR="00D57985" w:rsidRPr="00174759" w:rsidRDefault="00D57985" w:rsidP="00174759">
            <w:pPr>
              <w:pStyle w:val="af7"/>
              <w:spacing w:line="240" w:lineRule="exact"/>
              <w:rPr>
                <w:sz w:val="18"/>
                <w:szCs w:val="18"/>
              </w:rPr>
            </w:pPr>
            <w:r w:rsidRPr="00174759">
              <w:rPr>
                <w:rFonts w:hint="eastAsia"/>
                <w:sz w:val="18"/>
                <w:szCs w:val="18"/>
              </w:rPr>
              <w:t xml:space="preserve">4.21 </w:t>
            </w:r>
          </w:p>
        </w:tc>
        <w:tc>
          <w:tcPr>
            <w:tcW w:w="238" w:type="pct"/>
            <w:tcBorders>
              <w:top w:val="nil"/>
              <w:left w:val="nil"/>
              <w:bottom w:val="single" w:sz="4" w:space="0" w:color="auto"/>
              <w:right w:val="single" w:sz="4" w:space="0" w:color="auto"/>
            </w:tcBorders>
            <w:shd w:val="clear" w:color="auto" w:fill="auto"/>
            <w:noWrap/>
            <w:vAlign w:val="center"/>
            <w:hideMark/>
          </w:tcPr>
          <w:p w14:paraId="27739AC1"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1904AC91" w14:textId="77777777" w:rsidR="00D57985" w:rsidRPr="00174759" w:rsidRDefault="00D57985" w:rsidP="00174759">
            <w:pPr>
              <w:pStyle w:val="af7"/>
              <w:spacing w:line="240" w:lineRule="exact"/>
              <w:rPr>
                <w:sz w:val="18"/>
                <w:szCs w:val="18"/>
              </w:rPr>
            </w:pPr>
            <w:r w:rsidRPr="00174759">
              <w:rPr>
                <w:rFonts w:hint="eastAsia"/>
                <w:sz w:val="18"/>
                <w:szCs w:val="18"/>
              </w:rPr>
              <w:t xml:space="preserve">3.71 </w:t>
            </w:r>
          </w:p>
        </w:tc>
      </w:tr>
      <w:tr w:rsidR="00174759" w:rsidRPr="00174759" w14:paraId="599570D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F954011" w14:textId="77777777" w:rsidR="00D57985" w:rsidRPr="00174759" w:rsidRDefault="00D57985" w:rsidP="00174759">
            <w:pPr>
              <w:pStyle w:val="af7"/>
              <w:spacing w:line="240" w:lineRule="exact"/>
              <w:rPr>
                <w:sz w:val="18"/>
                <w:szCs w:val="18"/>
              </w:rPr>
            </w:pPr>
            <w:r w:rsidRPr="00174759">
              <w:rPr>
                <w:sz w:val="18"/>
                <w:szCs w:val="18"/>
              </w:rPr>
              <w:t>51</w:t>
            </w:r>
          </w:p>
        </w:tc>
        <w:tc>
          <w:tcPr>
            <w:tcW w:w="184" w:type="pct"/>
            <w:tcBorders>
              <w:top w:val="nil"/>
              <w:left w:val="nil"/>
              <w:bottom w:val="single" w:sz="4" w:space="0" w:color="auto"/>
              <w:right w:val="single" w:sz="4" w:space="0" w:color="auto"/>
            </w:tcBorders>
            <w:shd w:val="clear" w:color="auto" w:fill="auto"/>
            <w:noWrap/>
            <w:vAlign w:val="center"/>
            <w:hideMark/>
          </w:tcPr>
          <w:p w14:paraId="1BC7D48C" w14:textId="77777777" w:rsidR="00D57985" w:rsidRPr="00174759" w:rsidRDefault="00D57985" w:rsidP="00174759">
            <w:pPr>
              <w:pStyle w:val="af7"/>
              <w:spacing w:line="240" w:lineRule="exact"/>
              <w:rPr>
                <w:sz w:val="18"/>
                <w:szCs w:val="18"/>
              </w:rPr>
            </w:pPr>
            <w:r w:rsidRPr="00174759">
              <w:rPr>
                <w:sz w:val="18"/>
                <w:szCs w:val="18"/>
              </w:rPr>
              <w:t>547</w:t>
            </w:r>
          </w:p>
        </w:tc>
        <w:tc>
          <w:tcPr>
            <w:tcW w:w="1047" w:type="pct"/>
            <w:tcBorders>
              <w:top w:val="nil"/>
              <w:left w:val="nil"/>
              <w:bottom w:val="single" w:sz="4" w:space="0" w:color="auto"/>
              <w:right w:val="single" w:sz="4" w:space="0" w:color="auto"/>
            </w:tcBorders>
            <w:shd w:val="clear" w:color="auto" w:fill="auto"/>
            <w:noWrap/>
            <w:vAlign w:val="center"/>
            <w:hideMark/>
          </w:tcPr>
          <w:p w14:paraId="5C31C8D0" w14:textId="77777777" w:rsidR="00D57985" w:rsidRPr="00174759" w:rsidRDefault="00D57985" w:rsidP="00174759">
            <w:pPr>
              <w:pStyle w:val="af7"/>
              <w:spacing w:line="240" w:lineRule="exact"/>
              <w:rPr>
                <w:sz w:val="18"/>
                <w:szCs w:val="18"/>
              </w:rPr>
            </w:pPr>
            <w:r w:rsidRPr="00174759">
              <w:rPr>
                <w:sz w:val="18"/>
                <w:szCs w:val="18"/>
              </w:rPr>
              <w:t>刘长宝</w:t>
            </w:r>
          </w:p>
        </w:tc>
        <w:tc>
          <w:tcPr>
            <w:tcW w:w="292" w:type="pct"/>
            <w:tcBorders>
              <w:top w:val="nil"/>
              <w:left w:val="nil"/>
              <w:bottom w:val="single" w:sz="4" w:space="0" w:color="auto"/>
              <w:right w:val="single" w:sz="4" w:space="0" w:color="auto"/>
            </w:tcBorders>
            <w:shd w:val="clear" w:color="auto" w:fill="auto"/>
            <w:noWrap/>
            <w:vAlign w:val="center"/>
            <w:hideMark/>
          </w:tcPr>
          <w:p w14:paraId="7CF1B81D"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0312798"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58C8E42F" w14:textId="77777777" w:rsidR="00D57985" w:rsidRPr="00174759" w:rsidRDefault="00D57985" w:rsidP="00174759">
            <w:pPr>
              <w:pStyle w:val="af7"/>
              <w:spacing w:line="240" w:lineRule="exact"/>
              <w:rPr>
                <w:sz w:val="18"/>
                <w:szCs w:val="18"/>
              </w:rPr>
            </w:pPr>
            <w:r w:rsidRPr="00174759">
              <w:rPr>
                <w:sz w:val="18"/>
                <w:szCs w:val="18"/>
              </w:rPr>
              <w:t>6.55</w:t>
            </w:r>
          </w:p>
        </w:tc>
        <w:tc>
          <w:tcPr>
            <w:tcW w:w="398" w:type="pct"/>
            <w:tcBorders>
              <w:top w:val="nil"/>
              <w:left w:val="nil"/>
              <w:bottom w:val="single" w:sz="4" w:space="0" w:color="auto"/>
              <w:right w:val="single" w:sz="4" w:space="0" w:color="auto"/>
            </w:tcBorders>
            <w:shd w:val="clear" w:color="auto" w:fill="auto"/>
            <w:noWrap/>
            <w:vAlign w:val="center"/>
            <w:hideMark/>
          </w:tcPr>
          <w:p w14:paraId="2DE6C37B" w14:textId="77777777" w:rsidR="00D57985" w:rsidRPr="00174759" w:rsidRDefault="00D57985" w:rsidP="00174759">
            <w:pPr>
              <w:pStyle w:val="af7"/>
              <w:spacing w:line="240" w:lineRule="exact"/>
              <w:rPr>
                <w:sz w:val="18"/>
                <w:szCs w:val="18"/>
              </w:rPr>
            </w:pPr>
            <w:r w:rsidRPr="00174759">
              <w:rPr>
                <w:sz w:val="18"/>
                <w:szCs w:val="18"/>
              </w:rPr>
              <w:t>39.66195000N</w:t>
            </w:r>
          </w:p>
        </w:tc>
        <w:tc>
          <w:tcPr>
            <w:tcW w:w="419" w:type="pct"/>
            <w:tcBorders>
              <w:top w:val="nil"/>
              <w:left w:val="nil"/>
              <w:bottom w:val="single" w:sz="4" w:space="0" w:color="auto"/>
              <w:right w:val="single" w:sz="4" w:space="0" w:color="auto"/>
            </w:tcBorders>
            <w:shd w:val="clear" w:color="auto" w:fill="auto"/>
            <w:noWrap/>
            <w:vAlign w:val="center"/>
            <w:hideMark/>
          </w:tcPr>
          <w:p w14:paraId="08E60873" w14:textId="77777777" w:rsidR="00D57985" w:rsidRPr="00174759" w:rsidRDefault="00D57985" w:rsidP="00174759">
            <w:pPr>
              <w:pStyle w:val="af7"/>
              <w:spacing w:line="240" w:lineRule="exact"/>
              <w:rPr>
                <w:sz w:val="18"/>
                <w:szCs w:val="18"/>
              </w:rPr>
            </w:pPr>
            <w:r w:rsidRPr="00174759">
              <w:rPr>
                <w:sz w:val="18"/>
                <w:szCs w:val="18"/>
              </w:rPr>
              <w:t>098.87946111E</w:t>
            </w:r>
          </w:p>
        </w:tc>
        <w:tc>
          <w:tcPr>
            <w:tcW w:w="292" w:type="pct"/>
            <w:tcBorders>
              <w:top w:val="nil"/>
              <w:left w:val="nil"/>
              <w:bottom w:val="single" w:sz="4" w:space="0" w:color="auto"/>
              <w:right w:val="single" w:sz="4" w:space="0" w:color="auto"/>
            </w:tcBorders>
            <w:shd w:val="clear" w:color="auto" w:fill="auto"/>
            <w:noWrap/>
            <w:vAlign w:val="center"/>
            <w:hideMark/>
          </w:tcPr>
          <w:p w14:paraId="7BDED12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0BD4C3"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252" w:type="pct"/>
            <w:tcBorders>
              <w:top w:val="nil"/>
              <w:left w:val="nil"/>
              <w:bottom w:val="single" w:sz="4" w:space="0" w:color="auto"/>
              <w:right w:val="single" w:sz="4" w:space="0" w:color="auto"/>
            </w:tcBorders>
            <w:shd w:val="clear" w:color="auto" w:fill="auto"/>
            <w:noWrap/>
            <w:vAlign w:val="center"/>
            <w:hideMark/>
          </w:tcPr>
          <w:p w14:paraId="16EE0AD8" w14:textId="77777777" w:rsidR="00D57985" w:rsidRPr="00174759" w:rsidRDefault="00D57985" w:rsidP="00174759">
            <w:pPr>
              <w:pStyle w:val="af7"/>
              <w:spacing w:line="240" w:lineRule="exact"/>
              <w:rPr>
                <w:sz w:val="18"/>
                <w:szCs w:val="18"/>
              </w:rPr>
            </w:pPr>
            <w:r w:rsidRPr="00174759">
              <w:rPr>
                <w:rFonts w:hint="eastAsia"/>
                <w:sz w:val="18"/>
                <w:szCs w:val="18"/>
              </w:rPr>
              <w:t xml:space="preserve">6.03 </w:t>
            </w:r>
          </w:p>
        </w:tc>
        <w:tc>
          <w:tcPr>
            <w:tcW w:w="238" w:type="pct"/>
            <w:tcBorders>
              <w:top w:val="nil"/>
              <w:left w:val="nil"/>
              <w:bottom w:val="single" w:sz="4" w:space="0" w:color="auto"/>
              <w:right w:val="single" w:sz="4" w:space="0" w:color="auto"/>
            </w:tcBorders>
            <w:shd w:val="clear" w:color="auto" w:fill="auto"/>
            <w:noWrap/>
            <w:vAlign w:val="center"/>
            <w:hideMark/>
          </w:tcPr>
          <w:p w14:paraId="4522B751" w14:textId="77777777" w:rsidR="00D57985" w:rsidRPr="00174759" w:rsidRDefault="00D57985" w:rsidP="00174759">
            <w:pPr>
              <w:pStyle w:val="af7"/>
              <w:spacing w:line="240" w:lineRule="exact"/>
              <w:rPr>
                <w:sz w:val="18"/>
                <w:szCs w:val="18"/>
              </w:rPr>
            </w:pPr>
            <w:r w:rsidRPr="00174759">
              <w:rPr>
                <w:rFonts w:hint="eastAsia"/>
                <w:sz w:val="18"/>
                <w:szCs w:val="18"/>
              </w:rPr>
              <w:t xml:space="preserve">0.74 </w:t>
            </w:r>
          </w:p>
        </w:tc>
        <w:tc>
          <w:tcPr>
            <w:tcW w:w="252" w:type="pct"/>
            <w:tcBorders>
              <w:top w:val="nil"/>
              <w:left w:val="nil"/>
              <w:bottom w:val="single" w:sz="4" w:space="0" w:color="auto"/>
              <w:right w:val="single" w:sz="4" w:space="0" w:color="auto"/>
            </w:tcBorders>
            <w:shd w:val="clear" w:color="auto" w:fill="auto"/>
            <w:noWrap/>
            <w:vAlign w:val="center"/>
            <w:hideMark/>
          </w:tcPr>
          <w:p w14:paraId="5FDF76C4" w14:textId="77777777" w:rsidR="00D57985" w:rsidRPr="00174759" w:rsidRDefault="00D57985" w:rsidP="00174759">
            <w:pPr>
              <w:pStyle w:val="af7"/>
              <w:spacing w:line="240" w:lineRule="exact"/>
              <w:rPr>
                <w:sz w:val="18"/>
                <w:szCs w:val="18"/>
              </w:rPr>
            </w:pPr>
            <w:r w:rsidRPr="00174759">
              <w:rPr>
                <w:rFonts w:hint="eastAsia"/>
                <w:sz w:val="18"/>
                <w:szCs w:val="18"/>
              </w:rPr>
              <w:t xml:space="preserve">5.29 </w:t>
            </w:r>
          </w:p>
        </w:tc>
        <w:tc>
          <w:tcPr>
            <w:tcW w:w="238" w:type="pct"/>
            <w:tcBorders>
              <w:top w:val="nil"/>
              <w:left w:val="nil"/>
              <w:bottom w:val="single" w:sz="4" w:space="0" w:color="auto"/>
              <w:right w:val="single" w:sz="4" w:space="0" w:color="auto"/>
            </w:tcBorders>
            <w:shd w:val="clear" w:color="auto" w:fill="auto"/>
            <w:noWrap/>
            <w:vAlign w:val="center"/>
            <w:hideMark/>
          </w:tcPr>
          <w:p w14:paraId="1ADC1CF7" w14:textId="77777777" w:rsidR="00D57985" w:rsidRPr="00174759" w:rsidRDefault="00D57985" w:rsidP="00174759">
            <w:pPr>
              <w:pStyle w:val="af7"/>
              <w:spacing w:line="240" w:lineRule="exact"/>
              <w:rPr>
                <w:sz w:val="18"/>
                <w:szCs w:val="18"/>
              </w:rPr>
            </w:pPr>
            <w:r w:rsidRPr="00174759">
              <w:rPr>
                <w:rFonts w:hint="eastAsia"/>
                <w:sz w:val="18"/>
                <w:szCs w:val="18"/>
              </w:rPr>
              <w:t xml:space="preserve">0.63 </w:t>
            </w:r>
          </w:p>
        </w:tc>
        <w:tc>
          <w:tcPr>
            <w:tcW w:w="329" w:type="pct"/>
            <w:tcBorders>
              <w:top w:val="nil"/>
              <w:left w:val="nil"/>
              <w:bottom w:val="single" w:sz="4" w:space="0" w:color="auto"/>
              <w:right w:val="single" w:sz="4" w:space="0" w:color="auto"/>
            </w:tcBorders>
            <w:shd w:val="clear" w:color="auto" w:fill="auto"/>
            <w:noWrap/>
            <w:vAlign w:val="center"/>
            <w:hideMark/>
          </w:tcPr>
          <w:p w14:paraId="094FE874" w14:textId="77777777" w:rsidR="00D57985" w:rsidRPr="00174759" w:rsidRDefault="00D57985" w:rsidP="00174759">
            <w:pPr>
              <w:pStyle w:val="af7"/>
              <w:spacing w:line="240" w:lineRule="exact"/>
              <w:rPr>
                <w:sz w:val="18"/>
                <w:szCs w:val="18"/>
              </w:rPr>
            </w:pPr>
            <w:r w:rsidRPr="00174759">
              <w:rPr>
                <w:rFonts w:hint="eastAsia"/>
                <w:sz w:val="18"/>
                <w:szCs w:val="18"/>
              </w:rPr>
              <w:t xml:space="preserve">4.66 </w:t>
            </w:r>
          </w:p>
        </w:tc>
      </w:tr>
      <w:tr w:rsidR="00174759" w:rsidRPr="00174759" w14:paraId="1A29ABF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51806D5" w14:textId="77777777" w:rsidR="00D57985" w:rsidRPr="00174759" w:rsidRDefault="00D57985" w:rsidP="00174759">
            <w:pPr>
              <w:pStyle w:val="af7"/>
              <w:spacing w:line="240" w:lineRule="exact"/>
              <w:rPr>
                <w:sz w:val="18"/>
                <w:szCs w:val="18"/>
              </w:rPr>
            </w:pPr>
            <w:r w:rsidRPr="00174759">
              <w:rPr>
                <w:sz w:val="18"/>
                <w:szCs w:val="18"/>
              </w:rPr>
              <w:t>52</w:t>
            </w:r>
          </w:p>
        </w:tc>
        <w:tc>
          <w:tcPr>
            <w:tcW w:w="184" w:type="pct"/>
            <w:tcBorders>
              <w:top w:val="nil"/>
              <w:left w:val="nil"/>
              <w:bottom w:val="single" w:sz="4" w:space="0" w:color="auto"/>
              <w:right w:val="single" w:sz="4" w:space="0" w:color="auto"/>
            </w:tcBorders>
            <w:shd w:val="clear" w:color="auto" w:fill="auto"/>
            <w:noWrap/>
            <w:vAlign w:val="center"/>
            <w:hideMark/>
          </w:tcPr>
          <w:p w14:paraId="15CB01D5" w14:textId="77777777" w:rsidR="00D57985" w:rsidRPr="00174759" w:rsidRDefault="00D57985" w:rsidP="00174759">
            <w:pPr>
              <w:pStyle w:val="af7"/>
              <w:spacing w:line="240" w:lineRule="exact"/>
              <w:rPr>
                <w:sz w:val="18"/>
                <w:szCs w:val="18"/>
              </w:rPr>
            </w:pPr>
            <w:r w:rsidRPr="00174759">
              <w:rPr>
                <w:sz w:val="18"/>
                <w:szCs w:val="18"/>
              </w:rPr>
              <w:t>548</w:t>
            </w:r>
          </w:p>
        </w:tc>
        <w:tc>
          <w:tcPr>
            <w:tcW w:w="1047" w:type="pct"/>
            <w:tcBorders>
              <w:top w:val="nil"/>
              <w:left w:val="nil"/>
              <w:bottom w:val="single" w:sz="4" w:space="0" w:color="auto"/>
              <w:right w:val="single" w:sz="4" w:space="0" w:color="auto"/>
            </w:tcBorders>
            <w:shd w:val="clear" w:color="auto" w:fill="auto"/>
            <w:noWrap/>
            <w:vAlign w:val="center"/>
            <w:hideMark/>
          </w:tcPr>
          <w:p w14:paraId="281203CD" w14:textId="77777777" w:rsidR="00D57985" w:rsidRPr="00174759" w:rsidRDefault="00D57985" w:rsidP="00174759">
            <w:pPr>
              <w:pStyle w:val="af7"/>
              <w:spacing w:line="240" w:lineRule="exact"/>
              <w:rPr>
                <w:sz w:val="18"/>
                <w:szCs w:val="18"/>
              </w:rPr>
            </w:pPr>
            <w:r w:rsidRPr="00174759">
              <w:rPr>
                <w:sz w:val="18"/>
                <w:szCs w:val="18"/>
              </w:rPr>
              <w:t>刘长宝</w:t>
            </w:r>
          </w:p>
        </w:tc>
        <w:tc>
          <w:tcPr>
            <w:tcW w:w="292" w:type="pct"/>
            <w:tcBorders>
              <w:top w:val="nil"/>
              <w:left w:val="nil"/>
              <w:bottom w:val="single" w:sz="4" w:space="0" w:color="auto"/>
              <w:right w:val="single" w:sz="4" w:space="0" w:color="auto"/>
            </w:tcBorders>
            <w:shd w:val="clear" w:color="auto" w:fill="auto"/>
            <w:noWrap/>
            <w:vAlign w:val="center"/>
            <w:hideMark/>
          </w:tcPr>
          <w:p w14:paraId="5628848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B70D33B"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264745E" w14:textId="77777777" w:rsidR="00D57985" w:rsidRPr="00174759" w:rsidRDefault="00D57985" w:rsidP="00174759">
            <w:pPr>
              <w:pStyle w:val="af7"/>
              <w:spacing w:line="240" w:lineRule="exact"/>
              <w:rPr>
                <w:sz w:val="18"/>
                <w:szCs w:val="18"/>
              </w:rPr>
            </w:pPr>
            <w:r w:rsidRPr="00174759">
              <w:rPr>
                <w:sz w:val="18"/>
                <w:szCs w:val="18"/>
              </w:rPr>
              <w:t>6.66</w:t>
            </w:r>
          </w:p>
        </w:tc>
        <w:tc>
          <w:tcPr>
            <w:tcW w:w="398" w:type="pct"/>
            <w:tcBorders>
              <w:top w:val="nil"/>
              <w:left w:val="nil"/>
              <w:bottom w:val="single" w:sz="4" w:space="0" w:color="auto"/>
              <w:right w:val="single" w:sz="4" w:space="0" w:color="auto"/>
            </w:tcBorders>
            <w:shd w:val="clear" w:color="auto" w:fill="auto"/>
            <w:noWrap/>
            <w:vAlign w:val="center"/>
            <w:hideMark/>
          </w:tcPr>
          <w:p w14:paraId="42D136C1" w14:textId="77777777" w:rsidR="00D57985" w:rsidRPr="00174759" w:rsidRDefault="00D57985" w:rsidP="00174759">
            <w:pPr>
              <w:pStyle w:val="af7"/>
              <w:spacing w:line="240" w:lineRule="exact"/>
              <w:rPr>
                <w:sz w:val="18"/>
                <w:szCs w:val="18"/>
              </w:rPr>
            </w:pPr>
            <w:r w:rsidRPr="00174759">
              <w:rPr>
                <w:sz w:val="18"/>
                <w:szCs w:val="18"/>
              </w:rPr>
              <w:t>39.66286111N</w:t>
            </w:r>
          </w:p>
        </w:tc>
        <w:tc>
          <w:tcPr>
            <w:tcW w:w="419" w:type="pct"/>
            <w:tcBorders>
              <w:top w:val="nil"/>
              <w:left w:val="nil"/>
              <w:bottom w:val="single" w:sz="4" w:space="0" w:color="auto"/>
              <w:right w:val="single" w:sz="4" w:space="0" w:color="auto"/>
            </w:tcBorders>
            <w:shd w:val="clear" w:color="auto" w:fill="auto"/>
            <w:noWrap/>
            <w:vAlign w:val="center"/>
            <w:hideMark/>
          </w:tcPr>
          <w:p w14:paraId="6F2E6692" w14:textId="77777777" w:rsidR="00D57985" w:rsidRPr="00174759" w:rsidRDefault="00D57985" w:rsidP="00174759">
            <w:pPr>
              <w:pStyle w:val="af7"/>
              <w:spacing w:line="240" w:lineRule="exact"/>
              <w:rPr>
                <w:sz w:val="18"/>
                <w:szCs w:val="18"/>
              </w:rPr>
            </w:pPr>
            <w:r w:rsidRPr="00174759">
              <w:rPr>
                <w:sz w:val="18"/>
                <w:szCs w:val="18"/>
              </w:rPr>
              <w:t>098.87480000E</w:t>
            </w:r>
          </w:p>
        </w:tc>
        <w:tc>
          <w:tcPr>
            <w:tcW w:w="292" w:type="pct"/>
            <w:tcBorders>
              <w:top w:val="nil"/>
              <w:left w:val="nil"/>
              <w:bottom w:val="single" w:sz="4" w:space="0" w:color="auto"/>
              <w:right w:val="single" w:sz="4" w:space="0" w:color="auto"/>
            </w:tcBorders>
            <w:shd w:val="clear" w:color="auto" w:fill="auto"/>
            <w:noWrap/>
            <w:vAlign w:val="center"/>
            <w:hideMark/>
          </w:tcPr>
          <w:p w14:paraId="6221F4C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BB8A5B3"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252" w:type="pct"/>
            <w:tcBorders>
              <w:top w:val="nil"/>
              <w:left w:val="nil"/>
              <w:bottom w:val="single" w:sz="4" w:space="0" w:color="auto"/>
              <w:right w:val="single" w:sz="4" w:space="0" w:color="auto"/>
            </w:tcBorders>
            <w:shd w:val="clear" w:color="auto" w:fill="auto"/>
            <w:noWrap/>
            <w:vAlign w:val="center"/>
            <w:hideMark/>
          </w:tcPr>
          <w:p w14:paraId="05B9A656" w14:textId="77777777" w:rsidR="00D57985" w:rsidRPr="00174759" w:rsidRDefault="00D57985" w:rsidP="00174759">
            <w:pPr>
              <w:pStyle w:val="af7"/>
              <w:spacing w:line="240" w:lineRule="exact"/>
              <w:rPr>
                <w:sz w:val="18"/>
                <w:szCs w:val="18"/>
              </w:rPr>
            </w:pPr>
            <w:r w:rsidRPr="00174759">
              <w:rPr>
                <w:rFonts w:hint="eastAsia"/>
                <w:sz w:val="18"/>
                <w:szCs w:val="18"/>
              </w:rPr>
              <w:t xml:space="preserve">6.13 </w:t>
            </w:r>
          </w:p>
        </w:tc>
        <w:tc>
          <w:tcPr>
            <w:tcW w:w="238" w:type="pct"/>
            <w:tcBorders>
              <w:top w:val="nil"/>
              <w:left w:val="nil"/>
              <w:bottom w:val="single" w:sz="4" w:space="0" w:color="auto"/>
              <w:right w:val="single" w:sz="4" w:space="0" w:color="auto"/>
            </w:tcBorders>
            <w:shd w:val="clear" w:color="auto" w:fill="auto"/>
            <w:noWrap/>
            <w:vAlign w:val="center"/>
            <w:hideMark/>
          </w:tcPr>
          <w:p w14:paraId="3E2EF0B5" w14:textId="77777777" w:rsidR="00D57985" w:rsidRPr="00174759" w:rsidRDefault="00D57985" w:rsidP="00174759">
            <w:pPr>
              <w:pStyle w:val="af7"/>
              <w:spacing w:line="240" w:lineRule="exact"/>
              <w:rPr>
                <w:sz w:val="18"/>
                <w:szCs w:val="18"/>
              </w:rPr>
            </w:pPr>
            <w:r w:rsidRPr="00174759">
              <w:rPr>
                <w:rFonts w:hint="eastAsia"/>
                <w:sz w:val="18"/>
                <w:szCs w:val="18"/>
              </w:rPr>
              <w:t xml:space="preserve">0.75 </w:t>
            </w:r>
          </w:p>
        </w:tc>
        <w:tc>
          <w:tcPr>
            <w:tcW w:w="252" w:type="pct"/>
            <w:tcBorders>
              <w:top w:val="nil"/>
              <w:left w:val="nil"/>
              <w:bottom w:val="single" w:sz="4" w:space="0" w:color="auto"/>
              <w:right w:val="single" w:sz="4" w:space="0" w:color="auto"/>
            </w:tcBorders>
            <w:shd w:val="clear" w:color="auto" w:fill="auto"/>
            <w:noWrap/>
            <w:vAlign w:val="center"/>
            <w:hideMark/>
          </w:tcPr>
          <w:p w14:paraId="29D523D3" w14:textId="77777777" w:rsidR="00D57985" w:rsidRPr="00174759" w:rsidRDefault="00D57985" w:rsidP="00174759">
            <w:pPr>
              <w:pStyle w:val="af7"/>
              <w:spacing w:line="240" w:lineRule="exact"/>
              <w:rPr>
                <w:sz w:val="18"/>
                <w:szCs w:val="18"/>
              </w:rPr>
            </w:pPr>
            <w:r w:rsidRPr="00174759">
              <w:rPr>
                <w:rFonts w:hint="eastAsia"/>
                <w:sz w:val="18"/>
                <w:szCs w:val="18"/>
              </w:rPr>
              <w:t xml:space="preserve">5.38 </w:t>
            </w:r>
          </w:p>
        </w:tc>
        <w:tc>
          <w:tcPr>
            <w:tcW w:w="238" w:type="pct"/>
            <w:tcBorders>
              <w:top w:val="nil"/>
              <w:left w:val="nil"/>
              <w:bottom w:val="single" w:sz="4" w:space="0" w:color="auto"/>
              <w:right w:val="single" w:sz="4" w:space="0" w:color="auto"/>
            </w:tcBorders>
            <w:shd w:val="clear" w:color="auto" w:fill="auto"/>
            <w:noWrap/>
            <w:vAlign w:val="center"/>
            <w:hideMark/>
          </w:tcPr>
          <w:p w14:paraId="70CC27D9" w14:textId="77777777" w:rsidR="00D57985" w:rsidRPr="00174759" w:rsidRDefault="00D57985" w:rsidP="00174759">
            <w:pPr>
              <w:pStyle w:val="af7"/>
              <w:spacing w:line="240" w:lineRule="exact"/>
              <w:rPr>
                <w:sz w:val="18"/>
                <w:szCs w:val="18"/>
              </w:rPr>
            </w:pPr>
            <w:r w:rsidRPr="00174759">
              <w:rPr>
                <w:rFonts w:hint="eastAsia"/>
                <w:sz w:val="18"/>
                <w:szCs w:val="18"/>
              </w:rPr>
              <w:t xml:space="preserve">0.64 </w:t>
            </w:r>
          </w:p>
        </w:tc>
        <w:tc>
          <w:tcPr>
            <w:tcW w:w="329" w:type="pct"/>
            <w:tcBorders>
              <w:top w:val="nil"/>
              <w:left w:val="nil"/>
              <w:bottom w:val="single" w:sz="4" w:space="0" w:color="auto"/>
              <w:right w:val="single" w:sz="4" w:space="0" w:color="auto"/>
            </w:tcBorders>
            <w:shd w:val="clear" w:color="auto" w:fill="auto"/>
            <w:noWrap/>
            <w:vAlign w:val="center"/>
            <w:hideMark/>
          </w:tcPr>
          <w:p w14:paraId="632193A2" w14:textId="77777777" w:rsidR="00D57985" w:rsidRPr="00174759" w:rsidRDefault="00D57985" w:rsidP="00174759">
            <w:pPr>
              <w:pStyle w:val="af7"/>
              <w:spacing w:line="240" w:lineRule="exact"/>
              <w:rPr>
                <w:sz w:val="18"/>
                <w:szCs w:val="18"/>
              </w:rPr>
            </w:pPr>
            <w:r w:rsidRPr="00174759">
              <w:rPr>
                <w:rFonts w:hint="eastAsia"/>
                <w:sz w:val="18"/>
                <w:szCs w:val="18"/>
              </w:rPr>
              <w:t xml:space="preserve">4.74 </w:t>
            </w:r>
          </w:p>
        </w:tc>
      </w:tr>
      <w:tr w:rsidR="00174759" w:rsidRPr="00174759" w14:paraId="36B684C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BB6A461" w14:textId="77777777" w:rsidR="00D57985" w:rsidRPr="00174759" w:rsidRDefault="00D57985" w:rsidP="00174759">
            <w:pPr>
              <w:pStyle w:val="af7"/>
              <w:spacing w:line="240" w:lineRule="exact"/>
              <w:rPr>
                <w:sz w:val="18"/>
                <w:szCs w:val="18"/>
              </w:rPr>
            </w:pPr>
            <w:r w:rsidRPr="00174759">
              <w:rPr>
                <w:sz w:val="18"/>
                <w:szCs w:val="18"/>
              </w:rPr>
              <w:t>53</w:t>
            </w:r>
          </w:p>
        </w:tc>
        <w:tc>
          <w:tcPr>
            <w:tcW w:w="184" w:type="pct"/>
            <w:tcBorders>
              <w:top w:val="nil"/>
              <w:left w:val="nil"/>
              <w:bottom w:val="single" w:sz="4" w:space="0" w:color="auto"/>
              <w:right w:val="single" w:sz="4" w:space="0" w:color="auto"/>
            </w:tcBorders>
            <w:shd w:val="clear" w:color="auto" w:fill="auto"/>
            <w:noWrap/>
            <w:vAlign w:val="center"/>
            <w:hideMark/>
          </w:tcPr>
          <w:p w14:paraId="38CCF6EE" w14:textId="77777777" w:rsidR="00D57985" w:rsidRPr="00174759" w:rsidRDefault="00D57985" w:rsidP="00174759">
            <w:pPr>
              <w:pStyle w:val="af7"/>
              <w:spacing w:line="240" w:lineRule="exact"/>
              <w:rPr>
                <w:sz w:val="18"/>
                <w:szCs w:val="18"/>
              </w:rPr>
            </w:pPr>
            <w:r w:rsidRPr="00174759">
              <w:rPr>
                <w:sz w:val="18"/>
                <w:szCs w:val="18"/>
              </w:rPr>
              <w:t>549</w:t>
            </w:r>
          </w:p>
        </w:tc>
        <w:tc>
          <w:tcPr>
            <w:tcW w:w="1047" w:type="pct"/>
            <w:tcBorders>
              <w:top w:val="nil"/>
              <w:left w:val="nil"/>
              <w:bottom w:val="single" w:sz="4" w:space="0" w:color="auto"/>
              <w:right w:val="single" w:sz="4" w:space="0" w:color="auto"/>
            </w:tcBorders>
            <w:shd w:val="clear" w:color="auto" w:fill="auto"/>
            <w:noWrap/>
            <w:vAlign w:val="center"/>
            <w:hideMark/>
          </w:tcPr>
          <w:p w14:paraId="2A29CC33" w14:textId="77777777" w:rsidR="00D57985" w:rsidRPr="00174759" w:rsidRDefault="00D57985" w:rsidP="00174759">
            <w:pPr>
              <w:pStyle w:val="af7"/>
              <w:spacing w:line="240" w:lineRule="exact"/>
              <w:rPr>
                <w:sz w:val="18"/>
                <w:szCs w:val="18"/>
              </w:rPr>
            </w:pPr>
            <w:r w:rsidRPr="00174759">
              <w:rPr>
                <w:sz w:val="18"/>
                <w:szCs w:val="18"/>
              </w:rPr>
              <w:t>刘长贵</w:t>
            </w:r>
          </w:p>
        </w:tc>
        <w:tc>
          <w:tcPr>
            <w:tcW w:w="292" w:type="pct"/>
            <w:tcBorders>
              <w:top w:val="nil"/>
              <w:left w:val="nil"/>
              <w:bottom w:val="single" w:sz="4" w:space="0" w:color="auto"/>
              <w:right w:val="single" w:sz="4" w:space="0" w:color="auto"/>
            </w:tcBorders>
            <w:shd w:val="clear" w:color="auto" w:fill="auto"/>
            <w:noWrap/>
            <w:vAlign w:val="center"/>
            <w:hideMark/>
          </w:tcPr>
          <w:p w14:paraId="208B7BC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2190E96"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651634A" w14:textId="77777777" w:rsidR="00D57985" w:rsidRPr="00174759" w:rsidRDefault="00D57985" w:rsidP="00174759">
            <w:pPr>
              <w:pStyle w:val="af7"/>
              <w:spacing w:line="240" w:lineRule="exact"/>
              <w:rPr>
                <w:sz w:val="18"/>
                <w:szCs w:val="18"/>
              </w:rPr>
            </w:pPr>
            <w:r w:rsidRPr="00174759">
              <w:rPr>
                <w:sz w:val="18"/>
                <w:szCs w:val="18"/>
              </w:rPr>
              <w:t>6.32</w:t>
            </w:r>
          </w:p>
        </w:tc>
        <w:tc>
          <w:tcPr>
            <w:tcW w:w="398" w:type="pct"/>
            <w:tcBorders>
              <w:top w:val="nil"/>
              <w:left w:val="nil"/>
              <w:bottom w:val="single" w:sz="4" w:space="0" w:color="auto"/>
              <w:right w:val="single" w:sz="4" w:space="0" w:color="auto"/>
            </w:tcBorders>
            <w:shd w:val="clear" w:color="auto" w:fill="auto"/>
            <w:noWrap/>
            <w:vAlign w:val="center"/>
            <w:hideMark/>
          </w:tcPr>
          <w:p w14:paraId="6B5ADCB4" w14:textId="77777777" w:rsidR="00D57985" w:rsidRPr="00174759" w:rsidRDefault="00D57985" w:rsidP="00174759">
            <w:pPr>
              <w:pStyle w:val="af7"/>
              <w:spacing w:line="240" w:lineRule="exact"/>
              <w:rPr>
                <w:sz w:val="18"/>
                <w:szCs w:val="18"/>
              </w:rPr>
            </w:pPr>
            <w:r w:rsidRPr="00174759">
              <w:rPr>
                <w:sz w:val="18"/>
                <w:szCs w:val="18"/>
              </w:rPr>
              <w:t>39.65808056N</w:t>
            </w:r>
          </w:p>
        </w:tc>
        <w:tc>
          <w:tcPr>
            <w:tcW w:w="419" w:type="pct"/>
            <w:tcBorders>
              <w:top w:val="nil"/>
              <w:left w:val="nil"/>
              <w:bottom w:val="single" w:sz="4" w:space="0" w:color="auto"/>
              <w:right w:val="single" w:sz="4" w:space="0" w:color="auto"/>
            </w:tcBorders>
            <w:shd w:val="clear" w:color="auto" w:fill="auto"/>
            <w:noWrap/>
            <w:vAlign w:val="center"/>
            <w:hideMark/>
          </w:tcPr>
          <w:p w14:paraId="17D1E8E4" w14:textId="77777777" w:rsidR="00D57985" w:rsidRPr="00174759" w:rsidRDefault="00D57985" w:rsidP="00174759">
            <w:pPr>
              <w:pStyle w:val="af7"/>
              <w:spacing w:line="240" w:lineRule="exact"/>
              <w:rPr>
                <w:sz w:val="18"/>
                <w:szCs w:val="18"/>
              </w:rPr>
            </w:pPr>
            <w:r w:rsidRPr="00174759">
              <w:rPr>
                <w:sz w:val="18"/>
                <w:szCs w:val="18"/>
              </w:rPr>
              <w:t>098.86441111E</w:t>
            </w:r>
          </w:p>
        </w:tc>
        <w:tc>
          <w:tcPr>
            <w:tcW w:w="292" w:type="pct"/>
            <w:tcBorders>
              <w:top w:val="nil"/>
              <w:left w:val="nil"/>
              <w:bottom w:val="single" w:sz="4" w:space="0" w:color="auto"/>
              <w:right w:val="single" w:sz="4" w:space="0" w:color="auto"/>
            </w:tcBorders>
            <w:shd w:val="clear" w:color="auto" w:fill="auto"/>
            <w:noWrap/>
            <w:vAlign w:val="center"/>
            <w:hideMark/>
          </w:tcPr>
          <w:p w14:paraId="6AE0444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8A81C47"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252" w:type="pct"/>
            <w:tcBorders>
              <w:top w:val="nil"/>
              <w:left w:val="nil"/>
              <w:bottom w:val="single" w:sz="4" w:space="0" w:color="auto"/>
              <w:right w:val="single" w:sz="4" w:space="0" w:color="auto"/>
            </w:tcBorders>
            <w:shd w:val="clear" w:color="auto" w:fill="auto"/>
            <w:noWrap/>
            <w:vAlign w:val="center"/>
            <w:hideMark/>
          </w:tcPr>
          <w:p w14:paraId="2451AA88" w14:textId="77777777" w:rsidR="00D57985" w:rsidRPr="00174759" w:rsidRDefault="00D57985" w:rsidP="00174759">
            <w:pPr>
              <w:pStyle w:val="af7"/>
              <w:spacing w:line="240" w:lineRule="exact"/>
              <w:rPr>
                <w:sz w:val="18"/>
                <w:szCs w:val="18"/>
              </w:rPr>
            </w:pPr>
            <w:r w:rsidRPr="00174759">
              <w:rPr>
                <w:rFonts w:hint="eastAsia"/>
                <w:sz w:val="18"/>
                <w:szCs w:val="18"/>
              </w:rPr>
              <w:t xml:space="preserve">5.82 </w:t>
            </w:r>
          </w:p>
        </w:tc>
        <w:tc>
          <w:tcPr>
            <w:tcW w:w="238" w:type="pct"/>
            <w:tcBorders>
              <w:top w:val="nil"/>
              <w:left w:val="nil"/>
              <w:bottom w:val="single" w:sz="4" w:space="0" w:color="auto"/>
              <w:right w:val="single" w:sz="4" w:space="0" w:color="auto"/>
            </w:tcBorders>
            <w:shd w:val="clear" w:color="auto" w:fill="auto"/>
            <w:noWrap/>
            <w:vAlign w:val="center"/>
            <w:hideMark/>
          </w:tcPr>
          <w:p w14:paraId="6C07FBF8" w14:textId="77777777" w:rsidR="00D57985" w:rsidRPr="00174759" w:rsidRDefault="00D57985" w:rsidP="00174759">
            <w:pPr>
              <w:pStyle w:val="af7"/>
              <w:spacing w:line="240" w:lineRule="exact"/>
              <w:rPr>
                <w:sz w:val="18"/>
                <w:szCs w:val="18"/>
              </w:rPr>
            </w:pPr>
            <w:r w:rsidRPr="00174759">
              <w:rPr>
                <w:rFonts w:hint="eastAsia"/>
                <w:sz w:val="18"/>
                <w:szCs w:val="18"/>
              </w:rPr>
              <w:t xml:space="preserve">0.72 </w:t>
            </w:r>
          </w:p>
        </w:tc>
        <w:tc>
          <w:tcPr>
            <w:tcW w:w="252" w:type="pct"/>
            <w:tcBorders>
              <w:top w:val="nil"/>
              <w:left w:val="nil"/>
              <w:bottom w:val="single" w:sz="4" w:space="0" w:color="auto"/>
              <w:right w:val="single" w:sz="4" w:space="0" w:color="auto"/>
            </w:tcBorders>
            <w:shd w:val="clear" w:color="auto" w:fill="auto"/>
            <w:noWrap/>
            <w:vAlign w:val="center"/>
            <w:hideMark/>
          </w:tcPr>
          <w:p w14:paraId="095A4DC3" w14:textId="77777777" w:rsidR="00D57985" w:rsidRPr="00174759" w:rsidRDefault="00D57985" w:rsidP="00174759">
            <w:pPr>
              <w:pStyle w:val="af7"/>
              <w:spacing w:line="240" w:lineRule="exact"/>
              <w:rPr>
                <w:sz w:val="18"/>
                <w:szCs w:val="18"/>
              </w:rPr>
            </w:pPr>
            <w:r w:rsidRPr="00174759">
              <w:rPr>
                <w:rFonts w:hint="eastAsia"/>
                <w:sz w:val="18"/>
                <w:szCs w:val="18"/>
              </w:rPr>
              <w:t xml:space="preserve">5.11 </w:t>
            </w:r>
          </w:p>
        </w:tc>
        <w:tc>
          <w:tcPr>
            <w:tcW w:w="238" w:type="pct"/>
            <w:tcBorders>
              <w:top w:val="nil"/>
              <w:left w:val="nil"/>
              <w:bottom w:val="single" w:sz="4" w:space="0" w:color="auto"/>
              <w:right w:val="single" w:sz="4" w:space="0" w:color="auto"/>
            </w:tcBorders>
            <w:shd w:val="clear" w:color="auto" w:fill="auto"/>
            <w:noWrap/>
            <w:vAlign w:val="center"/>
            <w:hideMark/>
          </w:tcPr>
          <w:p w14:paraId="6865DE45" w14:textId="77777777" w:rsidR="00D57985" w:rsidRPr="00174759" w:rsidRDefault="00D57985" w:rsidP="00174759">
            <w:pPr>
              <w:pStyle w:val="af7"/>
              <w:spacing w:line="240" w:lineRule="exact"/>
              <w:rPr>
                <w:sz w:val="18"/>
                <w:szCs w:val="18"/>
              </w:rPr>
            </w:pPr>
            <w:r w:rsidRPr="00174759">
              <w:rPr>
                <w:rFonts w:hint="eastAsia"/>
                <w:sz w:val="18"/>
                <w:szCs w:val="18"/>
              </w:rPr>
              <w:t xml:space="preserve">0.61 </w:t>
            </w:r>
          </w:p>
        </w:tc>
        <w:tc>
          <w:tcPr>
            <w:tcW w:w="329" w:type="pct"/>
            <w:tcBorders>
              <w:top w:val="nil"/>
              <w:left w:val="nil"/>
              <w:bottom w:val="single" w:sz="4" w:space="0" w:color="auto"/>
              <w:right w:val="single" w:sz="4" w:space="0" w:color="auto"/>
            </w:tcBorders>
            <w:shd w:val="clear" w:color="auto" w:fill="auto"/>
            <w:noWrap/>
            <w:vAlign w:val="center"/>
            <w:hideMark/>
          </w:tcPr>
          <w:p w14:paraId="270CF242" w14:textId="77777777" w:rsidR="00D57985" w:rsidRPr="00174759" w:rsidRDefault="00D57985" w:rsidP="00174759">
            <w:pPr>
              <w:pStyle w:val="af7"/>
              <w:spacing w:line="240" w:lineRule="exact"/>
              <w:rPr>
                <w:sz w:val="18"/>
                <w:szCs w:val="18"/>
              </w:rPr>
            </w:pPr>
            <w:r w:rsidRPr="00174759">
              <w:rPr>
                <w:rFonts w:hint="eastAsia"/>
                <w:sz w:val="18"/>
                <w:szCs w:val="18"/>
              </w:rPr>
              <w:t xml:space="preserve">4.50 </w:t>
            </w:r>
          </w:p>
        </w:tc>
      </w:tr>
      <w:tr w:rsidR="00174759" w:rsidRPr="00174759" w14:paraId="0F6D091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30F8B20" w14:textId="77777777" w:rsidR="00D57985" w:rsidRPr="00174759" w:rsidRDefault="00D57985" w:rsidP="00174759">
            <w:pPr>
              <w:pStyle w:val="af7"/>
              <w:spacing w:line="240" w:lineRule="exact"/>
              <w:rPr>
                <w:sz w:val="18"/>
                <w:szCs w:val="18"/>
              </w:rPr>
            </w:pPr>
            <w:r w:rsidRPr="00174759">
              <w:rPr>
                <w:sz w:val="18"/>
                <w:szCs w:val="18"/>
              </w:rPr>
              <w:t>54</w:t>
            </w:r>
          </w:p>
        </w:tc>
        <w:tc>
          <w:tcPr>
            <w:tcW w:w="184" w:type="pct"/>
            <w:tcBorders>
              <w:top w:val="nil"/>
              <w:left w:val="nil"/>
              <w:bottom w:val="single" w:sz="4" w:space="0" w:color="auto"/>
              <w:right w:val="single" w:sz="4" w:space="0" w:color="auto"/>
            </w:tcBorders>
            <w:shd w:val="clear" w:color="auto" w:fill="auto"/>
            <w:noWrap/>
            <w:vAlign w:val="center"/>
            <w:hideMark/>
          </w:tcPr>
          <w:p w14:paraId="56590824" w14:textId="77777777" w:rsidR="00D57985" w:rsidRPr="00174759" w:rsidRDefault="00D57985" w:rsidP="00174759">
            <w:pPr>
              <w:pStyle w:val="af7"/>
              <w:spacing w:line="240" w:lineRule="exact"/>
              <w:rPr>
                <w:sz w:val="18"/>
                <w:szCs w:val="18"/>
              </w:rPr>
            </w:pPr>
            <w:r w:rsidRPr="00174759">
              <w:rPr>
                <w:sz w:val="18"/>
                <w:szCs w:val="18"/>
              </w:rPr>
              <w:t>552</w:t>
            </w:r>
          </w:p>
        </w:tc>
        <w:tc>
          <w:tcPr>
            <w:tcW w:w="1047" w:type="pct"/>
            <w:tcBorders>
              <w:top w:val="nil"/>
              <w:left w:val="nil"/>
              <w:bottom w:val="single" w:sz="4" w:space="0" w:color="auto"/>
              <w:right w:val="single" w:sz="4" w:space="0" w:color="auto"/>
            </w:tcBorders>
            <w:shd w:val="clear" w:color="auto" w:fill="auto"/>
            <w:noWrap/>
            <w:vAlign w:val="center"/>
            <w:hideMark/>
          </w:tcPr>
          <w:p w14:paraId="309A2BCA" w14:textId="77777777" w:rsidR="00D57985" w:rsidRPr="00174759" w:rsidRDefault="00D57985" w:rsidP="00174759">
            <w:pPr>
              <w:pStyle w:val="af7"/>
              <w:spacing w:line="240" w:lineRule="exact"/>
              <w:rPr>
                <w:sz w:val="18"/>
                <w:szCs w:val="18"/>
              </w:rPr>
            </w:pPr>
            <w:proofErr w:type="gramStart"/>
            <w:r w:rsidRPr="00174759">
              <w:rPr>
                <w:sz w:val="18"/>
                <w:szCs w:val="18"/>
              </w:rPr>
              <w:t>马寿兵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58EAEA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DCE7D4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5A8F35F" w14:textId="77777777" w:rsidR="00D57985" w:rsidRPr="00174759" w:rsidRDefault="00D57985" w:rsidP="00174759">
            <w:pPr>
              <w:pStyle w:val="af7"/>
              <w:spacing w:line="240" w:lineRule="exact"/>
              <w:rPr>
                <w:sz w:val="18"/>
                <w:szCs w:val="18"/>
              </w:rPr>
            </w:pPr>
            <w:r w:rsidRPr="00174759">
              <w:rPr>
                <w:sz w:val="18"/>
                <w:szCs w:val="18"/>
              </w:rPr>
              <w:t>5.3</w:t>
            </w:r>
          </w:p>
        </w:tc>
        <w:tc>
          <w:tcPr>
            <w:tcW w:w="398" w:type="pct"/>
            <w:tcBorders>
              <w:top w:val="nil"/>
              <w:left w:val="nil"/>
              <w:bottom w:val="single" w:sz="4" w:space="0" w:color="auto"/>
              <w:right w:val="single" w:sz="4" w:space="0" w:color="auto"/>
            </w:tcBorders>
            <w:shd w:val="clear" w:color="auto" w:fill="auto"/>
            <w:noWrap/>
            <w:vAlign w:val="center"/>
            <w:hideMark/>
          </w:tcPr>
          <w:p w14:paraId="5D8D509D" w14:textId="77777777" w:rsidR="00D57985" w:rsidRPr="00174759" w:rsidRDefault="00D57985" w:rsidP="00174759">
            <w:pPr>
              <w:pStyle w:val="af7"/>
              <w:spacing w:line="240" w:lineRule="exact"/>
              <w:rPr>
                <w:sz w:val="18"/>
                <w:szCs w:val="18"/>
              </w:rPr>
            </w:pPr>
            <w:r w:rsidRPr="00174759">
              <w:rPr>
                <w:sz w:val="18"/>
                <w:szCs w:val="18"/>
              </w:rPr>
              <w:t>39.63956111N</w:t>
            </w:r>
          </w:p>
        </w:tc>
        <w:tc>
          <w:tcPr>
            <w:tcW w:w="419" w:type="pct"/>
            <w:tcBorders>
              <w:top w:val="nil"/>
              <w:left w:val="nil"/>
              <w:bottom w:val="single" w:sz="4" w:space="0" w:color="auto"/>
              <w:right w:val="single" w:sz="4" w:space="0" w:color="auto"/>
            </w:tcBorders>
            <w:shd w:val="clear" w:color="auto" w:fill="auto"/>
            <w:noWrap/>
            <w:vAlign w:val="center"/>
            <w:hideMark/>
          </w:tcPr>
          <w:p w14:paraId="115A6D5B" w14:textId="77777777" w:rsidR="00D57985" w:rsidRPr="00174759" w:rsidRDefault="00D57985" w:rsidP="00174759">
            <w:pPr>
              <w:pStyle w:val="af7"/>
              <w:spacing w:line="240" w:lineRule="exact"/>
              <w:rPr>
                <w:sz w:val="18"/>
                <w:szCs w:val="18"/>
              </w:rPr>
            </w:pPr>
            <w:r w:rsidRPr="00174759">
              <w:rPr>
                <w:sz w:val="18"/>
                <w:szCs w:val="18"/>
              </w:rPr>
              <w:t>098.85298889E</w:t>
            </w:r>
          </w:p>
        </w:tc>
        <w:tc>
          <w:tcPr>
            <w:tcW w:w="292" w:type="pct"/>
            <w:tcBorders>
              <w:top w:val="nil"/>
              <w:left w:val="nil"/>
              <w:bottom w:val="single" w:sz="4" w:space="0" w:color="auto"/>
              <w:right w:val="single" w:sz="4" w:space="0" w:color="auto"/>
            </w:tcBorders>
            <w:shd w:val="clear" w:color="auto" w:fill="auto"/>
            <w:noWrap/>
            <w:vAlign w:val="center"/>
            <w:hideMark/>
          </w:tcPr>
          <w:p w14:paraId="5521F92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35F1BE4"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252" w:type="pct"/>
            <w:tcBorders>
              <w:top w:val="nil"/>
              <w:left w:val="nil"/>
              <w:bottom w:val="single" w:sz="4" w:space="0" w:color="auto"/>
              <w:right w:val="single" w:sz="4" w:space="0" w:color="auto"/>
            </w:tcBorders>
            <w:shd w:val="clear" w:color="auto" w:fill="auto"/>
            <w:noWrap/>
            <w:vAlign w:val="center"/>
            <w:hideMark/>
          </w:tcPr>
          <w:p w14:paraId="42BDB672" w14:textId="77777777" w:rsidR="00D57985" w:rsidRPr="00174759" w:rsidRDefault="00D57985" w:rsidP="00174759">
            <w:pPr>
              <w:pStyle w:val="af7"/>
              <w:spacing w:line="240" w:lineRule="exact"/>
              <w:rPr>
                <w:sz w:val="18"/>
                <w:szCs w:val="18"/>
              </w:rPr>
            </w:pPr>
            <w:r w:rsidRPr="00174759">
              <w:rPr>
                <w:rFonts w:hint="eastAsia"/>
                <w:sz w:val="18"/>
                <w:szCs w:val="18"/>
              </w:rPr>
              <w:t xml:space="preserve">4.88 </w:t>
            </w:r>
          </w:p>
        </w:tc>
        <w:tc>
          <w:tcPr>
            <w:tcW w:w="238" w:type="pct"/>
            <w:tcBorders>
              <w:top w:val="nil"/>
              <w:left w:val="nil"/>
              <w:bottom w:val="single" w:sz="4" w:space="0" w:color="auto"/>
              <w:right w:val="single" w:sz="4" w:space="0" w:color="auto"/>
            </w:tcBorders>
            <w:shd w:val="clear" w:color="auto" w:fill="auto"/>
            <w:noWrap/>
            <w:vAlign w:val="center"/>
            <w:hideMark/>
          </w:tcPr>
          <w:p w14:paraId="030D0B3C" w14:textId="77777777" w:rsidR="00D57985" w:rsidRPr="00174759" w:rsidRDefault="00D57985" w:rsidP="00174759">
            <w:pPr>
              <w:pStyle w:val="af7"/>
              <w:spacing w:line="240" w:lineRule="exact"/>
              <w:rPr>
                <w:sz w:val="18"/>
                <w:szCs w:val="18"/>
              </w:rPr>
            </w:pPr>
            <w:r w:rsidRPr="00174759">
              <w:rPr>
                <w:rFonts w:hint="eastAsia"/>
                <w:sz w:val="18"/>
                <w:szCs w:val="18"/>
              </w:rPr>
              <w:t xml:space="preserve">0.60 </w:t>
            </w:r>
          </w:p>
        </w:tc>
        <w:tc>
          <w:tcPr>
            <w:tcW w:w="252" w:type="pct"/>
            <w:tcBorders>
              <w:top w:val="nil"/>
              <w:left w:val="nil"/>
              <w:bottom w:val="single" w:sz="4" w:space="0" w:color="auto"/>
              <w:right w:val="single" w:sz="4" w:space="0" w:color="auto"/>
            </w:tcBorders>
            <w:shd w:val="clear" w:color="auto" w:fill="auto"/>
            <w:noWrap/>
            <w:vAlign w:val="center"/>
            <w:hideMark/>
          </w:tcPr>
          <w:p w14:paraId="2674ABC7" w14:textId="77777777" w:rsidR="00D57985" w:rsidRPr="00174759" w:rsidRDefault="00D57985" w:rsidP="00174759">
            <w:pPr>
              <w:pStyle w:val="af7"/>
              <w:spacing w:line="240" w:lineRule="exact"/>
              <w:rPr>
                <w:sz w:val="18"/>
                <w:szCs w:val="18"/>
              </w:rPr>
            </w:pPr>
            <w:r w:rsidRPr="00174759">
              <w:rPr>
                <w:rFonts w:hint="eastAsia"/>
                <w:sz w:val="18"/>
                <w:szCs w:val="18"/>
              </w:rPr>
              <w:t xml:space="preserve">4.28 </w:t>
            </w:r>
          </w:p>
        </w:tc>
        <w:tc>
          <w:tcPr>
            <w:tcW w:w="238" w:type="pct"/>
            <w:tcBorders>
              <w:top w:val="nil"/>
              <w:left w:val="nil"/>
              <w:bottom w:val="single" w:sz="4" w:space="0" w:color="auto"/>
              <w:right w:val="single" w:sz="4" w:space="0" w:color="auto"/>
            </w:tcBorders>
            <w:shd w:val="clear" w:color="auto" w:fill="auto"/>
            <w:noWrap/>
            <w:vAlign w:val="center"/>
            <w:hideMark/>
          </w:tcPr>
          <w:p w14:paraId="64EEC6DD"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329" w:type="pct"/>
            <w:tcBorders>
              <w:top w:val="nil"/>
              <w:left w:val="nil"/>
              <w:bottom w:val="single" w:sz="4" w:space="0" w:color="auto"/>
              <w:right w:val="single" w:sz="4" w:space="0" w:color="auto"/>
            </w:tcBorders>
            <w:shd w:val="clear" w:color="auto" w:fill="auto"/>
            <w:noWrap/>
            <w:vAlign w:val="center"/>
            <w:hideMark/>
          </w:tcPr>
          <w:p w14:paraId="374FE766" w14:textId="77777777" w:rsidR="00D57985" w:rsidRPr="00174759" w:rsidRDefault="00D57985" w:rsidP="00174759">
            <w:pPr>
              <w:pStyle w:val="af7"/>
              <w:spacing w:line="240" w:lineRule="exact"/>
              <w:rPr>
                <w:sz w:val="18"/>
                <w:szCs w:val="18"/>
              </w:rPr>
            </w:pPr>
            <w:r w:rsidRPr="00174759">
              <w:rPr>
                <w:rFonts w:hint="eastAsia"/>
                <w:sz w:val="18"/>
                <w:szCs w:val="18"/>
              </w:rPr>
              <w:t xml:space="preserve">3.77 </w:t>
            </w:r>
          </w:p>
        </w:tc>
      </w:tr>
      <w:tr w:rsidR="00174759" w:rsidRPr="00174759" w14:paraId="2007AF8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502E423" w14:textId="77777777" w:rsidR="00D57985" w:rsidRPr="00174759" w:rsidRDefault="00D57985" w:rsidP="00174759">
            <w:pPr>
              <w:pStyle w:val="af7"/>
              <w:spacing w:line="240" w:lineRule="exact"/>
              <w:rPr>
                <w:sz w:val="18"/>
                <w:szCs w:val="18"/>
              </w:rPr>
            </w:pPr>
            <w:r w:rsidRPr="00174759">
              <w:rPr>
                <w:sz w:val="18"/>
                <w:szCs w:val="18"/>
              </w:rPr>
              <w:t>55</w:t>
            </w:r>
          </w:p>
        </w:tc>
        <w:tc>
          <w:tcPr>
            <w:tcW w:w="184" w:type="pct"/>
            <w:tcBorders>
              <w:top w:val="nil"/>
              <w:left w:val="nil"/>
              <w:bottom w:val="single" w:sz="4" w:space="0" w:color="auto"/>
              <w:right w:val="single" w:sz="4" w:space="0" w:color="auto"/>
            </w:tcBorders>
            <w:shd w:val="clear" w:color="auto" w:fill="auto"/>
            <w:noWrap/>
            <w:vAlign w:val="center"/>
            <w:hideMark/>
          </w:tcPr>
          <w:p w14:paraId="3AF70DAC" w14:textId="77777777" w:rsidR="00D57985" w:rsidRPr="00174759" w:rsidRDefault="00D57985" w:rsidP="00174759">
            <w:pPr>
              <w:pStyle w:val="af7"/>
              <w:spacing w:line="240" w:lineRule="exact"/>
              <w:rPr>
                <w:sz w:val="18"/>
                <w:szCs w:val="18"/>
              </w:rPr>
            </w:pPr>
            <w:r w:rsidRPr="00174759">
              <w:rPr>
                <w:sz w:val="18"/>
                <w:szCs w:val="18"/>
              </w:rPr>
              <w:t>553</w:t>
            </w:r>
          </w:p>
        </w:tc>
        <w:tc>
          <w:tcPr>
            <w:tcW w:w="1047" w:type="pct"/>
            <w:tcBorders>
              <w:top w:val="nil"/>
              <w:left w:val="nil"/>
              <w:bottom w:val="single" w:sz="4" w:space="0" w:color="auto"/>
              <w:right w:val="single" w:sz="4" w:space="0" w:color="auto"/>
            </w:tcBorders>
            <w:shd w:val="clear" w:color="auto" w:fill="auto"/>
            <w:noWrap/>
            <w:vAlign w:val="center"/>
            <w:hideMark/>
          </w:tcPr>
          <w:p w14:paraId="32D45C19" w14:textId="77777777" w:rsidR="00D57985" w:rsidRPr="00174759" w:rsidRDefault="00D57985" w:rsidP="00174759">
            <w:pPr>
              <w:pStyle w:val="af7"/>
              <w:spacing w:line="240" w:lineRule="exact"/>
              <w:rPr>
                <w:sz w:val="18"/>
                <w:szCs w:val="18"/>
              </w:rPr>
            </w:pPr>
            <w:proofErr w:type="gramStart"/>
            <w:r w:rsidRPr="00174759">
              <w:rPr>
                <w:sz w:val="18"/>
                <w:szCs w:val="18"/>
              </w:rPr>
              <w:t>马寿兵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7DDF20B"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89B43F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78C69B9" w14:textId="77777777" w:rsidR="00D57985" w:rsidRPr="00174759" w:rsidRDefault="00D57985" w:rsidP="00174759">
            <w:pPr>
              <w:pStyle w:val="af7"/>
              <w:spacing w:line="240" w:lineRule="exact"/>
              <w:rPr>
                <w:sz w:val="18"/>
                <w:szCs w:val="18"/>
              </w:rPr>
            </w:pPr>
            <w:r w:rsidRPr="00174759">
              <w:rPr>
                <w:sz w:val="18"/>
                <w:szCs w:val="18"/>
              </w:rPr>
              <w:t>5.63</w:t>
            </w:r>
          </w:p>
        </w:tc>
        <w:tc>
          <w:tcPr>
            <w:tcW w:w="398" w:type="pct"/>
            <w:tcBorders>
              <w:top w:val="nil"/>
              <w:left w:val="nil"/>
              <w:bottom w:val="single" w:sz="4" w:space="0" w:color="auto"/>
              <w:right w:val="single" w:sz="4" w:space="0" w:color="auto"/>
            </w:tcBorders>
            <w:shd w:val="clear" w:color="auto" w:fill="auto"/>
            <w:noWrap/>
            <w:vAlign w:val="center"/>
            <w:hideMark/>
          </w:tcPr>
          <w:p w14:paraId="20C0C11D" w14:textId="77777777" w:rsidR="00D57985" w:rsidRPr="00174759" w:rsidRDefault="00D57985" w:rsidP="00174759">
            <w:pPr>
              <w:pStyle w:val="af7"/>
              <w:spacing w:line="240" w:lineRule="exact"/>
              <w:rPr>
                <w:sz w:val="18"/>
                <w:szCs w:val="18"/>
              </w:rPr>
            </w:pPr>
            <w:r w:rsidRPr="00174759">
              <w:rPr>
                <w:sz w:val="18"/>
                <w:szCs w:val="18"/>
              </w:rPr>
              <w:t>39.63608056N</w:t>
            </w:r>
          </w:p>
        </w:tc>
        <w:tc>
          <w:tcPr>
            <w:tcW w:w="419" w:type="pct"/>
            <w:tcBorders>
              <w:top w:val="nil"/>
              <w:left w:val="nil"/>
              <w:bottom w:val="single" w:sz="4" w:space="0" w:color="auto"/>
              <w:right w:val="single" w:sz="4" w:space="0" w:color="auto"/>
            </w:tcBorders>
            <w:shd w:val="clear" w:color="auto" w:fill="auto"/>
            <w:noWrap/>
            <w:vAlign w:val="center"/>
            <w:hideMark/>
          </w:tcPr>
          <w:p w14:paraId="1DBD4663" w14:textId="77777777" w:rsidR="00D57985" w:rsidRPr="00174759" w:rsidRDefault="00D57985" w:rsidP="00174759">
            <w:pPr>
              <w:pStyle w:val="af7"/>
              <w:spacing w:line="240" w:lineRule="exact"/>
              <w:rPr>
                <w:sz w:val="18"/>
                <w:szCs w:val="18"/>
              </w:rPr>
            </w:pPr>
            <w:r w:rsidRPr="00174759">
              <w:rPr>
                <w:sz w:val="18"/>
                <w:szCs w:val="18"/>
              </w:rPr>
              <w:t>098.85765000E</w:t>
            </w:r>
          </w:p>
        </w:tc>
        <w:tc>
          <w:tcPr>
            <w:tcW w:w="292" w:type="pct"/>
            <w:tcBorders>
              <w:top w:val="nil"/>
              <w:left w:val="nil"/>
              <w:bottom w:val="single" w:sz="4" w:space="0" w:color="auto"/>
              <w:right w:val="single" w:sz="4" w:space="0" w:color="auto"/>
            </w:tcBorders>
            <w:shd w:val="clear" w:color="auto" w:fill="auto"/>
            <w:noWrap/>
            <w:vAlign w:val="center"/>
            <w:hideMark/>
          </w:tcPr>
          <w:p w14:paraId="0141F71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AB01C5E"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313D3025" w14:textId="77777777" w:rsidR="00D57985" w:rsidRPr="00174759" w:rsidRDefault="00D57985" w:rsidP="00174759">
            <w:pPr>
              <w:pStyle w:val="af7"/>
              <w:spacing w:line="240" w:lineRule="exact"/>
              <w:rPr>
                <w:sz w:val="18"/>
                <w:szCs w:val="18"/>
              </w:rPr>
            </w:pPr>
            <w:r w:rsidRPr="00174759">
              <w:rPr>
                <w:rFonts w:hint="eastAsia"/>
                <w:sz w:val="18"/>
                <w:szCs w:val="18"/>
              </w:rPr>
              <w:t xml:space="preserve">5.19 </w:t>
            </w:r>
          </w:p>
        </w:tc>
        <w:tc>
          <w:tcPr>
            <w:tcW w:w="238" w:type="pct"/>
            <w:tcBorders>
              <w:top w:val="nil"/>
              <w:left w:val="nil"/>
              <w:bottom w:val="single" w:sz="4" w:space="0" w:color="auto"/>
              <w:right w:val="single" w:sz="4" w:space="0" w:color="auto"/>
            </w:tcBorders>
            <w:shd w:val="clear" w:color="auto" w:fill="auto"/>
            <w:noWrap/>
            <w:vAlign w:val="center"/>
            <w:hideMark/>
          </w:tcPr>
          <w:p w14:paraId="136CD343" w14:textId="77777777" w:rsidR="00D57985" w:rsidRPr="00174759" w:rsidRDefault="00D57985" w:rsidP="00174759">
            <w:pPr>
              <w:pStyle w:val="af7"/>
              <w:spacing w:line="240" w:lineRule="exact"/>
              <w:rPr>
                <w:sz w:val="18"/>
                <w:szCs w:val="18"/>
              </w:rPr>
            </w:pPr>
            <w:r w:rsidRPr="00174759">
              <w:rPr>
                <w:rFonts w:hint="eastAsia"/>
                <w:sz w:val="18"/>
                <w:szCs w:val="18"/>
              </w:rPr>
              <w:t xml:space="preserve">0.64 </w:t>
            </w:r>
          </w:p>
        </w:tc>
        <w:tc>
          <w:tcPr>
            <w:tcW w:w="252" w:type="pct"/>
            <w:tcBorders>
              <w:top w:val="nil"/>
              <w:left w:val="nil"/>
              <w:bottom w:val="single" w:sz="4" w:space="0" w:color="auto"/>
              <w:right w:val="single" w:sz="4" w:space="0" w:color="auto"/>
            </w:tcBorders>
            <w:shd w:val="clear" w:color="auto" w:fill="auto"/>
            <w:noWrap/>
            <w:vAlign w:val="center"/>
            <w:hideMark/>
          </w:tcPr>
          <w:p w14:paraId="50F16052" w14:textId="77777777" w:rsidR="00D57985" w:rsidRPr="00174759" w:rsidRDefault="00D57985" w:rsidP="00174759">
            <w:pPr>
              <w:pStyle w:val="af7"/>
              <w:spacing w:line="240" w:lineRule="exact"/>
              <w:rPr>
                <w:sz w:val="18"/>
                <w:szCs w:val="18"/>
              </w:rPr>
            </w:pPr>
            <w:r w:rsidRPr="00174759">
              <w:rPr>
                <w:rFonts w:hint="eastAsia"/>
                <w:sz w:val="18"/>
                <w:szCs w:val="18"/>
              </w:rPr>
              <w:t xml:space="preserve">4.55 </w:t>
            </w:r>
          </w:p>
        </w:tc>
        <w:tc>
          <w:tcPr>
            <w:tcW w:w="238" w:type="pct"/>
            <w:tcBorders>
              <w:top w:val="nil"/>
              <w:left w:val="nil"/>
              <w:bottom w:val="single" w:sz="4" w:space="0" w:color="auto"/>
              <w:right w:val="single" w:sz="4" w:space="0" w:color="auto"/>
            </w:tcBorders>
            <w:shd w:val="clear" w:color="auto" w:fill="auto"/>
            <w:noWrap/>
            <w:vAlign w:val="center"/>
            <w:hideMark/>
          </w:tcPr>
          <w:p w14:paraId="5708FF5B" w14:textId="77777777" w:rsidR="00D57985" w:rsidRPr="00174759" w:rsidRDefault="00D57985" w:rsidP="00174759">
            <w:pPr>
              <w:pStyle w:val="af7"/>
              <w:spacing w:line="240" w:lineRule="exact"/>
              <w:rPr>
                <w:sz w:val="18"/>
                <w:szCs w:val="18"/>
              </w:rPr>
            </w:pPr>
            <w:r w:rsidRPr="00174759">
              <w:rPr>
                <w:rFonts w:hint="eastAsia"/>
                <w:sz w:val="18"/>
                <w:szCs w:val="18"/>
              </w:rPr>
              <w:t xml:space="preserve">0.54 </w:t>
            </w:r>
          </w:p>
        </w:tc>
        <w:tc>
          <w:tcPr>
            <w:tcW w:w="329" w:type="pct"/>
            <w:tcBorders>
              <w:top w:val="nil"/>
              <w:left w:val="nil"/>
              <w:bottom w:val="single" w:sz="4" w:space="0" w:color="auto"/>
              <w:right w:val="single" w:sz="4" w:space="0" w:color="auto"/>
            </w:tcBorders>
            <w:shd w:val="clear" w:color="auto" w:fill="auto"/>
            <w:noWrap/>
            <w:vAlign w:val="center"/>
            <w:hideMark/>
          </w:tcPr>
          <w:p w14:paraId="0F393089" w14:textId="77777777" w:rsidR="00D57985" w:rsidRPr="00174759" w:rsidRDefault="00D57985" w:rsidP="00174759">
            <w:pPr>
              <w:pStyle w:val="af7"/>
              <w:spacing w:line="240" w:lineRule="exact"/>
              <w:rPr>
                <w:sz w:val="18"/>
                <w:szCs w:val="18"/>
              </w:rPr>
            </w:pPr>
            <w:r w:rsidRPr="00174759">
              <w:rPr>
                <w:rFonts w:hint="eastAsia"/>
                <w:sz w:val="18"/>
                <w:szCs w:val="18"/>
              </w:rPr>
              <w:t xml:space="preserve">4.01 </w:t>
            </w:r>
          </w:p>
        </w:tc>
      </w:tr>
      <w:tr w:rsidR="00174759" w:rsidRPr="00174759" w14:paraId="511314C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1E53A2F" w14:textId="77777777" w:rsidR="00D57985" w:rsidRPr="00174759" w:rsidRDefault="00D57985" w:rsidP="00174759">
            <w:pPr>
              <w:pStyle w:val="af7"/>
              <w:spacing w:line="240" w:lineRule="exact"/>
              <w:rPr>
                <w:sz w:val="18"/>
                <w:szCs w:val="18"/>
              </w:rPr>
            </w:pPr>
            <w:r w:rsidRPr="00174759">
              <w:rPr>
                <w:sz w:val="18"/>
                <w:szCs w:val="18"/>
              </w:rPr>
              <w:lastRenderedPageBreak/>
              <w:t>56</w:t>
            </w:r>
          </w:p>
        </w:tc>
        <w:tc>
          <w:tcPr>
            <w:tcW w:w="184" w:type="pct"/>
            <w:tcBorders>
              <w:top w:val="nil"/>
              <w:left w:val="nil"/>
              <w:bottom w:val="single" w:sz="4" w:space="0" w:color="auto"/>
              <w:right w:val="single" w:sz="4" w:space="0" w:color="auto"/>
            </w:tcBorders>
            <w:shd w:val="clear" w:color="auto" w:fill="auto"/>
            <w:noWrap/>
            <w:vAlign w:val="center"/>
            <w:hideMark/>
          </w:tcPr>
          <w:p w14:paraId="31F6181C" w14:textId="77777777" w:rsidR="00D57985" w:rsidRPr="00174759" w:rsidRDefault="00D57985" w:rsidP="00174759">
            <w:pPr>
              <w:pStyle w:val="af7"/>
              <w:spacing w:line="240" w:lineRule="exact"/>
              <w:rPr>
                <w:sz w:val="18"/>
                <w:szCs w:val="18"/>
              </w:rPr>
            </w:pPr>
            <w:r w:rsidRPr="00174759">
              <w:rPr>
                <w:sz w:val="18"/>
                <w:szCs w:val="18"/>
              </w:rPr>
              <w:t>554</w:t>
            </w:r>
          </w:p>
        </w:tc>
        <w:tc>
          <w:tcPr>
            <w:tcW w:w="1047" w:type="pct"/>
            <w:tcBorders>
              <w:top w:val="nil"/>
              <w:left w:val="nil"/>
              <w:bottom w:val="single" w:sz="4" w:space="0" w:color="auto"/>
              <w:right w:val="single" w:sz="4" w:space="0" w:color="auto"/>
            </w:tcBorders>
            <w:shd w:val="clear" w:color="auto" w:fill="auto"/>
            <w:noWrap/>
            <w:vAlign w:val="center"/>
            <w:hideMark/>
          </w:tcPr>
          <w:p w14:paraId="4907A763" w14:textId="77777777" w:rsidR="00D57985" w:rsidRPr="00174759" w:rsidRDefault="00D57985" w:rsidP="00174759">
            <w:pPr>
              <w:pStyle w:val="af7"/>
              <w:spacing w:line="240" w:lineRule="exact"/>
              <w:rPr>
                <w:sz w:val="18"/>
                <w:szCs w:val="18"/>
              </w:rPr>
            </w:pPr>
            <w:proofErr w:type="gramStart"/>
            <w:r w:rsidRPr="00174759">
              <w:rPr>
                <w:sz w:val="18"/>
                <w:szCs w:val="18"/>
              </w:rPr>
              <w:t>马寿兵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5AD6A2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8CEA7F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B0FBA34" w14:textId="77777777" w:rsidR="00D57985" w:rsidRPr="00174759" w:rsidRDefault="00D57985" w:rsidP="00174759">
            <w:pPr>
              <w:pStyle w:val="af7"/>
              <w:spacing w:line="240" w:lineRule="exact"/>
              <w:rPr>
                <w:sz w:val="18"/>
                <w:szCs w:val="18"/>
              </w:rPr>
            </w:pPr>
            <w:r w:rsidRPr="00174759">
              <w:rPr>
                <w:sz w:val="18"/>
                <w:szCs w:val="18"/>
              </w:rPr>
              <w:t>4.36</w:t>
            </w:r>
          </w:p>
        </w:tc>
        <w:tc>
          <w:tcPr>
            <w:tcW w:w="398" w:type="pct"/>
            <w:tcBorders>
              <w:top w:val="nil"/>
              <w:left w:val="nil"/>
              <w:bottom w:val="single" w:sz="4" w:space="0" w:color="auto"/>
              <w:right w:val="single" w:sz="4" w:space="0" w:color="auto"/>
            </w:tcBorders>
            <w:shd w:val="clear" w:color="auto" w:fill="auto"/>
            <w:noWrap/>
            <w:vAlign w:val="center"/>
            <w:hideMark/>
          </w:tcPr>
          <w:p w14:paraId="45672B31" w14:textId="77777777" w:rsidR="00D57985" w:rsidRPr="00174759" w:rsidRDefault="00D57985" w:rsidP="00174759">
            <w:pPr>
              <w:pStyle w:val="af7"/>
              <w:spacing w:line="240" w:lineRule="exact"/>
              <w:rPr>
                <w:sz w:val="18"/>
                <w:szCs w:val="18"/>
              </w:rPr>
            </w:pPr>
            <w:r w:rsidRPr="00174759">
              <w:rPr>
                <w:sz w:val="18"/>
                <w:szCs w:val="18"/>
              </w:rPr>
              <w:t>39.63513889N</w:t>
            </w:r>
          </w:p>
        </w:tc>
        <w:tc>
          <w:tcPr>
            <w:tcW w:w="419" w:type="pct"/>
            <w:tcBorders>
              <w:top w:val="nil"/>
              <w:left w:val="nil"/>
              <w:bottom w:val="single" w:sz="4" w:space="0" w:color="auto"/>
              <w:right w:val="single" w:sz="4" w:space="0" w:color="auto"/>
            </w:tcBorders>
            <w:shd w:val="clear" w:color="auto" w:fill="auto"/>
            <w:noWrap/>
            <w:vAlign w:val="center"/>
            <w:hideMark/>
          </w:tcPr>
          <w:p w14:paraId="21F0C986" w14:textId="77777777" w:rsidR="00D57985" w:rsidRPr="00174759" w:rsidRDefault="00D57985" w:rsidP="00174759">
            <w:pPr>
              <w:pStyle w:val="af7"/>
              <w:spacing w:line="240" w:lineRule="exact"/>
              <w:rPr>
                <w:sz w:val="18"/>
                <w:szCs w:val="18"/>
              </w:rPr>
            </w:pPr>
            <w:r w:rsidRPr="00174759">
              <w:rPr>
                <w:sz w:val="18"/>
                <w:szCs w:val="18"/>
              </w:rPr>
              <w:t>098.86243056E</w:t>
            </w:r>
          </w:p>
        </w:tc>
        <w:tc>
          <w:tcPr>
            <w:tcW w:w="292" w:type="pct"/>
            <w:tcBorders>
              <w:top w:val="nil"/>
              <w:left w:val="nil"/>
              <w:bottom w:val="single" w:sz="4" w:space="0" w:color="auto"/>
              <w:right w:val="single" w:sz="4" w:space="0" w:color="auto"/>
            </w:tcBorders>
            <w:shd w:val="clear" w:color="auto" w:fill="auto"/>
            <w:noWrap/>
            <w:vAlign w:val="center"/>
            <w:hideMark/>
          </w:tcPr>
          <w:p w14:paraId="2D6FE18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82C2607"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10BBAB8B"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c>
          <w:tcPr>
            <w:tcW w:w="238" w:type="pct"/>
            <w:tcBorders>
              <w:top w:val="nil"/>
              <w:left w:val="nil"/>
              <w:bottom w:val="single" w:sz="4" w:space="0" w:color="auto"/>
              <w:right w:val="single" w:sz="4" w:space="0" w:color="auto"/>
            </w:tcBorders>
            <w:shd w:val="clear" w:color="auto" w:fill="auto"/>
            <w:noWrap/>
            <w:vAlign w:val="center"/>
            <w:hideMark/>
          </w:tcPr>
          <w:p w14:paraId="0AB0B48A"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380AB8B9" w14:textId="77777777" w:rsidR="00D57985" w:rsidRPr="00174759" w:rsidRDefault="00D57985" w:rsidP="00174759">
            <w:pPr>
              <w:pStyle w:val="af7"/>
              <w:spacing w:line="240" w:lineRule="exact"/>
              <w:rPr>
                <w:sz w:val="18"/>
                <w:szCs w:val="18"/>
              </w:rPr>
            </w:pPr>
            <w:r w:rsidRPr="00174759">
              <w:rPr>
                <w:rFonts w:hint="eastAsia"/>
                <w:sz w:val="18"/>
                <w:szCs w:val="18"/>
              </w:rPr>
              <w:t xml:space="preserve">3.52 </w:t>
            </w:r>
          </w:p>
        </w:tc>
        <w:tc>
          <w:tcPr>
            <w:tcW w:w="238" w:type="pct"/>
            <w:tcBorders>
              <w:top w:val="nil"/>
              <w:left w:val="nil"/>
              <w:bottom w:val="single" w:sz="4" w:space="0" w:color="auto"/>
              <w:right w:val="single" w:sz="4" w:space="0" w:color="auto"/>
            </w:tcBorders>
            <w:shd w:val="clear" w:color="auto" w:fill="auto"/>
            <w:noWrap/>
            <w:vAlign w:val="center"/>
            <w:hideMark/>
          </w:tcPr>
          <w:p w14:paraId="0E5D5997"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2E42BB2A" w14:textId="77777777" w:rsidR="00D57985" w:rsidRPr="00174759" w:rsidRDefault="00D57985" w:rsidP="00174759">
            <w:pPr>
              <w:pStyle w:val="af7"/>
              <w:spacing w:line="240" w:lineRule="exact"/>
              <w:rPr>
                <w:sz w:val="18"/>
                <w:szCs w:val="18"/>
              </w:rPr>
            </w:pPr>
            <w:r w:rsidRPr="00174759">
              <w:rPr>
                <w:rFonts w:hint="eastAsia"/>
                <w:sz w:val="18"/>
                <w:szCs w:val="18"/>
              </w:rPr>
              <w:t xml:space="preserve">3.10 </w:t>
            </w:r>
          </w:p>
        </w:tc>
      </w:tr>
      <w:tr w:rsidR="00174759" w:rsidRPr="00174759" w14:paraId="4CCD64E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10B397" w14:textId="77777777" w:rsidR="00D57985" w:rsidRPr="00174759" w:rsidRDefault="00D57985" w:rsidP="00174759">
            <w:pPr>
              <w:pStyle w:val="af7"/>
              <w:spacing w:line="240" w:lineRule="exact"/>
              <w:rPr>
                <w:sz w:val="18"/>
                <w:szCs w:val="18"/>
              </w:rPr>
            </w:pPr>
            <w:r w:rsidRPr="00174759">
              <w:rPr>
                <w:sz w:val="18"/>
                <w:szCs w:val="18"/>
              </w:rPr>
              <w:t>57</w:t>
            </w:r>
          </w:p>
        </w:tc>
        <w:tc>
          <w:tcPr>
            <w:tcW w:w="184" w:type="pct"/>
            <w:tcBorders>
              <w:top w:val="nil"/>
              <w:left w:val="nil"/>
              <w:bottom w:val="single" w:sz="4" w:space="0" w:color="auto"/>
              <w:right w:val="single" w:sz="4" w:space="0" w:color="auto"/>
            </w:tcBorders>
            <w:shd w:val="clear" w:color="auto" w:fill="auto"/>
            <w:noWrap/>
            <w:vAlign w:val="center"/>
            <w:hideMark/>
          </w:tcPr>
          <w:p w14:paraId="6FC68284" w14:textId="77777777" w:rsidR="00D57985" w:rsidRPr="00174759" w:rsidRDefault="00D57985" w:rsidP="00174759">
            <w:pPr>
              <w:pStyle w:val="af7"/>
              <w:spacing w:line="240" w:lineRule="exact"/>
              <w:rPr>
                <w:sz w:val="18"/>
                <w:szCs w:val="18"/>
              </w:rPr>
            </w:pPr>
            <w:r w:rsidRPr="00174759">
              <w:rPr>
                <w:sz w:val="18"/>
                <w:szCs w:val="18"/>
              </w:rPr>
              <w:t>555</w:t>
            </w:r>
          </w:p>
        </w:tc>
        <w:tc>
          <w:tcPr>
            <w:tcW w:w="1047" w:type="pct"/>
            <w:tcBorders>
              <w:top w:val="nil"/>
              <w:left w:val="nil"/>
              <w:bottom w:val="single" w:sz="4" w:space="0" w:color="auto"/>
              <w:right w:val="single" w:sz="4" w:space="0" w:color="auto"/>
            </w:tcBorders>
            <w:shd w:val="clear" w:color="auto" w:fill="auto"/>
            <w:noWrap/>
            <w:vAlign w:val="center"/>
            <w:hideMark/>
          </w:tcPr>
          <w:p w14:paraId="2D89F9EA" w14:textId="77777777" w:rsidR="00D57985" w:rsidRPr="00174759" w:rsidRDefault="00D57985" w:rsidP="00174759">
            <w:pPr>
              <w:pStyle w:val="af7"/>
              <w:spacing w:line="240" w:lineRule="exact"/>
              <w:rPr>
                <w:sz w:val="18"/>
                <w:szCs w:val="18"/>
              </w:rPr>
            </w:pPr>
            <w:proofErr w:type="gramStart"/>
            <w:r w:rsidRPr="00174759">
              <w:rPr>
                <w:sz w:val="18"/>
                <w:szCs w:val="18"/>
              </w:rPr>
              <w:t>马寿兵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145588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C61262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60279F8" w14:textId="77777777" w:rsidR="00D57985" w:rsidRPr="00174759" w:rsidRDefault="00D57985" w:rsidP="00174759">
            <w:pPr>
              <w:pStyle w:val="af7"/>
              <w:spacing w:line="240" w:lineRule="exact"/>
              <w:rPr>
                <w:sz w:val="18"/>
                <w:szCs w:val="18"/>
              </w:rPr>
            </w:pPr>
            <w:r w:rsidRPr="00174759">
              <w:rPr>
                <w:sz w:val="18"/>
                <w:szCs w:val="18"/>
              </w:rPr>
              <w:t>4.85</w:t>
            </w:r>
          </w:p>
        </w:tc>
        <w:tc>
          <w:tcPr>
            <w:tcW w:w="398" w:type="pct"/>
            <w:tcBorders>
              <w:top w:val="nil"/>
              <w:left w:val="nil"/>
              <w:bottom w:val="single" w:sz="4" w:space="0" w:color="auto"/>
              <w:right w:val="single" w:sz="4" w:space="0" w:color="auto"/>
            </w:tcBorders>
            <w:shd w:val="clear" w:color="auto" w:fill="auto"/>
            <w:noWrap/>
            <w:vAlign w:val="center"/>
            <w:hideMark/>
          </w:tcPr>
          <w:p w14:paraId="180DEF0C" w14:textId="77777777" w:rsidR="00D57985" w:rsidRPr="00174759" w:rsidRDefault="00D57985" w:rsidP="00174759">
            <w:pPr>
              <w:pStyle w:val="af7"/>
              <w:spacing w:line="240" w:lineRule="exact"/>
              <w:rPr>
                <w:sz w:val="18"/>
                <w:szCs w:val="18"/>
              </w:rPr>
            </w:pPr>
            <w:r w:rsidRPr="00174759">
              <w:rPr>
                <w:sz w:val="18"/>
                <w:szCs w:val="18"/>
              </w:rPr>
              <w:t>39.63866111N</w:t>
            </w:r>
          </w:p>
        </w:tc>
        <w:tc>
          <w:tcPr>
            <w:tcW w:w="419" w:type="pct"/>
            <w:tcBorders>
              <w:top w:val="nil"/>
              <w:left w:val="nil"/>
              <w:bottom w:val="single" w:sz="4" w:space="0" w:color="auto"/>
              <w:right w:val="single" w:sz="4" w:space="0" w:color="auto"/>
            </w:tcBorders>
            <w:shd w:val="clear" w:color="auto" w:fill="auto"/>
            <w:noWrap/>
            <w:vAlign w:val="center"/>
            <w:hideMark/>
          </w:tcPr>
          <w:p w14:paraId="69984B91" w14:textId="77777777" w:rsidR="00D57985" w:rsidRPr="00174759" w:rsidRDefault="00D57985" w:rsidP="00174759">
            <w:pPr>
              <w:pStyle w:val="af7"/>
              <w:spacing w:line="240" w:lineRule="exact"/>
              <w:rPr>
                <w:sz w:val="18"/>
                <w:szCs w:val="18"/>
              </w:rPr>
            </w:pPr>
            <w:r w:rsidRPr="00174759">
              <w:rPr>
                <w:sz w:val="18"/>
                <w:szCs w:val="18"/>
              </w:rPr>
              <w:t>098.85796111E</w:t>
            </w:r>
          </w:p>
        </w:tc>
        <w:tc>
          <w:tcPr>
            <w:tcW w:w="292" w:type="pct"/>
            <w:tcBorders>
              <w:top w:val="nil"/>
              <w:left w:val="nil"/>
              <w:bottom w:val="single" w:sz="4" w:space="0" w:color="auto"/>
              <w:right w:val="single" w:sz="4" w:space="0" w:color="auto"/>
            </w:tcBorders>
            <w:shd w:val="clear" w:color="auto" w:fill="auto"/>
            <w:noWrap/>
            <w:vAlign w:val="center"/>
            <w:hideMark/>
          </w:tcPr>
          <w:p w14:paraId="1297D9F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6917580"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252" w:type="pct"/>
            <w:tcBorders>
              <w:top w:val="nil"/>
              <w:left w:val="nil"/>
              <w:bottom w:val="single" w:sz="4" w:space="0" w:color="auto"/>
              <w:right w:val="single" w:sz="4" w:space="0" w:color="auto"/>
            </w:tcBorders>
            <w:shd w:val="clear" w:color="auto" w:fill="auto"/>
            <w:noWrap/>
            <w:vAlign w:val="center"/>
            <w:hideMark/>
          </w:tcPr>
          <w:p w14:paraId="7555A61C" w14:textId="77777777" w:rsidR="00D57985" w:rsidRPr="00174759" w:rsidRDefault="00D57985" w:rsidP="00174759">
            <w:pPr>
              <w:pStyle w:val="af7"/>
              <w:spacing w:line="240" w:lineRule="exact"/>
              <w:rPr>
                <w:sz w:val="18"/>
                <w:szCs w:val="18"/>
              </w:rPr>
            </w:pPr>
            <w:r w:rsidRPr="00174759">
              <w:rPr>
                <w:rFonts w:hint="eastAsia"/>
                <w:sz w:val="18"/>
                <w:szCs w:val="18"/>
              </w:rPr>
              <w:t xml:space="preserve">4.47 </w:t>
            </w:r>
          </w:p>
        </w:tc>
        <w:tc>
          <w:tcPr>
            <w:tcW w:w="238" w:type="pct"/>
            <w:tcBorders>
              <w:top w:val="nil"/>
              <w:left w:val="nil"/>
              <w:bottom w:val="single" w:sz="4" w:space="0" w:color="auto"/>
              <w:right w:val="single" w:sz="4" w:space="0" w:color="auto"/>
            </w:tcBorders>
            <w:shd w:val="clear" w:color="auto" w:fill="auto"/>
            <w:noWrap/>
            <w:vAlign w:val="center"/>
            <w:hideMark/>
          </w:tcPr>
          <w:p w14:paraId="71D26E9D" w14:textId="77777777" w:rsidR="00D57985" w:rsidRPr="00174759" w:rsidRDefault="00D57985" w:rsidP="00174759">
            <w:pPr>
              <w:pStyle w:val="af7"/>
              <w:spacing w:line="240" w:lineRule="exact"/>
              <w:rPr>
                <w:sz w:val="18"/>
                <w:szCs w:val="18"/>
              </w:rPr>
            </w:pPr>
            <w:r w:rsidRPr="00174759">
              <w:rPr>
                <w:rFonts w:hint="eastAsia"/>
                <w:sz w:val="18"/>
                <w:szCs w:val="18"/>
              </w:rPr>
              <w:t xml:space="preserve">0.55 </w:t>
            </w:r>
          </w:p>
        </w:tc>
        <w:tc>
          <w:tcPr>
            <w:tcW w:w="252" w:type="pct"/>
            <w:tcBorders>
              <w:top w:val="nil"/>
              <w:left w:val="nil"/>
              <w:bottom w:val="single" w:sz="4" w:space="0" w:color="auto"/>
              <w:right w:val="single" w:sz="4" w:space="0" w:color="auto"/>
            </w:tcBorders>
            <w:shd w:val="clear" w:color="auto" w:fill="auto"/>
            <w:noWrap/>
            <w:vAlign w:val="center"/>
            <w:hideMark/>
          </w:tcPr>
          <w:p w14:paraId="30EA7359" w14:textId="77777777" w:rsidR="00D57985" w:rsidRPr="00174759" w:rsidRDefault="00D57985" w:rsidP="00174759">
            <w:pPr>
              <w:pStyle w:val="af7"/>
              <w:spacing w:line="240" w:lineRule="exact"/>
              <w:rPr>
                <w:sz w:val="18"/>
                <w:szCs w:val="18"/>
              </w:rPr>
            </w:pPr>
            <w:r w:rsidRPr="00174759">
              <w:rPr>
                <w:rFonts w:hint="eastAsia"/>
                <w:sz w:val="18"/>
                <w:szCs w:val="18"/>
              </w:rPr>
              <w:t xml:space="preserve">3.92 </w:t>
            </w:r>
          </w:p>
        </w:tc>
        <w:tc>
          <w:tcPr>
            <w:tcW w:w="238" w:type="pct"/>
            <w:tcBorders>
              <w:top w:val="nil"/>
              <w:left w:val="nil"/>
              <w:bottom w:val="single" w:sz="4" w:space="0" w:color="auto"/>
              <w:right w:val="single" w:sz="4" w:space="0" w:color="auto"/>
            </w:tcBorders>
            <w:shd w:val="clear" w:color="auto" w:fill="auto"/>
            <w:noWrap/>
            <w:vAlign w:val="center"/>
            <w:hideMark/>
          </w:tcPr>
          <w:p w14:paraId="2D57EFFB"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219E3113"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r>
      <w:tr w:rsidR="00174759" w:rsidRPr="00174759" w14:paraId="576BC57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EA55BFE" w14:textId="77777777" w:rsidR="00D57985" w:rsidRPr="00174759" w:rsidRDefault="00D57985" w:rsidP="00174759">
            <w:pPr>
              <w:pStyle w:val="af7"/>
              <w:spacing w:line="240" w:lineRule="exact"/>
              <w:rPr>
                <w:sz w:val="18"/>
                <w:szCs w:val="18"/>
              </w:rPr>
            </w:pPr>
            <w:r w:rsidRPr="00174759">
              <w:rPr>
                <w:sz w:val="18"/>
                <w:szCs w:val="18"/>
              </w:rPr>
              <w:t>58</w:t>
            </w:r>
          </w:p>
        </w:tc>
        <w:tc>
          <w:tcPr>
            <w:tcW w:w="184" w:type="pct"/>
            <w:tcBorders>
              <w:top w:val="nil"/>
              <w:left w:val="nil"/>
              <w:bottom w:val="single" w:sz="4" w:space="0" w:color="auto"/>
              <w:right w:val="single" w:sz="4" w:space="0" w:color="auto"/>
            </w:tcBorders>
            <w:shd w:val="clear" w:color="auto" w:fill="auto"/>
            <w:noWrap/>
            <w:vAlign w:val="center"/>
            <w:hideMark/>
          </w:tcPr>
          <w:p w14:paraId="28C70A33" w14:textId="77777777" w:rsidR="00D57985" w:rsidRPr="00174759" w:rsidRDefault="00D57985" w:rsidP="00174759">
            <w:pPr>
              <w:pStyle w:val="af7"/>
              <w:spacing w:line="240" w:lineRule="exact"/>
              <w:rPr>
                <w:sz w:val="18"/>
                <w:szCs w:val="18"/>
              </w:rPr>
            </w:pPr>
            <w:r w:rsidRPr="00174759">
              <w:rPr>
                <w:sz w:val="18"/>
                <w:szCs w:val="18"/>
              </w:rPr>
              <w:t>556</w:t>
            </w:r>
          </w:p>
        </w:tc>
        <w:tc>
          <w:tcPr>
            <w:tcW w:w="1047" w:type="pct"/>
            <w:tcBorders>
              <w:top w:val="nil"/>
              <w:left w:val="nil"/>
              <w:bottom w:val="single" w:sz="4" w:space="0" w:color="auto"/>
              <w:right w:val="single" w:sz="4" w:space="0" w:color="auto"/>
            </w:tcBorders>
            <w:shd w:val="clear" w:color="auto" w:fill="auto"/>
            <w:noWrap/>
            <w:vAlign w:val="center"/>
            <w:hideMark/>
          </w:tcPr>
          <w:p w14:paraId="76DF01CB" w14:textId="77777777" w:rsidR="00D57985" w:rsidRPr="00174759" w:rsidRDefault="00D57985" w:rsidP="00174759">
            <w:pPr>
              <w:pStyle w:val="af7"/>
              <w:spacing w:line="240" w:lineRule="exact"/>
              <w:rPr>
                <w:sz w:val="18"/>
                <w:szCs w:val="18"/>
              </w:rPr>
            </w:pPr>
            <w:proofErr w:type="gramStart"/>
            <w:r w:rsidRPr="00174759">
              <w:rPr>
                <w:sz w:val="18"/>
                <w:szCs w:val="18"/>
              </w:rPr>
              <w:t>马寿兵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454BC9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1D3997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DB23A73" w14:textId="77777777" w:rsidR="00D57985" w:rsidRPr="00174759" w:rsidRDefault="00D57985" w:rsidP="00174759">
            <w:pPr>
              <w:pStyle w:val="af7"/>
              <w:spacing w:line="240" w:lineRule="exact"/>
              <w:rPr>
                <w:sz w:val="18"/>
                <w:szCs w:val="18"/>
              </w:rPr>
            </w:pPr>
            <w:r w:rsidRPr="00174759">
              <w:rPr>
                <w:sz w:val="18"/>
                <w:szCs w:val="18"/>
              </w:rPr>
              <w:t>4.96</w:t>
            </w:r>
          </w:p>
        </w:tc>
        <w:tc>
          <w:tcPr>
            <w:tcW w:w="398" w:type="pct"/>
            <w:tcBorders>
              <w:top w:val="nil"/>
              <w:left w:val="nil"/>
              <w:bottom w:val="single" w:sz="4" w:space="0" w:color="auto"/>
              <w:right w:val="single" w:sz="4" w:space="0" w:color="auto"/>
            </w:tcBorders>
            <w:shd w:val="clear" w:color="auto" w:fill="auto"/>
            <w:noWrap/>
            <w:vAlign w:val="center"/>
            <w:hideMark/>
          </w:tcPr>
          <w:p w14:paraId="497922AC" w14:textId="77777777" w:rsidR="00D57985" w:rsidRPr="00174759" w:rsidRDefault="00D57985" w:rsidP="00174759">
            <w:pPr>
              <w:pStyle w:val="af7"/>
              <w:spacing w:line="240" w:lineRule="exact"/>
              <w:rPr>
                <w:sz w:val="18"/>
                <w:szCs w:val="18"/>
              </w:rPr>
            </w:pPr>
            <w:r w:rsidRPr="00174759">
              <w:rPr>
                <w:sz w:val="18"/>
                <w:szCs w:val="18"/>
              </w:rPr>
              <w:t>39.63416667N</w:t>
            </w:r>
          </w:p>
        </w:tc>
        <w:tc>
          <w:tcPr>
            <w:tcW w:w="419" w:type="pct"/>
            <w:tcBorders>
              <w:top w:val="nil"/>
              <w:left w:val="nil"/>
              <w:bottom w:val="single" w:sz="4" w:space="0" w:color="auto"/>
              <w:right w:val="single" w:sz="4" w:space="0" w:color="auto"/>
            </w:tcBorders>
            <w:shd w:val="clear" w:color="auto" w:fill="auto"/>
            <w:noWrap/>
            <w:vAlign w:val="center"/>
            <w:hideMark/>
          </w:tcPr>
          <w:p w14:paraId="4733F29B" w14:textId="77777777" w:rsidR="00D57985" w:rsidRPr="00174759" w:rsidRDefault="00D57985" w:rsidP="00174759">
            <w:pPr>
              <w:pStyle w:val="af7"/>
              <w:spacing w:line="240" w:lineRule="exact"/>
              <w:rPr>
                <w:sz w:val="18"/>
                <w:szCs w:val="18"/>
              </w:rPr>
            </w:pPr>
            <w:r w:rsidRPr="00174759">
              <w:rPr>
                <w:sz w:val="18"/>
                <w:szCs w:val="18"/>
              </w:rPr>
              <w:t>098.85583333E</w:t>
            </w:r>
          </w:p>
        </w:tc>
        <w:tc>
          <w:tcPr>
            <w:tcW w:w="292" w:type="pct"/>
            <w:tcBorders>
              <w:top w:val="nil"/>
              <w:left w:val="nil"/>
              <w:bottom w:val="single" w:sz="4" w:space="0" w:color="auto"/>
              <w:right w:val="single" w:sz="4" w:space="0" w:color="auto"/>
            </w:tcBorders>
            <w:shd w:val="clear" w:color="auto" w:fill="auto"/>
            <w:noWrap/>
            <w:vAlign w:val="center"/>
            <w:hideMark/>
          </w:tcPr>
          <w:p w14:paraId="2EEF012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20BC44E"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3876B256" w14:textId="77777777" w:rsidR="00D57985" w:rsidRPr="00174759" w:rsidRDefault="00D57985" w:rsidP="00174759">
            <w:pPr>
              <w:pStyle w:val="af7"/>
              <w:spacing w:line="240" w:lineRule="exact"/>
              <w:rPr>
                <w:sz w:val="18"/>
                <w:szCs w:val="18"/>
              </w:rPr>
            </w:pPr>
            <w:r w:rsidRPr="00174759">
              <w:rPr>
                <w:rFonts w:hint="eastAsia"/>
                <w:sz w:val="18"/>
                <w:szCs w:val="18"/>
              </w:rPr>
              <w:t xml:space="preserve">4.57 </w:t>
            </w:r>
          </w:p>
        </w:tc>
        <w:tc>
          <w:tcPr>
            <w:tcW w:w="238" w:type="pct"/>
            <w:tcBorders>
              <w:top w:val="nil"/>
              <w:left w:val="nil"/>
              <w:bottom w:val="single" w:sz="4" w:space="0" w:color="auto"/>
              <w:right w:val="single" w:sz="4" w:space="0" w:color="auto"/>
            </w:tcBorders>
            <w:shd w:val="clear" w:color="auto" w:fill="auto"/>
            <w:noWrap/>
            <w:vAlign w:val="center"/>
            <w:hideMark/>
          </w:tcPr>
          <w:p w14:paraId="3CA46A74"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252" w:type="pct"/>
            <w:tcBorders>
              <w:top w:val="nil"/>
              <w:left w:val="nil"/>
              <w:bottom w:val="single" w:sz="4" w:space="0" w:color="auto"/>
              <w:right w:val="single" w:sz="4" w:space="0" w:color="auto"/>
            </w:tcBorders>
            <w:shd w:val="clear" w:color="auto" w:fill="auto"/>
            <w:noWrap/>
            <w:vAlign w:val="center"/>
            <w:hideMark/>
          </w:tcPr>
          <w:p w14:paraId="0A94BC7C" w14:textId="77777777" w:rsidR="00D57985" w:rsidRPr="00174759" w:rsidRDefault="00D57985" w:rsidP="00174759">
            <w:pPr>
              <w:pStyle w:val="af7"/>
              <w:spacing w:line="240" w:lineRule="exact"/>
              <w:rPr>
                <w:sz w:val="18"/>
                <w:szCs w:val="18"/>
              </w:rPr>
            </w:pPr>
            <w:r w:rsidRPr="00174759">
              <w:rPr>
                <w:rFonts w:hint="eastAsia"/>
                <w:sz w:val="18"/>
                <w:szCs w:val="18"/>
              </w:rPr>
              <w:t xml:space="preserve">4.01 </w:t>
            </w:r>
          </w:p>
        </w:tc>
        <w:tc>
          <w:tcPr>
            <w:tcW w:w="238" w:type="pct"/>
            <w:tcBorders>
              <w:top w:val="nil"/>
              <w:left w:val="nil"/>
              <w:bottom w:val="single" w:sz="4" w:space="0" w:color="auto"/>
              <w:right w:val="single" w:sz="4" w:space="0" w:color="auto"/>
            </w:tcBorders>
            <w:shd w:val="clear" w:color="auto" w:fill="auto"/>
            <w:noWrap/>
            <w:vAlign w:val="center"/>
            <w:hideMark/>
          </w:tcPr>
          <w:p w14:paraId="070F9A72"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7CA4C022" w14:textId="77777777" w:rsidR="00D57985" w:rsidRPr="00174759" w:rsidRDefault="00D57985" w:rsidP="00174759">
            <w:pPr>
              <w:pStyle w:val="af7"/>
              <w:spacing w:line="240" w:lineRule="exact"/>
              <w:rPr>
                <w:sz w:val="18"/>
                <w:szCs w:val="18"/>
              </w:rPr>
            </w:pPr>
            <w:r w:rsidRPr="00174759">
              <w:rPr>
                <w:rFonts w:hint="eastAsia"/>
                <w:sz w:val="18"/>
                <w:szCs w:val="18"/>
              </w:rPr>
              <w:t xml:space="preserve">3.53 </w:t>
            </w:r>
          </w:p>
        </w:tc>
      </w:tr>
      <w:tr w:rsidR="00174759" w:rsidRPr="00174759" w14:paraId="23D5140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82923C" w14:textId="77777777" w:rsidR="00D57985" w:rsidRPr="00174759" w:rsidRDefault="00D57985" w:rsidP="00174759">
            <w:pPr>
              <w:pStyle w:val="af7"/>
              <w:spacing w:line="240" w:lineRule="exact"/>
              <w:rPr>
                <w:sz w:val="18"/>
                <w:szCs w:val="18"/>
              </w:rPr>
            </w:pPr>
            <w:r w:rsidRPr="00174759">
              <w:rPr>
                <w:sz w:val="18"/>
                <w:szCs w:val="18"/>
              </w:rPr>
              <w:t>59</w:t>
            </w:r>
          </w:p>
        </w:tc>
        <w:tc>
          <w:tcPr>
            <w:tcW w:w="184" w:type="pct"/>
            <w:tcBorders>
              <w:top w:val="nil"/>
              <w:left w:val="nil"/>
              <w:bottom w:val="single" w:sz="4" w:space="0" w:color="auto"/>
              <w:right w:val="single" w:sz="4" w:space="0" w:color="auto"/>
            </w:tcBorders>
            <w:shd w:val="clear" w:color="auto" w:fill="auto"/>
            <w:noWrap/>
            <w:vAlign w:val="center"/>
            <w:hideMark/>
          </w:tcPr>
          <w:p w14:paraId="1830F040" w14:textId="77777777" w:rsidR="00D57985" w:rsidRPr="00174759" w:rsidRDefault="00D57985" w:rsidP="00174759">
            <w:pPr>
              <w:pStyle w:val="af7"/>
              <w:spacing w:line="240" w:lineRule="exact"/>
              <w:rPr>
                <w:sz w:val="18"/>
                <w:szCs w:val="18"/>
              </w:rPr>
            </w:pPr>
            <w:r w:rsidRPr="00174759">
              <w:rPr>
                <w:sz w:val="18"/>
                <w:szCs w:val="18"/>
              </w:rPr>
              <w:t>557</w:t>
            </w:r>
          </w:p>
        </w:tc>
        <w:tc>
          <w:tcPr>
            <w:tcW w:w="1047" w:type="pct"/>
            <w:tcBorders>
              <w:top w:val="nil"/>
              <w:left w:val="nil"/>
              <w:bottom w:val="single" w:sz="4" w:space="0" w:color="auto"/>
              <w:right w:val="single" w:sz="4" w:space="0" w:color="auto"/>
            </w:tcBorders>
            <w:shd w:val="clear" w:color="auto" w:fill="auto"/>
            <w:noWrap/>
            <w:vAlign w:val="center"/>
            <w:hideMark/>
          </w:tcPr>
          <w:p w14:paraId="287D82AB" w14:textId="77777777" w:rsidR="00D57985" w:rsidRPr="00174759" w:rsidRDefault="00D57985" w:rsidP="00174759">
            <w:pPr>
              <w:pStyle w:val="af7"/>
              <w:spacing w:line="240" w:lineRule="exact"/>
              <w:rPr>
                <w:sz w:val="18"/>
                <w:szCs w:val="18"/>
              </w:rPr>
            </w:pPr>
            <w:proofErr w:type="gramStart"/>
            <w:r w:rsidRPr="00174759">
              <w:rPr>
                <w:sz w:val="18"/>
                <w:szCs w:val="18"/>
              </w:rPr>
              <w:t>马寿兵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20AB58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FE3135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56926CD" w14:textId="77777777" w:rsidR="00D57985" w:rsidRPr="00174759" w:rsidRDefault="00D57985" w:rsidP="00174759">
            <w:pPr>
              <w:pStyle w:val="af7"/>
              <w:spacing w:line="240" w:lineRule="exact"/>
              <w:rPr>
                <w:sz w:val="18"/>
                <w:szCs w:val="18"/>
              </w:rPr>
            </w:pPr>
            <w:r w:rsidRPr="00174759">
              <w:rPr>
                <w:sz w:val="18"/>
                <w:szCs w:val="18"/>
              </w:rPr>
              <w:t>3.23</w:t>
            </w:r>
          </w:p>
        </w:tc>
        <w:tc>
          <w:tcPr>
            <w:tcW w:w="398" w:type="pct"/>
            <w:tcBorders>
              <w:top w:val="nil"/>
              <w:left w:val="nil"/>
              <w:bottom w:val="single" w:sz="4" w:space="0" w:color="auto"/>
              <w:right w:val="single" w:sz="4" w:space="0" w:color="auto"/>
            </w:tcBorders>
            <w:shd w:val="clear" w:color="auto" w:fill="auto"/>
            <w:noWrap/>
            <w:vAlign w:val="center"/>
            <w:hideMark/>
          </w:tcPr>
          <w:p w14:paraId="0E026389" w14:textId="77777777" w:rsidR="00D57985" w:rsidRPr="00174759" w:rsidRDefault="00D57985" w:rsidP="00174759">
            <w:pPr>
              <w:pStyle w:val="af7"/>
              <w:spacing w:line="240" w:lineRule="exact"/>
              <w:rPr>
                <w:sz w:val="18"/>
                <w:szCs w:val="18"/>
              </w:rPr>
            </w:pPr>
            <w:r w:rsidRPr="00174759">
              <w:rPr>
                <w:sz w:val="18"/>
                <w:szCs w:val="18"/>
              </w:rPr>
              <w:t>39.63638889N</w:t>
            </w:r>
          </w:p>
        </w:tc>
        <w:tc>
          <w:tcPr>
            <w:tcW w:w="419" w:type="pct"/>
            <w:tcBorders>
              <w:top w:val="nil"/>
              <w:left w:val="nil"/>
              <w:bottom w:val="single" w:sz="4" w:space="0" w:color="auto"/>
              <w:right w:val="single" w:sz="4" w:space="0" w:color="auto"/>
            </w:tcBorders>
            <w:shd w:val="clear" w:color="auto" w:fill="auto"/>
            <w:noWrap/>
            <w:vAlign w:val="center"/>
            <w:hideMark/>
          </w:tcPr>
          <w:p w14:paraId="0CB1492D" w14:textId="77777777" w:rsidR="00D57985" w:rsidRPr="00174759" w:rsidRDefault="00D57985" w:rsidP="00174759">
            <w:pPr>
              <w:pStyle w:val="af7"/>
              <w:spacing w:line="240" w:lineRule="exact"/>
              <w:rPr>
                <w:sz w:val="18"/>
                <w:szCs w:val="18"/>
              </w:rPr>
            </w:pPr>
            <w:r w:rsidRPr="00174759">
              <w:rPr>
                <w:sz w:val="18"/>
                <w:szCs w:val="18"/>
              </w:rPr>
              <w:t>098.85555556E</w:t>
            </w:r>
          </w:p>
        </w:tc>
        <w:tc>
          <w:tcPr>
            <w:tcW w:w="292" w:type="pct"/>
            <w:tcBorders>
              <w:top w:val="nil"/>
              <w:left w:val="nil"/>
              <w:bottom w:val="single" w:sz="4" w:space="0" w:color="auto"/>
              <w:right w:val="single" w:sz="4" w:space="0" w:color="auto"/>
            </w:tcBorders>
            <w:shd w:val="clear" w:color="auto" w:fill="auto"/>
            <w:noWrap/>
            <w:vAlign w:val="center"/>
            <w:hideMark/>
          </w:tcPr>
          <w:p w14:paraId="085104F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73915E2"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54094CE0" w14:textId="77777777" w:rsidR="00D57985" w:rsidRPr="00174759" w:rsidRDefault="00D57985" w:rsidP="00174759">
            <w:pPr>
              <w:pStyle w:val="af7"/>
              <w:spacing w:line="240" w:lineRule="exact"/>
              <w:rPr>
                <w:sz w:val="18"/>
                <w:szCs w:val="18"/>
              </w:rPr>
            </w:pPr>
            <w:r w:rsidRPr="00174759">
              <w:rPr>
                <w:rFonts w:hint="eastAsia"/>
                <w:sz w:val="18"/>
                <w:szCs w:val="18"/>
              </w:rPr>
              <w:t xml:space="preserve">2.98 </w:t>
            </w:r>
          </w:p>
        </w:tc>
        <w:tc>
          <w:tcPr>
            <w:tcW w:w="238" w:type="pct"/>
            <w:tcBorders>
              <w:top w:val="nil"/>
              <w:left w:val="nil"/>
              <w:bottom w:val="single" w:sz="4" w:space="0" w:color="auto"/>
              <w:right w:val="single" w:sz="4" w:space="0" w:color="auto"/>
            </w:tcBorders>
            <w:shd w:val="clear" w:color="auto" w:fill="auto"/>
            <w:noWrap/>
            <w:vAlign w:val="center"/>
            <w:hideMark/>
          </w:tcPr>
          <w:p w14:paraId="03D71C0C"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6E5BB6B2" w14:textId="77777777" w:rsidR="00D57985" w:rsidRPr="00174759" w:rsidRDefault="00D57985" w:rsidP="00174759">
            <w:pPr>
              <w:pStyle w:val="af7"/>
              <w:spacing w:line="240" w:lineRule="exact"/>
              <w:rPr>
                <w:sz w:val="18"/>
                <w:szCs w:val="18"/>
              </w:rPr>
            </w:pPr>
            <w:r w:rsidRPr="00174759">
              <w:rPr>
                <w:rFonts w:hint="eastAsia"/>
                <w:sz w:val="18"/>
                <w:szCs w:val="18"/>
              </w:rPr>
              <w:t xml:space="preserve">2.61 </w:t>
            </w:r>
          </w:p>
        </w:tc>
        <w:tc>
          <w:tcPr>
            <w:tcW w:w="238" w:type="pct"/>
            <w:tcBorders>
              <w:top w:val="nil"/>
              <w:left w:val="nil"/>
              <w:bottom w:val="single" w:sz="4" w:space="0" w:color="auto"/>
              <w:right w:val="single" w:sz="4" w:space="0" w:color="auto"/>
            </w:tcBorders>
            <w:shd w:val="clear" w:color="auto" w:fill="auto"/>
            <w:noWrap/>
            <w:vAlign w:val="center"/>
            <w:hideMark/>
          </w:tcPr>
          <w:p w14:paraId="4F7CCFA9"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0237701F"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r>
      <w:tr w:rsidR="00174759" w:rsidRPr="00174759" w14:paraId="21B1119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06F18CE" w14:textId="77777777" w:rsidR="00D57985" w:rsidRPr="00174759" w:rsidRDefault="00D57985" w:rsidP="00174759">
            <w:pPr>
              <w:pStyle w:val="af7"/>
              <w:spacing w:line="240" w:lineRule="exact"/>
              <w:rPr>
                <w:sz w:val="18"/>
                <w:szCs w:val="18"/>
              </w:rPr>
            </w:pPr>
            <w:r w:rsidRPr="00174759">
              <w:rPr>
                <w:sz w:val="18"/>
                <w:szCs w:val="18"/>
              </w:rPr>
              <w:t>60</w:t>
            </w:r>
          </w:p>
        </w:tc>
        <w:tc>
          <w:tcPr>
            <w:tcW w:w="184" w:type="pct"/>
            <w:tcBorders>
              <w:top w:val="nil"/>
              <w:left w:val="nil"/>
              <w:bottom w:val="single" w:sz="4" w:space="0" w:color="auto"/>
              <w:right w:val="single" w:sz="4" w:space="0" w:color="auto"/>
            </w:tcBorders>
            <w:shd w:val="clear" w:color="auto" w:fill="auto"/>
            <w:noWrap/>
            <w:vAlign w:val="center"/>
            <w:hideMark/>
          </w:tcPr>
          <w:p w14:paraId="01177EC4" w14:textId="77777777" w:rsidR="00D57985" w:rsidRPr="00174759" w:rsidRDefault="00D57985" w:rsidP="00174759">
            <w:pPr>
              <w:pStyle w:val="af7"/>
              <w:spacing w:line="240" w:lineRule="exact"/>
              <w:rPr>
                <w:sz w:val="18"/>
                <w:szCs w:val="18"/>
              </w:rPr>
            </w:pPr>
            <w:r w:rsidRPr="00174759">
              <w:rPr>
                <w:sz w:val="18"/>
                <w:szCs w:val="18"/>
              </w:rPr>
              <w:t>558</w:t>
            </w:r>
          </w:p>
        </w:tc>
        <w:tc>
          <w:tcPr>
            <w:tcW w:w="1047" w:type="pct"/>
            <w:tcBorders>
              <w:top w:val="nil"/>
              <w:left w:val="nil"/>
              <w:bottom w:val="single" w:sz="4" w:space="0" w:color="auto"/>
              <w:right w:val="single" w:sz="4" w:space="0" w:color="auto"/>
            </w:tcBorders>
            <w:shd w:val="clear" w:color="auto" w:fill="auto"/>
            <w:noWrap/>
            <w:vAlign w:val="center"/>
            <w:hideMark/>
          </w:tcPr>
          <w:p w14:paraId="7D66D634" w14:textId="77777777" w:rsidR="00D57985" w:rsidRPr="00174759" w:rsidRDefault="00D57985" w:rsidP="00174759">
            <w:pPr>
              <w:pStyle w:val="af7"/>
              <w:spacing w:line="240" w:lineRule="exact"/>
              <w:rPr>
                <w:sz w:val="18"/>
                <w:szCs w:val="18"/>
              </w:rPr>
            </w:pPr>
            <w:proofErr w:type="gramStart"/>
            <w:r w:rsidRPr="00174759">
              <w:rPr>
                <w:sz w:val="18"/>
                <w:szCs w:val="18"/>
              </w:rPr>
              <w:t>马寿兵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D348126"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24B88B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6C89C55" w14:textId="77777777" w:rsidR="00D57985" w:rsidRPr="00174759" w:rsidRDefault="00D57985" w:rsidP="00174759">
            <w:pPr>
              <w:pStyle w:val="af7"/>
              <w:spacing w:line="240" w:lineRule="exact"/>
              <w:rPr>
                <w:sz w:val="18"/>
                <w:szCs w:val="18"/>
              </w:rPr>
            </w:pPr>
            <w:r w:rsidRPr="00174759">
              <w:rPr>
                <w:sz w:val="18"/>
                <w:szCs w:val="18"/>
              </w:rPr>
              <w:t>2.35</w:t>
            </w:r>
          </w:p>
        </w:tc>
        <w:tc>
          <w:tcPr>
            <w:tcW w:w="398" w:type="pct"/>
            <w:tcBorders>
              <w:top w:val="nil"/>
              <w:left w:val="nil"/>
              <w:bottom w:val="single" w:sz="4" w:space="0" w:color="auto"/>
              <w:right w:val="single" w:sz="4" w:space="0" w:color="auto"/>
            </w:tcBorders>
            <w:shd w:val="clear" w:color="auto" w:fill="auto"/>
            <w:noWrap/>
            <w:vAlign w:val="center"/>
            <w:hideMark/>
          </w:tcPr>
          <w:p w14:paraId="09227081" w14:textId="77777777" w:rsidR="00D57985" w:rsidRPr="00174759" w:rsidRDefault="00D57985" w:rsidP="00174759">
            <w:pPr>
              <w:pStyle w:val="af7"/>
              <w:spacing w:line="240" w:lineRule="exact"/>
              <w:rPr>
                <w:sz w:val="18"/>
                <w:szCs w:val="18"/>
              </w:rPr>
            </w:pPr>
            <w:r w:rsidRPr="00174759">
              <w:rPr>
                <w:sz w:val="18"/>
                <w:szCs w:val="18"/>
              </w:rPr>
              <w:t>39.63536111N</w:t>
            </w:r>
          </w:p>
        </w:tc>
        <w:tc>
          <w:tcPr>
            <w:tcW w:w="419" w:type="pct"/>
            <w:tcBorders>
              <w:top w:val="nil"/>
              <w:left w:val="nil"/>
              <w:bottom w:val="single" w:sz="4" w:space="0" w:color="auto"/>
              <w:right w:val="single" w:sz="4" w:space="0" w:color="auto"/>
            </w:tcBorders>
            <w:shd w:val="clear" w:color="auto" w:fill="auto"/>
            <w:noWrap/>
            <w:vAlign w:val="center"/>
            <w:hideMark/>
          </w:tcPr>
          <w:p w14:paraId="0942AFA7" w14:textId="77777777" w:rsidR="00D57985" w:rsidRPr="00174759" w:rsidRDefault="00D57985" w:rsidP="00174759">
            <w:pPr>
              <w:pStyle w:val="af7"/>
              <w:spacing w:line="240" w:lineRule="exact"/>
              <w:rPr>
                <w:sz w:val="18"/>
                <w:szCs w:val="18"/>
              </w:rPr>
            </w:pPr>
            <w:r w:rsidRPr="00174759">
              <w:rPr>
                <w:sz w:val="18"/>
                <w:szCs w:val="18"/>
              </w:rPr>
              <w:t>098.86516944E</w:t>
            </w:r>
          </w:p>
        </w:tc>
        <w:tc>
          <w:tcPr>
            <w:tcW w:w="292" w:type="pct"/>
            <w:tcBorders>
              <w:top w:val="nil"/>
              <w:left w:val="nil"/>
              <w:bottom w:val="single" w:sz="4" w:space="0" w:color="auto"/>
              <w:right w:val="single" w:sz="4" w:space="0" w:color="auto"/>
            </w:tcBorders>
            <w:shd w:val="clear" w:color="auto" w:fill="auto"/>
            <w:noWrap/>
            <w:vAlign w:val="center"/>
            <w:hideMark/>
          </w:tcPr>
          <w:p w14:paraId="5E59424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15088DE"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299F75C8" w14:textId="77777777" w:rsidR="00D57985" w:rsidRPr="00174759" w:rsidRDefault="00D57985" w:rsidP="00174759">
            <w:pPr>
              <w:pStyle w:val="af7"/>
              <w:spacing w:line="240" w:lineRule="exact"/>
              <w:rPr>
                <w:sz w:val="18"/>
                <w:szCs w:val="18"/>
              </w:rPr>
            </w:pPr>
            <w:r w:rsidRPr="00174759">
              <w:rPr>
                <w:rFonts w:hint="eastAsia"/>
                <w:sz w:val="18"/>
                <w:szCs w:val="18"/>
              </w:rPr>
              <w:t xml:space="preserve">2.16 </w:t>
            </w:r>
          </w:p>
        </w:tc>
        <w:tc>
          <w:tcPr>
            <w:tcW w:w="238" w:type="pct"/>
            <w:tcBorders>
              <w:top w:val="nil"/>
              <w:left w:val="nil"/>
              <w:bottom w:val="single" w:sz="4" w:space="0" w:color="auto"/>
              <w:right w:val="single" w:sz="4" w:space="0" w:color="auto"/>
            </w:tcBorders>
            <w:shd w:val="clear" w:color="auto" w:fill="auto"/>
            <w:noWrap/>
            <w:vAlign w:val="center"/>
            <w:hideMark/>
          </w:tcPr>
          <w:p w14:paraId="657637EB"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034C3068" w14:textId="77777777" w:rsidR="00D57985" w:rsidRPr="00174759" w:rsidRDefault="00D57985" w:rsidP="00174759">
            <w:pPr>
              <w:pStyle w:val="af7"/>
              <w:spacing w:line="240" w:lineRule="exact"/>
              <w:rPr>
                <w:sz w:val="18"/>
                <w:szCs w:val="18"/>
              </w:rPr>
            </w:pPr>
            <w:r w:rsidRPr="00174759">
              <w:rPr>
                <w:rFonts w:hint="eastAsia"/>
                <w:sz w:val="18"/>
                <w:szCs w:val="18"/>
              </w:rPr>
              <w:t xml:space="preserve">1.90 </w:t>
            </w:r>
          </w:p>
        </w:tc>
        <w:tc>
          <w:tcPr>
            <w:tcW w:w="238" w:type="pct"/>
            <w:tcBorders>
              <w:top w:val="nil"/>
              <w:left w:val="nil"/>
              <w:bottom w:val="single" w:sz="4" w:space="0" w:color="auto"/>
              <w:right w:val="single" w:sz="4" w:space="0" w:color="auto"/>
            </w:tcBorders>
            <w:shd w:val="clear" w:color="auto" w:fill="auto"/>
            <w:noWrap/>
            <w:vAlign w:val="center"/>
            <w:hideMark/>
          </w:tcPr>
          <w:p w14:paraId="1CE9A6D4"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329" w:type="pct"/>
            <w:tcBorders>
              <w:top w:val="nil"/>
              <w:left w:val="nil"/>
              <w:bottom w:val="single" w:sz="4" w:space="0" w:color="auto"/>
              <w:right w:val="single" w:sz="4" w:space="0" w:color="auto"/>
            </w:tcBorders>
            <w:shd w:val="clear" w:color="auto" w:fill="auto"/>
            <w:noWrap/>
            <w:vAlign w:val="center"/>
            <w:hideMark/>
          </w:tcPr>
          <w:p w14:paraId="4AB1CA77" w14:textId="77777777" w:rsidR="00D57985" w:rsidRPr="00174759" w:rsidRDefault="00D57985" w:rsidP="00174759">
            <w:pPr>
              <w:pStyle w:val="af7"/>
              <w:spacing w:line="240" w:lineRule="exact"/>
              <w:rPr>
                <w:sz w:val="18"/>
                <w:szCs w:val="18"/>
              </w:rPr>
            </w:pPr>
            <w:r w:rsidRPr="00174759">
              <w:rPr>
                <w:rFonts w:hint="eastAsia"/>
                <w:sz w:val="18"/>
                <w:szCs w:val="18"/>
              </w:rPr>
              <w:t xml:space="preserve">1.67 </w:t>
            </w:r>
          </w:p>
        </w:tc>
      </w:tr>
      <w:tr w:rsidR="00174759" w:rsidRPr="00174759" w14:paraId="014A342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0FCD04F" w14:textId="77777777" w:rsidR="00D57985" w:rsidRPr="00174759" w:rsidRDefault="00D57985" w:rsidP="00174759">
            <w:pPr>
              <w:pStyle w:val="af7"/>
              <w:spacing w:line="240" w:lineRule="exact"/>
              <w:rPr>
                <w:sz w:val="18"/>
                <w:szCs w:val="18"/>
              </w:rPr>
            </w:pPr>
            <w:r w:rsidRPr="00174759">
              <w:rPr>
                <w:sz w:val="18"/>
                <w:szCs w:val="18"/>
              </w:rPr>
              <w:t>61</w:t>
            </w:r>
          </w:p>
        </w:tc>
        <w:tc>
          <w:tcPr>
            <w:tcW w:w="184" w:type="pct"/>
            <w:tcBorders>
              <w:top w:val="nil"/>
              <w:left w:val="nil"/>
              <w:bottom w:val="single" w:sz="4" w:space="0" w:color="auto"/>
              <w:right w:val="single" w:sz="4" w:space="0" w:color="auto"/>
            </w:tcBorders>
            <w:shd w:val="clear" w:color="auto" w:fill="auto"/>
            <w:noWrap/>
            <w:vAlign w:val="center"/>
            <w:hideMark/>
          </w:tcPr>
          <w:p w14:paraId="1DD0233E" w14:textId="77777777" w:rsidR="00D57985" w:rsidRPr="00174759" w:rsidRDefault="00D57985" w:rsidP="00174759">
            <w:pPr>
              <w:pStyle w:val="af7"/>
              <w:spacing w:line="240" w:lineRule="exact"/>
              <w:rPr>
                <w:sz w:val="18"/>
                <w:szCs w:val="18"/>
              </w:rPr>
            </w:pPr>
            <w:r w:rsidRPr="00174759">
              <w:rPr>
                <w:sz w:val="18"/>
                <w:szCs w:val="18"/>
              </w:rPr>
              <w:t>559</w:t>
            </w:r>
          </w:p>
        </w:tc>
        <w:tc>
          <w:tcPr>
            <w:tcW w:w="1047" w:type="pct"/>
            <w:tcBorders>
              <w:top w:val="nil"/>
              <w:left w:val="nil"/>
              <w:bottom w:val="single" w:sz="4" w:space="0" w:color="auto"/>
              <w:right w:val="single" w:sz="4" w:space="0" w:color="auto"/>
            </w:tcBorders>
            <w:shd w:val="clear" w:color="auto" w:fill="auto"/>
            <w:noWrap/>
            <w:vAlign w:val="center"/>
            <w:hideMark/>
          </w:tcPr>
          <w:p w14:paraId="54E4D25F" w14:textId="77777777" w:rsidR="00D57985" w:rsidRPr="00174759" w:rsidRDefault="00D57985" w:rsidP="00174759">
            <w:pPr>
              <w:pStyle w:val="af7"/>
              <w:spacing w:line="240" w:lineRule="exact"/>
              <w:rPr>
                <w:sz w:val="18"/>
                <w:szCs w:val="18"/>
              </w:rPr>
            </w:pPr>
            <w:proofErr w:type="gramStart"/>
            <w:r w:rsidRPr="00174759">
              <w:rPr>
                <w:sz w:val="18"/>
                <w:szCs w:val="18"/>
              </w:rPr>
              <w:t>马寿兵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9675FF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DD9CF0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7E79415" w14:textId="77777777" w:rsidR="00D57985" w:rsidRPr="00174759" w:rsidRDefault="00D57985" w:rsidP="00174759">
            <w:pPr>
              <w:pStyle w:val="af7"/>
              <w:spacing w:line="240" w:lineRule="exact"/>
              <w:rPr>
                <w:sz w:val="18"/>
                <w:szCs w:val="18"/>
              </w:rPr>
            </w:pPr>
            <w:r w:rsidRPr="00174759">
              <w:rPr>
                <w:sz w:val="18"/>
                <w:szCs w:val="18"/>
              </w:rPr>
              <w:t>2.63</w:t>
            </w:r>
          </w:p>
        </w:tc>
        <w:tc>
          <w:tcPr>
            <w:tcW w:w="398" w:type="pct"/>
            <w:tcBorders>
              <w:top w:val="nil"/>
              <w:left w:val="nil"/>
              <w:bottom w:val="single" w:sz="4" w:space="0" w:color="auto"/>
              <w:right w:val="single" w:sz="4" w:space="0" w:color="auto"/>
            </w:tcBorders>
            <w:shd w:val="clear" w:color="auto" w:fill="auto"/>
            <w:noWrap/>
            <w:vAlign w:val="center"/>
            <w:hideMark/>
          </w:tcPr>
          <w:p w14:paraId="3A28DC58" w14:textId="77777777" w:rsidR="00D57985" w:rsidRPr="00174759" w:rsidRDefault="00D57985" w:rsidP="00174759">
            <w:pPr>
              <w:pStyle w:val="af7"/>
              <w:spacing w:line="240" w:lineRule="exact"/>
              <w:rPr>
                <w:sz w:val="18"/>
                <w:szCs w:val="18"/>
              </w:rPr>
            </w:pPr>
            <w:r w:rsidRPr="00174759">
              <w:rPr>
                <w:sz w:val="18"/>
                <w:szCs w:val="18"/>
              </w:rPr>
              <w:t>39.63926944N</w:t>
            </w:r>
          </w:p>
        </w:tc>
        <w:tc>
          <w:tcPr>
            <w:tcW w:w="419" w:type="pct"/>
            <w:tcBorders>
              <w:top w:val="nil"/>
              <w:left w:val="nil"/>
              <w:bottom w:val="single" w:sz="4" w:space="0" w:color="auto"/>
              <w:right w:val="single" w:sz="4" w:space="0" w:color="auto"/>
            </w:tcBorders>
            <w:shd w:val="clear" w:color="auto" w:fill="auto"/>
            <w:noWrap/>
            <w:vAlign w:val="center"/>
            <w:hideMark/>
          </w:tcPr>
          <w:p w14:paraId="4C99F954" w14:textId="77777777" w:rsidR="00D57985" w:rsidRPr="00174759" w:rsidRDefault="00D57985" w:rsidP="00174759">
            <w:pPr>
              <w:pStyle w:val="af7"/>
              <w:spacing w:line="240" w:lineRule="exact"/>
              <w:rPr>
                <w:sz w:val="18"/>
                <w:szCs w:val="18"/>
              </w:rPr>
            </w:pPr>
            <w:r w:rsidRPr="00174759">
              <w:rPr>
                <w:sz w:val="18"/>
                <w:szCs w:val="18"/>
              </w:rPr>
              <w:t>098.85556111E</w:t>
            </w:r>
          </w:p>
        </w:tc>
        <w:tc>
          <w:tcPr>
            <w:tcW w:w="292" w:type="pct"/>
            <w:tcBorders>
              <w:top w:val="nil"/>
              <w:left w:val="nil"/>
              <w:bottom w:val="single" w:sz="4" w:space="0" w:color="auto"/>
              <w:right w:val="single" w:sz="4" w:space="0" w:color="auto"/>
            </w:tcBorders>
            <w:shd w:val="clear" w:color="auto" w:fill="auto"/>
            <w:noWrap/>
            <w:vAlign w:val="center"/>
            <w:hideMark/>
          </w:tcPr>
          <w:p w14:paraId="49FEF1C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8ED043"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05D87A2D" w14:textId="77777777" w:rsidR="00D57985" w:rsidRPr="00174759" w:rsidRDefault="00D57985" w:rsidP="00174759">
            <w:pPr>
              <w:pStyle w:val="af7"/>
              <w:spacing w:line="240" w:lineRule="exact"/>
              <w:rPr>
                <w:sz w:val="18"/>
                <w:szCs w:val="18"/>
              </w:rPr>
            </w:pPr>
            <w:r w:rsidRPr="00174759">
              <w:rPr>
                <w:rFonts w:hint="eastAsia"/>
                <w:sz w:val="18"/>
                <w:szCs w:val="18"/>
              </w:rPr>
              <w:t xml:space="preserve">2.42 </w:t>
            </w:r>
          </w:p>
        </w:tc>
        <w:tc>
          <w:tcPr>
            <w:tcW w:w="238" w:type="pct"/>
            <w:tcBorders>
              <w:top w:val="nil"/>
              <w:left w:val="nil"/>
              <w:bottom w:val="single" w:sz="4" w:space="0" w:color="auto"/>
              <w:right w:val="single" w:sz="4" w:space="0" w:color="auto"/>
            </w:tcBorders>
            <w:shd w:val="clear" w:color="auto" w:fill="auto"/>
            <w:noWrap/>
            <w:vAlign w:val="center"/>
            <w:hideMark/>
          </w:tcPr>
          <w:p w14:paraId="5CD3D009"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44E0D23E" w14:textId="77777777" w:rsidR="00D57985" w:rsidRPr="00174759" w:rsidRDefault="00D57985" w:rsidP="00174759">
            <w:pPr>
              <w:pStyle w:val="af7"/>
              <w:spacing w:line="240" w:lineRule="exact"/>
              <w:rPr>
                <w:sz w:val="18"/>
                <w:szCs w:val="18"/>
              </w:rPr>
            </w:pPr>
            <w:r w:rsidRPr="00174759">
              <w:rPr>
                <w:rFonts w:hint="eastAsia"/>
                <w:sz w:val="18"/>
                <w:szCs w:val="18"/>
              </w:rPr>
              <w:t xml:space="preserve">2.12 </w:t>
            </w:r>
          </w:p>
        </w:tc>
        <w:tc>
          <w:tcPr>
            <w:tcW w:w="238" w:type="pct"/>
            <w:tcBorders>
              <w:top w:val="nil"/>
              <w:left w:val="nil"/>
              <w:bottom w:val="single" w:sz="4" w:space="0" w:color="auto"/>
              <w:right w:val="single" w:sz="4" w:space="0" w:color="auto"/>
            </w:tcBorders>
            <w:shd w:val="clear" w:color="auto" w:fill="auto"/>
            <w:noWrap/>
            <w:vAlign w:val="center"/>
            <w:hideMark/>
          </w:tcPr>
          <w:p w14:paraId="7FEE80B7"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7BCCF7C5" w14:textId="77777777" w:rsidR="00D57985" w:rsidRPr="00174759" w:rsidRDefault="00D57985" w:rsidP="00174759">
            <w:pPr>
              <w:pStyle w:val="af7"/>
              <w:spacing w:line="240" w:lineRule="exact"/>
              <w:rPr>
                <w:sz w:val="18"/>
                <w:szCs w:val="18"/>
              </w:rPr>
            </w:pPr>
            <w:r w:rsidRPr="00174759">
              <w:rPr>
                <w:rFonts w:hint="eastAsia"/>
                <w:sz w:val="18"/>
                <w:szCs w:val="18"/>
              </w:rPr>
              <w:t xml:space="preserve">1.87 </w:t>
            </w:r>
          </w:p>
        </w:tc>
      </w:tr>
      <w:tr w:rsidR="00174759" w:rsidRPr="00174759" w14:paraId="07B97A1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6C0AD0B" w14:textId="77777777" w:rsidR="00D57985" w:rsidRPr="00174759" w:rsidRDefault="00D57985" w:rsidP="00174759">
            <w:pPr>
              <w:pStyle w:val="af7"/>
              <w:spacing w:line="240" w:lineRule="exact"/>
              <w:rPr>
                <w:sz w:val="18"/>
                <w:szCs w:val="18"/>
              </w:rPr>
            </w:pPr>
            <w:r w:rsidRPr="00174759">
              <w:rPr>
                <w:sz w:val="18"/>
                <w:szCs w:val="18"/>
              </w:rPr>
              <w:t>62</w:t>
            </w:r>
          </w:p>
        </w:tc>
        <w:tc>
          <w:tcPr>
            <w:tcW w:w="184" w:type="pct"/>
            <w:tcBorders>
              <w:top w:val="nil"/>
              <w:left w:val="nil"/>
              <w:bottom w:val="single" w:sz="4" w:space="0" w:color="auto"/>
              <w:right w:val="single" w:sz="4" w:space="0" w:color="auto"/>
            </w:tcBorders>
            <w:shd w:val="clear" w:color="auto" w:fill="auto"/>
            <w:noWrap/>
            <w:vAlign w:val="center"/>
            <w:hideMark/>
          </w:tcPr>
          <w:p w14:paraId="78BB3AC9" w14:textId="77777777" w:rsidR="00D57985" w:rsidRPr="00174759" w:rsidRDefault="00D57985" w:rsidP="00174759">
            <w:pPr>
              <w:pStyle w:val="af7"/>
              <w:spacing w:line="240" w:lineRule="exact"/>
              <w:rPr>
                <w:sz w:val="18"/>
                <w:szCs w:val="18"/>
              </w:rPr>
            </w:pPr>
            <w:r w:rsidRPr="00174759">
              <w:rPr>
                <w:sz w:val="18"/>
                <w:szCs w:val="18"/>
              </w:rPr>
              <w:t>560</w:t>
            </w:r>
          </w:p>
        </w:tc>
        <w:tc>
          <w:tcPr>
            <w:tcW w:w="1047" w:type="pct"/>
            <w:tcBorders>
              <w:top w:val="nil"/>
              <w:left w:val="nil"/>
              <w:bottom w:val="single" w:sz="4" w:space="0" w:color="auto"/>
              <w:right w:val="single" w:sz="4" w:space="0" w:color="auto"/>
            </w:tcBorders>
            <w:shd w:val="clear" w:color="auto" w:fill="auto"/>
            <w:noWrap/>
            <w:vAlign w:val="center"/>
            <w:hideMark/>
          </w:tcPr>
          <w:p w14:paraId="41CB3AC7" w14:textId="77777777" w:rsidR="00D57985" w:rsidRPr="00174759" w:rsidRDefault="00D57985" w:rsidP="00174759">
            <w:pPr>
              <w:pStyle w:val="af7"/>
              <w:spacing w:line="240" w:lineRule="exact"/>
              <w:rPr>
                <w:sz w:val="18"/>
                <w:szCs w:val="18"/>
              </w:rPr>
            </w:pPr>
            <w:proofErr w:type="gramStart"/>
            <w:r w:rsidRPr="00174759">
              <w:rPr>
                <w:sz w:val="18"/>
                <w:szCs w:val="18"/>
              </w:rPr>
              <w:t>马寿兵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C9AA901"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452547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5804A67" w14:textId="77777777" w:rsidR="00D57985" w:rsidRPr="00174759" w:rsidRDefault="00D57985" w:rsidP="00174759">
            <w:pPr>
              <w:pStyle w:val="af7"/>
              <w:spacing w:line="240" w:lineRule="exact"/>
              <w:rPr>
                <w:sz w:val="18"/>
                <w:szCs w:val="18"/>
              </w:rPr>
            </w:pPr>
            <w:r w:rsidRPr="00174759">
              <w:rPr>
                <w:sz w:val="18"/>
                <w:szCs w:val="18"/>
              </w:rPr>
              <w:t>6.01</w:t>
            </w:r>
          </w:p>
        </w:tc>
        <w:tc>
          <w:tcPr>
            <w:tcW w:w="398" w:type="pct"/>
            <w:tcBorders>
              <w:top w:val="nil"/>
              <w:left w:val="nil"/>
              <w:bottom w:val="single" w:sz="4" w:space="0" w:color="auto"/>
              <w:right w:val="single" w:sz="4" w:space="0" w:color="auto"/>
            </w:tcBorders>
            <w:shd w:val="clear" w:color="auto" w:fill="auto"/>
            <w:noWrap/>
            <w:vAlign w:val="center"/>
            <w:hideMark/>
          </w:tcPr>
          <w:p w14:paraId="45B32916" w14:textId="77777777" w:rsidR="00D57985" w:rsidRPr="00174759" w:rsidRDefault="00D57985" w:rsidP="00174759">
            <w:pPr>
              <w:pStyle w:val="af7"/>
              <w:spacing w:line="240" w:lineRule="exact"/>
              <w:rPr>
                <w:sz w:val="18"/>
                <w:szCs w:val="18"/>
              </w:rPr>
            </w:pPr>
            <w:r w:rsidRPr="00174759">
              <w:rPr>
                <w:sz w:val="18"/>
                <w:szCs w:val="18"/>
              </w:rPr>
              <w:t>39.64066111N</w:t>
            </w:r>
          </w:p>
        </w:tc>
        <w:tc>
          <w:tcPr>
            <w:tcW w:w="419" w:type="pct"/>
            <w:tcBorders>
              <w:top w:val="nil"/>
              <w:left w:val="nil"/>
              <w:bottom w:val="single" w:sz="4" w:space="0" w:color="auto"/>
              <w:right w:val="single" w:sz="4" w:space="0" w:color="auto"/>
            </w:tcBorders>
            <w:shd w:val="clear" w:color="auto" w:fill="auto"/>
            <w:noWrap/>
            <w:vAlign w:val="center"/>
            <w:hideMark/>
          </w:tcPr>
          <w:p w14:paraId="053BF867" w14:textId="77777777" w:rsidR="00D57985" w:rsidRPr="00174759" w:rsidRDefault="00D57985" w:rsidP="00174759">
            <w:pPr>
              <w:pStyle w:val="af7"/>
              <w:spacing w:line="240" w:lineRule="exact"/>
              <w:rPr>
                <w:sz w:val="18"/>
                <w:szCs w:val="18"/>
              </w:rPr>
            </w:pPr>
            <w:r w:rsidRPr="00174759">
              <w:rPr>
                <w:sz w:val="18"/>
                <w:szCs w:val="18"/>
              </w:rPr>
              <w:t>098.84775000E</w:t>
            </w:r>
          </w:p>
        </w:tc>
        <w:tc>
          <w:tcPr>
            <w:tcW w:w="292" w:type="pct"/>
            <w:tcBorders>
              <w:top w:val="nil"/>
              <w:left w:val="nil"/>
              <w:bottom w:val="single" w:sz="4" w:space="0" w:color="auto"/>
              <w:right w:val="single" w:sz="4" w:space="0" w:color="auto"/>
            </w:tcBorders>
            <w:shd w:val="clear" w:color="auto" w:fill="auto"/>
            <w:noWrap/>
            <w:vAlign w:val="center"/>
            <w:hideMark/>
          </w:tcPr>
          <w:p w14:paraId="68B53ED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C398E03"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1709C7E2" w14:textId="77777777" w:rsidR="00D57985" w:rsidRPr="00174759" w:rsidRDefault="00D57985" w:rsidP="00174759">
            <w:pPr>
              <w:pStyle w:val="af7"/>
              <w:spacing w:line="240" w:lineRule="exact"/>
              <w:rPr>
                <w:sz w:val="18"/>
                <w:szCs w:val="18"/>
              </w:rPr>
            </w:pPr>
            <w:r w:rsidRPr="00174759">
              <w:rPr>
                <w:rFonts w:hint="eastAsia"/>
                <w:sz w:val="18"/>
                <w:szCs w:val="18"/>
              </w:rPr>
              <w:t xml:space="preserve">5.54 </w:t>
            </w:r>
          </w:p>
        </w:tc>
        <w:tc>
          <w:tcPr>
            <w:tcW w:w="238" w:type="pct"/>
            <w:tcBorders>
              <w:top w:val="nil"/>
              <w:left w:val="nil"/>
              <w:bottom w:val="single" w:sz="4" w:space="0" w:color="auto"/>
              <w:right w:val="single" w:sz="4" w:space="0" w:color="auto"/>
            </w:tcBorders>
            <w:shd w:val="clear" w:color="auto" w:fill="auto"/>
            <w:noWrap/>
            <w:vAlign w:val="center"/>
            <w:hideMark/>
          </w:tcPr>
          <w:p w14:paraId="6D45E4D1" w14:textId="77777777" w:rsidR="00D57985" w:rsidRPr="00174759" w:rsidRDefault="00D57985" w:rsidP="00174759">
            <w:pPr>
              <w:pStyle w:val="af7"/>
              <w:spacing w:line="240" w:lineRule="exact"/>
              <w:rPr>
                <w:sz w:val="18"/>
                <w:szCs w:val="18"/>
              </w:rPr>
            </w:pPr>
            <w:r w:rsidRPr="00174759">
              <w:rPr>
                <w:rFonts w:hint="eastAsia"/>
                <w:sz w:val="18"/>
                <w:szCs w:val="18"/>
              </w:rPr>
              <w:t xml:space="preserve">0.68 </w:t>
            </w:r>
          </w:p>
        </w:tc>
        <w:tc>
          <w:tcPr>
            <w:tcW w:w="252" w:type="pct"/>
            <w:tcBorders>
              <w:top w:val="nil"/>
              <w:left w:val="nil"/>
              <w:bottom w:val="single" w:sz="4" w:space="0" w:color="auto"/>
              <w:right w:val="single" w:sz="4" w:space="0" w:color="auto"/>
            </w:tcBorders>
            <w:shd w:val="clear" w:color="auto" w:fill="auto"/>
            <w:noWrap/>
            <w:vAlign w:val="center"/>
            <w:hideMark/>
          </w:tcPr>
          <w:p w14:paraId="2D681D37" w14:textId="77777777" w:rsidR="00D57985" w:rsidRPr="00174759" w:rsidRDefault="00D57985" w:rsidP="00174759">
            <w:pPr>
              <w:pStyle w:val="af7"/>
              <w:spacing w:line="240" w:lineRule="exact"/>
              <w:rPr>
                <w:sz w:val="18"/>
                <w:szCs w:val="18"/>
              </w:rPr>
            </w:pPr>
            <w:r w:rsidRPr="00174759">
              <w:rPr>
                <w:rFonts w:hint="eastAsia"/>
                <w:sz w:val="18"/>
                <w:szCs w:val="18"/>
              </w:rPr>
              <w:t xml:space="preserve">4.86 </w:t>
            </w:r>
          </w:p>
        </w:tc>
        <w:tc>
          <w:tcPr>
            <w:tcW w:w="238" w:type="pct"/>
            <w:tcBorders>
              <w:top w:val="nil"/>
              <w:left w:val="nil"/>
              <w:bottom w:val="single" w:sz="4" w:space="0" w:color="auto"/>
              <w:right w:val="single" w:sz="4" w:space="0" w:color="auto"/>
            </w:tcBorders>
            <w:shd w:val="clear" w:color="auto" w:fill="auto"/>
            <w:noWrap/>
            <w:vAlign w:val="center"/>
            <w:hideMark/>
          </w:tcPr>
          <w:p w14:paraId="0E35810E" w14:textId="77777777" w:rsidR="00D57985" w:rsidRPr="00174759" w:rsidRDefault="00D57985" w:rsidP="00174759">
            <w:pPr>
              <w:pStyle w:val="af7"/>
              <w:spacing w:line="240" w:lineRule="exact"/>
              <w:rPr>
                <w:sz w:val="18"/>
                <w:szCs w:val="18"/>
              </w:rPr>
            </w:pPr>
            <w:r w:rsidRPr="00174759">
              <w:rPr>
                <w:rFonts w:hint="eastAsia"/>
                <w:sz w:val="18"/>
                <w:szCs w:val="18"/>
              </w:rPr>
              <w:t xml:space="preserve">0.58 </w:t>
            </w:r>
          </w:p>
        </w:tc>
        <w:tc>
          <w:tcPr>
            <w:tcW w:w="329" w:type="pct"/>
            <w:tcBorders>
              <w:top w:val="nil"/>
              <w:left w:val="nil"/>
              <w:bottom w:val="single" w:sz="4" w:space="0" w:color="auto"/>
              <w:right w:val="single" w:sz="4" w:space="0" w:color="auto"/>
            </w:tcBorders>
            <w:shd w:val="clear" w:color="auto" w:fill="auto"/>
            <w:noWrap/>
            <w:vAlign w:val="center"/>
            <w:hideMark/>
          </w:tcPr>
          <w:p w14:paraId="35A4A0CC" w14:textId="77777777" w:rsidR="00D57985" w:rsidRPr="00174759" w:rsidRDefault="00D57985" w:rsidP="00174759">
            <w:pPr>
              <w:pStyle w:val="af7"/>
              <w:spacing w:line="240" w:lineRule="exact"/>
              <w:rPr>
                <w:sz w:val="18"/>
                <w:szCs w:val="18"/>
              </w:rPr>
            </w:pPr>
            <w:r w:rsidRPr="00174759">
              <w:rPr>
                <w:rFonts w:hint="eastAsia"/>
                <w:sz w:val="18"/>
                <w:szCs w:val="18"/>
              </w:rPr>
              <w:t xml:space="preserve">4.28 </w:t>
            </w:r>
          </w:p>
        </w:tc>
      </w:tr>
      <w:tr w:rsidR="00174759" w:rsidRPr="00174759" w14:paraId="0A33DE7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8E99BA" w14:textId="77777777" w:rsidR="00D57985" w:rsidRPr="00174759" w:rsidRDefault="00D57985" w:rsidP="00174759">
            <w:pPr>
              <w:pStyle w:val="af7"/>
              <w:spacing w:line="240" w:lineRule="exact"/>
              <w:rPr>
                <w:sz w:val="18"/>
                <w:szCs w:val="18"/>
              </w:rPr>
            </w:pPr>
            <w:r w:rsidRPr="00174759">
              <w:rPr>
                <w:sz w:val="18"/>
                <w:szCs w:val="18"/>
              </w:rPr>
              <w:t>63</w:t>
            </w:r>
          </w:p>
        </w:tc>
        <w:tc>
          <w:tcPr>
            <w:tcW w:w="184" w:type="pct"/>
            <w:tcBorders>
              <w:top w:val="nil"/>
              <w:left w:val="nil"/>
              <w:bottom w:val="single" w:sz="4" w:space="0" w:color="auto"/>
              <w:right w:val="single" w:sz="4" w:space="0" w:color="auto"/>
            </w:tcBorders>
            <w:shd w:val="clear" w:color="auto" w:fill="auto"/>
            <w:noWrap/>
            <w:vAlign w:val="center"/>
            <w:hideMark/>
          </w:tcPr>
          <w:p w14:paraId="06AC63B1" w14:textId="77777777" w:rsidR="00D57985" w:rsidRPr="00174759" w:rsidRDefault="00D57985" w:rsidP="00174759">
            <w:pPr>
              <w:pStyle w:val="af7"/>
              <w:spacing w:line="240" w:lineRule="exact"/>
              <w:rPr>
                <w:sz w:val="18"/>
                <w:szCs w:val="18"/>
              </w:rPr>
            </w:pPr>
            <w:r w:rsidRPr="00174759">
              <w:rPr>
                <w:sz w:val="18"/>
                <w:szCs w:val="18"/>
              </w:rPr>
              <w:t>561</w:t>
            </w:r>
          </w:p>
        </w:tc>
        <w:tc>
          <w:tcPr>
            <w:tcW w:w="1047" w:type="pct"/>
            <w:tcBorders>
              <w:top w:val="nil"/>
              <w:left w:val="nil"/>
              <w:bottom w:val="single" w:sz="4" w:space="0" w:color="auto"/>
              <w:right w:val="single" w:sz="4" w:space="0" w:color="auto"/>
            </w:tcBorders>
            <w:shd w:val="clear" w:color="auto" w:fill="auto"/>
            <w:noWrap/>
            <w:vAlign w:val="center"/>
            <w:hideMark/>
          </w:tcPr>
          <w:p w14:paraId="1E793F2A" w14:textId="77777777" w:rsidR="00D57985" w:rsidRPr="00174759" w:rsidRDefault="00D57985" w:rsidP="00174759">
            <w:pPr>
              <w:pStyle w:val="af7"/>
              <w:spacing w:line="240" w:lineRule="exact"/>
              <w:rPr>
                <w:sz w:val="18"/>
                <w:szCs w:val="18"/>
              </w:rPr>
            </w:pPr>
            <w:proofErr w:type="gramStart"/>
            <w:r w:rsidRPr="00174759">
              <w:rPr>
                <w:sz w:val="18"/>
                <w:szCs w:val="18"/>
              </w:rPr>
              <w:t>马寿兵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C78FB2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8472F2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DE7CE6C" w14:textId="77777777" w:rsidR="00D57985" w:rsidRPr="00174759" w:rsidRDefault="00D57985" w:rsidP="00174759">
            <w:pPr>
              <w:pStyle w:val="af7"/>
              <w:spacing w:line="240" w:lineRule="exact"/>
              <w:rPr>
                <w:sz w:val="18"/>
                <w:szCs w:val="18"/>
              </w:rPr>
            </w:pPr>
            <w:r w:rsidRPr="00174759">
              <w:rPr>
                <w:sz w:val="18"/>
                <w:szCs w:val="18"/>
              </w:rPr>
              <w:t>2.69</w:t>
            </w:r>
          </w:p>
        </w:tc>
        <w:tc>
          <w:tcPr>
            <w:tcW w:w="398" w:type="pct"/>
            <w:tcBorders>
              <w:top w:val="nil"/>
              <w:left w:val="nil"/>
              <w:bottom w:val="single" w:sz="4" w:space="0" w:color="auto"/>
              <w:right w:val="single" w:sz="4" w:space="0" w:color="auto"/>
            </w:tcBorders>
            <w:shd w:val="clear" w:color="auto" w:fill="auto"/>
            <w:noWrap/>
            <w:vAlign w:val="center"/>
            <w:hideMark/>
          </w:tcPr>
          <w:p w14:paraId="60E6B902" w14:textId="77777777" w:rsidR="00D57985" w:rsidRPr="00174759" w:rsidRDefault="00D57985" w:rsidP="00174759">
            <w:pPr>
              <w:pStyle w:val="af7"/>
              <w:spacing w:line="240" w:lineRule="exact"/>
              <w:rPr>
                <w:sz w:val="18"/>
                <w:szCs w:val="18"/>
              </w:rPr>
            </w:pPr>
            <w:r w:rsidRPr="00174759">
              <w:rPr>
                <w:sz w:val="18"/>
                <w:szCs w:val="18"/>
              </w:rPr>
              <w:t>39.64000000N</w:t>
            </w:r>
          </w:p>
        </w:tc>
        <w:tc>
          <w:tcPr>
            <w:tcW w:w="419" w:type="pct"/>
            <w:tcBorders>
              <w:top w:val="nil"/>
              <w:left w:val="nil"/>
              <w:bottom w:val="single" w:sz="4" w:space="0" w:color="auto"/>
              <w:right w:val="single" w:sz="4" w:space="0" w:color="auto"/>
            </w:tcBorders>
            <w:shd w:val="clear" w:color="auto" w:fill="auto"/>
            <w:noWrap/>
            <w:vAlign w:val="center"/>
            <w:hideMark/>
          </w:tcPr>
          <w:p w14:paraId="0E546F46" w14:textId="77777777" w:rsidR="00D57985" w:rsidRPr="00174759" w:rsidRDefault="00D57985" w:rsidP="00174759">
            <w:pPr>
              <w:pStyle w:val="af7"/>
              <w:spacing w:line="240" w:lineRule="exact"/>
              <w:rPr>
                <w:sz w:val="18"/>
                <w:szCs w:val="18"/>
              </w:rPr>
            </w:pPr>
            <w:r w:rsidRPr="00174759">
              <w:rPr>
                <w:sz w:val="18"/>
                <w:szCs w:val="18"/>
              </w:rPr>
              <w:t>098.85027778E</w:t>
            </w:r>
          </w:p>
        </w:tc>
        <w:tc>
          <w:tcPr>
            <w:tcW w:w="292" w:type="pct"/>
            <w:tcBorders>
              <w:top w:val="nil"/>
              <w:left w:val="nil"/>
              <w:bottom w:val="single" w:sz="4" w:space="0" w:color="auto"/>
              <w:right w:val="single" w:sz="4" w:space="0" w:color="auto"/>
            </w:tcBorders>
            <w:shd w:val="clear" w:color="auto" w:fill="auto"/>
            <w:noWrap/>
            <w:vAlign w:val="center"/>
            <w:hideMark/>
          </w:tcPr>
          <w:p w14:paraId="583D995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E3047F7"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2D45B2C3" w14:textId="77777777" w:rsidR="00D57985" w:rsidRPr="00174759" w:rsidRDefault="00D57985" w:rsidP="00174759">
            <w:pPr>
              <w:pStyle w:val="af7"/>
              <w:spacing w:line="240" w:lineRule="exact"/>
              <w:rPr>
                <w:sz w:val="18"/>
                <w:szCs w:val="18"/>
              </w:rPr>
            </w:pPr>
            <w:r w:rsidRPr="00174759">
              <w:rPr>
                <w:rFonts w:hint="eastAsia"/>
                <w:sz w:val="18"/>
                <w:szCs w:val="18"/>
              </w:rPr>
              <w:t xml:space="preserve">2.48 </w:t>
            </w:r>
          </w:p>
        </w:tc>
        <w:tc>
          <w:tcPr>
            <w:tcW w:w="238" w:type="pct"/>
            <w:tcBorders>
              <w:top w:val="nil"/>
              <w:left w:val="nil"/>
              <w:bottom w:val="single" w:sz="4" w:space="0" w:color="auto"/>
              <w:right w:val="single" w:sz="4" w:space="0" w:color="auto"/>
            </w:tcBorders>
            <w:shd w:val="clear" w:color="auto" w:fill="auto"/>
            <w:noWrap/>
            <w:vAlign w:val="center"/>
            <w:hideMark/>
          </w:tcPr>
          <w:p w14:paraId="65E7A91F"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034FF2A4" w14:textId="77777777" w:rsidR="00D57985" w:rsidRPr="00174759" w:rsidRDefault="00D57985" w:rsidP="00174759">
            <w:pPr>
              <w:pStyle w:val="af7"/>
              <w:spacing w:line="240" w:lineRule="exact"/>
              <w:rPr>
                <w:sz w:val="18"/>
                <w:szCs w:val="18"/>
              </w:rPr>
            </w:pPr>
            <w:r w:rsidRPr="00174759">
              <w:rPr>
                <w:rFonts w:hint="eastAsia"/>
                <w:sz w:val="18"/>
                <w:szCs w:val="18"/>
              </w:rPr>
              <w:t xml:space="preserve">2.17 </w:t>
            </w:r>
          </w:p>
        </w:tc>
        <w:tc>
          <w:tcPr>
            <w:tcW w:w="238" w:type="pct"/>
            <w:tcBorders>
              <w:top w:val="nil"/>
              <w:left w:val="nil"/>
              <w:bottom w:val="single" w:sz="4" w:space="0" w:color="auto"/>
              <w:right w:val="single" w:sz="4" w:space="0" w:color="auto"/>
            </w:tcBorders>
            <w:shd w:val="clear" w:color="auto" w:fill="auto"/>
            <w:noWrap/>
            <w:vAlign w:val="center"/>
            <w:hideMark/>
          </w:tcPr>
          <w:p w14:paraId="2D1C3208"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2DB81615" w14:textId="77777777" w:rsidR="00D57985" w:rsidRPr="00174759" w:rsidRDefault="00D57985" w:rsidP="00174759">
            <w:pPr>
              <w:pStyle w:val="af7"/>
              <w:spacing w:line="240" w:lineRule="exact"/>
              <w:rPr>
                <w:sz w:val="18"/>
                <w:szCs w:val="18"/>
              </w:rPr>
            </w:pPr>
            <w:r w:rsidRPr="00174759">
              <w:rPr>
                <w:rFonts w:hint="eastAsia"/>
                <w:sz w:val="18"/>
                <w:szCs w:val="18"/>
              </w:rPr>
              <w:t xml:space="preserve">1.92 </w:t>
            </w:r>
          </w:p>
        </w:tc>
      </w:tr>
      <w:tr w:rsidR="00174759" w:rsidRPr="00174759" w14:paraId="35CCE3C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2E9ABD0" w14:textId="77777777" w:rsidR="00D57985" w:rsidRPr="00174759" w:rsidRDefault="00D57985" w:rsidP="00174759">
            <w:pPr>
              <w:pStyle w:val="af7"/>
              <w:spacing w:line="240" w:lineRule="exact"/>
              <w:rPr>
                <w:sz w:val="18"/>
                <w:szCs w:val="18"/>
              </w:rPr>
            </w:pPr>
            <w:r w:rsidRPr="00174759">
              <w:rPr>
                <w:sz w:val="18"/>
                <w:szCs w:val="18"/>
              </w:rPr>
              <w:t>64</w:t>
            </w:r>
          </w:p>
        </w:tc>
        <w:tc>
          <w:tcPr>
            <w:tcW w:w="184" w:type="pct"/>
            <w:tcBorders>
              <w:top w:val="nil"/>
              <w:left w:val="nil"/>
              <w:bottom w:val="single" w:sz="4" w:space="0" w:color="auto"/>
              <w:right w:val="single" w:sz="4" w:space="0" w:color="auto"/>
            </w:tcBorders>
            <w:shd w:val="clear" w:color="auto" w:fill="auto"/>
            <w:noWrap/>
            <w:vAlign w:val="center"/>
            <w:hideMark/>
          </w:tcPr>
          <w:p w14:paraId="5970E95B" w14:textId="77777777" w:rsidR="00D57985" w:rsidRPr="00174759" w:rsidRDefault="00D57985" w:rsidP="00174759">
            <w:pPr>
              <w:pStyle w:val="af7"/>
              <w:spacing w:line="240" w:lineRule="exact"/>
              <w:rPr>
                <w:sz w:val="18"/>
                <w:szCs w:val="18"/>
              </w:rPr>
            </w:pPr>
            <w:r w:rsidRPr="00174759">
              <w:rPr>
                <w:sz w:val="18"/>
                <w:szCs w:val="18"/>
              </w:rPr>
              <w:t>562</w:t>
            </w:r>
          </w:p>
        </w:tc>
        <w:tc>
          <w:tcPr>
            <w:tcW w:w="1047" w:type="pct"/>
            <w:tcBorders>
              <w:top w:val="nil"/>
              <w:left w:val="nil"/>
              <w:bottom w:val="single" w:sz="4" w:space="0" w:color="auto"/>
              <w:right w:val="single" w:sz="4" w:space="0" w:color="auto"/>
            </w:tcBorders>
            <w:shd w:val="clear" w:color="auto" w:fill="auto"/>
            <w:noWrap/>
            <w:vAlign w:val="center"/>
            <w:hideMark/>
          </w:tcPr>
          <w:p w14:paraId="5BB53B00" w14:textId="77777777" w:rsidR="00D57985" w:rsidRPr="00174759" w:rsidRDefault="00D57985" w:rsidP="00174759">
            <w:pPr>
              <w:pStyle w:val="af7"/>
              <w:spacing w:line="240" w:lineRule="exact"/>
              <w:rPr>
                <w:sz w:val="18"/>
                <w:szCs w:val="18"/>
              </w:rPr>
            </w:pPr>
            <w:r w:rsidRPr="00174759">
              <w:rPr>
                <w:sz w:val="18"/>
                <w:szCs w:val="18"/>
              </w:rPr>
              <w:t>毛同英</w:t>
            </w:r>
          </w:p>
        </w:tc>
        <w:tc>
          <w:tcPr>
            <w:tcW w:w="292" w:type="pct"/>
            <w:tcBorders>
              <w:top w:val="nil"/>
              <w:left w:val="nil"/>
              <w:bottom w:val="single" w:sz="4" w:space="0" w:color="auto"/>
              <w:right w:val="single" w:sz="4" w:space="0" w:color="auto"/>
            </w:tcBorders>
            <w:shd w:val="clear" w:color="auto" w:fill="auto"/>
            <w:noWrap/>
            <w:vAlign w:val="center"/>
            <w:hideMark/>
          </w:tcPr>
          <w:p w14:paraId="52A551E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B440221"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B128573" w14:textId="77777777" w:rsidR="00D57985" w:rsidRPr="00174759" w:rsidRDefault="00D57985" w:rsidP="00174759">
            <w:pPr>
              <w:pStyle w:val="af7"/>
              <w:spacing w:line="240" w:lineRule="exact"/>
              <w:rPr>
                <w:sz w:val="18"/>
                <w:szCs w:val="18"/>
              </w:rPr>
            </w:pPr>
            <w:r w:rsidRPr="00174759">
              <w:rPr>
                <w:sz w:val="18"/>
                <w:szCs w:val="18"/>
              </w:rPr>
              <w:t>6.54</w:t>
            </w:r>
          </w:p>
        </w:tc>
        <w:tc>
          <w:tcPr>
            <w:tcW w:w="398" w:type="pct"/>
            <w:tcBorders>
              <w:top w:val="nil"/>
              <w:left w:val="nil"/>
              <w:bottom w:val="single" w:sz="4" w:space="0" w:color="auto"/>
              <w:right w:val="single" w:sz="4" w:space="0" w:color="auto"/>
            </w:tcBorders>
            <w:shd w:val="clear" w:color="auto" w:fill="auto"/>
            <w:noWrap/>
            <w:vAlign w:val="center"/>
            <w:hideMark/>
          </w:tcPr>
          <w:p w14:paraId="40968856" w14:textId="77777777" w:rsidR="00D57985" w:rsidRPr="00174759" w:rsidRDefault="00D57985" w:rsidP="00174759">
            <w:pPr>
              <w:pStyle w:val="af7"/>
              <w:spacing w:line="240" w:lineRule="exact"/>
              <w:rPr>
                <w:sz w:val="18"/>
                <w:szCs w:val="18"/>
              </w:rPr>
            </w:pPr>
            <w:r w:rsidRPr="00174759">
              <w:rPr>
                <w:sz w:val="18"/>
                <w:szCs w:val="18"/>
              </w:rPr>
              <w:t>39.66343056N</w:t>
            </w:r>
          </w:p>
        </w:tc>
        <w:tc>
          <w:tcPr>
            <w:tcW w:w="419" w:type="pct"/>
            <w:tcBorders>
              <w:top w:val="nil"/>
              <w:left w:val="nil"/>
              <w:bottom w:val="single" w:sz="4" w:space="0" w:color="auto"/>
              <w:right w:val="single" w:sz="4" w:space="0" w:color="auto"/>
            </w:tcBorders>
            <w:shd w:val="clear" w:color="auto" w:fill="auto"/>
            <w:noWrap/>
            <w:vAlign w:val="center"/>
            <w:hideMark/>
          </w:tcPr>
          <w:p w14:paraId="69F912F2" w14:textId="77777777" w:rsidR="00D57985" w:rsidRPr="00174759" w:rsidRDefault="00D57985" w:rsidP="00174759">
            <w:pPr>
              <w:pStyle w:val="af7"/>
              <w:spacing w:line="240" w:lineRule="exact"/>
              <w:rPr>
                <w:sz w:val="18"/>
                <w:szCs w:val="18"/>
              </w:rPr>
            </w:pPr>
            <w:r w:rsidRPr="00174759">
              <w:rPr>
                <w:sz w:val="18"/>
                <w:szCs w:val="18"/>
              </w:rPr>
              <w:t>098.85593056E</w:t>
            </w:r>
          </w:p>
        </w:tc>
        <w:tc>
          <w:tcPr>
            <w:tcW w:w="292" w:type="pct"/>
            <w:tcBorders>
              <w:top w:val="nil"/>
              <w:left w:val="nil"/>
              <w:bottom w:val="single" w:sz="4" w:space="0" w:color="auto"/>
              <w:right w:val="single" w:sz="4" w:space="0" w:color="auto"/>
            </w:tcBorders>
            <w:shd w:val="clear" w:color="auto" w:fill="auto"/>
            <w:noWrap/>
            <w:vAlign w:val="center"/>
            <w:hideMark/>
          </w:tcPr>
          <w:p w14:paraId="1358C79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FEE11D2"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252" w:type="pct"/>
            <w:tcBorders>
              <w:top w:val="nil"/>
              <w:left w:val="nil"/>
              <w:bottom w:val="single" w:sz="4" w:space="0" w:color="auto"/>
              <w:right w:val="single" w:sz="4" w:space="0" w:color="auto"/>
            </w:tcBorders>
            <w:shd w:val="clear" w:color="auto" w:fill="auto"/>
            <w:noWrap/>
            <w:vAlign w:val="center"/>
            <w:hideMark/>
          </w:tcPr>
          <w:p w14:paraId="7B2E8BF0" w14:textId="77777777" w:rsidR="00D57985" w:rsidRPr="00174759" w:rsidRDefault="00D57985" w:rsidP="00174759">
            <w:pPr>
              <w:pStyle w:val="af7"/>
              <w:spacing w:line="240" w:lineRule="exact"/>
              <w:rPr>
                <w:sz w:val="18"/>
                <w:szCs w:val="18"/>
              </w:rPr>
            </w:pPr>
            <w:r w:rsidRPr="00174759">
              <w:rPr>
                <w:rFonts w:hint="eastAsia"/>
                <w:sz w:val="18"/>
                <w:szCs w:val="18"/>
              </w:rPr>
              <w:t xml:space="preserve">6.02 </w:t>
            </w:r>
          </w:p>
        </w:tc>
        <w:tc>
          <w:tcPr>
            <w:tcW w:w="238" w:type="pct"/>
            <w:tcBorders>
              <w:top w:val="nil"/>
              <w:left w:val="nil"/>
              <w:bottom w:val="single" w:sz="4" w:space="0" w:color="auto"/>
              <w:right w:val="single" w:sz="4" w:space="0" w:color="auto"/>
            </w:tcBorders>
            <w:shd w:val="clear" w:color="auto" w:fill="auto"/>
            <w:noWrap/>
            <w:vAlign w:val="center"/>
            <w:hideMark/>
          </w:tcPr>
          <w:p w14:paraId="43BB708C" w14:textId="77777777" w:rsidR="00D57985" w:rsidRPr="00174759" w:rsidRDefault="00D57985" w:rsidP="00174759">
            <w:pPr>
              <w:pStyle w:val="af7"/>
              <w:spacing w:line="240" w:lineRule="exact"/>
              <w:rPr>
                <w:sz w:val="18"/>
                <w:szCs w:val="18"/>
              </w:rPr>
            </w:pPr>
            <w:r w:rsidRPr="00174759">
              <w:rPr>
                <w:rFonts w:hint="eastAsia"/>
                <w:sz w:val="18"/>
                <w:szCs w:val="18"/>
              </w:rPr>
              <w:t xml:space="preserve">0.74 </w:t>
            </w:r>
          </w:p>
        </w:tc>
        <w:tc>
          <w:tcPr>
            <w:tcW w:w="252" w:type="pct"/>
            <w:tcBorders>
              <w:top w:val="nil"/>
              <w:left w:val="nil"/>
              <w:bottom w:val="single" w:sz="4" w:space="0" w:color="auto"/>
              <w:right w:val="single" w:sz="4" w:space="0" w:color="auto"/>
            </w:tcBorders>
            <w:shd w:val="clear" w:color="auto" w:fill="auto"/>
            <w:noWrap/>
            <w:vAlign w:val="center"/>
            <w:hideMark/>
          </w:tcPr>
          <w:p w14:paraId="08D9762A" w14:textId="77777777" w:rsidR="00D57985" w:rsidRPr="00174759" w:rsidRDefault="00D57985" w:rsidP="00174759">
            <w:pPr>
              <w:pStyle w:val="af7"/>
              <w:spacing w:line="240" w:lineRule="exact"/>
              <w:rPr>
                <w:sz w:val="18"/>
                <w:szCs w:val="18"/>
              </w:rPr>
            </w:pPr>
            <w:r w:rsidRPr="00174759">
              <w:rPr>
                <w:rFonts w:hint="eastAsia"/>
                <w:sz w:val="18"/>
                <w:szCs w:val="18"/>
              </w:rPr>
              <w:t xml:space="preserve">5.28 </w:t>
            </w:r>
          </w:p>
        </w:tc>
        <w:tc>
          <w:tcPr>
            <w:tcW w:w="238" w:type="pct"/>
            <w:tcBorders>
              <w:top w:val="nil"/>
              <w:left w:val="nil"/>
              <w:bottom w:val="single" w:sz="4" w:space="0" w:color="auto"/>
              <w:right w:val="single" w:sz="4" w:space="0" w:color="auto"/>
            </w:tcBorders>
            <w:shd w:val="clear" w:color="auto" w:fill="auto"/>
            <w:noWrap/>
            <w:vAlign w:val="center"/>
            <w:hideMark/>
          </w:tcPr>
          <w:p w14:paraId="1996F1CB" w14:textId="77777777" w:rsidR="00D57985" w:rsidRPr="00174759" w:rsidRDefault="00D57985" w:rsidP="00174759">
            <w:pPr>
              <w:pStyle w:val="af7"/>
              <w:spacing w:line="240" w:lineRule="exact"/>
              <w:rPr>
                <w:sz w:val="18"/>
                <w:szCs w:val="18"/>
              </w:rPr>
            </w:pPr>
            <w:r w:rsidRPr="00174759">
              <w:rPr>
                <w:rFonts w:hint="eastAsia"/>
                <w:sz w:val="18"/>
                <w:szCs w:val="18"/>
              </w:rPr>
              <w:t xml:space="preserve">0.63 </w:t>
            </w:r>
          </w:p>
        </w:tc>
        <w:tc>
          <w:tcPr>
            <w:tcW w:w="329" w:type="pct"/>
            <w:tcBorders>
              <w:top w:val="nil"/>
              <w:left w:val="nil"/>
              <w:bottom w:val="single" w:sz="4" w:space="0" w:color="auto"/>
              <w:right w:val="single" w:sz="4" w:space="0" w:color="auto"/>
            </w:tcBorders>
            <w:shd w:val="clear" w:color="auto" w:fill="auto"/>
            <w:noWrap/>
            <w:vAlign w:val="center"/>
            <w:hideMark/>
          </w:tcPr>
          <w:p w14:paraId="4EC6A5A1" w14:textId="77777777" w:rsidR="00D57985" w:rsidRPr="00174759" w:rsidRDefault="00D57985" w:rsidP="00174759">
            <w:pPr>
              <w:pStyle w:val="af7"/>
              <w:spacing w:line="240" w:lineRule="exact"/>
              <w:rPr>
                <w:sz w:val="18"/>
                <w:szCs w:val="18"/>
              </w:rPr>
            </w:pPr>
            <w:r w:rsidRPr="00174759">
              <w:rPr>
                <w:rFonts w:hint="eastAsia"/>
                <w:sz w:val="18"/>
                <w:szCs w:val="18"/>
              </w:rPr>
              <w:t xml:space="preserve">4.66 </w:t>
            </w:r>
          </w:p>
        </w:tc>
      </w:tr>
      <w:tr w:rsidR="00174759" w:rsidRPr="00174759" w14:paraId="44CD655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04A7441" w14:textId="77777777" w:rsidR="00D57985" w:rsidRPr="00174759" w:rsidRDefault="00D57985" w:rsidP="00174759">
            <w:pPr>
              <w:pStyle w:val="af7"/>
              <w:spacing w:line="240" w:lineRule="exact"/>
              <w:rPr>
                <w:sz w:val="18"/>
                <w:szCs w:val="18"/>
              </w:rPr>
            </w:pPr>
            <w:r w:rsidRPr="00174759">
              <w:rPr>
                <w:sz w:val="18"/>
                <w:szCs w:val="18"/>
              </w:rPr>
              <w:t>65</w:t>
            </w:r>
          </w:p>
        </w:tc>
        <w:tc>
          <w:tcPr>
            <w:tcW w:w="184" w:type="pct"/>
            <w:tcBorders>
              <w:top w:val="nil"/>
              <w:left w:val="nil"/>
              <w:bottom w:val="single" w:sz="4" w:space="0" w:color="auto"/>
              <w:right w:val="single" w:sz="4" w:space="0" w:color="auto"/>
            </w:tcBorders>
            <w:shd w:val="clear" w:color="auto" w:fill="auto"/>
            <w:noWrap/>
            <w:vAlign w:val="center"/>
            <w:hideMark/>
          </w:tcPr>
          <w:p w14:paraId="135A8EDF" w14:textId="77777777" w:rsidR="00D57985" w:rsidRPr="00174759" w:rsidRDefault="00D57985" w:rsidP="00174759">
            <w:pPr>
              <w:pStyle w:val="af7"/>
              <w:spacing w:line="240" w:lineRule="exact"/>
              <w:rPr>
                <w:sz w:val="18"/>
                <w:szCs w:val="18"/>
              </w:rPr>
            </w:pPr>
            <w:r w:rsidRPr="00174759">
              <w:rPr>
                <w:sz w:val="18"/>
                <w:szCs w:val="18"/>
              </w:rPr>
              <w:t>563</w:t>
            </w:r>
          </w:p>
        </w:tc>
        <w:tc>
          <w:tcPr>
            <w:tcW w:w="1047" w:type="pct"/>
            <w:tcBorders>
              <w:top w:val="nil"/>
              <w:left w:val="nil"/>
              <w:bottom w:val="single" w:sz="4" w:space="0" w:color="auto"/>
              <w:right w:val="single" w:sz="4" w:space="0" w:color="auto"/>
            </w:tcBorders>
            <w:shd w:val="clear" w:color="auto" w:fill="auto"/>
            <w:noWrap/>
            <w:vAlign w:val="center"/>
            <w:hideMark/>
          </w:tcPr>
          <w:p w14:paraId="1427CFC4" w14:textId="77777777" w:rsidR="00D57985" w:rsidRPr="00174759" w:rsidRDefault="00D57985" w:rsidP="00174759">
            <w:pPr>
              <w:pStyle w:val="af7"/>
              <w:spacing w:line="240" w:lineRule="exact"/>
              <w:rPr>
                <w:sz w:val="18"/>
                <w:szCs w:val="18"/>
              </w:rPr>
            </w:pPr>
            <w:r w:rsidRPr="00174759">
              <w:rPr>
                <w:sz w:val="18"/>
                <w:szCs w:val="18"/>
              </w:rPr>
              <w:t>毛同英</w:t>
            </w:r>
          </w:p>
        </w:tc>
        <w:tc>
          <w:tcPr>
            <w:tcW w:w="292" w:type="pct"/>
            <w:tcBorders>
              <w:top w:val="nil"/>
              <w:left w:val="nil"/>
              <w:bottom w:val="single" w:sz="4" w:space="0" w:color="auto"/>
              <w:right w:val="single" w:sz="4" w:space="0" w:color="auto"/>
            </w:tcBorders>
            <w:shd w:val="clear" w:color="auto" w:fill="auto"/>
            <w:noWrap/>
            <w:vAlign w:val="center"/>
            <w:hideMark/>
          </w:tcPr>
          <w:p w14:paraId="565A420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FA31C38"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F7E73DA" w14:textId="77777777" w:rsidR="00D57985" w:rsidRPr="00174759" w:rsidRDefault="00D57985" w:rsidP="00174759">
            <w:pPr>
              <w:pStyle w:val="af7"/>
              <w:spacing w:line="240" w:lineRule="exact"/>
              <w:rPr>
                <w:sz w:val="18"/>
                <w:szCs w:val="18"/>
              </w:rPr>
            </w:pPr>
            <w:r w:rsidRPr="00174759">
              <w:rPr>
                <w:sz w:val="18"/>
                <w:szCs w:val="18"/>
              </w:rPr>
              <w:t>5.63</w:t>
            </w:r>
          </w:p>
        </w:tc>
        <w:tc>
          <w:tcPr>
            <w:tcW w:w="398" w:type="pct"/>
            <w:tcBorders>
              <w:top w:val="nil"/>
              <w:left w:val="nil"/>
              <w:bottom w:val="single" w:sz="4" w:space="0" w:color="auto"/>
              <w:right w:val="single" w:sz="4" w:space="0" w:color="auto"/>
            </w:tcBorders>
            <w:shd w:val="clear" w:color="auto" w:fill="auto"/>
            <w:noWrap/>
            <w:vAlign w:val="center"/>
            <w:hideMark/>
          </w:tcPr>
          <w:p w14:paraId="012F2E11" w14:textId="77777777" w:rsidR="00D57985" w:rsidRPr="00174759" w:rsidRDefault="00D57985" w:rsidP="00174759">
            <w:pPr>
              <w:pStyle w:val="af7"/>
              <w:spacing w:line="240" w:lineRule="exact"/>
              <w:rPr>
                <w:sz w:val="18"/>
                <w:szCs w:val="18"/>
              </w:rPr>
            </w:pPr>
            <w:r w:rsidRPr="00174759">
              <w:rPr>
                <w:sz w:val="18"/>
                <w:szCs w:val="18"/>
              </w:rPr>
              <w:t>39.66730000N</w:t>
            </w:r>
          </w:p>
        </w:tc>
        <w:tc>
          <w:tcPr>
            <w:tcW w:w="419" w:type="pct"/>
            <w:tcBorders>
              <w:top w:val="nil"/>
              <w:left w:val="nil"/>
              <w:bottom w:val="single" w:sz="4" w:space="0" w:color="auto"/>
              <w:right w:val="single" w:sz="4" w:space="0" w:color="auto"/>
            </w:tcBorders>
            <w:shd w:val="clear" w:color="auto" w:fill="auto"/>
            <w:noWrap/>
            <w:vAlign w:val="center"/>
            <w:hideMark/>
          </w:tcPr>
          <w:p w14:paraId="0A06FAAD" w14:textId="77777777" w:rsidR="00D57985" w:rsidRPr="00174759" w:rsidRDefault="00D57985" w:rsidP="00174759">
            <w:pPr>
              <w:pStyle w:val="af7"/>
              <w:spacing w:line="240" w:lineRule="exact"/>
              <w:rPr>
                <w:sz w:val="18"/>
                <w:szCs w:val="18"/>
              </w:rPr>
            </w:pPr>
            <w:r w:rsidRPr="00174759">
              <w:rPr>
                <w:sz w:val="18"/>
                <w:szCs w:val="18"/>
              </w:rPr>
              <w:t>098.85931944E</w:t>
            </w:r>
          </w:p>
        </w:tc>
        <w:tc>
          <w:tcPr>
            <w:tcW w:w="292" w:type="pct"/>
            <w:tcBorders>
              <w:top w:val="nil"/>
              <w:left w:val="nil"/>
              <w:bottom w:val="single" w:sz="4" w:space="0" w:color="auto"/>
              <w:right w:val="single" w:sz="4" w:space="0" w:color="auto"/>
            </w:tcBorders>
            <w:shd w:val="clear" w:color="auto" w:fill="auto"/>
            <w:noWrap/>
            <w:vAlign w:val="center"/>
            <w:hideMark/>
          </w:tcPr>
          <w:p w14:paraId="48CB70A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FAE7A2C"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2391B98F" w14:textId="77777777" w:rsidR="00D57985" w:rsidRPr="00174759" w:rsidRDefault="00D57985" w:rsidP="00174759">
            <w:pPr>
              <w:pStyle w:val="af7"/>
              <w:spacing w:line="240" w:lineRule="exact"/>
              <w:rPr>
                <w:sz w:val="18"/>
                <w:szCs w:val="18"/>
              </w:rPr>
            </w:pPr>
            <w:r w:rsidRPr="00174759">
              <w:rPr>
                <w:rFonts w:hint="eastAsia"/>
                <w:sz w:val="18"/>
                <w:szCs w:val="18"/>
              </w:rPr>
              <w:t xml:space="preserve">5.19 </w:t>
            </w:r>
          </w:p>
        </w:tc>
        <w:tc>
          <w:tcPr>
            <w:tcW w:w="238" w:type="pct"/>
            <w:tcBorders>
              <w:top w:val="nil"/>
              <w:left w:val="nil"/>
              <w:bottom w:val="single" w:sz="4" w:space="0" w:color="auto"/>
              <w:right w:val="single" w:sz="4" w:space="0" w:color="auto"/>
            </w:tcBorders>
            <w:shd w:val="clear" w:color="auto" w:fill="auto"/>
            <w:noWrap/>
            <w:vAlign w:val="center"/>
            <w:hideMark/>
          </w:tcPr>
          <w:p w14:paraId="2888790B" w14:textId="77777777" w:rsidR="00D57985" w:rsidRPr="00174759" w:rsidRDefault="00D57985" w:rsidP="00174759">
            <w:pPr>
              <w:pStyle w:val="af7"/>
              <w:spacing w:line="240" w:lineRule="exact"/>
              <w:rPr>
                <w:sz w:val="18"/>
                <w:szCs w:val="18"/>
              </w:rPr>
            </w:pPr>
            <w:r w:rsidRPr="00174759">
              <w:rPr>
                <w:rFonts w:hint="eastAsia"/>
                <w:sz w:val="18"/>
                <w:szCs w:val="18"/>
              </w:rPr>
              <w:t xml:space="preserve">0.64 </w:t>
            </w:r>
          </w:p>
        </w:tc>
        <w:tc>
          <w:tcPr>
            <w:tcW w:w="252" w:type="pct"/>
            <w:tcBorders>
              <w:top w:val="nil"/>
              <w:left w:val="nil"/>
              <w:bottom w:val="single" w:sz="4" w:space="0" w:color="auto"/>
              <w:right w:val="single" w:sz="4" w:space="0" w:color="auto"/>
            </w:tcBorders>
            <w:shd w:val="clear" w:color="auto" w:fill="auto"/>
            <w:noWrap/>
            <w:vAlign w:val="center"/>
            <w:hideMark/>
          </w:tcPr>
          <w:p w14:paraId="16986986" w14:textId="77777777" w:rsidR="00D57985" w:rsidRPr="00174759" w:rsidRDefault="00D57985" w:rsidP="00174759">
            <w:pPr>
              <w:pStyle w:val="af7"/>
              <w:spacing w:line="240" w:lineRule="exact"/>
              <w:rPr>
                <w:sz w:val="18"/>
                <w:szCs w:val="18"/>
              </w:rPr>
            </w:pPr>
            <w:r w:rsidRPr="00174759">
              <w:rPr>
                <w:rFonts w:hint="eastAsia"/>
                <w:sz w:val="18"/>
                <w:szCs w:val="18"/>
              </w:rPr>
              <w:t xml:space="preserve">4.55 </w:t>
            </w:r>
          </w:p>
        </w:tc>
        <w:tc>
          <w:tcPr>
            <w:tcW w:w="238" w:type="pct"/>
            <w:tcBorders>
              <w:top w:val="nil"/>
              <w:left w:val="nil"/>
              <w:bottom w:val="single" w:sz="4" w:space="0" w:color="auto"/>
              <w:right w:val="single" w:sz="4" w:space="0" w:color="auto"/>
            </w:tcBorders>
            <w:shd w:val="clear" w:color="auto" w:fill="auto"/>
            <w:noWrap/>
            <w:vAlign w:val="center"/>
            <w:hideMark/>
          </w:tcPr>
          <w:p w14:paraId="7014FAF1" w14:textId="77777777" w:rsidR="00D57985" w:rsidRPr="00174759" w:rsidRDefault="00D57985" w:rsidP="00174759">
            <w:pPr>
              <w:pStyle w:val="af7"/>
              <w:spacing w:line="240" w:lineRule="exact"/>
              <w:rPr>
                <w:sz w:val="18"/>
                <w:szCs w:val="18"/>
              </w:rPr>
            </w:pPr>
            <w:r w:rsidRPr="00174759">
              <w:rPr>
                <w:rFonts w:hint="eastAsia"/>
                <w:sz w:val="18"/>
                <w:szCs w:val="18"/>
              </w:rPr>
              <w:t xml:space="preserve">0.54 </w:t>
            </w:r>
          </w:p>
        </w:tc>
        <w:tc>
          <w:tcPr>
            <w:tcW w:w="329" w:type="pct"/>
            <w:tcBorders>
              <w:top w:val="nil"/>
              <w:left w:val="nil"/>
              <w:bottom w:val="single" w:sz="4" w:space="0" w:color="auto"/>
              <w:right w:val="single" w:sz="4" w:space="0" w:color="auto"/>
            </w:tcBorders>
            <w:shd w:val="clear" w:color="auto" w:fill="auto"/>
            <w:noWrap/>
            <w:vAlign w:val="center"/>
            <w:hideMark/>
          </w:tcPr>
          <w:p w14:paraId="6FEBD168" w14:textId="77777777" w:rsidR="00D57985" w:rsidRPr="00174759" w:rsidRDefault="00D57985" w:rsidP="00174759">
            <w:pPr>
              <w:pStyle w:val="af7"/>
              <w:spacing w:line="240" w:lineRule="exact"/>
              <w:rPr>
                <w:sz w:val="18"/>
                <w:szCs w:val="18"/>
              </w:rPr>
            </w:pPr>
            <w:r w:rsidRPr="00174759">
              <w:rPr>
                <w:rFonts w:hint="eastAsia"/>
                <w:sz w:val="18"/>
                <w:szCs w:val="18"/>
              </w:rPr>
              <w:t xml:space="preserve">4.01 </w:t>
            </w:r>
          </w:p>
        </w:tc>
      </w:tr>
      <w:tr w:rsidR="00174759" w:rsidRPr="00174759" w14:paraId="49CD639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6B48282" w14:textId="77777777" w:rsidR="00D57985" w:rsidRPr="00174759" w:rsidRDefault="00D57985" w:rsidP="00174759">
            <w:pPr>
              <w:pStyle w:val="af7"/>
              <w:spacing w:line="240" w:lineRule="exact"/>
              <w:rPr>
                <w:sz w:val="18"/>
                <w:szCs w:val="18"/>
              </w:rPr>
            </w:pPr>
            <w:r w:rsidRPr="00174759">
              <w:rPr>
                <w:sz w:val="18"/>
                <w:szCs w:val="18"/>
              </w:rPr>
              <w:t>66</w:t>
            </w:r>
          </w:p>
        </w:tc>
        <w:tc>
          <w:tcPr>
            <w:tcW w:w="184" w:type="pct"/>
            <w:tcBorders>
              <w:top w:val="nil"/>
              <w:left w:val="nil"/>
              <w:bottom w:val="single" w:sz="4" w:space="0" w:color="auto"/>
              <w:right w:val="single" w:sz="4" w:space="0" w:color="auto"/>
            </w:tcBorders>
            <w:shd w:val="clear" w:color="auto" w:fill="auto"/>
            <w:noWrap/>
            <w:vAlign w:val="center"/>
            <w:hideMark/>
          </w:tcPr>
          <w:p w14:paraId="25FF83E7" w14:textId="77777777" w:rsidR="00D57985" w:rsidRPr="00174759" w:rsidRDefault="00D57985" w:rsidP="00174759">
            <w:pPr>
              <w:pStyle w:val="af7"/>
              <w:spacing w:line="240" w:lineRule="exact"/>
              <w:rPr>
                <w:sz w:val="18"/>
                <w:szCs w:val="18"/>
              </w:rPr>
            </w:pPr>
            <w:r w:rsidRPr="00174759">
              <w:rPr>
                <w:sz w:val="18"/>
                <w:szCs w:val="18"/>
              </w:rPr>
              <w:t>564</w:t>
            </w:r>
          </w:p>
        </w:tc>
        <w:tc>
          <w:tcPr>
            <w:tcW w:w="1047" w:type="pct"/>
            <w:tcBorders>
              <w:top w:val="nil"/>
              <w:left w:val="nil"/>
              <w:bottom w:val="single" w:sz="4" w:space="0" w:color="auto"/>
              <w:right w:val="single" w:sz="4" w:space="0" w:color="auto"/>
            </w:tcBorders>
            <w:shd w:val="clear" w:color="auto" w:fill="auto"/>
            <w:noWrap/>
            <w:vAlign w:val="center"/>
            <w:hideMark/>
          </w:tcPr>
          <w:p w14:paraId="5674041E" w14:textId="77777777" w:rsidR="00D57985" w:rsidRPr="00174759" w:rsidRDefault="00D57985" w:rsidP="00174759">
            <w:pPr>
              <w:pStyle w:val="af7"/>
              <w:spacing w:line="240" w:lineRule="exact"/>
              <w:rPr>
                <w:sz w:val="18"/>
                <w:szCs w:val="18"/>
              </w:rPr>
            </w:pPr>
            <w:r w:rsidRPr="00174759">
              <w:rPr>
                <w:sz w:val="18"/>
                <w:szCs w:val="18"/>
              </w:rPr>
              <w:t>毛同英</w:t>
            </w:r>
          </w:p>
        </w:tc>
        <w:tc>
          <w:tcPr>
            <w:tcW w:w="292" w:type="pct"/>
            <w:tcBorders>
              <w:top w:val="nil"/>
              <w:left w:val="nil"/>
              <w:bottom w:val="single" w:sz="4" w:space="0" w:color="auto"/>
              <w:right w:val="single" w:sz="4" w:space="0" w:color="auto"/>
            </w:tcBorders>
            <w:shd w:val="clear" w:color="auto" w:fill="auto"/>
            <w:noWrap/>
            <w:vAlign w:val="center"/>
            <w:hideMark/>
          </w:tcPr>
          <w:p w14:paraId="3BCECC8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788A0B9"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F8A9899" w14:textId="77777777" w:rsidR="00D57985" w:rsidRPr="00174759" w:rsidRDefault="00D57985" w:rsidP="00174759">
            <w:pPr>
              <w:pStyle w:val="af7"/>
              <w:spacing w:line="240" w:lineRule="exact"/>
              <w:rPr>
                <w:sz w:val="18"/>
                <w:szCs w:val="18"/>
              </w:rPr>
            </w:pPr>
            <w:r w:rsidRPr="00174759">
              <w:rPr>
                <w:sz w:val="18"/>
                <w:szCs w:val="18"/>
              </w:rPr>
              <w:t>4.23</w:t>
            </w:r>
          </w:p>
        </w:tc>
        <w:tc>
          <w:tcPr>
            <w:tcW w:w="398" w:type="pct"/>
            <w:tcBorders>
              <w:top w:val="nil"/>
              <w:left w:val="nil"/>
              <w:bottom w:val="single" w:sz="4" w:space="0" w:color="auto"/>
              <w:right w:val="single" w:sz="4" w:space="0" w:color="auto"/>
            </w:tcBorders>
            <w:shd w:val="clear" w:color="auto" w:fill="auto"/>
            <w:noWrap/>
            <w:vAlign w:val="center"/>
            <w:hideMark/>
          </w:tcPr>
          <w:p w14:paraId="230CF2AF" w14:textId="77777777" w:rsidR="00D57985" w:rsidRPr="00174759" w:rsidRDefault="00D57985" w:rsidP="00174759">
            <w:pPr>
              <w:pStyle w:val="af7"/>
              <w:spacing w:line="240" w:lineRule="exact"/>
              <w:rPr>
                <w:sz w:val="18"/>
                <w:szCs w:val="18"/>
              </w:rPr>
            </w:pPr>
            <w:r w:rsidRPr="00174759">
              <w:rPr>
                <w:sz w:val="18"/>
                <w:szCs w:val="18"/>
              </w:rPr>
              <w:t>39.66523889N</w:t>
            </w:r>
          </w:p>
        </w:tc>
        <w:tc>
          <w:tcPr>
            <w:tcW w:w="419" w:type="pct"/>
            <w:tcBorders>
              <w:top w:val="nil"/>
              <w:left w:val="nil"/>
              <w:bottom w:val="single" w:sz="4" w:space="0" w:color="auto"/>
              <w:right w:val="single" w:sz="4" w:space="0" w:color="auto"/>
            </w:tcBorders>
            <w:shd w:val="clear" w:color="auto" w:fill="auto"/>
            <w:noWrap/>
            <w:vAlign w:val="center"/>
            <w:hideMark/>
          </w:tcPr>
          <w:p w14:paraId="42C6F9E4" w14:textId="77777777" w:rsidR="00D57985" w:rsidRPr="00174759" w:rsidRDefault="00D57985" w:rsidP="00174759">
            <w:pPr>
              <w:pStyle w:val="af7"/>
              <w:spacing w:line="240" w:lineRule="exact"/>
              <w:rPr>
                <w:sz w:val="18"/>
                <w:szCs w:val="18"/>
              </w:rPr>
            </w:pPr>
            <w:r w:rsidRPr="00174759">
              <w:rPr>
                <w:sz w:val="18"/>
                <w:szCs w:val="18"/>
              </w:rPr>
              <w:t>098.85698889E</w:t>
            </w:r>
          </w:p>
        </w:tc>
        <w:tc>
          <w:tcPr>
            <w:tcW w:w="292" w:type="pct"/>
            <w:tcBorders>
              <w:top w:val="nil"/>
              <w:left w:val="nil"/>
              <w:bottom w:val="single" w:sz="4" w:space="0" w:color="auto"/>
              <w:right w:val="single" w:sz="4" w:space="0" w:color="auto"/>
            </w:tcBorders>
            <w:shd w:val="clear" w:color="auto" w:fill="auto"/>
            <w:noWrap/>
            <w:vAlign w:val="center"/>
            <w:hideMark/>
          </w:tcPr>
          <w:p w14:paraId="666D834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251563E"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55664524" w14:textId="77777777" w:rsidR="00D57985" w:rsidRPr="00174759" w:rsidRDefault="00D57985" w:rsidP="00174759">
            <w:pPr>
              <w:pStyle w:val="af7"/>
              <w:spacing w:line="240" w:lineRule="exact"/>
              <w:rPr>
                <w:sz w:val="18"/>
                <w:szCs w:val="18"/>
              </w:rPr>
            </w:pPr>
            <w:r w:rsidRPr="00174759">
              <w:rPr>
                <w:rFonts w:hint="eastAsia"/>
                <w:sz w:val="18"/>
                <w:szCs w:val="18"/>
              </w:rPr>
              <w:t xml:space="preserve">3.90 </w:t>
            </w:r>
          </w:p>
        </w:tc>
        <w:tc>
          <w:tcPr>
            <w:tcW w:w="238" w:type="pct"/>
            <w:tcBorders>
              <w:top w:val="nil"/>
              <w:left w:val="nil"/>
              <w:bottom w:val="single" w:sz="4" w:space="0" w:color="auto"/>
              <w:right w:val="single" w:sz="4" w:space="0" w:color="auto"/>
            </w:tcBorders>
            <w:shd w:val="clear" w:color="auto" w:fill="auto"/>
            <w:noWrap/>
            <w:vAlign w:val="center"/>
            <w:hideMark/>
          </w:tcPr>
          <w:p w14:paraId="4F774DE5"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2EF41F89" w14:textId="77777777" w:rsidR="00D57985" w:rsidRPr="00174759" w:rsidRDefault="00D57985" w:rsidP="00174759">
            <w:pPr>
              <w:pStyle w:val="af7"/>
              <w:spacing w:line="240" w:lineRule="exact"/>
              <w:rPr>
                <w:sz w:val="18"/>
                <w:szCs w:val="18"/>
              </w:rPr>
            </w:pPr>
            <w:r w:rsidRPr="00174759">
              <w:rPr>
                <w:rFonts w:hint="eastAsia"/>
                <w:sz w:val="18"/>
                <w:szCs w:val="18"/>
              </w:rPr>
              <w:t xml:space="preserve">3.42 </w:t>
            </w:r>
          </w:p>
        </w:tc>
        <w:tc>
          <w:tcPr>
            <w:tcW w:w="238" w:type="pct"/>
            <w:tcBorders>
              <w:top w:val="nil"/>
              <w:left w:val="nil"/>
              <w:bottom w:val="single" w:sz="4" w:space="0" w:color="auto"/>
              <w:right w:val="single" w:sz="4" w:space="0" w:color="auto"/>
            </w:tcBorders>
            <w:shd w:val="clear" w:color="auto" w:fill="auto"/>
            <w:noWrap/>
            <w:vAlign w:val="center"/>
            <w:hideMark/>
          </w:tcPr>
          <w:p w14:paraId="666AA056"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2395EDB8" w14:textId="77777777" w:rsidR="00D57985" w:rsidRPr="00174759" w:rsidRDefault="00D57985" w:rsidP="00174759">
            <w:pPr>
              <w:pStyle w:val="af7"/>
              <w:spacing w:line="240" w:lineRule="exact"/>
              <w:rPr>
                <w:sz w:val="18"/>
                <w:szCs w:val="18"/>
              </w:rPr>
            </w:pPr>
            <w:r w:rsidRPr="00174759">
              <w:rPr>
                <w:rFonts w:hint="eastAsia"/>
                <w:sz w:val="18"/>
                <w:szCs w:val="18"/>
              </w:rPr>
              <w:t xml:space="preserve">3.01 </w:t>
            </w:r>
          </w:p>
        </w:tc>
      </w:tr>
      <w:tr w:rsidR="00174759" w:rsidRPr="00174759" w14:paraId="70BDE26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727716" w14:textId="77777777" w:rsidR="00D57985" w:rsidRPr="00174759" w:rsidRDefault="00D57985" w:rsidP="00174759">
            <w:pPr>
              <w:pStyle w:val="af7"/>
              <w:spacing w:line="240" w:lineRule="exact"/>
              <w:rPr>
                <w:sz w:val="18"/>
                <w:szCs w:val="18"/>
              </w:rPr>
            </w:pPr>
            <w:r w:rsidRPr="00174759">
              <w:rPr>
                <w:sz w:val="18"/>
                <w:szCs w:val="18"/>
              </w:rPr>
              <w:t>67</w:t>
            </w:r>
          </w:p>
        </w:tc>
        <w:tc>
          <w:tcPr>
            <w:tcW w:w="184" w:type="pct"/>
            <w:tcBorders>
              <w:top w:val="nil"/>
              <w:left w:val="nil"/>
              <w:bottom w:val="single" w:sz="4" w:space="0" w:color="auto"/>
              <w:right w:val="single" w:sz="4" w:space="0" w:color="auto"/>
            </w:tcBorders>
            <w:shd w:val="clear" w:color="auto" w:fill="auto"/>
            <w:noWrap/>
            <w:vAlign w:val="center"/>
            <w:hideMark/>
          </w:tcPr>
          <w:p w14:paraId="2D4F8207" w14:textId="77777777" w:rsidR="00D57985" w:rsidRPr="00174759" w:rsidRDefault="00D57985" w:rsidP="00174759">
            <w:pPr>
              <w:pStyle w:val="af7"/>
              <w:spacing w:line="240" w:lineRule="exact"/>
              <w:rPr>
                <w:sz w:val="18"/>
                <w:szCs w:val="18"/>
              </w:rPr>
            </w:pPr>
            <w:r w:rsidRPr="00174759">
              <w:rPr>
                <w:sz w:val="18"/>
                <w:szCs w:val="18"/>
              </w:rPr>
              <w:t>577</w:t>
            </w:r>
          </w:p>
        </w:tc>
        <w:tc>
          <w:tcPr>
            <w:tcW w:w="1047" w:type="pct"/>
            <w:tcBorders>
              <w:top w:val="nil"/>
              <w:left w:val="nil"/>
              <w:bottom w:val="single" w:sz="4" w:space="0" w:color="auto"/>
              <w:right w:val="single" w:sz="4" w:space="0" w:color="auto"/>
            </w:tcBorders>
            <w:shd w:val="clear" w:color="auto" w:fill="auto"/>
            <w:noWrap/>
            <w:vAlign w:val="center"/>
            <w:hideMark/>
          </w:tcPr>
          <w:p w14:paraId="5E3C03C2" w14:textId="77777777" w:rsidR="00D57985" w:rsidRPr="00174759" w:rsidRDefault="00D57985" w:rsidP="00174759">
            <w:pPr>
              <w:pStyle w:val="af7"/>
              <w:spacing w:line="240" w:lineRule="exact"/>
              <w:rPr>
                <w:sz w:val="18"/>
                <w:szCs w:val="18"/>
              </w:rPr>
            </w:pPr>
            <w:proofErr w:type="gramStart"/>
            <w:r w:rsidRPr="00174759">
              <w:rPr>
                <w:sz w:val="18"/>
                <w:szCs w:val="18"/>
              </w:rPr>
              <w:t>茹</w:t>
            </w:r>
            <w:proofErr w:type="gramEnd"/>
            <w:r w:rsidRPr="00174759">
              <w:rPr>
                <w:sz w:val="18"/>
                <w:szCs w:val="18"/>
              </w:rPr>
              <w:t>凤明</w:t>
            </w:r>
          </w:p>
        </w:tc>
        <w:tc>
          <w:tcPr>
            <w:tcW w:w="292" w:type="pct"/>
            <w:tcBorders>
              <w:top w:val="nil"/>
              <w:left w:val="nil"/>
              <w:bottom w:val="single" w:sz="4" w:space="0" w:color="auto"/>
              <w:right w:val="single" w:sz="4" w:space="0" w:color="auto"/>
            </w:tcBorders>
            <w:shd w:val="clear" w:color="auto" w:fill="auto"/>
            <w:noWrap/>
            <w:vAlign w:val="center"/>
            <w:hideMark/>
          </w:tcPr>
          <w:p w14:paraId="3F6912AD"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CFE5196" w14:textId="77777777" w:rsidR="00D57985" w:rsidRPr="00174759" w:rsidRDefault="00D57985" w:rsidP="00174759">
            <w:pPr>
              <w:pStyle w:val="af7"/>
              <w:spacing w:line="240" w:lineRule="exact"/>
              <w:rPr>
                <w:sz w:val="18"/>
                <w:szCs w:val="18"/>
              </w:rPr>
            </w:pPr>
            <w:r w:rsidRPr="00174759">
              <w:rPr>
                <w:sz w:val="18"/>
                <w:szCs w:val="18"/>
              </w:rPr>
              <w:t>4.34</w:t>
            </w:r>
          </w:p>
        </w:tc>
        <w:tc>
          <w:tcPr>
            <w:tcW w:w="346" w:type="pct"/>
            <w:tcBorders>
              <w:top w:val="nil"/>
              <w:left w:val="nil"/>
              <w:bottom w:val="single" w:sz="4" w:space="0" w:color="auto"/>
              <w:right w:val="single" w:sz="4" w:space="0" w:color="auto"/>
            </w:tcBorders>
            <w:shd w:val="clear" w:color="auto" w:fill="auto"/>
            <w:noWrap/>
            <w:vAlign w:val="center"/>
            <w:hideMark/>
          </w:tcPr>
          <w:p w14:paraId="038CC010" w14:textId="77777777" w:rsidR="00D57985" w:rsidRPr="00174759" w:rsidRDefault="00D57985" w:rsidP="00174759">
            <w:pPr>
              <w:pStyle w:val="af7"/>
              <w:spacing w:line="240" w:lineRule="exact"/>
              <w:rPr>
                <w:sz w:val="18"/>
                <w:szCs w:val="18"/>
              </w:rPr>
            </w:pPr>
            <w:r w:rsidRPr="00174759">
              <w:rPr>
                <w:sz w:val="18"/>
                <w:szCs w:val="18"/>
              </w:rPr>
              <w:t>3.55</w:t>
            </w:r>
          </w:p>
        </w:tc>
        <w:tc>
          <w:tcPr>
            <w:tcW w:w="398" w:type="pct"/>
            <w:tcBorders>
              <w:top w:val="nil"/>
              <w:left w:val="nil"/>
              <w:bottom w:val="single" w:sz="4" w:space="0" w:color="auto"/>
              <w:right w:val="single" w:sz="4" w:space="0" w:color="auto"/>
            </w:tcBorders>
            <w:shd w:val="clear" w:color="auto" w:fill="auto"/>
            <w:noWrap/>
            <w:vAlign w:val="center"/>
            <w:hideMark/>
          </w:tcPr>
          <w:p w14:paraId="49B0CDC0" w14:textId="77777777" w:rsidR="00D57985" w:rsidRPr="00174759" w:rsidRDefault="00D57985" w:rsidP="00174759">
            <w:pPr>
              <w:pStyle w:val="af7"/>
              <w:spacing w:line="240" w:lineRule="exact"/>
              <w:rPr>
                <w:sz w:val="18"/>
                <w:szCs w:val="18"/>
              </w:rPr>
            </w:pPr>
            <w:r w:rsidRPr="00174759">
              <w:rPr>
                <w:sz w:val="18"/>
                <w:szCs w:val="18"/>
              </w:rPr>
              <w:t>39.63076944N</w:t>
            </w:r>
          </w:p>
        </w:tc>
        <w:tc>
          <w:tcPr>
            <w:tcW w:w="419" w:type="pct"/>
            <w:tcBorders>
              <w:top w:val="nil"/>
              <w:left w:val="nil"/>
              <w:bottom w:val="single" w:sz="4" w:space="0" w:color="auto"/>
              <w:right w:val="single" w:sz="4" w:space="0" w:color="auto"/>
            </w:tcBorders>
            <w:shd w:val="clear" w:color="auto" w:fill="auto"/>
            <w:noWrap/>
            <w:vAlign w:val="center"/>
            <w:hideMark/>
          </w:tcPr>
          <w:p w14:paraId="1ED21179" w14:textId="77777777" w:rsidR="00D57985" w:rsidRPr="00174759" w:rsidRDefault="00D57985" w:rsidP="00174759">
            <w:pPr>
              <w:pStyle w:val="af7"/>
              <w:spacing w:line="240" w:lineRule="exact"/>
              <w:rPr>
                <w:sz w:val="18"/>
                <w:szCs w:val="18"/>
              </w:rPr>
            </w:pPr>
            <w:r w:rsidRPr="00174759">
              <w:rPr>
                <w:sz w:val="18"/>
                <w:szCs w:val="18"/>
              </w:rPr>
              <w:t>098.87826111E</w:t>
            </w:r>
          </w:p>
        </w:tc>
        <w:tc>
          <w:tcPr>
            <w:tcW w:w="292" w:type="pct"/>
            <w:tcBorders>
              <w:top w:val="nil"/>
              <w:left w:val="nil"/>
              <w:bottom w:val="single" w:sz="4" w:space="0" w:color="auto"/>
              <w:right w:val="single" w:sz="4" w:space="0" w:color="auto"/>
            </w:tcBorders>
            <w:shd w:val="clear" w:color="auto" w:fill="auto"/>
            <w:noWrap/>
            <w:vAlign w:val="center"/>
            <w:hideMark/>
          </w:tcPr>
          <w:p w14:paraId="7BF516C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4790AD3"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32A0EB70" w14:textId="77777777" w:rsidR="00D57985" w:rsidRPr="00174759" w:rsidRDefault="00D57985" w:rsidP="00174759">
            <w:pPr>
              <w:pStyle w:val="af7"/>
              <w:spacing w:line="240" w:lineRule="exact"/>
              <w:rPr>
                <w:sz w:val="18"/>
                <w:szCs w:val="18"/>
              </w:rPr>
            </w:pPr>
            <w:r w:rsidRPr="00174759">
              <w:rPr>
                <w:rFonts w:hint="eastAsia"/>
                <w:sz w:val="18"/>
                <w:szCs w:val="18"/>
              </w:rPr>
              <w:t xml:space="preserve">3.27 </w:t>
            </w:r>
          </w:p>
        </w:tc>
        <w:tc>
          <w:tcPr>
            <w:tcW w:w="238" w:type="pct"/>
            <w:tcBorders>
              <w:top w:val="nil"/>
              <w:left w:val="nil"/>
              <w:bottom w:val="single" w:sz="4" w:space="0" w:color="auto"/>
              <w:right w:val="single" w:sz="4" w:space="0" w:color="auto"/>
            </w:tcBorders>
            <w:shd w:val="clear" w:color="auto" w:fill="auto"/>
            <w:noWrap/>
            <w:vAlign w:val="center"/>
            <w:hideMark/>
          </w:tcPr>
          <w:p w14:paraId="6274F6A9"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3C279C78" w14:textId="77777777" w:rsidR="00D57985" w:rsidRPr="00174759" w:rsidRDefault="00D57985" w:rsidP="00174759">
            <w:pPr>
              <w:pStyle w:val="af7"/>
              <w:spacing w:line="240" w:lineRule="exact"/>
              <w:rPr>
                <w:sz w:val="18"/>
                <w:szCs w:val="18"/>
              </w:rPr>
            </w:pPr>
            <w:r w:rsidRPr="00174759">
              <w:rPr>
                <w:rFonts w:hint="eastAsia"/>
                <w:sz w:val="18"/>
                <w:szCs w:val="18"/>
              </w:rPr>
              <w:t xml:space="preserve">2.87 </w:t>
            </w:r>
          </w:p>
        </w:tc>
        <w:tc>
          <w:tcPr>
            <w:tcW w:w="238" w:type="pct"/>
            <w:tcBorders>
              <w:top w:val="nil"/>
              <w:left w:val="nil"/>
              <w:bottom w:val="single" w:sz="4" w:space="0" w:color="auto"/>
              <w:right w:val="single" w:sz="4" w:space="0" w:color="auto"/>
            </w:tcBorders>
            <w:shd w:val="clear" w:color="auto" w:fill="auto"/>
            <w:noWrap/>
            <w:vAlign w:val="center"/>
            <w:hideMark/>
          </w:tcPr>
          <w:p w14:paraId="56AA70B9"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63B34DD5" w14:textId="77777777" w:rsidR="00D57985" w:rsidRPr="00174759" w:rsidRDefault="00D57985" w:rsidP="00174759">
            <w:pPr>
              <w:pStyle w:val="af7"/>
              <w:spacing w:line="240" w:lineRule="exact"/>
              <w:rPr>
                <w:sz w:val="18"/>
                <w:szCs w:val="18"/>
              </w:rPr>
            </w:pPr>
            <w:r w:rsidRPr="00174759">
              <w:rPr>
                <w:rFonts w:hint="eastAsia"/>
                <w:sz w:val="18"/>
                <w:szCs w:val="18"/>
              </w:rPr>
              <w:t xml:space="preserve">2.53 </w:t>
            </w:r>
          </w:p>
        </w:tc>
      </w:tr>
      <w:tr w:rsidR="00174759" w:rsidRPr="00174759" w14:paraId="0600DF5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FA39D8D" w14:textId="77777777" w:rsidR="00D57985" w:rsidRPr="00174759" w:rsidRDefault="00D57985" w:rsidP="00174759">
            <w:pPr>
              <w:pStyle w:val="af7"/>
              <w:spacing w:line="240" w:lineRule="exact"/>
              <w:rPr>
                <w:sz w:val="18"/>
                <w:szCs w:val="18"/>
              </w:rPr>
            </w:pPr>
            <w:r w:rsidRPr="00174759">
              <w:rPr>
                <w:sz w:val="18"/>
                <w:szCs w:val="18"/>
              </w:rPr>
              <w:t>68</w:t>
            </w:r>
          </w:p>
        </w:tc>
        <w:tc>
          <w:tcPr>
            <w:tcW w:w="184" w:type="pct"/>
            <w:tcBorders>
              <w:top w:val="nil"/>
              <w:left w:val="nil"/>
              <w:bottom w:val="single" w:sz="4" w:space="0" w:color="auto"/>
              <w:right w:val="single" w:sz="4" w:space="0" w:color="auto"/>
            </w:tcBorders>
            <w:shd w:val="clear" w:color="auto" w:fill="auto"/>
            <w:noWrap/>
            <w:vAlign w:val="center"/>
            <w:hideMark/>
          </w:tcPr>
          <w:p w14:paraId="02E0081D" w14:textId="77777777" w:rsidR="00D57985" w:rsidRPr="00174759" w:rsidRDefault="00D57985" w:rsidP="00174759">
            <w:pPr>
              <w:pStyle w:val="af7"/>
              <w:spacing w:line="240" w:lineRule="exact"/>
              <w:rPr>
                <w:sz w:val="18"/>
                <w:szCs w:val="18"/>
              </w:rPr>
            </w:pPr>
            <w:r w:rsidRPr="00174759">
              <w:rPr>
                <w:sz w:val="18"/>
                <w:szCs w:val="18"/>
              </w:rPr>
              <w:t>578</w:t>
            </w:r>
          </w:p>
        </w:tc>
        <w:tc>
          <w:tcPr>
            <w:tcW w:w="1047" w:type="pct"/>
            <w:tcBorders>
              <w:top w:val="nil"/>
              <w:left w:val="nil"/>
              <w:bottom w:val="single" w:sz="4" w:space="0" w:color="auto"/>
              <w:right w:val="single" w:sz="4" w:space="0" w:color="auto"/>
            </w:tcBorders>
            <w:shd w:val="clear" w:color="auto" w:fill="auto"/>
            <w:noWrap/>
            <w:vAlign w:val="center"/>
            <w:hideMark/>
          </w:tcPr>
          <w:p w14:paraId="67A3E480" w14:textId="77777777" w:rsidR="00D57985" w:rsidRPr="00174759" w:rsidRDefault="00D57985" w:rsidP="00174759">
            <w:pPr>
              <w:pStyle w:val="af7"/>
              <w:spacing w:line="240" w:lineRule="exact"/>
              <w:rPr>
                <w:sz w:val="18"/>
                <w:szCs w:val="18"/>
              </w:rPr>
            </w:pPr>
            <w:proofErr w:type="gramStart"/>
            <w:r w:rsidRPr="00174759">
              <w:rPr>
                <w:sz w:val="18"/>
                <w:szCs w:val="18"/>
              </w:rPr>
              <w:t>茹</w:t>
            </w:r>
            <w:proofErr w:type="gramEnd"/>
            <w:r w:rsidRPr="00174759">
              <w:rPr>
                <w:sz w:val="18"/>
                <w:szCs w:val="18"/>
              </w:rPr>
              <w:t>凤明</w:t>
            </w:r>
          </w:p>
        </w:tc>
        <w:tc>
          <w:tcPr>
            <w:tcW w:w="292" w:type="pct"/>
            <w:tcBorders>
              <w:top w:val="nil"/>
              <w:left w:val="nil"/>
              <w:bottom w:val="single" w:sz="4" w:space="0" w:color="auto"/>
              <w:right w:val="single" w:sz="4" w:space="0" w:color="auto"/>
            </w:tcBorders>
            <w:shd w:val="clear" w:color="auto" w:fill="auto"/>
            <w:noWrap/>
            <w:vAlign w:val="center"/>
            <w:hideMark/>
          </w:tcPr>
          <w:p w14:paraId="1581E38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302D1DE"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0E39F5FD" w14:textId="77777777" w:rsidR="00D57985" w:rsidRPr="00174759" w:rsidRDefault="00D57985" w:rsidP="00174759">
            <w:pPr>
              <w:pStyle w:val="af7"/>
              <w:spacing w:line="240" w:lineRule="exact"/>
              <w:rPr>
                <w:sz w:val="18"/>
                <w:szCs w:val="18"/>
              </w:rPr>
            </w:pPr>
            <w:r w:rsidRPr="00174759">
              <w:rPr>
                <w:sz w:val="18"/>
                <w:szCs w:val="18"/>
              </w:rPr>
              <w:t>4.31</w:t>
            </w:r>
          </w:p>
        </w:tc>
        <w:tc>
          <w:tcPr>
            <w:tcW w:w="398" w:type="pct"/>
            <w:tcBorders>
              <w:top w:val="nil"/>
              <w:left w:val="nil"/>
              <w:bottom w:val="single" w:sz="4" w:space="0" w:color="auto"/>
              <w:right w:val="single" w:sz="4" w:space="0" w:color="auto"/>
            </w:tcBorders>
            <w:shd w:val="clear" w:color="auto" w:fill="auto"/>
            <w:noWrap/>
            <w:vAlign w:val="center"/>
            <w:hideMark/>
          </w:tcPr>
          <w:p w14:paraId="609E9132" w14:textId="77777777" w:rsidR="00D57985" w:rsidRPr="00174759" w:rsidRDefault="00D57985" w:rsidP="00174759">
            <w:pPr>
              <w:pStyle w:val="af7"/>
              <w:spacing w:line="240" w:lineRule="exact"/>
              <w:rPr>
                <w:sz w:val="18"/>
                <w:szCs w:val="18"/>
              </w:rPr>
            </w:pPr>
            <w:r w:rsidRPr="00174759">
              <w:rPr>
                <w:sz w:val="18"/>
                <w:szCs w:val="18"/>
              </w:rPr>
              <w:t>39.63011111N</w:t>
            </w:r>
          </w:p>
        </w:tc>
        <w:tc>
          <w:tcPr>
            <w:tcW w:w="419" w:type="pct"/>
            <w:tcBorders>
              <w:top w:val="nil"/>
              <w:left w:val="nil"/>
              <w:bottom w:val="single" w:sz="4" w:space="0" w:color="auto"/>
              <w:right w:val="single" w:sz="4" w:space="0" w:color="auto"/>
            </w:tcBorders>
            <w:shd w:val="clear" w:color="auto" w:fill="auto"/>
            <w:noWrap/>
            <w:vAlign w:val="center"/>
            <w:hideMark/>
          </w:tcPr>
          <w:p w14:paraId="3E352466" w14:textId="77777777" w:rsidR="00D57985" w:rsidRPr="00174759" w:rsidRDefault="00D57985" w:rsidP="00174759">
            <w:pPr>
              <w:pStyle w:val="af7"/>
              <w:spacing w:line="240" w:lineRule="exact"/>
              <w:rPr>
                <w:sz w:val="18"/>
                <w:szCs w:val="18"/>
              </w:rPr>
            </w:pPr>
            <w:r w:rsidRPr="00174759">
              <w:rPr>
                <w:sz w:val="18"/>
                <w:szCs w:val="18"/>
              </w:rPr>
              <w:t>098.87660000E</w:t>
            </w:r>
          </w:p>
        </w:tc>
        <w:tc>
          <w:tcPr>
            <w:tcW w:w="292" w:type="pct"/>
            <w:tcBorders>
              <w:top w:val="nil"/>
              <w:left w:val="nil"/>
              <w:bottom w:val="single" w:sz="4" w:space="0" w:color="auto"/>
              <w:right w:val="single" w:sz="4" w:space="0" w:color="auto"/>
            </w:tcBorders>
            <w:shd w:val="clear" w:color="auto" w:fill="auto"/>
            <w:noWrap/>
            <w:vAlign w:val="center"/>
            <w:hideMark/>
          </w:tcPr>
          <w:p w14:paraId="17C232D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02587DA"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0AD96195" w14:textId="77777777" w:rsidR="00D57985" w:rsidRPr="00174759" w:rsidRDefault="00D57985" w:rsidP="00174759">
            <w:pPr>
              <w:pStyle w:val="af7"/>
              <w:spacing w:line="240" w:lineRule="exact"/>
              <w:rPr>
                <w:sz w:val="18"/>
                <w:szCs w:val="18"/>
              </w:rPr>
            </w:pPr>
            <w:r w:rsidRPr="00174759">
              <w:rPr>
                <w:rFonts w:hint="eastAsia"/>
                <w:sz w:val="18"/>
                <w:szCs w:val="18"/>
              </w:rPr>
              <w:t xml:space="preserve">3.97 </w:t>
            </w:r>
          </w:p>
        </w:tc>
        <w:tc>
          <w:tcPr>
            <w:tcW w:w="238" w:type="pct"/>
            <w:tcBorders>
              <w:top w:val="nil"/>
              <w:left w:val="nil"/>
              <w:bottom w:val="single" w:sz="4" w:space="0" w:color="auto"/>
              <w:right w:val="single" w:sz="4" w:space="0" w:color="auto"/>
            </w:tcBorders>
            <w:shd w:val="clear" w:color="auto" w:fill="auto"/>
            <w:noWrap/>
            <w:vAlign w:val="center"/>
            <w:hideMark/>
          </w:tcPr>
          <w:p w14:paraId="50814B1F"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0B2BD4BC" w14:textId="77777777" w:rsidR="00D57985" w:rsidRPr="00174759" w:rsidRDefault="00D57985" w:rsidP="00174759">
            <w:pPr>
              <w:pStyle w:val="af7"/>
              <w:spacing w:line="240" w:lineRule="exact"/>
              <w:rPr>
                <w:sz w:val="18"/>
                <w:szCs w:val="18"/>
              </w:rPr>
            </w:pPr>
            <w:r w:rsidRPr="00174759">
              <w:rPr>
                <w:rFonts w:hint="eastAsia"/>
                <w:sz w:val="18"/>
                <w:szCs w:val="18"/>
              </w:rPr>
              <w:t xml:space="preserve">3.48 </w:t>
            </w:r>
          </w:p>
        </w:tc>
        <w:tc>
          <w:tcPr>
            <w:tcW w:w="238" w:type="pct"/>
            <w:tcBorders>
              <w:top w:val="nil"/>
              <w:left w:val="nil"/>
              <w:bottom w:val="single" w:sz="4" w:space="0" w:color="auto"/>
              <w:right w:val="single" w:sz="4" w:space="0" w:color="auto"/>
            </w:tcBorders>
            <w:shd w:val="clear" w:color="auto" w:fill="auto"/>
            <w:noWrap/>
            <w:vAlign w:val="center"/>
            <w:hideMark/>
          </w:tcPr>
          <w:p w14:paraId="2B8CD610"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54FCEC44" w14:textId="77777777" w:rsidR="00D57985" w:rsidRPr="00174759" w:rsidRDefault="00D57985" w:rsidP="00174759">
            <w:pPr>
              <w:pStyle w:val="af7"/>
              <w:spacing w:line="240" w:lineRule="exact"/>
              <w:rPr>
                <w:sz w:val="18"/>
                <w:szCs w:val="18"/>
              </w:rPr>
            </w:pPr>
            <w:r w:rsidRPr="00174759">
              <w:rPr>
                <w:rFonts w:hint="eastAsia"/>
                <w:sz w:val="18"/>
                <w:szCs w:val="18"/>
              </w:rPr>
              <w:t xml:space="preserve">3.07 </w:t>
            </w:r>
          </w:p>
        </w:tc>
      </w:tr>
      <w:tr w:rsidR="00174759" w:rsidRPr="00174759" w14:paraId="41A2F9D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85095C" w14:textId="77777777" w:rsidR="00D57985" w:rsidRPr="00174759" w:rsidRDefault="00D57985" w:rsidP="00174759">
            <w:pPr>
              <w:pStyle w:val="af7"/>
              <w:spacing w:line="240" w:lineRule="exact"/>
              <w:rPr>
                <w:sz w:val="18"/>
                <w:szCs w:val="18"/>
              </w:rPr>
            </w:pPr>
            <w:r w:rsidRPr="00174759">
              <w:rPr>
                <w:sz w:val="18"/>
                <w:szCs w:val="18"/>
              </w:rPr>
              <w:t>69</w:t>
            </w:r>
          </w:p>
        </w:tc>
        <w:tc>
          <w:tcPr>
            <w:tcW w:w="184" w:type="pct"/>
            <w:tcBorders>
              <w:top w:val="nil"/>
              <w:left w:val="nil"/>
              <w:bottom w:val="single" w:sz="4" w:space="0" w:color="auto"/>
              <w:right w:val="single" w:sz="4" w:space="0" w:color="auto"/>
            </w:tcBorders>
            <w:shd w:val="clear" w:color="auto" w:fill="auto"/>
            <w:noWrap/>
            <w:vAlign w:val="center"/>
            <w:hideMark/>
          </w:tcPr>
          <w:p w14:paraId="0CC4F8D3" w14:textId="77777777" w:rsidR="00D57985" w:rsidRPr="00174759" w:rsidRDefault="00D57985" w:rsidP="00174759">
            <w:pPr>
              <w:pStyle w:val="af7"/>
              <w:spacing w:line="240" w:lineRule="exact"/>
              <w:rPr>
                <w:sz w:val="18"/>
                <w:szCs w:val="18"/>
              </w:rPr>
            </w:pPr>
            <w:r w:rsidRPr="00174759">
              <w:rPr>
                <w:sz w:val="18"/>
                <w:szCs w:val="18"/>
              </w:rPr>
              <w:t>580</w:t>
            </w:r>
          </w:p>
        </w:tc>
        <w:tc>
          <w:tcPr>
            <w:tcW w:w="1047" w:type="pct"/>
            <w:tcBorders>
              <w:top w:val="nil"/>
              <w:left w:val="nil"/>
              <w:bottom w:val="single" w:sz="4" w:space="0" w:color="auto"/>
              <w:right w:val="single" w:sz="4" w:space="0" w:color="auto"/>
            </w:tcBorders>
            <w:shd w:val="clear" w:color="auto" w:fill="auto"/>
            <w:noWrap/>
            <w:vAlign w:val="center"/>
            <w:hideMark/>
          </w:tcPr>
          <w:p w14:paraId="7B8A676D" w14:textId="77777777" w:rsidR="00D57985" w:rsidRPr="00174759" w:rsidRDefault="00D57985" w:rsidP="00174759">
            <w:pPr>
              <w:pStyle w:val="af7"/>
              <w:spacing w:line="240" w:lineRule="exact"/>
              <w:rPr>
                <w:sz w:val="18"/>
                <w:szCs w:val="18"/>
              </w:rPr>
            </w:pPr>
            <w:proofErr w:type="gramStart"/>
            <w:r w:rsidRPr="00174759">
              <w:rPr>
                <w:sz w:val="18"/>
                <w:szCs w:val="18"/>
              </w:rPr>
              <w:t>茹</w:t>
            </w:r>
            <w:proofErr w:type="gramEnd"/>
            <w:r w:rsidRPr="00174759">
              <w:rPr>
                <w:sz w:val="18"/>
                <w:szCs w:val="18"/>
              </w:rPr>
              <w:t>凤明</w:t>
            </w:r>
          </w:p>
        </w:tc>
        <w:tc>
          <w:tcPr>
            <w:tcW w:w="292" w:type="pct"/>
            <w:tcBorders>
              <w:top w:val="nil"/>
              <w:left w:val="nil"/>
              <w:bottom w:val="single" w:sz="4" w:space="0" w:color="auto"/>
              <w:right w:val="single" w:sz="4" w:space="0" w:color="auto"/>
            </w:tcBorders>
            <w:shd w:val="clear" w:color="auto" w:fill="auto"/>
            <w:noWrap/>
            <w:vAlign w:val="center"/>
            <w:hideMark/>
          </w:tcPr>
          <w:p w14:paraId="07AECA5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79459DE"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1488EAF" w14:textId="77777777" w:rsidR="00D57985" w:rsidRPr="00174759" w:rsidRDefault="00D57985" w:rsidP="00174759">
            <w:pPr>
              <w:pStyle w:val="af7"/>
              <w:spacing w:line="240" w:lineRule="exact"/>
              <w:rPr>
                <w:sz w:val="18"/>
                <w:szCs w:val="18"/>
              </w:rPr>
            </w:pPr>
            <w:r w:rsidRPr="00174759">
              <w:rPr>
                <w:sz w:val="18"/>
                <w:szCs w:val="18"/>
              </w:rPr>
              <w:t>4.85</w:t>
            </w:r>
          </w:p>
        </w:tc>
        <w:tc>
          <w:tcPr>
            <w:tcW w:w="398" w:type="pct"/>
            <w:tcBorders>
              <w:top w:val="nil"/>
              <w:left w:val="nil"/>
              <w:bottom w:val="single" w:sz="4" w:space="0" w:color="auto"/>
              <w:right w:val="single" w:sz="4" w:space="0" w:color="auto"/>
            </w:tcBorders>
            <w:shd w:val="clear" w:color="auto" w:fill="auto"/>
            <w:noWrap/>
            <w:vAlign w:val="center"/>
            <w:hideMark/>
          </w:tcPr>
          <w:p w14:paraId="0796C524" w14:textId="77777777" w:rsidR="00D57985" w:rsidRPr="00174759" w:rsidRDefault="00D57985" w:rsidP="00174759">
            <w:pPr>
              <w:pStyle w:val="af7"/>
              <w:spacing w:line="240" w:lineRule="exact"/>
              <w:rPr>
                <w:sz w:val="18"/>
                <w:szCs w:val="18"/>
              </w:rPr>
            </w:pPr>
            <w:r w:rsidRPr="00174759">
              <w:rPr>
                <w:sz w:val="18"/>
                <w:szCs w:val="18"/>
              </w:rPr>
              <w:t>39.63313056N</w:t>
            </w:r>
          </w:p>
        </w:tc>
        <w:tc>
          <w:tcPr>
            <w:tcW w:w="419" w:type="pct"/>
            <w:tcBorders>
              <w:top w:val="nil"/>
              <w:left w:val="nil"/>
              <w:bottom w:val="single" w:sz="4" w:space="0" w:color="auto"/>
              <w:right w:val="single" w:sz="4" w:space="0" w:color="auto"/>
            </w:tcBorders>
            <w:shd w:val="clear" w:color="auto" w:fill="auto"/>
            <w:noWrap/>
            <w:vAlign w:val="center"/>
            <w:hideMark/>
          </w:tcPr>
          <w:p w14:paraId="3E15A968" w14:textId="77777777" w:rsidR="00D57985" w:rsidRPr="00174759" w:rsidRDefault="00D57985" w:rsidP="00174759">
            <w:pPr>
              <w:pStyle w:val="af7"/>
              <w:spacing w:line="240" w:lineRule="exact"/>
              <w:rPr>
                <w:sz w:val="18"/>
                <w:szCs w:val="18"/>
              </w:rPr>
            </w:pPr>
            <w:r w:rsidRPr="00174759">
              <w:rPr>
                <w:sz w:val="18"/>
                <w:szCs w:val="18"/>
              </w:rPr>
              <w:t>098.88443056E</w:t>
            </w:r>
          </w:p>
        </w:tc>
        <w:tc>
          <w:tcPr>
            <w:tcW w:w="292" w:type="pct"/>
            <w:tcBorders>
              <w:top w:val="nil"/>
              <w:left w:val="nil"/>
              <w:bottom w:val="single" w:sz="4" w:space="0" w:color="auto"/>
              <w:right w:val="single" w:sz="4" w:space="0" w:color="auto"/>
            </w:tcBorders>
            <w:shd w:val="clear" w:color="auto" w:fill="auto"/>
            <w:noWrap/>
            <w:vAlign w:val="center"/>
            <w:hideMark/>
          </w:tcPr>
          <w:p w14:paraId="6010BE8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D69AF95"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252" w:type="pct"/>
            <w:tcBorders>
              <w:top w:val="nil"/>
              <w:left w:val="nil"/>
              <w:bottom w:val="single" w:sz="4" w:space="0" w:color="auto"/>
              <w:right w:val="single" w:sz="4" w:space="0" w:color="auto"/>
            </w:tcBorders>
            <w:shd w:val="clear" w:color="auto" w:fill="auto"/>
            <w:noWrap/>
            <w:vAlign w:val="center"/>
            <w:hideMark/>
          </w:tcPr>
          <w:p w14:paraId="5A81DAF7" w14:textId="77777777" w:rsidR="00D57985" w:rsidRPr="00174759" w:rsidRDefault="00D57985" w:rsidP="00174759">
            <w:pPr>
              <w:pStyle w:val="af7"/>
              <w:spacing w:line="240" w:lineRule="exact"/>
              <w:rPr>
                <w:sz w:val="18"/>
                <w:szCs w:val="18"/>
              </w:rPr>
            </w:pPr>
            <w:r w:rsidRPr="00174759">
              <w:rPr>
                <w:rFonts w:hint="eastAsia"/>
                <w:sz w:val="18"/>
                <w:szCs w:val="18"/>
              </w:rPr>
              <w:t xml:space="preserve">4.47 </w:t>
            </w:r>
          </w:p>
        </w:tc>
        <w:tc>
          <w:tcPr>
            <w:tcW w:w="238" w:type="pct"/>
            <w:tcBorders>
              <w:top w:val="nil"/>
              <w:left w:val="nil"/>
              <w:bottom w:val="single" w:sz="4" w:space="0" w:color="auto"/>
              <w:right w:val="single" w:sz="4" w:space="0" w:color="auto"/>
            </w:tcBorders>
            <w:shd w:val="clear" w:color="auto" w:fill="auto"/>
            <w:noWrap/>
            <w:vAlign w:val="center"/>
            <w:hideMark/>
          </w:tcPr>
          <w:p w14:paraId="42BA2F0A" w14:textId="77777777" w:rsidR="00D57985" w:rsidRPr="00174759" w:rsidRDefault="00D57985" w:rsidP="00174759">
            <w:pPr>
              <w:pStyle w:val="af7"/>
              <w:spacing w:line="240" w:lineRule="exact"/>
              <w:rPr>
                <w:sz w:val="18"/>
                <w:szCs w:val="18"/>
              </w:rPr>
            </w:pPr>
            <w:r w:rsidRPr="00174759">
              <w:rPr>
                <w:rFonts w:hint="eastAsia"/>
                <w:sz w:val="18"/>
                <w:szCs w:val="18"/>
              </w:rPr>
              <w:t xml:space="preserve">0.55 </w:t>
            </w:r>
          </w:p>
        </w:tc>
        <w:tc>
          <w:tcPr>
            <w:tcW w:w="252" w:type="pct"/>
            <w:tcBorders>
              <w:top w:val="nil"/>
              <w:left w:val="nil"/>
              <w:bottom w:val="single" w:sz="4" w:space="0" w:color="auto"/>
              <w:right w:val="single" w:sz="4" w:space="0" w:color="auto"/>
            </w:tcBorders>
            <w:shd w:val="clear" w:color="auto" w:fill="auto"/>
            <w:noWrap/>
            <w:vAlign w:val="center"/>
            <w:hideMark/>
          </w:tcPr>
          <w:p w14:paraId="7BAB6F64" w14:textId="77777777" w:rsidR="00D57985" w:rsidRPr="00174759" w:rsidRDefault="00D57985" w:rsidP="00174759">
            <w:pPr>
              <w:pStyle w:val="af7"/>
              <w:spacing w:line="240" w:lineRule="exact"/>
              <w:rPr>
                <w:sz w:val="18"/>
                <w:szCs w:val="18"/>
              </w:rPr>
            </w:pPr>
            <w:r w:rsidRPr="00174759">
              <w:rPr>
                <w:rFonts w:hint="eastAsia"/>
                <w:sz w:val="18"/>
                <w:szCs w:val="18"/>
              </w:rPr>
              <w:t xml:space="preserve">3.92 </w:t>
            </w:r>
          </w:p>
        </w:tc>
        <w:tc>
          <w:tcPr>
            <w:tcW w:w="238" w:type="pct"/>
            <w:tcBorders>
              <w:top w:val="nil"/>
              <w:left w:val="nil"/>
              <w:bottom w:val="single" w:sz="4" w:space="0" w:color="auto"/>
              <w:right w:val="single" w:sz="4" w:space="0" w:color="auto"/>
            </w:tcBorders>
            <w:shd w:val="clear" w:color="auto" w:fill="auto"/>
            <w:noWrap/>
            <w:vAlign w:val="center"/>
            <w:hideMark/>
          </w:tcPr>
          <w:p w14:paraId="7ADD4A95"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16832EB1"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r>
      <w:tr w:rsidR="00174759" w:rsidRPr="00174759" w14:paraId="3639D87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56A5A3" w14:textId="77777777" w:rsidR="00D57985" w:rsidRPr="00174759" w:rsidRDefault="00D57985" w:rsidP="00174759">
            <w:pPr>
              <w:pStyle w:val="af7"/>
              <w:spacing w:line="240" w:lineRule="exact"/>
              <w:rPr>
                <w:sz w:val="18"/>
                <w:szCs w:val="18"/>
              </w:rPr>
            </w:pPr>
            <w:r w:rsidRPr="00174759">
              <w:rPr>
                <w:sz w:val="18"/>
                <w:szCs w:val="18"/>
              </w:rPr>
              <w:t>70</w:t>
            </w:r>
          </w:p>
        </w:tc>
        <w:tc>
          <w:tcPr>
            <w:tcW w:w="184" w:type="pct"/>
            <w:tcBorders>
              <w:top w:val="nil"/>
              <w:left w:val="nil"/>
              <w:bottom w:val="single" w:sz="4" w:space="0" w:color="auto"/>
              <w:right w:val="single" w:sz="4" w:space="0" w:color="auto"/>
            </w:tcBorders>
            <w:shd w:val="clear" w:color="auto" w:fill="auto"/>
            <w:noWrap/>
            <w:vAlign w:val="center"/>
            <w:hideMark/>
          </w:tcPr>
          <w:p w14:paraId="2B1D2878" w14:textId="77777777" w:rsidR="00D57985" w:rsidRPr="00174759" w:rsidRDefault="00D57985" w:rsidP="00174759">
            <w:pPr>
              <w:pStyle w:val="af7"/>
              <w:spacing w:line="240" w:lineRule="exact"/>
              <w:rPr>
                <w:sz w:val="18"/>
                <w:szCs w:val="18"/>
              </w:rPr>
            </w:pPr>
            <w:r w:rsidRPr="00174759">
              <w:rPr>
                <w:sz w:val="18"/>
                <w:szCs w:val="18"/>
              </w:rPr>
              <w:t>581</w:t>
            </w:r>
          </w:p>
        </w:tc>
        <w:tc>
          <w:tcPr>
            <w:tcW w:w="1047" w:type="pct"/>
            <w:tcBorders>
              <w:top w:val="nil"/>
              <w:left w:val="nil"/>
              <w:bottom w:val="single" w:sz="4" w:space="0" w:color="auto"/>
              <w:right w:val="single" w:sz="4" w:space="0" w:color="auto"/>
            </w:tcBorders>
            <w:shd w:val="clear" w:color="auto" w:fill="auto"/>
            <w:noWrap/>
            <w:vAlign w:val="center"/>
            <w:hideMark/>
          </w:tcPr>
          <w:p w14:paraId="18A65DA9" w14:textId="77777777" w:rsidR="00D57985" w:rsidRPr="00174759" w:rsidRDefault="00D57985" w:rsidP="00174759">
            <w:pPr>
              <w:pStyle w:val="af7"/>
              <w:spacing w:line="240" w:lineRule="exact"/>
              <w:rPr>
                <w:sz w:val="18"/>
                <w:szCs w:val="18"/>
              </w:rPr>
            </w:pPr>
            <w:proofErr w:type="gramStart"/>
            <w:r w:rsidRPr="00174759">
              <w:rPr>
                <w:sz w:val="18"/>
                <w:szCs w:val="18"/>
              </w:rPr>
              <w:t>茹</w:t>
            </w:r>
            <w:proofErr w:type="gramEnd"/>
            <w:r w:rsidRPr="00174759">
              <w:rPr>
                <w:sz w:val="18"/>
                <w:szCs w:val="18"/>
              </w:rPr>
              <w:t>凤明</w:t>
            </w:r>
          </w:p>
        </w:tc>
        <w:tc>
          <w:tcPr>
            <w:tcW w:w="292" w:type="pct"/>
            <w:tcBorders>
              <w:top w:val="nil"/>
              <w:left w:val="nil"/>
              <w:bottom w:val="single" w:sz="4" w:space="0" w:color="auto"/>
              <w:right w:val="single" w:sz="4" w:space="0" w:color="auto"/>
            </w:tcBorders>
            <w:shd w:val="clear" w:color="auto" w:fill="auto"/>
            <w:noWrap/>
            <w:vAlign w:val="center"/>
            <w:hideMark/>
          </w:tcPr>
          <w:p w14:paraId="4163DC9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F1319B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ACDB761"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1100C56E" w14:textId="77777777" w:rsidR="00D57985" w:rsidRPr="00174759" w:rsidRDefault="00D57985" w:rsidP="00174759">
            <w:pPr>
              <w:pStyle w:val="af7"/>
              <w:spacing w:line="240" w:lineRule="exact"/>
              <w:rPr>
                <w:sz w:val="18"/>
                <w:szCs w:val="18"/>
              </w:rPr>
            </w:pPr>
            <w:r w:rsidRPr="00174759">
              <w:rPr>
                <w:sz w:val="18"/>
                <w:szCs w:val="18"/>
              </w:rPr>
              <w:t>39.63435000N</w:t>
            </w:r>
          </w:p>
        </w:tc>
        <w:tc>
          <w:tcPr>
            <w:tcW w:w="419" w:type="pct"/>
            <w:tcBorders>
              <w:top w:val="nil"/>
              <w:left w:val="nil"/>
              <w:bottom w:val="single" w:sz="4" w:space="0" w:color="auto"/>
              <w:right w:val="single" w:sz="4" w:space="0" w:color="auto"/>
            </w:tcBorders>
            <w:shd w:val="clear" w:color="auto" w:fill="auto"/>
            <w:noWrap/>
            <w:vAlign w:val="center"/>
            <w:hideMark/>
          </w:tcPr>
          <w:p w14:paraId="65A2C17C" w14:textId="77777777" w:rsidR="00D57985" w:rsidRPr="00174759" w:rsidRDefault="00D57985" w:rsidP="00174759">
            <w:pPr>
              <w:pStyle w:val="af7"/>
              <w:spacing w:line="240" w:lineRule="exact"/>
              <w:rPr>
                <w:sz w:val="18"/>
                <w:szCs w:val="18"/>
              </w:rPr>
            </w:pPr>
            <w:r w:rsidRPr="00174759">
              <w:rPr>
                <w:sz w:val="18"/>
                <w:szCs w:val="18"/>
              </w:rPr>
              <w:t>098.88581944E</w:t>
            </w:r>
          </w:p>
        </w:tc>
        <w:tc>
          <w:tcPr>
            <w:tcW w:w="292" w:type="pct"/>
            <w:tcBorders>
              <w:top w:val="nil"/>
              <w:left w:val="nil"/>
              <w:bottom w:val="single" w:sz="4" w:space="0" w:color="auto"/>
              <w:right w:val="single" w:sz="4" w:space="0" w:color="auto"/>
            </w:tcBorders>
            <w:shd w:val="clear" w:color="auto" w:fill="auto"/>
            <w:noWrap/>
            <w:vAlign w:val="center"/>
            <w:hideMark/>
          </w:tcPr>
          <w:p w14:paraId="2FE5988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61A1F49"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032EE0A1"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386C414D" w14:textId="77777777" w:rsidR="00D57985" w:rsidRPr="00174759" w:rsidRDefault="00D57985" w:rsidP="00174759">
            <w:pPr>
              <w:pStyle w:val="af7"/>
              <w:spacing w:line="240" w:lineRule="exact"/>
              <w:rPr>
                <w:sz w:val="18"/>
                <w:szCs w:val="18"/>
              </w:rPr>
            </w:pPr>
            <w:r w:rsidRPr="00174759">
              <w:rPr>
                <w:rFonts w:hint="eastAsia"/>
                <w:sz w:val="18"/>
                <w:szCs w:val="18"/>
              </w:rPr>
              <w:t xml:space="preserve">0.61 </w:t>
            </w:r>
          </w:p>
        </w:tc>
        <w:tc>
          <w:tcPr>
            <w:tcW w:w="252" w:type="pct"/>
            <w:tcBorders>
              <w:top w:val="nil"/>
              <w:left w:val="nil"/>
              <w:bottom w:val="single" w:sz="4" w:space="0" w:color="auto"/>
              <w:right w:val="single" w:sz="4" w:space="0" w:color="auto"/>
            </w:tcBorders>
            <w:shd w:val="clear" w:color="auto" w:fill="auto"/>
            <w:noWrap/>
            <w:vAlign w:val="center"/>
            <w:hideMark/>
          </w:tcPr>
          <w:p w14:paraId="2C120563"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c>
          <w:tcPr>
            <w:tcW w:w="238" w:type="pct"/>
            <w:tcBorders>
              <w:top w:val="nil"/>
              <w:left w:val="nil"/>
              <w:bottom w:val="single" w:sz="4" w:space="0" w:color="auto"/>
              <w:right w:val="single" w:sz="4" w:space="0" w:color="auto"/>
            </w:tcBorders>
            <w:shd w:val="clear" w:color="auto" w:fill="auto"/>
            <w:noWrap/>
            <w:vAlign w:val="center"/>
            <w:hideMark/>
          </w:tcPr>
          <w:p w14:paraId="4A656C59"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2FFA73D1" w14:textId="77777777" w:rsidR="00D57985" w:rsidRPr="00174759" w:rsidRDefault="00D57985" w:rsidP="00174759">
            <w:pPr>
              <w:pStyle w:val="af7"/>
              <w:spacing w:line="240" w:lineRule="exact"/>
              <w:rPr>
                <w:sz w:val="18"/>
                <w:szCs w:val="18"/>
              </w:rPr>
            </w:pPr>
            <w:r w:rsidRPr="00174759">
              <w:rPr>
                <w:rFonts w:hint="eastAsia"/>
                <w:sz w:val="18"/>
                <w:szCs w:val="18"/>
              </w:rPr>
              <w:t xml:space="preserve">3.84 </w:t>
            </w:r>
          </w:p>
        </w:tc>
      </w:tr>
      <w:tr w:rsidR="00174759" w:rsidRPr="00174759" w14:paraId="248AF33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322844" w14:textId="77777777" w:rsidR="00D57985" w:rsidRPr="00174759" w:rsidRDefault="00D57985" w:rsidP="00174759">
            <w:pPr>
              <w:pStyle w:val="af7"/>
              <w:spacing w:line="240" w:lineRule="exact"/>
              <w:rPr>
                <w:sz w:val="18"/>
                <w:szCs w:val="18"/>
              </w:rPr>
            </w:pPr>
            <w:r w:rsidRPr="00174759">
              <w:rPr>
                <w:sz w:val="18"/>
                <w:szCs w:val="18"/>
              </w:rPr>
              <w:t>71</w:t>
            </w:r>
          </w:p>
        </w:tc>
        <w:tc>
          <w:tcPr>
            <w:tcW w:w="184" w:type="pct"/>
            <w:tcBorders>
              <w:top w:val="nil"/>
              <w:left w:val="nil"/>
              <w:bottom w:val="single" w:sz="4" w:space="0" w:color="auto"/>
              <w:right w:val="single" w:sz="4" w:space="0" w:color="auto"/>
            </w:tcBorders>
            <w:shd w:val="clear" w:color="auto" w:fill="auto"/>
            <w:noWrap/>
            <w:vAlign w:val="center"/>
            <w:hideMark/>
          </w:tcPr>
          <w:p w14:paraId="733FAD24" w14:textId="77777777" w:rsidR="00D57985" w:rsidRPr="00174759" w:rsidRDefault="00D57985" w:rsidP="00174759">
            <w:pPr>
              <w:pStyle w:val="af7"/>
              <w:spacing w:line="240" w:lineRule="exact"/>
              <w:rPr>
                <w:sz w:val="18"/>
                <w:szCs w:val="18"/>
              </w:rPr>
            </w:pPr>
            <w:r w:rsidRPr="00174759">
              <w:rPr>
                <w:sz w:val="18"/>
                <w:szCs w:val="18"/>
              </w:rPr>
              <w:t>582</w:t>
            </w:r>
          </w:p>
        </w:tc>
        <w:tc>
          <w:tcPr>
            <w:tcW w:w="1047" w:type="pct"/>
            <w:tcBorders>
              <w:top w:val="nil"/>
              <w:left w:val="nil"/>
              <w:bottom w:val="single" w:sz="4" w:space="0" w:color="auto"/>
              <w:right w:val="single" w:sz="4" w:space="0" w:color="auto"/>
            </w:tcBorders>
            <w:shd w:val="clear" w:color="auto" w:fill="auto"/>
            <w:noWrap/>
            <w:vAlign w:val="center"/>
            <w:hideMark/>
          </w:tcPr>
          <w:p w14:paraId="6CE22241" w14:textId="77777777" w:rsidR="00D57985" w:rsidRPr="00174759" w:rsidRDefault="00D57985" w:rsidP="00174759">
            <w:pPr>
              <w:pStyle w:val="af7"/>
              <w:spacing w:line="240" w:lineRule="exact"/>
              <w:rPr>
                <w:sz w:val="18"/>
                <w:szCs w:val="18"/>
              </w:rPr>
            </w:pPr>
            <w:proofErr w:type="gramStart"/>
            <w:r w:rsidRPr="00174759">
              <w:rPr>
                <w:sz w:val="18"/>
                <w:szCs w:val="18"/>
              </w:rPr>
              <w:t>茹</w:t>
            </w:r>
            <w:proofErr w:type="gramEnd"/>
            <w:r w:rsidRPr="00174759">
              <w:rPr>
                <w:sz w:val="18"/>
                <w:szCs w:val="18"/>
              </w:rPr>
              <w:t>凤明</w:t>
            </w:r>
          </w:p>
        </w:tc>
        <w:tc>
          <w:tcPr>
            <w:tcW w:w="292" w:type="pct"/>
            <w:tcBorders>
              <w:top w:val="nil"/>
              <w:left w:val="nil"/>
              <w:bottom w:val="single" w:sz="4" w:space="0" w:color="auto"/>
              <w:right w:val="single" w:sz="4" w:space="0" w:color="auto"/>
            </w:tcBorders>
            <w:shd w:val="clear" w:color="auto" w:fill="auto"/>
            <w:noWrap/>
            <w:vAlign w:val="center"/>
            <w:hideMark/>
          </w:tcPr>
          <w:p w14:paraId="3A491246"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04EC83F" w14:textId="77777777" w:rsidR="00D57985" w:rsidRPr="00174759" w:rsidRDefault="00D57985" w:rsidP="00174759">
            <w:pPr>
              <w:pStyle w:val="af7"/>
              <w:spacing w:line="240" w:lineRule="exact"/>
              <w:rPr>
                <w:sz w:val="18"/>
                <w:szCs w:val="18"/>
              </w:rPr>
            </w:pPr>
            <w:r w:rsidRPr="00174759">
              <w:rPr>
                <w:sz w:val="18"/>
                <w:szCs w:val="18"/>
              </w:rPr>
              <w:t>5.27</w:t>
            </w:r>
          </w:p>
        </w:tc>
        <w:tc>
          <w:tcPr>
            <w:tcW w:w="346" w:type="pct"/>
            <w:tcBorders>
              <w:top w:val="nil"/>
              <w:left w:val="nil"/>
              <w:bottom w:val="single" w:sz="4" w:space="0" w:color="auto"/>
              <w:right w:val="single" w:sz="4" w:space="0" w:color="auto"/>
            </w:tcBorders>
            <w:shd w:val="clear" w:color="auto" w:fill="auto"/>
            <w:noWrap/>
            <w:vAlign w:val="center"/>
            <w:hideMark/>
          </w:tcPr>
          <w:p w14:paraId="0964D0F0" w14:textId="77777777" w:rsidR="00D57985" w:rsidRPr="00174759" w:rsidRDefault="00D57985" w:rsidP="00174759">
            <w:pPr>
              <w:pStyle w:val="af7"/>
              <w:spacing w:line="240" w:lineRule="exact"/>
              <w:rPr>
                <w:sz w:val="18"/>
                <w:szCs w:val="18"/>
              </w:rPr>
            </w:pPr>
            <w:r w:rsidRPr="00174759">
              <w:rPr>
                <w:sz w:val="18"/>
                <w:szCs w:val="18"/>
              </w:rPr>
              <w:t>4.58</w:t>
            </w:r>
          </w:p>
        </w:tc>
        <w:tc>
          <w:tcPr>
            <w:tcW w:w="398" w:type="pct"/>
            <w:tcBorders>
              <w:top w:val="nil"/>
              <w:left w:val="nil"/>
              <w:bottom w:val="single" w:sz="4" w:space="0" w:color="auto"/>
              <w:right w:val="single" w:sz="4" w:space="0" w:color="auto"/>
            </w:tcBorders>
            <w:shd w:val="clear" w:color="auto" w:fill="auto"/>
            <w:noWrap/>
            <w:vAlign w:val="center"/>
            <w:hideMark/>
          </w:tcPr>
          <w:p w14:paraId="7BB03591" w14:textId="77777777" w:rsidR="00D57985" w:rsidRPr="00174759" w:rsidRDefault="00D57985" w:rsidP="00174759">
            <w:pPr>
              <w:pStyle w:val="af7"/>
              <w:spacing w:line="240" w:lineRule="exact"/>
              <w:rPr>
                <w:sz w:val="18"/>
                <w:szCs w:val="18"/>
              </w:rPr>
            </w:pPr>
            <w:r w:rsidRPr="00174759">
              <w:rPr>
                <w:sz w:val="18"/>
                <w:szCs w:val="18"/>
              </w:rPr>
              <w:t>39.63413056N</w:t>
            </w:r>
          </w:p>
        </w:tc>
        <w:tc>
          <w:tcPr>
            <w:tcW w:w="419" w:type="pct"/>
            <w:tcBorders>
              <w:top w:val="nil"/>
              <w:left w:val="nil"/>
              <w:bottom w:val="single" w:sz="4" w:space="0" w:color="auto"/>
              <w:right w:val="single" w:sz="4" w:space="0" w:color="auto"/>
            </w:tcBorders>
            <w:shd w:val="clear" w:color="auto" w:fill="auto"/>
            <w:noWrap/>
            <w:vAlign w:val="center"/>
            <w:hideMark/>
          </w:tcPr>
          <w:p w14:paraId="3203E63A" w14:textId="77777777" w:rsidR="00D57985" w:rsidRPr="00174759" w:rsidRDefault="00D57985" w:rsidP="00174759">
            <w:pPr>
              <w:pStyle w:val="af7"/>
              <w:spacing w:line="240" w:lineRule="exact"/>
              <w:rPr>
                <w:sz w:val="18"/>
                <w:szCs w:val="18"/>
              </w:rPr>
            </w:pPr>
            <w:r w:rsidRPr="00174759">
              <w:rPr>
                <w:sz w:val="18"/>
                <w:szCs w:val="18"/>
              </w:rPr>
              <w:t>098.87488056E</w:t>
            </w:r>
          </w:p>
        </w:tc>
        <w:tc>
          <w:tcPr>
            <w:tcW w:w="292" w:type="pct"/>
            <w:tcBorders>
              <w:top w:val="nil"/>
              <w:left w:val="nil"/>
              <w:bottom w:val="single" w:sz="4" w:space="0" w:color="auto"/>
              <w:right w:val="single" w:sz="4" w:space="0" w:color="auto"/>
            </w:tcBorders>
            <w:shd w:val="clear" w:color="auto" w:fill="auto"/>
            <w:noWrap/>
            <w:vAlign w:val="center"/>
            <w:hideMark/>
          </w:tcPr>
          <w:p w14:paraId="5AA3FDE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051A2DF"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36E2382D" w14:textId="77777777" w:rsidR="00D57985" w:rsidRPr="00174759" w:rsidRDefault="00D57985" w:rsidP="00174759">
            <w:pPr>
              <w:pStyle w:val="af7"/>
              <w:spacing w:line="240" w:lineRule="exact"/>
              <w:rPr>
                <w:sz w:val="18"/>
                <w:szCs w:val="18"/>
              </w:rPr>
            </w:pPr>
            <w:r w:rsidRPr="00174759">
              <w:rPr>
                <w:rFonts w:hint="eastAsia"/>
                <w:sz w:val="18"/>
                <w:szCs w:val="18"/>
              </w:rPr>
              <w:t xml:space="preserve">4.22 </w:t>
            </w:r>
          </w:p>
        </w:tc>
        <w:tc>
          <w:tcPr>
            <w:tcW w:w="238" w:type="pct"/>
            <w:tcBorders>
              <w:top w:val="nil"/>
              <w:left w:val="nil"/>
              <w:bottom w:val="single" w:sz="4" w:space="0" w:color="auto"/>
              <w:right w:val="single" w:sz="4" w:space="0" w:color="auto"/>
            </w:tcBorders>
            <w:shd w:val="clear" w:color="auto" w:fill="auto"/>
            <w:noWrap/>
            <w:vAlign w:val="center"/>
            <w:hideMark/>
          </w:tcPr>
          <w:p w14:paraId="1F91F728"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252" w:type="pct"/>
            <w:tcBorders>
              <w:top w:val="nil"/>
              <w:left w:val="nil"/>
              <w:bottom w:val="single" w:sz="4" w:space="0" w:color="auto"/>
              <w:right w:val="single" w:sz="4" w:space="0" w:color="auto"/>
            </w:tcBorders>
            <w:shd w:val="clear" w:color="auto" w:fill="auto"/>
            <w:noWrap/>
            <w:vAlign w:val="center"/>
            <w:hideMark/>
          </w:tcPr>
          <w:p w14:paraId="3DC38715" w14:textId="77777777" w:rsidR="00D57985" w:rsidRPr="00174759" w:rsidRDefault="00D57985" w:rsidP="00174759">
            <w:pPr>
              <w:pStyle w:val="af7"/>
              <w:spacing w:line="240" w:lineRule="exact"/>
              <w:rPr>
                <w:sz w:val="18"/>
                <w:szCs w:val="18"/>
              </w:rPr>
            </w:pPr>
            <w:r w:rsidRPr="00174759">
              <w:rPr>
                <w:rFonts w:hint="eastAsia"/>
                <w:sz w:val="18"/>
                <w:szCs w:val="18"/>
              </w:rPr>
              <w:t xml:space="preserve">3.70 </w:t>
            </w:r>
          </w:p>
        </w:tc>
        <w:tc>
          <w:tcPr>
            <w:tcW w:w="238" w:type="pct"/>
            <w:tcBorders>
              <w:top w:val="nil"/>
              <w:left w:val="nil"/>
              <w:bottom w:val="single" w:sz="4" w:space="0" w:color="auto"/>
              <w:right w:val="single" w:sz="4" w:space="0" w:color="auto"/>
            </w:tcBorders>
            <w:shd w:val="clear" w:color="auto" w:fill="auto"/>
            <w:noWrap/>
            <w:vAlign w:val="center"/>
            <w:hideMark/>
          </w:tcPr>
          <w:p w14:paraId="11220A65"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61F58F65" w14:textId="77777777" w:rsidR="00D57985" w:rsidRPr="00174759" w:rsidRDefault="00D57985" w:rsidP="00174759">
            <w:pPr>
              <w:pStyle w:val="af7"/>
              <w:spacing w:line="240" w:lineRule="exact"/>
              <w:rPr>
                <w:sz w:val="18"/>
                <w:szCs w:val="18"/>
              </w:rPr>
            </w:pPr>
            <w:r w:rsidRPr="00174759">
              <w:rPr>
                <w:rFonts w:hint="eastAsia"/>
                <w:sz w:val="18"/>
                <w:szCs w:val="18"/>
              </w:rPr>
              <w:t xml:space="preserve">3.26 </w:t>
            </w:r>
          </w:p>
        </w:tc>
      </w:tr>
      <w:tr w:rsidR="00174759" w:rsidRPr="00174759" w14:paraId="0721361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1A0DFBF" w14:textId="77777777" w:rsidR="00D57985" w:rsidRPr="00174759" w:rsidRDefault="00D57985" w:rsidP="00174759">
            <w:pPr>
              <w:pStyle w:val="af7"/>
              <w:spacing w:line="240" w:lineRule="exact"/>
              <w:rPr>
                <w:sz w:val="18"/>
                <w:szCs w:val="18"/>
              </w:rPr>
            </w:pPr>
            <w:r w:rsidRPr="00174759">
              <w:rPr>
                <w:sz w:val="18"/>
                <w:szCs w:val="18"/>
              </w:rPr>
              <w:t>72</w:t>
            </w:r>
          </w:p>
        </w:tc>
        <w:tc>
          <w:tcPr>
            <w:tcW w:w="184" w:type="pct"/>
            <w:tcBorders>
              <w:top w:val="nil"/>
              <w:left w:val="nil"/>
              <w:bottom w:val="single" w:sz="4" w:space="0" w:color="auto"/>
              <w:right w:val="single" w:sz="4" w:space="0" w:color="auto"/>
            </w:tcBorders>
            <w:shd w:val="clear" w:color="auto" w:fill="auto"/>
            <w:noWrap/>
            <w:vAlign w:val="center"/>
            <w:hideMark/>
          </w:tcPr>
          <w:p w14:paraId="13B44B4D" w14:textId="77777777" w:rsidR="00D57985" w:rsidRPr="00174759" w:rsidRDefault="00D57985" w:rsidP="00174759">
            <w:pPr>
              <w:pStyle w:val="af7"/>
              <w:spacing w:line="240" w:lineRule="exact"/>
              <w:rPr>
                <w:sz w:val="18"/>
                <w:szCs w:val="18"/>
              </w:rPr>
            </w:pPr>
            <w:r w:rsidRPr="00174759">
              <w:rPr>
                <w:sz w:val="18"/>
                <w:szCs w:val="18"/>
              </w:rPr>
              <w:t>583</w:t>
            </w:r>
          </w:p>
        </w:tc>
        <w:tc>
          <w:tcPr>
            <w:tcW w:w="1047" w:type="pct"/>
            <w:tcBorders>
              <w:top w:val="nil"/>
              <w:left w:val="nil"/>
              <w:bottom w:val="single" w:sz="4" w:space="0" w:color="auto"/>
              <w:right w:val="single" w:sz="4" w:space="0" w:color="auto"/>
            </w:tcBorders>
            <w:shd w:val="clear" w:color="auto" w:fill="auto"/>
            <w:noWrap/>
            <w:vAlign w:val="center"/>
            <w:hideMark/>
          </w:tcPr>
          <w:p w14:paraId="06B98332" w14:textId="77777777" w:rsidR="00D57985" w:rsidRPr="00174759" w:rsidRDefault="00D57985" w:rsidP="00174759">
            <w:pPr>
              <w:pStyle w:val="af7"/>
              <w:spacing w:line="240" w:lineRule="exact"/>
              <w:rPr>
                <w:sz w:val="18"/>
                <w:szCs w:val="18"/>
              </w:rPr>
            </w:pPr>
            <w:proofErr w:type="gramStart"/>
            <w:r w:rsidRPr="00174759">
              <w:rPr>
                <w:sz w:val="18"/>
                <w:szCs w:val="18"/>
              </w:rPr>
              <w:t>茹</w:t>
            </w:r>
            <w:proofErr w:type="gramEnd"/>
            <w:r w:rsidRPr="00174759">
              <w:rPr>
                <w:sz w:val="18"/>
                <w:szCs w:val="18"/>
              </w:rPr>
              <w:t>凤明</w:t>
            </w:r>
          </w:p>
        </w:tc>
        <w:tc>
          <w:tcPr>
            <w:tcW w:w="292" w:type="pct"/>
            <w:tcBorders>
              <w:top w:val="nil"/>
              <w:left w:val="nil"/>
              <w:bottom w:val="single" w:sz="4" w:space="0" w:color="auto"/>
              <w:right w:val="single" w:sz="4" w:space="0" w:color="auto"/>
            </w:tcBorders>
            <w:shd w:val="clear" w:color="auto" w:fill="auto"/>
            <w:noWrap/>
            <w:vAlign w:val="center"/>
            <w:hideMark/>
          </w:tcPr>
          <w:p w14:paraId="15EAD95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D9FA079"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1FDC3250" w14:textId="77777777" w:rsidR="00D57985" w:rsidRPr="00174759" w:rsidRDefault="00D57985" w:rsidP="00174759">
            <w:pPr>
              <w:pStyle w:val="af7"/>
              <w:spacing w:line="240" w:lineRule="exact"/>
              <w:rPr>
                <w:sz w:val="18"/>
                <w:szCs w:val="18"/>
              </w:rPr>
            </w:pPr>
            <w:r w:rsidRPr="00174759">
              <w:rPr>
                <w:sz w:val="18"/>
                <w:szCs w:val="18"/>
              </w:rPr>
              <w:t>4.85</w:t>
            </w:r>
          </w:p>
        </w:tc>
        <w:tc>
          <w:tcPr>
            <w:tcW w:w="398" w:type="pct"/>
            <w:tcBorders>
              <w:top w:val="nil"/>
              <w:left w:val="nil"/>
              <w:bottom w:val="single" w:sz="4" w:space="0" w:color="auto"/>
              <w:right w:val="single" w:sz="4" w:space="0" w:color="auto"/>
            </w:tcBorders>
            <w:shd w:val="clear" w:color="auto" w:fill="auto"/>
            <w:noWrap/>
            <w:vAlign w:val="center"/>
            <w:hideMark/>
          </w:tcPr>
          <w:p w14:paraId="5D82FBF4" w14:textId="77777777" w:rsidR="00D57985" w:rsidRPr="00174759" w:rsidRDefault="00D57985" w:rsidP="00174759">
            <w:pPr>
              <w:pStyle w:val="af7"/>
              <w:spacing w:line="240" w:lineRule="exact"/>
              <w:rPr>
                <w:sz w:val="18"/>
                <w:szCs w:val="18"/>
              </w:rPr>
            </w:pPr>
            <w:r w:rsidRPr="00174759">
              <w:rPr>
                <w:sz w:val="18"/>
                <w:szCs w:val="18"/>
              </w:rPr>
              <w:t>39.63213056N</w:t>
            </w:r>
          </w:p>
        </w:tc>
        <w:tc>
          <w:tcPr>
            <w:tcW w:w="419" w:type="pct"/>
            <w:tcBorders>
              <w:top w:val="nil"/>
              <w:left w:val="nil"/>
              <w:bottom w:val="single" w:sz="4" w:space="0" w:color="auto"/>
              <w:right w:val="single" w:sz="4" w:space="0" w:color="auto"/>
            </w:tcBorders>
            <w:shd w:val="clear" w:color="auto" w:fill="auto"/>
            <w:noWrap/>
            <w:vAlign w:val="center"/>
            <w:hideMark/>
          </w:tcPr>
          <w:p w14:paraId="0508B821" w14:textId="77777777" w:rsidR="00D57985" w:rsidRPr="00174759" w:rsidRDefault="00D57985" w:rsidP="00174759">
            <w:pPr>
              <w:pStyle w:val="af7"/>
              <w:spacing w:line="240" w:lineRule="exact"/>
              <w:rPr>
                <w:sz w:val="18"/>
                <w:szCs w:val="18"/>
              </w:rPr>
            </w:pPr>
            <w:r w:rsidRPr="00174759">
              <w:rPr>
                <w:sz w:val="18"/>
                <w:szCs w:val="18"/>
              </w:rPr>
              <w:t>098.87071944E</w:t>
            </w:r>
          </w:p>
        </w:tc>
        <w:tc>
          <w:tcPr>
            <w:tcW w:w="292" w:type="pct"/>
            <w:tcBorders>
              <w:top w:val="nil"/>
              <w:left w:val="nil"/>
              <w:bottom w:val="single" w:sz="4" w:space="0" w:color="auto"/>
              <w:right w:val="single" w:sz="4" w:space="0" w:color="auto"/>
            </w:tcBorders>
            <w:shd w:val="clear" w:color="auto" w:fill="auto"/>
            <w:noWrap/>
            <w:vAlign w:val="center"/>
            <w:hideMark/>
          </w:tcPr>
          <w:p w14:paraId="3A8C807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B290ABB"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252" w:type="pct"/>
            <w:tcBorders>
              <w:top w:val="nil"/>
              <w:left w:val="nil"/>
              <w:bottom w:val="single" w:sz="4" w:space="0" w:color="auto"/>
              <w:right w:val="single" w:sz="4" w:space="0" w:color="auto"/>
            </w:tcBorders>
            <w:shd w:val="clear" w:color="auto" w:fill="auto"/>
            <w:noWrap/>
            <w:vAlign w:val="center"/>
            <w:hideMark/>
          </w:tcPr>
          <w:p w14:paraId="308D75EF" w14:textId="77777777" w:rsidR="00D57985" w:rsidRPr="00174759" w:rsidRDefault="00D57985" w:rsidP="00174759">
            <w:pPr>
              <w:pStyle w:val="af7"/>
              <w:spacing w:line="240" w:lineRule="exact"/>
              <w:rPr>
                <w:sz w:val="18"/>
                <w:szCs w:val="18"/>
              </w:rPr>
            </w:pPr>
            <w:r w:rsidRPr="00174759">
              <w:rPr>
                <w:rFonts w:hint="eastAsia"/>
                <w:sz w:val="18"/>
                <w:szCs w:val="18"/>
              </w:rPr>
              <w:t xml:space="preserve">4.47 </w:t>
            </w:r>
          </w:p>
        </w:tc>
        <w:tc>
          <w:tcPr>
            <w:tcW w:w="238" w:type="pct"/>
            <w:tcBorders>
              <w:top w:val="nil"/>
              <w:left w:val="nil"/>
              <w:bottom w:val="single" w:sz="4" w:space="0" w:color="auto"/>
              <w:right w:val="single" w:sz="4" w:space="0" w:color="auto"/>
            </w:tcBorders>
            <w:shd w:val="clear" w:color="auto" w:fill="auto"/>
            <w:noWrap/>
            <w:vAlign w:val="center"/>
            <w:hideMark/>
          </w:tcPr>
          <w:p w14:paraId="3DF22F09" w14:textId="77777777" w:rsidR="00D57985" w:rsidRPr="00174759" w:rsidRDefault="00D57985" w:rsidP="00174759">
            <w:pPr>
              <w:pStyle w:val="af7"/>
              <w:spacing w:line="240" w:lineRule="exact"/>
              <w:rPr>
                <w:sz w:val="18"/>
                <w:szCs w:val="18"/>
              </w:rPr>
            </w:pPr>
            <w:r w:rsidRPr="00174759">
              <w:rPr>
                <w:rFonts w:hint="eastAsia"/>
                <w:sz w:val="18"/>
                <w:szCs w:val="18"/>
              </w:rPr>
              <w:t xml:space="preserve">0.55 </w:t>
            </w:r>
          </w:p>
        </w:tc>
        <w:tc>
          <w:tcPr>
            <w:tcW w:w="252" w:type="pct"/>
            <w:tcBorders>
              <w:top w:val="nil"/>
              <w:left w:val="nil"/>
              <w:bottom w:val="single" w:sz="4" w:space="0" w:color="auto"/>
              <w:right w:val="single" w:sz="4" w:space="0" w:color="auto"/>
            </w:tcBorders>
            <w:shd w:val="clear" w:color="auto" w:fill="auto"/>
            <w:noWrap/>
            <w:vAlign w:val="center"/>
            <w:hideMark/>
          </w:tcPr>
          <w:p w14:paraId="0F03449D" w14:textId="77777777" w:rsidR="00D57985" w:rsidRPr="00174759" w:rsidRDefault="00D57985" w:rsidP="00174759">
            <w:pPr>
              <w:pStyle w:val="af7"/>
              <w:spacing w:line="240" w:lineRule="exact"/>
              <w:rPr>
                <w:sz w:val="18"/>
                <w:szCs w:val="18"/>
              </w:rPr>
            </w:pPr>
            <w:r w:rsidRPr="00174759">
              <w:rPr>
                <w:rFonts w:hint="eastAsia"/>
                <w:sz w:val="18"/>
                <w:szCs w:val="18"/>
              </w:rPr>
              <w:t xml:space="preserve">3.92 </w:t>
            </w:r>
          </w:p>
        </w:tc>
        <w:tc>
          <w:tcPr>
            <w:tcW w:w="238" w:type="pct"/>
            <w:tcBorders>
              <w:top w:val="nil"/>
              <w:left w:val="nil"/>
              <w:bottom w:val="single" w:sz="4" w:space="0" w:color="auto"/>
              <w:right w:val="single" w:sz="4" w:space="0" w:color="auto"/>
            </w:tcBorders>
            <w:shd w:val="clear" w:color="auto" w:fill="auto"/>
            <w:noWrap/>
            <w:vAlign w:val="center"/>
            <w:hideMark/>
          </w:tcPr>
          <w:p w14:paraId="0B6BF46F"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478CFF0B"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r>
      <w:tr w:rsidR="00174759" w:rsidRPr="00174759" w14:paraId="6639299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024FC2E" w14:textId="77777777" w:rsidR="00D57985" w:rsidRPr="00174759" w:rsidRDefault="00D57985" w:rsidP="00174759">
            <w:pPr>
              <w:pStyle w:val="af7"/>
              <w:spacing w:line="240" w:lineRule="exact"/>
              <w:rPr>
                <w:sz w:val="18"/>
                <w:szCs w:val="18"/>
              </w:rPr>
            </w:pPr>
            <w:r w:rsidRPr="00174759">
              <w:rPr>
                <w:sz w:val="18"/>
                <w:szCs w:val="18"/>
              </w:rPr>
              <w:t>73</w:t>
            </w:r>
          </w:p>
        </w:tc>
        <w:tc>
          <w:tcPr>
            <w:tcW w:w="184" w:type="pct"/>
            <w:tcBorders>
              <w:top w:val="nil"/>
              <w:left w:val="nil"/>
              <w:bottom w:val="single" w:sz="4" w:space="0" w:color="auto"/>
              <w:right w:val="single" w:sz="4" w:space="0" w:color="auto"/>
            </w:tcBorders>
            <w:shd w:val="clear" w:color="auto" w:fill="auto"/>
            <w:noWrap/>
            <w:vAlign w:val="center"/>
            <w:hideMark/>
          </w:tcPr>
          <w:p w14:paraId="45EB32CC" w14:textId="77777777" w:rsidR="00D57985" w:rsidRPr="00174759" w:rsidRDefault="00D57985" w:rsidP="00174759">
            <w:pPr>
              <w:pStyle w:val="af7"/>
              <w:spacing w:line="240" w:lineRule="exact"/>
              <w:rPr>
                <w:sz w:val="18"/>
                <w:szCs w:val="18"/>
              </w:rPr>
            </w:pPr>
            <w:r w:rsidRPr="00174759">
              <w:rPr>
                <w:sz w:val="18"/>
                <w:szCs w:val="18"/>
              </w:rPr>
              <w:t>662</w:t>
            </w:r>
          </w:p>
        </w:tc>
        <w:tc>
          <w:tcPr>
            <w:tcW w:w="1047" w:type="pct"/>
            <w:tcBorders>
              <w:top w:val="nil"/>
              <w:left w:val="nil"/>
              <w:bottom w:val="single" w:sz="4" w:space="0" w:color="auto"/>
              <w:right w:val="single" w:sz="4" w:space="0" w:color="auto"/>
            </w:tcBorders>
            <w:shd w:val="clear" w:color="auto" w:fill="auto"/>
            <w:noWrap/>
            <w:vAlign w:val="center"/>
            <w:hideMark/>
          </w:tcPr>
          <w:p w14:paraId="6B089DE3" w14:textId="77777777" w:rsidR="00D57985" w:rsidRPr="00174759" w:rsidRDefault="00D57985" w:rsidP="00174759">
            <w:pPr>
              <w:pStyle w:val="af7"/>
              <w:spacing w:line="240" w:lineRule="exact"/>
              <w:rPr>
                <w:sz w:val="18"/>
                <w:szCs w:val="18"/>
              </w:rPr>
            </w:pPr>
            <w:r w:rsidRPr="00174759">
              <w:rPr>
                <w:sz w:val="18"/>
                <w:szCs w:val="18"/>
              </w:rPr>
              <w:t>肃南县明花</w:t>
            </w:r>
            <w:proofErr w:type="gramStart"/>
            <w:r w:rsidRPr="00174759">
              <w:rPr>
                <w:sz w:val="18"/>
                <w:szCs w:val="18"/>
              </w:rPr>
              <w:t>乡灰泉</w:t>
            </w:r>
            <w:proofErr w:type="gramEnd"/>
            <w:r w:rsidRPr="00174759">
              <w:rPr>
                <w:sz w:val="18"/>
                <w:szCs w:val="18"/>
              </w:rPr>
              <w:t>子村村民委员会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49E0F3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EBB8813"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B6036D6" w14:textId="77777777" w:rsidR="00D57985" w:rsidRPr="00174759" w:rsidRDefault="00D57985" w:rsidP="00174759">
            <w:pPr>
              <w:pStyle w:val="af7"/>
              <w:spacing w:line="240" w:lineRule="exact"/>
              <w:rPr>
                <w:sz w:val="18"/>
                <w:szCs w:val="18"/>
              </w:rPr>
            </w:pPr>
            <w:r w:rsidRPr="00174759">
              <w:rPr>
                <w:sz w:val="18"/>
                <w:szCs w:val="18"/>
              </w:rPr>
              <w:t>5.24</w:t>
            </w:r>
          </w:p>
        </w:tc>
        <w:tc>
          <w:tcPr>
            <w:tcW w:w="398" w:type="pct"/>
            <w:tcBorders>
              <w:top w:val="nil"/>
              <w:left w:val="nil"/>
              <w:bottom w:val="single" w:sz="4" w:space="0" w:color="auto"/>
              <w:right w:val="single" w:sz="4" w:space="0" w:color="auto"/>
            </w:tcBorders>
            <w:shd w:val="clear" w:color="auto" w:fill="auto"/>
            <w:noWrap/>
            <w:vAlign w:val="center"/>
            <w:hideMark/>
          </w:tcPr>
          <w:p w14:paraId="3524AC59" w14:textId="77777777" w:rsidR="00D57985" w:rsidRPr="00174759" w:rsidRDefault="00D57985" w:rsidP="00174759">
            <w:pPr>
              <w:pStyle w:val="af7"/>
              <w:spacing w:line="240" w:lineRule="exact"/>
              <w:rPr>
                <w:sz w:val="18"/>
                <w:szCs w:val="18"/>
              </w:rPr>
            </w:pPr>
            <w:r w:rsidRPr="00174759">
              <w:rPr>
                <w:sz w:val="18"/>
                <w:szCs w:val="18"/>
              </w:rPr>
              <w:t>39.64040000N</w:t>
            </w:r>
          </w:p>
        </w:tc>
        <w:tc>
          <w:tcPr>
            <w:tcW w:w="419" w:type="pct"/>
            <w:tcBorders>
              <w:top w:val="nil"/>
              <w:left w:val="nil"/>
              <w:bottom w:val="single" w:sz="4" w:space="0" w:color="auto"/>
              <w:right w:val="single" w:sz="4" w:space="0" w:color="auto"/>
            </w:tcBorders>
            <w:shd w:val="clear" w:color="auto" w:fill="auto"/>
            <w:noWrap/>
            <w:vAlign w:val="center"/>
            <w:hideMark/>
          </w:tcPr>
          <w:p w14:paraId="5AF4AEDE" w14:textId="77777777" w:rsidR="00D57985" w:rsidRPr="00174759" w:rsidRDefault="00D57985" w:rsidP="00174759">
            <w:pPr>
              <w:pStyle w:val="af7"/>
              <w:spacing w:line="240" w:lineRule="exact"/>
              <w:rPr>
                <w:sz w:val="18"/>
                <w:szCs w:val="18"/>
              </w:rPr>
            </w:pPr>
            <w:r w:rsidRPr="00174759">
              <w:rPr>
                <w:sz w:val="18"/>
                <w:szCs w:val="18"/>
              </w:rPr>
              <w:t>098.90923889E</w:t>
            </w:r>
          </w:p>
        </w:tc>
        <w:tc>
          <w:tcPr>
            <w:tcW w:w="292" w:type="pct"/>
            <w:tcBorders>
              <w:top w:val="nil"/>
              <w:left w:val="nil"/>
              <w:bottom w:val="single" w:sz="4" w:space="0" w:color="auto"/>
              <w:right w:val="single" w:sz="4" w:space="0" w:color="auto"/>
            </w:tcBorders>
            <w:shd w:val="clear" w:color="auto" w:fill="auto"/>
            <w:noWrap/>
            <w:vAlign w:val="center"/>
            <w:hideMark/>
          </w:tcPr>
          <w:p w14:paraId="77E560F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5C71B7C"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32763FD6" w14:textId="77777777" w:rsidR="00D57985" w:rsidRPr="00174759" w:rsidRDefault="00D57985" w:rsidP="00174759">
            <w:pPr>
              <w:pStyle w:val="af7"/>
              <w:spacing w:line="240" w:lineRule="exact"/>
              <w:rPr>
                <w:sz w:val="18"/>
                <w:szCs w:val="18"/>
              </w:rPr>
            </w:pPr>
            <w:r w:rsidRPr="00174759">
              <w:rPr>
                <w:rFonts w:hint="eastAsia"/>
                <w:sz w:val="18"/>
                <w:szCs w:val="18"/>
              </w:rPr>
              <w:t xml:space="preserve">4.83 </w:t>
            </w:r>
          </w:p>
        </w:tc>
        <w:tc>
          <w:tcPr>
            <w:tcW w:w="238" w:type="pct"/>
            <w:tcBorders>
              <w:top w:val="nil"/>
              <w:left w:val="nil"/>
              <w:bottom w:val="single" w:sz="4" w:space="0" w:color="auto"/>
              <w:right w:val="single" w:sz="4" w:space="0" w:color="auto"/>
            </w:tcBorders>
            <w:shd w:val="clear" w:color="auto" w:fill="auto"/>
            <w:noWrap/>
            <w:vAlign w:val="center"/>
            <w:hideMark/>
          </w:tcPr>
          <w:p w14:paraId="7D7BBBC5"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252" w:type="pct"/>
            <w:tcBorders>
              <w:top w:val="nil"/>
              <w:left w:val="nil"/>
              <w:bottom w:val="single" w:sz="4" w:space="0" w:color="auto"/>
              <w:right w:val="single" w:sz="4" w:space="0" w:color="auto"/>
            </w:tcBorders>
            <w:shd w:val="clear" w:color="auto" w:fill="auto"/>
            <w:noWrap/>
            <w:vAlign w:val="center"/>
            <w:hideMark/>
          </w:tcPr>
          <w:p w14:paraId="0EDF7C44" w14:textId="77777777" w:rsidR="00D57985" w:rsidRPr="00174759" w:rsidRDefault="00D57985" w:rsidP="00174759">
            <w:pPr>
              <w:pStyle w:val="af7"/>
              <w:spacing w:line="240" w:lineRule="exact"/>
              <w:rPr>
                <w:sz w:val="18"/>
                <w:szCs w:val="18"/>
              </w:rPr>
            </w:pPr>
            <w:r w:rsidRPr="00174759">
              <w:rPr>
                <w:rFonts w:hint="eastAsia"/>
                <w:sz w:val="18"/>
                <w:szCs w:val="18"/>
              </w:rPr>
              <w:t xml:space="preserve">4.23 </w:t>
            </w:r>
          </w:p>
        </w:tc>
        <w:tc>
          <w:tcPr>
            <w:tcW w:w="238" w:type="pct"/>
            <w:tcBorders>
              <w:top w:val="nil"/>
              <w:left w:val="nil"/>
              <w:bottom w:val="single" w:sz="4" w:space="0" w:color="auto"/>
              <w:right w:val="single" w:sz="4" w:space="0" w:color="auto"/>
            </w:tcBorders>
            <w:shd w:val="clear" w:color="auto" w:fill="auto"/>
            <w:noWrap/>
            <w:vAlign w:val="center"/>
            <w:hideMark/>
          </w:tcPr>
          <w:p w14:paraId="2EAEEE62"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07FBE97E" w14:textId="77777777" w:rsidR="00D57985" w:rsidRPr="00174759" w:rsidRDefault="00D57985" w:rsidP="00174759">
            <w:pPr>
              <w:pStyle w:val="af7"/>
              <w:spacing w:line="240" w:lineRule="exact"/>
              <w:rPr>
                <w:sz w:val="18"/>
                <w:szCs w:val="18"/>
              </w:rPr>
            </w:pPr>
            <w:r w:rsidRPr="00174759">
              <w:rPr>
                <w:rFonts w:hint="eastAsia"/>
                <w:sz w:val="18"/>
                <w:szCs w:val="18"/>
              </w:rPr>
              <w:t xml:space="preserve">3.73 </w:t>
            </w:r>
          </w:p>
        </w:tc>
      </w:tr>
      <w:tr w:rsidR="00174759" w:rsidRPr="00174759" w14:paraId="3660C31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FE57A2" w14:textId="77777777" w:rsidR="00D57985" w:rsidRPr="00174759" w:rsidRDefault="00D57985" w:rsidP="00174759">
            <w:pPr>
              <w:pStyle w:val="af7"/>
              <w:spacing w:line="240" w:lineRule="exact"/>
              <w:rPr>
                <w:sz w:val="18"/>
                <w:szCs w:val="18"/>
              </w:rPr>
            </w:pPr>
            <w:r w:rsidRPr="00174759">
              <w:rPr>
                <w:sz w:val="18"/>
                <w:szCs w:val="18"/>
              </w:rPr>
              <w:t>74</w:t>
            </w:r>
          </w:p>
        </w:tc>
        <w:tc>
          <w:tcPr>
            <w:tcW w:w="184" w:type="pct"/>
            <w:tcBorders>
              <w:top w:val="nil"/>
              <w:left w:val="nil"/>
              <w:bottom w:val="single" w:sz="4" w:space="0" w:color="auto"/>
              <w:right w:val="single" w:sz="4" w:space="0" w:color="auto"/>
            </w:tcBorders>
            <w:shd w:val="clear" w:color="auto" w:fill="auto"/>
            <w:noWrap/>
            <w:vAlign w:val="center"/>
            <w:hideMark/>
          </w:tcPr>
          <w:p w14:paraId="6D74B565" w14:textId="77777777" w:rsidR="00D57985" w:rsidRPr="00174759" w:rsidRDefault="00D57985" w:rsidP="00174759">
            <w:pPr>
              <w:pStyle w:val="af7"/>
              <w:spacing w:line="240" w:lineRule="exact"/>
              <w:rPr>
                <w:sz w:val="18"/>
                <w:szCs w:val="18"/>
              </w:rPr>
            </w:pPr>
            <w:r w:rsidRPr="00174759">
              <w:rPr>
                <w:sz w:val="18"/>
                <w:szCs w:val="18"/>
              </w:rPr>
              <w:t>664</w:t>
            </w:r>
          </w:p>
        </w:tc>
        <w:tc>
          <w:tcPr>
            <w:tcW w:w="1047" w:type="pct"/>
            <w:tcBorders>
              <w:top w:val="nil"/>
              <w:left w:val="nil"/>
              <w:bottom w:val="single" w:sz="4" w:space="0" w:color="auto"/>
              <w:right w:val="single" w:sz="4" w:space="0" w:color="auto"/>
            </w:tcBorders>
            <w:shd w:val="clear" w:color="auto" w:fill="auto"/>
            <w:noWrap/>
            <w:vAlign w:val="center"/>
            <w:hideMark/>
          </w:tcPr>
          <w:p w14:paraId="315FD1D6" w14:textId="77777777" w:rsidR="00D57985" w:rsidRPr="00174759" w:rsidRDefault="00D57985" w:rsidP="00174759">
            <w:pPr>
              <w:pStyle w:val="af7"/>
              <w:spacing w:line="240" w:lineRule="exact"/>
              <w:rPr>
                <w:sz w:val="18"/>
                <w:szCs w:val="18"/>
              </w:rPr>
            </w:pPr>
            <w:r w:rsidRPr="00174759">
              <w:rPr>
                <w:sz w:val="18"/>
                <w:szCs w:val="18"/>
              </w:rPr>
              <w:t>肃南县明花</w:t>
            </w:r>
            <w:proofErr w:type="gramStart"/>
            <w:r w:rsidRPr="00174759">
              <w:rPr>
                <w:sz w:val="18"/>
                <w:szCs w:val="18"/>
              </w:rPr>
              <w:t>乡灰泉</w:t>
            </w:r>
            <w:proofErr w:type="gramEnd"/>
            <w:r w:rsidRPr="00174759">
              <w:rPr>
                <w:sz w:val="18"/>
                <w:szCs w:val="18"/>
              </w:rPr>
              <w:t>子村村民委员会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401D92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5F59CC5"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0A8BE9FE" w14:textId="77777777" w:rsidR="00D57985" w:rsidRPr="00174759" w:rsidRDefault="00D57985" w:rsidP="00174759">
            <w:pPr>
              <w:pStyle w:val="af7"/>
              <w:spacing w:line="240" w:lineRule="exact"/>
              <w:rPr>
                <w:sz w:val="18"/>
                <w:szCs w:val="18"/>
              </w:rPr>
            </w:pPr>
            <w:r w:rsidRPr="00174759">
              <w:rPr>
                <w:sz w:val="18"/>
                <w:szCs w:val="18"/>
              </w:rPr>
              <w:t>4.2</w:t>
            </w:r>
          </w:p>
        </w:tc>
        <w:tc>
          <w:tcPr>
            <w:tcW w:w="398" w:type="pct"/>
            <w:tcBorders>
              <w:top w:val="nil"/>
              <w:left w:val="nil"/>
              <w:bottom w:val="single" w:sz="4" w:space="0" w:color="auto"/>
              <w:right w:val="single" w:sz="4" w:space="0" w:color="auto"/>
            </w:tcBorders>
            <w:shd w:val="clear" w:color="auto" w:fill="auto"/>
            <w:noWrap/>
            <w:vAlign w:val="center"/>
            <w:hideMark/>
          </w:tcPr>
          <w:p w14:paraId="349C6022" w14:textId="77777777" w:rsidR="00D57985" w:rsidRPr="00174759" w:rsidRDefault="00D57985" w:rsidP="00174759">
            <w:pPr>
              <w:pStyle w:val="af7"/>
              <w:spacing w:line="240" w:lineRule="exact"/>
              <w:rPr>
                <w:sz w:val="18"/>
                <w:szCs w:val="18"/>
              </w:rPr>
            </w:pPr>
            <w:r w:rsidRPr="00174759">
              <w:rPr>
                <w:sz w:val="18"/>
                <w:szCs w:val="18"/>
              </w:rPr>
              <w:t>39.64416944N</w:t>
            </w:r>
          </w:p>
        </w:tc>
        <w:tc>
          <w:tcPr>
            <w:tcW w:w="419" w:type="pct"/>
            <w:tcBorders>
              <w:top w:val="nil"/>
              <w:left w:val="nil"/>
              <w:bottom w:val="single" w:sz="4" w:space="0" w:color="auto"/>
              <w:right w:val="single" w:sz="4" w:space="0" w:color="auto"/>
            </w:tcBorders>
            <w:shd w:val="clear" w:color="auto" w:fill="auto"/>
            <w:noWrap/>
            <w:vAlign w:val="center"/>
            <w:hideMark/>
          </w:tcPr>
          <w:p w14:paraId="6E20CE4B" w14:textId="77777777" w:rsidR="00D57985" w:rsidRPr="00174759" w:rsidRDefault="00D57985" w:rsidP="00174759">
            <w:pPr>
              <w:pStyle w:val="af7"/>
              <w:spacing w:line="240" w:lineRule="exact"/>
              <w:rPr>
                <w:sz w:val="18"/>
                <w:szCs w:val="18"/>
              </w:rPr>
            </w:pPr>
            <w:r w:rsidRPr="00174759">
              <w:rPr>
                <w:sz w:val="18"/>
                <w:szCs w:val="18"/>
              </w:rPr>
              <w:t>098.90103056E</w:t>
            </w:r>
          </w:p>
        </w:tc>
        <w:tc>
          <w:tcPr>
            <w:tcW w:w="292" w:type="pct"/>
            <w:tcBorders>
              <w:top w:val="nil"/>
              <w:left w:val="nil"/>
              <w:bottom w:val="single" w:sz="4" w:space="0" w:color="auto"/>
              <w:right w:val="single" w:sz="4" w:space="0" w:color="auto"/>
            </w:tcBorders>
            <w:shd w:val="clear" w:color="auto" w:fill="auto"/>
            <w:noWrap/>
            <w:vAlign w:val="center"/>
            <w:hideMark/>
          </w:tcPr>
          <w:p w14:paraId="7B96FA3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A09402E"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7FF013D3" w14:textId="77777777" w:rsidR="00D57985" w:rsidRPr="00174759" w:rsidRDefault="00D57985" w:rsidP="00174759">
            <w:pPr>
              <w:pStyle w:val="af7"/>
              <w:spacing w:line="240" w:lineRule="exact"/>
              <w:rPr>
                <w:sz w:val="18"/>
                <w:szCs w:val="18"/>
              </w:rPr>
            </w:pPr>
            <w:r w:rsidRPr="00174759">
              <w:rPr>
                <w:rFonts w:hint="eastAsia"/>
                <w:sz w:val="18"/>
                <w:szCs w:val="18"/>
              </w:rPr>
              <w:t xml:space="preserve">3.87 </w:t>
            </w:r>
          </w:p>
        </w:tc>
        <w:tc>
          <w:tcPr>
            <w:tcW w:w="238" w:type="pct"/>
            <w:tcBorders>
              <w:top w:val="nil"/>
              <w:left w:val="nil"/>
              <w:bottom w:val="single" w:sz="4" w:space="0" w:color="auto"/>
              <w:right w:val="single" w:sz="4" w:space="0" w:color="auto"/>
            </w:tcBorders>
            <w:shd w:val="clear" w:color="auto" w:fill="auto"/>
            <w:noWrap/>
            <w:vAlign w:val="center"/>
            <w:hideMark/>
          </w:tcPr>
          <w:p w14:paraId="3835942B"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7A81FBAD" w14:textId="77777777" w:rsidR="00D57985" w:rsidRPr="00174759" w:rsidRDefault="00D57985" w:rsidP="00174759">
            <w:pPr>
              <w:pStyle w:val="af7"/>
              <w:spacing w:line="240" w:lineRule="exact"/>
              <w:rPr>
                <w:sz w:val="18"/>
                <w:szCs w:val="18"/>
              </w:rPr>
            </w:pPr>
            <w:r w:rsidRPr="00174759">
              <w:rPr>
                <w:rFonts w:hint="eastAsia"/>
                <w:sz w:val="18"/>
                <w:szCs w:val="18"/>
              </w:rPr>
              <w:t xml:space="preserve">3.39 </w:t>
            </w:r>
          </w:p>
        </w:tc>
        <w:tc>
          <w:tcPr>
            <w:tcW w:w="238" w:type="pct"/>
            <w:tcBorders>
              <w:top w:val="nil"/>
              <w:left w:val="nil"/>
              <w:bottom w:val="single" w:sz="4" w:space="0" w:color="auto"/>
              <w:right w:val="single" w:sz="4" w:space="0" w:color="auto"/>
            </w:tcBorders>
            <w:shd w:val="clear" w:color="auto" w:fill="auto"/>
            <w:noWrap/>
            <w:vAlign w:val="center"/>
            <w:hideMark/>
          </w:tcPr>
          <w:p w14:paraId="67A115AE"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29C99B8A" w14:textId="77777777" w:rsidR="00D57985" w:rsidRPr="00174759" w:rsidRDefault="00D57985" w:rsidP="00174759">
            <w:pPr>
              <w:pStyle w:val="af7"/>
              <w:spacing w:line="240" w:lineRule="exact"/>
              <w:rPr>
                <w:sz w:val="18"/>
                <w:szCs w:val="18"/>
              </w:rPr>
            </w:pPr>
            <w:r w:rsidRPr="00174759">
              <w:rPr>
                <w:rFonts w:hint="eastAsia"/>
                <w:sz w:val="18"/>
                <w:szCs w:val="18"/>
              </w:rPr>
              <w:t xml:space="preserve">2.99 </w:t>
            </w:r>
          </w:p>
        </w:tc>
      </w:tr>
      <w:tr w:rsidR="00174759" w:rsidRPr="00174759" w14:paraId="4B8B8B9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2A2267" w14:textId="77777777" w:rsidR="00D57985" w:rsidRPr="00174759" w:rsidRDefault="00D57985" w:rsidP="00174759">
            <w:pPr>
              <w:pStyle w:val="af7"/>
              <w:spacing w:line="240" w:lineRule="exact"/>
              <w:rPr>
                <w:sz w:val="18"/>
                <w:szCs w:val="18"/>
              </w:rPr>
            </w:pPr>
            <w:r w:rsidRPr="00174759">
              <w:rPr>
                <w:sz w:val="18"/>
                <w:szCs w:val="18"/>
              </w:rPr>
              <w:t>75</w:t>
            </w:r>
          </w:p>
        </w:tc>
        <w:tc>
          <w:tcPr>
            <w:tcW w:w="184" w:type="pct"/>
            <w:tcBorders>
              <w:top w:val="nil"/>
              <w:left w:val="nil"/>
              <w:bottom w:val="single" w:sz="4" w:space="0" w:color="auto"/>
              <w:right w:val="single" w:sz="4" w:space="0" w:color="auto"/>
            </w:tcBorders>
            <w:shd w:val="clear" w:color="auto" w:fill="auto"/>
            <w:noWrap/>
            <w:vAlign w:val="center"/>
            <w:hideMark/>
          </w:tcPr>
          <w:p w14:paraId="20768E5B" w14:textId="77777777" w:rsidR="00D57985" w:rsidRPr="00174759" w:rsidRDefault="00D57985" w:rsidP="00174759">
            <w:pPr>
              <w:pStyle w:val="af7"/>
              <w:spacing w:line="240" w:lineRule="exact"/>
              <w:rPr>
                <w:sz w:val="18"/>
                <w:szCs w:val="18"/>
              </w:rPr>
            </w:pPr>
            <w:r w:rsidRPr="00174759">
              <w:rPr>
                <w:sz w:val="18"/>
                <w:szCs w:val="18"/>
              </w:rPr>
              <w:t>665</w:t>
            </w:r>
          </w:p>
        </w:tc>
        <w:tc>
          <w:tcPr>
            <w:tcW w:w="1047" w:type="pct"/>
            <w:tcBorders>
              <w:top w:val="nil"/>
              <w:left w:val="nil"/>
              <w:bottom w:val="single" w:sz="4" w:space="0" w:color="auto"/>
              <w:right w:val="single" w:sz="4" w:space="0" w:color="auto"/>
            </w:tcBorders>
            <w:shd w:val="clear" w:color="auto" w:fill="auto"/>
            <w:noWrap/>
            <w:vAlign w:val="center"/>
            <w:hideMark/>
          </w:tcPr>
          <w:p w14:paraId="7F3FF0BA" w14:textId="77777777" w:rsidR="00D57985" w:rsidRPr="00174759" w:rsidRDefault="00D57985" w:rsidP="00174759">
            <w:pPr>
              <w:pStyle w:val="af7"/>
              <w:spacing w:line="240" w:lineRule="exact"/>
              <w:rPr>
                <w:sz w:val="18"/>
                <w:szCs w:val="18"/>
              </w:rPr>
            </w:pPr>
            <w:r w:rsidRPr="00174759">
              <w:rPr>
                <w:sz w:val="18"/>
                <w:szCs w:val="18"/>
              </w:rPr>
              <w:t>肃南县明花</w:t>
            </w:r>
            <w:proofErr w:type="gramStart"/>
            <w:r w:rsidRPr="00174759">
              <w:rPr>
                <w:sz w:val="18"/>
                <w:szCs w:val="18"/>
              </w:rPr>
              <w:t>乡灰泉</w:t>
            </w:r>
            <w:proofErr w:type="gramEnd"/>
            <w:r w:rsidRPr="00174759">
              <w:rPr>
                <w:sz w:val="18"/>
                <w:szCs w:val="18"/>
              </w:rPr>
              <w:t>子村村民委员会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53030E3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7449378"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5CDA2D5F" w14:textId="77777777" w:rsidR="00D57985" w:rsidRPr="00174759" w:rsidRDefault="00D57985" w:rsidP="00174759">
            <w:pPr>
              <w:pStyle w:val="af7"/>
              <w:spacing w:line="240" w:lineRule="exact"/>
              <w:rPr>
                <w:sz w:val="18"/>
                <w:szCs w:val="18"/>
              </w:rPr>
            </w:pPr>
            <w:r w:rsidRPr="00174759">
              <w:rPr>
                <w:sz w:val="18"/>
                <w:szCs w:val="18"/>
              </w:rPr>
              <w:t>5.24</w:t>
            </w:r>
          </w:p>
        </w:tc>
        <w:tc>
          <w:tcPr>
            <w:tcW w:w="398" w:type="pct"/>
            <w:tcBorders>
              <w:top w:val="nil"/>
              <w:left w:val="nil"/>
              <w:bottom w:val="single" w:sz="4" w:space="0" w:color="auto"/>
              <w:right w:val="single" w:sz="4" w:space="0" w:color="auto"/>
            </w:tcBorders>
            <w:shd w:val="clear" w:color="auto" w:fill="auto"/>
            <w:noWrap/>
            <w:vAlign w:val="center"/>
            <w:hideMark/>
          </w:tcPr>
          <w:p w14:paraId="390B79FE" w14:textId="77777777" w:rsidR="00D57985" w:rsidRPr="00174759" w:rsidRDefault="00D57985" w:rsidP="00174759">
            <w:pPr>
              <w:pStyle w:val="af7"/>
              <w:spacing w:line="240" w:lineRule="exact"/>
              <w:rPr>
                <w:sz w:val="18"/>
                <w:szCs w:val="18"/>
              </w:rPr>
            </w:pPr>
            <w:r w:rsidRPr="00174759">
              <w:rPr>
                <w:sz w:val="18"/>
                <w:szCs w:val="18"/>
              </w:rPr>
              <w:t>39.63736111N</w:t>
            </w:r>
          </w:p>
        </w:tc>
        <w:tc>
          <w:tcPr>
            <w:tcW w:w="419" w:type="pct"/>
            <w:tcBorders>
              <w:top w:val="nil"/>
              <w:left w:val="nil"/>
              <w:bottom w:val="single" w:sz="4" w:space="0" w:color="auto"/>
              <w:right w:val="single" w:sz="4" w:space="0" w:color="auto"/>
            </w:tcBorders>
            <w:shd w:val="clear" w:color="auto" w:fill="auto"/>
            <w:noWrap/>
            <w:vAlign w:val="center"/>
            <w:hideMark/>
          </w:tcPr>
          <w:p w14:paraId="0853CF02" w14:textId="77777777" w:rsidR="00D57985" w:rsidRPr="00174759" w:rsidRDefault="00D57985" w:rsidP="00174759">
            <w:pPr>
              <w:pStyle w:val="af7"/>
              <w:spacing w:line="240" w:lineRule="exact"/>
              <w:rPr>
                <w:sz w:val="18"/>
                <w:szCs w:val="18"/>
              </w:rPr>
            </w:pPr>
            <w:r w:rsidRPr="00174759">
              <w:rPr>
                <w:sz w:val="18"/>
                <w:szCs w:val="18"/>
              </w:rPr>
              <w:t>098.90653056E</w:t>
            </w:r>
          </w:p>
        </w:tc>
        <w:tc>
          <w:tcPr>
            <w:tcW w:w="292" w:type="pct"/>
            <w:tcBorders>
              <w:top w:val="nil"/>
              <w:left w:val="nil"/>
              <w:bottom w:val="single" w:sz="4" w:space="0" w:color="auto"/>
              <w:right w:val="single" w:sz="4" w:space="0" w:color="auto"/>
            </w:tcBorders>
            <w:shd w:val="clear" w:color="auto" w:fill="auto"/>
            <w:noWrap/>
            <w:vAlign w:val="center"/>
            <w:hideMark/>
          </w:tcPr>
          <w:p w14:paraId="1239290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5E73527"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01EEE393" w14:textId="77777777" w:rsidR="00D57985" w:rsidRPr="00174759" w:rsidRDefault="00D57985" w:rsidP="00174759">
            <w:pPr>
              <w:pStyle w:val="af7"/>
              <w:spacing w:line="240" w:lineRule="exact"/>
              <w:rPr>
                <w:sz w:val="18"/>
                <w:szCs w:val="18"/>
              </w:rPr>
            </w:pPr>
            <w:r w:rsidRPr="00174759">
              <w:rPr>
                <w:rFonts w:hint="eastAsia"/>
                <w:sz w:val="18"/>
                <w:szCs w:val="18"/>
              </w:rPr>
              <w:t xml:space="preserve">4.83 </w:t>
            </w:r>
          </w:p>
        </w:tc>
        <w:tc>
          <w:tcPr>
            <w:tcW w:w="238" w:type="pct"/>
            <w:tcBorders>
              <w:top w:val="nil"/>
              <w:left w:val="nil"/>
              <w:bottom w:val="single" w:sz="4" w:space="0" w:color="auto"/>
              <w:right w:val="single" w:sz="4" w:space="0" w:color="auto"/>
            </w:tcBorders>
            <w:shd w:val="clear" w:color="auto" w:fill="auto"/>
            <w:noWrap/>
            <w:vAlign w:val="center"/>
            <w:hideMark/>
          </w:tcPr>
          <w:p w14:paraId="449D400A"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252" w:type="pct"/>
            <w:tcBorders>
              <w:top w:val="nil"/>
              <w:left w:val="nil"/>
              <w:bottom w:val="single" w:sz="4" w:space="0" w:color="auto"/>
              <w:right w:val="single" w:sz="4" w:space="0" w:color="auto"/>
            </w:tcBorders>
            <w:shd w:val="clear" w:color="auto" w:fill="auto"/>
            <w:noWrap/>
            <w:vAlign w:val="center"/>
            <w:hideMark/>
          </w:tcPr>
          <w:p w14:paraId="5FAE9DF8" w14:textId="77777777" w:rsidR="00D57985" w:rsidRPr="00174759" w:rsidRDefault="00D57985" w:rsidP="00174759">
            <w:pPr>
              <w:pStyle w:val="af7"/>
              <w:spacing w:line="240" w:lineRule="exact"/>
              <w:rPr>
                <w:sz w:val="18"/>
                <w:szCs w:val="18"/>
              </w:rPr>
            </w:pPr>
            <w:r w:rsidRPr="00174759">
              <w:rPr>
                <w:rFonts w:hint="eastAsia"/>
                <w:sz w:val="18"/>
                <w:szCs w:val="18"/>
              </w:rPr>
              <w:t xml:space="preserve">4.23 </w:t>
            </w:r>
          </w:p>
        </w:tc>
        <w:tc>
          <w:tcPr>
            <w:tcW w:w="238" w:type="pct"/>
            <w:tcBorders>
              <w:top w:val="nil"/>
              <w:left w:val="nil"/>
              <w:bottom w:val="single" w:sz="4" w:space="0" w:color="auto"/>
              <w:right w:val="single" w:sz="4" w:space="0" w:color="auto"/>
            </w:tcBorders>
            <w:shd w:val="clear" w:color="auto" w:fill="auto"/>
            <w:noWrap/>
            <w:vAlign w:val="center"/>
            <w:hideMark/>
          </w:tcPr>
          <w:p w14:paraId="48EF17DF"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1773AB9E" w14:textId="77777777" w:rsidR="00D57985" w:rsidRPr="00174759" w:rsidRDefault="00D57985" w:rsidP="00174759">
            <w:pPr>
              <w:pStyle w:val="af7"/>
              <w:spacing w:line="240" w:lineRule="exact"/>
              <w:rPr>
                <w:sz w:val="18"/>
                <w:szCs w:val="18"/>
              </w:rPr>
            </w:pPr>
            <w:r w:rsidRPr="00174759">
              <w:rPr>
                <w:rFonts w:hint="eastAsia"/>
                <w:sz w:val="18"/>
                <w:szCs w:val="18"/>
              </w:rPr>
              <w:t xml:space="preserve">3.73 </w:t>
            </w:r>
          </w:p>
        </w:tc>
      </w:tr>
      <w:tr w:rsidR="00174759" w:rsidRPr="00174759" w14:paraId="3F42FA1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75F1DF" w14:textId="77777777" w:rsidR="00D57985" w:rsidRPr="00174759" w:rsidRDefault="00D57985" w:rsidP="00174759">
            <w:pPr>
              <w:pStyle w:val="af7"/>
              <w:spacing w:line="240" w:lineRule="exact"/>
              <w:rPr>
                <w:sz w:val="18"/>
                <w:szCs w:val="18"/>
              </w:rPr>
            </w:pPr>
            <w:r w:rsidRPr="00174759">
              <w:rPr>
                <w:sz w:val="18"/>
                <w:szCs w:val="18"/>
              </w:rPr>
              <w:t>76</w:t>
            </w:r>
          </w:p>
        </w:tc>
        <w:tc>
          <w:tcPr>
            <w:tcW w:w="184" w:type="pct"/>
            <w:tcBorders>
              <w:top w:val="nil"/>
              <w:left w:val="nil"/>
              <w:bottom w:val="single" w:sz="4" w:space="0" w:color="auto"/>
              <w:right w:val="single" w:sz="4" w:space="0" w:color="auto"/>
            </w:tcBorders>
            <w:shd w:val="clear" w:color="auto" w:fill="auto"/>
            <w:noWrap/>
            <w:vAlign w:val="center"/>
            <w:hideMark/>
          </w:tcPr>
          <w:p w14:paraId="1ECCDAB2" w14:textId="77777777" w:rsidR="00D57985" w:rsidRPr="00174759" w:rsidRDefault="00D57985" w:rsidP="00174759">
            <w:pPr>
              <w:pStyle w:val="af7"/>
              <w:spacing w:line="240" w:lineRule="exact"/>
              <w:rPr>
                <w:sz w:val="18"/>
                <w:szCs w:val="18"/>
              </w:rPr>
            </w:pPr>
            <w:r w:rsidRPr="00174759">
              <w:rPr>
                <w:sz w:val="18"/>
                <w:szCs w:val="18"/>
              </w:rPr>
              <w:t>887</w:t>
            </w:r>
          </w:p>
        </w:tc>
        <w:tc>
          <w:tcPr>
            <w:tcW w:w="1047" w:type="pct"/>
            <w:tcBorders>
              <w:top w:val="nil"/>
              <w:left w:val="nil"/>
              <w:bottom w:val="single" w:sz="4" w:space="0" w:color="auto"/>
              <w:right w:val="single" w:sz="4" w:space="0" w:color="auto"/>
            </w:tcBorders>
            <w:shd w:val="clear" w:color="auto" w:fill="auto"/>
            <w:noWrap/>
            <w:vAlign w:val="center"/>
            <w:hideMark/>
          </w:tcPr>
          <w:p w14:paraId="33EE9A9C" w14:textId="77777777" w:rsidR="00D57985" w:rsidRPr="00174759" w:rsidRDefault="00D57985" w:rsidP="00174759">
            <w:pPr>
              <w:pStyle w:val="af7"/>
              <w:spacing w:line="240" w:lineRule="exact"/>
              <w:rPr>
                <w:sz w:val="18"/>
                <w:szCs w:val="18"/>
              </w:rPr>
            </w:pPr>
            <w:r w:rsidRPr="00174759">
              <w:rPr>
                <w:sz w:val="18"/>
                <w:szCs w:val="18"/>
              </w:rPr>
              <w:t>妥存东</w:t>
            </w:r>
          </w:p>
        </w:tc>
        <w:tc>
          <w:tcPr>
            <w:tcW w:w="292" w:type="pct"/>
            <w:tcBorders>
              <w:top w:val="nil"/>
              <w:left w:val="nil"/>
              <w:bottom w:val="single" w:sz="4" w:space="0" w:color="auto"/>
              <w:right w:val="single" w:sz="4" w:space="0" w:color="auto"/>
            </w:tcBorders>
            <w:shd w:val="clear" w:color="auto" w:fill="auto"/>
            <w:noWrap/>
            <w:vAlign w:val="center"/>
            <w:hideMark/>
          </w:tcPr>
          <w:p w14:paraId="63AE122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7FA9CC9"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545D9D37"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26652AC9" w14:textId="77777777" w:rsidR="00D57985" w:rsidRPr="00174759" w:rsidRDefault="00D57985" w:rsidP="00174759">
            <w:pPr>
              <w:pStyle w:val="af7"/>
              <w:spacing w:line="240" w:lineRule="exact"/>
              <w:rPr>
                <w:sz w:val="18"/>
                <w:szCs w:val="18"/>
              </w:rPr>
            </w:pPr>
            <w:r w:rsidRPr="00174759">
              <w:rPr>
                <w:sz w:val="18"/>
                <w:szCs w:val="18"/>
              </w:rPr>
              <w:t>39.64136944N</w:t>
            </w:r>
          </w:p>
        </w:tc>
        <w:tc>
          <w:tcPr>
            <w:tcW w:w="419" w:type="pct"/>
            <w:tcBorders>
              <w:top w:val="nil"/>
              <w:left w:val="nil"/>
              <w:bottom w:val="single" w:sz="4" w:space="0" w:color="auto"/>
              <w:right w:val="single" w:sz="4" w:space="0" w:color="auto"/>
            </w:tcBorders>
            <w:shd w:val="clear" w:color="auto" w:fill="auto"/>
            <w:noWrap/>
            <w:vAlign w:val="center"/>
            <w:hideMark/>
          </w:tcPr>
          <w:p w14:paraId="122738C4" w14:textId="77777777" w:rsidR="00D57985" w:rsidRPr="00174759" w:rsidRDefault="00D57985" w:rsidP="00174759">
            <w:pPr>
              <w:pStyle w:val="af7"/>
              <w:spacing w:line="240" w:lineRule="exact"/>
              <w:rPr>
                <w:sz w:val="18"/>
                <w:szCs w:val="18"/>
              </w:rPr>
            </w:pPr>
            <w:r w:rsidRPr="00174759">
              <w:rPr>
                <w:sz w:val="18"/>
                <w:szCs w:val="18"/>
              </w:rPr>
              <w:t>098.81456944E</w:t>
            </w:r>
          </w:p>
        </w:tc>
        <w:tc>
          <w:tcPr>
            <w:tcW w:w="292" w:type="pct"/>
            <w:tcBorders>
              <w:top w:val="nil"/>
              <w:left w:val="nil"/>
              <w:bottom w:val="single" w:sz="4" w:space="0" w:color="auto"/>
              <w:right w:val="single" w:sz="4" w:space="0" w:color="auto"/>
            </w:tcBorders>
            <w:shd w:val="clear" w:color="auto" w:fill="auto"/>
            <w:noWrap/>
            <w:vAlign w:val="center"/>
            <w:hideMark/>
          </w:tcPr>
          <w:p w14:paraId="05B95F3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3869AAC"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4DE87C38" w14:textId="77777777" w:rsidR="00D57985" w:rsidRPr="00174759" w:rsidRDefault="00D57985" w:rsidP="00174759">
            <w:pPr>
              <w:pStyle w:val="af7"/>
              <w:spacing w:line="240" w:lineRule="exact"/>
              <w:rPr>
                <w:sz w:val="18"/>
                <w:szCs w:val="18"/>
              </w:rPr>
            </w:pPr>
            <w:r w:rsidRPr="00174759">
              <w:rPr>
                <w:rFonts w:hint="eastAsia"/>
                <w:sz w:val="18"/>
                <w:szCs w:val="18"/>
              </w:rPr>
              <w:t xml:space="preserve">5.76 </w:t>
            </w:r>
          </w:p>
        </w:tc>
        <w:tc>
          <w:tcPr>
            <w:tcW w:w="238" w:type="pct"/>
            <w:tcBorders>
              <w:top w:val="nil"/>
              <w:left w:val="nil"/>
              <w:bottom w:val="single" w:sz="4" w:space="0" w:color="auto"/>
              <w:right w:val="single" w:sz="4" w:space="0" w:color="auto"/>
            </w:tcBorders>
            <w:shd w:val="clear" w:color="auto" w:fill="auto"/>
            <w:noWrap/>
            <w:vAlign w:val="center"/>
            <w:hideMark/>
          </w:tcPr>
          <w:p w14:paraId="6AF251F9" w14:textId="77777777" w:rsidR="00D57985" w:rsidRPr="00174759" w:rsidRDefault="00D57985" w:rsidP="00174759">
            <w:pPr>
              <w:pStyle w:val="af7"/>
              <w:spacing w:line="240" w:lineRule="exact"/>
              <w:rPr>
                <w:sz w:val="18"/>
                <w:szCs w:val="18"/>
              </w:rPr>
            </w:pPr>
            <w:r w:rsidRPr="00174759">
              <w:rPr>
                <w:rFonts w:hint="eastAsia"/>
                <w:sz w:val="18"/>
                <w:szCs w:val="18"/>
              </w:rPr>
              <w:t xml:space="preserve">0.71 </w:t>
            </w:r>
          </w:p>
        </w:tc>
        <w:tc>
          <w:tcPr>
            <w:tcW w:w="252" w:type="pct"/>
            <w:tcBorders>
              <w:top w:val="nil"/>
              <w:left w:val="nil"/>
              <w:bottom w:val="single" w:sz="4" w:space="0" w:color="auto"/>
              <w:right w:val="single" w:sz="4" w:space="0" w:color="auto"/>
            </w:tcBorders>
            <w:shd w:val="clear" w:color="auto" w:fill="auto"/>
            <w:noWrap/>
            <w:vAlign w:val="center"/>
            <w:hideMark/>
          </w:tcPr>
          <w:p w14:paraId="6D3FB14B" w14:textId="77777777" w:rsidR="00D57985" w:rsidRPr="00174759" w:rsidRDefault="00D57985" w:rsidP="00174759">
            <w:pPr>
              <w:pStyle w:val="af7"/>
              <w:spacing w:line="240" w:lineRule="exact"/>
              <w:rPr>
                <w:sz w:val="18"/>
                <w:szCs w:val="18"/>
              </w:rPr>
            </w:pPr>
            <w:r w:rsidRPr="00174759">
              <w:rPr>
                <w:rFonts w:hint="eastAsia"/>
                <w:sz w:val="18"/>
                <w:szCs w:val="18"/>
              </w:rPr>
              <w:t xml:space="preserve">5.05 </w:t>
            </w:r>
          </w:p>
        </w:tc>
        <w:tc>
          <w:tcPr>
            <w:tcW w:w="238" w:type="pct"/>
            <w:tcBorders>
              <w:top w:val="nil"/>
              <w:left w:val="nil"/>
              <w:bottom w:val="single" w:sz="4" w:space="0" w:color="auto"/>
              <w:right w:val="single" w:sz="4" w:space="0" w:color="auto"/>
            </w:tcBorders>
            <w:shd w:val="clear" w:color="auto" w:fill="auto"/>
            <w:noWrap/>
            <w:vAlign w:val="center"/>
            <w:hideMark/>
          </w:tcPr>
          <w:p w14:paraId="3F81838E" w14:textId="77777777" w:rsidR="00D57985" w:rsidRPr="00174759" w:rsidRDefault="00D57985" w:rsidP="00174759">
            <w:pPr>
              <w:pStyle w:val="af7"/>
              <w:spacing w:line="240" w:lineRule="exact"/>
              <w:rPr>
                <w:sz w:val="18"/>
                <w:szCs w:val="18"/>
              </w:rPr>
            </w:pPr>
            <w:r w:rsidRPr="00174759">
              <w:rPr>
                <w:rFonts w:hint="eastAsia"/>
                <w:sz w:val="18"/>
                <w:szCs w:val="18"/>
              </w:rPr>
              <w:t xml:space="preserve">0.60 </w:t>
            </w:r>
          </w:p>
        </w:tc>
        <w:tc>
          <w:tcPr>
            <w:tcW w:w="329" w:type="pct"/>
            <w:tcBorders>
              <w:top w:val="nil"/>
              <w:left w:val="nil"/>
              <w:bottom w:val="single" w:sz="4" w:space="0" w:color="auto"/>
              <w:right w:val="single" w:sz="4" w:space="0" w:color="auto"/>
            </w:tcBorders>
            <w:shd w:val="clear" w:color="auto" w:fill="auto"/>
            <w:noWrap/>
            <w:vAlign w:val="center"/>
            <w:hideMark/>
          </w:tcPr>
          <w:p w14:paraId="66A0BB6C" w14:textId="77777777" w:rsidR="00D57985" w:rsidRPr="00174759" w:rsidRDefault="00D57985" w:rsidP="00174759">
            <w:pPr>
              <w:pStyle w:val="af7"/>
              <w:spacing w:line="240" w:lineRule="exact"/>
              <w:rPr>
                <w:sz w:val="18"/>
                <w:szCs w:val="18"/>
              </w:rPr>
            </w:pPr>
            <w:r w:rsidRPr="00174759">
              <w:rPr>
                <w:rFonts w:hint="eastAsia"/>
                <w:sz w:val="18"/>
                <w:szCs w:val="18"/>
              </w:rPr>
              <w:t xml:space="preserve">4.45 </w:t>
            </w:r>
          </w:p>
        </w:tc>
      </w:tr>
      <w:tr w:rsidR="00174759" w:rsidRPr="00174759" w14:paraId="585C8E0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7815F16" w14:textId="77777777" w:rsidR="00D57985" w:rsidRPr="00174759" w:rsidRDefault="00D57985" w:rsidP="00174759">
            <w:pPr>
              <w:pStyle w:val="af7"/>
              <w:spacing w:line="240" w:lineRule="exact"/>
              <w:rPr>
                <w:sz w:val="18"/>
                <w:szCs w:val="18"/>
              </w:rPr>
            </w:pPr>
            <w:r w:rsidRPr="00174759">
              <w:rPr>
                <w:sz w:val="18"/>
                <w:szCs w:val="18"/>
              </w:rPr>
              <w:t>77</w:t>
            </w:r>
          </w:p>
        </w:tc>
        <w:tc>
          <w:tcPr>
            <w:tcW w:w="184" w:type="pct"/>
            <w:tcBorders>
              <w:top w:val="nil"/>
              <w:left w:val="nil"/>
              <w:bottom w:val="single" w:sz="4" w:space="0" w:color="auto"/>
              <w:right w:val="single" w:sz="4" w:space="0" w:color="auto"/>
            </w:tcBorders>
            <w:shd w:val="clear" w:color="auto" w:fill="auto"/>
            <w:noWrap/>
            <w:vAlign w:val="center"/>
            <w:hideMark/>
          </w:tcPr>
          <w:p w14:paraId="092985D8" w14:textId="77777777" w:rsidR="00D57985" w:rsidRPr="00174759" w:rsidRDefault="00D57985" w:rsidP="00174759">
            <w:pPr>
              <w:pStyle w:val="af7"/>
              <w:spacing w:line="240" w:lineRule="exact"/>
              <w:rPr>
                <w:sz w:val="18"/>
                <w:szCs w:val="18"/>
              </w:rPr>
            </w:pPr>
            <w:r w:rsidRPr="00174759">
              <w:rPr>
                <w:sz w:val="18"/>
                <w:szCs w:val="18"/>
              </w:rPr>
              <w:t>888</w:t>
            </w:r>
          </w:p>
        </w:tc>
        <w:tc>
          <w:tcPr>
            <w:tcW w:w="1047" w:type="pct"/>
            <w:tcBorders>
              <w:top w:val="nil"/>
              <w:left w:val="nil"/>
              <w:bottom w:val="single" w:sz="4" w:space="0" w:color="auto"/>
              <w:right w:val="single" w:sz="4" w:space="0" w:color="auto"/>
            </w:tcBorders>
            <w:shd w:val="clear" w:color="auto" w:fill="auto"/>
            <w:noWrap/>
            <w:vAlign w:val="center"/>
            <w:hideMark/>
          </w:tcPr>
          <w:p w14:paraId="19006173" w14:textId="77777777" w:rsidR="00D57985" w:rsidRPr="00174759" w:rsidRDefault="00D57985" w:rsidP="00174759">
            <w:pPr>
              <w:pStyle w:val="af7"/>
              <w:spacing w:line="240" w:lineRule="exact"/>
              <w:rPr>
                <w:sz w:val="18"/>
                <w:szCs w:val="18"/>
              </w:rPr>
            </w:pPr>
            <w:r w:rsidRPr="00174759">
              <w:rPr>
                <w:sz w:val="18"/>
                <w:szCs w:val="18"/>
              </w:rPr>
              <w:t>妥存军</w:t>
            </w:r>
          </w:p>
        </w:tc>
        <w:tc>
          <w:tcPr>
            <w:tcW w:w="292" w:type="pct"/>
            <w:tcBorders>
              <w:top w:val="nil"/>
              <w:left w:val="nil"/>
              <w:bottom w:val="single" w:sz="4" w:space="0" w:color="auto"/>
              <w:right w:val="single" w:sz="4" w:space="0" w:color="auto"/>
            </w:tcBorders>
            <w:shd w:val="clear" w:color="auto" w:fill="auto"/>
            <w:noWrap/>
            <w:vAlign w:val="center"/>
            <w:hideMark/>
          </w:tcPr>
          <w:p w14:paraId="3EA7322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F3CA112"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43FBF645" w14:textId="77777777" w:rsidR="00D57985" w:rsidRPr="00174759" w:rsidRDefault="00D57985" w:rsidP="00174759">
            <w:pPr>
              <w:pStyle w:val="af7"/>
              <w:spacing w:line="240" w:lineRule="exact"/>
              <w:rPr>
                <w:sz w:val="18"/>
                <w:szCs w:val="18"/>
              </w:rPr>
            </w:pPr>
            <w:r w:rsidRPr="00174759">
              <w:rPr>
                <w:sz w:val="18"/>
                <w:szCs w:val="18"/>
              </w:rPr>
              <w:t>2.54</w:t>
            </w:r>
          </w:p>
        </w:tc>
        <w:tc>
          <w:tcPr>
            <w:tcW w:w="398" w:type="pct"/>
            <w:tcBorders>
              <w:top w:val="nil"/>
              <w:left w:val="nil"/>
              <w:bottom w:val="single" w:sz="4" w:space="0" w:color="auto"/>
              <w:right w:val="single" w:sz="4" w:space="0" w:color="auto"/>
            </w:tcBorders>
            <w:shd w:val="clear" w:color="auto" w:fill="auto"/>
            <w:noWrap/>
            <w:vAlign w:val="center"/>
            <w:hideMark/>
          </w:tcPr>
          <w:p w14:paraId="3423A0E4" w14:textId="77777777" w:rsidR="00D57985" w:rsidRPr="00174759" w:rsidRDefault="00D57985" w:rsidP="00174759">
            <w:pPr>
              <w:pStyle w:val="af7"/>
              <w:spacing w:line="240" w:lineRule="exact"/>
              <w:rPr>
                <w:sz w:val="18"/>
                <w:szCs w:val="18"/>
              </w:rPr>
            </w:pPr>
            <w:r w:rsidRPr="00174759">
              <w:rPr>
                <w:sz w:val="18"/>
                <w:szCs w:val="18"/>
              </w:rPr>
              <w:t>39.64811944N</w:t>
            </w:r>
          </w:p>
        </w:tc>
        <w:tc>
          <w:tcPr>
            <w:tcW w:w="419" w:type="pct"/>
            <w:tcBorders>
              <w:top w:val="nil"/>
              <w:left w:val="nil"/>
              <w:bottom w:val="single" w:sz="4" w:space="0" w:color="auto"/>
              <w:right w:val="single" w:sz="4" w:space="0" w:color="auto"/>
            </w:tcBorders>
            <w:shd w:val="clear" w:color="auto" w:fill="auto"/>
            <w:noWrap/>
            <w:vAlign w:val="center"/>
            <w:hideMark/>
          </w:tcPr>
          <w:p w14:paraId="55E00CEA" w14:textId="77777777" w:rsidR="00D57985" w:rsidRPr="00174759" w:rsidRDefault="00D57985" w:rsidP="00174759">
            <w:pPr>
              <w:pStyle w:val="af7"/>
              <w:spacing w:line="240" w:lineRule="exact"/>
              <w:rPr>
                <w:sz w:val="18"/>
                <w:szCs w:val="18"/>
              </w:rPr>
            </w:pPr>
            <w:r w:rsidRPr="00174759">
              <w:rPr>
                <w:sz w:val="18"/>
                <w:szCs w:val="18"/>
              </w:rPr>
              <w:t>098.86551111E</w:t>
            </w:r>
          </w:p>
        </w:tc>
        <w:tc>
          <w:tcPr>
            <w:tcW w:w="292" w:type="pct"/>
            <w:tcBorders>
              <w:top w:val="nil"/>
              <w:left w:val="nil"/>
              <w:bottom w:val="single" w:sz="4" w:space="0" w:color="auto"/>
              <w:right w:val="single" w:sz="4" w:space="0" w:color="auto"/>
            </w:tcBorders>
            <w:shd w:val="clear" w:color="auto" w:fill="auto"/>
            <w:noWrap/>
            <w:vAlign w:val="center"/>
            <w:hideMark/>
          </w:tcPr>
          <w:p w14:paraId="0F5C4EC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34776CB"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47A53AAA" w14:textId="77777777" w:rsidR="00D57985" w:rsidRPr="00174759" w:rsidRDefault="00D57985" w:rsidP="00174759">
            <w:pPr>
              <w:pStyle w:val="af7"/>
              <w:spacing w:line="240" w:lineRule="exact"/>
              <w:rPr>
                <w:sz w:val="18"/>
                <w:szCs w:val="18"/>
              </w:rPr>
            </w:pPr>
            <w:r w:rsidRPr="00174759">
              <w:rPr>
                <w:rFonts w:hint="eastAsia"/>
                <w:sz w:val="18"/>
                <w:szCs w:val="18"/>
              </w:rPr>
              <w:t xml:space="preserve">2.34 </w:t>
            </w:r>
          </w:p>
        </w:tc>
        <w:tc>
          <w:tcPr>
            <w:tcW w:w="238" w:type="pct"/>
            <w:tcBorders>
              <w:top w:val="nil"/>
              <w:left w:val="nil"/>
              <w:bottom w:val="single" w:sz="4" w:space="0" w:color="auto"/>
              <w:right w:val="single" w:sz="4" w:space="0" w:color="auto"/>
            </w:tcBorders>
            <w:shd w:val="clear" w:color="auto" w:fill="auto"/>
            <w:noWrap/>
            <w:vAlign w:val="center"/>
            <w:hideMark/>
          </w:tcPr>
          <w:p w14:paraId="28C85B55"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2964A1F9" w14:textId="77777777" w:rsidR="00D57985" w:rsidRPr="00174759" w:rsidRDefault="00D57985" w:rsidP="00174759">
            <w:pPr>
              <w:pStyle w:val="af7"/>
              <w:spacing w:line="240" w:lineRule="exact"/>
              <w:rPr>
                <w:sz w:val="18"/>
                <w:szCs w:val="18"/>
              </w:rPr>
            </w:pPr>
            <w:r w:rsidRPr="00174759">
              <w:rPr>
                <w:rFonts w:hint="eastAsia"/>
                <w:sz w:val="18"/>
                <w:szCs w:val="18"/>
              </w:rPr>
              <w:t xml:space="preserve">2.05 </w:t>
            </w:r>
          </w:p>
        </w:tc>
        <w:tc>
          <w:tcPr>
            <w:tcW w:w="238" w:type="pct"/>
            <w:tcBorders>
              <w:top w:val="nil"/>
              <w:left w:val="nil"/>
              <w:bottom w:val="single" w:sz="4" w:space="0" w:color="auto"/>
              <w:right w:val="single" w:sz="4" w:space="0" w:color="auto"/>
            </w:tcBorders>
            <w:shd w:val="clear" w:color="auto" w:fill="auto"/>
            <w:noWrap/>
            <w:vAlign w:val="center"/>
            <w:hideMark/>
          </w:tcPr>
          <w:p w14:paraId="14A69BFC"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56BAD3CF" w14:textId="77777777" w:rsidR="00D57985" w:rsidRPr="00174759" w:rsidRDefault="00D57985" w:rsidP="00174759">
            <w:pPr>
              <w:pStyle w:val="af7"/>
              <w:spacing w:line="240" w:lineRule="exact"/>
              <w:rPr>
                <w:sz w:val="18"/>
                <w:szCs w:val="18"/>
              </w:rPr>
            </w:pPr>
            <w:r w:rsidRPr="00174759">
              <w:rPr>
                <w:rFonts w:hint="eastAsia"/>
                <w:sz w:val="18"/>
                <w:szCs w:val="18"/>
              </w:rPr>
              <w:t xml:space="preserve">1.81 </w:t>
            </w:r>
          </w:p>
        </w:tc>
      </w:tr>
      <w:tr w:rsidR="00174759" w:rsidRPr="00174759" w14:paraId="71D02CD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C29177" w14:textId="77777777" w:rsidR="00D57985" w:rsidRPr="00174759" w:rsidRDefault="00D57985" w:rsidP="00174759">
            <w:pPr>
              <w:pStyle w:val="af7"/>
              <w:spacing w:line="240" w:lineRule="exact"/>
              <w:rPr>
                <w:sz w:val="18"/>
                <w:szCs w:val="18"/>
              </w:rPr>
            </w:pPr>
            <w:r w:rsidRPr="00174759">
              <w:rPr>
                <w:sz w:val="18"/>
                <w:szCs w:val="18"/>
              </w:rPr>
              <w:t>78</w:t>
            </w:r>
          </w:p>
        </w:tc>
        <w:tc>
          <w:tcPr>
            <w:tcW w:w="184" w:type="pct"/>
            <w:tcBorders>
              <w:top w:val="nil"/>
              <w:left w:val="nil"/>
              <w:bottom w:val="single" w:sz="4" w:space="0" w:color="auto"/>
              <w:right w:val="single" w:sz="4" w:space="0" w:color="auto"/>
            </w:tcBorders>
            <w:shd w:val="clear" w:color="auto" w:fill="auto"/>
            <w:noWrap/>
            <w:vAlign w:val="center"/>
            <w:hideMark/>
          </w:tcPr>
          <w:p w14:paraId="50536F07" w14:textId="77777777" w:rsidR="00D57985" w:rsidRPr="00174759" w:rsidRDefault="00D57985" w:rsidP="00174759">
            <w:pPr>
              <w:pStyle w:val="af7"/>
              <w:spacing w:line="240" w:lineRule="exact"/>
              <w:rPr>
                <w:sz w:val="18"/>
                <w:szCs w:val="18"/>
              </w:rPr>
            </w:pPr>
            <w:r w:rsidRPr="00174759">
              <w:rPr>
                <w:sz w:val="18"/>
                <w:szCs w:val="18"/>
              </w:rPr>
              <w:t>889</w:t>
            </w:r>
          </w:p>
        </w:tc>
        <w:tc>
          <w:tcPr>
            <w:tcW w:w="1047" w:type="pct"/>
            <w:tcBorders>
              <w:top w:val="nil"/>
              <w:left w:val="nil"/>
              <w:bottom w:val="single" w:sz="4" w:space="0" w:color="auto"/>
              <w:right w:val="single" w:sz="4" w:space="0" w:color="auto"/>
            </w:tcBorders>
            <w:shd w:val="clear" w:color="auto" w:fill="auto"/>
            <w:noWrap/>
            <w:vAlign w:val="center"/>
            <w:hideMark/>
          </w:tcPr>
          <w:p w14:paraId="2BD72F7E" w14:textId="77777777" w:rsidR="00D57985" w:rsidRPr="00174759" w:rsidRDefault="00D57985" w:rsidP="00174759">
            <w:pPr>
              <w:pStyle w:val="af7"/>
              <w:spacing w:line="240" w:lineRule="exact"/>
              <w:rPr>
                <w:sz w:val="18"/>
                <w:szCs w:val="18"/>
              </w:rPr>
            </w:pPr>
            <w:r w:rsidRPr="00174759">
              <w:rPr>
                <w:sz w:val="18"/>
                <w:szCs w:val="18"/>
              </w:rPr>
              <w:t>妥存军</w:t>
            </w:r>
          </w:p>
        </w:tc>
        <w:tc>
          <w:tcPr>
            <w:tcW w:w="292" w:type="pct"/>
            <w:tcBorders>
              <w:top w:val="nil"/>
              <w:left w:val="nil"/>
              <w:bottom w:val="single" w:sz="4" w:space="0" w:color="auto"/>
              <w:right w:val="single" w:sz="4" w:space="0" w:color="auto"/>
            </w:tcBorders>
            <w:shd w:val="clear" w:color="auto" w:fill="auto"/>
            <w:noWrap/>
            <w:vAlign w:val="center"/>
            <w:hideMark/>
          </w:tcPr>
          <w:p w14:paraId="7945C757"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4FD5B41"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06A28FD4" w14:textId="77777777" w:rsidR="00D57985" w:rsidRPr="00174759" w:rsidRDefault="00D57985" w:rsidP="00174759">
            <w:pPr>
              <w:pStyle w:val="af7"/>
              <w:spacing w:line="240" w:lineRule="exact"/>
              <w:rPr>
                <w:sz w:val="18"/>
                <w:szCs w:val="18"/>
              </w:rPr>
            </w:pPr>
            <w:r w:rsidRPr="00174759">
              <w:rPr>
                <w:sz w:val="18"/>
                <w:szCs w:val="18"/>
              </w:rPr>
              <w:t>2.95</w:t>
            </w:r>
          </w:p>
        </w:tc>
        <w:tc>
          <w:tcPr>
            <w:tcW w:w="398" w:type="pct"/>
            <w:tcBorders>
              <w:top w:val="nil"/>
              <w:left w:val="nil"/>
              <w:bottom w:val="single" w:sz="4" w:space="0" w:color="auto"/>
              <w:right w:val="single" w:sz="4" w:space="0" w:color="auto"/>
            </w:tcBorders>
            <w:shd w:val="clear" w:color="auto" w:fill="auto"/>
            <w:noWrap/>
            <w:vAlign w:val="center"/>
            <w:hideMark/>
          </w:tcPr>
          <w:p w14:paraId="257468DF" w14:textId="77777777" w:rsidR="00D57985" w:rsidRPr="00174759" w:rsidRDefault="00D57985" w:rsidP="00174759">
            <w:pPr>
              <w:pStyle w:val="af7"/>
              <w:spacing w:line="240" w:lineRule="exact"/>
              <w:rPr>
                <w:sz w:val="18"/>
                <w:szCs w:val="18"/>
              </w:rPr>
            </w:pPr>
            <w:r w:rsidRPr="00174759">
              <w:rPr>
                <w:sz w:val="18"/>
                <w:szCs w:val="18"/>
              </w:rPr>
              <w:t>39.65086111N</w:t>
            </w:r>
          </w:p>
        </w:tc>
        <w:tc>
          <w:tcPr>
            <w:tcW w:w="419" w:type="pct"/>
            <w:tcBorders>
              <w:top w:val="nil"/>
              <w:left w:val="nil"/>
              <w:bottom w:val="single" w:sz="4" w:space="0" w:color="auto"/>
              <w:right w:val="single" w:sz="4" w:space="0" w:color="auto"/>
            </w:tcBorders>
            <w:shd w:val="clear" w:color="auto" w:fill="auto"/>
            <w:noWrap/>
            <w:vAlign w:val="center"/>
            <w:hideMark/>
          </w:tcPr>
          <w:p w14:paraId="7DE7F6F8" w14:textId="77777777" w:rsidR="00D57985" w:rsidRPr="00174759" w:rsidRDefault="00D57985" w:rsidP="00174759">
            <w:pPr>
              <w:pStyle w:val="af7"/>
              <w:spacing w:line="240" w:lineRule="exact"/>
              <w:rPr>
                <w:sz w:val="18"/>
                <w:szCs w:val="18"/>
              </w:rPr>
            </w:pPr>
            <w:r w:rsidRPr="00174759">
              <w:rPr>
                <w:sz w:val="18"/>
                <w:szCs w:val="18"/>
              </w:rPr>
              <w:t>098.85858056E</w:t>
            </w:r>
          </w:p>
        </w:tc>
        <w:tc>
          <w:tcPr>
            <w:tcW w:w="292" w:type="pct"/>
            <w:tcBorders>
              <w:top w:val="nil"/>
              <w:left w:val="nil"/>
              <w:bottom w:val="single" w:sz="4" w:space="0" w:color="auto"/>
              <w:right w:val="single" w:sz="4" w:space="0" w:color="auto"/>
            </w:tcBorders>
            <w:shd w:val="clear" w:color="auto" w:fill="auto"/>
            <w:noWrap/>
            <w:vAlign w:val="center"/>
            <w:hideMark/>
          </w:tcPr>
          <w:p w14:paraId="46FA7EA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2D8CE1E"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22681065" w14:textId="77777777" w:rsidR="00D57985" w:rsidRPr="00174759" w:rsidRDefault="00D57985" w:rsidP="00174759">
            <w:pPr>
              <w:pStyle w:val="af7"/>
              <w:spacing w:line="240" w:lineRule="exact"/>
              <w:rPr>
                <w:sz w:val="18"/>
                <w:szCs w:val="18"/>
              </w:rPr>
            </w:pPr>
            <w:r w:rsidRPr="00174759">
              <w:rPr>
                <w:rFonts w:hint="eastAsia"/>
                <w:sz w:val="18"/>
                <w:szCs w:val="18"/>
              </w:rPr>
              <w:t xml:space="preserve">2.72 </w:t>
            </w:r>
          </w:p>
        </w:tc>
        <w:tc>
          <w:tcPr>
            <w:tcW w:w="238" w:type="pct"/>
            <w:tcBorders>
              <w:top w:val="nil"/>
              <w:left w:val="nil"/>
              <w:bottom w:val="single" w:sz="4" w:space="0" w:color="auto"/>
              <w:right w:val="single" w:sz="4" w:space="0" w:color="auto"/>
            </w:tcBorders>
            <w:shd w:val="clear" w:color="auto" w:fill="auto"/>
            <w:noWrap/>
            <w:vAlign w:val="center"/>
            <w:hideMark/>
          </w:tcPr>
          <w:p w14:paraId="0D49AEB6"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5EC0428C" w14:textId="77777777" w:rsidR="00D57985" w:rsidRPr="00174759" w:rsidRDefault="00D57985" w:rsidP="00174759">
            <w:pPr>
              <w:pStyle w:val="af7"/>
              <w:spacing w:line="240" w:lineRule="exact"/>
              <w:rPr>
                <w:sz w:val="18"/>
                <w:szCs w:val="18"/>
              </w:rPr>
            </w:pPr>
            <w:r w:rsidRPr="00174759">
              <w:rPr>
                <w:rFonts w:hint="eastAsia"/>
                <w:sz w:val="18"/>
                <w:szCs w:val="18"/>
              </w:rPr>
              <w:t xml:space="preserve">2.38 </w:t>
            </w:r>
          </w:p>
        </w:tc>
        <w:tc>
          <w:tcPr>
            <w:tcW w:w="238" w:type="pct"/>
            <w:tcBorders>
              <w:top w:val="nil"/>
              <w:left w:val="nil"/>
              <w:bottom w:val="single" w:sz="4" w:space="0" w:color="auto"/>
              <w:right w:val="single" w:sz="4" w:space="0" w:color="auto"/>
            </w:tcBorders>
            <w:shd w:val="clear" w:color="auto" w:fill="auto"/>
            <w:noWrap/>
            <w:vAlign w:val="center"/>
            <w:hideMark/>
          </w:tcPr>
          <w:p w14:paraId="10C5EB2D"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13DBC98F" w14:textId="77777777" w:rsidR="00D57985" w:rsidRPr="00174759" w:rsidRDefault="00D57985" w:rsidP="00174759">
            <w:pPr>
              <w:pStyle w:val="af7"/>
              <w:spacing w:line="240" w:lineRule="exact"/>
              <w:rPr>
                <w:sz w:val="18"/>
                <w:szCs w:val="18"/>
              </w:rPr>
            </w:pPr>
            <w:r w:rsidRPr="00174759">
              <w:rPr>
                <w:rFonts w:hint="eastAsia"/>
                <w:sz w:val="18"/>
                <w:szCs w:val="18"/>
              </w:rPr>
              <w:t xml:space="preserve">2.10 </w:t>
            </w:r>
          </w:p>
        </w:tc>
      </w:tr>
      <w:tr w:rsidR="00174759" w:rsidRPr="00174759" w14:paraId="12C7795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A562A25" w14:textId="77777777" w:rsidR="00D57985" w:rsidRPr="00174759" w:rsidRDefault="00D57985" w:rsidP="00174759">
            <w:pPr>
              <w:pStyle w:val="af7"/>
              <w:spacing w:line="240" w:lineRule="exact"/>
              <w:rPr>
                <w:sz w:val="18"/>
                <w:szCs w:val="18"/>
              </w:rPr>
            </w:pPr>
            <w:r w:rsidRPr="00174759">
              <w:rPr>
                <w:sz w:val="18"/>
                <w:szCs w:val="18"/>
              </w:rPr>
              <w:t>79</w:t>
            </w:r>
          </w:p>
        </w:tc>
        <w:tc>
          <w:tcPr>
            <w:tcW w:w="184" w:type="pct"/>
            <w:tcBorders>
              <w:top w:val="nil"/>
              <w:left w:val="nil"/>
              <w:bottom w:val="single" w:sz="4" w:space="0" w:color="auto"/>
              <w:right w:val="single" w:sz="4" w:space="0" w:color="auto"/>
            </w:tcBorders>
            <w:shd w:val="clear" w:color="auto" w:fill="auto"/>
            <w:noWrap/>
            <w:vAlign w:val="center"/>
            <w:hideMark/>
          </w:tcPr>
          <w:p w14:paraId="369BC40E" w14:textId="77777777" w:rsidR="00D57985" w:rsidRPr="00174759" w:rsidRDefault="00D57985" w:rsidP="00174759">
            <w:pPr>
              <w:pStyle w:val="af7"/>
              <w:spacing w:line="240" w:lineRule="exact"/>
              <w:rPr>
                <w:sz w:val="18"/>
                <w:szCs w:val="18"/>
              </w:rPr>
            </w:pPr>
            <w:r w:rsidRPr="00174759">
              <w:rPr>
                <w:sz w:val="18"/>
                <w:szCs w:val="18"/>
              </w:rPr>
              <w:t>890</w:t>
            </w:r>
          </w:p>
        </w:tc>
        <w:tc>
          <w:tcPr>
            <w:tcW w:w="1047" w:type="pct"/>
            <w:tcBorders>
              <w:top w:val="nil"/>
              <w:left w:val="nil"/>
              <w:bottom w:val="single" w:sz="4" w:space="0" w:color="auto"/>
              <w:right w:val="single" w:sz="4" w:space="0" w:color="auto"/>
            </w:tcBorders>
            <w:shd w:val="clear" w:color="auto" w:fill="auto"/>
            <w:noWrap/>
            <w:vAlign w:val="center"/>
            <w:hideMark/>
          </w:tcPr>
          <w:p w14:paraId="10BD152C" w14:textId="77777777" w:rsidR="00D57985" w:rsidRPr="00174759" w:rsidRDefault="00D57985" w:rsidP="00174759">
            <w:pPr>
              <w:pStyle w:val="af7"/>
              <w:spacing w:line="240" w:lineRule="exact"/>
              <w:rPr>
                <w:sz w:val="18"/>
                <w:szCs w:val="18"/>
              </w:rPr>
            </w:pPr>
            <w:r w:rsidRPr="00174759">
              <w:rPr>
                <w:sz w:val="18"/>
                <w:szCs w:val="18"/>
              </w:rPr>
              <w:t>妥存军</w:t>
            </w:r>
          </w:p>
        </w:tc>
        <w:tc>
          <w:tcPr>
            <w:tcW w:w="292" w:type="pct"/>
            <w:tcBorders>
              <w:top w:val="nil"/>
              <w:left w:val="nil"/>
              <w:bottom w:val="single" w:sz="4" w:space="0" w:color="auto"/>
              <w:right w:val="single" w:sz="4" w:space="0" w:color="auto"/>
            </w:tcBorders>
            <w:shd w:val="clear" w:color="auto" w:fill="auto"/>
            <w:noWrap/>
            <w:vAlign w:val="center"/>
            <w:hideMark/>
          </w:tcPr>
          <w:p w14:paraId="40E1E26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4B80DDF"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13F8E62D" w14:textId="77777777" w:rsidR="00D57985" w:rsidRPr="00174759" w:rsidRDefault="00D57985" w:rsidP="00174759">
            <w:pPr>
              <w:pStyle w:val="af7"/>
              <w:spacing w:line="240" w:lineRule="exact"/>
              <w:rPr>
                <w:sz w:val="18"/>
                <w:szCs w:val="18"/>
              </w:rPr>
            </w:pPr>
            <w:r w:rsidRPr="00174759">
              <w:rPr>
                <w:sz w:val="18"/>
                <w:szCs w:val="18"/>
              </w:rPr>
              <w:t>2.26</w:t>
            </w:r>
          </w:p>
        </w:tc>
        <w:tc>
          <w:tcPr>
            <w:tcW w:w="398" w:type="pct"/>
            <w:tcBorders>
              <w:top w:val="nil"/>
              <w:left w:val="nil"/>
              <w:bottom w:val="single" w:sz="4" w:space="0" w:color="auto"/>
              <w:right w:val="single" w:sz="4" w:space="0" w:color="auto"/>
            </w:tcBorders>
            <w:shd w:val="clear" w:color="auto" w:fill="auto"/>
            <w:noWrap/>
            <w:vAlign w:val="center"/>
            <w:hideMark/>
          </w:tcPr>
          <w:p w14:paraId="4EA30EBC" w14:textId="77777777" w:rsidR="00D57985" w:rsidRPr="00174759" w:rsidRDefault="00D57985" w:rsidP="00174759">
            <w:pPr>
              <w:pStyle w:val="af7"/>
              <w:spacing w:line="240" w:lineRule="exact"/>
              <w:rPr>
                <w:sz w:val="18"/>
                <w:szCs w:val="18"/>
              </w:rPr>
            </w:pPr>
            <w:r w:rsidRPr="00174759">
              <w:rPr>
                <w:sz w:val="18"/>
                <w:szCs w:val="18"/>
              </w:rPr>
              <w:t>39.64681111N</w:t>
            </w:r>
          </w:p>
        </w:tc>
        <w:tc>
          <w:tcPr>
            <w:tcW w:w="419" w:type="pct"/>
            <w:tcBorders>
              <w:top w:val="nil"/>
              <w:left w:val="nil"/>
              <w:bottom w:val="single" w:sz="4" w:space="0" w:color="auto"/>
              <w:right w:val="single" w:sz="4" w:space="0" w:color="auto"/>
            </w:tcBorders>
            <w:shd w:val="clear" w:color="auto" w:fill="auto"/>
            <w:noWrap/>
            <w:vAlign w:val="center"/>
            <w:hideMark/>
          </w:tcPr>
          <w:p w14:paraId="60791996" w14:textId="77777777" w:rsidR="00D57985" w:rsidRPr="00174759" w:rsidRDefault="00D57985" w:rsidP="00174759">
            <w:pPr>
              <w:pStyle w:val="af7"/>
              <w:spacing w:line="240" w:lineRule="exact"/>
              <w:rPr>
                <w:sz w:val="18"/>
                <w:szCs w:val="18"/>
              </w:rPr>
            </w:pPr>
            <w:r w:rsidRPr="00174759">
              <w:rPr>
                <w:sz w:val="18"/>
                <w:szCs w:val="18"/>
              </w:rPr>
              <w:t>098.87818889E</w:t>
            </w:r>
          </w:p>
        </w:tc>
        <w:tc>
          <w:tcPr>
            <w:tcW w:w="292" w:type="pct"/>
            <w:tcBorders>
              <w:top w:val="nil"/>
              <w:left w:val="nil"/>
              <w:bottom w:val="single" w:sz="4" w:space="0" w:color="auto"/>
              <w:right w:val="single" w:sz="4" w:space="0" w:color="auto"/>
            </w:tcBorders>
            <w:shd w:val="clear" w:color="auto" w:fill="auto"/>
            <w:noWrap/>
            <w:vAlign w:val="center"/>
            <w:hideMark/>
          </w:tcPr>
          <w:p w14:paraId="20D780C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6746B13"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3B3C7964" w14:textId="77777777" w:rsidR="00D57985" w:rsidRPr="00174759" w:rsidRDefault="00D57985" w:rsidP="00174759">
            <w:pPr>
              <w:pStyle w:val="af7"/>
              <w:spacing w:line="240" w:lineRule="exact"/>
              <w:rPr>
                <w:sz w:val="18"/>
                <w:szCs w:val="18"/>
              </w:rPr>
            </w:pPr>
            <w:r w:rsidRPr="00174759">
              <w:rPr>
                <w:rFonts w:hint="eastAsia"/>
                <w:sz w:val="18"/>
                <w:szCs w:val="18"/>
              </w:rPr>
              <w:t xml:space="preserve">2.08 </w:t>
            </w:r>
          </w:p>
        </w:tc>
        <w:tc>
          <w:tcPr>
            <w:tcW w:w="238" w:type="pct"/>
            <w:tcBorders>
              <w:top w:val="nil"/>
              <w:left w:val="nil"/>
              <w:bottom w:val="single" w:sz="4" w:space="0" w:color="auto"/>
              <w:right w:val="single" w:sz="4" w:space="0" w:color="auto"/>
            </w:tcBorders>
            <w:shd w:val="clear" w:color="auto" w:fill="auto"/>
            <w:noWrap/>
            <w:vAlign w:val="center"/>
            <w:hideMark/>
          </w:tcPr>
          <w:p w14:paraId="1A09C1BB"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0359D298" w14:textId="77777777" w:rsidR="00D57985" w:rsidRPr="00174759" w:rsidRDefault="00D57985" w:rsidP="00174759">
            <w:pPr>
              <w:pStyle w:val="af7"/>
              <w:spacing w:line="240" w:lineRule="exact"/>
              <w:rPr>
                <w:sz w:val="18"/>
                <w:szCs w:val="18"/>
              </w:rPr>
            </w:pPr>
            <w:r w:rsidRPr="00174759">
              <w:rPr>
                <w:rFonts w:hint="eastAsia"/>
                <w:sz w:val="18"/>
                <w:szCs w:val="18"/>
              </w:rPr>
              <w:t xml:space="preserve">1.83 </w:t>
            </w:r>
          </w:p>
        </w:tc>
        <w:tc>
          <w:tcPr>
            <w:tcW w:w="238" w:type="pct"/>
            <w:tcBorders>
              <w:top w:val="nil"/>
              <w:left w:val="nil"/>
              <w:bottom w:val="single" w:sz="4" w:space="0" w:color="auto"/>
              <w:right w:val="single" w:sz="4" w:space="0" w:color="auto"/>
            </w:tcBorders>
            <w:shd w:val="clear" w:color="auto" w:fill="auto"/>
            <w:noWrap/>
            <w:vAlign w:val="center"/>
            <w:hideMark/>
          </w:tcPr>
          <w:p w14:paraId="27F0B26A"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329" w:type="pct"/>
            <w:tcBorders>
              <w:top w:val="nil"/>
              <w:left w:val="nil"/>
              <w:bottom w:val="single" w:sz="4" w:space="0" w:color="auto"/>
              <w:right w:val="single" w:sz="4" w:space="0" w:color="auto"/>
            </w:tcBorders>
            <w:shd w:val="clear" w:color="auto" w:fill="auto"/>
            <w:noWrap/>
            <w:vAlign w:val="center"/>
            <w:hideMark/>
          </w:tcPr>
          <w:p w14:paraId="57F951E4" w14:textId="77777777" w:rsidR="00D57985" w:rsidRPr="00174759" w:rsidRDefault="00D57985" w:rsidP="00174759">
            <w:pPr>
              <w:pStyle w:val="af7"/>
              <w:spacing w:line="240" w:lineRule="exact"/>
              <w:rPr>
                <w:sz w:val="18"/>
                <w:szCs w:val="18"/>
              </w:rPr>
            </w:pPr>
            <w:r w:rsidRPr="00174759">
              <w:rPr>
                <w:rFonts w:hint="eastAsia"/>
                <w:sz w:val="18"/>
                <w:szCs w:val="18"/>
              </w:rPr>
              <w:t xml:space="preserve">1.61 </w:t>
            </w:r>
          </w:p>
        </w:tc>
      </w:tr>
      <w:tr w:rsidR="00174759" w:rsidRPr="00174759" w14:paraId="64FAF50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985B19B" w14:textId="77777777" w:rsidR="00D57985" w:rsidRPr="00174759" w:rsidRDefault="00D57985" w:rsidP="00174759">
            <w:pPr>
              <w:pStyle w:val="af7"/>
              <w:spacing w:line="240" w:lineRule="exact"/>
              <w:rPr>
                <w:sz w:val="18"/>
                <w:szCs w:val="18"/>
              </w:rPr>
            </w:pPr>
            <w:r w:rsidRPr="00174759">
              <w:rPr>
                <w:sz w:val="18"/>
                <w:szCs w:val="18"/>
              </w:rPr>
              <w:t>80</w:t>
            </w:r>
          </w:p>
        </w:tc>
        <w:tc>
          <w:tcPr>
            <w:tcW w:w="184" w:type="pct"/>
            <w:tcBorders>
              <w:top w:val="nil"/>
              <w:left w:val="nil"/>
              <w:bottom w:val="single" w:sz="4" w:space="0" w:color="auto"/>
              <w:right w:val="single" w:sz="4" w:space="0" w:color="auto"/>
            </w:tcBorders>
            <w:shd w:val="clear" w:color="auto" w:fill="auto"/>
            <w:noWrap/>
            <w:vAlign w:val="center"/>
            <w:hideMark/>
          </w:tcPr>
          <w:p w14:paraId="68FB3BFB" w14:textId="77777777" w:rsidR="00D57985" w:rsidRPr="00174759" w:rsidRDefault="00D57985" w:rsidP="00174759">
            <w:pPr>
              <w:pStyle w:val="af7"/>
              <w:spacing w:line="240" w:lineRule="exact"/>
              <w:rPr>
                <w:sz w:val="18"/>
                <w:szCs w:val="18"/>
              </w:rPr>
            </w:pPr>
            <w:r w:rsidRPr="00174759">
              <w:rPr>
                <w:sz w:val="18"/>
                <w:szCs w:val="18"/>
              </w:rPr>
              <w:t>891</w:t>
            </w:r>
          </w:p>
        </w:tc>
        <w:tc>
          <w:tcPr>
            <w:tcW w:w="1047" w:type="pct"/>
            <w:tcBorders>
              <w:top w:val="nil"/>
              <w:left w:val="nil"/>
              <w:bottom w:val="single" w:sz="4" w:space="0" w:color="auto"/>
              <w:right w:val="single" w:sz="4" w:space="0" w:color="auto"/>
            </w:tcBorders>
            <w:shd w:val="clear" w:color="auto" w:fill="auto"/>
            <w:noWrap/>
            <w:vAlign w:val="center"/>
            <w:hideMark/>
          </w:tcPr>
          <w:p w14:paraId="093900A0" w14:textId="77777777" w:rsidR="00D57985" w:rsidRPr="00174759" w:rsidRDefault="00D57985" w:rsidP="00174759">
            <w:pPr>
              <w:pStyle w:val="af7"/>
              <w:spacing w:line="240" w:lineRule="exact"/>
              <w:rPr>
                <w:sz w:val="18"/>
                <w:szCs w:val="18"/>
              </w:rPr>
            </w:pPr>
            <w:r w:rsidRPr="00174759">
              <w:rPr>
                <w:sz w:val="18"/>
                <w:szCs w:val="18"/>
              </w:rPr>
              <w:t>妥存军</w:t>
            </w:r>
          </w:p>
        </w:tc>
        <w:tc>
          <w:tcPr>
            <w:tcW w:w="292" w:type="pct"/>
            <w:tcBorders>
              <w:top w:val="nil"/>
              <w:left w:val="nil"/>
              <w:bottom w:val="single" w:sz="4" w:space="0" w:color="auto"/>
              <w:right w:val="single" w:sz="4" w:space="0" w:color="auto"/>
            </w:tcBorders>
            <w:shd w:val="clear" w:color="auto" w:fill="auto"/>
            <w:noWrap/>
            <w:vAlign w:val="center"/>
            <w:hideMark/>
          </w:tcPr>
          <w:p w14:paraId="6AD9B7F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D726CC5"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69C3A1B2" w14:textId="77777777" w:rsidR="00D57985" w:rsidRPr="00174759" w:rsidRDefault="00D57985" w:rsidP="00174759">
            <w:pPr>
              <w:pStyle w:val="af7"/>
              <w:spacing w:line="240" w:lineRule="exact"/>
              <w:rPr>
                <w:sz w:val="18"/>
                <w:szCs w:val="18"/>
              </w:rPr>
            </w:pPr>
            <w:r w:rsidRPr="00174759">
              <w:rPr>
                <w:sz w:val="18"/>
                <w:szCs w:val="18"/>
              </w:rPr>
              <w:t>1.64</w:t>
            </w:r>
          </w:p>
        </w:tc>
        <w:tc>
          <w:tcPr>
            <w:tcW w:w="398" w:type="pct"/>
            <w:tcBorders>
              <w:top w:val="nil"/>
              <w:left w:val="nil"/>
              <w:bottom w:val="single" w:sz="4" w:space="0" w:color="auto"/>
              <w:right w:val="single" w:sz="4" w:space="0" w:color="auto"/>
            </w:tcBorders>
            <w:shd w:val="clear" w:color="auto" w:fill="auto"/>
            <w:noWrap/>
            <w:vAlign w:val="center"/>
            <w:hideMark/>
          </w:tcPr>
          <w:p w14:paraId="111F2B98" w14:textId="77777777" w:rsidR="00D57985" w:rsidRPr="00174759" w:rsidRDefault="00D57985" w:rsidP="00174759">
            <w:pPr>
              <w:pStyle w:val="af7"/>
              <w:spacing w:line="240" w:lineRule="exact"/>
              <w:rPr>
                <w:sz w:val="18"/>
                <w:szCs w:val="18"/>
              </w:rPr>
            </w:pPr>
            <w:r w:rsidRPr="00174759">
              <w:rPr>
                <w:sz w:val="18"/>
                <w:szCs w:val="18"/>
              </w:rPr>
              <w:t>39.65191111N</w:t>
            </w:r>
          </w:p>
        </w:tc>
        <w:tc>
          <w:tcPr>
            <w:tcW w:w="419" w:type="pct"/>
            <w:tcBorders>
              <w:top w:val="nil"/>
              <w:left w:val="nil"/>
              <w:bottom w:val="single" w:sz="4" w:space="0" w:color="auto"/>
              <w:right w:val="single" w:sz="4" w:space="0" w:color="auto"/>
            </w:tcBorders>
            <w:shd w:val="clear" w:color="auto" w:fill="auto"/>
            <w:noWrap/>
            <w:vAlign w:val="center"/>
            <w:hideMark/>
          </w:tcPr>
          <w:p w14:paraId="73D81858" w14:textId="77777777" w:rsidR="00D57985" w:rsidRPr="00174759" w:rsidRDefault="00D57985" w:rsidP="00174759">
            <w:pPr>
              <w:pStyle w:val="af7"/>
              <w:spacing w:line="240" w:lineRule="exact"/>
              <w:rPr>
                <w:sz w:val="18"/>
                <w:szCs w:val="18"/>
              </w:rPr>
            </w:pPr>
            <w:r w:rsidRPr="00174759">
              <w:rPr>
                <w:sz w:val="18"/>
                <w:szCs w:val="18"/>
              </w:rPr>
              <w:t>098.87346944E</w:t>
            </w:r>
          </w:p>
        </w:tc>
        <w:tc>
          <w:tcPr>
            <w:tcW w:w="292" w:type="pct"/>
            <w:tcBorders>
              <w:top w:val="nil"/>
              <w:left w:val="nil"/>
              <w:bottom w:val="single" w:sz="4" w:space="0" w:color="auto"/>
              <w:right w:val="single" w:sz="4" w:space="0" w:color="auto"/>
            </w:tcBorders>
            <w:shd w:val="clear" w:color="auto" w:fill="auto"/>
            <w:noWrap/>
            <w:vAlign w:val="center"/>
            <w:hideMark/>
          </w:tcPr>
          <w:p w14:paraId="442AD5A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A53B19A"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37D1286D" w14:textId="77777777" w:rsidR="00D57985" w:rsidRPr="00174759" w:rsidRDefault="00D57985" w:rsidP="00174759">
            <w:pPr>
              <w:pStyle w:val="af7"/>
              <w:spacing w:line="240" w:lineRule="exact"/>
              <w:rPr>
                <w:sz w:val="18"/>
                <w:szCs w:val="18"/>
              </w:rPr>
            </w:pPr>
            <w:r w:rsidRPr="00174759">
              <w:rPr>
                <w:rFonts w:hint="eastAsia"/>
                <w:sz w:val="18"/>
                <w:szCs w:val="18"/>
              </w:rPr>
              <w:t xml:space="preserve">1.51 </w:t>
            </w:r>
          </w:p>
        </w:tc>
        <w:tc>
          <w:tcPr>
            <w:tcW w:w="238" w:type="pct"/>
            <w:tcBorders>
              <w:top w:val="nil"/>
              <w:left w:val="nil"/>
              <w:bottom w:val="single" w:sz="4" w:space="0" w:color="auto"/>
              <w:right w:val="single" w:sz="4" w:space="0" w:color="auto"/>
            </w:tcBorders>
            <w:shd w:val="clear" w:color="auto" w:fill="auto"/>
            <w:noWrap/>
            <w:vAlign w:val="center"/>
            <w:hideMark/>
          </w:tcPr>
          <w:p w14:paraId="6E08C260"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6115C27A" w14:textId="77777777" w:rsidR="00D57985" w:rsidRPr="00174759" w:rsidRDefault="00D57985" w:rsidP="00174759">
            <w:pPr>
              <w:pStyle w:val="af7"/>
              <w:spacing w:line="240" w:lineRule="exact"/>
              <w:rPr>
                <w:sz w:val="18"/>
                <w:szCs w:val="18"/>
              </w:rPr>
            </w:pPr>
            <w:r w:rsidRPr="00174759">
              <w:rPr>
                <w:rFonts w:hint="eastAsia"/>
                <w:sz w:val="18"/>
                <w:szCs w:val="18"/>
              </w:rPr>
              <w:t xml:space="preserve">1.32 </w:t>
            </w:r>
          </w:p>
        </w:tc>
        <w:tc>
          <w:tcPr>
            <w:tcW w:w="238" w:type="pct"/>
            <w:tcBorders>
              <w:top w:val="nil"/>
              <w:left w:val="nil"/>
              <w:bottom w:val="single" w:sz="4" w:space="0" w:color="auto"/>
              <w:right w:val="single" w:sz="4" w:space="0" w:color="auto"/>
            </w:tcBorders>
            <w:shd w:val="clear" w:color="auto" w:fill="auto"/>
            <w:noWrap/>
            <w:vAlign w:val="center"/>
            <w:hideMark/>
          </w:tcPr>
          <w:p w14:paraId="1AD2A7DA"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1E7E0E65" w14:textId="77777777" w:rsidR="00D57985" w:rsidRPr="00174759" w:rsidRDefault="00D57985" w:rsidP="00174759">
            <w:pPr>
              <w:pStyle w:val="af7"/>
              <w:spacing w:line="240" w:lineRule="exact"/>
              <w:rPr>
                <w:sz w:val="18"/>
                <w:szCs w:val="18"/>
              </w:rPr>
            </w:pPr>
            <w:r w:rsidRPr="00174759">
              <w:rPr>
                <w:rFonts w:hint="eastAsia"/>
                <w:sz w:val="18"/>
                <w:szCs w:val="18"/>
              </w:rPr>
              <w:t xml:space="preserve">1.17 </w:t>
            </w:r>
          </w:p>
        </w:tc>
      </w:tr>
      <w:tr w:rsidR="00174759" w:rsidRPr="00174759" w14:paraId="559BF30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A963009" w14:textId="77777777" w:rsidR="00D57985" w:rsidRPr="00174759" w:rsidRDefault="00D57985" w:rsidP="00174759">
            <w:pPr>
              <w:pStyle w:val="af7"/>
              <w:spacing w:line="240" w:lineRule="exact"/>
              <w:rPr>
                <w:sz w:val="18"/>
                <w:szCs w:val="18"/>
              </w:rPr>
            </w:pPr>
            <w:r w:rsidRPr="00174759">
              <w:rPr>
                <w:sz w:val="18"/>
                <w:szCs w:val="18"/>
              </w:rPr>
              <w:t>81</w:t>
            </w:r>
          </w:p>
        </w:tc>
        <w:tc>
          <w:tcPr>
            <w:tcW w:w="184" w:type="pct"/>
            <w:tcBorders>
              <w:top w:val="nil"/>
              <w:left w:val="nil"/>
              <w:bottom w:val="single" w:sz="4" w:space="0" w:color="auto"/>
              <w:right w:val="single" w:sz="4" w:space="0" w:color="auto"/>
            </w:tcBorders>
            <w:shd w:val="clear" w:color="auto" w:fill="auto"/>
            <w:noWrap/>
            <w:vAlign w:val="center"/>
            <w:hideMark/>
          </w:tcPr>
          <w:p w14:paraId="3EBD88BC" w14:textId="77777777" w:rsidR="00D57985" w:rsidRPr="00174759" w:rsidRDefault="00D57985" w:rsidP="00174759">
            <w:pPr>
              <w:pStyle w:val="af7"/>
              <w:spacing w:line="240" w:lineRule="exact"/>
              <w:rPr>
                <w:sz w:val="18"/>
                <w:szCs w:val="18"/>
              </w:rPr>
            </w:pPr>
            <w:r w:rsidRPr="00174759">
              <w:rPr>
                <w:sz w:val="18"/>
                <w:szCs w:val="18"/>
              </w:rPr>
              <w:t>892</w:t>
            </w:r>
          </w:p>
        </w:tc>
        <w:tc>
          <w:tcPr>
            <w:tcW w:w="1047" w:type="pct"/>
            <w:tcBorders>
              <w:top w:val="nil"/>
              <w:left w:val="nil"/>
              <w:bottom w:val="single" w:sz="4" w:space="0" w:color="auto"/>
              <w:right w:val="single" w:sz="4" w:space="0" w:color="auto"/>
            </w:tcBorders>
            <w:shd w:val="clear" w:color="auto" w:fill="auto"/>
            <w:noWrap/>
            <w:vAlign w:val="center"/>
            <w:hideMark/>
          </w:tcPr>
          <w:p w14:paraId="0833685F" w14:textId="77777777" w:rsidR="00D57985" w:rsidRPr="00174759" w:rsidRDefault="00D57985" w:rsidP="00174759">
            <w:pPr>
              <w:pStyle w:val="af7"/>
              <w:spacing w:line="240" w:lineRule="exact"/>
              <w:rPr>
                <w:sz w:val="18"/>
                <w:szCs w:val="18"/>
              </w:rPr>
            </w:pPr>
            <w:r w:rsidRPr="00174759">
              <w:rPr>
                <w:sz w:val="18"/>
                <w:szCs w:val="18"/>
              </w:rPr>
              <w:t>妥存军</w:t>
            </w:r>
          </w:p>
        </w:tc>
        <w:tc>
          <w:tcPr>
            <w:tcW w:w="292" w:type="pct"/>
            <w:tcBorders>
              <w:top w:val="nil"/>
              <w:left w:val="nil"/>
              <w:bottom w:val="single" w:sz="4" w:space="0" w:color="auto"/>
              <w:right w:val="single" w:sz="4" w:space="0" w:color="auto"/>
            </w:tcBorders>
            <w:shd w:val="clear" w:color="auto" w:fill="auto"/>
            <w:noWrap/>
            <w:vAlign w:val="center"/>
            <w:hideMark/>
          </w:tcPr>
          <w:p w14:paraId="3737B05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E7503C5"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1A1E9AAC" w14:textId="77777777" w:rsidR="00D57985" w:rsidRPr="00174759" w:rsidRDefault="00D57985" w:rsidP="00174759">
            <w:pPr>
              <w:pStyle w:val="af7"/>
              <w:spacing w:line="240" w:lineRule="exact"/>
              <w:rPr>
                <w:sz w:val="18"/>
                <w:szCs w:val="18"/>
              </w:rPr>
            </w:pPr>
            <w:r w:rsidRPr="00174759">
              <w:rPr>
                <w:sz w:val="18"/>
                <w:szCs w:val="18"/>
              </w:rPr>
              <w:t>4.46</w:t>
            </w:r>
          </w:p>
        </w:tc>
        <w:tc>
          <w:tcPr>
            <w:tcW w:w="398" w:type="pct"/>
            <w:tcBorders>
              <w:top w:val="nil"/>
              <w:left w:val="nil"/>
              <w:bottom w:val="single" w:sz="4" w:space="0" w:color="auto"/>
              <w:right w:val="single" w:sz="4" w:space="0" w:color="auto"/>
            </w:tcBorders>
            <w:shd w:val="clear" w:color="auto" w:fill="auto"/>
            <w:noWrap/>
            <w:vAlign w:val="center"/>
            <w:hideMark/>
          </w:tcPr>
          <w:p w14:paraId="232086F0" w14:textId="77777777" w:rsidR="00D57985" w:rsidRPr="00174759" w:rsidRDefault="00D57985" w:rsidP="00174759">
            <w:pPr>
              <w:pStyle w:val="af7"/>
              <w:spacing w:line="240" w:lineRule="exact"/>
              <w:rPr>
                <w:sz w:val="18"/>
                <w:szCs w:val="18"/>
              </w:rPr>
            </w:pPr>
            <w:r w:rsidRPr="00174759">
              <w:rPr>
                <w:sz w:val="18"/>
                <w:szCs w:val="18"/>
              </w:rPr>
              <w:t>39.64785000N</w:t>
            </w:r>
          </w:p>
        </w:tc>
        <w:tc>
          <w:tcPr>
            <w:tcW w:w="419" w:type="pct"/>
            <w:tcBorders>
              <w:top w:val="nil"/>
              <w:left w:val="nil"/>
              <w:bottom w:val="single" w:sz="4" w:space="0" w:color="auto"/>
              <w:right w:val="single" w:sz="4" w:space="0" w:color="auto"/>
            </w:tcBorders>
            <w:shd w:val="clear" w:color="auto" w:fill="auto"/>
            <w:noWrap/>
            <w:vAlign w:val="center"/>
            <w:hideMark/>
          </w:tcPr>
          <w:p w14:paraId="31E55F7C" w14:textId="77777777" w:rsidR="00D57985" w:rsidRPr="00174759" w:rsidRDefault="00D57985" w:rsidP="00174759">
            <w:pPr>
              <w:pStyle w:val="af7"/>
              <w:spacing w:line="240" w:lineRule="exact"/>
              <w:rPr>
                <w:sz w:val="18"/>
                <w:szCs w:val="18"/>
              </w:rPr>
            </w:pPr>
            <w:r w:rsidRPr="00174759">
              <w:rPr>
                <w:sz w:val="18"/>
                <w:szCs w:val="18"/>
              </w:rPr>
              <w:t>098.86983056E</w:t>
            </w:r>
          </w:p>
        </w:tc>
        <w:tc>
          <w:tcPr>
            <w:tcW w:w="292" w:type="pct"/>
            <w:tcBorders>
              <w:top w:val="nil"/>
              <w:left w:val="nil"/>
              <w:bottom w:val="single" w:sz="4" w:space="0" w:color="auto"/>
              <w:right w:val="single" w:sz="4" w:space="0" w:color="auto"/>
            </w:tcBorders>
            <w:shd w:val="clear" w:color="auto" w:fill="auto"/>
            <w:noWrap/>
            <w:vAlign w:val="center"/>
            <w:hideMark/>
          </w:tcPr>
          <w:p w14:paraId="478CD7A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13A5068"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352B4960" w14:textId="77777777" w:rsidR="00D57985" w:rsidRPr="00174759" w:rsidRDefault="00D57985" w:rsidP="00174759">
            <w:pPr>
              <w:pStyle w:val="af7"/>
              <w:spacing w:line="240" w:lineRule="exact"/>
              <w:rPr>
                <w:sz w:val="18"/>
                <w:szCs w:val="18"/>
              </w:rPr>
            </w:pPr>
            <w:r w:rsidRPr="00174759">
              <w:rPr>
                <w:rFonts w:hint="eastAsia"/>
                <w:sz w:val="18"/>
                <w:szCs w:val="18"/>
              </w:rPr>
              <w:t xml:space="preserve">4.11 </w:t>
            </w:r>
          </w:p>
        </w:tc>
        <w:tc>
          <w:tcPr>
            <w:tcW w:w="238" w:type="pct"/>
            <w:tcBorders>
              <w:top w:val="nil"/>
              <w:left w:val="nil"/>
              <w:bottom w:val="single" w:sz="4" w:space="0" w:color="auto"/>
              <w:right w:val="single" w:sz="4" w:space="0" w:color="auto"/>
            </w:tcBorders>
            <w:shd w:val="clear" w:color="auto" w:fill="auto"/>
            <w:noWrap/>
            <w:vAlign w:val="center"/>
            <w:hideMark/>
          </w:tcPr>
          <w:p w14:paraId="58AAA611"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252" w:type="pct"/>
            <w:tcBorders>
              <w:top w:val="nil"/>
              <w:left w:val="nil"/>
              <w:bottom w:val="single" w:sz="4" w:space="0" w:color="auto"/>
              <w:right w:val="single" w:sz="4" w:space="0" w:color="auto"/>
            </w:tcBorders>
            <w:shd w:val="clear" w:color="auto" w:fill="auto"/>
            <w:noWrap/>
            <w:vAlign w:val="center"/>
            <w:hideMark/>
          </w:tcPr>
          <w:p w14:paraId="25B1B661" w14:textId="77777777" w:rsidR="00D57985" w:rsidRPr="00174759" w:rsidRDefault="00D57985" w:rsidP="00174759">
            <w:pPr>
              <w:pStyle w:val="af7"/>
              <w:spacing w:line="240" w:lineRule="exact"/>
              <w:rPr>
                <w:sz w:val="18"/>
                <w:szCs w:val="18"/>
              </w:rPr>
            </w:pPr>
            <w:r w:rsidRPr="00174759">
              <w:rPr>
                <w:rFonts w:hint="eastAsia"/>
                <w:sz w:val="18"/>
                <w:szCs w:val="18"/>
              </w:rPr>
              <w:t xml:space="preserve">3.60 </w:t>
            </w:r>
          </w:p>
        </w:tc>
        <w:tc>
          <w:tcPr>
            <w:tcW w:w="238" w:type="pct"/>
            <w:tcBorders>
              <w:top w:val="nil"/>
              <w:left w:val="nil"/>
              <w:bottom w:val="single" w:sz="4" w:space="0" w:color="auto"/>
              <w:right w:val="single" w:sz="4" w:space="0" w:color="auto"/>
            </w:tcBorders>
            <w:shd w:val="clear" w:color="auto" w:fill="auto"/>
            <w:noWrap/>
            <w:vAlign w:val="center"/>
            <w:hideMark/>
          </w:tcPr>
          <w:p w14:paraId="2DAE5B17"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14E94F82" w14:textId="77777777" w:rsidR="00D57985" w:rsidRPr="00174759" w:rsidRDefault="00D57985" w:rsidP="00174759">
            <w:pPr>
              <w:pStyle w:val="af7"/>
              <w:spacing w:line="240" w:lineRule="exact"/>
              <w:rPr>
                <w:sz w:val="18"/>
                <w:szCs w:val="18"/>
              </w:rPr>
            </w:pPr>
            <w:r w:rsidRPr="00174759">
              <w:rPr>
                <w:rFonts w:hint="eastAsia"/>
                <w:sz w:val="18"/>
                <w:szCs w:val="18"/>
              </w:rPr>
              <w:t xml:space="preserve">3.18 </w:t>
            </w:r>
          </w:p>
        </w:tc>
      </w:tr>
      <w:tr w:rsidR="00174759" w:rsidRPr="00174759" w14:paraId="75C090B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AC68A30" w14:textId="77777777" w:rsidR="00D57985" w:rsidRPr="00174759" w:rsidRDefault="00D57985" w:rsidP="00174759">
            <w:pPr>
              <w:pStyle w:val="af7"/>
              <w:spacing w:line="240" w:lineRule="exact"/>
              <w:rPr>
                <w:sz w:val="18"/>
                <w:szCs w:val="18"/>
              </w:rPr>
            </w:pPr>
            <w:r w:rsidRPr="00174759">
              <w:rPr>
                <w:sz w:val="18"/>
                <w:szCs w:val="18"/>
              </w:rPr>
              <w:t>82</w:t>
            </w:r>
          </w:p>
        </w:tc>
        <w:tc>
          <w:tcPr>
            <w:tcW w:w="184" w:type="pct"/>
            <w:tcBorders>
              <w:top w:val="nil"/>
              <w:left w:val="nil"/>
              <w:bottom w:val="single" w:sz="4" w:space="0" w:color="auto"/>
              <w:right w:val="single" w:sz="4" w:space="0" w:color="auto"/>
            </w:tcBorders>
            <w:shd w:val="clear" w:color="auto" w:fill="auto"/>
            <w:noWrap/>
            <w:vAlign w:val="center"/>
            <w:hideMark/>
          </w:tcPr>
          <w:p w14:paraId="0DB033F3" w14:textId="77777777" w:rsidR="00D57985" w:rsidRPr="00174759" w:rsidRDefault="00D57985" w:rsidP="00174759">
            <w:pPr>
              <w:pStyle w:val="af7"/>
              <w:spacing w:line="240" w:lineRule="exact"/>
              <w:rPr>
                <w:sz w:val="18"/>
                <w:szCs w:val="18"/>
              </w:rPr>
            </w:pPr>
            <w:r w:rsidRPr="00174759">
              <w:rPr>
                <w:sz w:val="18"/>
                <w:szCs w:val="18"/>
              </w:rPr>
              <w:t>898</w:t>
            </w:r>
          </w:p>
        </w:tc>
        <w:tc>
          <w:tcPr>
            <w:tcW w:w="1047" w:type="pct"/>
            <w:tcBorders>
              <w:top w:val="nil"/>
              <w:left w:val="nil"/>
              <w:bottom w:val="single" w:sz="4" w:space="0" w:color="auto"/>
              <w:right w:val="single" w:sz="4" w:space="0" w:color="auto"/>
            </w:tcBorders>
            <w:shd w:val="clear" w:color="auto" w:fill="auto"/>
            <w:noWrap/>
            <w:vAlign w:val="center"/>
            <w:hideMark/>
          </w:tcPr>
          <w:p w14:paraId="3BC5A2F5" w14:textId="77777777" w:rsidR="00D57985" w:rsidRPr="00174759" w:rsidRDefault="00D57985" w:rsidP="00174759">
            <w:pPr>
              <w:pStyle w:val="af7"/>
              <w:spacing w:line="240" w:lineRule="exact"/>
              <w:rPr>
                <w:sz w:val="18"/>
                <w:szCs w:val="18"/>
              </w:rPr>
            </w:pPr>
            <w:r w:rsidRPr="00174759">
              <w:rPr>
                <w:sz w:val="18"/>
                <w:szCs w:val="18"/>
              </w:rPr>
              <w:t>妥存瑞</w:t>
            </w:r>
          </w:p>
        </w:tc>
        <w:tc>
          <w:tcPr>
            <w:tcW w:w="292" w:type="pct"/>
            <w:tcBorders>
              <w:top w:val="nil"/>
              <w:left w:val="nil"/>
              <w:bottom w:val="single" w:sz="4" w:space="0" w:color="auto"/>
              <w:right w:val="single" w:sz="4" w:space="0" w:color="auto"/>
            </w:tcBorders>
            <w:shd w:val="clear" w:color="auto" w:fill="auto"/>
            <w:noWrap/>
            <w:vAlign w:val="center"/>
            <w:hideMark/>
          </w:tcPr>
          <w:p w14:paraId="280954E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90A7809"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71ABB680" w14:textId="77777777" w:rsidR="00D57985" w:rsidRPr="00174759" w:rsidRDefault="00D57985" w:rsidP="00174759">
            <w:pPr>
              <w:pStyle w:val="af7"/>
              <w:spacing w:line="240" w:lineRule="exact"/>
              <w:rPr>
                <w:sz w:val="18"/>
                <w:szCs w:val="18"/>
              </w:rPr>
            </w:pPr>
            <w:r w:rsidRPr="00174759">
              <w:rPr>
                <w:sz w:val="18"/>
                <w:szCs w:val="18"/>
              </w:rPr>
              <w:t>2.15</w:t>
            </w:r>
          </w:p>
        </w:tc>
        <w:tc>
          <w:tcPr>
            <w:tcW w:w="398" w:type="pct"/>
            <w:tcBorders>
              <w:top w:val="nil"/>
              <w:left w:val="nil"/>
              <w:bottom w:val="single" w:sz="4" w:space="0" w:color="auto"/>
              <w:right w:val="single" w:sz="4" w:space="0" w:color="auto"/>
            </w:tcBorders>
            <w:shd w:val="clear" w:color="auto" w:fill="auto"/>
            <w:noWrap/>
            <w:vAlign w:val="center"/>
            <w:hideMark/>
          </w:tcPr>
          <w:p w14:paraId="63854668" w14:textId="77777777" w:rsidR="00D57985" w:rsidRPr="00174759" w:rsidRDefault="00D57985" w:rsidP="00174759">
            <w:pPr>
              <w:pStyle w:val="af7"/>
              <w:spacing w:line="240" w:lineRule="exact"/>
              <w:rPr>
                <w:sz w:val="18"/>
                <w:szCs w:val="18"/>
              </w:rPr>
            </w:pPr>
            <w:r w:rsidRPr="00174759">
              <w:rPr>
                <w:sz w:val="18"/>
                <w:szCs w:val="18"/>
              </w:rPr>
              <w:t>39.65193056N</w:t>
            </w:r>
          </w:p>
        </w:tc>
        <w:tc>
          <w:tcPr>
            <w:tcW w:w="419" w:type="pct"/>
            <w:tcBorders>
              <w:top w:val="nil"/>
              <w:left w:val="nil"/>
              <w:bottom w:val="single" w:sz="4" w:space="0" w:color="auto"/>
              <w:right w:val="single" w:sz="4" w:space="0" w:color="auto"/>
            </w:tcBorders>
            <w:shd w:val="clear" w:color="auto" w:fill="auto"/>
            <w:noWrap/>
            <w:vAlign w:val="center"/>
            <w:hideMark/>
          </w:tcPr>
          <w:p w14:paraId="0AEAF201" w14:textId="77777777" w:rsidR="00D57985" w:rsidRPr="00174759" w:rsidRDefault="00D57985" w:rsidP="00174759">
            <w:pPr>
              <w:pStyle w:val="af7"/>
              <w:spacing w:line="240" w:lineRule="exact"/>
              <w:rPr>
                <w:sz w:val="18"/>
                <w:szCs w:val="18"/>
              </w:rPr>
            </w:pPr>
            <w:r w:rsidRPr="00174759">
              <w:rPr>
                <w:sz w:val="18"/>
                <w:szCs w:val="18"/>
              </w:rPr>
              <w:t>098.87348889E</w:t>
            </w:r>
          </w:p>
        </w:tc>
        <w:tc>
          <w:tcPr>
            <w:tcW w:w="292" w:type="pct"/>
            <w:tcBorders>
              <w:top w:val="nil"/>
              <w:left w:val="nil"/>
              <w:bottom w:val="single" w:sz="4" w:space="0" w:color="auto"/>
              <w:right w:val="single" w:sz="4" w:space="0" w:color="auto"/>
            </w:tcBorders>
            <w:shd w:val="clear" w:color="auto" w:fill="auto"/>
            <w:noWrap/>
            <w:vAlign w:val="center"/>
            <w:hideMark/>
          </w:tcPr>
          <w:p w14:paraId="7252CB4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D4C73F9"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2909FEEF" w14:textId="77777777" w:rsidR="00D57985" w:rsidRPr="00174759" w:rsidRDefault="00D57985" w:rsidP="00174759">
            <w:pPr>
              <w:pStyle w:val="af7"/>
              <w:spacing w:line="240" w:lineRule="exact"/>
              <w:rPr>
                <w:sz w:val="18"/>
                <w:szCs w:val="18"/>
              </w:rPr>
            </w:pPr>
            <w:r w:rsidRPr="00174759">
              <w:rPr>
                <w:rFonts w:hint="eastAsia"/>
                <w:sz w:val="18"/>
                <w:szCs w:val="18"/>
              </w:rPr>
              <w:t xml:space="preserve">1.98 </w:t>
            </w:r>
          </w:p>
        </w:tc>
        <w:tc>
          <w:tcPr>
            <w:tcW w:w="238" w:type="pct"/>
            <w:tcBorders>
              <w:top w:val="nil"/>
              <w:left w:val="nil"/>
              <w:bottom w:val="single" w:sz="4" w:space="0" w:color="auto"/>
              <w:right w:val="single" w:sz="4" w:space="0" w:color="auto"/>
            </w:tcBorders>
            <w:shd w:val="clear" w:color="auto" w:fill="auto"/>
            <w:noWrap/>
            <w:vAlign w:val="center"/>
            <w:hideMark/>
          </w:tcPr>
          <w:p w14:paraId="7F85EAD1"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4F8E4584" w14:textId="77777777" w:rsidR="00D57985" w:rsidRPr="00174759" w:rsidRDefault="00D57985" w:rsidP="00174759">
            <w:pPr>
              <w:pStyle w:val="af7"/>
              <w:spacing w:line="240" w:lineRule="exact"/>
              <w:rPr>
                <w:sz w:val="18"/>
                <w:szCs w:val="18"/>
              </w:rPr>
            </w:pPr>
            <w:r w:rsidRPr="00174759">
              <w:rPr>
                <w:rFonts w:hint="eastAsia"/>
                <w:sz w:val="18"/>
                <w:szCs w:val="18"/>
              </w:rPr>
              <w:t xml:space="preserve">1.74 </w:t>
            </w:r>
          </w:p>
        </w:tc>
        <w:tc>
          <w:tcPr>
            <w:tcW w:w="238" w:type="pct"/>
            <w:tcBorders>
              <w:top w:val="nil"/>
              <w:left w:val="nil"/>
              <w:bottom w:val="single" w:sz="4" w:space="0" w:color="auto"/>
              <w:right w:val="single" w:sz="4" w:space="0" w:color="auto"/>
            </w:tcBorders>
            <w:shd w:val="clear" w:color="auto" w:fill="auto"/>
            <w:noWrap/>
            <w:vAlign w:val="center"/>
            <w:hideMark/>
          </w:tcPr>
          <w:p w14:paraId="200DC0E2"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4AAD4F1B" w14:textId="77777777" w:rsidR="00D57985" w:rsidRPr="00174759" w:rsidRDefault="00D57985" w:rsidP="00174759">
            <w:pPr>
              <w:pStyle w:val="af7"/>
              <w:spacing w:line="240" w:lineRule="exact"/>
              <w:rPr>
                <w:sz w:val="18"/>
                <w:szCs w:val="18"/>
              </w:rPr>
            </w:pPr>
            <w:r w:rsidRPr="00174759">
              <w:rPr>
                <w:rFonts w:hint="eastAsia"/>
                <w:sz w:val="18"/>
                <w:szCs w:val="18"/>
              </w:rPr>
              <w:t xml:space="preserve">1.53 </w:t>
            </w:r>
          </w:p>
        </w:tc>
      </w:tr>
      <w:tr w:rsidR="00174759" w:rsidRPr="00174759" w14:paraId="25EC91F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77C37AF" w14:textId="77777777" w:rsidR="00D57985" w:rsidRPr="00174759" w:rsidRDefault="00D57985" w:rsidP="00174759">
            <w:pPr>
              <w:pStyle w:val="af7"/>
              <w:spacing w:line="240" w:lineRule="exact"/>
              <w:rPr>
                <w:sz w:val="18"/>
                <w:szCs w:val="18"/>
              </w:rPr>
            </w:pPr>
            <w:r w:rsidRPr="00174759">
              <w:rPr>
                <w:sz w:val="18"/>
                <w:szCs w:val="18"/>
              </w:rPr>
              <w:t>83</w:t>
            </w:r>
          </w:p>
        </w:tc>
        <w:tc>
          <w:tcPr>
            <w:tcW w:w="184" w:type="pct"/>
            <w:tcBorders>
              <w:top w:val="nil"/>
              <w:left w:val="nil"/>
              <w:bottom w:val="single" w:sz="4" w:space="0" w:color="auto"/>
              <w:right w:val="single" w:sz="4" w:space="0" w:color="auto"/>
            </w:tcBorders>
            <w:shd w:val="clear" w:color="auto" w:fill="auto"/>
            <w:noWrap/>
            <w:vAlign w:val="center"/>
            <w:hideMark/>
          </w:tcPr>
          <w:p w14:paraId="73711CCC" w14:textId="77777777" w:rsidR="00D57985" w:rsidRPr="00174759" w:rsidRDefault="00D57985" w:rsidP="00174759">
            <w:pPr>
              <w:pStyle w:val="af7"/>
              <w:spacing w:line="240" w:lineRule="exact"/>
              <w:rPr>
                <w:sz w:val="18"/>
                <w:szCs w:val="18"/>
              </w:rPr>
            </w:pPr>
            <w:r w:rsidRPr="00174759">
              <w:rPr>
                <w:sz w:val="18"/>
                <w:szCs w:val="18"/>
              </w:rPr>
              <w:t>899</w:t>
            </w:r>
          </w:p>
        </w:tc>
        <w:tc>
          <w:tcPr>
            <w:tcW w:w="1047" w:type="pct"/>
            <w:tcBorders>
              <w:top w:val="nil"/>
              <w:left w:val="nil"/>
              <w:bottom w:val="single" w:sz="4" w:space="0" w:color="auto"/>
              <w:right w:val="single" w:sz="4" w:space="0" w:color="auto"/>
            </w:tcBorders>
            <w:shd w:val="clear" w:color="auto" w:fill="auto"/>
            <w:noWrap/>
            <w:vAlign w:val="center"/>
            <w:hideMark/>
          </w:tcPr>
          <w:p w14:paraId="556AB16C" w14:textId="77777777" w:rsidR="00D57985" w:rsidRPr="00174759" w:rsidRDefault="00D57985" w:rsidP="00174759">
            <w:pPr>
              <w:pStyle w:val="af7"/>
              <w:spacing w:line="240" w:lineRule="exact"/>
              <w:rPr>
                <w:sz w:val="18"/>
                <w:szCs w:val="18"/>
              </w:rPr>
            </w:pPr>
            <w:r w:rsidRPr="00174759">
              <w:rPr>
                <w:sz w:val="18"/>
                <w:szCs w:val="18"/>
              </w:rPr>
              <w:t>妥存瑞</w:t>
            </w:r>
          </w:p>
        </w:tc>
        <w:tc>
          <w:tcPr>
            <w:tcW w:w="292" w:type="pct"/>
            <w:tcBorders>
              <w:top w:val="nil"/>
              <w:left w:val="nil"/>
              <w:bottom w:val="single" w:sz="4" w:space="0" w:color="auto"/>
              <w:right w:val="single" w:sz="4" w:space="0" w:color="auto"/>
            </w:tcBorders>
            <w:shd w:val="clear" w:color="auto" w:fill="auto"/>
            <w:noWrap/>
            <w:vAlign w:val="center"/>
            <w:hideMark/>
          </w:tcPr>
          <w:p w14:paraId="79256B0D"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B88C45D"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38E1FA54" w14:textId="77777777" w:rsidR="00D57985" w:rsidRPr="00174759" w:rsidRDefault="00D57985" w:rsidP="00174759">
            <w:pPr>
              <w:pStyle w:val="af7"/>
              <w:spacing w:line="240" w:lineRule="exact"/>
              <w:rPr>
                <w:sz w:val="18"/>
                <w:szCs w:val="18"/>
              </w:rPr>
            </w:pPr>
            <w:r w:rsidRPr="00174759">
              <w:rPr>
                <w:sz w:val="18"/>
                <w:szCs w:val="18"/>
              </w:rPr>
              <w:t>2.45</w:t>
            </w:r>
          </w:p>
        </w:tc>
        <w:tc>
          <w:tcPr>
            <w:tcW w:w="398" w:type="pct"/>
            <w:tcBorders>
              <w:top w:val="nil"/>
              <w:left w:val="nil"/>
              <w:bottom w:val="single" w:sz="4" w:space="0" w:color="auto"/>
              <w:right w:val="single" w:sz="4" w:space="0" w:color="auto"/>
            </w:tcBorders>
            <w:shd w:val="clear" w:color="auto" w:fill="auto"/>
            <w:noWrap/>
            <w:vAlign w:val="center"/>
            <w:hideMark/>
          </w:tcPr>
          <w:p w14:paraId="504D3A7D" w14:textId="77777777" w:rsidR="00D57985" w:rsidRPr="00174759" w:rsidRDefault="00D57985" w:rsidP="00174759">
            <w:pPr>
              <w:pStyle w:val="af7"/>
              <w:spacing w:line="240" w:lineRule="exact"/>
              <w:rPr>
                <w:sz w:val="18"/>
                <w:szCs w:val="18"/>
              </w:rPr>
            </w:pPr>
            <w:r w:rsidRPr="00174759">
              <w:rPr>
                <w:sz w:val="18"/>
                <w:szCs w:val="18"/>
              </w:rPr>
              <w:t>39.64998056N</w:t>
            </w:r>
          </w:p>
        </w:tc>
        <w:tc>
          <w:tcPr>
            <w:tcW w:w="419" w:type="pct"/>
            <w:tcBorders>
              <w:top w:val="nil"/>
              <w:left w:val="nil"/>
              <w:bottom w:val="single" w:sz="4" w:space="0" w:color="auto"/>
              <w:right w:val="single" w:sz="4" w:space="0" w:color="auto"/>
            </w:tcBorders>
            <w:shd w:val="clear" w:color="auto" w:fill="auto"/>
            <w:noWrap/>
            <w:vAlign w:val="center"/>
            <w:hideMark/>
          </w:tcPr>
          <w:p w14:paraId="3DC99C4F" w14:textId="77777777" w:rsidR="00D57985" w:rsidRPr="00174759" w:rsidRDefault="00D57985" w:rsidP="00174759">
            <w:pPr>
              <w:pStyle w:val="af7"/>
              <w:spacing w:line="240" w:lineRule="exact"/>
              <w:rPr>
                <w:sz w:val="18"/>
                <w:szCs w:val="18"/>
              </w:rPr>
            </w:pPr>
            <w:r w:rsidRPr="00174759">
              <w:rPr>
                <w:sz w:val="18"/>
                <w:szCs w:val="18"/>
              </w:rPr>
              <w:t>098.87726944E</w:t>
            </w:r>
          </w:p>
        </w:tc>
        <w:tc>
          <w:tcPr>
            <w:tcW w:w="292" w:type="pct"/>
            <w:tcBorders>
              <w:top w:val="nil"/>
              <w:left w:val="nil"/>
              <w:bottom w:val="single" w:sz="4" w:space="0" w:color="auto"/>
              <w:right w:val="single" w:sz="4" w:space="0" w:color="auto"/>
            </w:tcBorders>
            <w:shd w:val="clear" w:color="auto" w:fill="auto"/>
            <w:noWrap/>
            <w:vAlign w:val="center"/>
            <w:hideMark/>
          </w:tcPr>
          <w:p w14:paraId="7A7E66C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E3ABA16"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0E01C253" w14:textId="77777777" w:rsidR="00D57985" w:rsidRPr="00174759" w:rsidRDefault="00D57985" w:rsidP="00174759">
            <w:pPr>
              <w:pStyle w:val="af7"/>
              <w:spacing w:line="240" w:lineRule="exact"/>
              <w:rPr>
                <w:sz w:val="18"/>
                <w:szCs w:val="18"/>
              </w:rPr>
            </w:pPr>
            <w:r w:rsidRPr="00174759">
              <w:rPr>
                <w:rFonts w:hint="eastAsia"/>
                <w:sz w:val="18"/>
                <w:szCs w:val="18"/>
              </w:rPr>
              <w:t xml:space="preserve">2.26 </w:t>
            </w:r>
          </w:p>
        </w:tc>
        <w:tc>
          <w:tcPr>
            <w:tcW w:w="238" w:type="pct"/>
            <w:tcBorders>
              <w:top w:val="nil"/>
              <w:left w:val="nil"/>
              <w:bottom w:val="single" w:sz="4" w:space="0" w:color="auto"/>
              <w:right w:val="single" w:sz="4" w:space="0" w:color="auto"/>
            </w:tcBorders>
            <w:shd w:val="clear" w:color="auto" w:fill="auto"/>
            <w:noWrap/>
            <w:vAlign w:val="center"/>
            <w:hideMark/>
          </w:tcPr>
          <w:p w14:paraId="7488A5F1"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39530CCE" w14:textId="77777777" w:rsidR="00D57985" w:rsidRPr="00174759" w:rsidRDefault="00D57985" w:rsidP="00174759">
            <w:pPr>
              <w:pStyle w:val="af7"/>
              <w:spacing w:line="240" w:lineRule="exact"/>
              <w:rPr>
                <w:sz w:val="18"/>
                <w:szCs w:val="18"/>
              </w:rPr>
            </w:pPr>
            <w:r w:rsidRPr="00174759">
              <w:rPr>
                <w:rFonts w:hint="eastAsia"/>
                <w:sz w:val="18"/>
                <w:szCs w:val="18"/>
              </w:rPr>
              <w:t xml:space="preserve">1.98 </w:t>
            </w:r>
          </w:p>
        </w:tc>
        <w:tc>
          <w:tcPr>
            <w:tcW w:w="238" w:type="pct"/>
            <w:tcBorders>
              <w:top w:val="nil"/>
              <w:left w:val="nil"/>
              <w:bottom w:val="single" w:sz="4" w:space="0" w:color="auto"/>
              <w:right w:val="single" w:sz="4" w:space="0" w:color="auto"/>
            </w:tcBorders>
            <w:shd w:val="clear" w:color="auto" w:fill="auto"/>
            <w:noWrap/>
            <w:vAlign w:val="center"/>
            <w:hideMark/>
          </w:tcPr>
          <w:p w14:paraId="421F1739"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329" w:type="pct"/>
            <w:tcBorders>
              <w:top w:val="nil"/>
              <w:left w:val="nil"/>
              <w:bottom w:val="single" w:sz="4" w:space="0" w:color="auto"/>
              <w:right w:val="single" w:sz="4" w:space="0" w:color="auto"/>
            </w:tcBorders>
            <w:shd w:val="clear" w:color="auto" w:fill="auto"/>
            <w:noWrap/>
            <w:vAlign w:val="center"/>
            <w:hideMark/>
          </w:tcPr>
          <w:p w14:paraId="3DCABE1F" w14:textId="77777777" w:rsidR="00D57985" w:rsidRPr="00174759" w:rsidRDefault="00D57985" w:rsidP="00174759">
            <w:pPr>
              <w:pStyle w:val="af7"/>
              <w:spacing w:line="240" w:lineRule="exact"/>
              <w:rPr>
                <w:sz w:val="18"/>
                <w:szCs w:val="18"/>
              </w:rPr>
            </w:pPr>
            <w:r w:rsidRPr="00174759">
              <w:rPr>
                <w:rFonts w:hint="eastAsia"/>
                <w:sz w:val="18"/>
                <w:szCs w:val="18"/>
              </w:rPr>
              <w:t xml:space="preserve">1.74 </w:t>
            </w:r>
          </w:p>
        </w:tc>
      </w:tr>
      <w:tr w:rsidR="00174759" w:rsidRPr="00174759" w14:paraId="0F03FE2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FA971DF" w14:textId="77777777" w:rsidR="00D57985" w:rsidRPr="00174759" w:rsidRDefault="00D57985" w:rsidP="00174759">
            <w:pPr>
              <w:pStyle w:val="af7"/>
              <w:spacing w:line="240" w:lineRule="exact"/>
              <w:rPr>
                <w:sz w:val="18"/>
                <w:szCs w:val="18"/>
              </w:rPr>
            </w:pPr>
            <w:r w:rsidRPr="00174759">
              <w:rPr>
                <w:sz w:val="18"/>
                <w:szCs w:val="18"/>
              </w:rPr>
              <w:lastRenderedPageBreak/>
              <w:t>84</w:t>
            </w:r>
          </w:p>
        </w:tc>
        <w:tc>
          <w:tcPr>
            <w:tcW w:w="184" w:type="pct"/>
            <w:tcBorders>
              <w:top w:val="nil"/>
              <w:left w:val="nil"/>
              <w:bottom w:val="single" w:sz="4" w:space="0" w:color="auto"/>
              <w:right w:val="single" w:sz="4" w:space="0" w:color="auto"/>
            </w:tcBorders>
            <w:shd w:val="clear" w:color="auto" w:fill="auto"/>
            <w:noWrap/>
            <w:vAlign w:val="center"/>
            <w:hideMark/>
          </w:tcPr>
          <w:p w14:paraId="2282657C" w14:textId="77777777" w:rsidR="00D57985" w:rsidRPr="00174759" w:rsidRDefault="00D57985" w:rsidP="00174759">
            <w:pPr>
              <w:pStyle w:val="af7"/>
              <w:spacing w:line="240" w:lineRule="exact"/>
              <w:rPr>
                <w:sz w:val="18"/>
                <w:szCs w:val="18"/>
              </w:rPr>
            </w:pPr>
            <w:r w:rsidRPr="00174759">
              <w:rPr>
                <w:sz w:val="18"/>
                <w:szCs w:val="18"/>
              </w:rPr>
              <w:t>900</w:t>
            </w:r>
          </w:p>
        </w:tc>
        <w:tc>
          <w:tcPr>
            <w:tcW w:w="1047" w:type="pct"/>
            <w:tcBorders>
              <w:top w:val="nil"/>
              <w:left w:val="nil"/>
              <w:bottom w:val="single" w:sz="4" w:space="0" w:color="auto"/>
              <w:right w:val="single" w:sz="4" w:space="0" w:color="auto"/>
            </w:tcBorders>
            <w:shd w:val="clear" w:color="auto" w:fill="auto"/>
            <w:noWrap/>
            <w:vAlign w:val="center"/>
            <w:hideMark/>
          </w:tcPr>
          <w:p w14:paraId="7F7C080E" w14:textId="77777777" w:rsidR="00D57985" w:rsidRPr="00174759" w:rsidRDefault="00D57985" w:rsidP="00174759">
            <w:pPr>
              <w:pStyle w:val="af7"/>
              <w:spacing w:line="240" w:lineRule="exact"/>
              <w:rPr>
                <w:sz w:val="18"/>
                <w:szCs w:val="18"/>
              </w:rPr>
            </w:pPr>
            <w:r w:rsidRPr="00174759">
              <w:rPr>
                <w:sz w:val="18"/>
                <w:szCs w:val="18"/>
              </w:rPr>
              <w:t>妥存瑞</w:t>
            </w:r>
          </w:p>
        </w:tc>
        <w:tc>
          <w:tcPr>
            <w:tcW w:w="292" w:type="pct"/>
            <w:tcBorders>
              <w:top w:val="nil"/>
              <w:left w:val="nil"/>
              <w:bottom w:val="single" w:sz="4" w:space="0" w:color="auto"/>
              <w:right w:val="single" w:sz="4" w:space="0" w:color="auto"/>
            </w:tcBorders>
            <w:shd w:val="clear" w:color="auto" w:fill="auto"/>
            <w:noWrap/>
            <w:vAlign w:val="center"/>
            <w:hideMark/>
          </w:tcPr>
          <w:p w14:paraId="544E024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FB9A3DF"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1FD0928E" w14:textId="77777777" w:rsidR="00D57985" w:rsidRPr="00174759" w:rsidRDefault="00D57985" w:rsidP="00174759">
            <w:pPr>
              <w:pStyle w:val="af7"/>
              <w:spacing w:line="240" w:lineRule="exact"/>
              <w:rPr>
                <w:sz w:val="18"/>
                <w:szCs w:val="18"/>
              </w:rPr>
            </w:pPr>
            <w:r w:rsidRPr="00174759">
              <w:rPr>
                <w:sz w:val="18"/>
                <w:szCs w:val="18"/>
              </w:rPr>
              <w:t>2.52</w:t>
            </w:r>
          </w:p>
        </w:tc>
        <w:tc>
          <w:tcPr>
            <w:tcW w:w="398" w:type="pct"/>
            <w:tcBorders>
              <w:top w:val="nil"/>
              <w:left w:val="nil"/>
              <w:bottom w:val="single" w:sz="4" w:space="0" w:color="auto"/>
              <w:right w:val="single" w:sz="4" w:space="0" w:color="auto"/>
            </w:tcBorders>
            <w:shd w:val="clear" w:color="auto" w:fill="auto"/>
            <w:noWrap/>
            <w:vAlign w:val="center"/>
            <w:hideMark/>
          </w:tcPr>
          <w:p w14:paraId="1F9324AF" w14:textId="77777777" w:rsidR="00D57985" w:rsidRPr="00174759" w:rsidRDefault="00D57985" w:rsidP="00174759">
            <w:pPr>
              <w:pStyle w:val="af7"/>
              <w:spacing w:line="240" w:lineRule="exact"/>
              <w:rPr>
                <w:sz w:val="18"/>
                <w:szCs w:val="18"/>
              </w:rPr>
            </w:pPr>
            <w:r w:rsidRPr="00174759">
              <w:rPr>
                <w:sz w:val="18"/>
                <w:szCs w:val="18"/>
              </w:rPr>
              <w:t>39.65218056N</w:t>
            </w:r>
          </w:p>
        </w:tc>
        <w:tc>
          <w:tcPr>
            <w:tcW w:w="419" w:type="pct"/>
            <w:tcBorders>
              <w:top w:val="nil"/>
              <w:left w:val="nil"/>
              <w:bottom w:val="single" w:sz="4" w:space="0" w:color="auto"/>
              <w:right w:val="single" w:sz="4" w:space="0" w:color="auto"/>
            </w:tcBorders>
            <w:shd w:val="clear" w:color="auto" w:fill="auto"/>
            <w:noWrap/>
            <w:vAlign w:val="center"/>
            <w:hideMark/>
          </w:tcPr>
          <w:p w14:paraId="6AF311E8" w14:textId="77777777" w:rsidR="00D57985" w:rsidRPr="00174759" w:rsidRDefault="00D57985" w:rsidP="00174759">
            <w:pPr>
              <w:pStyle w:val="af7"/>
              <w:spacing w:line="240" w:lineRule="exact"/>
              <w:rPr>
                <w:sz w:val="18"/>
                <w:szCs w:val="18"/>
              </w:rPr>
            </w:pPr>
            <w:r w:rsidRPr="00174759">
              <w:rPr>
                <w:sz w:val="18"/>
                <w:szCs w:val="18"/>
              </w:rPr>
              <w:t>098.86955000E</w:t>
            </w:r>
          </w:p>
        </w:tc>
        <w:tc>
          <w:tcPr>
            <w:tcW w:w="292" w:type="pct"/>
            <w:tcBorders>
              <w:top w:val="nil"/>
              <w:left w:val="nil"/>
              <w:bottom w:val="single" w:sz="4" w:space="0" w:color="auto"/>
              <w:right w:val="single" w:sz="4" w:space="0" w:color="auto"/>
            </w:tcBorders>
            <w:shd w:val="clear" w:color="auto" w:fill="auto"/>
            <w:noWrap/>
            <w:vAlign w:val="center"/>
            <w:hideMark/>
          </w:tcPr>
          <w:p w14:paraId="0A02E44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BFD0A8E"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258AC659" w14:textId="77777777" w:rsidR="00D57985" w:rsidRPr="00174759" w:rsidRDefault="00D57985" w:rsidP="00174759">
            <w:pPr>
              <w:pStyle w:val="af7"/>
              <w:spacing w:line="240" w:lineRule="exact"/>
              <w:rPr>
                <w:sz w:val="18"/>
                <w:szCs w:val="18"/>
              </w:rPr>
            </w:pPr>
            <w:r w:rsidRPr="00174759">
              <w:rPr>
                <w:rFonts w:hint="eastAsia"/>
                <w:sz w:val="18"/>
                <w:szCs w:val="18"/>
              </w:rPr>
              <w:t xml:space="preserve">2.32 </w:t>
            </w:r>
          </w:p>
        </w:tc>
        <w:tc>
          <w:tcPr>
            <w:tcW w:w="238" w:type="pct"/>
            <w:tcBorders>
              <w:top w:val="nil"/>
              <w:left w:val="nil"/>
              <w:bottom w:val="single" w:sz="4" w:space="0" w:color="auto"/>
              <w:right w:val="single" w:sz="4" w:space="0" w:color="auto"/>
            </w:tcBorders>
            <w:shd w:val="clear" w:color="auto" w:fill="auto"/>
            <w:noWrap/>
            <w:vAlign w:val="center"/>
            <w:hideMark/>
          </w:tcPr>
          <w:p w14:paraId="57E8193A"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7E1C9830" w14:textId="77777777" w:rsidR="00D57985" w:rsidRPr="00174759" w:rsidRDefault="00D57985" w:rsidP="00174759">
            <w:pPr>
              <w:pStyle w:val="af7"/>
              <w:spacing w:line="240" w:lineRule="exact"/>
              <w:rPr>
                <w:sz w:val="18"/>
                <w:szCs w:val="18"/>
              </w:rPr>
            </w:pPr>
            <w:r w:rsidRPr="00174759">
              <w:rPr>
                <w:rFonts w:hint="eastAsia"/>
                <w:sz w:val="18"/>
                <w:szCs w:val="18"/>
              </w:rPr>
              <w:t xml:space="preserve">2.04 </w:t>
            </w:r>
          </w:p>
        </w:tc>
        <w:tc>
          <w:tcPr>
            <w:tcW w:w="238" w:type="pct"/>
            <w:tcBorders>
              <w:top w:val="nil"/>
              <w:left w:val="nil"/>
              <w:bottom w:val="single" w:sz="4" w:space="0" w:color="auto"/>
              <w:right w:val="single" w:sz="4" w:space="0" w:color="auto"/>
            </w:tcBorders>
            <w:shd w:val="clear" w:color="auto" w:fill="auto"/>
            <w:noWrap/>
            <w:vAlign w:val="center"/>
            <w:hideMark/>
          </w:tcPr>
          <w:p w14:paraId="2A076CA3"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79DF8526" w14:textId="77777777" w:rsidR="00D57985" w:rsidRPr="00174759" w:rsidRDefault="00D57985" w:rsidP="00174759">
            <w:pPr>
              <w:pStyle w:val="af7"/>
              <w:spacing w:line="240" w:lineRule="exact"/>
              <w:rPr>
                <w:sz w:val="18"/>
                <w:szCs w:val="18"/>
              </w:rPr>
            </w:pPr>
            <w:r w:rsidRPr="00174759">
              <w:rPr>
                <w:rFonts w:hint="eastAsia"/>
                <w:sz w:val="18"/>
                <w:szCs w:val="18"/>
              </w:rPr>
              <w:t xml:space="preserve">1.79 </w:t>
            </w:r>
          </w:p>
        </w:tc>
      </w:tr>
      <w:tr w:rsidR="00174759" w:rsidRPr="00174759" w14:paraId="3F0E1BE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7395DF5" w14:textId="77777777" w:rsidR="00D57985" w:rsidRPr="00174759" w:rsidRDefault="00D57985" w:rsidP="00174759">
            <w:pPr>
              <w:pStyle w:val="af7"/>
              <w:spacing w:line="240" w:lineRule="exact"/>
              <w:rPr>
                <w:sz w:val="18"/>
                <w:szCs w:val="18"/>
              </w:rPr>
            </w:pPr>
            <w:r w:rsidRPr="00174759">
              <w:rPr>
                <w:sz w:val="18"/>
                <w:szCs w:val="18"/>
              </w:rPr>
              <w:t>85</w:t>
            </w:r>
          </w:p>
        </w:tc>
        <w:tc>
          <w:tcPr>
            <w:tcW w:w="184" w:type="pct"/>
            <w:tcBorders>
              <w:top w:val="nil"/>
              <w:left w:val="nil"/>
              <w:bottom w:val="single" w:sz="4" w:space="0" w:color="auto"/>
              <w:right w:val="single" w:sz="4" w:space="0" w:color="auto"/>
            </w:tcBorders>
            <w:shd w:val="clear" w:color="auto" w:fill="auto"/>
            <w:noWrap/>
            <w:vAlign w:val="center"/>
            <w:hideMark/>
          </w:tcPr>
          <w:p w14:paraId="5ED6404A" w14:textId="77777777" w:rsidR="00D57985" w:rsidRPr="00174759" w:rsidRDefault="00D57985" w:rsidP="00174759">
            <w:pPr>
              <w:pStyle w:val="af7"/>
              <w:spacing w:line="240" w:lineRule="exact"/>
              <w:rPr>
                <w:sz w:val="18"/>
                <w:szCs w:val="18"/>
              </w:rPr>
            </w:pPr>
            <w:r w:rsidRPr="00174759">
              <w:rPr>
                <w:sz w:val="18"/>
                <w:szCs w:val="18"/>
              </w:rPr>
              <w:t>901</w:t>
            </w:r>
          </w:p>
        </w:tc>
        <w:tc>
          <w:tcPr>
            <w:tcW w:w="1047" w:type="pct"/>
            <w:tcBorders>
              <w:top w:val="nil"/>
              <w:left w:val="nil"/>
              <w:bottom w:val="single" w:sz="4" w:space="0" w:color="auto"/>
              <w:right w:val="single" w:sz="4" w:space="0" w:color="auto"/>
            </w:tcBorders>
            <w:shd w:val="clear" w:color="auto" w:fill="auto"/>
            <w:noWrap/>
            <w:vAlign w:val="center"/>
            <w:hideMark/>
          </w:tcPr>
          <w:p w14:paraId="5C6D513D" w14:textId="77777777" w:rsidR="00D57985" w:rsidRPr="00174759" w:rsidRDefault="00D57985" w:rsidP="00174759">
            <w:pPr>
              <w:pStyle w:val="af7"/>
              <w:spacing w:line="240" w:lineRule="exact"/>
              <w:rPr>
                <w:sz w:val="18"/>
                <w:szCs w:val="18"/>
              </w:rPr>
            </w:pPr>
            <w:r w:rsidRPr="00174759">
              <w:rPr>
                <w:sz w:val="18"/>
                <w:szCs w:val="18"/>
              </w:rPr>
              <w:t>妥存瑞</w:t>
            </w:r>
          </w:p>
        </w:tc>
        <w:tc>
          <w:tcPr>
            <w:tcW w:w="292" w:type="pct"/>
            <w:tcBorders>
              <w:top w:val="nil"/>
              <w:left w:val="nil"/>
              <w:bottom w:val="single" w:sz="4" w:space="0" w:color="auto"/>
              <w:right w:val="single" w:sz="4" w:space="0" w:color="auto"/>
            </w:tcBorders>
            <w:shd w:val="clear" w:color="auto" w:fill="auto"/>
            <w:noWrap/>
            <w:vAlign w:val="center"/>
            <w:hideMark/>
          </w:tcPr>
          <w:p w14:paraId="68D282C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EEEE7AC" w14:textId="77777777" w:rsidR="00D57985" w:rsidRPr="00174759" w:rsidRDefault="00D57985" w:rsidP="00174759">
            <w:pPr>
              <w:pStyle w:val="af7"/>
              <w:spacing w:line="240" w:lineRule="exact"/>
              <w:rPr>
                <w:sz w:val="18"/>
                <w:szCs w:val="18"/>
              </w:rPr>
            </w:pPr>
            <w:r w:rsidRPr="00174759">
              <w:rPr>
                <w:sz w:val="18"/>
                <w:szCs w:val="18"/>
              </w:rPr>
              <w:t>5.27</w:t>
            </w:r>
          </w:p>
        </w:tc>
        <w:tc>
          <w:tcPr>
            <w:tcW w:w="346" w:type="pct"/>
            <w:tcBorders>
              <w:top w:val="nil"/>
              <w:left w:val="nil"/>
              <w:bottom w:val="single" w:sz="4" w:space="0" w:color="auto"/>
              <w:right w:val="single" w:sz="4" w:space="0" w:color="auto"/>
            </w:tcBorders>
            <w:shd w:val="clear" w:color="auto" w:fill="auto"/>
            <w:noWrap/>
            <w:vAlign w:val="center"/>
            <w:hideMark/>
          </w:tcPr>
          <w:p w14:paraId="5E3AAF36" w14:textId="77777777" w:rsidR="00D57985" w:rsidRPr="00174759" w:rsidRDefault="00D57985" w:rsidP="00174759">
            <w:pPr>
              <w:pStyle w:val="af7"/>
              <w:spacing w:line="240" w:lineRule="exact"/>
              <w:rPr>
                <w:sz w:val="18"/>
                <w:szCs w:val="18"/>
              </w:rPr>
            </w:pPr>
            <w:r w:rsidRPr="00174759">
              <w:rPr>
                <w:sz w:val="18"/>
                <w:szCs w:val="18"/>
              </w:rPr>
              <w:t>4.95</w:t>
            </w:r>
          </w:p>
        </w:tc>
        <w:tc>
          <w:tcPr>
            <w:tcW w:w="398" w:type="pct"/>
            <w:tcBorders>
              <w:top w:val="nil"/>
              <w:left w:val="nil"/>
              <w:bottom w:val="single" w:sz="4" w:space="0" w:color="auto"/>
              <w:right w:val="single" w:sz="4" w:space="0" w:color="auto"/>
            </w:tcBorders>
            <w:shd w:val="clear" w:color="auto" w:fill="auto"/>
            <w:noWrap/>
            <w:vAlign w:val="center"/>
            <w:hideMark/>
          </w:tcPr>
          <w:p w14:paraId="0C60A308" w14:textId="77777777" w:rsidR="00D57985" w:rsidRPr="00174759" w:rsidRDefault="00D57985" w:rsidP="00174759">
            <w:pPr>
              <w:pStyle w:val="af7"/>
              <w:spacing w:line="240" w:lineRule="exact"/>
              <w:rPr>
                <w:sz w:val="18"/>
                <w:szCs w:val="18"/>
              </w:rPr>
            </w:pPr>
            <w:r w:rsidRPr="00174759">
              <w:rPr>
                <w:sz w:val="18"/>
                <w:szCs w:val="18"/>
              </w:rPr>
              <w:t>39.65063889N</w:t>
            </w:r>
          </w:p>
        </w:tc>
        <w:tc>
          <w:tcPr>
            <w:tcW w:w="419" w:type="pct"/>
            <w:tcBorders>
              <w:top w:val="nil"/>
              <w:left w:val="nil"/>
              <w:bottom w:val="single" w:sz="4" w:space="0" w:color="auto"/>
              <w:right w:val="single" w:sz="4" w:space="0" w:color="auto"/>
            </w:tcBorders>
            <w:shd w:val="clear" w:color="auto" w:fill="auto"/>
            <w:noWrap/>
            <w:vAlign w:val="center"/>
            <w:hideMark/>
          </w:tcPr>
          <w:p w14:paraId="725B1968" w14:textId="77777777" w:rsidR="00D57985" w:rsidRPr="00174759" w:rsidRDefault="00D57985" w:rsidP="00174759">
            <w:pPr>
              <w:pStyle w:val="af7"/>
              <w:spacing w:line="240" w:lineRule="exact"/>
              <w:rPr>
                <w:sz w:val="18"/>
                <w:szCs w:val="18"/>
              </w:rPr>
            </w:pPr>
            <w:r w:rsidRPr="00174759">
              <w:rPr>
                <w:sz w:val="18"/>
                <w:szCs w:val="18"/>
              </w:rPr>
              <w:t>098.88346944E</w:t>
            </w:r>
          </w:p>
        </w:tc>
        <w:tc>
          <w:tcPr>
            <w:tcW w:w="292" w:type="pct"/>
            <w:tcBorders>
              <w:top w:val="nil"/>
              <w:left w:val="nil"/>
              <w:bottom w:val="single" w:sz="4" w:space="0" w:color="auto"/>
              <w:right w:val="single" w:sz="4" w:space="0" w:color="auto"/>
            </w:tcBorders>
            <w:shd w:val="clear" w:color="auto" w:fill="auto"/>
            <w:noWrap/>
            <w:vAlign w:val="center"/>
            <w:hideMark/>
          </w:tcPr>
          <w:p w14:paraId="2BEAB12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9A0CB0"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61E5A3A3" w14:textId="77777777" w:rsidR="00D57985" w:rsidRPr="00174759" w:rsidRDefault="00D57985" w:rsidP="00174759">
            <w:pPr>
              <w:pStyle w:val="af7"/>
              <w:spacing w:line="240" w:lineRule="exact"/>
              <w:rPr>
                <w:sz w:val="18"/>
                <w:szCs w:val="18"/>
              </w:rPr>
            </w:pPr>
            <w:r w:rsidRPr="00174759">
              <w:rPr>
                <w:rFonts w:hint="eastAsia"/>
                <w:sz w:val="18"/>
                <w:szCs w:val="18"/>
              </w:rPr>
              <w:t xml:space="preserve">4.56 </w:t>
            </w:r>
          </w:p>
        </w:tc>
        <w:tc>
          <w:tcPr>
            <w:tcW w:w="238" w:type="pct"/>
            <w:tcBorders>
              <w:top w:val="nil"/>
              <w:left w:val="nil"/>
              <w:bottom w:val="single" w:sz="4" w:space="0" w:color="auto"/>
              <w:right w:val="single" w:sz="4" w:space="0" w:color="auto"/>
            </w:tcBorders>
            <w:shd w:val="clear" w:color="auto" w:fill="auto"/>
            <w:noWrap/>
            <w:vAlign w:val="center"/>
            <w:hideMark/>
          </w:tcPr>
          <w:p w14:paraId="41C38D0A"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252" w:type="pct"/>
            <w:tcBorders>
              <w:top w:val="nil"/>
              <w:left w:val="nil"/>
              <w:bottom w:val="single" w:sz="4" w:space="0" w:color="auto"/>
              <w:right w:val="single" w:sz="4" w:space="0" w:color="auto"/>
            </w:tcBorders>
            <w:shd w:val="clear" w:color="auto" w:fill="auto"/>
            <w:noWrap/>
            <w:vAlign w:val="center"/>
            <w:hideMark/>
          </w:tcPr>
          <w:p w14:paraId="060696E5" w14:textId="77777777" w:rsidR="00D57985" w:rsidRPr="00174759" w:rsidRDefault="00D57985" w:rsidP="00174759">
            <w:pPr>
              <w:pStyle w:val="af7"/>
              <w:spacing w:line="240" w:lineRule="exact"/>
              <w:rPr>
                <w:sz w:val="18"/>
                <w:szCs w:val="18"/>
              </w:rPr>
            </w:pPr>
            <w:r w:rsidRPr="00174759">
              <w:rPr>
                <w:rFonts w:hint="eastAsia"/>
                <w:sz w:val="18"/>
                <w:szCs w:val="18"/>
              </w:rPr>
              <w:t xml:space="preserve">4.00 </w:t>
            </w:r>
          </w:p>
        </w:tc>
        <w:tc>
          <w:tcPr>
            <w:tcW w:w="238" w:type="pct"/>
            <w:tcBorders>
              <w:top w:val="nil"/>
              <w:left w:val="nil"/>
              <w:bottom w:val="single" w:sz="4" w:space="0" w:color="auto"/>
              <w:right w:val="single" w:sz="4" w:space="0" w:color="auto"/>
            </w:tcBorders>
            <w:shd w:val="clear" w:color="auto" w:fill="auto"/>
            <w:noWrap/>
            <w:vAlign w:val="center"/>
            <w:hideMark/>
          </w:tcPr>
          <w:p w14:paraId="45D79600"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7AA24A6C" w14:textId="77777777" w:rsidR="00D57985" w:rsidRPr="00174759" w:rsidRDefault="00D57985" w:rsidP="00174759">
            <w:pPr>
              <w:pStyle w:val="af7"/>
              <w:spacing w:line="240" w:lineRule="exact"/>
              <w:rPr>
                <w:sz w:val="18"/>
                <w:szCs w:val="18"/>
              </w:rPr>
            </w:pPr>
            <w:r w:rsidRPr="00174759">
              <w:rPr>
                <w:rFonts w:hint="eastAsia"/>
                <w:sz w:val="18"/>
                <w:szCs w:val="18"/>
              </w:rPr>
              <w:t xml:space="preserve">3.53 </w:t>
            </w:r>
          </w:p>
        </w:tc>
      </w:tr>
      <w:tr w:rsidR="00174759" w:rsidRPr="00174759" w14:paraId="215544C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B523555" w14:textId="77777777" w:rsidR="00D57985" w:rsidRPr="00174759" w:rsidRDefault="00D57985" w:rsidP="00174759">
            <w:pPr>
              <w:pStyle w:val="af7"/>
              <w:spacing w:line="240" w:lineRule="exact"/>
              <w:rPr>
                <w:sz w:val="18"/>
                <w:szCs w:val="18"/>
              </w:rPr>
            </w:pPr>
            <w:r w:rsidRPr="00174759">
              <w:rPr>
                <w:sz w:val="18"/>
                <w:szCs w:val="18"/>
              </w:rPr>
              <w:t>86</w:t>
            </w:r>
          </w:p>
        </w:tc>
        <w:tc>
          <w:tcPr>
            <w:tcW w:w="184" w:type="pct"/>
            <w:tcBorders>
              <w:top w:val="nil"/>
              <w:left w:val="nil"/>
              <w:bottom w:val="single" w:sz="4" w:space="0" w:color="auto"/>
              <w:right w:val="single" w:sz="4" w:space="0" w:color="auto"/>
            </w:tcBorders>
            <w:shd w:val="clear" w:color="auto" w:fill="auto"/>
            <w:noWrap/>
            <w:vAlign w:val="center"/>
            <w:hideMark/>
          </w:tcPr>
          <w:p w14:paraId="3BD4B660" w14:textId="77777777" w:rsidR="00D57985" w:rsidRPr="00174759" w:rsidRDefault="00D57985" w:rsidP="00174759">
            <w:pPr>
              <w:pStyle w:val="af7"/>
              <w:spacing w:line="240" w:lineRule="exact"/>
              <w:rPr>
                <w:sz w:val="18"/>
                <w:szCs w:val="18"/>
              </w:rPr>
            </w:pPr>
            <w:r w:rsidRPr="00174759">
              <w:rPr>
                <w:sz w:val="18"/>
                <w:szCs w:val="18"/>
              </w:rPr>
              <w:t>902</w:t>
            </w:r>
          </w:p>
        </w:tc>
        <w:tc>
          <w:tcPr>
            <w:tcW w:w="1047" w:type="pct"/>
            <w:tcBorders>
              <w:top w:val="nil"/>
              <w:left w:val="nil"/>
              <w:bottom w:val="single" w:sz="4" w:space="0" w:color="auto"/>
              <w:right w:val="single" w:sz="4" w:space="0" w:color="auto"/>
            </w:tcBorders>
            <w:shd w:val="clear" w:color="auto" w:fill="auto"/>
            <w:noWrap/>
            <w:vAlign w:val="center"/>
            <w:hideMark/>
          </w:tcPr>
          <w:p w14:paraId="6A655910" w14:textId="77777777" w:rsidR="00D57985" w:rsidRPr="00174759" w:rsidRDefault="00D57985" w:rsidP="00174759">
            <w:pPr>
              <w:pStyle w:val="af7"/>
              <w:spacing w:line="240" w:lineRule="exact"/>
              <w:rPr>
                <w:sz w:val="18"/>
                <w:szCs w:val="18"/>
              </w:rPr>
            </w:pPr>
            <w:r w:rsidRPr="00174759">
              <w:rPr>
                <w:sz w:val="18"/>
                <w:szCs w:val="18"/>
              </w:rPr>
              <w:t>妥存瑞</w:t>
            </w:r>
          </w:p>
        </w:tc>
        <w:tc>
          <w:tcPr>
            <w:tcW w:w="292" w:type="pct"/>
            <w:tcBorders>
              <w:top w:val="nil"/>
              <w:left w:val="nil"/>
              <w:bottom w:val="single" w:sz="4" w:space="0" w:color="auto"/>
              <w:right w:val="single" w:sz="4" w:space="0" w:color="auto"/>
            </w:tcBorders>
            <w:shd w:val="clear" w:color="auto" w:fill="auto"/>
            <w:noWrap/>
            <w:vAlign w:val="center"/>
            <w:hideMark/>
          </w:tcPr>
          <w:p w14:paraId="4D16B2FF"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ADDC7F6"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294D14B7" w14:textId="77777777" w:rsidR="00D57985" w:rsidRPr="00174759" w:rsidRDefault="00D57985" w:rsidP="00174759">
            <w:pPr>
              <w:pStyle w:val="af7"/>
              <w:spacing w:line="240" w:lineRule="exact"/>
              <w:rPr>
                <w:sz w:val="18"/>
                <w:szCs w:val="18"/>
              </w:rPr>
            </w:pPr>
            <w:r w:rsidRPr="00174759">
              <w:rPr>
                <w:sz w:val="18"/>
                <w:szCs w:val="18"/>
              </w:rPr>
              <w:t>1.95</w:t>
            </w:r>
          </w:p>
        </w:tc>
        <w:tc>
          <w:tcPr>
            <w:tcW w:w="398" w:type="pct"/>
            <w:tcBorders>
              <w:top w:val="nil"/>
              <w:left w:val="nil"/>
              <w:bottom w:val="single" w:sz="4" w:space="0" w:color="auto"/>
              <w:right w:val="single" w:sz="4" w:space="0" w:color="auto"/>
            </w:tcBorders>
            <w:shd w:val="clear" w:color="auto" w:fill="auto"/>
            <w:noWrap/>
            <w:vAlign w:val="center"/>
            <w:hideMark/>
          </w:tcPr>
          <w:p w14:paraId="0D207D23" w14:textId="77777777" w:rsidR="00D57985" w:rsidRPr="00174759" w:rsidRDefault="00D57985" w:rsidP="00174759">
            <w:pPr>
              <w:pStyle w:val="af7"/>
              <w:spacing w:line="240" w:lineRule="exact"/>
              <w:rPr>
                <w:sz w:val="18"/>
                <w:szCs w:val="18"/>
              </w:rPr>
            </w:pPr>
            <w:r w:rsidRPr="00174759">
              <w:rPr>
                <w:sz w:val="18"/>
                <w:szCs w:val="18"/>
              </w:rPr>
              <w:t>39.65208056N</w:t>
            </w:r>
          </w:p>
        </w:tc>
        <w:tc>
          <w:tcPr>
            <w:tcW w:w="419" w:type="pct"/>
            <w:tcBorders>
              <w:top w:val="nil"/>
              <w:left w:val="nil"/>
              <w:bottom w:val="single" w:sz="4" w:space="0" w:color="auto"/>
              <w:right w:val="single" w:sz="4" w:space="0" w:color="auto"/>
            </w:tcBorders>
            <w:shd w:val="clear" w:color="auto" w:fill="auto"/>
            <w:noWrap/>
            <w:vAlign w:val="center"/>
            <w:hideMark/>
          </w:tcPr>
          <w:p w14:paraId="326D5439" w14:textId="77777777" w:rsidR="00D57985" w:rsidRPr="00174759" w:rsidRDefault="00D57985" w:rsidP="00174759">
            <w:pPr>
              <w:pStyle w:val="af7"/>
              <w:spacing w:line="240" w:lineRule="exact"/>
              <w:rPr>
                <w:sz w:val="18"/>
                <w:szCs w:val="18"/>
              </w:rPr>
            </w:pPr>
            <w:r w:rsidRPr="00174759">
              <w:rPr>
                <w:sz w:val="18"/>
                <w:szCs w:val="18"/>
              </w:rPr>
              <w:t>098.86491111E</w:t>
            </w:r>
          </w:p>
        </w:tc>
        <w:tc>
          <w:tcPr>
            <w:tcW w:w="292" w:type="pct"/>
            <w:tcBorders>
              <w:top w:val="nil"/>
              <w:left w:val="nil"/>
              <w:bottom w:val="single" w:sz="4" w:space="0" w:color="auto"/>
              <w:right w:val="single" w:sz="4" w:space="0" w:color="auto"/>
            </w:tcBorders>
            <w:shd w:val="clear" w:color="auto" w:fill="auto"/>
            <w:noWrap/>
            <w:vAlign w:val="center"/>
            <w:hideMark/>
          </w:tcPr>
          <w:p w14:paraId="2744E48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8FEDB84"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043828B4" w14:textId="77777777" w:rsidR="00D57985" w:rsidRPr="00174759" w:rsidRDefault="00D57985" w:rsidP="00174759">
            <w:pPr>
              <w:pStyle w:val="af7"/>
              <w:spacing w:line="240" w:lineRule="exact"/>
              <w:rPr>
                <w:sz w:val="18"/>
                <w:szCs w:val="18"/>
              </w:rPr>
            </w:pPr>
            <w:r w:rsidRPr="00174759">
              <w:rPr>
                <w:rFonts w:hint="eastAsia"/>
                <w:sz w:val="18"/>
                <w:szCs w:val="18"/>
              </w:rPr>
              <w:t xml:space="preserve">1.80 </w:t>
            </w:r>
          </w:p>
        </w:tc>
        <w:tc>
          <w:tcPr>
            <w:tcW w:w="238" w:type="pct"/>
            <w:tcBorders>
              <w:top w:val="nil"/>
              <w:left w:val="nil"/>
              <w:bottom w:val="single" w:sz="4" w:space="0" w:color="auto"/>
              <w:right w:val="single" w:sz="4" w:space="0" w:color="auto"/>
            </w:tcBorders>
            <w:shd w:val="clear" w:color="auto" w:fill="auto"/>
            <w:noWrap/>
            <w:vAlign w:val="center"/>
            <w:hideMark/>
          </w:tcPr>
          <w:p w14:paraId="797E3B62"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7AB90F11" w14:textId="77777777" w:rsidR="00D57985" w:rsidRPr="00174759" w:rsidRDefault="00D57985" w:rsidP="00174759">
            <w:pPr>
              <w:pStyle w:val="af7"/>
              <w:spacing w:line="240" w:lineRule="exact"/>
              <w:rPr>
                <w:sz w:val="18"/>
                <w:szCs w:val="18"/>
              </w:rPr>
            </w:pPr>
            <w:r w:rsidRPr="00174759">
              <w:rPr>
                <w:rFonts w:hint="eastAsia"/>
                <w:sz w:val="18"/>
                <w:szCs w:val="18"/>
              </w:rPr>
              <w:t xml:space="preserve">1.58 </w:t>
            </w:r>
          </w:p>
        </w:tc>
        <w:tc>
          <w:tcPr>
            <w:tcW w:w="238" w:type="pct"/>
            <w:tcBorders>
              <w:top w:val="nil"/>
              <w:left w:val="nil"/>
              <w:bottom w:val="single" w:sz="4" w:space="0" w:color="auto"/>
              <w:right w:val="single" w:sz="4" w:space="0" w:color="auto"/>
            </w:tcBorders>
            <w:shd w:val="clear" w:color="auto" w:fill="auto"/>
            <w:noWrap/>
            <w:vAlign w:val="center"/>
            <w:hideMark/>
          </w:tcPr>
          <w:p w14:paraId="2883F1BE"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68DDD585" w14:textId="77777777" w:rsidR="00D57985" w:rsidRPr="00174759" w:rsidRDefault="00D57985" w:rsidP="00174759">
            <w:pPr>
              <w:pStyle w:val="af7"/>
              <w:spacing w:line="240" w:lineRule="exact"/>
              <w:rPr>
                <w:sz w:val="18"/>
                <w:szCs w:val="18"/>
              </w:rPr>
            </w:pPr>
            <w:r w:rsidRPr="00174759">
              <w:rPr>
                <w:rFonts w:hint="eastAsia"/>
                <w:sz w:val="18"/>
                <w:szCs w:val="18"/>
              </w:rPr>
              <w:t xml:space="preserve">1.39 </w:t>
            </w:r>
          </w:p>
        </w:tc>
      </w:tr>
      <w:tr w:rsidR="00174759" w:rsidRPr="00174759" w14:paraId="5A1F5F9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3D657B" w14:textId="77777777" w:rsidR="00D57985" w:rsidRPr="00174759" w:rsidRDefault="00D57985" w:rsidP="00174759">
            <w:pPr>
              <w:pStyle w:val="af7"/>
              <w:spacing w:line="240" w:lineRule="exact"/>
              <w:rPr>
                <w:sz w:val="18"/>
                <w:szCs w:val="18"/>
              </w:rPr>
            </w:pPr>
            <w:r w:rsidRPr="00174759">
              <w:rPr>
                <w:sz w:val="18"/>
                <w:szCs w:val="18"/>
              </w:rPr>
              <w:t>87</w:t>
            </w:r>
          </w:p>
        </w:tc>
        <w:tc>
          <w:tcPr>
            <w:tcW w:w="184" w:type="pct"/>
            <w:tcBorders>
              <w:top w:val="nil"/>
              <w:left w:val="nil"/>
              <w:bottom w:val="single" w:sz="4" w:space="0" w:color="auto"/>
              <w:right w:val="single" w:sz="4" w:space="0" w:color="auto"/>
            </w:tcBorders>
            <w:shd w:val="clear" w:color="auto" w:fill="auto"/>
            <w:noWrap/>
            <w:vAlign w:val="center"/>
            <w:hideMark/>
          </w:tcPr>
          <w:p w14:paraId="516B06EF" w14:textId="77777777" w:rsidR="00D57985" w:rsidRPr="00174759" w:rsidRDefault="00D57985" w:rsidP="00174759">
            <w:pPr>
              <w:pStyle w:val="af7"/>
              <w:spacing w:line="240" w:lineRule="exact"/>
              <w:rPr>
                <w:sz w:val="18"/>
                <w:szCs w:val="18"/>
              </w:rPr>
            </w:pPr>
            <w:r w:rsidRPr="00174759">
              <w:rPr>
                <w:sz w:val="18"/>
                <w:szCs w:val="18"/>
              </w:rPr>
              <w:t>903</w:t>
            </w:r>
          </w:p>
        </w:tc>
        <w:tc>
          <w:tcPr>
            <w:tcW w:w="1047" w:type="pct"/>
            <w:tcBorders>
              <w:top w:val="nil"/>
              <w:left w:val="nil"/>
              <w:bottom w:val="single" w:sz="4" w:space="0" w:color="auto"/>
              <w:right w:val="single" w:sz="4" w:space="0" w:color="auto"/>
            </w:tcBorders>
            <w:shd w:val="clear" w:color="auto" w:fill="auto"/>
            <w:noWrap/>
            <w:vAlign w:val="center"/>
            <w:hideMark/>
          </w:tcPr>
          <w:p w14:paraId="11F5E435"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1406F8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002DF8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9458625" w14:textId="77777777" w:rsidR="00D57985" w:rsidRPr="00174759" w:rsidRDefault="00D57985" w:rsidP="00174759">
            <w:pPr>
              <w:pStyle w:val="af7"/>
              <w:spacing w:line="240" w:lineRule="exact"/>
              <w:rPr>
                <w:sz w:val="18"/>
                <w:szCs w:val="18"/>
              </w:rPr>
            </w:pPr>
            <w:r w:rsidRPr="00174759">
              <w:rPr>
                <w:sz w:val="18"/>
                <w:szCs w:val="18"/>
              </w:rPr>
              <w:t>4.55</w:t>
            </w:r>
          </w:p>
        </w:tc>
        <w:tc>
          <w:tcPr>
            <w:tcW w:w="398" w:type="pct"/>
            <w:tcBorders>
              <w:top w:val="nil"/>
              <w:left w:val="nil"/>
              <w:bottom w:val="single" w:sz="4" w:space="0" w:color="auto"/>
              <w:right w:val="single" w:sz="4" w:space="0" w:color="auto"/>
            </w:tcBorders>
            <w:shd w:val="clear" w:color="auto" w:fill="auto"/>
            <w:noWrap/>
            <w:vAlign w:val="center"/>
            <w:hideMark/>
          </w:tcPr>
          <w:p w14:paraId="0B382651" w14:textId="77777777" w:rsidR="00D57985" w:rsidRPr="00174759" w:rsidRDefault="00D57985" w:rsidP="00174759">
            <w:pPr>
              <w:pStyle w:val="af7"/>
              <w:spacing w:line="240" w:lineRule="exact"/>
              <w:rPr>
                <w:sz w:val="18"/>
                <w:szCs w:val="18"/>
              </w:rPr>
            </w:pPr>
            <w:r w:rsidRPr="00174759">
              <w:rPr>
                <w:sz w:val="18"/>
                <w:szCs w:val="18"/>
              </w:rPr>
              <w:t>39.65650000N</w:t>
            </w:r>
          </w:p>
        </w:tc>
        <w:tc>
          <w:tcPr>
            <w:tcW w:w="419" w:type="pct"/>
            <w:tcBorders>
              <w:top w:val="nil"/>
              <w:left w:val="nil"/>
              <w:bottom w:val="single" w:sz="4" w:space="0" w:color="auto"/>
              <w:right w:val="single" w:sz="4" w:space="0" w:color="auto"/>
            </w:tcBorders>
            <w:shd w:val="clear" w:color="auto" w:fill="auto"/>
            <w:noWrap/>
            <w:vAlign w:val="center"/>
            <w:hideMark/>
          </w:tcPr>
          <w:p w14:paraId="0422A1FC" w14:textId="77777777" w:rsidR="00D57985" w:rsidRPr="00174759" w:rsidRDefault="00D57985" w:rsidP="00174759">
            <w:pPr>
              <w:pStyle w:val="af7"/>
              <w:spacing w:line="240" w:lineRule="exact"/>
              <w:rPr>
                <w:sz w:val="18"/>
                <w:szCs w:val="18"/>
              </w:rPr>
            </w:pPr>
            <w:r w:rsidRPr="00174759">
              <w:rPr>
                <w:sz w:val="18"/>
                <w:szCs w:val="18"/>
              </w:rPr>
              <w:t>098.82035000E</w:t>
            </w:r>
          </w:p>
        </w:tc>
        <w:tc>
          <w:tcPr>
            <w:tcW w:w="292" w:type="pct"/>
            <w:tcBorders>
              <w:top w:val="nil"/>
              <w:left w:val="nil"/>
              <w:bottom w:val="single" w:sz="4" w:space="0" w:color="auto"/>
              <w:right w:val="single" w:sz="4" w:space="0" w:color="auto"/>
            </w:tcBorders>
            <w:shd w:val="clear" w:color="auto" w:fill="auto"/>
            <w:noWrap/>
            <w:vAlign w:val="center"/>
            <w:hideMark/>
          </w:tcPr>
          <w:p w14:paraId="3FACE8A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656F82"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3973B434" w14:textId="77777777" w:rsidR="00D57985" w:rsidRPr="00174759" w:rsidRDefault="00D57985" w:rsidP="00174759">
            <w:pPr>
              <w:pStyle w:val="af7"/>
              <w:spacing w:line="240" w:lineRule="exact"/>
              <w:rPr>
                <w:sz w:val="18"/>
                <w:szCs w:val="18"/>
              </w:rPr>
            </w:pPr>
            <w:r w:rsidRPr="00174759">
              <w:rPr>
                <w:rFonts w:hint="eastAsia"/>
                <w:sz w:val="18"/>
                <w:szCs w:val="18"/>
              </w:rPr>
              <w:t xml:space="preserve">4.19 </w:t>
            </w:r>
          </w:p>
        </w:tc>
        <w:tc>
          <w:tcPr>
            <w:tcW w:w="238" w:type="pct"/>
            <w:tcBorders>
              <w:top w:val="nil"/>
              <w:left w:val="nil"/>
              <w:bottom w:val="single" w:sz="4" w:space="0" w:color="auto"/>
              <w:right w:val="single" w:sz="4" w:space="0" w:color="auto"/>
            </w:tcBorders>
            <w:shd w:val="clear" w:color="auto" w:fill="auto"/>
            <w:noWrap/>
            <w:vAlign w:val="center"/>
            <w:hideMark/>
          </w:tcPr>
          <w:p w14:paraId="26D510E6"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252" w:type="pct"/>
            <w:tcBorders>
              <w:top w:val="nil"/>
              <w:left w:val="nil"/>
              <w:bottom w:val="single" w:sz="4" w:space="0" w:color="auto"/>
              <w:right w:val="single" w:sz="4" w:space="0" w:color="auto"/>
            </w:tcBorders>
            <w:shd w:val="clear" w:color="auto" w:fill="auto"/>
            <w:noWrap/>
            <w:vAlign w:val="center"/>
            <w:hideMark/>
          </w:tcPr>
          <w:p w14:paraId="56F61182" w14:textId="77777777" w:rsidR="00D57985" w:rsidRPr="00174759" w:rsidRDefault="00D57985" w:rsidP="00174759">
            <w:pPr>
              <w:pStyle w:val="af7"/>
              <w:spacing w:line="240" w:lineRule="exact"/>
              <w:rPr>
                <w:sz w:val="18"/>
                <w:szCs w:val="18"/>
              </w:rPr>
            </w:pPr>
            <w:r w:rsidRPr="00174759">
              <w:rPr>
                <w:rFonts w:hint="eastAsia"/>
                <w:sz w:val="18"/>
                <w:szCs w:val="18"/>
              </w:rPr>
              <w:t xml:space="preserve">3.68 </w:t>
            </w:r>
          </w:p>
        </w:tc>
        <w:tc>
          <w:tcPr>
            <w:tcW w:w="238" w:type="pct"/>
            <w:tcBorders>
              <w:top w:val="nil"/>
              <w:left w:val="nil"/>
              <w:bottom w:val="single" w:sz="4" w:space="0" w:color="auto"/>
              <w:right w:val="single" w:sz="4" w:space="0" w:color="auto"/>
            </w:tcBorders>
            <w:shd w:val="clear" w:color="auto" w:fill="auto"/>
            <w:noWrap/>
            <w:vAlign w:val="center"/>
            <w:hideMark/>
          </w:tcPr>
          <w:p w14:paraId="390A8CC8"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64C7A55A" w14:textId="77777777" w:rsidR="00D57985" w:rsidRPr="00174759" w:rsidRDefault="00D57985" w:rsidP="00174759">
            <w:pPr>
              <w:pStyle w:val="af7"/>
              <w:spacing w:line="240" w:lineRule="exact"/>
              <w:rPr>
                <w:sz w:val="18"/>
                <w:szCs w:val="18"/>
              </w:rPr>
            </w:pPr>
            <w:r w:rsidRPr="00174759">
              <w:rPr>
                <w:rFonts w:hint="eastAsia"/>
                <w:sz w:val="18"/>
                <w:szCs w:val="18"/>
              </w:rPr>
              <w:t xml:space="preserve">3.24 </w:t>
            </w:r>
          </w:p>
        </w:tc>
      </w:tr>
      <w:tr w:rsidR="00174759" w:rsidRPr="00174759" w14:paraId="32465A7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A2DAEF" w14:textId="77777777" w:rsidR="00D57985" w:rsidRPr="00174759" w:rsidRDefault="00D57985" w:rsidP="00174759">
            <w:pPr>
              <w:pStyle w:val="af7"/>
              <w:spacing w:line="240" w:lineRule="exact"/>
              <w:rPr>
                <w:sz w:val="18"/>
                <w:szCs w:val="18"/>
              </w:rPr>
            </w:pPr>
            <w:r w:rsidRPr="00174759">
              <w:rPr>
                <w:sz w:val="18"/>
                <w:szCs w:val="18"/>
              </w:rPr>
              <w:t>88</w:t>
            </w:r>
          </w:p>
        </w:tc>
        <w:tc>
          <w:tcPr>
            <w:tcW w:w="184" w:type="pct"/>
            <w:tcBorders>
              <w:top w:val="nil"/>
              <w:left w:val="nil"/>
              <w:bottom w:val="single" w:sz="4" w:space="0" w:color="auto"/>
              <w:right w:val="single" w:sz="4" w:space="0" w:color="auto"/>
            </w:tcBorders>
            <w:shd w:val="clear" w:color="auto" w:fill="auto"/>
            <w:noWrap/>
            <w:vAlign w:val="center"/>
            <w:hideMark/>
          </w:tcPr>
          <w:p w14:paraId="02B5A359" w14:textId="77777777" w:rsidR="00D57985" w:rsidRPr="00174759" w:rsidRDefault="00D57985" w:rsidP="00174759">
            <w:pPr>
              <w:pStyle w:val="af7"/>
              <w:spacing w:line="240" w:lineRule="exact"/>
              <w:rPr>
                <w:sz w:val="18"/>
                <w:szCs w:val="18"/>
              </w:rPr>
            </w:pPr>
            <w:r w:rsidRPr="00174759">
              <w:rPr>
                <w:sz w:val="18"/>
                <w:szCs w:val="18"/>
              </w:rPr>
              <w:t>904</w:t>
            </w:r>
          </w:p>
        </w:tc>
        <w:tc>
          <w:tcPr>
            <w:tcW w:w="1047" w:type="pct"/>
            <w:tcBorders>
              <w:top w:val="nil"/>
              <w:left w:val="nil"/>
              <w:bottom w:val="single" w:sz="4" w:space="0" w:color="auto"/>
              <w:right w:val="single" w:sz="4" w:space="0" w:color="auto"/>
            </w:tcBorders>
            <w:shd w:val="clear" w:color="auto" w:fill="auto"/>
            <w:noWrap/>
            <w:vAlign w:val="center"/>
            <w:hideMark/>
          </w:tcPr>
          <w:p w14:paraId="0D483A5E"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6F3ED7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6EAD4F5" w14:textId="77777777" w:rsidR="00D57985" w:rsidRPr="00174759" w:rsidRDefault="00D57985" w:rsidP="00174759">
            <w:pPr>
              <w:pStyle w:val="af7"/>
              <w:spacing w:line="240" w:lineRule="exact"/>
              <w:rPr>
                <w:sz w:val="18"/>
                <w:szCs w:val="18"/>
              </w:rPr>
            </w:pPr>
            <w:r w:rsidRPr="00174759">
              <w:rPr>
                <w:sz w:val="18"/>
                <w:szCs w:val="18"/>
              </w:rPr>
              <w:t>7.8</w:t>
            </w:r>
          </w:p>
        </w:tc>
        <w:tc>
          <w:tcPr>
            <w:tcW w:w="346" w:type="pct"/>
            <w:tcBorders>
              <w:top w:val="nil"/>
              <w:left w:val="nil"/>
              <w:bottom w:val="single" w:sz="4" w:space="0" w:color="auto"/>
              <w:right w:val="single" w:sz="4" w:space="0" w:color="auto"/>
            </w:tcBorders>
            <w:shd w:val="clear" w:color="auto" w:fill="auto"/>
            <w:noWrap/>
            <w:vAlign w:val="center"/>
            <w:hideMark/>
          </w:tcPr>
          <w:p w14:paraId="29F8A81A" w14:textId="77777777" w:rsidR="00D57985" w:rsidRPr="00174759" w:rsidRDefault="00D57985" w:rsidP="00174759">
            <w:pPr>
              <w:pStyle w:val="af7"/>
              <w:spacing w:line="240" w:lineRule="exact"/>
              <w:rPr>
                <w:sz w:val="18"/>
                <w:szCs w:val="18"/>
              </w:rPr>
            </w:pPr>
            <w:r w:rsidRPr="00174759">
              <w:rPr>
                <w:sz w:val="18"/>
                <w:szCs w:val="18"/>
              </w:rPr>
              <w:t>6.61</w:t>
            </w:r>
          </w:p>
        </w:tc>
        <w:tc>
          <w:tcPr>
            <w:tcW w:w="398" w:type="pct"/>
            <w:tcBorders>
              <w:top w:val="nil"/>
              <w:left w:val="nil"/>
              <w:bottom w:val="single" w:sz="4" w:space="0" w:color="auto"/>
              <w:right w:val="single" w:sz="4" w:space="0" w:color="auto"/>
            </w:tcBorders>
            <w:shd w:val="clear" w:color="auto" w:fill="auto"/>
            <w:noWrap/>
            <w:vAlign w:val="center"/>
            <w:hideMark/>
          </w:tcPr>
          <w:p w14:paraId="4355B2E7" w14:textId="77777777" w:rsidR="00D57985" w:rsidRPr="00174759" w:rsidRDefault="00D57985" w:rsidP="00174759">
            <w:pPr>
              <w:pStyle w:val="af7"/>
              <w:spacing w:line="240" w:lineRule="exact"/>
              <w:rPr>
                <w:sz w:val="18"/>
                <w:szCs w:val="18"/>
              </w:rPr>
            </w:pPr>
            <w:r w:rsidRPr="00174759">
              <w:rPr>
                <w:sz w:val="18"/>
                <w:szCs w:val="18"/>
              </w:rPr>
              <w:t>39.66536111N</w:t>
            </w:r>
          </w:p>
        </w:tc>
        <w:tc>
          <w:tcPr>
            <w:tcW w:w="419" w:type="pct"/>
            <w:tcBorders>
              <w:top w:val="nil"/>
              <w:left w:val="nil"/>
              <w:bottom w:val="single" w:sz="4" w:space="0" w:color="auto"/>
              <w:right w:val="single" w:sz="4" w:space="0" w:color="auto"/>
            </w:tcBorders>
            <w:shd w:val="clear" w:color="auto" w:fill="auto"/>
            <w:noWrap/>
            <w:vAlign w:val="center"/>
            <w:hideMark/>
          </w:tcPr>
          <w:p w14:paraId="49BD305E" w14:textId="77777777" w:rsidR="00D57985" w:rsidRPr="00174759" w:rsidRDefault="00D57985" w:rsidP="00174759">
            <w:pPr>
              <w:pStyle w:val="af7"/>
              <w:spacing w:line="240" w:lineRule="exact"/>
              <w:rPr>
                <w:sz w:val="18"/>
                <w:szCs w:val="18"/>
              </w:rPr>
            </w:pPr>
            <w:r w:rsidRPr="00174759">
              <w:rPr>
                <w:sz w:val="18"/>
                <w:szCs w:val="18"/>
              </w:rPr>
              <w:t>098.82701111E</w:t>
            </w:r>
          </w:p>
        </w:tc>
        <w:tc>
          <w:tcPr>
            <w:tcW w:w="292" w:type="pct"/>
            <w:tcBorders>
              <w:top w:val="nil"/>
              <w:left w:val="nil"/>
              <w:bottom w:val="single" w:sz="4" w:space="0" w:color="auto"/>
              <w:right w:val="single" w:sz="4" w:space="0" w:color="auto"/>
            </w:tcBorders>
            <w:shd w:val="clear" w:color="auto" w:fill="auto"/>
            <w:noWrap/>
            <w:vAlign w:val="center"/>
            <w:hideMark/>
          </w:tcPr>
          <w:p w14:paraId="79F567E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6A0F0DF"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252" w:type="pct"/>
            <w:tcBorders>
              <w:top w:val="nil"/>
              <w:left w:val="nil"/>
              <w:bottom w:val="single" w:sz="4" w:space="0" w:color="auto"/>
              <w:right w:val="single" w:sz="4" w:space="0" w:color="auto"/>
            </w:tcBorders>
            <w:shd w:val="clear" w:color="auto" w:fill="auto"/>
            <w:noWrap/>
            <w:vAlign w:val="center"/>
            <w:hideMark/>
          </w:tcPr>
          <w:p w14:paraId="77458BED" w14:textId="77777777" w:rsidR="00D57985" w:rsidRPr="00174759" w:rsidRDefault="00D57985" w:rsidP="00174759">
            <w:pPr>
              <w:pStyle w:val="af7"/>
              <w:spacing w:line="240" w:lineRule="exact"/>
              <w:rPr>
                <w:sz w:val="18"/>
                <w:szCs w:val="18"/>
              </w:rPr>
            </w:pPr>
            <w:r w:rsidRPr="00174759">
              <w:rPr>
                <w:rFonts w:hint="eastAsia"/>
                <w:sz w:val="18"/>
                <w:szCs w:val="18"/>
              </w:rPr>
              <w:t xml:space="preserve">6.09 </w:t>
            </w:r>
          </w:p>
        </w:tc>
        <w:tc>
          <w:tcPr>
            <w:tcW w:w="238" w:type="pct"/>
            <w:tcBorders>
              <w:top w:val="nil"/>
              <w:left w:val="nil"/>
              <w:bottom w:val="single" w:sz="4" w:space="0" w:color="auto"/>
              <w:right w:val="single" w:sz="4" w:space="0" w:color="auto"/>
            </w:tcBorders>
            <w:shd w:val="clear" w:color="auto" w:fill="auto"/>
            <w:noWrap/>
            <w:vAlign w:val="center"/>
            <w:hideMark/>
          </w:tcPr>
          <w:p w14:paraId="4215F909" w14:textId="77777777" w:rsidR="00D57985" w:rsidRPr="00174759" w:rsidRDefault="00D57985" w:rsidP="00174759">
            <w:pPr>
              <w:pStyle w:val="af7"/>
              <w:spacing w:line="240" w:lineRule="exact"/>
              <w:rPr>
                <w:sz w:val="18"/>
                <w:szCs w:val="18"/>
              </w:rPr>
            </w:pPr>
            <w:r w:rsidRPr="00174759">
              <w:rPr>
                <w:rFonts w:hint="eastAsia"/>
                <w:sz w:val="18"/>
                <w:szCs w:val="18"/>
              </w:rPr>
              <w:t xml:space="preserve">0.75 </w:t>
            </w:r>
          </w:p>
        </w:tc>
        <w:tc>
          <w:tcPr>
            <w:tcW w:w="252" w:type="pct"/>
            <w:tcBorders>
              <w:top w:val="nil"/>
              <w:left w:val="nil"/>
              <w:bottom w:val="single" w:sz="4" w:space="0" w:color="auto"/>
              <w:right w:val="single" w:sz="4" w:space="0" w:color="auto"/>
            </w:tcBorders>
            <w:shd w:val="clear" w:color="auto" w:fill="auto"/>
            <w:noWrap/>
            <w:vAlign w:val="center"/>
            <w:hideMark/>
          </w:tcPr>
          <w:p w14:paraId="5FFFA483" w14:textId="77777777" w:rsidR="00D57985" w:rsidRPr="00174759" w:rsidRDefault="00D57985" w:rsidP="00174759">
            <w:pPr>
              <w:pStyle w:val="af7"/>
              <w:spacing w:line="240" w:lineRule="exact"/>
              <w:rPr>
                <w:sz w:val="18"/>
                <w:szCs w:val="18"/>
              </w:rPr>
            </w:pPr>
            <w:r w:rsidRPr="00174759">
              <w:rPr>
                <w:rFonts w:hint="eastAsia"/>
                <w:sz w:val="18"/>
                <w:szCs w:val="18"/>
              </w:rPr>
              <w:t xml:space="preserve">5.34 </w:t>
            </w:r>
          </w:p>
        </w:tc>
        <w:tc>
          <w:tcPr>
            <w:tcW w:w="238" w:type="pct"/>
            <w:tcBorders>
              <w:top w:val="nil"/>
              <w:left w:val="nil"/>
              <w:bottom w:val="single" w:sz="4" w:space="0" w:color="auto"/>
              <w:right w:val="single" w:sz="4" w:space="0" w:color="auto"/>
            </w:tcBorders>
            <w:shd w:val="clear" w:color="auto" w:fill="auto"/>
            <w:noWrap/>
            <w:vAlign w:val="center"/>
            <w:hideMark/>
          </w:tcPr>
          <w:p w14:paraId="6D57120D" w14:textId="77777777" w:rsidR="00D57985" w:rsidRPr="00174759" w:rsidRDefault="00D57985" w:rsidP="00174759">
            <w:pPr>
              <w:pStyle w:val="af7"/>
              <w:spacing w:line="240" w:lineRule="exact"/>
              <w:rPr>
                <w:sz w:val="18"/>
                <w:szCs w:val="18"/>
              </w:rPr>
            </w:pPr>
            <w:r w:rsidRPr="00174759">
              <w:rPr>
                <w:rFonts w:hint="eastAsia"/>
                <w:sz w:val="18"/>
                <w:szCs w:val="18"/>
              </w:rPr>
              <w:t xml:space="preserve">0.63 </w:t>
            </w:r>
          </w:p>
        </w:tc>
        <w:tc>
          <w:tcPr>
            <w:tcW w:w="329" w:type="pct"/>
            <w:tcBorders>
              <w:top w:val="nil"/>
              <w:left w:val="nil"/>
              <w:bottom w:val="single" w:sz="4" w:space="0" w:color="auto"/>
              <w:right w:val="single" w:sz="4" w:space="0" w:color="auto"/>
            </w:tcBorders>
            <w:shd w:val="clear" w:color="auto" w:fill="auto"/>
            <w:noWrap/>
            <w:vAlign w:val="center"/>
            <w:hideMark/>
          </w:tcPr>
          <w:p w14:paraId="405C5C1B" w14:textId="77777777" w:rsidR="00D57985" w:rsidRPr="00174759" w:rsidRDefault="00D57985" w:rsidP="00174759">
            <w:pPr>
              <w:pStyle w:val="af7"/>
              <w:spacing w:line="240" w:lineRule="exact"/>
              <w:rPr>
                <w:sz w:val="18"/>
                <w:szCs w:val="18"/>
              </w:rPr>
            </w:pPr>
            <w:r w:rsidRPr="00174759">
              <w:rPr>
                <w:rFonts w:hint="eastAsia"/>
                <w:sz w:val="18"/>
                <w:szCs w:val="18"/>
              </w:rPr>
              <w:t xml:space="preserve">4.71 </w:t>
            </w:r>
          </w:p>
        </w:tc>
      </w:tr>
      <w:tr w:rsidR="00174759" w:rsidRPr="00174759" w14:paraId="1DCA647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00A4FB7" w14:textId="77777777" w:rsidR="00D57985" w:rsidRPr="00174759" w:rsidRDefault="00D57985" w:rsidP="00174759">
            <w:pPr>
              <w:pStyle w:val="af7"/>
              <w:spacing w:line="240" w:lineRule="exact"/>
              <w:rPr>
                <w:sz w:val="18"/>
                <w:szCs w:val="18"/>
              </w:rPr>
            </w:pPr>
            <w:r w:rsidRPr="00174759">
              <w:rPr>
                <w:sz w:val="18"/>
                <w:szCs w:val="18"/>
              </w:rPr>
              <w:t>89</w:t>
            </w:r>
          </w:p>
        </w:tc>
        <w:tc>
          <w:tcPr>
            <w:tcW w:w="184" w:type="pct"/>
            <w:tcBorders>
              <w:top w:val="nil"/>
              <w:left w:val="nil"/>
              <w:bottom w:val="single" w:sz="4" w:space="0" w:color="auto"/>
              <w:right w:val="single" w:sz="4" w:space="0" w:color="auto"/>
            </w:tcBorders>
            <w:shd w:val="clear" w:color="auto" w:fill="auto"/>
            <w:noWrap/>
            <w:vAlign w:val="center"/>
            <w:hideMark/>
          </w:tcPr>
          <w:p w14:paraId="36A1054F" w14:textId="77777777" w:rsidR="00D57985" w:rsidRPr="00174759" w:rsidRDefault="00D57985" w:rsidP="00174759">
            <w:pPr>
              <w:pStyle w:val="af7"/>
              <w:spacing w:line="240" w:lineRule="exact"/>
              <w:rPr>
                <w:sz w:val="18"/>
                <w:szCs w:val="18"/>
              </w:rPr>
            </w:pPr>
            <w:r w:rsidRPr="00174759">
              <w:rPr>
                <w:sz w:val="18"/>
                <w:szCs w:val="18"/>
              </w:rPr>
              <w:t>905</w:t>
            </w:r>
          </w:p>
        </w:tc>
        <w:tc>
          <w:tcPr>
            <w:tcW w:w="1047" w:type="pct"/>
            <w:tcBorders>
              <w:top w:val="nil"/>
              <w:left w:val="nil"/>
              <w:bottom w:val="single" w:sz="4" w:space="0" w:color="auto"/>
              <w:right w:val="single" w:sz="4" w:space="0" w:color="auto"/>
            </w:tcBorders>
            <w:shd w:val="clear" w:color="auto" w:fill="auto"/>
            <w:noWrap/>
            <w:vAlign w:val="center"/>
            <w:hideMark/>
          </w:tcPr>
          <w:p w14:paraId="5A557BC4"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祥</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C7A06C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0624AA6"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25D673AF" w14:textId="77777777" w:rsidR="00D57985" w:rsidRPr="00174759" w:rsidRDefault="00D57985" w:rsidP="00174759">
            <w:pPr>
              <w:pStyle w:val="af7"/>
              <w:spacing w:line="240" w:lineRule="exact"/>
              <w:rPr>
                <w:sz w:val="18"/>
                <w:szCs w:val="18"/>
              </w:rPr>
            </w:pPr>
            <w:r w:rsidRPr="00174759">
              <w:rPr>
                <w:sz w:val="18"/>
                <w:szCs w:val="18"/>
              </w:rPr>
              <w:t>6.12</w:t>
            </w:r>
          </w:p>
        </w:tc>
        <w:tc>
          <w:tcPr>
            <w:tcW w:w="398" w:type="pct"/>
            <w:tcBorders>
              <w:top w:val="nil"/>
              <w:left w:val="nil"/>
              <w:bottom w:val="single" w:sz="4" w:space="0" w:color="auto"/>
              <w:right w:val="single" w:sz="4" w:space="0" w:color="auto"/>
            </w:tcBorders>
            <w:shd w:val="clear" w:color="auto" w:fill="auto"/>
            <w:noWrap/>
            <w:vAlign w:val="center"/>
            <w:hideMark/>
          </w:tcPr>
          <w:p w14:paraId="2F20CEF3" w14:textId="77777777" w:rsidR="00D57985" w:rsidRPr="00174759" w:rsidRDefault="00D57985" w:rsidP="00174759">
            <w:pPr>
              <w:pStyle w:val="af7"/>
              <w:spacing w:line="240" w:lineRule="exact"/>
              <w:rPr>
                <w:sz w:val="18"/>
                <w:szCs w:val="18"/>
              </w:rPr>
            </w:pPr>
            <w:r w:rsidRPr="00174759">
              <w:rPr>
                <w:sz w:val="18"/>
                <w:szCs w:val="18"/>
              </w:rPr>
              <w:t>39.64670000N</w:t>
            </w:r>
          </w:p>
        </w:tc>
        <w:tc>
          <w:tcPr>
            <w:tcW w:w="419" w:type="pct"/>
            <w:tcBorders>
              <w:top w:val="nil"/>
              <w:left w:val="nil"/>
              <w:bottom w:val="single" w:sz="4" w:space="0" w:color="auto"/>
              <w:right w:val="single" w:sz="4" w:space="0" w:color="auto"/>
            </w:tcBorders>
            <w:shd w:val="clear" w:color="auto" w:fill="auto"/>
            <w:noWrap/>
            <w:vAlign w:val="center"/>
            <w:hideMark/>
          </w:tcPr>
          <w:p w14:paraId="18B019F8" w14:textId="77777777" w:rsidR="00D57985" w:rsidRPr="00174759" w:rsidRDefault="00D57985" w:rsidP="00174759">
            <w:pPr>
              <w:pStyle w:val="af7"/>
              <w:spacing w:line="240" w:lineRule="exact"/>
              <w:rPr>
                <w:sz w:val="18"/>
                <w:szCs w:val="18"/>
              </w:rPr>
            </w:pPr>
            <w:r w:rsidRPr="00174759">
              <w:rPr>
                <w:sz w:val="18"/>
                <w:szCs w:val="18"/>
              </w:rPr>
              <w:t>098.81610000E</w:t>
            </w:r>
          </w:p>
        </w:tc>
        <w:tc>
          <w:tcPr>
            <w:tcW w:w="292" w:type="pct"/>
            <w:tcBorders>
              <w:top w:val="nil"/>
              <w:left w:val="nil"/>
              <w:bottom w:val="single" w:sz="4" w:space="0" w:color="auto"/>
              <w:right w:val="single" w:sz="4" w:space="0" w:color="auto"/>
            </w:tcBorders>
            <w:shd w:val="clear" w:color="auto" w:fill="auto"/>
            <w:noWrap/>
            <w:vAlign w:val="center"/>
            <w:hideMark/>
          </w:tcPr>
          <w:p w14:paraId="36E102D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13660A5"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4E268DC8" w14:textId="77777777" w:rsidR="00D57985" w:rsidRPr="00174759" w:rsidRDefault="00D57985" w:rsidP="00174759">
            <w:pPr>
              <w:pStyle w:val="af7"/>
              <w:spacing w:line="240" w:lineRule="exact"/>
              <w:rPr>
                <w:sz w:val="18"/>
                <w:szCs w:val="18"/>
              </w:rPr>
            </w:pPr>
            <w:r w:rsidRPr="00174759">
              <w:rPr>
                <w:rFonts w:hint="eastAsia"/>
                <w:sz w:val="18"/>
                <w:szCs w:val="18"/>
              </w:rPr>
              <w:t xml:space="preserve">5.64 </w:t>
            </w:r>
          </w:p>
        </w:tc>
        <w:tc>
          <w:tcPr>
            <w:tcW w:w="238" w:type="pct"/>
            <w:tcBorders>
              <w:top w:val="nil"/>
              <w:left w:val="nil"/>
              <w:bottom w:val="single" w:sz="4" w:space="0" w:color="auto"/>
              <w:right w:val="single" w:sz="4" w:space="0" w:color="auto"/>
            </w:tcBorders>
            <w:shd w:val="clear" w:color="auto" w:fill="auto"/>
            <w:noWrap/>
            <w:vAlign w:val="center"/>
            <w:hideMark/>
          </w:tcPr>
          <w:p w14:paraId="381A049A" w14:textId="77777777" w:rsidR="00D57985" w:rsidRPr="00174759" w:rsidRDefault="00D57985" w:rsidP="00174759">
            <w:pPr>
              <w:pStyle w:val="af7"/>
              <w:spacing w:line="240" w:lineRule="exact"/>
              <w:rPr>
                <w:sz w:val="18"/>
                <w:szCs w:val="18"/>
              </w:rPr>
            </w:pPr>
            <w:r w:rsidRPr="00174759">
              <w:rPr>
                <w:rFonts w:hint="eastAsia"/>
                <w:sz w:val="18"/>
                <w:szCs w:val="18"/>
              </w:rPr>
              <w:t xml:space="preserve">0.69 </w:t>
            </w:r>
          </w:p>
        </w:tc>
        <w:tc>
          <w:tcPr>
            <w:tcW w:w="252" w:type="pct"/>
            <w:tcBorders>
              <w:top w:val="nil"/>
              <w:left w:val="nil"/>
              <w:bottom w:val="single" w:sz="4" w:space="0" w:color="auto"/>
              <w:right w:val="single" w:sz="4" w:space="0" w:color="auto"/>
            </w:tcBorders>
            <w:shd w:val="clear" w:color="auto" w:fill="auto"/>
            <w:noWrap/>
            <w:vAlign w:val="center"/>
            <w:hideMark/>
          </w:tcPr>
          <w:p w14:paraId="592F64B5" w14:textId="77777777" w:rsidR="00D57985" w:rsidRPr="00174759" w:rsidRDefault="00D57985" w:rsidP="00174759">
            <w:pPr>
              <w:pStyle w:val="af7"/>
              <w:spacing w:line="240" w:lineRule="exact"/>
              <w:rPr>
                <w:sz w:val="18"/>
                <w:szCs w:val="18"/>
              </w:rPr>
            </w:pPr>
            <w:r w:rsidRPr="00174759">
              <w:rPr>
                <w:rFonts w:hint="eastAsia"/>
                <w:sz w:val="18"/>
                <w:szCs w:val="18"/>
              </w:rPr>
              <w:t xml:space="preserve">4.94 </w:t>
            </w:r>
          </w:p>
        </w:tc>
        <w:tc>
          <w:tcPr>
            <w:tcW w:w="238" w:type="pct"/>
            <w:tcBorders>
              <w:top w:val="nil"/>
              <w:left w:val="nil"/>
              <w:bottom w:val="single" w:sz="4" w:space="0" w:color="auto"/>
              <w:right w:val="single" w:sz="4" w:space="0" w:color="auto"/>
            </w:tcBorders>
            <w:shd w:val="clear" w:color="auto" w:fill="auto"/>
            <w:noWrap/>
            <w:vAlign w:val="center"/>
            <w:hideMark/>
          </w:tcPr>
          <w:p w14:paraId="0A3748A7"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329" w:type="pct"/>
            <w:tcBorders>
              <w:top w:val="nil"/>
              <w:left w:val="nil"/>
              <w:bottom w:val="single" w:sz="4" w:space="0" w:color="auto"/>
              <w:right w:val="single" w:sz="4" w:space="0" w:color="auto"/>
            </w:tcBorders>
            <w:shd w:val="clear" w:color="auto" w:fill="auto"/>
            <w:noWrap/>
            <w:vAlign w:val="center"/>
            <w:hideMark/>
          </w:tcPr>
          <w:p w14:paraId="05EADA6E" w14:textId="77777777" w:rsidR="00D57985" w:rsidRPr="00174759" w:rsidRDefault="00D57985" w:rsidP="00174759">
            <w:pPr>
              <w:pStyle w:val="af7"/>
              <w:spacing w:line="240" w:lineRule="exact"/>
              <w:rPr>
                <w:sz w:val="18"/>
                <w:szCs w:val="18"/>
              </w:rPr>
            </w:pPr>
            <w:r w:rsidRPr="00174759">
              <w:rPr>
                <w:rFonts w:hint="eastAsia"/>
                <w:sz w:val="18"/>
                <w:szCs w:val="18"/>
              </w:rPr>
              <w:t xml:space="preserve">4.36 </w:t>
            </w:r>
          </w:p>
        </w:tc>
      </w:tr>
      <w:tr w:rsidR="00174759" w:rsidRPr="00174759" w14:paraId="17B20CA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87BD22F" w14:textId="77777777" w:rsidR="00D57985" w:rsidRPr="00174759" w:rsidRDefault="00D57985" w:rsidP="00174759">
            <w:pPr>
              <w:pStyle w:val="af7"/>
              <w:spacing w:line="240" w:lineRule="exact"/>
              <w:rPr>
                <w:sz w:val="18"/>
                <w:szCs w:val="18"/>
              </w:rPr>
            </w:pPr>
            <w:r w:rsidRPr="00174759">
              <w:rPr>
                <w:sz w:val="18"/>
                <w:szCs w:val="18"/>
              </w:rPr>
              <w:t>90</w:t>
            </w:r>
          </w:p>
        </w:tc>
        <w:tc>
          <w:tcPr>
            <w:tcW w:w="184" w:type="pct"/>
            <w:tcBorders>
              <w:top w:val="nil"/>
              <w:left w:val="nil"/>
              <w:bottom w:val="single" w:sz="4" w:space="0" w:color="auto"/>
              <w:right w:val="single" w:sz="4" w:space="0" w:color="auto"/>
            </w:tcBorders>
            <w:shd w:val="clear" w:color="auto" w:fill="auto"/>
            <w:noWrap/>
            <w:vAlign w:val="center"/>
            <w:hideMark/>
          </w:tcPr>
          <w:p w14:paraId="413B4970" w14:textId="77777777" w:rsidR="00D57985" w:rsidRPr="00174759" w:rsidRDefault="00D57985" w:rsidP="00174759">
            <w:pPr>
              <w:pStyle w:val="af7"/>
              <w:spacing w:line="240" w:lineRule="exact"/>
              <w:rPr>
                <w:sz w:val="18"/>
                <w:szCs w:val="18"/>
              </w:rPr>
            </w:pPr>
            <w:r w:rsidRPr="00174759">
              <w:rPr>
                <w:sz w:val="18"/>
                <w:szCs w:val="18"/>
              </w:rPr>
              <w:t>910</w:t>
            </w:r>
          </w:p>
        </w:tc>
        <w:tc>
          <w:tcPr>
            <w:tcW w:w="1047" w:type="pct"/>
            <w:tcBorders>
              <w:top w:val="nil"/>
              <w:left w:val="nil"/>
              <w:bottom w:val="single" w:sz="4" w:space="0" w:color="auto"/>
              <w:right w:val="single" w:sz="4" w:space="0" w:color="auto"/>
            </w:tcBorders>
            <w:shd w:val="clear" w:color="auto" w:fill="auto"/>
            <w:noWrap/>
            <w:vAlign w:val="center"/>
            <w:hideMark/>
          </w:tcPr>
          <w:p w14:paraId="1A7D2AFA"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彦</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EE671C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9A747D6"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217BE291" w14:textId="77777777" w:rsidR="00D57985" w:rsidRPr="00174759" w:rsidRDefault="00D57985" w:rsidP="00174759">
            <w:pPr>
              <w:pStyle w:val="af7"/>
              <w:spacing w:line="240" w:lineRule="exact"/>
              <w:rPr>
                <w:sz w:val="18"/>
                <w:szCs w:val="18"/>
              </w:rPr>
            </w:pPr>
            <w:r w:rsidRPr="00174759">
              <w:rPr>
                <w:sz w:val="18"/>
                <w:szCs w:val="18"/>
              </w:rPr>
              <w:t>1.64</w:t>
            </w:r>
          </w:p>
        </w:tc>
        <w:tc>
          <w:tcPr>
            <w:tcW w:w="398" w:type="pct"/>
            <w:tcBorders>
              <w:top w:val="nil"/>
              <w:left w:val="nil"/>
              <w:bottom w:val="single" w:sz="4" w:space="0" w:color="auto"/>
              <w:right w:val="single" w:sz="4" w:space="0" w:color="auto"/>
            </w:tcBorders>
            <w:shd w:val="clear" w:color="auto" w:fill="auto"/>
            <w:noWrap/>
            <w:vAlign w:val="center"/>
            <w:hideMark/>
          </w:tcPr>
          <w:p w14:paraId="28AF980A" w14:textId="77777777" w:rsidR="00D57985" w:rsidRPr="00174759" w:rsidRDefault="00D57985" w:rsidP="00174759">
            <w:pPr>
              <w:pStyle w:val="af7"/>
              <w:spacing w:line="240" w:lineRule="exact"/>
              <w:rPr>
                <w:sz w:val="18"/>
                <w:szCs w:val="18"/>
              </w:rPr>
            </w:pPr>
            <w:r w:rsidRPr="00174759">
              <w:rPr>
                <w:sz w:val="18"/>
                <w:szCs w:val="18"/>
              </w:rPr>
              <w:t>39.64613889N</w:t>
            </w:r>
          </w:p>
        </w:tc>
        <w:tc>
          <w:tcPr>
            <w:tcW w:w="419" w:type="pct"/>
            <w:tcBorders>
              <w:top w:val="nil"/>
              <w:left w:val="nil"/>
              <w:bottom w:val="single" w:sz="4" w:space="0" w:color="auto"/>
              <w:right w:val="single" w:sz="4" w:space="0" w:color="auto"/>
            </w:tcBorders>
            <w:shd w:val="clear" w:color="auto" w:fill="auto"/>
            <w:noWrap/>
            <w:vAlign w:val="center"/>
            <w:hideMark/>
          </w:tcPr>
          <w:p w14:paraId="7368766B" w14:textId="77777777" w:rsidR="00D57985" w:rsidRPr="00174759" w:rsidRDefault="00D57985" w:rsidP="00174759">
            <w:pPr>
              <w:pStyle w:val="af7"/>
              <w:spacing w:line="240" w:lineRule="exact"/>
              <w:rPr>
                <w:sz w:val="18"/>
                <w:szCs w:val="18"/>
              </w:rPr>
            </w:pPr>
            <w:r w:rsidRPr="00174759">
              <w:rPr>
                <w:sz w:val="18"/>
                <w:szCs w:val="18"/>
              </w:rPr>
              <w:t>098.81401111E</w:t>
            </w:r>
          </w:p>
        </w:tc>
        <w:tc>
          <w:tcPr>
            <w:tcW w:w="292" w:type="pct"/>
            <w:tcBorders>
              <w:top w:val="nil"/>
              <w:left w:val="nil"/>
              <w:bottom w:val="single" w:sz="4" w:space="0" w:color="auto"/>
              <w:right w:val="single" w:sz="4" w:space="0" w:color="auto"/>
            </w:tcBorders>
            <w:shd w:val="clear" w:color="auto" w:fill="auto"/>
            <w:noWrap/>
            <w:vAlign w:val="center"/>
            <w:hideMark/>
          </w:tcPr>
          <w:p w14:paraId="0993EF5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B50C76D"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34FF61A3" w14:textId="77777777" w:rsidR="00D57985" w:rsidRPr="00174759" w:rsidRDefault="00D57985" w:rsidP="00174759">
            <w:pPr>
              <w:pStyle w:val="af7"/>
              <w:spacing w:line="240" w:lineRule="exact"/>
              <w:rPr>
                <w:sz w:val="18"/>
                <w:szCs w:val="18"/>
              </w:rPr>
            </w:pPr>
            <w:r w:rsidRPr="00174759">
              <w:rPr>
                <w:rFonts w:hint="eastAsia"/>
                <w:sz w:val="18"/>
                <w:szCs w:val="18"/>
              </w:rPr>
              <w:t xml:space="preserve">1.51 </w:t>
            </w:r>
          </w:p>
        </w:tc>
        <w:tc>
          <w:tcPr>
            <w:tcW w:w="238" w:type="pct"/>
            <w:tcBorders>
              <w:top w:val="nil"/>
              <w:left w:val="nil"/>
              <w:bottom w:val="single" w:sz="4" w:space="0" w:color="auto"/>
              <w:right w:val="single" w:sz="4" w:space="0" w:color="auto"/>
            </w:tcBorders>
            <w:shd w:val="clear" w:color="auto" w:fill="auto"/>
            <w:noWrap/>
            <w:vAlign w:val="center"/>
            <w:hideMark/>
          </w:tcPr>
          <w:p w14:paraId="4451772B"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04557501" w14:textId="77777777" w:rsidR="00D57985" w:rsidRPr="00174759" w:rsidRDefault="00D57985" w:rsidP="00174759">
            <w:pPr>
              <w:pStyle w:val="af7"/>
              <w:spacing w:line="240" w:lineRule="exact"/>
              <w:rPr>
                <w:sz w:val="18"/>
                <w:szCs w:val="18"/>
              </w:rPr>
            </w:pPr>
            <w:r w:rsidRPr="00174759">
              <w:rPr>
                <w:rFonts w:hint="eastAsia"/>
                <w:sz w:val="18"/>
                <w:szCs w:val="18"/>
              </w:rPr>
              <w:t xml:space="preserve">1.32 </w:t>
            </w:r>
          </w:p>
        </w:tc>
        <w:tc>
          <w:tcPr>
            <w:tcW w:w="238" w:type="pct"/>
            <w:tcBorders>
              <w:top w:val="nil"/>
              <w:left w:val="nil"/>
              <w:bottom w:val="single" w:sz="4" w:space="0" w:color="auto"/>
              <w:right w:val="single" w:sz="4" w:space="0" w:color="auto"/>
            </w:tcBorders>
            <w:shd w:val="clear" w:color="auto" w:fill="auto"/>
            <w:noWrap/>
            <w:vAlign w:val="center"/>
            <w:hideMark/>
          </w:tcPr>
          <w:p w14:paraId="5D766CAC"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2333DD00" w14:textId="77777777" w:rsidR="00D57985" w:rsidRPr="00174759" w:rsidRDefault="00D57985" w:rsidP="00174759">
            <w:pPr>
              <w:pStyle w:val="af7"/>
              <w:spacing w:line="240" w:lineRule="exact"/>
              <w:rPr>
                <w:sz w:val="18"/>
                <w:szCs w:val="18"/>
              </w:rPr>
            </w:pPr>
            <w:r w:rsidRPr="00174759">
              <w:rPr>
                <w:rFonts w:hint="eastAsia"/>
                <w:sz w:val="18"/>
                <w:szCs w:val="18"/>
              </w:rPr>
              <w:t xml:space="preserve">1.17 </w:t>
            </w:r>
          </w:p>
        </w:tc>
      </w:tr>
      <w:tr w:rsidR="00174759" w:rsidRPr="00174759" w14:paraId="1FAC459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9C8A0F" w14:textId="77777777" w:rsidR="00D57985" w:rsidRPr="00174759" w:rsidRDefault="00D57985" w:rsidP="00174759">
            <w:pPr>
              <w:pStyle w:val="af7"/>
              <w:spacing w:line="240" w:lineRule="exact"/>
              <w:rPr>
                <w:sz w:val="18"/>
                <w:szCs w:val="18"/>
              </w:rPr>
            </w:pPr>
            <w:r w:rsidRPr="00174759">
              <w:rPr>
                <w:sz w:val="18"/>
                <w:szCs w:val="18"/>
              </w:rPr>
              <w:t>91</w:t>
            </w:r>
          </w:p>
        </w:tc>
        <w:tc>
          <w:tcPr>
            <w:tcW w:w="184" w:type="pct"/>
            <w:tcBorders>
              <w:top w:val="nil"/>
              <w:left w:val="nil"/>
              <w:bottom w:val="single" w:sz="4" w:space="0" w:color="auto"/>
              <w:right w:val="single" w:sz="4" w:space="0" w:color="auto"/>
            </w:tcBorders>
            <w:shd w:val="clear" w:color="auto" w:fill="auto"/>
            <w:noWrap/>
            <w:vAlign w:val="center"/>
            <w:hideMark/>
          </w:tcPr>
          <w:p w14:paraId="2469330C" w14:textId="77777777" w:rsidR="00D57985" w:rsidRPr="00174759" w:rsidRDefault="00D57985" w:rsidP="00174759">
            <w:pPr>
              <w:pStyle w:val="af7"/>
              <w:spacing w:line="240" w:lineRule="exact"/>
              <w:rPr>
                <w:sz w:val="18"/>
                <w:szCs w:val="18"/>
              </w:rPr>
            </w:pPr>
            <w:r w:rsidRPr="00174759">
              <w:rPr>
                <w:sz w:val="18"/>
                <w:szCs w:val="18"/>
              </w:rPr>
              <w:t>911</w:t>
            </w:r>
          </w:p>
        </w:tc>
        <w:tc>
          <w:tcPr>
            <w:tcW w:w="1047" w:type="pct"/>
            <w:tcBorders>
              <w:top w:val="nil"/>
              <w:left w:val="nil"/>
              <w:bottom w:val="single" w:sz="4" w:space="0" w:color="auto"/>
              <w:right w:val="single" w:sz="4" w:space="0" w:color="auto"/>
            </w:tcBorders>
            <w:shd w:val="clear" w:color="auto" w:fill="auto"/>
            <w:noWrap/>
            <w:vAlign w:val="center"/>
            <w:hideMark/>
          </w:tcPr>
          <w:p w14:paraId="72D825C7"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彦</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92E3C0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DC0BDD1" w14:textId="77777777" w:rsidR="00D57985" w:rsidRPr="00174759" w:rsidRDefault="00D57985" w:rsidP="00174759">
            <w:pPr>
              <w:pStyle w:val="af7"/>
              <w:spacing w:line="240" w:lineRule="exact"/>
              <w:rPr>
                <w:sz w:val="18"/>
                <w:szCs w:val="18"/>
              </w:rPr>
            </w:pPr>
            <w:r w:rsidRPr="00174759">
              <w:rPr>
                <w:sz w:val="18"/>
                <w:szCs w:val="18"/>
              </w:rPr>
              <w:t>4.34</w:t>
            </w:r>
          </w:p>
        </w:tc>
        <w:tc>
          <w:tcPr>
            <w:tcW w:w="346" w:type="pct"/>
            <w:tcBorders>
              <w:top w:val="nil"/>
              <w:left w:val="nil"/>
              <w:bottom w:val="single" w:sz="4" w:space="0" w:color="auto"/>
              <w:right w:val="single" w:sz="4" w:space="0" w:color="auto"/>
            </w:tcBorders>
            <w:shd w:val="clear" w:color="auto" w:fill="auto"/>
            <w:noWrap/>
            <w:vAlign w:val="center"/>
            <w:hideMark/>
          </w:tcPr>
          <w:p w14:paraId="563ED164" w14:textId="77777777" w:rsidR="00D57985" w:rsidRPr="00174759" w:rsidRDefault="00D57985" w:rsidP="00174759">
            <w:pPr>
              <w:pStyle w:val="af7"/>
              <w:spacing w:line="240" w:lineRule="exact"/>
              <w:rPr>
                <w:sz w:val="18"/>
                <w:szCs w:val="18"/>
              </w:rPr>
            </w:pPr>
            <w:r w:rsidRPr="00174759">
              <w:rPr>
                <w:sz w:val="18"/>
                <w:szCs w:val="18"/>
              </w:rPr>
              <w:t>2.58</w:t>
            </w:r>
          </w:p>
        </w:tc>
        <w:tc>
          <w:tcPr>
            <w:tcW w:w="398" w:type="pct"/>
            <w:tcBorders>
              <w:top w:val="nil"/>
              <w:left w:val="nil"/>
              <w:bottom w:val="single" w:sz="4" w:space="0" w:color="auto"/>
              <w:right w:val="single" w:sz="4" w:space="0" w:color="auto"/>
            </w:tcBorders>
            <w:shd w:val="clear" w:color="auto" w:fill="auto"/>
            <w:noWrap/>
            <w:vAlign w:val="center"/>
            <w:hideMark/>
          </w:tcPr>
          <w:p w14:paraId="42F3DAB2" w14:textId="77777777" w:rsidR="00D57985" w:rsidRPr="00174759" w:rsidRDefault="00D57985" w:rsidP="00174759">
            <w:pPr>
              <w:pStyle w:val="af7"/>
              <w:spacing w:line="240" w:lineRule="exact"/>
              <w:rPr>
                <w:sz w:val="18"/>
                <w:szCs w:val="18"/>
              </w:rPr>
            </w:pPr>
            <w:r w:rsidRPr="00174759">
              <w:rPr>
                <w:sz w:val="18"/>
                <w:szCs w:val="18"/>
              </w:rPr>
              <w:t>39.64770000N</w:t>
            </w:r>
          </w:p>
        </w:tc>
        <w:tc>
          <w:tcPr>
            <w:tcW w:w="419" w:type="pct"/>
            <w:tcBorders>
              <w:top w:val="nil"/>
              <w:left w:val="nil"/>
              <w:bottom w:val="single" w:sz="4" w:space="0" w:color="auto"/>
              <w:right w:val="single" w:sz="4" w:space="0" w:color="auto"/>
            </w:tcBorders>
            <w:shd w:val="clear" w:color="auto" w:fill="auto"/>
            <w:noWrap/>
            <w:vAlign w:val="center"/>
            <w:hideMark/>
          </w:tcPr>
          <w:p w14:paraId="2019B1B0" w14:textId="77777777" w:rsidR="00D57985" w:rsidRPr="00174759" w:rsidRDefault="00D57985" w:rsidP="00174759">
            <w:pPr>
              <w:pStyle w:val="af7"/>
              <w:spacing w:line="240" w:lineRule="exact"/>
              <w:rPr>
                <w:sz w:val="18"/>
                <w:szCs w:val="18"/>
              </w:rPr>
            </w:pPr>
            <w:r w:rsidRPr="00174759">
              <w:rPr>
                <w:sz w:val="18"/>
                <w:szCs w:val="18"/>
              </w:rPr>
              <w:t>098.81543056E</w:t>
            </w:r>
          </w:p>
        </w:tc>
        <w:tc>
          <w:tcPr>
            <w:tcW w:w="292" w:type="pct"/>
            <w:tcBorders>
              <w:top w:val="nil"/>
              <w:left w:val="nil"/>
              <w:bottom w:val="single" w:sz="4" w:space="0" w:color="auto"/>
              <w:right w:val="single" w:sz="4" w:space="0" w:color="auto"/>
            </w:tcBorders>
            <w:shd w:val="clear" w:color="auto" w:fill="auto"/>
            <w:noWrap/>
            <w:vAlign w:val="center"/>
            <w:hideMark/>
          </w:tcPr>
          <w:p w14:paraId="14C26A4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175031D"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01051BAC" w14:textId="77777777" w:rsidR="00D57985" w:rsidRPr="00174759" w:rsidRDefault="00D57985" w:rsidP="00174759">
            <w:pPr>
              <w:pStyle w:val="af7"/>
              <w:spacing w:line="240" w:lineRule="exact"/>
              <w:rPr>
                <w:sz w:val="18"/>
                <w:szCs w:val="18"/>
              </w:rPr>
            </w:pPr>
            <w:r w:rsidRPr="00174759">
              <w:rPr>
                <w:rFonts w:hint="eastAsia"/>
                <w:sz w:val="18"/>
                <w:szCs w:val="18"/>
              </w:rPr>
              <w:t xml:space="preserve">2.38 </w:t>
            </w:r>
          </w:p>
        </w:tc>
        <w:tc>
          <w:tcPr>
            <w:tcW w:w="238" w:type="pct"/>
            <w:tcBorders>
              <w:top w:val="nil"/>
              <w:left w:val="nil"/>
              <w:bottom w:val="single" w:sz="4" w:space="0" w:color="auto"/>
              <w:right w:val="single" w:sz="4" w:space="0" w:color="auto"/>
            </w:tcBorders>
            <w:shd w:val="clear" w:color="auto" w:fill="auto"/>
            <w:noWrap/>
            <w:vAlign w:val="center"/>
            <w:hideMark/>
          </w:tcPr>
          <w:p w14:paraId="3C034870"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64FEC371" w14:textId="77777777" w:rsidR="00D57985" w:rsidRPr="00174759" w:rsidRDefault="00D57985" w:rsidP="00174759">
            <w:pPr>
              <w:pStyle w:val="af7"/>
              <w:spacing w:line="240" w:lineRule="exact"/>
              <w:rPr>
                <w:sz w:val="18"/>
                <w:szCs w:val="18"/>
              </w:rPr>
            </w:pPr>
            <w:r w:rsidRPr="00174759">
              <w:rPr>
                <w:rFonts w:hint="eastAsia"/>
                <w:sz w:val="18"/>
                <w:szCs w:val="18"/>
              </w:rPr>
              <w:t xml:space="preserve">2.08 </w:t>
            </w:r>
          </w:p>
        </w:tc>
        <w:tc>
          <w:tcPr>
            <w:tcW w:w="238" w:type="pct"/>
            <w:tcBorders>
              <w:top w:val="nil"/>
              <w:left w:val="nil"/>
              <w:bottom w:val="single" w:sz="4" w:space="0" w:color="auto"/>
              <w:right w:val="single" w:sz="4" w:space="0" w:color="auto"/>
            </w:tcBorders>
            <w:shd w:val="clear" w:color="auto" w:fill="auto"/>
            <w:noWrap/>
            <w:vAlign w:val="center"/>
            <w:hideMark/>
          </w:tcPr>
          <w:p w14:paraId="1C9CB3F9"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42B11CD7" w14:textId="77777777" w:rsidR="00D57985" w:rsidRPr="00174759" w:rsidRDefault="00D57985" w:rsidP="00174759">
            <w:pPr>
              <w:pStyle w:val="af7"/>
              <w:spacing w:line="240" w:lineRule="exact"/>
              <w:rPr>
                <w:sz w:val="18"/>
                <w:szCs w:val="18"/>
              </w:rPr>
            </w:pPr>
            <w:r w:rsidRPr="00174759">
              <w:rPr>
                <w:rFonts w:hint="eastAsia"/>
                <w:sz w:val="18"/>
                <w:szCs w:val="18"/>
              </w:rPr>
              <w:t xml:space="preserve">1.84 </w:t>
            </w:r>
          </w:p>
        </w:tc>
      </w:tr>
      <w:tr w:rsidR="00174759" w:rsidRPr="00174759" w14:paraId="2D22BD0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EF67165" w14:textId="77777777" w:rsidR="00D57985" w:rsidRPr="00174759" w:rsidRDefault="00D57985" w:rsidP="00174759">
            <w:pPr>
              <w:pStyle w:val="af7"/>
              <w:spacing w:line="240" w:lineRule="exact"/>
              <w:rPr>
                <w:sz w:val="18"/>
                <w:szCs w:val="18"/>
              </w:rPr>
            </w:pPr>
            <w:r w:rsidRPr="00174759">
              <w:rPr>
                <w:sz w:val="18"/>
                <w:szCs w:val="18"/>
              </w:rPr>
              <w:t>92</w:t>
            </w:r>
          </w:p>
        </w:tc>
        <w:tc>
          <w:tcPr>
            <w:tcW w:w="184" w:type="pct"/>
            <w:tcBorders>
              <w:top w:val="nil"/>
              <w:left w:val="nil"/>
              <w:bottom w:val="single" w:sz="4" w:space="0" w:color="auto"/>
              <w:right w:val="single" w:sz="4" w:space="0" w:color="auto"/>
            </w:tcBorders>
            <w:shd w:val="clear" w:color="auto" w:fill="auto"/>
            <w:noWrap/>
            <w:vAlign w:val="center"/>
            <w:hideMark/>
          </w:tcPr>
          <w:p w14:paraId="3F690ABB" w14:textId="77777777" w:rsidR="00D57985" w:rsidRPr="00174759" w:rsidRDefault="00D57985" w:rsidP="00174759">
            <w:pPr>
              <w:pStyle w:val="af7"/>
              <w:spacing w:line="240" w:lineRule="exact"/>
              <w:rPr>
                <w:sz w:val="18"/>
                <w:szCs w:val="18"/>
              </w:rPr>
            </w:pPr>
            <w:r w:rsidRPr="00174759">
              <w:rPr>
                <w:sz w:val="18"/>
                <w:szCs w:val="18"/>
              </w:rPr>
              <w:t>912</w:t>
            </w:r>
          </w:p>
        </w:tc>
        <w:tc>
          <w:tcPr>
            <w:tcW w:w="1047" w:type="pct"/>
            <w:tcBorders>
              <w:top w:val="nil"/>
              <w:left w:val="nil"/>
              <w:bottom w:val="single" w:sz="4" w:space="0" w:color="auto"/>
              <w:right w:val="single" w:sz="4" w:space="0" w:color="auto"/>
            </w:tcBorders>
            <w:shd w:val="clear" w:color="auto" w:fill="auto"/>
            <w:noWrap/>
            <w:vAlign w:val="center"/>
            <w:hideMark/>
          </w:tcPr>
          <w:p w14:paraId="3BCD7602"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4350EE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289AE8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6F844A2" w14:textId="77777777" w:rsidR="00D57985" w:rsidRPr="00174759" w:rsidRDefault="00D57985" w:rsidP="00174759">
            <w:pPr>
              <w:pStyle w:val="af7"/>
              <w:spacing w:line="240" w:lineRule="exact"/>
              <w:rPr>
                <w:sz w:val="18"/>
                <w:szCs w:val="18"/>
              </w:rPr>
            </w:pPr>
            <w:r w:rsidRPr="00174759">
              <w:rPr>
                <w:sz w:val="18"/>
                <w:szCs w:val="18"/>
              </w:rPr>
              <w:t>4.22</w:t>
            </w:r>
          </w:p>
        </w:tc>
        <w:tc>
          <w:tcPr>
            <w:tcW w:w="398" w:type="pct"/>
            <w:tcBorders>
              <w:top w:val="nil"/>
              <w:left w:val="nil"/>
              <w:bottom w:val="single" w:sz="4" w:space="0" w:color="auto"/>
              <w:right w:val="single" w:sz="4" w:space="0" w:color="auto"/>
            </w:tcBorders>
            <w:shd w:val="clear" w:color="auto" w:fill="auto"/>
            <w:noWrap/>
            <w:vAlign w:val="center"/>
            <w:hideMark/>
          </w:tcPr>
          <w:p w14:paraId="3D6DD66A" w14:textId="77777777" w:rsidR="00D57985" w:rsidRPr="00174759" w:rsidRDefault="00D57985" w:rsidP="00174759">
            <w:pPr>
              <w:pStyle w:val="af7"/>
              <w:spacing w:line="240" w:lineRule="exact"/>
              <w:rPr>
                <w:sz w:val="18"/>
                <w:szCs w:val="18"/>
              </w:rPr>
            </w:pPr>
            <w:r w:rsidRPr="00174759">
              <w:rPr>
                <w:sz w:val="18"/>
                <w:szCs w:val="18"/>
              </w:rPr>
              <w:t>39.64430000N</w:t>
            </w:r>
          </w:p>
        </w:tc>
        <w:tc>
          <w:tcPr>
            <w:tcW w:w="419" w:type="pct"/>
            <w:tcBorders>
              <w:top w:val="nil"/>
              <w:left w:val="nil"/>
              <w:bottom w:val="single" w:sz="4" w:space="0" w:color="auto"/>
              <w:right w:val="single" w:sz="4" w:space="0" w:color="auto"/>
            </w:tcBorders>
            <w:shd w:val="clear" w:color="auto" w:fill="auto"/>
            <w:noWrap/>
            <w:vAlign w:val="center"/>
            <w:hideMark/>
          </w:tcPr>
          <w:p w14:paraId="39C77900" w14:textId="77777777" w:rsidR="00D57985" w:rsidRPr="00174759" w:rsidRDefault="00D57985" w:rsidP="00174759">
            <w:pPr>
              <w:pStyle w:val="af7"/>
              <w:spacing w:line="240" w:lineRule="exact"/>
              <w:rPr>
                <w:sz w:val="18"/>
                <w:szCs w:val="18"/>
              </w:rPr>
            </w:pPr>
            <w:r w:rsidRPr="00174759">
              <w:rPr>
                <w:sz w:val="18"/>
                <w:szCs w:val="18"/>
              </w:rPr>
              <w:t>098.92341944E</w:t>
            </w:r>
          </w:p>
        </w:tc>
        <w:tc>
          <w:tcPr>
            <w:tcW w:w="292" w:type="pct"/>
            <w:tcBorders>
              <w:top w:val="nil"/>
              <w:left w:val="nil"/>
              <w:bottom w:val="single" w:sz="4" w:space="0" w:color="auto"/>
              <w:right w:val="single" w:sz="4" w:space="0" w:color="auto"/>
            </w:tcBorders>
            <w:shd w:val="clear" w:color="auto" w:fill="auto"/>
            <w:noWrap/>
            <w:vAlign w:val="center"/>
            <w:hideMark/>
          </w:tcPr>
          <w:p w14:paraId="3479BC5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D3ADFB9"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16A583B1" w14:textId="77777777" w:rsidR="00D57985" w:rsidRPr="00174759" w:rsidRDefault="00D57985" w:rsidP="00174759">
            <w:pPr>
              <w:pStyle w:val="af7"/>
              <w:spacing w:line="240" w:lineRule="exact"/>
              <w:rPr>
                <w:sz w:val="18"/>
                <w:szCs w:val="18"/>
              </w:rPr>
            </w:pPr>
            <w:r w:rsidRPr="00174759">
              <w:rPr>
                <w:rFonts w:hint="eastAsia"/>
                <w:sz w:val="18"/>
                <w:szCs w:val="18"/>
              </w:rPr>
              <w:t xml:space="preserve">3.89 </w:t>
            </w:r>
          </w:p>
        </w:tc>
        <w:tc>
          <w:tcPr>
            <w:tcW w:w="238" w:type="pct"/>
            <w:tcBorders>
              <w:top w:val="nil"/>
              <w:left w:val="nil"/>
              <w:bottom w:val="single" w:sz="4" w:space="0" w:color="auto"/>
              <w:right w:val="single" w:sz="4" w:space="0" w:color="auto"/>
            </w:tcBorders>
            <w:shd w:val="clear" w:color="auto" w:fill="auto"/>
            <w:noWrap/>
            <w:vAlign w:val="center"/>
            <w:hideMark/>
          </w:tcPr>
          <w:p w14:paraId="66B9DBB7"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032EE116" w14:textId="77777777" w:rsidR="00D57985" w:rsidRPr="00174759" w:rsidRDefault="00D57985" w:rsidP="00174759">
            <w:pPr>
              <w:pStyle w:val="af7"/>
              <w:spacing w:line="240" w:lineRule="exact"/>
              <w:rPr>
                <w:sz w:val="18"/>
                <w:szCs w:val="18"/>
              </w:rPr>
            </w:pPr>
            <w:r w:rsidRPr="00174759">
              <w:rPr>
                <w:rFonts w:hint="eastAsia"/>
                <w:sz w:val="18"/>
                <w:szCs w:val="18"/>
              </w:rPr>
              <w:t xml:space="preserve">3.41 </w:t>
            </w:r>
          </w:p>
        </w:tc>
        <w:tc>
          <w:tcPr>
            <w:tcW w:w="238" w:type="pct"/>
            <w:tcBorders>
              <w:top w:val="nil"/>
              <w:left w:val="nil"/>
              <w:bottom w:val="single" w:sz="4" w:space="0" w:color="auto"/>
              <w:right w:val="single" w:sz="4" w:space="0" w:color="auto"/>
            </w:tcBorders>
            <w:shd w:val="clear" w:color="auto" w:fill="auto"/>
            <w:noWrap/>
            <w:vAlign w:val="center"/>
            <w:hideMark/>
          </w:tcPr>
          <w:p w14:paraId="387DC828"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4C748518" w14:textId="77777777" w:rsidR="00D57985" w:rsidRPr="00174759" w:rsidRDefault="00D57985" w:rsidP="00174759">
            <w:pPr>
              <w:pStyle w:val="af7"/>
              <w:spacing w:line="240" w:lineRule="exact"/>
              <w:rPr>
                <w:sz w:val="18"/>
                <w:szCs w:val="18"/>
              </w:rPr>
            </w:pPr>
            <w:r w:rsidRPr="00174759">
              <w:rPr>
                <w:rFonts w:hint="eastAsia"/>
                <w:sz w:val="18"/>
                <w:szCs w:val="18"/>
              </w:rPr>
              <w:t xml:space="preserve">3.01 </w:t>
            </w:r>
          </w:p>
        </w:tc>
      </w:tr>
      <w:tr w:rsidR="00174759" w:rsidRPr="00174759" w14:paraId="12472E7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8BB01E0" w14:textId="77777777" w:rsidR="00D57985" w:rsidRPr="00174759" w:rsidRDefault="00D57985" w:rsidP="00174759">
            <w:pPr>
              <w:pStyle w:val="af7"/>
              <w:spacing w:line="240" w:lineRule="exact"/>
              <w:rPr>
                <w:sz w:val="18"/>
                <w:szCs w:val="18"/>
              </w:rPr>
            </w:pPr>
            <w:r w:rsidRPr="00174759">
              <w:rPr>
                <w:sz w:val="18"/>
                <w:szCs w:val="18"/>
              </w:rPr>
              <w:t>93</w:t>
            </w:r>
          </w:p>
        </w:tc>
        <w:tc>
          <w:tcPr>
            <w:tcW w:w="184" w:type="pct"/>
            <w:tcBorders>
              <w:top w:val="nil"/>
              <w:left w:val="nil"/>
              <w:bottom w:val="single" w:sz="4" w:space="0" w:color="auto"/>
              <w:right w:val="single" w:sz="4" w:space="0" w:color="auto"/>
            </w:tcBorders>
            <w:shd w:val="clear" w:color="auto" w:fill="auto"/>
            <w:noWrap/>
            <w:vAlign w:val="center"/>
            <w:hideMark/>
          </w:tcPr>
          <w:p w14:paraId="2943AEAA" w14:textId="77777777" w:rsidR="00D57985" w:rsidRPr="00174759" w:rsidRDefault="00D57985" w:rsidP="00174759">
            <w:pPr>
              <w:pStyle w:val="af7"/>
              <w:spacing w:line="240" w:lineRule="exact"/>
              <w:rPr>
                <w:sz w:val="18"/>
                <w:szCs w:val="18"/>
              </w:rPr>
            </w:pPr>
            <w:r w:rsidRPr="00174759">
              <w:rPr>
                <w:sz w:val="18"/>
                <w:szCs w:val="18"/>
              </w:rPr>
              <w:t>913</w:t>
            </w:r>
          </w:p>
        </w:tc>
        <w:tc>
          <w:tcPr>
            <w:tcW w:w="1047" w:type="pct"/>
            <w:tcBorders>
              <w:top w:val="nil"/>
              <w:left w:val="nil"/>
              <w:bottom w:val="single" w:sz="4" w:space="0" w:color="auto"/>
              <w:right w:val="single" w:sz="4" w:space="0" w:color="auto"/>
            </w:tcBorders>
            <w:shd w:val="clear" w:color="auto" w:fill="auto"/>
            <w:noWrap/>
            <w:vAlign w:val="center"/>
            <w:hideMark/>
          </w:tcPr>
          <w:p w14:paraId="249083C1"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71B4E57"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D99478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C5A03C7" w14:textId="77777777" w:rsidR="00D57985" w:rsidRPr="00174759" w:rsidRDefault="00D57985" w:rsidP="00174759">
            <w:pPr>
              <w:pStyle w:val="af7"/>
              <w:spacing w:line="240" w:lineRule="exact"/>
              <w:rPr>
                <w:sz w:val="18"/>
                <w:szCs w:val="18"/>
              </w:rPr>
            </w:pPr>
            <w:r w:rsidRPr="00174759">
              <w:rPr>
                <w:sz w:val="18"/>
                <w:szCs w:val="18"/>
              </w:rPr>
              <w:t>4.56</w:t>
            </w:r>
          </w:p>
        </w:tc>
        <w:tc>
          <w:tcPr>
            <w:tcW w:w="398" w:type="pct"/>
            <w:tcBorders>
              <w:top w:val="nil"/>
              <w:left w:val="nil"/>
              <w:bottom w:val="single" w:sz="4" w:space="0" w:color="auto"/>
              <w:right w:val="single" w:sz="4" w:space="0" w:color="auto"/>
            </w:tcBorders>
            <w:shd w:val="clear" w:color="auto" w:fill="auto"/>
            <w:noWrap/>
            <w:vAlign w:val="center"/>
            <w:hideMark/>
          </w:tcPr>
          <w:p w14:paraId="744F94D3" w14:textId="77777777" w:rsidR="00D57985" w:rsidRPr="00174759" w:rsidRDefault="00D57985" w:rsidP="00174759">
            <w:pPr>
              <w:pStyle w:val="af7"/>
              <w:spacing w:line="240" w:lineRule="exact"/>
              <w:rPr>
                <w:sz w:val="18"/>
                <w:szCs w:val="18"/>
              </w:rPr>
            </w:pPr>
            <w:r w:rsidRPr="00174759">
              <w:rPr>
                <w:sz w:val="18"/>
                <w:szCs w:val="18"/>
              </w:rPr>
              <w:t>39.64418889N</w:t>
            </w:r>
          </w:p>
        </w:tc>
        <w:tc>
          <w:tcPr>
            <w:tcW w:w="419" w:type="pct"/>
            <w:tcBorders>
              <w:top w:val="nil"/>
              <w:left w:val="nil"/>
              <w:bottom w:val="single" w:sz="4" w:space="0" w:color="auto"/>
              <w:right w:val="single" w:sz="4" w:space="0" w:color="auto"/>
            </w:tcBorders>
            <w:shd w:val="clear" w:color="auto" w:fill="auto"/>
            <w:noWrap/>
            <w:vAlign w:val="center"/>
            <w:hideMark/>
          </w:tcPr>
          <w:p w14:paraId="2C0D50F3" w14:textId="77777777" w:rsidR="00D57985" w:rsidRPr="00174759" w:rsidRDefault="00D57985" w:rsidP="00174759">
            <w:pPr>
              <w:pStyle w:val="af7"/>
              <w:spacing w:line="240" w:lineRule="exact"/>
              <w:rPr>
                <w:sz w:val="18"/>
                <w:szCs w:val="18"/>
              </w:rPr>
            </w:pPr>
            <w:r w:rsidRPr="00174759">
              <w:rPr>
                <w:sz w:val="18"/>
                <w:szCs w:val="18"/>
              </w:rPr>
              <w:t>098.91846944E</w:t>
            </w:r>
          </w:p>
        </w:tc>
        <w:tc>
          <w:tcPr>
            <w:tcW w:w="292" w:type="pct"/>
            <w:tcBorders>
              <w:top w:val="nil"/>
              <w:left w:val="nil"/>
              <w:bottom w:val="single" w:sz="4" w:space="0" w:color="auto"/>
              <w:right w:val="single" w:sz="4" w:space="0" w:color="auto"/>
            </w:tcBorders>
            <w:shd w:val="clear" w:color="auto" w:fill="auto"/>
            <w:noWrap/>
            <w:vAlign w:val="center"/>
            <w:hideMark/>
          </w:tcPr>
          <w:p w14:paraId="15E73C2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2FAFDF4"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51ED616A" w14:textId="77777777" w:rsidR="00D57985" w:rsidRPr="00174759" w:rsidRDefault="00D57985" w:rsidP="00174759">
            <w:pPr>
              <w:pStyle w:val="af7"/>
              <w:spacing w:line="240" w:lineRule="exact"/>
              <w:rPr>
                <w:sz w:val="18"/>
                <w:szCs w:val="18"/>
              </w:rPr>
            </w:pPr>
            <w:r w:rsidRPr="00174759">
              <w:rPr>
                <w:rFonts w:hint="eastAsia"/>
                <w:sz w:val="18"/>
                <w:szCs w:val="18"/>
              </w:rPr>
              <w:t xml:space="preserve">4.20 </w:t>
            </w:r>
          </w:p>
        </w:tc>
        <w:tc>
          <w:tcPr>
            <w:tcW w:w="238" w:type="pct"/>
            <w:tcBorders>
              <w:top w:val="nil"/>
              <w:left w:val="nil"/>
              <w:bottom w:val="single" w:sz="4" w:space="0" w:color="auto"/>
              <w:right w:val="single" w:sz="4" w:space="0" w:color="auto"/>
            </w:tcBorders>
            <w:shd w:val="clear" w:color="auto" w:fill="auto"/>
            <w:noWrap/>
            <w:vAlign w:val="center"/>
            <w:hideMark/>
          </w:tcPr>
          <w:p w14:paraId="1ABF0F4E"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252" w:type="pct"/>
            <w:tcBorders>
              <w:top w:val="nil"/>
              <w:left w:val="nil"/>
              <w:bottom w:val="single" w:sz="4" w:space="0" w:color="auto"/>
              <w:right w:val="single" w:sz="4" w:space="0" w:color="auto"/>
            </w:tcBorders>
            <w:shd w:val="clear" w:color="auto" w:fill="auto"/>
            <w:noWrap/>
            <w:vAlign w:val="center"/>
            <w:hideMark/>
          </w:tcPr>
          <w:p w14:paraId="2EBAD71D" w14:textId="77777777" w:rsidR="00D57985" w:rsidRPr="00174759" w:rsidRDefault="00D57985" w:rsidP="00174759">
            <w:pPr>
              <w:pStyle w:val="af7"/>
              <w:spacing w:line="240" w:lineRule="exact"/>
              <w:rPr>
                <w:sz w:val="18"/>
                <w:szCs w:val="18"/>
              </w:rPr>
            </w:pPr>
            <w:r w:rsidRPr="00174759">
              <w:rPr>
                <w:rFonts w:hint="eastAsia"/>
                <w:sz w:val="18"/>
                <w:szCs w:val="18"/>
              </w:rPr>
              <w:t xml:space="preserve">3.68 </w:t>
            </w:r>
          </w:p>
        </w:tc>
        <w:tc>
          <w:tcPr>
            <w:tcW w:w="238" w:type="pct"/>
            <w:tcBorders>
              <w:top w:val="nil"/>
              <w:left w:val="nil"/>
              <w:bottom w:val="single" w:sz="4" w:space="0" w:color="auto"/>
              <w:right w:val="single" w:sz="4" w:space="0" w:color="auto"/>
            </w:tcBorders>
            <w:shd w:val="clear" w:color="auto" w:fill="auto"/>
            <w:noWrap/>
            <w:vAlign w:val="center"/>
            <w:hideMark/>
          </w:tcPr>
          <w:p w14:paraId="50DB3AB7"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05686DC1" w14:textId="77777777" w:rsidR="00D57985" w:rsidRPr="00174759" w:rsidRDefault="00D57985" w:rsidP="00174759">
            <w:pPr>
              <w:pStyle w:val="af7"/>
              <w:spacing w:line="240" w:lineRule="exact"/>
              <w:rPr>
                <w:sz w:val="18"/>
                <w:szCs w:val="18"/>
              </w:rPr>
            </w:pPr>
            <w:r w:rsidRPr="00174759">
              <w:rPr>
                <w:rFonts w:hint="eastAsia"/>
                <w:sz w:val="18"/>
                <w:szCs w:val="18"/>
              </w:rPr>
              <w:t xml:space="preserve">3.25 </w:t>
            </w:r>
          </w:p>
        </w:tc>
      </w:tr>
      <w:tr w:rsidR="00174759" w:rsidRPr="00174759" w14:paraId="183B327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CEBBFC" w14:textId="77777777" w:rsidR="00D57985" w:rsidRPr="00174759" w:rsidRDefault="00D57985" w:rsidP="00174759">
            <w:pPr>
              <w:pStyle w:val="af7"/>
              <w:spacing w:line="240" w:lineRule="exact"/>
              <w:rPr>
                <w:sz w:val="18"/>
                <w:szCs w:val="18"/>
              </w:rPr>
            </w:pPr>
            <w:r w:rsidRPr="00174759">
              <w:rPr>
                <w:sz w:val="18"/>
                <w:szCs w:val="18"/>
              </w:rPr>
              <w:t>94</w:t>
            </w:r>
          </w:p>
        </w:tc>
        <w:tc>
          <w:tcPr>
            <w:tcW w:w="184" w:type="pct"/>
            <w:tcBorders>
              <w:top w:val="nil"/>
              <w:left w:val="nil"/>
              <w:bottom w:val="single" w:sz="4" w:space="0" w:color="auto"/>
              <w:right w:val="single" w:sz="4" w:space="0" w:color="auto"/>
            </w:tcBorders>
            <w:shd w:val="clear" w:color="auto" w:fill="auto"/>
            <w:noWrap/>
            <w:vAlign w:val="center"/>
            <w:hideMark/>
          </w:tcPr>
          <w:p w14:paraId="490E9F31" w14:textId="77777777" w:rsidR="00D57985" w:rsidRPr="00174759" w:rsidRDefault="00D57985" w:rsidP="00174759">
            <w:pPr>
              <w:pStyle w:val="af7"/>
              <w:spacing w:line="240" w:lineRule="exact"/>
              <w:rPr>
                <w:sz w:val="18"/>
                <w:szCs w:val="18"/>
              </w:rPr>
            </w:pPr>
            <w:r w:rsidRPr="00174759">
              <w:rPr>
                <w:sz w:val="18"/>
                <w:szCs w:val="18"/>
              </w:rPr>
              <w:t>914</w:t>
            </w:r>
          </w:p>
        </w:tc>
        <w:tc>
          <w:tcPr>
            <w:tcW w:w="1047" w:type="pct"/>
            <w:tcBorders>
              <w:top w:val="nil"/>
              <w:left w:val="nil"/>
              <w:bottom w:val="single" w:sz="4" w:space="0" w:color="auto"/>
              <w:right w:val="single" w:sz="4" w:space="0" w:color="auto"/>
            </w:tcBorders>
            <w:shd w:val="clear" w:color="auto" w:fill="auto"/>
            <w:noWrap/>
            <w:vAlign w:val="center"/>
            <w:hideMark/>
          </w:tcPr>
          <w:p w14:paraId="50FE032D"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BCCB02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68EF46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543EA24" w14:textId="77777777" w:rsidR="00D57985" w:rsidRPr="00174759" w:rsidRDefault="00D57985" w:rsidP="00174759">
            <w:pPr>
              <w:pStyle w:val="af7"/>
              <w:spacing w:line="240" w:lineRule="exact"/>
              <w:rPr>
                <w:sz w:val="18"/>
                <w:szCs w:val="18"/>
              </w:rPr>
            </w:pPr>
            <w:r w:rsidRPr="00174759">
              <w:rPr>
                <w:sz w:val="18"/>
                <w:szCs w:val="18"/>
              </w:rPr>
              <w:t>5.66</w:t>
            </w:r>
          </w:p>
        </w:tc>
        <w:tc>
          <w:tcPr>
            <w:tcW w:w="398" w:type="pct"/>
            <w:tcBorders>
              <w:top w:val="nil"/>
              <w:left w:val="nil"/>
              <w:bottom w:val="single" w:sz="4" w:space="0" w:color="auto"/>
              <w:right w:val="single" w:sz="4" w:space="0" w:color="auto"/>
            </w:tcBorders>
            <w:shd w:val="clear" w:color="auto" w:fill="auto"/>
            <w:noWrap/>
            <w:vAlign w:val="center"/>
            <w:hideMark/>
          </w:tcPr>
          <w:p w14:paraId="397A3A2D" w14:textId="77777777" w:rsidR="00D57985" w:rsidRPr="00174759" w:rsidRDefault="00D57985" w:rsidP="00174759">
            <w:pPr>
              <w:pStyle w:val="af7"/>
              <w:spacing w:line="240" w:lineRule="exact"/>
              <w:rPr>
                <w:sz w:val="18"/>
                <w:szCs w:val="18"/>
              </w:rPr>
            </w:pPr>
            <w:r w:rsidRPr="00174759">
              <w:rPr>
                <w:sz w:val="18"/>
                <w:szCs w:val="18"/>
              </w:rPr>
              <w:t>39.65046944N</w:t>
            </w:r>
          </w:p>
        </w:tc>
        <w:tc>
          <w:tcPr>
            <w:tcW w:w="419" w:type="pct"/>
            <w:tcBorders>
              <w:top w:val="nil"/>
              <w:left w:val="nil"/>
              <w:bottom w:val="single" w:sz="4" w:space="0" w:color="auto"/>
              <w:right w:val="single" w:sz="4" w:space="0" w:color="auto"/>
            </w:tcBorders>
            <w:shd w:val="clear" w:color="auto" w:fill="auto"/>
            <w:noWrap/>
            <w:vAlign w:val="center"/>
            <w:hideMark/>
          </w:tcPr>
          <w:p w14:paraId="211694AF" w14:textId="77777777" w:rsidR="00D57985" w:rsidRPr="00174759" w:rsidRDefault="00D57985" w:rsidP="00174759">
            <w:pPr>
              <w:pStyle w:val="af7"/>
              <w:spacing w:line="240" w:lineRule="exact"/>
              <w:rPr>
                <w:sz w:val="18"/>
                <w:szCs w:val="18"/>
              </w:rPr>
            </w:pPr>
            <w:r w:rsidRPr="00174759">
              <w:rPr>
                <w:sz w:val="18"/>
                <w:szCs w:val="18"/>
              </w:rPr>
              <w:t>098.91578056E</w:t>
            </w:r>
          </w:p>
        </w:tc>
        <w:tc>
          <w:tcPr>
            <w:tcW w:w="292" w:type="pct"/>
            <w:tcBorders>
              <w:top w:val="nil"/>
              <w:left w:val="nil"/>
              <w:bottom w:val="single" w:sz="4" w:space="0" w:color="auto"/>
              <w:right w:val="single" w:sz="4" w:space="0" w:color="auto"/>
            </w:tcBorders>
            <w:shd w:val="clear" w:color="auto" w:fill="auto"/>
            <w:noWrap/>
            <w:vAlign w:val="center"/>
            <w:hideMark/>
          </w:tcPr>
          <w:p w14:paraId="7A52CA3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524E5F1"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0396247F"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c>
          <w:tcPr>
            <w:tcW w:w="238" w:type="pct"/>
            <w:tcBorders>
              <w:top w:val="nil"/>
              <w:left w:val="nil"/>
              <w:bottom w:val="single" w:sz="4" w:space="0" w:color="auto"/>
              <w:right w:val="single" w:sz="4" w:space="0" w:color="auto"/>
            </w:tcBorders>
            <w:shd w:val="clear" w:color="auto" w:fill="auto"/>
            <w:noWrap/>
            <w:vAlign w:val="center"/>
            <w:hideMark/>
          </w:tcPr>
          <w:p w14:paraId="3202DCBA" w14:textId="77777777" w:rsidR="00D57985" w:rsidRPr="00174759" w:rsidRDefault="00D57985" w:rsidP="00174759">
            <w:pPr>
              <w:pStyle w:val="af7"/>
              <w:spacing w:line="240" w:lineRule="exact"/>
              <w:rPr>
                <w:sz w:val="18"/>
                <w:szCs w:val="18"/>
              </w:rPr>
            </w:pPr>
            <w:r w:rsidRPr="00174759">
              <w:rPr>
                <w:rFonts w:hint="eastAsia"/>
                <w:sz w:val="18"/>
                <w:szCs w:val="18"/>
              </w:rPr>
              <w:t xml:space="preserve">0.64 </w:t>
            </w:r>
          </w:p>
        </w:tc>
        <w:tc>
          <w:tcPr>
            <w:tcW w:w="252" w:type="pct"/>
            <w:tcBorders>
              <w:top w:val="nil"/>
              <w:left w:val="nil"/>
              <w:bottom w:val="single" w:sz="4" w:space="0" w:color="auto"/>
              <w:right w:val="single" w:sz="4" w:space="0" w:color="auto"/>
            </w:tcBorders>
            <w:shd w:val="clear" w:color="auto" w:fill="auto"/>
            <w:noWrap/>
            <w:vAlign w:val="center"/>
            <w:hideMark/>
          </w:tcPr>
          <w:p w14:paraId="32DA9513" w14:textId="77777777" w:rsidR="00D57985" w:rsidRPr="00174759" w:rsidRDefault="00D57985" w:rsidP="00174759">
            <w:pPr>
              <w:pStyle w:val="af7"/>
              <w:spacing w:line="240" w:lineRule="exact"/>
              <w:rPr>
                <w:sz w:val="18"/>
                <w:szCs w:val="18"/>
              </w:rPr>
            </w:pPr>
            <w:r w:rsidRPr="00174759">
              <w:rPr>
                <w:rFonts w:hint="eastAsia"/>
                <w:sz w:val="18"/>
                <w:szCs w:val="18"/>
              </w:rPr>
              <w:t xml:space="preserve">4.57 </w:t>
            </w:r>
          </w:p>
        </w:tc>
        <w:tc>
          <w:tcPr>
            <w:tcW w:w="238" w:type="pct"/>
            <w:tcBorders>
              <w:top w:val="nil"/>
              <w:left w:val="nil"/>
              <w:bottom w:val="single" w:sz="4" w:space="0" w:color="auto"/>
              <w:right w:val="single" w:sz="4" w:space="0" w:color="auto"/>
            </w:tcBorders>
            <w:shd w:val="clear" w:color="auto" w:fill="auto"/>
            <w:noWrap/>
            <w:vAlign w:val="center"/>
            <w:hideMark/>
          </w:tcPr>
          <w:p w14:paraId="0695DB03" w14:textId="77777777" w:rsidR="00D57985" w:rsidRPr="00174759" w:rsidRDefault="00D57985" w:rsidP="00174759">
            <w:pPr>
              <w:pStyle w:val="af7"/>
              <w:spacing w:line="240" w:lineRule="exact"/>
              <w:rPr>
                <w:sz w:val="18"/>
                <w:szCs w:val="18"/>
              </w:rPr>
            </w:pPr>
            <w:r w:rsidRPr="00174759">
              <w:rPr>
                <w:rFonts w:hint="eastAsia"/>
                <w:sz w:val="18"/>
                <w:szCs w:val="18"/>
              </w:rPr>
              <w:t xml:space="preserve">0.54 </w:t>
            </w:r>
          </w:p>
        </w:tc>
        <w:tc>
          <w:tcPr>
            <w:tcW w:w="329" w:type="pct"/>
            <w:tcBorders>
              <w:top w:val="nil"/>
              <w:left w:val="nil"/>
              <w:bottom w:val="single" w:sz="4" w:space="0" w:color="auto"/>
              <w:right w:val="single" w:sz="4" w:space="0" w:color="auto"/>
            </w:tcBorders>
            <w:shd w:val="clear" w:color="auto" w:fill="auto"/>
            <w:noWrap/>
            <w:vAlign w:val="center"/>
            <w:hideMark/>
          </w:tcPr>
          <w:p w14:paraId="3DFFC527" w14:textId="77777777" w:rsidR="00D57985" w:rsidRPr="00174759" w:rsidRDefault="00D57985" w:rsidP="00174759">
            <w:pPr>
              <w:pStyle w:val="af7"/>
              <w:spacing w:line="240" w:lineRule="exact"/>
              <w:rPr>
                <w:sz w:val="18"/>
                <w:szCs w:val="18"/>
              </w:rPr>
            </w:pPr>
            <w:r w:rsidRPr="00174759">
              <w:rPr>
                <w:rFonts w:hint="eastAsia"/>
                <w:sz w:val="18"/>
                <w:szCs w:val="18"/>
              </w:rPr>
              <w:t xml:space="preserve">4.03 </w:t>
            </w:r>
          </w:p>
        </w:tc>
      </w:tr>
      <w:tr w:rsidR="00174759" w:rsidRPr="00174759" w14:paraId="4D46FEC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20B31FB" w14:textId="77777777" w:rsidR="00D57985" w:rsidRPr="00174759" w:rsidRDefault="00D57985" w:rsidP="00174759">
            <w:pPr>
              <w:pStyle w:val="af7"/>
              <w:spacing w:line="240" w:lineRule="exact"/>
              <w:rPr>
                <w:sz w:val="18"/>
                <w:szCs w:val="18"/>
              </w:rPr>
            </w:pPr>
            <w:r w:rsidRPr="00174759">
              <w:rPr>
                <w:sz w:val="18"/>
                <w:szCs w:val="18"/>
              </w:rPr>
              <w:t>95</w:t>
            </w:r>
          </w:p>
        </w:tc>
        <w:tc>
          <w:tcPr>
            <w:tcW w:w="184" w:type="pct"/>
            <w:tcBorders>
              <w:top w:val="nil"/>
              <w:left w:val="nil"/>
              <w:bottom w:val="single" w:sz="4" w:space="0" w:color="auto"/>
              <w:right w:val="single" w:sz="4" w:space="0" w:color="auto"/>
            </w:tcBorders>
            <w:shd w:val="clear" w:color="auto" w:fill="auto"/>
            <w:noWrap/>
            <w:vAlign w:val="center"/>
            <w:hideMark/>
          </w:tcPr>
          <w:p w14:paraId="7289399B" w14:textId="77777777" w:rsidR="00D57985" w:rsidRPr="00174759" w:rsidRDefault="00D57985" w:rsidP="00174759">
            <w:pPr>
              <w:pStyle w:val="af7"/>
              <w:spacing w:line="240" w:lineRule="exact"/>
              <w:rPr>
                <w:sz w:val="18"/>
                <w:szCs w:val="18"/>
              </w:rPr>
            </w:pPr>
            <w:r w:rsidRPr="00174759">
              <w:rPr>
                <w:sz w:val="18"/>
                <w:szCs w:val="18"/>
              </w:rPr>
              <w:t>915</w:t>
            </w:r>
          </w:p>
        </w:tc>
        <w:tc>
          <w:tcPr>
            <w:tcW w:w="1047" w:type="pct"/>
            <w:tcBorders>
              <w:top w:val="nil"/>
              <w:left w:val="nil"/>
              <w:bottom w:val="single" w:sz="4" w:space="0" w:color="auto"/>
              <w:right w:val="single" w:sz="4" w:space="0" w:color="auto"/>
            </w:tcBorders>
            <w:shd w:val="clear" w:color="auto" w:fill="auto"/>
            <w:noWrap/>
            <w:vAlign w:val="center"/>
            <w:hideMark/>
          </w:tcPr>
          <w:p w14:paraId="1573DDD5"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911E4D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E85936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574BB32" w14:textId="77777777" w:rsidR="00D57985" w:rsidRPr="00174759" w:rsidRDefault="00D57985" w:rsidP="00174759">
            <w:pPr>
              <w:pStyle w:val="af7"/>
              <w:spacing w:line="240" w:lineRule="exact"/>
              <w:rPr>
                <w:sz w:val="18"/>
                <w:szCs w:val="18"/>
              </w:rPr>
            </w:pPr>
            <w:r w:rsidRPr="00174759">
              <w:rPr>
                <w:sz w:val="18"/>
                <w:szCs w:val="18"/>
              </w:rPr>
              <w:t>5.54</w:t>
            </w:r>
          </w:p>
        </w:tc>
        <w:tc>
          <w:tcPr>
            <w:tcW w:w="398" w:type="pct"/>
            <w:tcBorders>
              <w:top w:val="nil"/>
              <w:left w:val="nil"/>
              <w:bottom w:val="single" w:sz="4" w:space="0" w:color="auto"/>
              <w:right w:val="single" w:sz="4" w:space="0" w:color="auto"/>
            </w:tcBorders>
            <w:shd w:val="clear" w:color="auto" w:fill="auto"/>
            <w:noWrap/>
            <w:vAlign w:val="center"/>
            <w:hideMark/>
          </w:tcPr>
          <w:p w14:paraId="2A3E52C5" w14:textId="77777777" w:rsidR="00D57985" w:rsidRPr="00174759" w:rsidRDefault="00D57985" w:rsidP="00174759">
            <w:pPr>
              <w:pStyle w:val="af7"/>
              <w:spacing w:line="240" w:lineRule="exact"/>
              <w:rPr>
                <w:sz w:val="18"/>
                <w:szCs w:val="18"/>
              </w:rPr>
            </w:pPr>
            <w:r w:rsidRPr="00174759">
              <w:rPr>
                <w:sz w:val="18"/>
                <w:szCs w:val="18"/>
              </w:rPr>
              <w:t>39.65146944N</w:t>
            </w:r>
          </w:p>
        </w:tc>
        <w:tc>
          <w:tcPr>
            <w:tcW w:w="419" w:type="pct"/>
            <w:tcBorders>
              <w:top w:val="nil"/>
              <w:left w:val="nil"/>
              <w:bottom w:val="single" w:sz="4" w:space="0" w:color="auto"/>
              <w:right w:val="single" w:sz="4" w:space="0" w:color="auto"/>
            </w:tcBorders>
            <w:shd w:val="clear" w:color="auto" w:fill="auto"/>
            <w:noWrap/>
            <w:vAlign w:val="center"/>
            <w:hideMark/>
          </w:tcPr>
          <w:p w14:paraId="33FA0EBB" w14:textId="77777777" w:rsidR="00D57985" w:rsidRPr="00174759" w:rsidRDefault="00D57985" w:rsidP="00174759">
            <w:pPr>
              <w:pStyle w:val="af7"/>
              <w:spacing w:line="240" w:lineRule="exact"/>
              <w:rPr>
                <w:sz w:val="18"/>
                <w:szCs w:val="18"/>
              </w:rPr>
            </w:pPr>
            <w:r w:rsidRPr="00174759">
              <w:rPr>
                <w:sz w:val="18"/>
                <w:szCs w:val="18"/>
              </w:rPr>
              <w:t>098.91186111E</w:t>
            </w:r>
          </w:p>
        </w:tc>
        <w:tc>
          <w:tcPr>
            <w:tcW w:w="292" w:type="pct"/>
            <w:tcBorders>
              <w:top w:val="nil"/>
              <w:left w:val="nil"/>
              <w:bottom w:val="single" w:sz="4" w:space="0" w:color="auto"/>
              <w:right w:val="single" w:sz="4" w:space="0" w:color="auto"/>
            </w:tcBorders>
            <w:shd w:val="clear" w:color="auto" w:fill="auto"/>
            <w:noWrap/>
            <w:vAlign w:val="center"/>
            <w:hideMark/>
          </w:tcPr>
          <w:p w14:paraId="1B13FA7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87D9674"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3501C273" w14:textId="77777777" w:rsidR="00D57985" w:rsidRPr="00174759" w:rsidRDefault="00D57985" w:rsidP="00174759">
            <w:pPr>
              <w:pStyle w:val="af7"/>
              <w:spacing w:line="240" w:lineRule="exact"/>
              <w:rPr>
                <w:sz w:val="18"/>
                <w:szCs w:val="18"/>
              </w:rPr>
            </w:pPr>
            <w:r w:rsidRPr="00174759">
              <w:rPr>
                <w:rFonts w:hint="eastAsia"/>
                <w:sz w:val="18"/>
                <w:szCs w:val="18"/>
              </w:rPr>
              <w:t xml:space="preserve">5.10 </w:t>
            </w:r>
          </w:p>
        </w:tc>
        <w:tc>
          <w:tcPr>
            <w:tcW w:w="238" w:type="pct"/>
            <w:tcBorders>
              <w:top w:val="nil"/>
              <w:left w:val="nil"/>
              <w:bottom w:val="single" w:sz="4" w:space="0" w:color="auto"/>
              <w:right w:val="single" w:sz="4" w:space="0" w:color="auto"/>
            </w:tcBorders>
            <w:shd w:val="clear" w:color="auto" w:fill="auto"/>
            <w:noWrap/>
            <w:vAlign w:val="center"/>
            <w:hideMark/>
          </w:tcPr>
          <w:p w14:paraId="1F8D753E" w14:textId="77777777" w:rsidR="00D57985" w:rsidRPr="00174759" w:rsidRDefault="00D57985" w:rsidP="00174759">
            <w:pPr>
              <w:pStyle w:val="af7"/>
              <w:spacing w:line="240" w:lineRule="exact"/>
              <w:rPr>
                <w:sz w:val="18"/>
                <w:szCs w:val="18"/>
              </w:rPr>
            </w:pPr>
            <w:r w:rsidRPr="00174759">
              <w:rPr>
                <w:rFonts w:hint="eastAsia"/>
                <w:sz w:val="18"/>
                <w:szCs w:val="18"/>
              </w:rPr>
              <w:t xml:space="preserve">0.63 </w:t>
            </w:r>
          </w:p>
        </w:tc>
        <w:tc>
          <w:tcPr>
            <w:tcW w:w="252" w:type="pct"/>
            <w:tcBorders>
              <w:top w:val="nil"/>
              <w:left w:val="nil"/>
              <w:bottom w:val="single" w:sz="4" w:space="0" w:color="auto"/>
              <w:right w:val="single" w:sz="4" w:space="0" w:color="auto"/>
            </w:tcBorders>
            <w:shd w:val="clear" w:color="auto" w:fill="auto"/>
            <w:noWrap/>
            <w:vAlign w:val="center"/>
            <w:hideMark/>
          </w:tcPr>
          <w:p w14:paraId="10D79F99" w14:textId="77777777" w:rsidR="00D57985" w:rsidRPr="00174759" w:rsidRDefault="00D57985" w:rsidP="00174759">
            <w:pPr>
              <w:pStyle w:val="af7"/>
              <w:spacing w:line="240" w:lineRule="exact"/>
              <w:rPr>
                <w:sz w:val="18"/>
                <w:szCs w:val="18"/>
              </w:rPr>
            </w:pPr>
            <w:r w:rsidRPr="00174759">
              <w:rPr>
                <w:rFonts w:hint="eastAsia"/>
                <w:sz w:val="18"/>
                <w:szCs w:val="18"/>
              </w:rPr>
              <w:t xml:space="preserve">4.48 </w:t>
            </w:r>
          </w:p>
        </w:tc>
        <w:tc>
          <w:tcPr>
            <w:tcW w:w="238" w:type="pct"/>
            <w:tcBorders>
              <w:top w:val="nil"/>
              <w:left w:val="nil"/>
              <w:bottom w:val="single" w:sz="4" w:space="0" w:color="auto"/>
              <w:right w:val="single" w:sz="4" w:space="0" w:color="auto"/>
            </w:tcBorders>
            <w:shd w:val="clear" w:color="auto" w:fill="auto"/>
            <w:noWrap/>
            <w:vAlign w:val="center"/>
            <w:hideMark/>
          </w:tcPr>
          <w:p w14:paraId="3B125C6A"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329" w:type="pct"/>
            <w:tcBorders>
              <w:top w:val="nil"/>
              <w:left w:val="nil"/>
              <w:bottom w:val="single" w:sz="4" w:space="0" w:color="auto"/>
              <w:right w:val="single" w:sz="4" w:space="0" w:color="auto"/>
            </w:tcBorders>
            <w:shd w:val="clear" w:color="auto" w:fill="auto"/>
            <w:noWrap/>
            <w:vAlign w:val="center"/>
            <w:hideMark/>
          </w:tcPr>
          <w:p w14:paraId="4A703250" w14:textId="77777777" w:rsidR="00D57985" w:rsidRPr="00174759" w:rsidRDefault="00D57985" w:rsidP="00174759">
            <w:pPr>
              <w:pStyle w:val="af7"/>
              <w:spacing w:line="240" w:lineRule="exact"/>
              <w:rPr>
                <w:sz w:val="18"/>
                <w:szCs w:val="18"/>
              </w:rPr>
            </w:pPr>
            <w:r w:rsidRPr="00174759">
              <w:rPr>
                <w:rFonts w:hint="eastAsia"/>
                <w:sz w:val="18"/>
                <w:szCs w:val="18"/>
              </w:rPr>
              <w:t xml:space="preserve">3.95 </w:t>
            </w:r>
          </w:p>
        </w:tc>
      </w:tr>
      <w:tr w:rsidR="00174759" w:rsidRPr="00174759" w14:paraId="686AD97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7A9F336" w14:textId="77777777" w:rsidR="00D57985" w:rsidRPr="00174759" w:rsidRDefault="00D57985" w:rsidP="00174759">
            <w:pPr>
              <w:pStyle w:val="af7"/>
              <w:spacing w:line="240" w:lineRule="exact"/>
              <w:rPr>
                <w:sz w:val="18"/>
                <w:szCs w:val="18"/>
              </w:rPr>
            </w:pPr>
            <w:r w:rsidRPr="00174759">
              <w:rPr>
                <w:sz w:val="18"/>
                <w:szCs w:val="18"/>
              </w:rPr>
              <w:t>96</w:t>
            </w:r>
          </w:p>
        </w:tc>
        <w:tc>
          <w:tcPr>
            <w:tcW w:w="184" w:type="pct"/>
            <w:tcBorders>
              <w:top w:val="nil"/>
              <w:left w:val="nil"/>
              <w:bottom w:val="single" w:sz="4" w:space="0" w:color="auto"/>
              <w:right w:val="single" w:sz="4" w:space="0" w:color="auto"/>
            </w:tcBorders>
            <w:shd w:val="clear" w:color="auto" w:fill="auto"/>
            <w:noWrap/>
            <w:vAlign w:val="center"/>
            <w:hideMark/>
          </w:tcPr>
          <w:p w14:paraId="0DE4384F" w14:textId="77777777" w:rsidR="00D57985" w:rsidRPr="00174759" w:rsidRDefault="00D57985" w:rsidP="00174759">
            <w:pPr>
              <w:pStyle w:val="af7"/>
              <w:spacing w:line="240" w:lineRule="exact"/>
              <w:rPr>
                <w:sz w:val="18"/>
                <w:szCs w:val="18"/>
              </w:rPr>
            </w:pPr>
            <w:r w:rsidRPr="00174759">
              <w:rPr>
                <w:sz w:val="18"/>
                <w:szCs w:val="18"/>
              </w:rPr>
              <w:t>916</w:t>
            </w:r>
          </w:p>
        </w:tc>
        <w:tc>
          <w:tcPr>
            <w:tcW w:w="1047" w:type="pct"/>
            <w:tcBorders>
              <w:top w:val="nil"/>
              <w:left w:val="nil"/>
              <w:bottom w:val="single" w:sz="4" w:space="0" w:color="auto"/>
              <w:right w:val="single" w:sz="4" w:space="0" w:color="auto"/>
            </w:tcBorders>
            <w:shd w:val="clear" w:color="auto" w:fill="auto"/>
            <w:noWrap/>
            <w:vAlign w:val="center"/>
            <w:hideMark/>
          </w:tcPr>
          <w:p w14:paraId="0750F270"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7716DF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5941D7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E3BCA7A" w14:textId="77777777" w:rsidR="00D57985" w:rsidRPr="00174759" w:rsidRDefault="00D57985" w:rsidP="00174759">
            <w:pPr>
              <w:pStyle w:val="af7"/>
              <w:spacing w:line="240" w:lineRule="exact"/>
              <w:rPr>
                <w:sz w:val="18"/>
                <w:szCs w:val="18"/>
              </w:rPr>
            </w:pPr>
            <w:r w:rsidRPr="00174759">
              <w:rPr>
                <w:sz w:val="18"/>
                <w:szCs w:val="18"/>
              </w:rPr>
              <w:t>4.95</w:t>
            </w:r>
          </w:p>
        </w:tc>
        <w:tc>
          <w:tcPr>
            <w:tcW w:w="398" w:type="pct"/>
            <w:tcBorders>
              <w:top w:val="nil"/>
              <w:left w:val="nil"/>
              <w:bottom w:val="single" w:sz="4" w:space="0" w:color="auto"/>
              <w:right w:val="single" w:sz="4" w:space="0" w:color="auto"/>
            </w:tcBorders>
            <w:shd w:val="clear" w:color="auto" w:fill="auto"/>
            <w:noWrap/>
            <w:vAlign w:val="center"/>
            <w:hideMark/>
          </w:tcPr>
          <w:p w14:paraId="56D39F82" w14:textId="77777777" w:rsidR="00D57985" w:rsidRPr="00174759" w:rsidRDefault="00D57985" w:rsidP="00174759">
            <w:pPr>
              <w:pStyle w:val="af7"/>
              <w:spacing w:line="240" w:lineRule="exact"/>
              <w:rPr>
                <w:sz w:val="18"/>
                <w:szCs w:val="18"/>
              </w:rPr>
            </w:pPr>
            <w:r w:rsidRPr="00174759">
              <w:rPr>
                <w:sz w:val="18"/>
                <w:szCs w:val="18"/>
              </w:rPr>
              <w:t>39.65270000N</w:t>
            </w:r>
          </w:p>
        </w:tc>
        <w:tc>
          <w:tcPr>
            <w:tcW w:w="419" w:type="pct"/>
            <w:tcBorders>
              <w:top w:val="nil"/>
              <w:left w:val="nil"/>
              <w:bottom w:val="single" w:sz="4" w:space="0" w:color="auto"/>
              <w:right w:val="single" w:sz="4" w:space="0" w:color="auto"/>
            </w:tcBorders>
            <w:shd w:val="clear" w:color="auto" w:fill="auto"/>
            <w:noWrap/>
            <w:vAlign w:val="center"/>
            <w:hideMark/>
          </w:tcPr>
          <w:p w14:paraId="0F9B1B5E" w14:textId="77777777" w:rsidR="00D57985" w:rsidRPr="00174759" w:rsidRDefault="00D57985" w:rsidP="00174759">
            <w:pPr>
              <w:pStyle w:val="af7"/>
              <w:spacing w:line="240" w:lineRule="exact"/>
              <w:rPr>
                <w:sz w:val="18"/>
                <w:szCs w:val="18"/>
              </w:rPr>
            </w:pPr>
            <w:r w:rsidRPr="00174759">
              <w:rPr>
                <w:sz w:val="18"/>
                <w:szCs w:val="18"/>
              </w:rPr>
              <w:t>098.90981111E</w:t>
            </w:r>
          </w:p>
        </w:tc>
        <w:tc>
          <w:tcPr>
            <w:tcW w:w="292" w:type="pct"/>
            <w:tcBorders>
              <w:top w:val="nil"/>
              <w:left w:val="nil"/>
              <w:bottom w:val="single" w:sz="4" w:space="0" w:color="auto"/>
              <w:right w:val="single" w:sz="4" w:space="0" w:color="auto"/>
            </w:tcBorders>
            <w:shd w:val="clear" w:color="auto" w:fill="auto"/>
            <w:noWrap/>
            <w:vAlign w:val="center"/>
            <w:hideMark/>
          </w:tcPr>
          <w:p w14:paraId="4C75902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5283269"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0222C4DC" w14:textId="77777777" w:rsidR="00D57985" w:rsidRPr="00174759" w:rsidRDefault="00D57985" w:rsidP="00174759">
            <w:pPr>
              <w:pStyle w:val="af7"/>
              <w:spacing w:line="240" w:lineRule="exact"/>
              <w:rPr>
                <w:sz w:val="18"/>
                <w:szCs w:val="18"/>
              </w:rPr>
            </w:pPr>
            <w:r w:rsidRPr="00174759">
              <w:rPr>
                <w:rFonts w:hint="eastAsia"/>
                <w:sz w:val="18"/>
                <w:szCs w:val="18"/>
              </w:rPr>
              <w:t xml:space="preserve">4.56 </w:t>
            </w:r>
          </w:p>
        </w:tc>
        <w:tc>
          <w:tcPr>
            <w:tcW w:w="238" w:type="pct"/>
            <w:tcBorders>
              <w:top w:val="nil"/>
              <w:left w:val="nil"/>
              <w:bottom w:val="single" w:sz="4" w:space="0" w:color="auto"/>
              <w:right w:val="single" w:sz="4" w:space="0" w:color="auto"/>
            </w:tcBorders>
            <w:shd w:val="clear" w:color="auto" w:fill="auto"/>
            <w:noWrap/>
            <w:vAlign w:val="center"/>
            <w:hideMark/>
          </w:tcPr>
          <w:p w14:paraId="0AE6CFD1"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252" w:type="pct"/>
            <w:tcBorders>
              <w:top w:val="nil"/>
              <w:left w:val="nil"/>
              <w:bottom w:val="single" w:sz="4" w:space="0" w:color="auto"/>
              <w:right w:val="single" w:sz="4" w:space="0" w:color="auto"/>
            </w:tcBorders>
            <w:shd w:val="clear" w:color="auto" w:fill="auto"/>
            <w:noWrap/>
            <w:vAlign w:val="center"/>
            <w:hideMark/>
          </w:tcPr>
          <w:p w14:paraId="53BF38A1" w14:textId="77777777" w:rsidR="00D57985" w:rsidRPr="00174759" w:rsidRDefault="00D57985" w:rsidP="00174759">
            <w:pPr>
              <w:pStyle w:val="af7"/>
              <w:spacing w:line="240" w:lineRule="exact"/>
              <w:rPr>
                <w:sz w:val="18"/>
                <w:szCs w:val="18"/>
              </w:rPr>
            </w:pPr>
            <w:r w:rsidRPr="00174759">
              <w:rPr>
                <w:rFonts w:hint="eastAsia"/>
                <w:sz w:val="18"/>
                <w:szCs w:val="18"/>
              </w:rPr>
              <w:t xml:space="preserve">4.00 </w:t>
            </w:r>
          </w:p>
        </w:tc>
        <w:tc>
          <w:tcPr>
            <w:tcW w:w="238" w:type="pct"/>
            <w:tcBorders>
              <w:top w:val="nil"/>
              <w:left w:val="nil"/>
              <w:bottom w:val="single" w:sz="4" w:space="0" w:color="auto"/>
              <w:right w:val="single" w:sz="4" w:space="0" w:color="auto"/>
            </w:tcBorders>
            <w:shd w:val="clear" w:color="auto" w:fill="auto"/>
            <w:noWrap/>
            <w:vAlign w:val="center"/>
            <w:hideMark/>
          </w:tcPr>
          <w:p w14:paraId="69EC4FB1"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29BA3AB4" w14:textId="77777777" w:rsidR="00D57985" w:rsidRPr="00174759" w:rsidRDefault="00D57985" w:rsidP="00174759">
            <w:pPr>
              <w:pStyle w:val="af7"/>
              <w:spacing w:line="240" w:lineRule="exact"/>
              <w:rPr>
                <w:sz w:val="18"/>
                <w:szCs w:val="18"/>
              </w:rPr>
            </w:pPr>
            <w:r w:rsidRPr="00174759">
              <w:rPr>
                <w:rFonts w:hint="eastAsia"/>
                <w:sz w:val="18"/>
                <w:szCs w:val="18"/>
              </w:rPr>
              <w:t xml:space="preserve">3.53 </w:t>
            </w:r>
          </w:p>
        </w:tc>
      </w:tr>
      <w:tr w:rsidR="00174759" w:rsidRPr="00174759" w14:paraId="0074977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258E68" w14:textId="77777777" w:rsidR="00D57985" w:rsidRPr="00174759" w:rsidRDefault="00D57985" w:rsidP="00174759">
            <w:pPr>
              <w:pStyle w:val="af7"/>
              <w:spacing w:line="240" w:lineRule="exact"/>
              <w:rPr>
                <w:sz w:val="18"/>
                <w:szCs w:val="18"/>
              </w:rPr>
            </w:pPr>
            <w:r w:rsidRPr="00174759">
              <w:rPr>
                <w:sz w:val="18"/>
                <w:szCs w:val="18"/>
              </w:rPr>
              <w:t>97</w:t>
            </w:r>
          </w:p>
        </w:tc>
        <w:tc>
          <w:tcPr>
            <w:tcW w:w="184" w:type="pct"/>
            <w:tcBorders>
              <w:top w:val="nil"/>
              <w:left w:val="nil"/>
              <w:bottom w:val="single" w:sz="4" w:space="0" w:color="auto"/>
              <w:right w:val="single" w:sz="4" w:space="0" w:color="auto"/>
            </w:tcBorders>
            <w:shd w:val="clear" w:color="auto" w:fill="auto"/>
            <w:noWrap/>
            <w:vAlign w:val="center"/>
            <w:hideMark/>
          </w:tcPr>
          <w:p w14:paraId="49D5265D" w14:textId="77777777" w:rsidR="00D57985" w:rsidRPr="00174759" w:rsidRDefault="00D57985" w:rsidP="00174759">
            <w:pPr>
              <w:pStyle w:val="af7"/>
              <w:spacing w:line="240" w:lineRule="exact"/>
              <w:rPr>
                <w:sz w:val="18"/>
                <w:szCs w:val="18"/>
              </w:rPr>
            </w:pPr>
            <w:r w:rsidRPr="00174759">
              <w:rPr>
                <w:sz w:val="18"/>
                <w:szCs w:val="18"/>
              </w:rPr>
              <w:t>917</w:t>
            </w:r>
          </w:p>
        </w:tc>
        <w:tc>
          <w:tcPr>
            <w:tcW w:w="1047" w:type="pct"/>
            <w:tcBorders>
              <w:top w:val="nil"/>
              <w:left w:val="nil"/>
              <w:bottom w:val="single" w:sz="4" w:space="0" w:color="auto"/>
              <w:right w:val="single" w:sz="4" w:space="0" w:color="auto"/>
            </w:tcBorders>
            <w:shd w:val="clear" w:color="auto" w:fill="auto"/>
            <w:noWrap/>
            <w:vAlign w:val="center"/>
            <w:hideMark/>
          </w:tcPr>
          <w:p w14:paraId="112D9DEC"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E101BF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B0C785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87082C2" w14:textId="77777777" w:rsidR="00D57985" w:rsidRPr="00174759" w:rsidRDefault="00D57985" w:rsidP="00174759">
            <w:pPr>
              <w:pStyle w:val="af7"/>
              <w:spacing w:line="240" w:lineRule="exact"/>
              <w:rPr>
                <w:sz w:val="18"/>
                <w:szCs w:val="18"/>
              </w:rPr>
            </w:pPr>
            <w:r w:rsidRPr="00174759">
              <w:rPr>
                <w:sz w:val="18"/>
                <w:szCs w:val="18"/>
              </w:rPr>
              <w:t>4.28</w:t>
            </w:r>
          </w:p>
        </w:tc>
        <w:tc>
          <w:tcPr>
            <w:tcW w:w="398" w:type="pct"/>
            <w:tcBorders>
              <w:top w:val="nil"/>
              <w:left w:val="nil"/>
              <w:bottom w:val="single" w:sz="4" w:space="0" w:color="auto"/>
              <w:right w:val="single" w:sz="4" w:space="0" w:color="auto"/>
            </w:tcBorders>
            <w:shd w:val="clear" w:color="auto" w:fill="auto"/>
            <w:noWrap/>
            <w:vAlign w:val="center"/>
            <w:hideMark/>
          </w:tcPr>
          <w:p w14:paraId="6F552351" w14:textId="77777777" w:rsidR="00D57985" w:rsidRPr="00174759" w:rsidRDefault="00D57985" w:rsidP="00174759">
            <w:pPr>
              <w:pStyle w:val="af7"/>
              <w:spacing w:line="240" w:lineRule="exact"/>
              <w:rPr>
                <w:sz w:val="18"/>
                <w:szCs w:val="18"/>
              </w:rPr>
            </w:pPr>
            <w:r w:rsidRPr="00174759">
              <w:rPr>
                <w:sz w:val="18"/>
                <w:szCs w:val="18"/>
              </w:rPr>
              <w:t>39.64638056N</w:t>
            </w:r>
          </w:p>
        </w:tc>
        <w:tc>
          <w:tcPr>
            <w:tcW w:w="419" w:type="pct"/>
            <w:tcBorders>
              <w:top w:val="nil"/>
              <w:left w:val="nil"/>
              <w:bottom w:val="single" w:sz="4" w:space="0" w:color="auto"/>
              <w:right w:val="single" w:sz="4" w:space="0" w:color="auto"/>
            </w:tcBorders>
            <w:shd w:val="clear" w:color="auto" w:fill="auto"/>
            <w:noWrap/>
            <w:vAlign w:val="center"/>
            <w:hideMark/>
          </w:tcPr>
          <w:p w14:paraId="3038C846" w14:textId="77777777" w:rsidR="00D57985" w:rsidRPr="00174759" w:rsidRDefault="00D57985" w:rsidP="00174759">
            <w:pPr>
              <w:pStyle w:val="af7"/>
              <w:spacing w:line="240" w:lineRule="exact"/>
              <w:rPr>
                <w:sz w:val="18"/>
                <w:szCs w:val="18"/>
              </w:rPr>
            </w:pPr>
            <w:r w:rsidRPr="00174759">
              <w:rPr>
                <w:sz w:val="18"/>
                <w:szCs w:val="18"/>
              </w:rPr>
              <w:t>098.91225000E</w:t>
            </w:r>
          </w:p>
        </w:tc>
        <w:tc>
          <w:tcPr>
            <w:tcW w:w="292" w:type="pct"/>
            <w:tcBorders>
              <w:top w:val="nil"/>
              <w:left w:val="nil"/>
              <w:bottom w:val="single" w:sz="4" w:space="0" w:color="auto"/>
              <w:right w:val="single" w:sz="4" w:space="0" w:color="auto"/>
            </w:tcBorders>
            <w:shd w:val="clear" w:color="auto" w:fill="auto"/>
            <w:noWrap/>
            <w:vAlign w:val="center"/>
            <w:hideMark/>
          </w:tcPr>
          <w:p w14:paraId="0D67E40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A27AD0"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254E5ADA" w14:textId="77777777" w:rsidR="00D57985" w:rsidRPr="00174759" w:rsidRDefault="00D57985" w:rsidP="00174759">
            <w:pPr>
              <w:pStyle w:val="af7"/>
              <w:spacing w:line="240" w:lineRule="exact"/>
              <w:rPr>
                <w:sz w:val="18"/>
                <w:szCs w:val="18"/>
              </w:rPr>
            </w:pPr>
            <w:r w:rsidRPr="00174759">
              <w:rPr>
                <w:rFonts w:hint="eastAsia"/>
                <w:sz w:val="18"/>
                <w:szCs w:val="18"/>
              </w:rPr>
              <w:t xml:space="preserve">3.94 </w:t>
            </w:r>
          </w:p>
        </w:tc>
        <w:tc>
          <w:tcPr>
            <w:tcW w:w="238" w:type="pct"/>
            <w:tcBorders>
              <w:top w:val="nil"/>
              <w:left w:val="nil"/>
              <w:bottom w:val="single" w:sz="4" w:space="0" w:color="auto"/>
              <w:right w:val="single" w:sz="4" w:space="0" w:color="auto"/>
            </w:tcBorders>
            <w:shd w:val="clear" w:color="auto" w:fill="auto"/>
            <w:noWrap/>
            <w:vAlign w:val="center"/>
            <w:hideMark/>
          </w:tcPr>
          <w:p w14:paraId="4A001624"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005E3EB8" w14:textId="77777777" w:rsidR="00D57985" w:rsidRPr="00174759" w:rsidRDefault="00D57985" w:rsidP="00174759">
            <w:pPr>
              <w:pStyle w:val="af7"/>
              <w:spacing w:line="240" w:lineRule="exact"/>
              <w:rPr>
                <w:sz w:val="18"/>
                <w:szCs w:val="18"/>
              </w:rPr>
            </w:pPr>
            <w:r w:rsidRPr="00174759">
              <w:rPr>
                <w:rFonts w:hint="eastAsia"/>
                <w:sz w:val="18"/>
                <w:szCs w:val="18"/>
              </w:rPr>
              <w:t xml:space="preserve">3.46 </w:t>
            </w:r>
          </w:p>
        </w:tc>
        <w:tc>
          <w:tcPr>
            <w:tcW w:w="238" w:type="pct"/>
            <w:tcBorders>
              <w:top w:val="nil"/>
              <w:left w:val="nil"/>
              <w:bottom w:val="single" w:sz="4" w:space="0" w:color="auto"/>
              <w:right w:val="single" w:sz="4" w:space="0" w:color="auto"/>
            </w:tcBorders>
            <w:shd w:val="clear" w:color="auto" w:fill="auto"/>
            <w:noWrap/>
            <w:vAlign w:val="center"/>
            <w:hideMark/>
          </w:tcPr>
          <w:p w14:paraId="3A98D1F1"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13BACDC4" w14:textId="77777777" w:rsidR="00D57985" w:rsidRPr="00174759" w:rsidRDefault="00D57985" w:rsidP="00174759">
            <w:pPr>
              <w:pStyle w:val="af7"/>
              <w:spacing w:line="240" w:lineRule="exact"/>
              <w:rPr>
                <w:sz w:val="18"/>
                <w:szCs w:val="18"/>
              </w:rPr>
            </w:pPr>
            <w:r w:rsidRPr="00174759">
              <w:rPr>
                <w:rFonts w:hint="eastAsia"/>
                <w:sz w:val="18"/>
                <w:szCs w:val="18"/>
              </w:rPr>
              <w:t xml:space="preserve">3.05 </w:t>
            </w:r>
          </w:p>
        </w:tc>
      </w:tr>
      <w:tr w:rsidR="00174759" w:rsidRPr="00174759" w14:paraId="2D4B096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3E2AF95" w14:textId="77777777" w:rsidR="00D57985" w:rsidRPr="00174759" w:rsidRDefault="00D57985" w:rsidP="00174759">
            <w:pPr>
              <w:pStyle w:val="af7"/>
              <w:spacing w:line="240" w:lineRule="exact"/>
              <w:rPr>
                <w:sz w:val="18"/>
                <w:szCs w:val="18"/>
              </w:rPr>
            </w:pPr>
            <w:r w:rsidRPr="00174759">
              <w:rPr>
                <w:sz w:val="18"/>
                <w:szCs w:val="18"/>
              </w:rPr>
              <w:t>98</w:t>
            </w:r>
          </w:p>
        </w:tc>
        <w:tc>
          <w:tcPr>
            <w:tcW w:w="184" w:type="pct"/>
            <w:tcBorders>
              <w:top w:val="nil"/>
              <w:left w:val="nil"/>
              <w:bottom w:val="single" w:sz="4" w:space="0" w:color="auto"/>
              <w:right w:val="single" w:sz="4" w:space="0" w:color="auto"/>
            </w:tcBorders>
            <w:shd w:val="clear" w:color="auto" w:fill="auto"/>
            <w:noWrap/>
            <w:vAlign w:val="center"/>
            <w:hideMark/>
          </w:tcPr>
          <w:p w14:paraId="7A769F53" w14:textId="77777777" w:rsidR="00D57985" w:rsidRPr="00174759" w:rsidRDefault="00D57985" w:rsidP="00174759">
            <w:pPr>
              <w:pStyle w:val="af7"/>
              <w:spacing w:line="240" w:lineRule="exact"/>
              <w:rPr>
                <w:sz w:val="18"/>
                <w:szCs w:val="18"/>
              </w:rPr>
            </w:pPr>
            <w:r w:rsidRPr="00174759">
              <w:rPr>
                <w:sz w:val="18"/>
                <w:szCs w:val="18"/>
              </w:rPr>
              <w:t>918</w:t>
            </w:r>
          </w:p>
        </w:tc>
        <w:tc>
          <w:tcPr>
            <w:tcW w:w="1047" w:type="pct"/>
            <w:tcBorders>
              <w:top w:val="nil"/>
              <w:left w:val="nil"/>
              <w:bottom w:val="single" w:sz="4" w:space="0" w:color="auto"/>
              <w:right w:val="single" w:sz="4" w:space="0" w:color="auto"/>
            </w:tcBorders>
            <w:shd w:val="clear" w:color="auto" w:fill="auto"/>
            <w:noWrap/>
            <w:vAlign w:val="center"/>
            <w:hideMark/>
          </w:tcPr>
          <w:p w14:paraId="33CB2156"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2CAAAF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40CE36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D7D9A72" w14:textId="77777777" w:rsidR="00D57985" w:rsidRPr="00174759" w:rsidRDefault="00D57985" w:rsidP="00174759">
            <w:pPr>
              <w:pStyle w:val="af7"/>
              <w:spacing w:line="240" w:lineRule="exact"/>
              <w:rPr>
                <w:sz w:val="18"/>
                <w:szCs w:val="18"/>
              </w:rPr>
            </w:pPr>
            <w:r w:rsidRPr="00174759">
              <w:rPr>
                <w:sz w:val="18"/>
                <w:szCs w:val="18"/>
              </w:rPr>
              <w:t>4.99</w:t>
            </w:r>
          </w:p>
        </w:tc>
        <w:tc>
          <w:tcPr>
            <w:tcW w:w="398" w:type="pct"/>
            <w:tcBorders>
              <w:top w:val="nil"/>
              <w:left w:val="nil"/>
              <w:bottom w:val="single" w:sz="4" w:space="0" w:color="auto"/>
              <w:right w:val="single" w:sz="4" w:space="0" w:color="auto"/>
            </w:tcBorders>
            <w:shd w:val="clear" w:color="auto" w:fill="auto"/>
            <w:noWrap/>
            <w:vAlign w:val="center"/>
            <w:hideMark/>
          </w:tcPr>
          <w:p w14:paraId="569AFD0D" w14:textId="77777777" w:rsidR="00D57985" w:rsidRPr="00174759" w:rsidRDefault="00D57985" w:rsidP="00174759">
            <w:pPr>
              <w:pStyle w:val="af7"/>
              <w:spacing w:line="240" w:lineRule="exact"/>
              <w:rPr>
                <w:sz w:val="18"/>
                <w:szCs w:val="18"/>
              </w:rPr>
            </w:pPr>
            <w:r w:rsidRPr="00174759">
              <w:rPr>
                <w:sz w:val="18"/>
                <w:szCs w:val="18"/>
              </w:rPr>
              <w:t>39.64598889N</w:t>
            </w:r>
          </w:p>
        </w:tc>
        <w:tc>
          <w:tcPr>
            <w:tcW w:w="419" w:type="pct"/>
            <w:tcBorders>
              <w:top w:val="nil"/>
              <w:left w:val="nil"/>
              <w:bottom w:val="single" w:sz="4" w:space="0" w:color="auto"/>
              <w:right w:val="single" w:sz="4" w:space="0" w:color="auto"/>
            </w:tcBorders>
            <w:shd w:val="clear" w:color="auto" w:fill="auto"/>
            <w:noWrap/>
            <w:vAlign w:val="center"/>
            <w:hideMark/>
          </w:tcPr>
          <w:p w14:paraId="12EABC75" w14:textId="77777777" w:rsidR="00D57985" w:rsidRPr="00174759" w:rsidRDefault="00D57985" w:rsidP="00174759">
            <w:pPr>
              <w:pStyle w:val="af7"/>
              <w:spacing w:line="240" w:lineRule="exact"/>
              <w:rPr>
                <w:sz w:val="18"/>
                <w:szCs w:val="18"/>
              </w:rPr>
            </w:pPr>
            <w:r w:rsidRPr="00174759">
              <w:rPr>
                <w:sz w:val="18"/>
                <w:szCs w:val="18"/>
              </w:rPr>
              <w:t>098.91531111E</w:t>
            </w:r>
          </w:p>
        </w:tc>
        <w:tc>
          <w:tcPr>
            <w:tcW w:w="292" w:type="pct"/>
            <w:tcBorders>
              <w:top w:val="nil"/>
              <w:left w:val="nil"/>
              <w:bottom w:val="single" w:sz="4" w:space="0" w:color="auto"/>
              <w:right w:val="single" w:sz="4" w:space="0" w:color="auto"/>
            </w:tcBorders>
            <w:shd w:val="clear" w:color="auto" w:fill="auto"/>
            <w:noWrap/>
            <w:vAlign w:val="center"/>
            <w:hideMark/>
          </w:tcPr>
          <w:p w14:paraId="524C9B1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FE678E0"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27B81A12" w14:textId="77777777" w:rsidR="00D57985" w:rsidRPr="00174759" w:rsidRDefault="00D57985" w:rsidP="00174759">
            <w:pPr>
              <w:pStyle w:val="af7"/>
              <w:spacing w:line="240" w:lineRule="exact"/>
              <w:rPr>
                <w:sz w:val="18"/>
                <w:szCs w:val="18"/>
              </w:rPr>
            </w:pPr>
            <w:r w:rsidRPr="00174759">
              <w:rPr>
                <w:rFonts w:hint="eastAsia"/>
                <w:sz w:val="18"/>
                <w:szCs w:val="18"/>
              </w:rPr>
              <w:t xml:space="preserve">4.60 </w:t>
            </w:r>
          </w:p>
        </w:tc>
        <w:tc>
          <w:tcPr>
            <w:tcW w:w="238" w:type="pct"/>
            <w:tcBorders>
              <w:top w:val="nil"/>
              <w:left w:val="nil"/>
              <w:bottom w:val="single" w:sz="4" w:space="0" w:color="auto"/>
              <w:right w:val="single" w:sz="4" w:space="0" w:color="auto"/>
            </w:tcBorders>
            <w:shd w:val="clear" w:color="auto" w:fill="auto"/>
            <w:noWrap/>
            <w:vAlign w:val="center"/>
            <w:hideMark/>
          </w:tcPr>
          <w:p w14:paraId="5CCCDF35"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252" w:type="pct"/>
            <w:tcBorders>
              <w:top w:val="nil"/>
              <w:left w:val="nil"/>
              <w:bottom w:val="single" w:sz="4" w:space="0" w:color="auto"/>
              <w:right w:val="single" w:sz="4" w:space="0" w:color="auto"/>
            </w:tcBorders>
            <w:shd w:val="clear" w:color="auto" w:fill="auto"/>
            <w:noWrap/>
            <w:vAlign w:val="center"/>
            <w:hideMark/>
          </w:tcPr>
          <w:p w14:paraId="3A9BD6B6" w14:textId="77777777" w:rsidR="00D57985" w:rsidRPr="00174759" w:rsidRDefault="00D57985" w:rsidP="00174759">
            <w:pPr>
              <w:pStyle w:val="af7"/>
              <w:spacing w:line="240" w:lineRule="exact"/>
              <w:rPr>
                <w:sz w:val="18"/>
                <w:szCs w:val="18"/>
              </w:rPr>
            </w:pPr>
            <w:r w:rsidRPr="00174759">
              <w:rPr>
                <w:rFonts w:hint="eastAsia"/>
                <w:sz w:val="18"/>
                <w:szCs w:val="18"/>
              </w:rPr>
              <w:t xml:space="preserve">4.03 </w:t>
            </w:r>
          </w:p>
        </w:tc>
        <w:tc>
          <w:tcPr>
            <w:tcW w:w="238" w:type="pct"/>
            <w:tcBorders>
              <w:top w:val="nil"/>
              <w:left w:val="nil"/>
              <w:bottom w:val="single" w:sz="4" w:space="0" w:color="auto"/>
              <w:right w:val="single" w:sz="4" w:space="0" w:color="auto"/>
            </w:tcBorders>
            <w:shd w:val="clear" w:color="auto" w:fill="auto"/>
            <w:noWrap/>
            <w:vAlign w:val="center"/>
            <w:hideMark/>
          </w:tcPr>
          <w:p w14:paraId="0788D186"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26DAA725" w14:textId="77777777" w:rsidR="00D57985" w:rsidRPr="00174759" w:rsidRDefault="00D57985" w:rsidP="00174759">
            <w:pPr>
              <w:pStyle w:val="af7"/>
              <w:spacing w:line="240" w:lineRule="exact"/>
              <w:rPr>
                <w:sz w:val="18"/>
                <w:szCs w:val="18"/>
              </w:rPr>
            </w:pPr>
            <w:r w:rsidRPr="00174759">
              <w:rPr>
                <w:rFonts w:hint="eastAsia"/>
                <w:sz w:val="18"/>
                <w:szCs w:val="18"/>
              </w:rPr>
              <w:t xml:space="preserve">3.55 </w:t>
            </w:r>
          </w:p>
        </w:tc>
      </w:tr>
      <w:tr w:rsidR="00174759" w:rsidRPr="00174759" w14:paraId="4EB5862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2B3F7BA" w14:textId="77777777" w:rsidR="00D57985" w:rsidRPr="00174759" w:rsidRDefault="00D57985" w:rsidP="00174759">
            <w:pPr>
              <w:pStyle w:val="af7"/>
              <w:spacing w:line="240" w:lineRule="exact"/>
              <w:rPr>
                <w:sz w:val="18"/>
                <w:szCs w:val="18"/>
              </w:rPr>
            </w:pPr>
            <w:r w:rsidRPr="00174759">
              <w:rPr>
                <w:sz w:val="18"/>
                <w:szCs w:val="18"/>
              </w:rPr>
              <w:t>99</w:t>
            </w:r>
          </w:p>
        </w:tc>
        <w:tc>
          <w:tcPr>
            <w:tcW w:w="184" w:type="pct"/>
            <w:tcBorders>
              <w:top w:val="nil"/>
              <w:left w:val="nil"/>
              <w:bottom w:val="single" w:sz="4" w:space="0" w:color="auto"/>
              <w:right w:val="single" w:sz="4" w:space="0" w:color="auto"/>
            </w:tcBorders>
            <w:shd w:val="clear" w:color="auto" w:fill="auto"/>
            <w:noWrap/>
            <w:vAlign w:val="center"/>
            <w:hideMark/>
          </w:tcPr>
          <w:p w14:paraId="3D336F77" w14:textId="77777777" w:rsidR="00D57985" w:rsidRPr="00174759" w:rsidRDefault="00D57985" w:rsidP="00174759">
            <w:pPr>
              <w:pStyle w:val="af7"/>
              <w:spacing w:line="240" w:lineRule="exact"/>
              <w:rPr>
                <w:sz w:val="18"/>
                <w:szCs w:val="18"/>
              </w:rPr>
            </w:pPr>
            <w:r w:rsidRPr="00174759">
              <w:rPr>
                <w:sz w:val="18"/>
                <w:szCs w:val="18"/>
              </w:rPr>
              <w:t>919</w:t>
            </w:r>
          </w:p>
        </w:tc>
        <w:tc>
          <w:tcPr>
            <w:tcW w:w="1047" w:type="pct"/>
            <w:tcBorders>
              <w:top w:val="nil"/>
              <w:left w:val="nil"/>
              <w:bottom w:val="single" w:sz="4" w:space="0" w:color="auto"/>
              <w:right w:val="single" w:sz="4" w:space="0" w:color="auto"/>
            </w:tcBorders>
            <w:shd w:val="clear" w:color="auto" w:fill="auto"/>
            <w:noWrap/>
            <w:vAlign w:val="center"/>
            <w:hideMark/>
          </w:tcPr>
          <w:p w14:paraId="7947FA59"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95C2B8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FFEDC5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F57F0F0" w14:textId="77777777" w:rsidR="00D57985" w:rsidRPr="00174759" w:rsidRDefault="00D57985" w:rsidP="00174759">
            <w:pPr>
              <w:pStyle w:val="af7"/>
              <w:spacing w:line="240" w:lineRule="exact"/>
              <w:rPr>
                <w:sz w:val="18"/>
                <w:szCs w:val="18"/>
              </w:rPr>
            </w:pPr>
            <w:r w:rsidRPr="00174759">
              <w:rPr>
                <w:sz w:val="18"/>
                <w:szCs w:val="18"/>
              </w:rPr>
              <w:t>5.64</w:t>
            </w:r>
          </w:p>
        </w:tc>
        <w:tc>
          <w:tcPr>
            <w:tcW w:w="398" w:type="pct"/>
            <w:tcBorders>
              <w:top w:val="nil"/>
              <w:left w:val="nil"/>
              <w:bottom w:val="single" w:sz="4" w:space="0" w:color="auto"/>
              <w:right w:val="single" w:sz="4" w:space="0" w:color="auto"/>
            </w:tcBorders>
            <w:shd w:val="clear" w:color="auto" w:fill="auto"/>
            <w:noWrap/>
            <w:vAlign w:val="center"/>
            <w:hideMark/>
          </w:tcPr>
          <w:p w14:paraId="5BC30047" w14:textId="77777777" w:rsidR="00D57985" w:rsidRPr="00174759" w:rsidRDefault="00D57985" w:rsidP="00174759">
            <w:pPr>
              <w:pStyle w:val="af7"/>
              <w:spacing w:line="240" w:lineRule="exact"/>
              <w:rPr>
                <w:sz w:val="18"/>
                <w:szCs w:val="18"/>
              </w:rPr>
            </w:pPr>
            <w:r w:rsidRPr="00174759">
              <w:rPr>
                <w:sz w:val="18"/>
                <w:szCs w:val="18"/>
              </w:rPr>
              <w:t>39.64326111N</w:t>
            </w:r>
          </w:p>
        </w:tc>
        <w:tc>
          <w:tcPr>
            <w:tcW w:w="419" w:type="pct"/>
            <w:tcBorders>
              <w:top w:val="nil"/>
              <w:left w:val="nil"/>
              <w:bottom w:val="single" w:sz="4" w:space="0" w:color="auto"/>
              <w:right w:val="single" w:sz="4" w:space="0" w:color="auto"/>
            </w:tcBorders>
            <w:shd w:val="clear" w:color="auto" w:fill="auto"/>
            <w:noWrap/>
            <w:vAlign w:val="center"/>
            <w:hideMark/>
          </w:tcPr>
          <w:p w14:paraId="62EE7C82" w14:textId="77777777" w:rsidR="00D57985" w:rsidRPr="00174759" w:rsidRDefault="00D57985" w:rsidP="00174759">
            <w:pPr>
              <w:pStyle w:val="af7"/>
              <w:spacing w:line="240" w:lineRule="exact"/>
              <w:rPr>
                <w:sz w:val="18"/>
                <w:szCs w:val="18"/>
              </w:rPr>
            </w:pPr>
            <w:r w:rsidRPr="00174759">
              <w:rPr>
                <w:sz w:val="18"/>
                <w:szCs w:val="18"/>
              </w:rPr>
              <w:t>098.90895000E</w:t>
            </w:r>
          </w:p>
        </w:tc>
        <w:tc>
          <w:tcPr>
            <w:tcW w:w="292" w:type="pct"/>
            <w:tcBorders>
              <w:top w:val="nil"/>
              <w:left w:val="nil"/>
              <w:bottom w:val="single" w:sz="4" w:space="0" w:color="auto"/>
              <w:right w:val="single" w:sz="4" w:space="0" w:color="auto"/>
            </w:tcBorders>
            <w:shd w:val="clear" w:color="auto" w:fill="auto"/>
            <w:noWrap/>
            <w:vAlign w:val="center"/>
            <w:hideMark/>
          </w:tcPr>
          <w:p w14:paraId="722B637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59396B7"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0A098CE0" w14:textId="77777777" w:rsidR="00D57985" w:rsidRPr="00174759" w:rsidRDefault="00D57985" w:rsidP="00174759">
            <w:pPr>
              <w:pStyle w:val="af7"/>
              <w:spacing w:line="240" w:lineRule="exact"/>
              <w:rPr>
                <w:sz w:val="18"/>
                <w:szCs w:val="18"/>
              </w:rPr>
            </w:pPr>
            <w:r w:rsidRPr="00174759">
              <w:rPr>
                <w:rFonts w:hint="eastAsia"/>
                <w:sz w:val="18"/>
                <w:szCs w:val="18"/>
              </w:rPr>
              <w:t xml:space="preserve">5.19 </w:t>
            </w:r>
          </w:p>
        </w:tc>
        <w:tc>
          <w:tcPr>
            <w:tcW w:w="238" w:type="pct"/>
            <w:tcBorders>
              <w:top w:val="nil"/>
              <w:left w:val="nil"/>
              <w:bottom w:val="single" w:sz="4" w:space="0" w:color="auto"/>
              <w:right w:val="single" w:sz="4" w:space="0" w:color="auto"/>
            </w:tcBorders>
            <w:shd w:val="clear" w:color="auto" w:fill="auto"/>
            <w:noWrap/>
            <w:vAlign w:val="center"/>
            <w:hideMark/>
          </w:tcPr>
          <w:p w14:paraId="2B6E2F2A" w14:textId="77777777" w:rsidR="00D57985" w:rsidRPr="00174759" w:rsidRDefault="00D57985" w:rsidP="00174759">
            <w:pPr>
              <w:pStyle w:val="af7"/>
              <w:spacing w:line="240" w:lineRule="exact"/>
              <w:rPr>
                <w:sz w:val="18"/>
                <w:szCs w:val="18"/>
              </w:rPr>
            </w:pPr>
            <w:r w:rsidRPr="00174759">
              <w:rPr>
                <w:rFonts w:hint="eastAsia"/>
                <w:sz w:val="18"/>
                <w:szCs w:val="18"/>
              </w:rPr>
              <w:t xml:space="preserve">0.64 </w:t>
            </w:r>
          </w:p>
        </w:tc>
        <w:tc>
          <w:tcPr>
            <w:tcW w:w="252" w:type="pct"/>
            <w:tcBorders>
              <w:top w:val="nil"/>
              <w:left w:val="nil"/>
              <w:bottom w:val="single" w:sz="4" w:space="0" w:color="auto"/>
              <w:right w:val="single" w:sz="4" w:space="0" w:color="auto"/>
            </w:tcBorders>
            <w:shd w:val="clear" w:color="auto" w:fill="auto"/>
            <w:noWrap/>
            <w:vAlign w:val="center"/>
            <w:hideMark/>
          </w:tcPr>
          <w:p w14:paraId="3D14242B" w14:textId="77777777" w:rsidR="00D57985" w:rsidRPr="00174759" w:rsidRDefault="00D57985" w:rsidP="00174759">
            <w:pPr>
              <w:pStyle w:val="af7"/>
              <w:spacing w:line="240" w:lineRule="exact"/>
              <w:rPr>
                <w:sz w:val="18"/>
                <w:szCs w:val="18"/>
              </w:rPr>
            </w:pPr>
            <w:r w:rsidRPr="00174759">
              <w:rPr>
                <w:rFonts w:hint="eastAsia"/>
                <w:sz w:val="18"/>
                <w:szCs w:val="18"/>
              </w:rPr>
              <w:t xml:space="preserve">4.56 </w:t>
            </w:r>
          </w:p>
        </w:tc>
        <w:tc>
          <w:tcPr>
            <w:tcW w:w="238" w:type="pct"/>
            <w:tcBorders>
              <w:top w:val="nil"/>
              <w:left w:val="nil"/>
              <w:bottom w:val="single" w:sz="4" w:space="0" w:color="auto"/>
              <w:right w:val="single" w:sz="4" w:space="0" w:color="auto"/>
            </w:tcBorders>
            <w:shd w:val="clear" w:color="auto" w:fill="auto"/>
            <w:noWrap/>
            <w:vAlign w:val="center"/>
            <w:hideMark/>
          </w:tcPr>
          <w:p w14:paraId="48BC4B28" w14:textId="77777777" w:rsidR="00D57985" w:rsidRPr="00174759" w:rsidRDefault="00D57985" w:rsidP="00174759">
            <w:pPr>
              <w:pStyle w:val="af7"/>
              <w:spacing w:line="240" w:lineRule="exact"/>
              <w:rPr>
                <w:sz w:val="18"/>
                <w:szCs w:val="18"/>
              </w:rPr>
            </w:pPr>
            <w:r w:rsidRPr="00174759">
              <w:rPr>
                <w:rFonts w:hint="eastAsia"/>
                <w:sz w:val="18"/>
                <w:szCs w:val="18"/>
              </w:rPr>
              <w:t xml:space="preserve">0.54 </w:t>
            </w:r>
          </w:p>
        </w:tc>
        <w:tc>
          <w:tcPr>
            <w:tcW w:w="329" w:type="pct"/>
            <w:tcBorders>
              <w:top w:val="nil"/>
              <w:left w:val="nil"/>
              <w:bottom w:val="single" w:sz="4" w:space="0" w:color="auto"/>
              <w:right w:val="single" w:sz="4" w:space="0" w:color="auto"/>
            </w:tcBorders>
            <w:shd w:val="clear" w:color="auto" w:fill="auto"/>
            <w:noWrap/>
            <w:vAlign w:val="center"/>
            <w:hideMark/>
          </w:tcPr>
          <w:p w14:paraId="7A9C0695"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r>
      <w:tr w:rsidR="00174759" w:rsidRPr="00174759" w14:paraId="5640A42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E8621B" w14:textId="77777777" w:rsidR="00D57985" w:rsidRPr="00174759" w:rsidRDefault="00D57985" w:rsidP="00174759">
            <w:pPr>
              <w:pStyle w:val="af7"/>
              <w:spacing w:line="240" w:lineRule="exact"/>
              <w:rPr>
                <w:sz w:val="18"/>
                <w:szCs w:val="18"/>
              </w:rPr>
            </w:pPr>
            <w:r w:rsidRPr="00174759">
              <w:rPr>
                <w:sz w:val="18"/>
                <w:szCs w:val="18"/>
              </w:rPr>
              <w:t>100</w:t>
            </w:r>
          </w:p>
        </w:tc>
        <w:tc>
          <w:tcPr>
            <w:tcW w:w="184" w:type="pct"/>
            <w:tcBorders>
              <w:top w:val="nil"/>
              <w:left w:val="nil"/>
              <w:bottom w:val="single" w:sz="4" w:space="0" w:color="auto"/>
              <w:right w:val="single" w:sz="4" w:space="0" w:color="auto"/>
            </w:tcBorders>
            <w:shd w:val="clear" w:color="auto" w:fill="auto"/>
            <w:noWrap/>
            <w:vAlign w:val="center"/>
            <w:hideMark/>
          </w:tcPr>
          <w:p w14:paraId="02087AC8" w14:textId="77777777" w:rsidR="00D57985" w:rsidRPr="00174759" w:rsidRDefault="00D57985" w:rsidP="00174759">
            <w:pPr>
              <w:pStyle w:val="af7"/>
              <w:spacing w:line="240" w:lineRule="exact"/>
              <w:rPr>
                <w:sz w:val="18"/>
                <w:szCs w:val="18"/>
              </w:rPr>
            </w:pPr>
            <w:r w:rsidRPr="00174759">
              <w:rPr>
                <w:sz w:val="18"/>
                <w:szCs w:val="18"/>
              </w:rPr>
              <w:t>920</w:t>
            </w:r>
          </w:p>
        </w:tc>
        <w:tc>
          <w:tcPr>
            <w:tcW w:w="1047" w:type="pct"/>
            <w:tcBorders>
              <w:top w:val="nil"/>
              <w:left w:val="nil"/>
              <w:bottom w:val="single" w:sz="4" w:space="0" w:color="auto"/>
              <w:right w:val="single" w:sz="4" w:space="0" w:color="auto"/>
            </w:tcBorders>
            <w:shd w:val="clear" w:color="auto" w:fill="auto"/>
            <w:noWrap/>
            <w:vAlign w:val="center"/>
            <w:hideMark/>
          </w:tcPr>
          <w:p w14:paraId="1A5AFD63"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FB7715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B8323A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0FC1888" w14:textId="77777777" w:rsidR="00D57985" w:rsidRPr="00174759" w:rsidRDefault="00D57985" w:rsidP="00174759">
            <w:pPr>
              <w:pStyle w:val="af7"/>
              <w:spacing w:line="240" w:lineRule="exact"/>
              <w:rPr>
                <w:sz w:val="18"/>
                <w:szCs w:val="18"/>
              </w:rPr>
            </w:pPr>
            <w:r w:rsidRPr="00174759">
              <w:rPr>
                <w:sz w:val="18"/>
                <w:szCs w:val="18"/>
              </w:rPr>
              <w:t>5.44</w:t>
            </w:r>
          </w:p>
        </w:tc>
        <w:tc>
          <w:tcPr>
            <w:tcW w:w="398" w:type="pct"/>
            <w:tcBorders>
              <w:top w:val="nil"/>
              <w:left w:val="nil"/>
              <w:bottom w:val="single" w:sz="4" w:space="0" w:color="auto"/>
              <w:right w:val="single" w:sz="4" w:space="0" w:color="auto"/>
            </w:tcBorders>
            <w:shd w:val="clear" w:color="auto" w:fill="auto"/>
            <w:noWrap/>
            <w:vAlign w:val="center"/>
            <w:hideMark/>
          </w:tcPr>
          <w:p w14:paraId="42460933" w14:textId="77777777" w:rsidR="00D57985" w:rsidRPr="00174759" w:rsidRDefault="00D57985" w:rsidP="00174759">
            <w:pPr>
              <w:pStyle w:val="af7"/>
              <w:spacing w:line="240" w:lineRule="exact"/>
              <w:rPr>
                <w:sz w:val="18"/>
                <w:szCs w:val="18"/>
              </w:rPr>
            </w:pPr>
            <w:r w:rsidRPr="00174759">
              <w:rPr>
                <w:sz w:val="18"/>
                <w:szCs w:val="18"/>
              </w:rPr>
              <w:t>39.64210000N</w:t>
            </w:r>
          </w:p>
        </w:tc>
        <w:tc>
          <w:tcPr>
            <w:tcW w:w="419" w:type="pct"/>
            <w:tcBorders>
              <w:top w:val="nil"/>
              <w:left w:val="nil"/>
              <w:bottom w:val="single" w:sz="4" w:space="0" w:color="auto"/>
              <w:right w:val="single" w:sz="4" w:space="0" w:color="auto"/>
            </w:tcBorders>
            <w:shd w:val="clear" w:color="auto" w:fill="auto"/>
            <w:noWrap/>
            <w:vAlign w:val="center"/>
            <w:hideMark/>
          </w:tcPr>
          <w:p w14:paraId="13DBC3AB" w14:textId="77777777" w:rsidR="00D57985" w:rsidRPr="00174759" w:rsidRDefault="00D57985" w:rsidP="00174759">
            <w:pPr>
              <w:pStyle w:val="af7"/>
              <w:spacing w:line="240" w:lineRule="exact"/>
              <w:rPr>
                <w:sz w:val="18"/>
                <w:szCs w:val="18"/>
              </w:rPr>
            </w:pPr>
            <w:r w:rsidRPr="00174759">
              <w:rPr>
                <w:sz w:val="18"/>
                <w:szCs w:val="18"/>
              </w:rPr>
              <w:t>098.91570000E</w:t>
            </w:r>
          </w:p>
        </w:tc>
        <w:tc>
          <w:tcPr>
            <w:tcW w:w="292" w:type="pct"/>
            <w:tcBorders>
              <w:top w:val="nil"/>
              <w:left w:val="nil"/>
              <w:bottom w:val="single" w:sz="4" w:space="0" w:color="auto"/>
              <w:right w:val="single" w:sz="4" w:space="0" w:color="auto"/>
            </w:tcBorders>
            <w:shd w:val="clear" w:color="auto" w:fill="auto"/>
            <w:noWrap/>
            <w:vAlign w:val="center"/>
            <w:hideMark/>
          </w:tcPr>
          <w:p w14:paraId="70EE3E4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ED8FF3D"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65C4BD52" w14:textId="77777777" w:rsidR="00D57985" w:rsidRPr="00174759" w:rsidRDefault="00D57985" w:rsidP="00174759">
            <w:pPr>
              <w:pStyle w:val="af7"/>
              <w:spacing w:line="240" w:lineRule="exact"/>
              <w:rPr>
                <w:sz w:val="18"/>
                <w:szCs w:val="18"/>
              </w:rPr>
            </w:pPr>
            <w:r w:rsidRPr="00174759">
              <w:rPr>
                <w:rFonts w:hint="eastAsia"/>
                <w:sz w:val="18"/>
                <w:szCs w:val="18"/>
              </w:rPr>
              <w:t xml:space="preserve">5.01 </w:t>
            </w:r>
          </w:p>
        </w:tc>
        <w:tc>
          <w:tcPr>
            <w:tcW w:w="238" w:type="pct"/>
            <w:tcBorders>
              <w:top w:val="nil"/>
              <w:left w:val="nil"/>
              <w:bottom w:val="single" w:sz="4" w:space="0" w:color="auto"/>
              <w:right w:val="single" w:sz="4" w:space="0" w:color="auto"/>
            </w:tcBorders>
            <w:shd w:val="clear" w:color="auto" w:fill="auto"/>
            <w:noWrap/>
            <w:vAlign w:val="center"/>
            <w:hideMark/>
          </w:tcPr>
          <w:p w14:paraId="479FDDDD" w14:textId="77777777" w:rsidR="00D57985" w:rsidRPr="00174759" w:rsidRDefault="00D57985" w:rsidP="00174759">
            <w:pPr>
              <w:pStyle w:val="af7"/>
              <w:spacing w:line="240" w:lineRule="exact"/>
              <w:rPr>
                <w:sz w:val="18"/>
                <w:szCs w:val="18"/>
              </w:rPr>
            </w:pPr>
            <w:r w:rsidRPr="00174759">
              <w:rPr>
                <w:rFonts w:hint="eastAsia"/>
                <w:sz w:val="18"/>
                <w:szCs w:val="18"/>
              </w:rPr>
              <w:t xml:space="preserve">0.62 </w:t>
            </w:r>
          </w:p>
        </w:tc>
        <w:tc>
          <w:tcPr>
            <w:tcW w:w="252" w:type="pct"/>
            <w:tcBorders>
              <w:top w:val="nil"/>
              <w:left w:val="nil"/>
              <w:bottom w:val="single" w:sz="4" w:space="0" w:color="auto"/>
              <w:right w:val="single" w:sz="4" w:space="0" w:color="auto"/>
            </w:tcBorders>
            <w:shd w:val="clear" w:color="auto" w:fill="auto"/>
            <w:noWrap/>
            <w:vAlign w:val="center"/>
            <w:hideMark/>
          </w:tcPr>
          <w:p w14:paraId="5B0F306A" w14:textId="77777777" w:rsidR="00D57985" w:rsidRPr="00174759" w:rsidRDefault="00D57985" w:rsidP="00174759">
            <w:pPr>
              <w:pStyle w:val="af7"/>
              <w:spacing w:line="240" w:lineRule="exact"/>
              <w:rPr>
                <w:sz w:val="18"/>
                <w:szCs w:val="18"/>
              </w:rPr>
            </w:pPr>
            <w:r w:rsidRPr="00174759">
              <w:rPr>
                <w:rFonts w:hint="eastAsia"/>
                <w:sz w:val="18"/>
                <w:szCs w:val="18"/>
              </w:rPr>
              <w:t xml:space="preserve">4.39 </w:t>
            </w:r>
          </w:p>
        </w:tc>
        <w:tc>
          <w:tcPr>
            <w:tcW w:w="238" w:type="pct"/>
            <w:tcBorders>
              <w:top w:val="nil"/>
              <w:left w:val="nil"/>
              <w:bottom w:val="single" w:sz="4" w:space="0" w:color="auto"/>
              <w:right w:val="single" w:sz="4" w:space="0" w:color="auto"/>
            </w:tcBorders>
            <w:shd w:val="clear" w:color="auto" w:fill="auto"/>
            <w:noWrap/>
            <w:vAlign w:val="center"/>
            <w:hideMark/>
          </w:tcPr>
          <w:p w14:paraId="70C13722"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3F6D1162" w14:textId="77777777" w:rsidR="00D57985" w:rsidRPr="00174759" w:rsidRDefault="00D57985" w:rsidP="00174759">
            <w:pPr>
              <w:pStyle w:val="af7"/>
              <w:spacing w:line="240" w:lineRule="exact"/>
              <w:rPr>
                <w:sz w:val="18"/>
                <w:szCs w:val="18"/>
              </w:rPr>
            </w:pPr>
            <w:r w:rsidRPr="00174759">
              <w:rPr>
                <w:rFonts w:hint="eastAsia"/>
                <w:sz w:val="18"/>
                <w:szCs w:val="18"/>
              </w:rPr>
              <w:t xml:space="preserve">3.87 </w:t>
            </w:r>
          </w:p>
        </w:tc>
      </w:tr>
      <w:tr w:rsidR="00174759" w:rsidRPr="00174759" w14:paraId="54AE583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8E67E48" w14:textId="77777777" w:rsidR="00D57985" w:rsidRPr="00174759" w:rsidRDefault="00D57985" w:rsidP="00174759">
            <w:pPr>
              <w:pStyle w:val="af7"/>
              <w:spacing w:line="240" w:lineRule="exact"/>
              <w:rPr>
                <w:sz w:val="18"/>
                <w:szCs w:val="18"/>
              </w:rPr>
            </w:pPr>
            <w:r w:rsidRPr="00174759">
              <w:rPr>
                <w:sz w:val="18"/>
                <w:szCs w:val="18"/>
              </w:rPr>
              <w:t>101</w:t>
            </w:r>
          </w:p>
        </w:tc>
        <w:tc>
          <w:tcPr>
            <w:tcW w:w="184" w:type="pct"/>
            <w:tcBorders>
              <w:top w:val="nil"/>
              <w:left w:val="nil"/>
              <w:bottom w:val="single" w:sz="4" w:space="0" w:color="auto"/>
              <w:right w:val="single" w:sz="4" w:space="0" w:color="auto"/>
            </w:tcBorders>
            <w:shd w:val="clear" w:color="auto" w:fill="auto"/>
            <w:noWrap/>
            <w:vAlign w:val="center"/>
            <w:hideMark/>
          </w:tcPr>
          <w:p w14:paraId="0D874B47" w14:textId="77777777" w:rsidR="00D57985" w:rsidRPr="00174759" w:rsidRDefault="00D57985" w:rsidP="00174759">
            <w:pPr>
              <w:pStyle w:val="af7"/>
              <w:spacing w:line="240" w:lineRule="exact"/>
              <w:rPr>
                <w:sz w:val="18"/>
                <w:szCs w:val="18"/>
              </w:rPr>
            </w:pPr>
            <w:r w:rsidRPr="00174759">
              <w:rPr>
                <w:sz w:val="18"/>
                <w:szCs w:val="18"/>
              </w:rPr>
              <w:t>921</w:t>
            </w:r>
          </w:p>
        </w:tc>
        <w:tc>
          <w:tcPr>
            <w:tcW w:w="1047" w:type="pct"/>
            <w:tcBorders>
              <w:top w:val="nil"/>
              <w:left w:val="nil"/>
              <w:bottom w:val="single" w:sz="4" w:space="0" w:color="auto"/>
              <w:right w:val="single" w:sz="4" w:space="0" w:color="auto"/>
            </w:tcBorders>
            <w:shd w:val="clear" w:color="auto" w:fill="auto"/>
            <w:noWrap/>
            <w:vAlign w:val="center"/>
            <w:hideMark/>
          </w:tcPr>
          <w:p w14:paraId="1A5FA256"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1E371E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D96127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14E8398" w14:textId="77777777" w:rsidR="00D57985" w:rsidRPr="00174759" w:rsidRDefault="00D57985" w:rsidP="00174759">
            <w:pPr>
              <w:pStyle w:val="af7"/>
              <w:spacing w:line="240" w:lineRule="exact"/>
              <w:rPr>
                <w:sz w:val="18"/>
                <w:szCs w:val="18"/>
              </w:rPr>
            </w:pPr>
            <w:r w:rsidRPr="00174759">
              <w:rPr>
                <w:sz w:val="18"/>
                <w:szCs w:val="18"/>
              </w:rPr>
              <w:t>4.85</w:t>
            </w:r>
          </w:p>
        </w:tc>
        <w:tc>
          <w:tcPr>
            <w:tcW w:w="398" w:type="pct"/>
            <w:tcBorders>
              <w:top w:val="nil"/>
              <w:left w:val="nil"/>
              <w:bottom w:val="single" w:sz="4" w:space="0" w:color="auto"/>
              <w:right w:val="single" w:sz="4" w:space="0" w:color="auto"/>
            </w:tcBorders>
            <w:shd w:val="clear" w:color="auto" w:fill="auto"/>
            <w:noWrap/>
            <w:vAlign w:val="center"/>
            <w:hideMark/>
          </w:tcPr>
          <w:p w14:paraId="2C1B3284" w14:textId="77777777" w:rsidR="00D57985" w:rsidRPr="00174759" w:rsidRDefault="00D57985" w:rsidP="00174759">
            <w:pPr>
              <w:pStyle w:val="af7"/>
              <w:spacing w:line="240" w:lineRule="exact"/>
              <w:rPr>
                <w:sz w:val="18"/>
                <w:szCs w:val="18"/>
              </w:rPr>
            </w:pPr>
            <w:r w:rsidRPr="00174759">
              <w:rPr>
                <w:sz w:val="18"/>
                <w:szCs w:val="18"/>
              </w:rPr>
              <w:t>39.64240000N</w:t>
            </w:r>
          </w:p>
        </w:tc>
        <w:tc>
          <w:tcPr>
            <w:tcW w:w="419" w:type="pct"/>
            <w:tcBorders>
              <w:top w:val="nil"/>
              <w:left w:val="nil"/>
              <w:bottom w:val="single" w:sz="4" w:space="0" w:color="auto"/>
              <w:right w:val="single" w:sz="4" w:space="0" w:color="auto"/>
            </w:tcBorders>
            <w:shd w:val="clear" w:color="auto" w:fill="auto"/>
            <w:noWrap/>
            <w:vAlign w:val="center"/>
            <w:hideMark/>
          </w:tcPr>
          <w:p w14:paraId="2A6DB2B1" w14:textId="77777777" w:rsidR="00D57985" w:rsidRPr="00174759" w:rsidRDefault="00D57985" w:rsidP="00174759">
            <w:pPr>
              <w:pStyle w:val="af7"/>
              <w:spacing w:line="240" w:lineRule="exact"/>
              <w:rPr>
                <w:sz w:val="18"/>
                <w:szCs w:val="18"/>
              </w:rPr>
            </w:pPr>
            <w:r w:rsidRPr="00174759">
              <w:rPr>
                <w:sz w:val="18"/>
                <w:szCs w:val="18"/>
              </w:rPr>
              <w:t>098.91101111E</w:t>
            </w:r>
          </w:p>
        </w:tc>
        <w:tc>
          <w:tcPr>
            <w:tcW w:w="292" w:type="pct"/>
            <w:tcBorders>
              <w:top w:val="nil"/>
              <w:left w:val="nil"/>
              <w:bottom w:val="single" w:sz="4" w:space="0" w:color="auto"/>
              <w:right w:val="single" w:sz="4" w:space="0" w:color="auto"/>
            </w:tcBorders>
            <w:shd w:val="clear" w:color="auto" w:fill="auto"/>
            <w:noWrap/>
            <w:vAlign w:val="center"/>
            <w:hideMark/>
          </w:tcPr>
          <w:p w14:paraId="4D6D07B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ACEDCE3"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252" w:type="pct"/>
            <w:tcBorders>
              <w:top w:val="nil"/>
              <w:left w:val="nil"/>
              <w:bottom w:val="single" w:sz="4" w:space="0" w:color="auto"/>
              <w:right w:val="single" w:sz="4" w:space="0" w:color="auto"/>
            </w:tcBorders>
            <w:shd w:val="clear" w:color="auto" w:fill="auto"/>
            <w:noWrap/>
            <w:vAlign w:val="center"/>
            <w:hideMark/>
          </w:tcPr>
          <w:p w14:paraId="1CFCDAA4" w14:textId="77777777" w:rsidR="00D57985" w:rsidRPr="00174759" w:rsidRDefault="00D57985" w:rsidP="00174759">
            <w:pPr>
              <w:pStyle w:val="af7"/>
              <w:spacing w:line="240" w:lineRule="exact"/>
              <w:rPr>
                <w:sz w:val="18"/>
                <w:szCs w:val="18"/>
              </w:rPr>
            </w:pPr>
            <w:r w:rsidRPr="00174759">
              <w:rPr>
                <w:rFonts w:hint="eastAsia"/>
                <w:sz w:val="18"/>
                <w:szCs w:val="18"/>
              </w:rPr>
              <w:t xml:space="preserve">4.47 </w:t>
            </w:r>
          </w:p>
        </w:tc>
        <w:tc>
          <w:tcPr>
            <w:tcW w:w="238" w:type="pct"/>
            <w:tcBorders>
              <w:top w:val="nil"/>
              <w:left w:val="nil"/>
              <w:bottom w:val="single" w:sz="4" w:space="0" w:color="auto"/>
              <w:right w:val="single" w:sz="4" w:space="0" w:color="auto"/>
            </w:tcBorders>
            <w:shd w:val="clear" w:color="auto" w:fill="auto"/>
            <w:noWrap/>
            <w:vAlign w:val="center"/>
            <w:hideMark/>
          </w:tcPr>
          <w:p w14:paraId="2B5C87E4" w14:textId="77777777" w:rsidR="00D57985" w:rsidRPr="00174759" w:rsidRDefault="00D57985" w:rsidP="00174759">
            <w:pPr>
              <w:pStyle w:val="af7"/>
              <w:spacing w:line="240" w:lineRule="exact"/>
              <w:rPr>
                <w:sz w:val="18"/>
                <w:szCs w:val="18"/>
              </w:rPr>
            </w:pPr>
            <w:r w:rsidRPr="00174759">
              <w:rPr>
                <w:rFonts w:hint="eastAsia"/>
                <w:sz w:val="18"/>
                <w:szCs w:val="18"/>
              </w:rPr>
              <w:t xml:space="preserve">0.55 </w:t>
            </w:r>
          </w:p>
        </w:tc>
        <w:tc>
          <w:tcPr>
            <w:tcW w:w="252" w:type="pct"/>
            <w:tcBorders>
              <w:top w:val="nil"/>
              <w:left w:val="nil"/>
              <w:bottom w:val="single" w:sz="4" w:space="0" w:color="auto"/>
              <w:right w:val="single" w:sz="4" w:space="0" w:color="auto"/>
            </w:tcBorders>
            <w:shd w:val="clear" w:color="auto" w:fill="auto"/>
            <w:noWrap/>
            <w:vAlign w:val="center"/>
            <w:hideMark/>
          </w:tcPr>
          <w:p w14:paraId="17D60627" w14:textId="77777777" w:rsidR="00D57985" w:rsidRPr="00174759" w:rsidRDefault="00D57985" w:rsidP="00174759">
            <w:pPr>
              <w:pStyle w:val="af7"/>
              <w:spacing w:line="240" w:lineRule="exact"/>
              <w:rPr>
                <w:sz w:val="18"/>
                <w:szCs w:val="18"/>
              </w:rPr>
            </w:pPr>
            <w:r w:rsidRPr="00174759">
              <w:rPr>
                <w:rFonts w:hint="eastAsia"/>
                <w:sz w:val="18"/>
                <w:szCs w:val="18"/>
              </w:rPr>
              <w:t xml:space="preserve">3.92 </w:t>
            </w:r>
          </w:p>
        </w:tc>
        <w:tc>
          <w:tcPr>
            <w:tcW w:w="238" w:type="pct"/>
            <w:tcBorders>
              <w:top w:val="nil"/>
              <w:left w:val="nil"/>
              <w:bottom w:val="single" w:sz="4" w:space="0" w:color="auto"/>
              <w:right w:val="single" w:sz="4" w:space="0" w:color="auto"/>
            </w:tcBorders>
            <w:shd w:val="clear" w:color="auto" w:fill="auto"/>
            <w:noWrap/>
            <w:vAlign w:val="center"/>
            <w:hideMark/>
          </w:tcPr>
          <w:p w14:paraId="08B6D539"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691E9105"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r>
      <w:tr w:rsidR="00174759" w:rsidRPr="00174759" w14:paraId="02F4219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F7A0E71" w14:textId="77777777" w:rsidR="00D57985" w:rsidRPr="00174759" w:rsidRDefault="00D57985" w:rsidP="00174759">
            <w:pPr>
              <w:pStyle w:val="af7"/>
              <w:spacing w:line="240" w:lineRule="exact"/>
              <w:rPr>
                <w:sz w:val="18"/>
                <w:szCs w:val="18"/>
              </w:rPr>
            </w:pPr>
            <w:r w:rsidRPr="00174759">
              <w:rPr>
                <w:sz w:val="18"/>
                <w:szCs w:val="18"/>
              </w:rPr>
              <w:t>102</w:t>
            </w:r>
          </w:p>
        </w:tc>
        <w:tc>
          <w:tcPr>
            <w:tcW w:w="184" w:type="pct"/>
            <w:tcBorders>
              <w:top w:val="nil"/>
              <w:left w:val="nil"/>
              <w:bottom w:val="single" w:sz="4" w:space="0" w:color="auto"/>
              <w:right w:val="single" w:sz="4" w:space="0" w:color="auto"/>
            </w:tcBorders>
            <w:shd w:val="clear" w:color="auto" w:fill="auto"/>
            <w:noWrap/>
            <w:vAlign w:val="center"/>
            <w:hideMark/>
          </w:tcPr>
          <w:p w14:paraId="4888D932" w14:textId="77777777" w:rsidR="00D57985" w:rsidRPr="00174759" w:rsidRDefault="00D57985" w:rsidP="00174759">
            <w:pPr>
              <w:pStyle w:val="af7"/>
              <w:spacing w:line="240" w:lineRule="exact"/>
              <w:rPr>
                <w:sz w:val="18"/>
                <w:szCs w:val="18"/>
              </w:rPr>
            </w:pPr>
            <w:r w:rsidRPr="00174759">
              <w:rPr>
                <w:sz w:val="18"/>
                <w:szCs w:val="18"/>
              </w:rPr>
              <w:t>927</w:t>
            </w:r>
          </w:p>
        </w:tc>
        <w:tc>
          <w:tcPr>
            <w:tcW w:w="1047" w:type="pct"/>
            <w:tcBorders>
              <w:top w:val="nil"/>
              <w:left w:val="nil"/>
              <w:bottom w:val="single" w:sz="4" w:space="0" w:color="auto"/>
              <w:right w:val="single" w:sz="4" w:space="0" w:color="auto"/>
            </w:tcBorders>
            <w:shd w:val="clear" w:color="auto" w:fill="auto"/>
            <w:noWrap/>
            <w:vAlign w:val="center"/>
            <w:hideMark/>
          </w:tcPr>
          <w:p w14:paraId="45012C54" w14:textId="77777777" w:rsidR="00D57985" w:rsidRPr="00174759" w:rsidRDefault="00D57985" w:rsidP="00174759">
            <w:pPr>
              <w:pStyle w:val="af7"/>
              <w:spacing w:line="240" w:lineRule="exact"/>
              <w:rPr>
                <w:sz w:val="18"/>
                <w:szCs w:val="18"/>
              </w:rPr>
            </w:pPr>
            <w:proofErr w:type="gramStart"/>
            <w:r w:rsidRPr="00174759">
              <w:rPr>
                <w:sz w:val="18"/>
                <w:szCs w:val="18"/>
              </w:rPr>
              <w:t>妥德华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90E723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A3FE6A5"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208012CC" w14:textId="77777777" w:rsidR="00D57985" w:rsidRPr="00174759" w:rsidRDefault="00D57985" w:rsidP="00174759">
            <w:pPr>
              <w:pStyle w:val="af7"/>
              <w:spacing w:line="240" w:lineRule="exact"/>
              <w:rPr>
                <w:sz w:val="18"/>
                <w:szCs w:val="18"/>
              </w:rPr>
            </w:pPr>
            <w:r w:rsidRPr="00174759">
              <w:rPr>
                <w:sz w:val="18"/>
                <w:szCs w:val="18"/>
              </w:rPr>
              <w:t>2.85</w:t>
            </w:r>
          </w:p>
        </w:tc>
        <w:tc>
          <w:tcPr>
            <w:tcW w:w="398" w:type="pct"/>
            <w:tcBorders>
              <w:top w:val="nil"/>
              <w:left w:val="nil"/>
              <w:bottom w:val="single" w:sz="4" w:space="0" w:color="auto"/>
              <w:right w:val="single" w:sz="4" w:space="0" w:color="auto"/>
            </w:tcBorders>
            <w:shd w:val="clear" w:color="auto" w:fill="auto"/>
            <w:noWrap/>
            <w:vAlign w:val="center"/>
            <w:hideMark/>
          </w:tcPr>
          <w:p w14:paraId="6C5DE131" w14:textId="77777777" w:rsidR="00D57985" w:rsidRPr="00174759" w:rsidRDefault="00D57985" w:rsidP="00174759">
            <w:pPr>
              <w:pStyle w:val="af7"/>
              <w:spacing w:line="240" w:lineRule="exact"/>
              <w:rPr>
                <w:sz w:val="18"/>
                <w:szCs w:val="18"/>
              </w:rPr>
            </w:pPr>
            <w:r w:rsidRPr="00174759">
              <w:rPr>
                <w:sz w:val="18"/>
                <w:szCs w:val="18"/>
              </w:rPr>
              <w:t>39.66546111N</w:t>
            </w:r>
          </w:p>
        </w:tc>
        <w:tc>
          <w:tcPr>
            <w:tcW w:w="419" w:type="pct"/>
            <w:tcBorders>
              <w:top w:val="nil"/>
              <w:left w:val="nil"/>
              <w:bottom w:val="single" w:sz="4" w:space="0" w:color="auto"/>
              <w:right w:val="single" w:sz="4" w:space="0" w:color="auto"/>
            </w:tcBorders>
            <w:shd w:val="clear" w:color="auto" w:fill="auto"/>
            <w:noWrap/>
            <w:vAlign w:val="center"/>
            <w:hideMark/>
          </w:tcPr>
          <w:p w14:paraId="689500C5" w14:textId="77777777" w:rsidR="00D57985" w:rsidRPr="00174759" w:rsidRDefault="00D57985" w:rsidP="00174759">
            <w:pPr>
              <w:pStyle w:val="af7"/>
              <w:spacing w:line="240" w:lineRule="exact"/>
              <w:rPr>
                <w:sz w:val="18"/>
                <w:szCs w:val="18"/>
              </w:rPr>
            </w:pPr>
            <w:r w:rsidRPr="00174759">
              <w:rPr>
                <w:sz w:val="18"/>
                <w:szCs w:val="18"/>
              </w:rPr>
              <w:t>098.86401944E</w:t>
            </w:r>
          </w:p>
        </w:tc>
        <w:tc>
          <w:tcPr>
            <w:tcW w:w="292" w:type="pct"/>
            <w:tcBorders>
              <w:top w:val="nil"/>
              <w:left w:val="nil"/>
              <w:bottom w:val="single" w:sz="4" w:space="0" w:color="auto"/>
              <w:right w:val="single" w:sz="4" w:space="0" w:color="auto"/>
            </w:tcBorders>
            <w:shd w:val="clear" w:color="auto" w:fill="auto"/>
            <w:noWrap/>
            <w:vAlign w:val="center"/>
            <w:hideMark/>
          </w:tcPr>
          <w:p w14:paraId="374B7C0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E1F90C"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291C3FC4" w14:textId="77777777" w:rsidR="00D57985" w:rsidRPr="00174759" w:rsidRDefault="00D57985" w:rsidP="00174759">
            <w:pPr>
              <w:pStyle w:val="af7"/>
              <w:spacing w:line="240" w:lineRule="exact"/>
              <w:rPr>
                <w:sz w:val="18"/>
                <w:szCs w:val="18"/>
              </w:rPr>
            </w:pPr>
            <w:r w:rsidRPr="00174759">
              <w:rPr>
                <w:rFonts w:hint="eastAsia"/>
                <w:sz w:val="18"/>
                <w:szCs w:val="18"/>
              </w:rPr>
              <w:t xml:space="preserve">2.63 </w:t>
            </w:r>
          </w:p>
        </w:tc>
        <w:tc>
          <w:tcPr>
            <w:tcW w:w="238" w:type="pct"/>
            <w:tcBorders>
              <w:top w:val="nil"/>
              <w:left w:val="nil"/>
              <w:bottom w:val="single" w:sz="4" w:space="0" w:color="auto"/>
              <w:right w:val="single" w:sz="4" w:space="0" w:color="auto"/>
            </w:tcBorders>
            <w:shd w:val="clear" w:color="auto" w:fill="auto"/>
            <w:noWrap/>
            <w:vAlign w:val="center"/>
            <w:hideMark/>
          </w:tcPr>
          <w:p w14:paraId="3BC70617"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5D41698F"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c>
          <w:tcPr>
            <w:tcW w:w="238" w:type="pct"/>
            <w:tcBorders>
              <w:top w:val="nil"/>
              <w:left w:val="nil"/>
              <w:bottom w:val="single" w:sz="4" w:space="0" w:color="auto"/>
              <w:right w:val="single" w:sz="4" w:space="0" w:color="auto"/>
            </w:tcBorders>
            <w:shd w:val="clear" w:color="auto" w:fill="auto"/>
            <w:noWrap/>
            <w:vAlign w:val="center"/>
            <w:hideMark/>
          </w:tcPr>
          <w:p w14:paraId="317B7E8C"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69B29467" w14:textId="77777777" w:rsidR="00D57985" w:rsidRPr="00174759" w:rsidRDefault="00D57985" w:rsidP="00174759">
            <w:pPr>
              <w:pStyle w:val="af7"/>
              <w:spacing w:line="240" w:lineRule="exact"/>
              <w:rPr>
                <w:sz w:val="18"/>
                <w:szCs w:val="18"/>
              </w:rPr>
            </w:pPr>
            <w:r w:rsidRPr="00174759">
              <w:rPr>
                <w:rFonts w:hint="eastAsia"/>
                <w:sz w:val="18"/>
                <w:szCs w:val="18"/>
              </w:rPr>
              <w:t xml:space="preserve">2.03 </w:t>
            </w:r>
          </w:p>
        </w:tc>
      </w:tr>
      <w:tr w:rsidR="00174759" w:rsidRPr="00174759" w14:paraId="453823B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B86B99" w14:textId="77777777" w:rsidR="00D57985" w:rsidRPr="00174759" w:rsidRDefault="00D57985" w:rsidP="00174759">
            <w:pPr>
              <w:pStyle w:val="af7"/>
              <w:spacing w:line="240" w:lineRule="exact"/>
              <w:rPr>
                <w:sz w:val="18"/>
                <w:szCs w:val="18"/>
              </w:rPr>
            </w:pPr>
            <w:r w:rsidRPr="00174759">
              <w:rPr>
                <w:sz w:val="18"/>
                <w:szCs w:val="18"/>
              </w:rPr>
              <w:t>103</w:t>
            </w:r>
          </w:p>
        </w:tc>
        <w:tc>
          <w:tcPr>
            <w:tcW w:w="184" w:type="pct"/>
            <w:tcBorders>
              <w:top w:val="nil"/>
              <w:left w:val="nil"/>
              <w:bottom w:val="single" w:sz="4" w:space="0" w:color="auto"/>
              <w:right w:val="single" w:sz="4" w:space="0" w:color="auto"/>
            </w:tcBorders>
            <w:shd w:val="clear" w:color="auto" w:fill="auto"/>
            <w:noWrap/>
            <w:vAlign w:val="center"/>
            <w:hideMark/>
          </w:tcPr>
          <w:p w14:paraId="4004C811" w14:textId="77777777" w:rsidR="00D57985" w:rsidRPr="00174759" w:rsidRDefault="00D57985" w:rsidP="00174759">
            <w:pPr>
              <w:pStyle w:val="af7"/>
              <w:spacing w:line="240" w:lineRule="exact"/>
              <w:rPr>
                <w:sz w:val="18"/>
                <w:szCs w:val="18"/>
              </w:rPr>
            </w:pPr>
            <w:r w:rsidRPr="00174759">
              <w:rPr>
                <w:sz w:val="18"/>
                <w:szCs w:val="18"/>
              </w:rPr>
              <w:t>928</w:t>
            </w:r>
          </w:p>
        </w:tc>
        <w:tc>
          <w:tcPr>
            <w:tcW w:w="1047" w:type="pct"/>
            <w:tcBorders>
              <w:top w:val="nil"/>
              <w:left w:val="nil"/>
              <w:bottom w:val="single" w:sz="4" w:space="0" w:color="auto"/>
              <w:right w:val="single" w:sz="4" w:space="0" w:color="auto"/>
            </w:tcBorders>
            <w:shd w:val="clear" w:color="auto" w:fill="auto"/>
            <w:noWrap/>
            <w:vAlign w:val="center"/>
            <w:hideMark/>
          </w:tcPr>
          <w:p w14:paraId="127C0BD8" w14:textId="77777777" w:rsidR="00D57985" w:rsidRPr="00174759" w:rsidRDefault="00D57985" w:rsidP="00174759">
            <w:pPr>
              <w:pStyle w:val="af7"/>
              <w:spacing w:line="240" w:lineRule="exact"/>
              <w:rPr>
                <w:sz w:val="18"/>
                <w:szCs w:val="18"/>
              </w:rPr>
            </w:pPr>
            <w:proofErr w:type="gramStart"/>
            <w:r w:rsidRPr="00174759">
              <w:rPr>
                <w:sz w:val="18"/>
                <w:szCs w:val="18"/>
              </w:rPr>
              <w:t>妥德华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BDF24E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A96832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B338BCB" w14:textId="77777777" w:rsidR="00D57985" w:rsidRPr="00174759" w:rsidRDefault="00D57985" w:rsidP="00174759">
            <w:pPr>
              <w:pStyle w:val="af7"/>
              <w:spacing w:line="240" w:lineRule="exact"/>
              <w:rPr>
                <w:sz w:val="18"/>
                <w:szCs w:val="18"/>
              </w:rPr>
            </w:pPr>
            <w:r w:rsidRPr="00174759">
              <w:rPr>
                <w:sz w:val="18"/>
                <w:szCs w:val="18"/>
              </w:rPr>
              <w:t>4.54</w:t>
            </w:r>
          </w:p>
        </w:tc>
        <w:tc>
          <w:tcPr>
            <w:tcW w:w="398" w:type="pct"/>
            <w:tcBorders>
              <w:top w:val="nil"/>
              <w:left w:val="nil"/>
              <w:bottom w:val="single" w:sz="4" w:space="0" w:color="auto"/>
              <w:right w:val="single" w:sz="4" w:space="0" w:color="auto"/>
            </w:tcBorders>
            <w:shd w:val="clear" w:color="auto" w:fill="auto"/>
            <w:noWrap/>
            <w:vAlign w:val="center"/>
            <w:hideMark/>
          </w:tcPr>
          <w:p w14:paraId="0386F657" w14:textId="77777777" w:rsidR="00D57985" w:rsidRPr="00174759" w:rsidRDefault="00D57985" w:rsidP="00174759">
            <w:pPr>
              <w:pStyle w:val="af7"/>
              <w:spacing w:line="240" w:lineRule="exact"/>
              <w:rPr>
                <w:sz w:val="18"/>
                <w:szCs w:val="18"/>
              </w:rPr>
            </w:pPr>
            <w:r w:rsidRPr="00174759">
              <w:rPr>
                <w:sz w:val="18"/>
                <w:szCs w:val="18"/>
              </w:rPr>
              <w:t>39.66465000N</w:t>
            </w:r>
          </w:p>
        </w:tc>
        <w:tc>
          <w:tcPr>
            <w:tcW w:w="419" w:type="pct"/>
            <w:tcBorders>
              <w:top w:val="nil"/>
              <w:left w:val="nil"/>
              <w:bottom w:val="single" w:sz="4" w:space="0" w:color="auto"/>
              <w:right w:val="single" w:sz="4" w:space="0" w:color="auto"/>
            </w:tcBorders>
            <w:shd w:val="clear" w:color="auto" w:fill="auto"/>
            <w:noWrap/>
            <w:vAlign w:val="center"/>
            <w:hideMark/>
          </w:tcPr>
          <w:p w14:paraId="6BA52A5D" w14:textId="77777777" w:rsidR="00D57985" w:rsidRPr="00174759" w:rsidRDefault="00D57985" w:rsidP="00174759">
            <w:pPr>
              <w:pStyle w:val="af7"/>
              <w:spacing w:line="240" w:lineRule="exact"/>
              <w:rPr>
                <w:sz w:val="18"/>
                <w:szCs w:val="18"/>
              </w:rPr>
            </w:pPr>
            <w:r w:rsidRPr="00174759">
              <w:rPr>
                <w:sz w:val="18"/>
                <w:szCs w:val="18"/>
              </w:rPr>
              <w:t>098.86918889E</w:t>
            </w:r>
          </w:p>
        </w:tc>
        <w:tc>
          <w:tcPr>
            <w:tcW w:w="292" w:type="pct"/>
            <w:tcBorders>
              <w:top w:val="nil"/>
              <w:left w:val="nil"/>
              <w:bottom w:val="single" w:sz="4" w:space="0" w:color="auto"/>
              <w:right w:val="single" w:sz="4" w:space="0" w:color="auto"/>
            </w:tcBorders>
            <w:shd w:val="clear" w:color="auto" w:fill="auto"/>
            <w:noWrap/>
            <w:vAlign w:val="center"/>
            <w:hideMark/>
          </w:tcPr>
          <w:p w14:paraId="3A572BE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D3CB335"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5CB3D41D" w14:textId="77777777" w:rsidR="00D57985" w:rsidRPr="00174759" w:rsidRDefault="00D57985" w:rsidP="00174759">
            <w:pPr>
              <w:pStyle w:val="af7"/>
              <w:spacing w:line="240" w:lineRule="exact"/>
              <w:rPr>
                <w:sz w:val="18"/>
                <w:szCs w:val="18"/>
              </w:rPr>
            </w:pPr>
            <w:r w:rsidRPr="00174759">
              <w:rPr>
                <w:rFonts w:hint="eastAsia"/>
                <w:sz w:val="18"/>
                <w:szCs w:val="18"/>
              </w:rPr>
              <w:t xml:space="preserve">4.18 </w:t>
            </w:r>
          </w:p>
        </w:tc>
        <w:tc>
          <w:tcPr>
            <w:tcW w:w="238" w:type="pct"/>
            <w:tcBorders>
              <w:top w:val="nil"/>
              <w:left w:val="nil"/>
              <w:bottom w:val="single" w:sz="4" w:space="0" w:color="auto"/>
              <w:right w:val="single" w:sz="4" w:space="0" w:color="auto"/>
            </w:tcBorders>
            <w:shd w:val="clear" w:color="auto" w:fill="auto"/>
            <w:noWrap/>
            <w:vAlign w:val="center"/>
            <w:hideMark/>
          </w:tcPr>
          <w:p w14:paraId="79DD50E5"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252" w:type="pct"/>
            <w:tcBorders>
              <w:top w:val="nil"/>
              <w:left w:val="nil"/>
              <w:bottom w:val="single" w:sz="4" w:space="0" w:color="auto"/>
              <w:right w:val="single" w:sz="4" w:space="0" w:color="auto"/>
            </w:tcBorders>
            <w:shd w:val="clear" w:color="auto" w:fill="auto"/>
            <w:noWrap/>
            <w:vAlign w:val="center"/>
            <w:hideMark/>
          </w:tcPr>
          <w:p w14:paraId="3A7564C4" w14:textId="77777777" w:rsidR="00D57985" w:rsidRPr="00174759" w:rsidRDefault="00D57985" w:rsidP="00174759">
            <w:pPr>
              <w:pStyle w:val="af7"/>
              <w:spacing w:line="240" w:lineRule="exact"/>
              <w:rPr>
                <w:sz w:val="18"/>
                <w:szCs w:val="18"/>
              </w:rPr>
            </w:pPr>
            <w:r w:rsidRPr="00174759">
              <w:rPr>
                <w:rFonts w:hint="eastAsia"/>
                <w:sz w:val="18"/>
                <w:szCs w:val="18"/>
              </w:rPr>
              <w:t xml:space="preserve">3.67 </w:t>
            </w:r>
          </w:p>
        </w:tc>
        <w:tc>
          <w:tcPr>
            <w:tcW w:w="238" w:type="pct"/>
            <w:tcBorders>
              <w:top w:val="nil"/>
              <w:left w:val="nil"/>
              <w:bottom w:val="single" w:sz="4" w:space="0" w:color="auto"/>
              <w:right w:val="single" w:sz="4" w:space="0" w:color="auto"/>
            </w:tcBorders>
            <w:shd w:val="clear" w:color="auto" w:fill="auto"/>
            <w:noWrap/>
            <w:vAlign w:val="center"/>
            <w:hideMark/>
          </w:tcPr>
          <w:p w14:paraId="44A78B8B"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6AA13341" w14:textId="77777777" w:rsidR="00D57985" w:rsidRPr="00174759" w:rsidRDefault="00D57985" w:rsidP="00174759">
            <w:pPr>
              <w:pStyle w:val="af7"/>
              <w:spacing w:line="240" w:lineRule="exact"/>
              <w:rPr>
                <w:sz w:val="18"/>
                <w:szCs w:val="18"/>
              </w:rPr>
            </w:pPr>
            <w:r w:rsidRPr="00174759">
              <w:rPr>
                <w:rFonts w:hint="eastAsia"/>
                <w:sz w:val="18"/>
                <w:szCs w:val="18"/>
              </w:rPr>
              <w:t xml:space="preserve">3.23 </w:t>
            </w:r>
          </w:p>
        </w:tc>
      </w:tr>
      <w:tr w:rsidR="00174759" w:rsidRPr="00174759" w14:paraId="6223A57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BE50C3" w14:textId="77777777" w:rsidR="00D57985" w:rsidRPr="00174759" w:rsidRDefault="00D57985" w:rsidP="00174759">
            <w:pPr>
              <w:pStyle w:val="af7"/>
              <w:spacing w:line="240" w:lineRule="exact"/>
              <w:rPr>
                <w:sz w:val="18"/>
                <w:szCs w:val="18"/>
              </w:rPr>
            </w:pPr>
            <w:r w:rsidRPr="00174759">
              <w:rPr>
                <w:sz w:val="18"/>
                <w:szCs w:val="18"/>
              </w:rPr>
              <w:t>104</w:t>
            </w:r>
          </w:p>
        </w:tc>
        <w:tc>
          <w:tcPr>
            <w:tcW w:w="184" w:type="pct"/>
            <w:tcBorders>
              <w:top w:val="nil"/>
              <w:left w:val="nil"/>
              <w:bottom w:val="single" w:sz="4" w:space="0" w:color="auto"/>
              <w:right w:val="single" w:sz="4" w:space="0" w:color="auto"/>
            </w:tcBorders>
            <w:shd w:val="clear" w:color="auto" w:fill="auto"/>
            <w:noWrap/>
            <w:vAlign w:val="center"/>
            <w:hideMark/>
          </w:tcPr>
          <w:p w14:paraId="412D0E4C" w14:textId="77777777" w:rsidR="00D57985" w:rsidRPr="00174759" w:rsidRDefault="00D57985" w:rsidP="00174759">
            <w:pPr>
              <w:pStyle w:val="af7"/>
              <w:spacing w:line="240" w:lineRule="exact"/>
              <w:rPr>
                <w:sz w:val="18"/>
                <w:szCs w:val="18"/>
              </w:rPr>
            </w:pPr>
            <w:r w:rsidRPr="00174759">
              <w:rPr>
                <w:sz w:val="18"/>
                <w:szCs w:val="18"/>
              </w:rPr>
              <w:t>929</w:t>
            </w:r>
          </w:p>
        </w:tc>
        <w:tc>
          <w:tcPr>
            <w:tcW w:w="1047" w:type="pct"/>
            <w:tcBorders>
              <w:top w:val="nil"/>
              <w:left w:val="nil"/>
              <w:bottom w:val="single" w:sz="4" w:space="0" w:color="auto"/>
              <w:right w:val="single" w:sz="4" w:space="0" w:color="auto"/>
            </w:tcBorders>
            <w:shd w:val="clear" w:color="auto" w:fill="auto"/>
            <w:noWrap/>
            <w:vAlign w:val="center"/>
            <w:hideMark/>
          </w:tcPr>
          <w:p w14:paraId="788A620E" w14:textId="77777777" w:rsidR="00D57985" w:rsidRPr="00174759" w:rsidRDefault="00D57985" w:rsidP="00174759">
            <w:pPr>
              <w:pStyle w:val="af7"/>
              <w:spacing w:line="240" w:lineRule="exact"/>
              <w:rPr>
                <w:sz w:val="18"/>
                <w:szCs w:val="18"/>
              </w:rPr>
            </w:pPr>
            <w:proofErr w:type="gramStart"/>
            <w:r w:rsidRPr="00174759">
              <w:rPr>
                <w:sz w:val="18"/>
                <w:szCs w:val="18"/>
              </w:rPr>
              <w:t>妥德华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FE0BB3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B7BA1EC"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0FFAC54" w14:textId="77777777" w:rsidR="00D57985" w:rsidRPr="00174759" w:rsidRDefault="00D57985" w:rsidP="00174759">
            <w:pPr>
              <w:pStyle w:val="af7"/>
              <w:spacing w:line="240" w:lineRule="exact"/>
              <w:rPr>
                <w:sz w:val="18"/>
                <w:szCs w:val="18"/>
              </w:rPr>
            </w:pPr>
            <w:r w:rsidRPr="00174759">
              <w:rPr>
                <w:sz w:val="18"/>
                <w:szCs w:val="18"/>
              </w:rPr>
              <w:t>6.22</w:t>
            </w:r>
          </w:p>
        </w:tc>
        <w:tc>
          <w:tcPr>
            <w:tcW w:w="398" w:type="pct"/>
            <w:tcBorders>
              <w:top w:val="nil"/>
              <w:left w:val="nil"/>
              <w:bottom w:val="single" w:sz="4" w:space="0" w:color="auto"/>
              <w:right w:val="single" w:sz="4" w:space="0" w:color="auto"/>
            </w:tcBorders>
            <w:shd w:val="clear" w:color="auto" w:fill="auto"/>
            <w:noWrap/>
            <w:vAlign w:val="center"/>
            <w:hideMark/>
          </w:tcPr>
          <w:p w14:paraId="1B830B4D" w14:textId="77777777" w:rsidR="00D57985" w:rsidRPr="00174759" w:rsidRDefault="00D57985" w:rsidP="00174759">
            <w:pPr>
              <w:pStyle w:val="af7"/>
              <w:spacing w:line="240" w:lineRule="exact"/>
              <w:rPr>
                <w:sz w:val="18"/>
                <w:szCs w:val="18"/>
              </w:rPr>
            </w:pPr>
            <w:r w:rsidRPr="00174759">
              <w:rPr>
                <w:sz w:val="18"/>
                <w:szCs w:val="18"/>
              </w:rPr>
              <w:t>39.66450000N</w:t>
            </w:r>
          </w:p>
        </w:tc>
        <w:tc>
          <w:tcPr>
            <w:tcW w:w="419" w:type="pct"/>
            <w:tcBorders>
              <w:top w:val="nil"/>
              <w:left w:val="nil"/>
              <w:bottom w:val="single" w:sz="4" w:space="0" w:color="auto"/>
              <w:right w:val="single" w:sz="4" w:space="0" w:color="auto"/>
            </w:tcBorders>
            <w:shd w:val="clear" w:color="auto" w:fill="auto"/>
            <w:noWrap/>
            <w:vAlign w:val="center"/>
            <w:hideMark/>
          </w:tcPr>
          <w:p w14:paraId="0D555B53" w14:textId="77777777" w:rsidR="00D57985" w:rsidRPr="00174759" w:rsidRDefault="00D57985" w:rsidP="00174759">
            <w:pPr>
              <w:pStyle w:val="af7"/>
              <w:spacing w:line="240" w:lineRule="exact"/>
              <w:rPr>
                <w:sz w:val="18"/>
                <w:szCs w:val="18"/>
              </w:rPr>
            </w:pPr>
            <w:r w:rsidRPr="00174759">
              <w:rPr>
                <w:sz w:val="18"/>
                <w:szCs w:val="18"/>
              </w:rPr>
              <w:t>098.87315000E</w:t>
            </w:r>
          </w:p>
        </w:tc>
        <w:tc>
          <w:tcPr>
            <w:tcW w:w="292" w:type="pct"/>
            <w:tcBorders>
              <w:top w:val="nil"/>
              <w:left w:val="nil"/>
              <w:bottom w:val="single" w:sz="4" w:space="0" w:color="auto"/>
              <w:right w:val="single" w:sz="4" w:space="0" w:color="auto"/>
            </w:tcBorders>
            <w:shd w:val="clear" w:color="auto" w:fill="auto"/>
            <w:noWrap/>
            <w:vAlign w:val="center"/>
            <w:hideMark/>
          </w:tcPr>
          <w:p w14:paraId="1E9D242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D815520"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35AB5563" w14:textId="77777777" w:rsidR="00D57985" w:rsidRPr="00174759" w:rsidRDefault="00D57985" w:rsidP="00174759">
            <w:pPr>
              <w:pStyle w:val="af7"/>
              <w:spacing w:line="240" w:lineRule="exact"/>
              <w:rPr>
                <w:sz w:val="18"/>
                <w:szCs w:val="18"/>
              </w:rPr>
            </w:pPr>
            <w:r w:rsidRPr="00174759">
              <w:rPr>
                <w:rFonts w:hint="eastAsia"/>
                <w:sz w:val="18"/>
                <w:szCs w:val="18"/>
              </w:rPr>
              <w:t xml:space="preserve">5.73 </w:t>
            </w:r>
          </w:p>
        </w:tc>
        <w:tc>
          <w:tcPr>
            <w:tcW w:w="238" w:type="pct"/>
            <w:tcBorders>
              <w:top w:val="nil"/>
              <w:left w:val="nil"/>
              <w:bottom w:val="single" w:sz="4" w:space="0" w:color="auto"/>
              <w:right w:val="single" w:sz="4" w:space="0" w:color="auto"/>
            </w:tcBorders>
            <w:shd w:val="clear" w:color="auto" w:fill="auto"/>
            <w:noWrap/>
            <w:vAlign w:val="center"/>
            <w:hideMark/>
          </w:tcPr>
          <w:p w14:paraId="08F7899D" w14:textId="77777777" w:rsidR="00D57985" w:rsidRPr="00174759" w:rsidRDefault="00D57985" w:rsidP="00174759">
            <w:pPr>
              <w:pStyle w:val="af7"/>
              <w:spacing w:line="240" w:lineRule="exact"/>
              <w:rPr>
                <w:sz w:val="18"/>
                <w:szCs w:val="18"/>
              </w:rPr>
            </w:pPr>
            <w:r w:rsidRPr="00174759">
              <w:rPr>
                <w:rFonts w:hint="eastAsia"/>
                <w:sz w:val="18"/>
                <w:szCs w:val="18"/>
              </w:rPr>
              <w:t xml:space="preserve">0.70 </w:t>
            </w:r>
          </w:p>
        </w:tc>
        <w:tc>
          <w:tcPr>
            <w:tcW w:w="252" w:type="pct"/>
            <w:tcBorders>
              <w:top w:val="nil"/>
              <w:left w:val="nil"/>
              <w:bottom w:val="single" w:sz="4" w:space="0" w:color="auto"/>
              <w:right w:val="single" w:sz="4" w:space="0" w:color="auto"/>
            </w:tcBorders>
            <w:shd w:val="clear" w:color="auto" w:fill="auto"/>
            <w:noWrap/>
            <w:vAlign w:val="center"/>
            <w:hideMark/>
          </w:tcPr>
          <w:p w14:paraId="1B670CED" w14:textId="77777777" w:rsidR="00D57985" w:rsidRPr="00174759" w:rsidRDefault="00D57985" w:rsidP="00174759">
            <w:pPr>
              <w:pStyle w:val="af7"/>
              <w:spacing w:line="240" w:lineRule="exact"/>
              <w:rPr>
                <w:sz w:val="18"/>
                <w:szCs w:val="18"/>
              </w:rPr>
            </w:pPr>
            <w:r w:rsidRPr="00174759">
              <w:rPr>
                <w:rFonts w:hint="eastAsia"/>
                <w:sz w:val="18"/>
                <w:szCs w:val="18"/>
              </w:rPr>
              <w:t xml:space="preserve">5.03 </w:t>
            </w:r>
          </w:p>
        </w:tc>
        <w:tc>
          <w:tcPr>
            <w:tcW w:w="238" w:type="pct"/>
            <w:tcBorders>
              <w:top w:val="nil"/>
              <w:left w:val="nil"/>
              <w:bottom w:val="single" w:sz="4" w:space="0" w:color="auto"/>
              <w:right w:val="single" w:sz="4" w:space="0" w:color="auto"/>
            </w:tcBorders>
            <w:shd w:val="clear" w:color="auto" w:fill="auto"/>
            <w:noWrap/>
            <w:vAlign w:val="center"/>
            <w:hideMark/>
          </w:tcPr>
          <w:p w14:paraId="5B679F1C" w14:textId="77777777" w:rsidR="00D57985" w:rsidRPr="00174759" w:rsidRDefault="00D57985" w:rsidP="00174759">
            <w:pPr>
              <w:pStyle w:val="af7"/>
              <w:spacing w:line="240" w:lineRule="exact"/>
              <w:rPr>
                <w:sz w:val="18"/>
                <w:szCs w:val="18"/>
              </w:rPr>
            </w:pPr>
            <w:r w:rsidRPr="00174759">
              <w:rPr>
                <w:rFonts w:hint="eastAsia"/>
                <w:sz w:val="18"/>
                <w:szCs w:val="18"/>
              </w:rPr>
              <w:t xml:space="preserve">0.60 </w:t>
            </w:r>
          </w:p>
        </w:tc>
        <w:tc>
          <w:tcPr>
            <w:tcW w:w="329" w:type="pct"/>
            <w:tcBorders>
              <w:top w:val="nil"/>
              <w:left w:val="nil"/>
              <w:bottom w:val="single" w:sz="4" w:space="0" w:color="auto"/>
              <w:right w:val="single" w:sz="4" w:space="0" w:color="auto"/>
            </w:tcBorders>
            <w:shd w:val="clear" w:color="auto" w:fill="auto"/>
            <w:noWrap/>
            <w:vAlign w:val="center"/>
            <w:hideMark/>
          </w:tcPr>
          <w:p w14:paraId="314FEC29" w14:textId="77777777" w:rsidR="00D57985" w:rsidRPr="00174759" w:rsidRDefault="00D57985" w:rsidP="00174759">
            <w:pPr>
              <w:pStyle w:val="af7"/>
              <w:spacing w:line="240" w:lineRule="exact"/>
              <w:rPr>
                <w:sz w:val="18"/>
                <w:szCs w:val="18"/>
              </w:rPr>
            </w:pPr>
            <w:r w:rsidRPr="00174759">
              <w:rPr>
                <w:rFonts w:hint="eastAsia"/>
                <w:sz w:val="18"/>
                <w:szCs w:val="18"/>
              </w:rPr>
              <w:t xml:space="preserve">4.43 </w:t>
            </w:r>
          </w:p>
        </w:tc>
      </w:tr>
      <w:tr w:rsidR="00174759" w:rsidRPr="00174759" w14:paraId="09BBC3F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C8F34B3" w14:textId="77777777" w:rsidR="00D57985" w:rsidRPr="00174759" w:rsidRDefault="00D57985" w:rsidP="00174759">
            <w:pPr>
              <w:pStyle w:val="af7"/>
              <w:spacing w:line="240" w:lineRule="exact"/>
              <w:rPr>
                <w:sz w:val="18"/>
                <w:szCs w:val="18"/>
              </w:rPr>
            </w:pPr>
            <w:r w:rsidRPr="00174759">
              <w:rPr>
                <w:sz w:val="18"/>
                <w:szCs w:val="18"/>
              </w:rPr>
              <w:t>105</w:t>
            </w:r>
          </w:p>
        </w:tc>
        <w:tc>
          <w:tcPr>
            <w:tcW w:w="184" w:type="pct"/>
            <w:tcBorders>
              <w:top w:val="nil"/>
              <w:left w:val="nil"/>
              <w:bottom w:val="single" w:sz="4" w:space="0" w:color="auto"/>
              <w:right w:val="single" w:sz="4" w:space="0" w:color="auto"/>
            </w:tcBorders>
            <w:shd w:val="clear" w:color="auto" w:fill="auto"/>
            <w:noWrap/>
            <w:vAlign w:val="center"/>
            <w:hideMark/>
          </w:tcPr>
          <w:p w14:paraId="6CE57D88" w14:textId="77777777" w:rsidR="00D57985" w:rsidRPr="00174759" w:rsidRDefault="00D57985" w:rsidP="00174759">
            <w:pPr>
              <w:pStyle w:val="af7"/>
              <w:spacing w:line="240" w:lineRule="exact"/>
              <w:rPr>
                <w:sz w:val="18"/>
                <w:szCs w:val="18"/>
              </w:rPr>
            </w:pPr>
            <w:r w:rsidRPr="00174759">
              <w:rPr>
                <w:sz w:val="18"/>
                <w:szCs w:val="18"/>
              </w:rPr>
              <w:t>930</w:t>
            </w:r>
          </w:p>
        </w:tc>
        <w:tc>
          <w:tcPr>
            <w:tcW w:w="1047" w:type="pct"/>
            <w:tcBorders>
              <w:top w:val="nil"/>
              <w:left w:val="nil"/>
              <w:bottom w:val="single" w:sz="4" w:space="0" w:color="auto"/>
              <w:right w:val="single" w:sz="4" w:space="0" w:color="auto"/>
            </w:tcBorders>
            <w:shd w:val="clear" w:color="auto" w:fill="auto"/>
            <w:noWrap/>
            <w:vAlign w:val="center"/>
            <w:hideMark/>
          </w:tcPr>
          <w:p w14:paraId="3B0DC7B0"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AB2796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BE7AB9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1AFD8BE" w14:textId="77777777" w:rsidR="00D57985" w:rsidRPr="00174759" w:rsidRDefault="00D57985" w:rsidP="00174759">
            <w:pPr>
              <w:pStyle w:val="af7"/>
              <w:spacing w:line="240" w:lineRule="exact"/>
              <w:rPr>
                <w:sz w:val="18"/>
                <w:szCs w:val="18"/>
              </w:rPr>
            </w:pPr>
            <w:r w:rsidRPr="00174759">
              <w:rPr>
                <w:sz w:val="18"/>
                <w:szCs w:val="18"/>
              </w:rPr>
              <w:t>4.4</w:t>
            </w:r>
          </w:p>
        </w:tc>
        <w:tc>
          <w:tcPr>
            <w:tcW w:w="398" w:type="pct"/>
            <w:tcBorders>
              <w:top w:val="nil"/>
              <w:left w:val="nil"/>
              <w:bottom w:val="single" w:sz="4" w:space="0" w:color="auto"/>
              <w:right w:val="single" w:sz="4" w:space="0" w:color="auto"/>
            </w:tcBorders>
            <w:shd w:val="clear" w:color="auto" w:fill="auto"/>
            <w:noWrap/>
            <w:vAlign w:val="center"/>
            <w:hideMark/>
          </w:tcPr>
          <w:p w14:paraId="221AACAB" w14:textId="77777777" w:rsidR="00D57985" w:rsidRPr="00174759" w:rsidRDefault="00D57985" w:rsidP="00174759">
            <w:pPr>
              <w:pStyle w:val="af7"/>
              <w:spacing w:line="240" w:lineRule="exact"/>
              <w:rPr>
                <w:sz w:val="18"/>
                <w:szCs w:val="18"/>
              </w:rPr>
            </w:pPr>
            <w:r w:rsidRPr="00174759">
              <w:rPr>
                <w:sz w:val="18"/>
                <w:szCs w:val="18"/>
              </w:rPr>
              <w:t>39.65933056N</w:t>
            </w:r>
          </w:p>
        </w:tc>
        <w:tc>
          <w:tcPr>
            <w:tcW w:w="419" w:type="pct"/>
            <w:tcBorders>
              <w:top w:val="nil"/>
              <w:left w:val="nil"/>
              <w:bottom w:val="single" w:sz="4" w:space="0" w:color="auto"/>
              <w:right w:val="single" w:sz="4" w:space="0" w:color="auto"/>
            </w:tcBorders>
            <w:shd w:val="clear" w:color="auto" w:fill="auto"/>
            <w:noWrap/>
            <w:vAlign w:val="center"/>
            <w:hideMark/>
          </w:tcPr>
          <w:p w14:paraId="745EE613" w14:textId="77777777" w:rsidR="00D57985" w:rsidRPr="00174759" w:rsidRDefault="00D57985" w:rsidP="00174759">
            <w:pPr>
              <w:pStyle w:val="af7"/>
              <w:spacing w:line="240" w:lineRule="exact"/>
              <w:rPr>
                <w:sz w:val="18"/>
                <w:szCs w:val="18"/>
              </w:rPr>
            </w:pPr>
            <w:r w:rsidRPr="00174759">
              <w:rPr>
                <w:sz w:val="18"/>
                <w:szCs w:val="18"/>
              </w:rPr>
              <w:t>098.83846944E</w:t>
            </w:r>
          </w:p>
        </w:tc>
        <w:tc>
          <w:tcPr>
            <w:tcW w:w="292" w:type="pct"/>
            <w:tcBorders>
              <w:top w:val="nil"/>
              <w:left w:val="nil"/>
              <w:bottom w:val="single" w:sz="4" w:space="0" w:color="auto"/>
              <w:right w:val="single" w:sz="4" w:space="0" w:color="auto"/>
            </w:tcBorders>
            <w:shd w:val="clear" w:color="auto" w:fill="auto"/>
            <w:noWrap/>
            <w:vAlign w:val="center"/>
            <w:hideMark/>
          </w:tcPr>
          <w:p w14:paraId="77AD4B7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E34985A"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52C58E3C" w14:textId="77777777" w:rsidR="00D57985" w:rsidRPr="00174759" w:rsidRDefault="00D57985" w:rsidP="00174759">
            <w:pPr>
              <w:pStyle w:val="af7"/>
              <w:spacing w:line="240" w:lineRule="exact"/>
              <w:rPr>
                <w:sz w:val="18"/>
                <w:szCs w:val="18"/>
              </w:rPr>
            </w:pPr>
            <w:r w:rsidRPr="00174759">
              <w:rPr>
                <w:rFonts w:hint="eastAsia"/>
                <w:sz w:val="18"/>
                <w:szCs w:val="18"/>
              </w:rPr>
              <w:t xml:space="preserve">4.05 </w:t>
            </w:r>
          </w:p>
        </w:tc>
        <w:tc>
          <w:tcPr>
            <w:tcW w:w="238" w:type="pct"/>
            <w:tcBorders>
              <w:top w:val="nil"/>
              <w:left w:val="nil"/>
              <w:bottom w:val="single" w:sz="4" w:space="0" w:color="auto"/>
              <w:right w:val="single" w:sz="4" w:space="0" w:color="auto"/>
            </w:tcBorders>
            <w:shd w:val="clear" w:color="auto" w:fill="auto"/>
            <w:noWrap/>
            <w:vAlign w:val="center"/>
            <w:hideMark/>
          </w:tcPr>
          <w:p w14:paraId="7FEE6FF5"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252" w:type="pct"/>
            <w:tcBorders>
              <w:top w:val="nil"/>
              <w:left w:val="nil"/>
              <w:bottom w:val="single" w:sz="4" w:space="0" w:color="auto"/>
              <w:right w:val="single" w:sz="4" w:space="0" w:color="auto"/>
            </w:tcBorders>
            <w:shd w:val="clear" w:color="auto" w:fill="auto"/>
            <w:noWrap/>
            <w:vAlign w:val="center"/>
            <w:hideMark/>
          </w:tcPr>
          <w:p w14:paraId="7949F3E0" w14:textId="77777777" w:rsidR="00D57985" w:rsidRPr="00174759" w:rsidRDefault="00D57985" w:rsidP="00174759">
            <w:pPr>
              <w:pStyle w:val="af7"/>
              <w:spacing w:line="240" w:lineRule="exact"/>
              <w:rPr>
                <w:sz w:val="18"/>
                <w:szCs w:val="18"/>
              </w:rPr>
            </w:pPr>
            <w:r w:rsidRPr="00174759">
              <w:rPr>
                <w:rFonts w:hint="eastAsia"/>
                <w:sz w:val="18"/>
                <w:szCs w:val="18"/>
              </w:rPr>
              <w:t xml:space="preserve">3.55 </w:t>
            </w:r>
          </w:p>
        </w:tc>
        <w:tc>
          <w:tcPr>
            <w:tcW w:w="238" w:type="pct"/>
            <w:tcBorders>
              <w:top w:val="nil"/>
              <w:left w:val="nil"/>
              <w:bottom w:val="single" w:sz="4" w:space="0" w:color="auto"/>
              <w:right w:val="single" w:sz="4" w:space="0" w:color="auto"/>
            </w:tcBorders>
            <w:shd w:val="clear" w:color="auto" w:fill="auto"/>
            <w:noWrap/>
            <w:vAlign w:val="center"/>
            <w:hideMark/>
          </w:tcPr>
          <w:p w14:paraId="251DCB8B"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03164E05" w14:textId="77777777" w:rsidR="00D57985" w:rsidRPr="00174759" w:rsidRDefault="00D57985" w:rsidP="00174759">
            <w:pPr>
              <w:pStyle w:val="af7"/>
              <w:spacing w:line="240" w:lineRule="exact"/>
              <w:rPr>
                <w:sz w:val="18"/>
                <w:szCs w:val="18"/>
              </w:rPr>
            </w:pPr>
            <w:r w:rsidRPr="00174759">
              <w:rPr>
                <w:rFonts w:hint="eastAsia"/>
                <w:sz w:val="18"/>
                <w:szCs w:val="18"/>
              </w:rPr>
              <w:t xml:space="preserve">3.13 </w:t>
            </w:r>
          </w:p>
        </w:tc>
      </w:tr>
      <w:tr w:rsidR="00174759" w:rsidRPr="00174759" w14:paraId="75F84AC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359FD1B" w14:textId="77777777" w:rsidR="00D57985" w:rsidRPr="00174759" w:rsidRDefault="00D57985" w:rsidP="00174759">
            <w:pPr>
              <w:pStyle w:val="af7"/>
              <w:spacing w:line="240" w:lineRule="exact"/>
              <w:rPr>
                <w:sz w:val="18"/>
                <w:szCs w:val="18"/>
              </w:rPr>
            </w:pPr>
            <w:r w:rsidRPr="00174759">
              <w:rPr>
                <w:sz w:val="18"/>
                <w:szCs w:val="18"/>
              </w:rPr>
              <w:t>106</w:t>
            </w:r>
          </w:p>
        </w:tc>
        <w:tc>
          <w:tcPr>
            <w:tcW w:w="184" w:type="pct"/>
            <w:tcBorders>
              <w:top w:val="nil"/>
              <w:left w:val="nil"/>
              <w:bottom w:val="single" w:sz="4" w:space="0" w:color="auto"/>
              <w:right w:val="single" w:sz="4" w:space="0" w:color="auto"/>
            </w:tcBorders>
            <w:shd w:val="clear" w:color="auto" w:fill="auto"/>
            <w:noWrap/>
            <w:vAlign w:val="center"/>
            <w:hideMark/>
          </w:tcPr>
          <w:p w14:paraId="2E4FB085" w14:textId="77777777" w:rsidR="00D57985" w:rsidRPr="00174759" w:rsidRDefault="00D57985" w:rsidP="00174759">
            <w:pPr>
              <w:pStyle w:val="af7"/>
              <w:spacing w:line="240" w:lineRule="exact"/>
              <w:rPr>
                <w:sz w:val="18"/>
                <w:szCs w:val="18"/>
              </w:rPr>
            </w:pPr>
            <w:r w:rsidRPr="00174759">
              <w:rPr>
                <w:sz w:val="18"/>
                <w:szCs w:val="18"/>
              </w:rPr>
              <w:t>931</w:t>
            </w:r>
          </w:p>
        </w:tc>
        <w:tc>
          <w:tcPr>
            <w:tcW w:w="1047" w:type="pct"/>
            <w:tcBorders>
              <w:top w:val="nil"/>
              <w:left w:val="nil"/>
              <w:bottom w:val="single" w:sz="4" w:space="0" w:color="auto"/>
              <w:right w:val="single" w:sz="4" w:space="0" w:color="auto"/>
            </w:tcBorders>
            <w:shd w:val="clear" w:color="auto" w:fill="auto"/>
            <w:noWrap/>
            <w:vAlign w:val="center"/>
            <w:hideMark/>
          </w:tcPr>
          <w:p w14:paraId="42339FFB"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18D45EF"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3C0D54A"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7C34E34"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6A9BDDF4" w14:textId="77777777" w:rsidR="00D57985" w:rsidRPr="00174759" w:rsidRDefault="00D57985" w:rsidP="00174759">
            <w:pPr>
              <w:pStyle w:val="af7"/>
              <w:spacing w:line="240" w:lineRule="exact"/>
              <w:rPr>
                <w:sz w:val="18"/>
                <w:szCs w:val="18"/>
              </w:rPr>
            </w:pPr>
            <w:r w:rsidRPr="00174759">
              <w:rPr>
                <w:sz w:val="18"/>
                <w:szCs w:val="18"/>
              </w:rPr>
              <w:t>39.66086944N</w:t>
            </w:r>
          </w:p>
        </w:tc>
        <w:tc>
          <w:tcPr>
            <w:tcW w:w="419" w:type="pct"/>
            <w:tcBorders>
              <w:top w:val="nil"/>
              <w:left w:val="nil"/>
              <w:bottom w:val="single" w:sz="4" w:space="0" w:color="auto"/>
              <w:right w:val="single" w:sz="4" w:space="0" w:color="auto"/>
            </w:tcBorders>
            <w:shd w:val="clear" w:color="auto" w:fill="auto"/>
            <w:noWrap/>
            <w:vAlign w:val="center"/>
            <w:hideMark/>
          </w:tcPr>
          <w:p w14:paraId="789EDB43" w14:textId="77777777" w:rsidR="00D57985" w:rsidRPr="00174759" w:rsidRDefault="00D57985" w:rsidP="00174759">
            <w:pPr>
              <w:pStyle w:val="af7"/>
              <w:spacing w:line="240" w:lineRule="exact"/>
              <w:rPr>
                <w:sz w:val="18"/>
                <w:szCs w:val="18"/>
              </w:rPr>
            </w:pPr>
            <w:r w:rsidRPr="00174759">
              <w:rPr>
                <w:sz w:val="18"/>
                <w:szCs w:val="18"/>
              </w:rPr>
              <w:t>098.83970000E</w:t>
            </w:r>
          </w:p>
        </w:tc>
        <w:tc>
          <w:tcPr>
            <w:tcW w:w="292" w:type="pct"/>
            <w:tcBorders>
              <w:top w:val="nil"/>
              <w:left w:val="nil"/>
              <w:bottom w:val="single" w:sz="4" w:space="0" w:color="auto"/>
              <w:right w:val="single" w:sz="4" w:space="0" w:color="auto"/>
            </w:tcBorders>
            <w:shd w:val="clear" w:color="auto" w:fill="auto"/>
            <w:noWrap/>
            <w:vAlign w:val="center"/>
            <w:hideMark/>
          </w:tcPr>
          <w:p w14:paraId="014EA2B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0C3EB77"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372D108B" w14:textId="77777777" w:rsidR="00D57985" w:rsidRPr="00174759" w:rsidRDefault="00D57985" w:rsidP="00174759">
            <w:pPr>
              <w:pStyle w:val="af7"/>
              <w:spacing w:line="240" w:lineRule="exact"/>
              <w:rPr>
                <w:sz w:val="18"/>
                <w:szCs w:val="18"/>
              </w:rPr>
            </w:pPr>
            <w:r w:rsidRPr="00174759">
              <w:rPr>
                <w:rFonts w:hint="eastAsia"/>
                <w:sz w:val="18"/>
                <w:szCs w:val="18"/>
              </w:rPr>
              <w:t xml:space="preserve">5.76 </w:t>
            </w:r>
          </w:p>
        </w:tc>
        <w:tc>
          <w:tcPr>
            <w:tcW w:w="238" w:type="pct"/>
            <w:tcBorders>
              <w:top w:val="nil"/>
              <w:left w:val="nil"/>
              <w:bottom w:val="single" w:sz="4" w:space="0" w:color="auto"/>
              <w:right w:val="single" w:sz="4" w:space="0" w:color="auto"/>
            </w:tcBorders>
            <w:shd w:val="clear" w:color="auto" w:fill="auto"/>
            <w:noWrap/>
            <w:vAlign w:val="center"/>
            <w:hideMark/>
          </w:tcPr>
          <w:p w14:paraId="56E08168" w14:textId="77777777" w:rsidR="00D57985" w:rsidRPr="00174759" w:rsidRDefault="00D57985" w:rsidP="00174759">
            <w:pPr>
              <w:pStyle w:val="af7"/>
              <w:spacing w:line="240" w:lineRule="exact"/>
              <w:rPr>
                <w:sz w:val="18"/>
                <w:szCs w:val="18"/>
              </w:rPr>
            </w:pPr>
            <w:r w:rsidRPr="00174759">
              <w:rPr>
                <w:rFonts w:hint="eastAsia"/>
                <w:sz w:val="18"/>
                <w:szCs w:val="18"/>
              </w:rPr>
              <w:t xml:space="preserve">0.71 </w:t>
            </w:r>
          </w:p>
        </w:tc>
        <w:tc>
          <w:tcPr>
            <w:tcW w:w="252" w:type="pct"/>
            <w:tcBorders>
              <w:top w:val="nil"/>
              <w:left w:val="nil"/>
              <w:bottom w:val="single" w:sz="4" w:space="0" w:color="auto"/>
              <w:right w:val="single" w:sz="4" w:space="0" w:color="auto"/>
            </w:tcBorders>
            <w:shd w:val="clear" w:color="auto" w:fill="auto"/>
            <w:noWrap/>
            <w:vAlign w:val="center"/>
            <w:hideMark/>
          </w:tcPr>
          <w:p w14:paraId="7DD1559C" w14:textId="77777777" w:rsidR="00D57985" w:rsidRPr="00174759" w:rsidRDefault="00D57985" w:rsidP="00174759">
            <w:pPr>
              <w:pStyle w:val="af7"/>
              <w:spacing w:line="240" w:lineRule="exact"/>
              <w:rPr>
                <w:sz w:val="18"/>
                <w:szCs w:val="18"/>
              </w:rPr>
            </w:pPr>
            <w:r w:rsidRPr="00174759">
              <w:rPr>
                <w:rFonts w:hint="eastAsia"/>
                <w:sz w:val="18"/>
                <w:szCs w:val="18"/>
              </w:rPr>
              <w:t xml:space="preserve">5.05 </w:t>
            </w:r>
          </w:p>
        </w:tc>
        <w:tc>
          <w:tcPr>
            <w:tcW w:w="238" w:type="pct"/>
            <w:tcBorders>
              <w:top w:val="nil"/>
              <w:left w:val="nil"/>
              <w:bottom w:val="single" w:sz="4" w:space="0" w:color="auto"/>
              <w:right w:val="single" w:sz="4" w:space="0" w:color="auto"/>
            </w:tcBorders>
            <w:shd w:val="clear" w:color="auto" w:fill="auto"/>
            <w:noWrap/>
            <w:vAlign w:val="center"/>
            <w:hideMark/>
          </w:tcPr>
          <w:p w14:paraId="62CE31EA" w14:textId="77777777" w:rsidR="00D57985" w:rsidRPr="00174759" w:rsidRDefault="00D57985" w:rsidP="00174759">
            <w:pPr>
              <w:pStyle w:val="af7"/>
              <w:spacing w:line="240" w:lineRule="exact"/>
              <w:rPr>
                <w:sz w:val="18"/>
                <w:szCs w:val="18"/>
              </w:rPr>
            </w:pPr>
            <w:r w:rsidRPr="00174759">
              <w:rPr>
                <w:rFonts w:hint="eastAsia"/>
                <w:sz w:val="18"/>
                <w:szCs w:val="18"/>
              </w:rPr>
              <w:t xml:space="preserve">0.60 </w:t>
            </w:r>
          </w:p>
        </w:tc>
        <w:tc>
          <w:tcPr>
            <w:tcW w:w="329" w:type="pct"/>
            <w:tcBorders>
              <w:top w:val="nil"/>
              <w:left w:val="nil"/>
              <w:bottom w:val="single" w:sz="4" w:space="0" w:color="auto"/>
              <w:right w:val="single" w:sz="4" w:space="0" w:color="auto"/>
            </w:tcBorders>
            <w:shd w:val="clear" w:color="auto" w:fill="auto"/>
            <w:noWrap/>
            <w:vAlign w:val="center"/>
            <w:hideMark/>
          </w:tcPr>
          <w:p w14:paraId="1B5DBBBF" w14:textId="77777777" w:rsidR="00D57985" w:rsidRPr="00174759" w:rsidRDefault="00D57985" w:rsidP="00174759">
            <w:pPr>
              <w:pStyle w:val="af7"/>
              <w:spacing w:line="240" w:lineRule="exact"/>
              <w:rPr>
                <w:sz w:val="18"/>
                <w:szCs w:val="18"/>
              </w:rPr>
            </w:pPr>
            <w:r w:rsidRPr="00174759">
              <w:rPr>
                <w:rFonts w:hint="eastAsia"/>
                <w:sz w:val="18"/>
                <w:szCs w:val="18"/>
              </w:rPr>
              <w:t xml:space="preserve">4.45 </w:t>
            </w:r>
          </w:p>
        </w:tc>
      </w:tr>
      <w:tr w:rsidR="00174759" w:rsidRPr="00174759" w14:paraId="554B203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1599D91" w14:textId="77777777" w:rsidR="00D57985" w:rsidRPr="00174759" w:rsidRDefault="00D57985" w:rsidP="00174759">
            <w:pPr>
              <w:pStyle w:val="af7"/>
              <w:spacing w:line="240" w:lineRule="exact"/>
              <w:rPr>
                <w:sz w:val="18"/>
                <w:szCs w:val="18"/>
              </w:rPr>
            </w:pPr>
            <w:r w:rsidRPr="00174759">
              <w:rPr>
                <w:sz w:val="18"/>
                <w:szCs w:val="18"/>
              </w:rPr>
              <w:t>107</w:t>
            </w:r>
          </w:p>
        </w:tc>
        <w:tc>
          <w:tcPr>
            <w:tcW w:w="184" w:type="pct"/>
            <w:tcBorders>
              <w:top w:val="nil"/>
              <w:left w:val="nil"/>
              <w:bottom w:val="single" w:sz="4" w:space="0" w:color="auto"/>
              <w:right w:val="single" w:sz="4" w:space="0" w:color="auto"/>
            </w:tcBorders>
            <w:shd w:val="clear" w:color="auto" w:fill="auto"/>
            <w:noWrap/>
            <w:vAlign w:val="center"/>
            <w:hideMark/>
          </w:tcPr>
          <w:p w14:paraId="75FEA574" w14:textId="77777777" w:rsidR="00D57985" w:rsidRPr="00174759" w:rsidRDefault="00D57985" w:rsidP="00174759">
            <w:pPr>
              <w:pStyle w:val="af7"/>
              <w:spacing w:line="240" w:lineRule="exact"/>
              <w:rPr>
                <w:sz w:val="18"/>
                <w:szCs w:val="18"/>
              </w:rPr>
            </w:pPr>
            <w:r w:rsidRPr="00174759">
              <w:rPr>
                <w:sz w:val="18"/>
                <w:szCs w:val="18"/>
              </w:rPr>
              <w:t>932</w:t>
            </w:r>
          </w:p>
        </w:tc>
        <w:tc>
          <w:tcPr>
            <w:tcW w:w="1047" w:type="pct"/>
            <w:tcBorders>
              <w:top w:val="nil"/>
              <w:left w:val="nil"/>
              <w:bottom w:val="single" w:sz="4" w:space="0" w:color="auto"/>
              <w:right w:val="single" w:sz="4" w:space="0" w:color="auto"/>
            </w:tcBorders>
            <w:shd w:val="clear" w:color="auto" w:fill="auto"/>
            <w:noWrap/>
            <w:vAlign w:val="center"/>
            <w:hideMark/>
          </w:tcPr>
          <w:p w14:paraId="451E54EB"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7AC85ED"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09AA4A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7AC3093" w14:textId="77777777" w:rsidR="00D57985" w:rsidRPr="00174759" w:rsidRDefault="00D57985" w:rsidP="00174759">
            <w:pPr>
              <w:pStyle w:val="af7"/>
              <w:spacing w:line="240" w:lineRule="exact"/>
              <w:rPr>
                <w:sz w:val="18"/>
                <w:szCs w:val="18"/>
              </w:rPr>
            </w:pPr>
            <w:r w:rsidRPr="00174759">
              <w:rPr>
                <w:sz w:val="18"/>
                <w:szCs w:val="18"/>
              </w:rPr>
              <w:t>5.12</w:t>
            </w:r>
          </w:p>
        </w:tc>
        <w:tc>
          <w:tcPr>
            <w:tcW w:w="398" w:type="pct"/>
            <w:tcBorders>
              <w:top w:val="nil"/>
              <w:left w:val="nil"/>
              <w:bottom w:val="single" w:sz="4" w:space="0" w:color="auto"/>
              <w:right w:val="single" w:sz="4" w:space="0" w:color="auto"/>
            </w:tcBorders>
            <w:shd w:val="clear" w:color="auto" w:fill="auto"/>
            <w:noWrap/>
            <w:vAlign w:val="center"/>
            <w:hideMark/>
          </w:tcPr>
          <w:p w14:paraId="23D06C5E" w14:textId="77777777" w:rsidR="00D57985" w:rsidRPr="00174759" w:rsidRDefault="00D57985" w:rsidP="00174759">
            <w:pPr>
              <w:pStyle w:val="af7"/>
              <w:spacing w:line="240" w:lineRule="exact"/>
              <w:rPr>
                <w:sz w:val="18"/>
                <w:szCs w:val="18"/>
              </w:rPr>
            </w:pPr>
            <w:r w:rsidRPr="00174759">
              <w:rPr>
                <w:sz w:val="18"/>
                <w:szCs w:val="18"/>
              </w:rPr>
              <w:t>39.64205000N</w:t>
            </w:r>
          </w:p>
        </w:tc>
        <w:tc>
          <w:tcPr>
            <w:tcW w:w="419" w:type="pct"/>
            <w:tcBorders>
              <w:top w:val="nil"/>
              <w:left w:val="nil"/>
              <w:bottom w:val="single" w:sz="4" w:space="0" w:color="auto"/>
              <w:right w:val="single" w:sz="4" w:space="0" w:color="auto"/>
            </w:tcBorders>
            <w:shd w:val="clear" w:color="auto" w:fill="auto"/>
            <w:noWrap/>
            <w:vAlign w:val="center"/>
            <w:hideMark/>
          </w:tcPr>
          <w:p w14:paraId="0DDA1A75" w14:textId="77777777" w:rsidR="00D57985" w:rsidRPr="00174759" w:rsidRDefault="00D57985" w:rsidP="00174759">
            <w:pPr>
              <w:pStyle w:val="af7"/>
              <w:spacing w:line="240" w:lineRule="exact"/>
              <w:rPr>
                <w:sz w:val="18"/>
                <w:szCs w:val="18"/>
              </w:rPr>
            </w:pPr>
            <w:r w:rsidRPr="00174759">
              <w:rPr>
                <w:sz w:val="18"/>
                <w:szCs w:val="18"/>
              </w:rPr>
              <w:t>098.84298056E</w:t>
            </w:r>
          </w:p>
        </w:tc>
        <w:tc>
          <w:tcPr>
            <w:tcW w:w="292" w:type="pct"/>
            <w:tcBorders>
              <w:top w:val="nil"/>
              <w:left w:val="nil"/>
              <w:bottom w:val="single" w:sz="4" w:space="0" w:color="auto"/>
              <w:right w:val="single" w:sz="4" w:space="0" w:color="auto"/>
            </w:tcBorders>
            <w:shd w:val="clear" w:color="auto" w:fill="auto"/>
            <w:noWrap/>
            <w:vAlign w:val="center"/>
            <w:hideMark/>
          </w:tcPr>
          <w:p w14:paraId="0335B8D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F01151B"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27937019" w14:textId="77777777" w:rsidR="00D57985" w:rsidRPr="00174759" w:rsidRDefault="00D57985" w:rsidP="00174759">
            <w:pPr>
              <w:pStyle w:val="af7"/>
              <w:spacing w:line="240" w:lineRule="exact"/>
              <w:rPr>
                <w:sz w:val="18"/>
                <w:szCs w:val="18"/>
              </w:rPr>
            </w:pPr>
            <w:r w:rsidRPr="00174759">
              <w:rPr>
                <w:rFonts w:hint="eastAsia"/>
                <w:sz w:val="18"/>
                <w:szCs w:val="18"/>
              </w:rPr>
              <w:t xml:space="preserve">4.72 </w:t>
            </w:r>
          </w:p>
        </w:tc>
        <w:tc>
          <w:tcPr>
            <w:tcW w:w="238" w:type="pct"/>
            <w:tcBorders>
              <w:top w:val="nil"/>
              <w:left w:val="nil"/>
              <w:bottom w:val="single" w:sz="4" w:space="0" w:color="auto"/>
              <w:right w:val="single" w:sz="4" w:space="0" w:color="auto"/>
            </w:tcBorders>
            <w:shd w:val="clear" w:color="auto" w:fill="auto"/>
            <w:noWrap/>
            <w:vAlign w:val="center"/>
            <w:hideMark/>
          </w:tcPr>
          <w:p w14:paraId="5E403DE8" w14:textId="77777777" w:rsidR="00D57985" w:rsidRPr="00174759" w:rsidRDefault="00D57985" w:rsidP="00174759">
            <w:pPr>
              <w:pStyle w:val="af7"/>
              <w:spacing w:line="240" w:lineRule="exact"/>
              <w:rPr>
                <w:sz w:val="18"/>
                <w:szCs w:val="18"/>
              </w:rPr>
            </w:pPr>
            <w:r w:rsidRPr="00174759">
              <w:rPr>
                <w:rFonts w:hint="eastAsia"/>
                <w:sz w:val="18"/>
                <w:szCs w:val="18"/>
              </w:rPr>
              <w:t xml:space="preserve">0.58 </w:t>
            </w:r>
          </w:p>
        </w:tc>
        <w:tc>
          <w:tcPr>
            <w:tcW w:w="252" w:type="pct"/>
            <w:tcBorders>
              <w:top w:val="nil"/>
              <w:left w:val="nil"/>
              <w:bottom w:val="single" w:sz="4" w:space="0" w:color="auto"/>
              <w:right w:val="single" w:sz="4" w:space="0" w:color="auto"/>
            </w:tcBorders>
            <w:shd w:val="clear" w:color="auto" w:fill="auto"/>
            <w:noWrap/>
            <w:vAlign w:val="center"/>
            <w:hideMark/>
          </w:tcPr>
          <w:p w14:paraId="6193CA6A" w14:textId="77777777" w:rsidR="00D57985" w:rsidRPr="00174759" w:rsidRDefault="00D57985" w:rsidP="00174759">
            <w:pPr>
              <w:pStyle w:val="af7"/>
              <w:spacing w:line="240" w:lineRule="exact"/>
              <w:rPr>
                <w:sz w:val="18"/>
                <w:szCs w:val="18"/>
              </w:rPr>
            </w:pPr>
            <w:r w:rsidRPr="00174759">
              <w:rPr>
                <w:rFonts w:hint="eastAsia"/>
                <w:sz w:val="18"/>
                <w:szCs w:val="18"/>
              </w:rPr>
              <w:t xml:space="preserve">4.14 </w:t>
            </w:r>
          </w:p>
        </w:tc>
        <w:tc>
          <w:tcPr>
            <w:tcW w:w="238" w:type="pct"/>
            <w:tcBorders>
              <w:top w:val="nil"/>
              <w:left w:val="nil"/>
              <w:bottom w:val="single" w:sz="4" w:space="0" w:color="auto"/>
              <w:right w:val="single" w:sz="4" w:space="0" w:color="auto"/>
            </w:tcBorders>
            <w:shd w:val="clear" w:color="auto" w:fill="auto"/>
            <w:noWrap/>
            <w:vAlign w:val="center"/>
            <w:hideMark/>
          </w:tcPr>
          <w:p w14:paraId="7DC93C3D"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329" w:type="pct"/>
            <w:tcBorders>
              <w:top w:val="nil"/>
              <w:left w:val="nil"/>
              <w:bottom w:val="single" w:sz="4" w:space="0" w:color="auto"/>
              <w:right w:val="single" w:sz="4" w:space="0" w:color="auto"/>
            </w:tcBorders>
            <w:shd w:val="clear" w:color="auto" w:fill="auto"/>
            <w:noWrap/>
            <w:vAlign w:val="center"/>
            <w:hideMark/>
          </w:tcPr>
          <w:p w14:paraId="2C18FA68" w14:textId="77777777" w:rsidR="00D57985" w:rsidRPr="00174759" w:rsidRDefault="00D57985" w:rsidP="00174759">
            <w:pPr>
              <w:pStyle w:val="af7"/>
              <w:spacing w:line="240" w:lineRule="exact"/>
              <w:rPr>
                <w:sz w:val="18"/>
                <w:szCs w:val="18"/>
              </w:rPr>
            </w:pPr>
            <w:r w:rsidRPr="00174759">
              <w:rPr>
                <w:rFonts w:hint="eastAsia"/>
                <w:sz w:val="18"/>
                <w:szCs w:val="18"/>
              </w:rPr>
              <w:t xml:space="preserve">3.65 </w:t>
            </w:r>
          </w:p>
        </w:tc>
      </w:tr>
      <w:tr w:rsidR="00174759" w:rsidRPr="00174759" w14:paraId="70D5AA9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E1F3C1D" w14:textId="77777777" w:rsidR="00D57985" w:rsidRPr="00174759" w:rsidRDefault="00D57985" w:rsidP="00174759">
            <w:pPr>
              <w:pStyle w:val="af7"/>
              <w:spacing w:line="240" w:lineRule="exact"/>
              <w:rPr>
                <w:sz w:val="18"/>
                <w:szCs w:val="18"/>
              </w:rPr>
            </w:pPr>
            <w:r w:rsidRPr="00174759">
              <w:rPr>
                <w:sz w:val="18"/>
                <w:szCs w:val="18"/>
              </w:rPr>
              <w:t>108</w:t>
            </w:r>
          </w:p>
        </w:tc>
        <w:tc>
          <w:tcPr>
            <w:tcW w:w="184" w:type="pct"/>
            <w:tcBorders>
              <w:top w:val="nil"/>
              <w:left w:val="nil"/>
              <w:bottom w:val="single" w:sz="4" w:space="0" w:color="auto"/>
              <w:right w:val="single" w:sz="4" w:space="0" w:color="auto"/>
            </w:tcBorders>
            <w:shd w:val="clear" w:color="auto" w:fill="auto"/>
            <w:noWrap/>
            <w:vAlign w:val="center"/>
            <w:hideMark/>
          </w:tcPr>
          <w:p w14:paraId="4F51FA7A" w14:textId="77777777" w:rsidR="00D57985" w:rsidRPr="00174759" w:rsidRDefault="00D57985" w:rsidP="00174759">
            <w:pPr>
              <w:pStyle w:val="af7"/>
              <w:spacing w:line="240" w:lineRule="exact"/>
              <w:rPr>
                <w:sz w:val="18"/>
                <w:szCs w:val="18"/>
              </w:rPr>
            </w:pPr>
            <w:r w:rsidRPr="00174759">
              <w:rPr>
                <w:sz w:val="18"/>
                <w:szCs w:val="18"/>
              </w:rPr>
              <w:t>933</w:t>
            </w:r>
          </w:p>
        </w:tc>
        <w:tc>
          <w:tcPr>
            <w:tcW w:w="1047" w:type="pct"/>
            <w:tcBorders>
              <w:top w:val="nil"/>
              <w:left w:val="nil"/>
              <w:bottom w:val="single" w:sz="4" w:space="0" w:color="auto"/>
              <w:right w:val="single" w:sz="4" w:space="0" w:color="auto"/>
            </w:tcBorders>
            <w:shd w:val="clear" w:color="auto" w:fill="auto"/>
            <w:noWrap/>
            <w:vAlign w:val="center"/>
            <w:hideMark/>
          </w:tcPr>
          <w:p w14:paraId="17030146"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954A3EF"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F21E8E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2F1DBE4" w14:textId="77777777" w:rsidR="00D57985" w:rsidRPr="00174759" w:rsidRDefault="00D57985" w:rsidP="00174759">
            <w:pPr>
              <w:pStyle w:val="af7"/>
              <w:spacing w:line="240" w:lineRule="exact"/>
              <w:rPr>
                <w:sz w:val="18"/>
                <w:szCs w:val="18"/>
              </w:rPr>
            </w:pPr>
            <w:r w:rsidRPr="00174759">
              <w:rPr>
                <w:sz w:val="18"/>
                <w:szCs w:val="18"/>
              </w:rPr>
              <w:t>4.98</w:t>
            </w:r>
          </w:p>
        </w:tc>
        <w:tc>
          <w:tcPr>
            <w:tcW w:w="398" w:type="pct"/>
            <w:tcBorders>
              <w:top w:val="nil"/>
              <w:left w:val="nil"/>
              <w:bottom w:val="single" w:sz="4" w:space="0" w:color="auto"/>
              <w:right w:val="single" w:sz="4" w:space="0" w:color="auto"/>
            </w:tcBorders>
            <w:shd w:val="clear" w:color="auto" w:fill="auto"/>
            <w:noWrap/>
            <w:vAlign w:val="center"/>
            <w:hideMark/>
          </w:tcPr>
          <w:p w14:paraId="138D5CD3" w14:textId="77777777" w:rsidR="00D57985" w:rsidRPr="00174759" w:rsidRDefault="00D57985" w:rsidP="00174759">
            <w:pPr>
              <w:pStyle w:val="af7"/>
              <w:spacing w:line="240" w:lineRule="exact"/>
              <w:rPr>
                <w:sz w:val="18"/>
                <w:szCs w:val="18"/>
              </w:rPr>
            </w:pPr>
            <w:r w:rsidRPr="00174759">
              <w:rPr>
                <w:sz w:val="18"/>
                <w:szCs w:val="18"/>
              </w:rPr>
              <w:t>39.64466111N</w:t>
            </w:r>
          </w:p>
        </w:tc>
        <w:tc>
          <w:tcPr>
            <w:tcW w:w="419" w:type="pct"/>
            <w:tcBorders>
              <w:top w:val="nil"/>
              <w:left w:val="nil"/>
              <w:bottom w:val="single" w:sz="4" w:space="0" w:color="auto"/>
              <w:right w:val="single" w:sz="4" w:space="0" w:color="auto"/>
            </w:tcBorders>
            <w:shd w:val="clear" w:color="auto" w:fill="auto"/>
            <w:noWrap/>
            <w:vAlign w:val="center"/>
            <w:hideMark/>
          </w:tcPr>
          <w:p w14:paraId="312EB777" w14:textId="77777777" w:rsidR="00D57985" w:rsidRPr="00174759" w:rsidRDefault="00D57985" w:rsidP="00174759">
            <w:pPr>
              <w:pStyle w:val="af7"/>
              <w:spacing w:line="240" w:lineRule="exact"/>
              <w:rPr>
                <w:sz w:val="18"/>
                <w:szCs w:val="18"/>
              </w:rPr>
            </w:pPr>
            <w:r w:rsidRPr="00174759">
              <w:rPr>
                <w:sz w:val="18"/>
                <w:szCs w:val="18"/>
              </w:rPr>
              <w:t>098.83091944E</w:t>
            </w:r>
          </w:p>
        </w:tc>
        <w:tc>
          <w:tcPr>
            <w:tcW w:w="292" w:type="pct"/>
            <w:tcBorders>
              <w:top w:val="nil"/>
              <w:left w:val="nil"/>
              <w:bottom w:val="single" w:sz="4" w:space="0" w:color="auto"/>
              <w:right w:val="single" w:sz="4" w:space="0" w:color="auto"/>
            </w:tcBorders>
            <w:shd w:val="clear" w:color="auto" w:fill="auto"/>
            <w:noWrap/>
            <w:vAlign w:val="center"/>
            <w:hideMark/>
          </w:tcPr>
          <w:p w14:paraId="68410C2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27CD9D0"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2ABCD4A2" w14:textId="77777777" w:rsidR="00D57985" w:rsidRPr="00174759" w:rsidRDefault="00D57985" w:rsidP="00174759">
            <w:pPr>
              <w:pStyle w:val="af7"/>
              <w:spacing w:line="240" w:lineRule="exact"/>
              <w:rPr>
                <w:sz w:val="18"/>
                <w:szCs w:val="18"/>
              </w:rPr>
            </w:pPr>
            <w:r w:rsidRPr="00174759">
              <w:rPr>
                <w:rFonts w:hint="eastAsia"/>
                <w:sz w:val="18"/>
                <w:szCs w:val="18"/>
              </w:rPr>
              <w:t xml:space="preserve">4.59 </w:t>
            </w:r>
          </w:p>
        </w:tc>
        <w:tc>
          <w:tcPr>
            <w:tcW w:w="238" w:type="pct"/>
            <w:tcBorders>
              <w:top w:val="nil"/>
              <w:left w:val="nil"/>
              <w:bottom w:val="single" w:sz="4" w:space="0" w:color="auto"/>
              <w:right w:val="single" w:sz="4" w:space="0" w:color="auto"/>
            </w:tcBorders>
            <w:shd w:val="clear" w:color="auto" w:fill="auto"/>
            <w:noWrap/>
            <w:vAlign w:val="center"/>
            <w:hideMark/>
          </w:tcPr>
          <w:p w14:paraId="29361D0D"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252" w:type="pct"/>
            <w:tcBorders>
              <w:top w:val="nil"/>
              <w:left w:val="nil"/>
              <w:bottom w:val="single" w:sz="4" w:space="0" w:color="auto"/>
              <w:right w:val="single" w:sz="4" w:space="0" w:color="auto"/>
            </w:tcBorders>
            <w:shd w:val="clear" w:color="auto" w:fill="auto"/>
            <w:noWrap/>
            <w:vAlign w:val="center"/>
            <w:hideMark/>
          </w:tcPr>
          <w:p w14:paraId="1C05392B"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c>
          <w:tcPr>
            <w:tcW w:w="238" w:type="pct"/>
            <w:tcBorders>
              <w:top w:val="nil"/>
              <w:left w:val="nil"/>
              <w:bottom w:val="single" w:sz="4" w:space="0" w:color="auto"/>
              <w:right w:val="single" w:sz="4" w:space="0" w:color="auto"/>
            </w:tcBorders>
            <w:shd w:val="clear" w:color="auto" w:fill="auto"/>
            <w:noWrap/>
            <w:vAlign w:val="center"/>
            <w:hideMark/>
          </w:tcPr>
          <w:p w14:paraId="0F6ED801"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2A614660" w14:textId="77777777" w:rsidR="00D57985" w:rsidRPr="00174759" w:rsidRDefault="00D57985" w:rsidP="00174759">
            <w:pPr>
              <w:pStyle w:val="af7"/>
              <w:spacing w:line="240" w:lineRule="exact"/>
              <w:rPr>
                <w:sz w:val="18"/>
                <w:szCs w:val="18"/>
              </w:rPr>
            </w:pPr>
            <w:r w:rsidRPr="00174759">
              <w:rPr>
                <w:rFonts w:hint="eastAsia"/>
                <w:sz w:val="18"/>
                <w:szCs w:val="18"/>
              </w:rPr>
              <w:t xml:space="preserve">3.55 </w:t>
            </w:r>
          </w:p>
        </w:tc>
      </w:tr>
      <w:tr w:rsidR="00174759" w:rsidRPr="00174759" w14:paraId="3E1B48B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FD4069" w14:textId="77777777" w:rsidR="00D57985" w:rsidRPr="00174759" w:rsidRDefault="00D57985" w:rsidP="00174759">
            <w:pPr>
              <w:pStyle w:val="af7"/>
              <w:spacing w:line="240" w:lineRule="exact"/>
              <w:rPr>
                <w:sz w:val="18"/>
                <w:szCs w:val="18"/>
              </w:rPr>
            </w:pPr>
            <w:r w:rsidRPr="00174759">
              <w:rPr>
                <w:sz w:val="18"/>
                <w:szCs w:val="18"/>
              </w:rPr>
              <w:t>109</w:t>
            </w:r>
          </w:p>
        </w:tc>
        <w:tc>
          <w:tcPr>
            <w:tcW w:w="184" w:type="pct"/>
            <w:tcBorders>
              <w:top w:val="nil"/>
              <w:left w:val="nil"/>
              <w:bottom w:val="single" w:sz="4" w:space="0" w:color="auto"/>
              <w:right w:val="single" w:sz="4" w:space="0" w:color="auto"/>
            </w:tcBorders>
            <w:shd w:val="clear" w:color="auto" w:fill="auto"/>
            <w:noWrap/>
            <w:vAlign w:val="center"/>
            <w:hideMark/>
          </w:tcPr>
          <w:p w14:paraId="419CDDC7" w14:textId="77777777" w:rsidR="00D57985" w:rsidRPr="00174759" w:rsidRDefault="00D57985" w:rsidP="00174759">
            <w:pPr>
              <w:pStyle w:val="af7"/>
              <w:spacing w:line="240" w:lineRule="exact"/>
              <w:rPr>
                <w:sz w:val="18"/>
                <w:szCs w:val="18"/>
              </w:rPr>
            </w:pPr>
            <w:r w:rsidRPr="00174759">
              <w:rPr>
                <w:sz w:val="18"/>
                <w:szCs w:val="18"/>
              </w:rPr>
              <w:t>934</w:t>
            </w:r>
          </w:p>
        </w:tc>
        <w:tc>
          <w:tcPr>
            <w:tcW w:w="1047" w:type="pct"/>
            <w:tcBorders>
              <w:top w:val="nil"/>
              <w:left w:val="nil"/>
              <w:bottom w:val="single" w:sz="4" w:space="0" w:color="auto"/>
              <w:right w:val="single" w:sz="4" w:space="0" w:color="auto"/>
            </w:tcBorders>
            <w:shd w:val="clear" w:color="auto" w:fill="auto"/>
            <w:noWrap/>
            <w:vAlign w:val="center"/>
            <w:hideMark/>
          </w:tcPr>
          <w:p w14:paraId="39F4E8C5"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392A05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B1EDE9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A4EE3CE" w14:textId="77777777" w:rsidR="00D57985" w:rsidRPr="00174759" w:rsidRDefault="00D57985" w:rsidP="00174759">
            <w:pPr>
              <w:pStyle w:val="af7"/>
              <w:spacing w:line="240" w:lineRule="exact"/>
              <w:rPr>
                <w:sz w:val="18"/>
                <w:szCs w:val="18"/>
              </w:rPr>
            </w:pPr>
            <w:r w:rsidRPr="00174759">
              <w:rPr>
                <w:sz w:val="18"/>
                <w:szCs w:val="18"/>
              </w:rPr>
              <w:t>4.29</w:t>
            </w:r>
          </w:p>
        </w:tc>
        <w:tc>
          <w:tcPr>
            <w:tcW w:w="398" w:type="pct"/>
            <w:tcBorders>
              <w:top w:val="nil"/>
              <w:left w:val="nil"/>
              <w:bottom w:val="single" w:sz="4" w:space="0" w:color="auto"/>
              <w:right w:val="single" w:sz="4" w:space="0" w:color="auto"/>
            </w:tcBorders>
            <w:shd w:val="clear" w:color="auto" w:fill="auto"/>
            <w:noWrap/>
            <w:vAlign w:val="center"/>
            <w:hideMark/>
          </w:tcPr>
          <w:p w14:paraId="1F864D93" w14:textId="77777777" w:rsidR="00D57985" w:rsidRPr="00174759" w:rsidRDefault="00D57985" w:rsidP="00174759">
            <w:pPr>
              <w:pStyle w:val="af7"/>
              <w:spacing w:line="240" w:lineRule="exact"/>
              <w:rPr>
                <w:sz w:val="18"/>
                <w:szCs w:val="18"/>
              </w:rPr>
            </w:pPr>
            <w:r w:rsidRPr="00174759">
              <w:rPr>
                <w:sz w:val="18"/>
                <w:szCs w:val="18"/>
              </w:rPr>
              <w:t>39.64533889N</w:t>
            </w:r>
          </w:p>
        </w:tc>
        <w:tc>
          <w:tcPr>
            <w:tcW w:w="419" w:type="pct"/>
            <w:tcBorders>
              <w:top w:val="nil"/>
              <w:left w:val="nil"/>
              <w:bottom w:val="single" w:sz="4" w:space="0" w:color="auto"/>
              <w:right w:val="single" w:sz="4" w:space="0" w:color="auto"/>
            </w:tcBorders>
            <w:shd w:val="clear" w:color="auto" w:fill="auto"/>
            <w:noWrap/>
            <w:vAlign w:val="center"/>
            <w:hideMark/>
          </w:tcPr>
          <w:p w14:paraId="7E5ABDEA" w14:textId="77777777" w:rsidR="00D57985" w:rsidRPr="00174759" w:rsidRDefault="00D57985" w:rsidP="00174759">
            <w:pPr>
              <w:pStyle w:val="af7"/>
              <w:spacing w:line="240" w:lineRule="exact"/>
              <w:rPr>
                <w:sz w:val="18"/>
                <w:szCs w:val="18"/>
              </w:rPr>
            </w:pPr>
            <w:r w:rsidRPr="00174759">
              <w:rPr>
                <w:sz w:val="18"/>
                <w:szCs w:val="18"/>
              </w:rPr>
              <w:t>098.82756111E</w:t>
            </w:r>
          </w:p>
        </w:tc>
        <w:tc>
          <w:tcPr>
            <w:tcW w:w="292" w:type="pct"/>
            <w:tcBorders>
              <w:top w:val="nil"/>
              <w:left w:val="nil"/>
              <w:bottom w:val="single" w:sz="4" w:space="0" w:color="auto"/>
              <w:right w:val="single" w:sz="4" w:space="0" w:color="auto"/>
            </w:tcBorders>
            <w:shd w:val="clear" w:color="auto" w:fill="auto"/>
            <w:noWrap/>
            <w:vAlign w:val="center"/>
            <w:hideMark/>
          </w:tcPr>
          <w:p w14:paraId="7A34BF1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9352E2"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32DF823E" w14:textId="77777777" w:rsidR="00D57985" w:rsidRPr="00174759" w:rsidRDefault="00D57985" w:rsidP="00174759">
            <w:pPr>
              <w:pStyle w:val="af7"/>
              <w:spacing w:line="240" w:lineRule="exact"/>
              <w:rPr>
                <w:sz w:val="18"/>
                <w:szCs w:val="18"/>
              </w:rPr>
            </w:pPr>
            <w:r w:rsidRPr="00174759">
              <w:rPr>
                <w:rFonts w:hint="eastAsia"/>
                <w:sz w:val="18"/>
                <w:szCs w:val="18"/>
              </w:rPr>
              <w:t xml:space="preserve">3.95 </w:t>
            </w:r>
          </w:p>
        </w:tc>
        <w:tc>
          <w:tcPr>
            <w:tcW w:w="238" w:type="pct"/>
            <w:tcBorders>
              <w:top w:val="nil"/>
              <w:left w:val="nil"/>
              <w:bottom w:val="single" w:sz="4" w:space="0" w:color="auto"/>
              <w:right w:val="single" w:sz="4" w:space="0" w:color="auto"/>
            </w:tcBorders>
            <w:shd w:val="clear" w:color="auto" w:fill="auto"/>
            <w:noWrap/>
            <w:vAlign w:val="center"/>
            <w:hideMark/>
          </w:tcPr>
          <w:p w14:paraId="43944BB5"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2B2927A9" w14:textId="77777777" w:rsidR="00D57985" w:rsidRPr="00174759" w:rsidRDefault="00D57985" w:rsidP="00174759">
            <w:pPr>
              <w:pStyle w:val="af7"/>
              <w:spacing w:line="240" w:lineRule="exact"/>
              <w:rPr>
                <w:sz w:val="18"/>
                <w:szCs w:val="18"/>
              </w:rPr>
            </w:pPr>
            <w:r w:rsidRPr="00174759">
              <w:rPr>
                <w:rFonts w:hint="eastAsia"/>
                <w:sz w:val="18"/>
                <w:szCs w:val="18"/>
              </w:rPr>
              <w:t xml:space="preserve">3.47 </w:t>
            </w:r>
          </w:p>
        </w:tc>
        <w:tc>
          <w:tcPr>
            <w:tcW w:w="238" w:type="pct"/>
            <w:tcBorders>
              <w:top w:val="nil"/>
              <w:left w:val="nil"/>
              <w:bottom w:val="single" w:sz="4" w:space="0" w:color="auto"/>
              <w:right w:val="single" w:sz="4" w:space="0" w:color="auto"/>
            </w:tcBorders>
            <w:shd w:val="clear" w:color="auto" w:fill="auto"/>
            <w:noWrap/>
            <w:vAlign w:val="center"/>
            <w:hideMark/>
          </w:tcPr>
          <w:p w14:paraId="64E34E1E"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7F38B8ED" w14:textId="77777777" w:rsidR="00D57985" w:rsidRPr="00174759" w:rsidRDefault="00D57985" w:rsidP="00174759">
            <w:pPr>
              <w:pStyle w:val="af7"/>
              <w:spacing w:line="240" w:lineRule="exact"/>
              <w:rPr>
                <w:sz w:val="18"/>
                <w:szCs w:val="18"/>
              </w:rPr>
            </w:pPr>
            <w:r w:rsidRPr="00174759">
              <w:rPr>
                <w:rFonts w:hint="eastAsia"/>
                <w:sz w:val="18"/>
                <w:szCs w:val="18"/>
              </w:rPr>
              <w:t xml:space="preserve">3.06 </w:t>
            </w:r>
          </w:p>
        </w:tc>
      </w:tr>
      <w:tr w:rsidR="00174759" w:rsidRPr="00174759" w14:paraId="7C1E03B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7C2898D" w14:textId="77777777" w:rsidR="00D57985" w:rsidRPr="00174759" w:rsidRDefault="00D57985" w:rsidP="00174759">
            <w:pPr>
              <w:pStyle w:val="af7"/>
              <w:spacing w:line="240" w:lineRule="exact"/>
              <w:rPr>
                <w:sz w:val="18"/>
                <w:szCs w:val="18"/>
              </w:rPr>
            </w:pPr>
            <w:r w:rsidRPr="00174759">
              <w:rPr>
                <w:sz w:val="18"/>
                <w:szCs w:val="18"/>
              </w:rPr>
              <w:t>110</w:t>
            </w:r>
          </w:p>
        </w:tc>
        <w:tc>
          <w:tcPr>
            <w:tcW w:w="184" w:type="pct"/>
            <w:tcBorders>
              <w:top w:val="nil"/>
              <w:left w:val="nil"/>
              <w:bottom w:val="single" w:sz="4" w:space="0" w:color="auto"/>
              <w:right w:val="single" w:sz="4" w:space="0" w:color="auto"/>
            </w:tcBorders>
            <w:shd w:val="clear" w:color="auto" w:fill="auto"/>
            <w:noWrap/>
            <w:vAlign w:val="center"/>
            <w:hideMark/>
          </w:tcPr>
          <w:p w14:paraId="3D23A89C" w14:textId="77777777" w:rsidR="00D57985" w:rsidRPr="00174759" w:rsidRDefault="00D57985" w:rsidP="00174759">
            <w:pPr>
              <w:pStyle w:val="af7"/>
              <w:spacing w:line="240" w:lineRule="exact"/>
              <w:rPr>
                <w:sz w:val="18"/>
                <w:szCs w:val="18"/>
              </w:rPr>
            </w:pPr>
            <w:r w:rsidRPr="00174759">
              <w:rPr>
                <w:sz w:val="18"/>
                <w:szCs w:val="18"/>
              </w:rPr>
              <w:t>935</w:t>
            </w:r>
          </w:p>
        </w:tc>
        <w:tc>
          <w:tcPr>
            <w:tcW w:w="1047" w:type="pct"/>
            <w:tcBorders>
              <w:top w:val="nil"/>
              <w:left w:val="nil"/>
              <w:bottom w:val="single" w:sz="4" w:space="0" w:color="auto"/>
              <w:right w:val="single" w:sz="4" w:space="0" w:color="auto"/>
            </w:tcBorders>
            <w:shd w:val="clear" w:color="auto" w:fill="auto"/>
            <w:noWrap/>
            <w:vAlign w:val="center"/>
            <w:hideMark/>
          </w:tcPr>
          <w:p w14:paraId="1C083FF7"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38AB1A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ACE6C7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C233943" w14:textId="77777777" w:rsidR="00D57985" w:rsidRPr="00174759" w:rsidRDefault="00D57985" w:rsidP="00174759">
            <w:pPr>
              <w:pStyle w:val="af7"/>
              <w:spacing w:line="240" w:lineRule="exact"/>
              <w:rPr>
                <w:sz w:val="18"/>
                <w:szCs w:val="18"/>
              </w:rPr>
            </w:pPr>
            <w:r w:rsidRPr="00174759">
              <w:rPr>
                <w:sz w:val="18"/>
                <w:szCs w:val="18"/>
              </w:rPr>
              <w:t>4.66</w:t>
            </w:r>
          </w:p>
        </w:tc>
        <w:tc>
          <w:tcPr>
            <w:tcW w:w="398" w:type="pct"/>
            <w:tcBorders>
              <w:top w:val="nil"/>
              <w:left w:val="nil"/>
              <w:bottom w:val="single" w:sz="4" w:space="0" w:color="auto"/>
              <w:right w:val="single" w:sz="4" w:space="0" w:color="auto"/>
            </w:tcBorders>
            <w:shd w:val="clear" w:color="auto" w:fill="auto"/>
            <w:noWrap/>
            <w:vAlign w:val="center"/>
            <w:hideMark/>
          </w:tcPr>
          <w:p w14:paraId="4E58B640" w14:textId="77777777" w:rsidR="00D57985" w:rsidRPr="00174759" w:rsidRDefault="00D57985" w:rsidP="00174759">
            <w:pPr>
              <w:pStyle w:val="af7"/>
              <w:spacing w:line="240" w:lineRule="exact"/>
              <w:rPr>
                <w:sz w:val="18"/>
                <w:szCs w:val="18"/>
              </w:rPr>
            </w:pPr>
            <w:r w:rsidRPr="00174759">
              <w:rPr>
                <w:sz w:val="18"/>
                <w:szCs w:val="18"/>
              </w:rPr>
              <w:t>39.65766944N</w:t>
            </w:r>
          </w:p>
        </w:tc>
        <w:tc>
          <w:tcPr>
            <w:tcW w:w="419" w:type="pct"/>
            <w:tcBorders>
              <w:top w:val="nil"/>
              <w:left w:val="nil"/>
              <w:bottom w:val="single" w:sz="4" w:space="0" w:color="auto"/>
              <w:right w:val="single" w:sz="4" w:space="0" w:color="auto"/>
            </w:tcBorders>
            <w:shd w:val="clear" w:color="auto" w:fill="auto"/>
            <w:noWrap/>
            <w:vAlign w:val="center"/>
            <w:hideMark/>
          </w:tcPr>
          <w:p w14:paraId="3C549934" w14:textId="77777777" w:rsidR="00D57985" w:rsidRPr="00174759" w:rsidRDefault="00D57985" w:rsidP="00174759">
            <w:pPr>
              <w:pStyle w:val="af7"/>
              <w:spacing w:line="240" w:lineRule="exact"/>
              <w:rPr>
                <w:sz w:val="18"/>
                <w:szCs w:val="18"/>
              </w:rPr>
            </w:pPr>
            <w:r w:rsidRPr="00174759">
              <w:rPr>
                <w:sz w:val="18"/>
                <w:szCs w:val="18"/>
              </w:rPr>
              <w:t>098.83883056E</w:t>
            </w:r>
          </w:p>
        </w:tc>
        <w:tc>
          <w:tcPr>
            <w:tcW w:w="292" w:type="pct"/>
            <w:tcBorders>
              <w:top w:val="nil"/>
              <w:left w:val="nil"/>
              <w:bottom w:val="single" w:sz="4" w:space="0" w:color="auto"/>
              <w:right w:val="single" w:sz="4" w:space="0" w:color="auto"/>
            </w:tcBorders>
            <w:shd w:val="clear" w:color="auto" w:fill="auto"/>
            <w:noWrap/>
            <w:vAlign w:val="center"/>
            <w:hideMark/>
          </w:tcPr>
          <w:p w14:paraId="1486459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E27B82B"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54D14A6C" w14:textId="77777777" w:rsidR="00D57985" w:rsidRPr="00174759" w:rsidRDefault="00D57985" w:rsidP="00174759">
            <w:pPr>
              <w:pStyle w:val="af7"/>
              <w:spacing w:line="240" w:lineRule="exact"/>
              <w:rPr>
                <w:sz w:val="18"/>
                <w:szCs w:val="18"/>
              </w:rPr>
            </w:pPr>
            <w:r w:rsidRPr="00174759">
              <w:rPr>
                <w:rFonts w:hint="eastAsia"/>
                <w:sz w:val="18"/>
                <w:szCs w:val="18"/>
              </w:rPr>
              <w:t xml:space="preserve">4.29 </w:t>
            </w:r>
          </w:p>
        </w:tc>
        <w:tc>
          <w:tcPr>
            <w:tcW w:w="238" w:type="pct"/>
            <w:tcBorders>
              <w:top w:val="nil"/>
              <w:left w:val="nil"/>
              <w:bottom w:val="single" w:sz="4" w:space="0" w:color="auto"/>
              <w:right w:val="single" w:sz="4" w:space="0" w:color="auto"/>
            </w:tcBorders>
            <w:shd w:val="clear" w:color="auto" w:fill="auto"/>
            <w:noWrap/>
            <w:vAlign w:val="center"/>
            <w:hideMark/>
          </w:tcPr>
          <w:p w14:paraId="7C20F45C"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252" w:type="pct"/>
            <w:tcBorders>
              <w:top w:val="nil"/>
              <w:left w:val="nil"/>
              <w:bottom w:val="single" w:sz="4" w:space="0" w:color="auto"/>
              <w:right w:val="single" w:sz="4" w:space="0" w:color="auto"/>
            </w:tcBorders>
            <w:shd w:val="clear" w:color="auto" w:fill="auto"/>
            <w:noWrap/>
            <w:vAlign w:val="center"/>
            <w:hideMark/>
          </w:tcPr>
          <w:p w14:paraId="174B798A" w14:textId="77777777" w:rsidR="00D57985" w:rsidRPr="00174759" w:rsidRDefault="00D57985" w:rsidP="00174759">
            <w:pPr>
              <w:pStyle w:val="af7"/>
              <w:spacing w:line="240" w:lineRule="exact"/>
              <w:rPr>
                <w:sz w:val="18"/>
                <w:szCs w:val="18"/>
              </w:rPr>
            </w:pPr>
            <w:r w:rsidRPr="00174759">
              <w:rPr>
                <w:rFonts w:hint="eastAsia"/>
                <w:sz w:val="18"/>
                <w:szCs w:val="18"/>
              </w:rPr>
              <w:t xml:space="preserve">3.76 </w:t>
            </w:r>
          </w:p>
        </w:tc>
        <w:tc>
          <w:tcPr>
            <w:tcW w:w="238" w:type="pct"/>
            <w:tcBorders>
              <w:top w:val="nil"/>
              <w:left w:val="nil"/>
              <w:bottom w:val="single" w:sz="4" w:space="0" w:color="auto"/>
              <w:right w:val="single" w:sz="4" w:space="0" w:color="auto"/>
            </w:tcBorders>
            <w:shd w:val="clear" w:color="auto" w:fill="auto"/>
            <w:noWrap/>
            <w:vAlign w:val="center"/>
            <w:hideMark/>
          </w:tcPr>
          <w:p w14:paraId="45827062"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381E43DB" w14:textId="77777777" w:rsidR="00D57985" w:rsidRPr="00174759" w:rsidRDefault="00D57985" w:rsidP="00174759">
            <w:pPr>
              <w:pStyle w:val="af7"/>
              <w:spacing w:line="240" w:lineRule="exact"/>
              <w:rPr>
                <w:sz w:val="18"/>
                <w:szCs w:val="18"/>
              </w:rPr>
            </w:pPr>
            <w:r w:rsidRPr="00174759">
              <w:rPr>
                <w:rFonts w:hint="eastAsia"/>
                <w:sz w:val="18"/>
                <w:szCs w:val="18"/>
              </w:rPr>
              <w:t xml:space="preserve">3.32 </w:t>
            </w:r>
          </w:p>
        </w:tc>
      </w:tr>
      <w:tr w:rsidR="00174759" w:rsidRPr="00174759" w14:paraId="44762A1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6829267" w14:textId="77777777" w:rsidR="00D57985" w:rsidRPr="00174759" w:rsidRDefault="00D57985" w:rsidP="00174759">
            <w:pPr>
              <w:pStyle w:val="af7"/>
              <w:spacing w:line="240" w:lineRule="exact"/>
              <w:rPr>
                <w:sz w:val="18"/>
                <w:szCs w:val="18"/>
              </w:rPr>
            </w:pPr>
            <w:r w:rsidRPr="00174759">
              <w:rPr>
                <w:sz w:val="18"/>
                <w:szCs w:val="18"/>
              </w:rPr>
              <w:t>111</w:t>
            </w:r>
          </w:p>
        </w:tc>
        <w:tc>
          <w:tcPr>
            <w:tcW w:w="184" w:type="pct"/>
            <w:tcBorders>
              <w:top w:val="nil"/>
              <w:left w:val="nil"/>
              <w:bottom w:val="single" w:sz="4" w:space="0" w:color="auto"/>
              <w:right w:val="single" w:sz="4" w:space="0" w:color="auto"/>
            </w:tcBorders>
            <w:shd w:val="clear" w:color="auto" w:fill="auto"/>
            <w:noWrap/>
            <w:vAlign w:val="center"/>
            <w:hideMark/>
          </w:tcPr>
          <w:p w14:paraId="7A372EFD" w14:textId="77777777" w:rsidR="00D57985" w:rsidRPr="00174759" w:rsidRDefault="00D57985" w:rsidP="00174759">
            <w:pPr>
              <w:pStyle w:val="af7"/>
              <w:spacing w:line="240" w:lineRule="exact"/>
              <w:rPr>
                <w:sz w:val="18"/>
                <w:szCs w:val="18"/>
              </w:rPr>
            </w:pPr>
            <w:r w:rsidRPr="00174759">
              <w:rPr>
                <w:sz w:val="18"/>
                <w:szCs w:val="18"/>
              </w:rPr>
              <w:t>936</w:t>
            </w:r>
          </w:p>
        </w:tc>
        <w:tc>
          <w:tcPr>
            <w:tcW w:w="1047" w:type="pct"/>
            <w:tcBorders>
              <w:top w:val="nil"/>
              <w:left w:val="nil"/>
              <w:bottom w:val="single" w:sz="4" w:space="0" w:color="auto"/>
              <w:right w:val="single" w:sz="4" w:space="0" w:color="auto"/>
            </w:tcBorders>
            <w:shd w:val="clear" w:color="auto" w:fill="auto"/>
            <w:noWrap/>
            <w:vAlign w:val="center"/>
            <w:hideMark/>
          </w:tcPr>
          <w:p w14:paraId="32129B3E"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EDA72C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D71897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7B47AC5" w14:textId="77777777" w:rsidR="00D57985" w:rsidRPr="00174759" w:rsidRDefault="00D57985" w:rsidP="00174759">
            <w:pPr>
              <w:pStyle w:val="af7"/>
              <w:spacing w:line="240" w:lineRule="exact"/>
              <w:rPr>
                <w:sz w:val="18"/>
                <w:szCs w:val="18"/>
              </w:rPr>
            </w:pPr>
            <w:r w:rsidRPr="00174759">
              <w:rPr>
                <w:sz w:val="18"/>
                <w:szCs w:val="18"/>
              </w:rPr>
              <w:t>2.99</w:t>
            </w:r>
          </w:p>
        </w:tc>
        <w:tc>
          <w:tcPr>
            <w:tcW w:w="398" w:type="pct"/>
            <w:tcBorders>
              <w:top w:val="nil"/>
              <w:left w:val="nil"/>
              <w:bottom w:val="single" w:sz="4" w:space="0" w:color="auto"/>
              <w:right w:val="single" w:sz="4" w:space="0" w:color="auto"/>
            </w:tcBorders>
            <w:shd w:val="clear" w:color="auto" w:fill="auto"/>
            <w:noWrap/>
            <w:vAlign w:val="center"/>
            <w:hideMark/>
          </w:tcPr>
          <w:p w14:paraId="21D6A2DF" w14:textId="77777777" w:rsidR="00D57985" w:rsidRPr="00174759" w:rsidRDefault="00D57985" w:rsidP="00174759">
            <w:pPr>
              <w:pStyle w:val="af7"/>
              <w:spacing w:line="240" w:lineRule="exact"/>
              <w:rPr>
                <w:sz w:val="18"/>
                <w:szCs w:val="18"/>
              </w:rPr>
            </w:pPr>
            <w:r w:rsidRPr="00174759">
              <w:rPr>
                <w:sz w:val="18"/>
                <w:szCs w:val="18"/>
              </w:rPr>
              <w:t>39.65368889N</w:t>
            </w:r>
          </w:p>
        </w:tc>
        <w:tc>
          <w:tcPr>
            <w:tcW w:w="419" w:type="pct"/>
            <w:tcBorders>
              <w:top w:val="nil"/>
              <w:left w:val="nil"/>
              <w:bottom w:val="single" w:sz="4" w:space="0" w:color="auto"/>
              <w:right w:val="single" w:sz="4" w:space="0" w:color="auto"/>
            </w:tcBorders>
            <w:shd w:val="clear" w:color="auto" w:fill="auto"/>
            <w:noWrap/>
            <w:vAlign w:val="center"/>
            <w:hideMark/>
          </w:tcPr>
          <w:p w14:paraId="42330D8B" w14:textId="77777777" w:rsidR="00D57985" w:rsidRPr="00174759" w:rsidRDefault="00D57985" w:rsidP="00174759">
            <w:pPr>
              <w:pStyle w:val="af7"/>
              <w:spacing w:line="240" w:lineRule="exact"/>
              <w:rPr>
                <w:sz w:val="18"/>
                <w:szCs w:val="18"/>
              </w:rPr>
            </w:pPr>
            <w:r w:rsidRPr="00174759">
              <w:rPr>
                <w:sz w:val="18"/>
                <w:szCs w:val="18"/>
              </w:rPr>
              <w:t>098.83623889E</w:t>
            </w:r>
          </w:p>
        </w:tc>
        <w:tc>
          <w:tcPr>
            <w:tcW w:w="292" w:type="pct"/>
            <w:tcBorders>
              <w:top w:val="nil"/>
              <w:left w:val="nil"/>
              <w:bottom w:val="single" w:sz="4" w:space="0" w:color="auto"/>
              <w:right w:val="single" w:sz="4" w:space="0" w:color="auto"/>
            </w:tcBorders>
            <w:shd w:val="clear" w:color="auto" w:fill="auto"/>
            <w:noWrap/>
            <w:vAlign w:val="center"/>
            <w:hideMark/>
          </w:tcPr>
          <w:p w14:paraId="3B9B60B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2DB2B4B"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3D18C705" w14:textId="77777777" w:rsidR="00D57985" w:rsidRPr="00174759" w:rsidRDefault="00D57985" w:rsidP="00174759">
            <w:pPr>
              <w:pStyle w:val="af7"/>
              <w:spacing w:line="240" w:lineRule="exact"/>
              <w:rPr>
                <w:sz w:val="18"/>
                <w:szCs w:val="18"/>
              </w:rPr>
            </w:pPr>
            <w:r w:rsidRPr="00174759">
              <w:rPr>
                <w:rFonts w:hint="eastAsia"/>
                <w:sz w:val="18"/>
                <w:szCs w:val="18"/>
              </w:rPr>
              <w:t xml:space="preserve">2.75 </w:t>
            </w:r>
          </w:p>
        </w:tc>
        <w:tc>
          <w:tcPr>
            <w:tcW w:w="238" w:type="pct"/>
            <w:tcBorders>
              <w:top w:val="nil"/>
              <w:left w:val="nil"/>
              <w:bottom w:val="single" w:sz="4" w:space="0" w:color="auto"/>
              <w:right w:val="single" w:sz="4" w:space="0" w:color="auto"/>
            </w:tcBorders>
            <w:shd w:val="clear" w:color="auto" w:fill="auto"/>
            <w:noWrap/>
            <w:vAlign w:val="center"/>
            <w:hideMark/>
          </w:tcPr>
          <w:p w14:paraId="7A97DE6F"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2F3D3D70" w14:textId="77777777" w:rsidR="00D57985" w:rsidRPr="00174759" w:rsidRDefault="00D57985" w:rsidP="00174759">
            <w:pPr>
              <w:pStyle w:val="af7"/>
              <w:spacing w:line="240" w:lineRule="exact"/>
              <w:rPr>
                <w:sz w:val="18"/>
                <w:szCs w:val="18"/>
              </w:rPr>
            </w:pPr>
            <w:r w:rsidRPr="00174759">
              <w:rPr>
                <w:rFonts w:hint="eastAsia"/>
                <w:sz w:val="18"/>
                <w:szCs w:val="18"/>
              </w:rPr>
              <w:t xml:space="preserve">2.42 </w:t>
            </w:r>
          </w:p>
        </w:tc>
        <w:tc>
          <w:tcPr>
            <w:tcW w:w="238" w:type="pct"/>
            <w:tcBorders>
              <w:top w:val="nil"/>
              <w:left w:val="nil"/>
              <w:bottom w:val="single" w:sz="4" w:space="0" w:color="auto"/>
              <w:right w:val="single" w:sz="4" w:space="0" w:color="auto"/>
            </w:tcBorders>
            <w:shd w:val="clear" w:color="auto" w:fill="auto"/>
            <w:noWrap/>
            <w:vAlign w:val="center"/>
            <w:hideMark/>
          </w:tcPr>
          <w:p w14:paraId="5B6AC7EE"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2A84D1ED" w14:textId="77777777" w:rsidR="00D57985" w:rsidRPr="00174759" w:rsidRDefault="00D57985" w:rsidP="00174759">
            <w:pPr>
              <w:pStyle w:val="af7"/>
              <w:spacing w:line="240" w:lineRule="exact"/>
              <w:rPr>
                <w:sz w:val="18"/>
                <w:szCs w:val="18"/>
              </w:rPr>
            </w:pPr>
            <w:r w:rsidRPr="00174759">
              <w:rPr>
                <w:rFonts w:hint="eastAsia"/>
                <w:sz w:val="18"/>
                <w:szCs w:val="18"/>
              </w:rPr>
              <w:t xml:space="preserve">2.13 </w:t>
            </w:r>
          </w:p>
        </w:tc>
      </w:tr>
      <w:tr w:rsidR="00174759" w:rsidRPr="00174759" w14:paraId="2DEF431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43AA382" w14:textId="77777777" w:rsidR="00D57985" w:rsidRPr="00174759" w:rsidRDefault="00D57985" w:rsidP="00174759">
            <w:pPr>
              <w:pStyle w:val="af7"/>
              <w:spacing w:line="240" w:lineRule="exact"/>
              <w:rPr>
                <w:sz w:val="18"/>
                <w:szCs w:val="18"/>
              </w:rPr>
            </w:pPr>
            <w:r w:rsidRPr="00174759">
              <w:rPr>
                <w:sz w:val="18"/>
                <w:szCs w:val="18"/>
              </w:rPr>
              <w:lastRenderedPageBreak/>
              <w:t>112</w:t>
            </w:r>
          </w:p>
        </w:tc>
        <w:tc>
          <w:tcPr>
            <w:tcW w:w="184" w:type="pct"/>
            <w:tcBorders>
              <w:top w:val="nil"/>
              <w:left w:val="nil"/>
              <w:bottom w:val="single" w:sz="4" w:space="0" w:color="auto"/>
              <w:right w:val="single" w:sz="4" w:space="0" w:color="auto"/>
            </w:tcBorders>
            <w:shd w:val="clear" w:color="auto" w:fill="auto"/>
            <w:noWrap/>
            <w:vAlign w:val="center"/>
            <w:hideMark/>
          </w:tcPr>
          <w:p w14:paraId="589F6733" w14:textId="77777777" w:rsidR="00D57985" w:rsidRPr="00174759" w:rsidRDefault="00D57985" w:rsidP="00174759">
            <w:pPr>
              <w:pStyle w:val="af7"/>
              <w:spacing w:line="240" w:lineRule="exact"/>
              <w:rPr>
                <w:sz w:val="18"/>
                <w:szCs w:val="18"/>
              </w:rPr>
            </w:pPr>
            <w:r w:rsidRPr="00174759">
              <w:rPr>
                <w:sz w:val="18"/>
                <w:szCs w:val="18"/>
              </w:rPr>
              <w:t>937</w:t>
            </w:r>
          </w:p>
        </w:tc>
        <w:tc>
          <w:tcPr>
            <w:tcW w:w="1047" w:type="pct"/>
            <w:tcBorders>
              <w:top w:val="nil"/>
              <w:left w:val="nil"/>
              <w:bottom w:val="single" w:sz="4" w:space="0" w:color="auto"/>
              <w:right w:val="single" w:sz="4" w:space="0" w:color="auto"/>
            </w:tcBorders>
            <w:shd w:val="clear" w:color="auto" w:fill="auto"/>
            <w:noWrap/>
            <w:vAlign w:val="center"/>
            <w:hideMark/>
          </w:tcPr>
          <w:p w14:paraId="7646F979"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BDD910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E111C40"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17575E8" w14:textId="77777777" w:rsidR="00D57985" w:rsidRPr="00174759" w:rsidRDefault="00D57985" w:rsidP="00174759">
            <w:pPr>
              <w:pStyle w:val="af7"/>
              <w:spacing w:line="240" w:lineRule="exact"/>
              <w:rPr>
                <w:sz w:val="18"/>
                <w:szCs w:val="18"/>
              </w:rPr>
            </w:pPr>
            <w:r w:rsidRPr="00174759">
              <w:rPr>
                <w:sz w:val="18"/>
                <w:szCs w:val="18"/>
              </w:rPr>
              <w:t>5.54</w:t>
            </w:r>
          </w:p>
        </w:tc>
        <w:tc>
          <w:tcPr>
            <w:tcW w:w="398" w:type="pct"/>
            <w:tcBorders>
              <w:top w:val="nil"/>
              <w:left w:val="nil"/>
              <w:bottom w:val="single" w:sz="4" w:space="0" w:color="auto"/>
              <w:right w:val="single" w:sz="4" w:space="0" w:color="auto"/>
            </w:tcBorders>
            <w:shd w:val="clear" w:color="auto" w:fill="auto"/>
            <w:noWrap/>
            <w:vAlign w:val="center"/>
            <w:hideMark/>
          </w:tcPr>
          <w:p w14:paraId="6238F0AA" w14:textId="77777777" w:rsidR="00D57985" w:rsidRPr="00174759" w:rsidRDefault="00D57985" w:rsidP="00174759">
            <w:pPr>
              <w:pStyle w:val="af7"/>
              <w:spacing w:line="240" w:lineRule="exact"/>
              <w:rPr>
                <w:sz w:val="18"/>
                <w:szCs w:val="18"/>
              </w:rPr>
            </w:pPr>
            <w:r w:rsidRPr="00174759">
              <w:rPr>
                <w:sz w:val="18"/>
                <w:szCs w:val="18"/>
              </w:rPr>
              <w:t>39.64721111N</w:t>
            </w:r>
          </w:p>
        </w:tc>
        <w:tc>
          <w:tcPr>
            <w:tcW w:w="419" w:type="pct"/>
            <w:tcBorders>
              <w:top w:val="nil"/>
              <w:left w:val="nil"/>
              <w:bottom w:val="single" w:sz="4" w:space="0" w:color="auto"/>
              <w:right w:val="single" w:sz="4" w:space="0" w:color="auto"/>
            </w:tcBorders>
            <w:shd w:val="clear" w:color="auto" w:fill="auto"/>
            <w:noWrap/>
            <w:vAlign w:val="center"/>
            <w:hideMark/>
          </w:tcPr>
          <w:p w14:paraId="3D758A1E" w14:textId="77777777" w:rsidR="00D57985" w:rsidRPr="00174759" w:rsidRDefault="00D57985" w:rsidP="00174759">
            <w:pPr>
              <w:pStyle w:val="af7"/>
              <w:spacing w:line="240" w:lineRule="exact"/>
              <w:rPr>
                <w:sz w:val="18"/>
                <w:szCs w:val="18"/>
              </w:rPr>
            </w:pPr>
            <w:r w:rsidRPr="00174759">
              <w:rPr>
                <w:sz w:val="18"/>
                <w:szCs w:val="18"/>
              </w:rPr>
              <w:t>098.82646111E</w:t>
            </w:r>
          </w:p>
        </w:tc>
        <w:tc>
          <w:tcPr>
            <w:tcW w:w="292" w:type="pct"/>
            <w:tcBorders>
              <w:top w:val="nil"/>
              <w:left w:val="nil"/>
              <w:bottom w:val="single" w:sz="4" w:space="0" w:color="auto"/>
              <w:right w:val="single" w:sz="4" w:space="0" w:color="auto"/>
            </w:tcBorders>
            <w:shd w:val="clear" w:color="auto" w:fill="auto"/>
            <w:noWrap/>
            <w:vAlign w:val="center"/>
            <w:hideMark/>
          </w:tcPr>
          <w:p w14:paraId="61406B0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F55D17D"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1A52973B" w14:textId="77777777" w:rsidR="00D57985" w:rsidRPr="00174759" w:rsidRDefault="00D57985" w:rsidP="00174759">
            <w:pPr>
              <w:pStyle w:val="af7"/>
              <w:spacing w:line="240" w:lineRule="exact"/>
              <w:rPr>
                <w:sz w:val="18"/>
                <w:szCs w:val="18"/>
              </w:rPr>
            </w:pPr>
            <w:r w:rsidRPr="00174759">
              <w:rPr>
                <w:rFonts w:hint="eastAsia"/>
                <w:sz w:val="18"/>
                <w:szCs w:val="18"/>
              </w:rPr>
              <w:t xml:space="preserve">5.10 </w:t>
            </w:r>
          </w:p>
        </w:tc>
        <w:tc>
          <w:tcPr>
            <w:tcW w:w="238" w:type="pct"/>
            <w:tcBorders>
              <w:top w:val="nil"/>
              <w:left w:val="nil"/>
              <w:bottom w:val="single" w:sz="4" w:space="0" w:color="auto"/>
              <w:right w:val="single" w:sz="4" w:space="0" w:color="auto"/>
            </w:tcBorders>
            <w:shd w:val="clear" w:color="auto" w:fill="auto"/>
            <w:noWrap/>
            <w:vAlign w:val="center"/>
            <w:hideMark/>
          </w:tcPr>
          <w:p w14:paraId="6D807EC8" w14:textId="77777777" w:rsidR="00D57985" w:rsidRPr="00174759" w:rsidRDefault="00D57985" w:rsidP="00174759">
            <w:pPr>
              <w:pStyle w:val="af7"/>
              <w:spacing w:line="240" w:lineRule="exact"/>
              <w:rPr>
                <w:sz w:val="18"/>
                <w:szCs w:val="18"/>
              </w:rPr>
            </w:pPr>
            <w:r w:rsidRPr="00174759">
              <w:rPr>
                <w:rFonts w:hint="eastAsia"/>
                <w:sz w:val="18"/>
                <w:szCs w:val="18"/>
              </w:rPr>
              <w:t xml:space="preserve">0.63 </w:t>
            </w:r>
          </w:p>
        </w:tc>
        <w:tc>
          <w:tcPr>
            <w:tcW w:w="252" w:type="pct"/>
            <w:tcBorders>
              <w:top w:val="nil"/>
              <w:left w:val="nil"/>
              <w:bottom w:val="single" w:sz="4" w:space="0" w:color="auto"/>
              <w:right w:val="single" w:sz="4" w:space="0" w:color="auto"/>
            </w:tcBorders>
            <w:shd w:val="clear" w:color="auto" w:fill="auto"/>
            <w:noWrap/>
            <w:vAlign w:val="center"/>
            <w:hideMark/>
          </w:tcPr>
          <w:p w14:paraId="758CC261" w14:textId="77777777" w:rsidR="00D57985" w:rsidRPr="00174759" w:rsidRDefault="00D57985" w:rsidP="00174759">
            <w:pPr>
              <w:pStyle w:val="af7"/>
              <w:spacing w:line="240" w:lineRule="exact"/>
              <w:rPr>
                <w:sz w:val="18"/>
                <w:szCs w:val="18"/>
              </w:rPr>
            </w:pPr>
            <w:r w:rsidRPr="00174759">
              <w:rPr>
                <w:rFonts w:hint="eastAsia"/>
                <w:sz w:val="18"/>
                <w:szCs w:val="18"/>
              </w:rPr>
              <w:t xml:space="preserve">4.48 </w:t>
            </w:r>
          </w:p>
        </w:tc>
        <w:tc>
          <w:tcPr>
            <w:tcW w:w="238" w:type="pct"/>
            <w:tcBorders>
              <w:top w:val="nil"/>
              <w:left w:val="nil"/>
              <w:bottom w:val="single" w:sz="4" w:space="0" w:color="auto"/>
              <w:right w:val="single" w:sz="4" w:space="0" w:color="auto"/>
            </w:tcBorders>
            <w:shd w:val="clear" w:color="auto" w:fill="auto"/>
            <w:noWrap/>
            <w:vAlign w:val="center"/>
            <w:hideMark/>
          </w:tcPr>
          <w:p w14:paraId="3409E9AB"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329" w:type="pct"/>
            <w:tcBorders>
              <w:top w:val="nil"/>
              <w:left w:val="nil"/>
              <w:bottom w:val="single" w:sz="4" w:space="0" w:color="auto"/>
              <w:right w:val="single" w:sz="4" w:space="0" w:color="auto"/>
            </w:tcBorders>
            <w:shd w:val="clear" w:color="auto" w:fill="auto"/>
            <w:noWrap/>
            <w:vAlign w:val="center"/>
            <w:hideMark/>
          </w:tcPr>
          <w:p w14:paraId="7B560448" w14:textId="77777777" w:rsidR="00D57985" w:rsidRPr="00174759" w:rsidRDefault="00D57985" w:rsidP="00174759">
            <w:pPr>
              <w:pStyle w:val="af7"/>
              <w:spacing w:line="240" w:lineRule="exact"/>
              <w:rPr>
                <w:sz w:val="18"/>
                <w:szCs w:val="18"/>
              </w:rPr>
            </w:pPr>
            <w:r w:rsidRPr="00174759">
              <w:rPr>
                <w:rFonts w:hint="eastAsia"/>
                <w:sz w:val="18"/>
                <w:szCs w:val="18"/>
              </w:rPr>
              <w:t xml:space="preserve">3.95 </w:t>
            </w:r>
          </w:p>
        </w:tc>
      </w:tr>
      <w:tr w:rsidR="00174759" w:rsidRPr="00174759" w14:paraId="706A15F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EED3918" w14:textId="77777777" w:rsidR="00D57985" w:rsidRPr="00174759" w:rsidRDefault="00D57985" w:rsidP="00174759">
            <w:pPr>
              <w:pStyle w:val="af7"/>
              <w:spacing w:line="240" w:lineRule="exact"/>
              <w:rPr>
                <w:sz w:val="18"/>
                <w:szCs w:val="18"/>
              </w:rPr>
            </w:pPr>
            <w:r w:rsidRPr="00174759">
              <w:rPr>
                <w:sz w:val="18"/>
                <w:szCs w:val="18"/>
              </w:rPr>
              <w:t>113</w:t>
            </w:r>
          </w:p>
        </w:tc>
        <w:tc>
          <w:tcPr>
            <w:tcW w:w="184" w:type="pct"/>
            <w:tcBorders>
              <w:top w:val="nil"/>
              <w:left w:val="nil"/>
              <w:bottom w:val="single" w:sz="4" w:space="0" w:color="auto"/>
              <w:right w:val="single" w:sz="4" w:space="0" w:color="auto"/>
            </w:tcBorders>
            <w:shd w:val="clear" w:color="auto" w:fill="auto"/>
            <w:noWrap/>
            <w:vAlign w:val="center"/>
            <w:hideMark/>
          </w:tcPr>
          <w:p w14:paraId="7DB43DF5" w14:textId="77777777" w:rsidR="00D57985" w:rsidRPr="00174759" w:rsidRDefault="00D57985" w:rsidP="00174759">
            <w:pPr>
              <w:pStyle w:val="af7"/>
              <w:spacing w:line="240" w:lineRule="exact"/>
              <w:rPr>
                <w:sz w:val="18"/>
                <w:szCs w:val="18"/>
              </w:rPr>
            </w:pPr>
            <w:r w:rsidRPr="00174759">
              <w:rPr>
                <w:sz w:val="18"/>
                <w:szCs w:val="18"/>
              </w:rPr>
              <w:t>938</w:t>
            </w:r>
          </w:p>
        </w:tc>
        <w:tc>
          <w:tcPr>
            <w:tcW w:w="1047" w:type="pct"/>
            <w:tcBorders>
              <w:top w:val="nil"/>
              <w:left w:val="nil"/>
              <w:bottom w:val="single" w:sz="4" w:space="0" w:color="auto"/>
              <w:right w:val="single" w:sz="4" w:space="0" w:color="auto"/>
            </w:tcBorders>
            <w:shd w:val="clear" w:color="auto" w:fill="auto"/>
            <w:noWrap/>
            <w:vAlign w:val="center"/>
            <w:hideMark/>
          </w:tcPr>
          <w:p w14:paraId="06B9E3F5"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46ADC8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29B45E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9D518AB" w14:textId="77777777" w:rsidR="00D57985" w:rsidRPr="00174759" w:rsidRDefault="00D57985" w:rsidP="00174759">
            <w:pPr>
              <w:pStyle w:val="af7"/>
              <w:spacing w:line="240" w:lineRule="exact"/>
              <w:rPr>
                <w:sz w:val="18"/>
                <w:szCs w:val="18"/>
              </w:rPr>
            </w:pPr>
            <w:r w:rsidRPr="00174759">
              <w:rPr>
                <w:sz w:val="18"/>
                <w:szCs w:val="18"/>
              </w:rPr>
              <w:t>2.6</w:t>
            </w:r>
          </w:p>
        </w:tc>
        <w:tc>
          <w:tcPr>
            <w:tcW w:w="398" w:type="pct"/>
            <w:tcBorders>
              <w:top w:val="nil"/>
              <w:left w:val="nil"/>
              <w:bottom w:val="single" w:sz="4" w:space="0" w:color="auto"/>
              <w:right w:val="single" w:sz="4" w:space="0" w:color="auto"/>
            </w:tcBorders>
            <w:shd w:val="clear" w:color="auto" w:fill="auto"/>
            <w:noWrap/>
            <w:vAlign w:val="center"/>
            <w:hideMark/>
          </w:tcPr>
          <w:p w14:paraId="4F200D9F" w14:textId="77777777" w:rsidR="00D57985" w:rsidRPr="00174759" w:rsidRDefault="00D57985" w:rsidP="00174759">
            <w:pPr>
              <w:pStyle w:val="af7"/>
              <w:spacing w:line="240" w:lineRule="exact"/>
              <w:rPr>
                <w:sz w:val="18"/>
                <w:szCs w:val="18"/>
              </w:rPr>
            </w:pPr>
            <w:r w:rsidRPr="00174759">
              <w:rPr>
                <w:sz w:val="18"/>
                <w:szCs w:val="18"/>
              </w:rPr>
              <w:t>39.65666111N</w:t>
            </w:r>
          </w:p>
        </w:tc>
        <w:tc>
          <w:tcPr>
            <w:tcW w:w="419" w:type="pct"/>
            <w:tcBorders>
              <w:top w:val="nil"/>
              <w:left w:val="nil"/>
              <w:bottom w:val="single" w:sz="4" w:space="0" w:color="auto"/>
              <w:right w:val="single" w:sz="4" w:space="0" w:color="auto"/>
            </w:tcBorders>
            <w:shd w:val="clear" w:color="auto" w:fill="auto"/>
            <w:noWrap/>
            <w:vAlign w:val="center"/>
            <w:hideMark/>
          </w:tcPr>
          <w:p w14:paraId="1BB75AC4" w14:textId="77777777" w:rsidR="00D57985" w:rsidRPr="00174759" w:rsidRDefault="00D57985" w:rsidP="00174759">
            <w:pPr>
              <w:pStyle w:val="af7"/>
              <w:spacing w:line="240" w:lineRule="exact"/>
              <w:rPr>
                <w:sz w:val="18"/>
                <w:szCs w:val="18"/>
              </w:rPr>
            </w:pPr>
            <w:r w:rsidRPr="00174759">
              <w:rPr>
                <w:sz w:val="18"/>
                <w:szCs w:val="18"/>
              </w:rPr>
              <w:t>098.84128889E</w:t>
            </w:r>
          </w:p>
        </w:tc>
        <w:tc>
          <w:tcPr>
            <w:tcW w:w="292" w:type="pct"/>
            <w:tcBorders>
              <w:top w:val="nil"/>
              <w:left w:val="nil"/>
              <w:bottom w:val="single" w:sz="4" w:space="0" w:color="auto"/>
              <w:right w:val="single" w:sz="4" w:space="0" w:color="auto"/>
            </w:tcBorders>
            <w:shd w:val="clear" w:color="auto" w:fill="auto"/>
            <w:noWrap/>
            <w:vAlign w:val="center"/>
            <w:hideMark/>
          </w:tcPr>
          <w:p w14:paraId="6421C80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F04730F"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68BF0C92" w14:textId="77777777" w:rsidR="00D57985" w:rsidRPr="00174759" w:rsidRDefault="00D57985" w:rsidP="00174759">
            <w:pPr>
              <w:pStyle w:val="af7"/>
              <w:spacing w:line="240" w:lineRule="exact"/>
              <w:rPr>
                <w:sz w:val="18"/>
                <w:szCs w:val="18"/>
              </w:rPr>
            </w:pPr>
            <w:r w:rsidRPr="00174759">
              <w:rPr>
                <w:rFonts w:hint="eastAsia"/>
                <w:sz w:val="18"/>
                <w:szCs w:val="18"/>
              </w:rPr>
              <w:t xml:space="preserve">2.39 </w:t>
            </w:r>
          </w:p>
        </w:tc>
        <w:tc>
          <w:tcPr>
            <w:tcW w:w="238" w:type="pct"/>
            <w:tcBorders>
              <w:top w:val="nil"/>
              <w:left w:val="nil"/>
              <w:bottom w:val="single" w:sz="4" w:space="0" w:color="auto"/>
              <w:right w:val="single" w:sz="4" w:space="0" w:color="auto"/>
            </w:tcBorders>
            <w:shd w:val="clear" w:color="auto" w:fill="auto"/>
            <w:noWrap/>
            <w:vAlign w:val="center"/>
            <w:hideMark/>
          </w:tcPr>
          <w:p w14:paraId="04521C47"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5D137E19" w14:textId="77777777" w:rsidR="00D57985" w:rsidRPr="00174759" w:rsidRDefault="00D57985" w:rsidP="00174759">
            <w:pPr>
              <w:pStyle w:val="af7"/>
              <w:spacing w:line="240" w:lineRule="exact"/>
              <w:rPr>
                <w:sz w:val="18"/>
                <w:szCs w:val="18"/>
              </w:rPr>
            </w:pPr>
            <w:r w:rsidRPr="00174759">
              <w:rPr>
                <w:rFonts w:hint="eastAsia"/>
                <w:sz w:val="18"/>
                <w:szCs w:val="18"/>
              </w:rPr>
              <w:t xml:space="preserve">2.10 </w:t>
            </w:r>
          </w:p>
        </w:tc>
        <w:tc>
          <w:tcPr>
            <w:tcW w:w="238" w:type="pct"/>
            <w:tcBorders>
              <w:top w:val="nil"/>
              <w:left w:val="nil"/>
              <w:bottom w:val="single" w:sz="4" w:space="0" w:color="auto"/>
              <w:right w:val="single" w:sz="4" w:space="0" w:color="auto"/>
            </w:tcBorders>
            <w:shd w:val="clear" w:color="auto" w:fill="auto"/>
            <w:noWrap/>
            <w:vAlign w:val="center"/>
            <w:hideMark/>
          </w:tcPr>
          <w:p w14:paraId="4FD968A9"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62910498" w14:textId="77777777" w:rsidR="00D57985" w:rsidRPr="00174759" w:rsidRDefault="00D57985" w:rsidP="00174759">
            <w:pPr>
              <w:pStyle w:val="af7"/>
              <w:spacing w:line="240" w:lineRule="exact"/>
              <w:rPr>
                <w:sz w:val="18"/>
                <w:szCs w:val="18"/>
              </w:rPr>
            </w:pPr>
            <w:r w:rsidRPr="00174759">
              <w:rPr>
                <w:rFonts w:hint="eastAsia"/>
                <w:sz w:val="18"/>
                <w:szCs w:val="18"/>
              </w:rPr>
              <w:t xml:space="preserve">1.85 </w:t>
            </w:r>
          </w:p>
        </w:tc>
      </w:tr>
      <w:tr w:rsidR="00174759" w:rsidRPr="00174759" w14:paraId="2D7A9AB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0D93092" w14:textId="77777777" w:rsidR="00D57985" w:rsidRPr="00174759" w:rsidRDefault="00D57985" w:rsidP="00174759">
            <w:pPr>
              <w:pStyle w:val="af7"/>
              <w:spacing w:line="240" w:lineRule="exact"/>
              <w:rPr>
                <w:sz w:val="18"/>
                <w:szCs w:val="18"/>
              </w:rPr>
            </w:pPr>
            <w:r w:rsidRPr="00174759">
              <w:rPr>
                <w:sz w:val="18"/>
                <w:szCs w:val="18"/>
              </w:rPr>
              <w:t>114</w:t>
            </w:r>
          </w:p>
        </w:tc>
        <w:tc>
          <w:tcPr>
            <w:tcW w:w="184" w:type="pct"/>
            <w:tcBorders>
              <w:top w:val="nil"/>
              <w:left w:val="nil"/>
              <w:bottom w:val="single" w:sz="4" w:space="0" w:color="auto"/>
              <w:right w:val="single" w:sz="4" w:space="0" w:color="auto"/>
            </w:tcBorders>
            <w:shd w:val="clear" w:color="auto" w:fill="auto"/>
            <w:noWrap/>
            <w:vAlign w:val="center"/>
            <w:hideMark/>
          </w:tcPr>
          <w:p w14:paraId="17291F7E" w14:textId="77777777" w:rsidR="00D57985" w:rsidRPr="00174759" w:rsidRDefault="00D57985" w:rsidP="00174759">
            <w:pPr>
              <w:pStyle w:val="af7"/>
              <w:spacing w:line="240" w:lineRule="exact"/>
              <w:rPr>
                <w:sz w:val="18"/>
                <w:szCs w:val="18"/>
              </w:rPr>
            </w:pPr>
            <w:r w:rsidRPr="00174759">
              <w:rPr>
                <w:sz w:val="18"/>
                <w:szCs w:val="18"/>
              </w:rPr>
              <w:t>939</w:t>
            </w:r>
          </w:p>
        </w:tc>
        <w:tc>
          <w:tcPr>
            <w:tcW w:w="1047" w:type="pct"/>
            <w:tcBorders>
              <w:top w:val="nil"/>
              <w:left w:val="nil"/>
              <w:bottom w:val="single" w:sz="4" w:space="0" w:color="auto"/>
              <w:right w:val="single" w:sz="4" w:space="0" w:color="auto"/>
            </w:tcBorders>
            <w:shd w:val="clear" w:color="auto" w:fill="auto"/>
            <w:noWrap/>
            <w:vAlign w:val="center"/>
            <w:hideMark/>
          </w:tcPr>
          <w:p w14:paraId="1FA9DF12"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2DF7527"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19E3B2C"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E50F74E" w14:textId="77777777" w:rsidR="00D57985" w:rsidRPr="00174759" w:rsidRDefault="00D57985" w:rsidP="00174759">
            <w:pPr>
              <w:pStyle w:val="af7"/>
              <w:spacing w:line="240" w:lineRule="exact"/>
              <w:rPr>
                <w:sz w:val="18"/>
                <w:szCs w:val="18"/>
              </w:rPr>
            </w:pPr>
            <w:r w:rsidRPr="00174759">
              <w:rPr>
                <w:sz w:val="18"/>
                <w:szCs w:val="18"/>
              </w:rPr>
              <w:t>5.15</w:t>
            </w:r>
          </w:p>
        </w:tc>
        <w:tc>
          <w:tcPr>
            <w:tcW w:w="398" w:type="pct"/>
            <w:tcBorders>
              <w:top w:val="nil"/>
              <w:left w:val="nil"/>
              <w:bottom w:val="single" w:sz="4" w:space="0" w:color="auto"/>
              <w:right w:val="single" w:sz="4" w:space="0" w:color="auto"/>
            </w:tcBorders>
            <w:shd w:val="clear" w:color="auto" w:fill="auto"/>
            <w:noWrap/>
            <w:vAlign w:val="center"/>
            <w:hideMark/>
          </w:tcPr>
          <w:p w14:paraId="532C2987" w14:textId="77777777" w:rsidR="00D57985" w:rsidRPr="00174759" w:rsidRDefault="00D57985" w:rsidP="00174759">
            <w:pPr>
              <w:pStyle w:val="af7"/>
              <w:spacing w:line="240" w:lineRule="exact"/>
              <w:rPr>
                <w:sz w:val="18"/>
                <w:szCs w:val="18"/>
              </w:rPr>
            </w:pPr>
            <w:r w:rsidRPr="00174759">
              <w:rPr>
                <w:sz w:val="18"/>
                <w:szCs w:val="18"/>
              </w:rPr>
              <w:t>39.64301944N</w:t>
            </w:r>
          </w:p>
        </w:tc>
        <w:tc>
          <w:tcPr>
            <w:tcW w:w="419" w:type="pct"/>
            <w:tcBorders>
              <w:top w:val="nil"/>
              <w:left w:val="nil"/>
              <w:bottom w:val="single" w:sz="4" w:space="0" w:color="auto"/>
              <w:right w:val="single" w:sz="4" w:space="0" w:color="auto"/>
            </w:tcBorders>
            <w:shd w:val="clear" w:color="auto" w:fill="auto"/>
            <w:noWrap/>
            <w:vAlign w:val="center"/>
            <w:hideMark/>
          </w:tcPr>
          <w:p w14:paraId="6041F0BD" w14:textId="77777777" w:rsidR="00D57985" w:rsidRPr="00174759" w:rsidRDefault="00D57985" w:rsidP="00174759">
            <w:pPr>
              <w:pStyle w:val="af7"/>
              <w:spacing w:line="240" w:lineRule="exact"/>
              <w:rPr>
                <w:sz w:val="18"/>
                <w:szCs w:val="18"/>
              </w:rPr>
            </w:pPr>
            <w:r w:rsidRPr="00174759">
              <w:rPr>
                <w:sz w:val="18"/>
                <w:szCs w:val="18"/>
              </w:rPr>
              <w:t>098.83798889E</w:t>
            </w:r>
          </w:p>
        </w:tc>
        <w:tc>
          <w:tcPr>
            <w:tcW w:w="292" w:type="pct"/>
            <w:tcBorders>
              <w:top w:val="nil"/>
              <w:left w:val="nil"/>
              <w:bottom w:val="single" w:sz="4" w:space="0" w:color="auto"/>
              <w:right w:val="single" w:sz="4" w:space="0" w:color="auto"/>
            </w:tcBorders>
            <w:shd w:val="clear" w:color="auto" w:fill="auto"/>
            <w:noWrap/>
            <w:vAlign w:val="center"/>
            <w:hideMark/>
          </w:tcPr>
          <w:p w14:paraId="5CBD748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B2D22A8"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3D977447" w14:textId="77777777" w:rsidR="00D57985" w:rsidRPr="00174759" w:rsidRDefault="00D57985" w:rsidP="00174759">
            <w:pPr>
              <w:pStyle w:val="af7"/>
              <w:spacing w:line="240" w:lineRule="exact"/>
              <w:rPr>
                <w:sz w:val="18"/>
                <w:szCs w:val="18"/>
              </w:rPr>
            </w:pPr>
            <w:r w:rsidRPr="00174759">
              <w:rPr>
                <w:rFonts w:hint="eastAsia"/>
                <w:sz w:val="18"/>
                <w:szCs w:val="18"/>
              </w:rPr>
              <w:t xml:space="preserve">4.74 </w:t>
            </w:r>
          </w:p>
        </w:tc>
        <w:tc>
          <w:tcPr>
            <w:tcW w:w="238" w:type="pct"/>
            <w:tcBorders>
              <w:top w:val="nil"/>
              <w:left w:val="nil"/>
              <w:bottom w:val="single" w:sz="4" w:space="0" w:color="auto"/>
              <w:right w:val="single" w:sz="4" w:space="0" w:color="auto"/>
            </w:tcBorders>
            <w:shd w:val="clear" w:color="auto" w:fill="auto"/>
            <w:noWrap/>
            <w:vAlign w:val="center"/>
            <w:hideMark/>
          </w:tcPr>
          <w:p w14:paraId="76549B56" w14:textId="77777777" w:rsidR="00D57985" w:rsidRPr="00174759" w:rsidRDefault="00D57985" w:rsidP="00174759">
            <w:pPr>
              <w:pStyle w:val="af7"/>
              <w:spacing w:line="240" w:lineRule="exact"/>
              <w:rPr>
                <w:sz w:val="18"/>
                <w:szCs w:val="18"/>
              </w:rPr>
            </w:pPr>
            <w:r w:rsidRPr="00174759">
              <w:rPr>
                <w:rFonts w:hint="eastAsia"/>
                <w:sz w:val="18"/>
                <w:szCs w:val="18"/>
              </w:rPr>
              <w:t xml:space="preserve">0.58 </w:t>
            </w:r>
          </w:p>
        </w:tc>
        <w:tc>
          <w:tcPr>
            <w:tcW w:w="252" w:type="pct"/>
            <w:tcBorders>
              <w:top w:val="nil"/>
              <w:left w:val="nil"/>
              <w:bottom w:val="single" w:sz="4" w:space="0" w:color="auto"/>
              <w:right w:val="single" w:sz="4" w:space="0" w:color="auto"/>
            </w:tcBorders>
            <w:shd w:val="clear" w:color="auto" w:fill="auto"/>
            <w:noWrap/>
            <w:vAlign w:val="center"/>
            <w:hideMark/>
          </w:tcPr>
          <w:p w14:paraId="26D82063" w14:textId="77777777" w:rsidR="00D57985" w:rsidRPr="00174759" w:rsidRDefault="00D57985" w:rsidP="00174759">
            <w:pPr>
              <w:pStyle w:val="af7"/>
              <w:spacing w:line="240" w:lineRule="exact"/>
              <w:rPr>
                <w:sz w:val="18"/>
                <w:szCs w:val="18"/>
              </w:rPr>
            </w:pPr>
            <w:r w:rsidRPr="00174759">
              <w:rPr>
                <w:rFonts w:hint="eastAsia"/>
                <w:sz w:val="18"/>
                <w:szCs w:val="18"/>
              </w:rPr>
              <w:t xml:space="preserve">4.16 </w:t>
            </w:r>
          </w:p>
        </w:tc>
        <w:tc>
          <w:tcPr>
            <w:tcW w:w="238" w:type="pct"/>
            <w:tcBorders>
              <w:top w:val="nil"/>
              <w:left w:val="nil"/>
              <w:bottom w:val="single" w:sz="4" w:space="0" w:color="auto"/>
              <w:right w:val="single" w:sz="4" w:space="0" w:color="auto"/>
            </w:tcBorders>
            <w:shd w:val="clear" w:color="auto" w:fill="auto"/>
            <w:noWrap/>
            <w:vAlign w:val="center"/>
            <w:hideMark/>
          </w:tcPr>
          <w:p w14:paraId="4C5F5067"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329" w:type="pct"/>
            <w:tcBorders>
              <w:top w:val="nil"/>
              <w:left w:val="nil"/>
              <w:bottom w:val="single" w:sz="4" w:space="0" w:color="auto"/>
              <w:right w:val="single" w:sz="4" w:space="0" w:color="auto"/>
            </w:tcBorders>
            <w:shd w:val="clear" w:color="auto" w:fill="auto"/>
            <w:noWrap/>
            <w:vAlign w:val="center"/>
            <w:hideMark/>
          </w:tcPr>
          <w:p w14:paraId="7F9C6278" w14:textId="77777777" w:rsidR="00D57985" w:rsidRPr="00174759" w:rsidRDefault="00D57985" w:rsidP="00174759">
            <w:pPr>
              <w:pStyle w:val="af7"/>
              <w:spacing w:line="240" w:lineRule="exact"/>
              <w:rPr>
                <w:sz w:val="18"/>
                <w:szCs w:val="18"/>
              </w:rPr>
            </w:pPr>
            <w:r w:rsidRPr="00174759">
              <w:rPr>
                <w:rFonts w:hint="eastAsia"/>
                <w:sz w:val="18"/>
                <w:szCs w:val="18"/>
              </w:rPr>
              <w:t xml:space="preserve">3.67 </w:t>
            </w:r>
          </w:p>
        </w:tc>
      </w:tr>
      <w:tr w:rsidR="00174759" w:rsidRPr="00174759" w14:paraId="51878EC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38F3C52" w14:textId="77777777" w:rsidR="00D57985" w:rsidRPr="00174759" w:rsidRDefault="00D57985" w:rsidP="00174759">
            <w:pPr>
              <w:pStyle w:val="af7"/>
              <w:spacing w:line="240" w:lineRule="exact"/>
              <w:rPr>
                <w:sz w:val="18"/>
                <w:szCs w:val="18"/>
              </w:rPr>
            </w:pPr>
            <w:r w:rsidRPr="00174759">
              <w:rPr>
                <w:sz w:val="18"/>
                <w:szCs w:val="18"/>
              </w:rPr>
              <w:t>115</w:t>
            </w:r>
          </w:p>
        </w:tc>
        <w:tc>
          <w:tcPr>
            <w:tcW w:w="184" w:type="pct"/>
            <w:tcBorders>
              <w:top w:val="nil"/>
              <w:left w:val="nil"/>
              <w:bottom w:val="single" w:sz="4" w:space="0" w:color="auto"/>
              <w:right w:val="single" w:sz="4" w:space="0" w:color="auto"/>
            </w:tcBorders>
            <w:shd w:val="clear" w:color="auto" w:fill="auto"/>
            <w:noWrap/>
            <w:vAlign w:val="center"/>
            <w:hideMark/>
          </w:tcPr>
          <w:p w14:paraId="3909F2B3" w14:textId="77777777" w:rsidR="00D57985" w:rsidRPr="00174759" w:rsidRDefault="00D57985" w:rsidP="00174759">
            <w:pPr>
              <w:pStyle w:val="af7"/>
              <w:spacing w:line="240" w:lineRule="exact"/>
              <w:rPr>
                <w:sz w:val="18"/>
                <w:szCs w:val="18"/>
              </w:rPr>
            </w:pPr>
            <w:r w:rsidRPr="00174759">
              <w:rPr>
                <w:sz w:val="18"/>
                <w:szCs w:val="18"/>
              </w:rPr>
              <w:t>940</w:t>
            </w:r>
          </w:p>
        </w:tc>
        <w:tc>
          <w:tcPr>
            <w:tcW w:w="1047" w:type="pct"/>
            <w:tcBorders>
              <w:top w:val="nil"/>
              <w:left w:val="nil"/>
              <w:bottom w:val="single" w:sz="4" w:space="0" w:color="auto"/>
              <w:right w:val="single" w:sz="4" w:space="0" w:color="auto"/>
            </w:tcBorders>
            <w:shd w:val="clear" w:color="auto" w:fill="auto"/>
            <w:noWrap/>
            <w:vAlign w:val="center"/>
            <w:hideMark/>
          </w:tcPr>
          <w:p w14:paraId="4DB09FDB"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F184C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B808A0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D3D3645" w14:textId="77777777" w:rsidR="00D57985" w:rsidRPr="00174759" w:rsidRDefault="00D57985" w:rsidP="00174759">
            <w:pPr>
              <w:pStyle w:val="af7"/>
              <w:spacing w:line="240" w:lineRule="exact"/>
              <w:rPr>
                <w:sz w:val="18"/>
                <w:szCs w:val="18"/>
              </w:rPr>
            </w:pPr>
            <w:r w:rsidRPr="00174759">
              <w:rPr>
                <w:sz w:val="18"/>
                <w:szCs w:val="18"/>
              </w:rPr>
              <w:t>5.96</w:t>
            </w:r>
          </w:p>
        </w:tc>
        <w:tc>
          <w:tcPr>
            <w:tcW w:w="398" w:type="pct"/>
            <w:tcBorders>
              <w:top w:val="nil"/>
              <w:left w:val="nil"/>
              <w:bottom w:val="single" w:sz="4" w:space="0" w:color="auto"/>
              <w:right w:val="single" w:sz="4" w:space="0" w:color="auto"/>
            </w:tcBorders>
            <w:shd w:val="clear" w:color="auto" w:fill="auto"/>
            <w:noWrap/>
            <w:vAlign w:val="center"/>
            <w:hideMark/>
          </w:tcPr>
          <w:p w14:paraId="5057C038" w14:textId="77777777" w:rsidR="00D57985" w:rsidRPr="00174759" w:rsidRDefault="00D57985" w:rsidP="00174759">
            <w:pPr>
              <w:pStyle w:val="af7"/>
              <w:spacing w:line="240" w:lineRule="exact"/>
              <w:rPr>
                <w:sz w:val="18"/>
                <w:szCs w:val="18"/>
              </w:rPr>
            </w:pPr>
            <w:r w:rsidRPr="00174759">
              <w:rPr>
                <w:sz w:val="18"/>
                <w:szCs w:val="18"/>
              </w:rPr>
              <w:t>39.64206111N</w:t>
            </w:r>
          </w:p>
        </w:tc>
        <w:tc>
          <w:tcPr>
            <w:tcW w:w="419" w:type="pct"/>
            <w:tcBorders>
              <w:top w:val="nil"/>
              <w:left w:val="nil"/>
              <w:bottom w:val="single" w:sz="4" w:space="0" w:color="auto"/>
              <w:right w:val="single" w:sz="4" w:space="0" w:color="auto"/>
            </w:tcBorders>
            <w:shd w:val="clear" w:color="auto" w:fill="auto"/>
            <w:noWrap/>
            <w:vAlign w:val="center"/>
            <w:hideMark/>
          </w:tcPr>
          <w:p w14:paraId="5176054D" w14:textId="77777777" w:rsidR="00D57985" w:rsidRPr="00174759" w:rsidRDefault="00D57985" w:rsidP="00174759">
            <w:pPr>
              <w:pStyle w:val="af7"/>
              <w:spacing w:line="240" w:lineRule="exact"/>
              <w:rPr>
                <w:sz w:val="18"/>
                <w:szCs w:val="18"/>
              </w:rPr>
            </w:pPr>
            <w:r w:rsidRPr="00174759">
              <w:rPr>
                <w:sz w:val="18"/>
                <w:szCs w:val="18"/>
              </w:rPr>
              <w:t>098.84300000E</w:t>
            </w:r>
          </w:p>
        </w:tc>
        <w:tc>
          <w:tcPr>
            <w:tcW w:w="292" w:type="pct"/>
            <w:tcBorders>
              <w:top w:val="nil"/>
              <w:left w:val="nil"/>
              <w:bottom w:val="single" w:sz="4" w:space="0" w:color="auto"/>
              <w:right w:val="single" w:sz="4" w:space="0" w:color="auto"/>
            </w:tcBorders>
            <w:shd w:val="clear" w:color="auto" w:fill="auto"/>
            <w:noWrap/>
            <w:vAlign w:val="center"/>
            <w:hideMark/>
          </w:tcPr>
          <w:p w14:paraId="37B6367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4541E63"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0A1EADC9" w14:textId="77777777" w:rsidR="00D57985" w:rsidRPr="00174759" w:rsidRDefault="00D57985" w:rsidP="00174759">
            <w:pPr>
              <w:pStyle w:val="af7"/>
              <w:spacing w:line="240" w:lineRule="exact"/>
              <w:rPr>
                <w:sz w:val="18"/>
                <w:szCs w:val="18"/>
              </w:rPr>
            </w:pPr>
            <w:r w:rsidRPr="00174759">
              <w:rPr>
                <w:rFonts w:hint="eastAsia"/>
                <w:sz w:val="18"/>
                <w:szCs w:val="18"/>
              </w:rPr>
              <w:t xml:space="preserve">5.49 </w:t>
            </w:r>
          </w:p>
        </w:tc>
        <w:tc>
          <w:tcPr>
            <w:tcW w:w="238" w:type="pct"/>
            <w:tcBorders>
              <w:top w:val="nil"/>
              <w:left w:val="nil"/>
              <w:bottom w:val="single" w:sz="4" w:space="0" w:color="auto"/>
              <w:right w:val="single" w:sz="4" w:space="0" w:color="auto"/>
            </w:tcBorders>
            <w:shd w:val="clear" w:color="auto" w:fill="auto"/>
            <w:noWrap/>
            <w:vAlign w:val="center"/>
            <w:hideMark/>
          </w:tcPr>
          <w:p w14:paraId="55FDA81F" w14:textId="77777777" w:rsidR="00D57985" w:rsidRPr="00174759" w:rsidRDefault="00D57985" w:rsidP="00174759">
            <w:pPr>
              <w:pStyle w:val="af7"/>
              <w:spacing w:line="240" w:lineRule="exact"/>
              <w:rPr>
                <w:sz w:val="18"/>
                <w:szCs w:val="18"/>
              </w:rPr>
            </w:pPr>
            <w:r w:rsidRPr="00174759">
              <w:rPr>
                <w:rFonts w:hint="eastAsia"/>
                <w:sz w:val="18"/>
                <w:szCs w:val="18"/>
              </w:rPr>
              <w:t xml:space="preserve">0.67 </w:t>
            </w:r>
          </w:p>
        </w:tc>
        <w:tc>
          <w:tcPr>
            <w:tcW w:w="252" w:type="pct"/>
            <w:tcBorders>
              <w:top w:val="nil"/>
              <w:left w:val="nil"/>
              <w:bottom w:val="single" w:sz="4" w:space="0" w:color="auto"/>
              <w:right w:val="single" w:sz="4" w:space="0" w:color="auto"/>
            </w:tcBorders>
            <w:shd w:val="clear" w:color="auto" w:fill="auto"/>
            <w:noWrap/>
            <w:vAlign w:val="center"/>
            <w:hideMark/>
          </w:tcPr>
          <w:p w14:paraId="7F279EA0" w14:textId="77777777" w:rsidR="00D57985" w:rsidRPr="00174759" w:rsidRDefault="00D57985" w:rsidP="00174759">
            <w:pPr>
              <w:pStyle w:val="af7"/>
              <w:spacing w:line="240" w:lineRule="exact"/>
              <w:rPr>
                <w:sz w:val="18"/>
                <w:szCs w:val="18"/>
              </w:rPr>
            </w:pPr>
            <w:r w:rsidRPr="00174759">
              <w:rPr>
                <w:rFonts w:hint="eastAsia"/>
                <w:sz w:val="18"/>
                <w:szCs w:val="18"/>
              </w:rPr>
              <w:t xml:space="preserve">4.81 </w:t>
            </w:r>
          </w:p>
        </w:tc>
        <w:tc>
          <w:tcPr>
            <w:tcW w:w="238" w:type="pct"/>
            <w:tcBorders>
              <w:top w:val="nil"/>
              <w:left w:val="nil"/>
              <w:bottom w:val="single" w:sz="4" w:space="0" w:color="auto"/>
              <w:right w:val="single" w:sz="4" w:space="0" w:color="auto"/>
            </w:tcBorders>
            <w:shd w:val="clear" w:color="auto" w:fill="auto"/>
            <w:noWrap/>
            <w:vAlign w:val="center"/>
            <w:hideMark/>
          </w:tcPr>
          <w:p w14:paraId="2DFD5983" w14:textId="77777777" w:rsidR="00D57985" w:rsidRPr="00174759" w:rsidRDefault="00D57985" w:rsidP="00174759">
            <w:pPr>
              <w:pStyle w:val="af7"/>
              <w:spacing w:line="240" w:lineRule="exact"/>
              <w:rPr>
                <w:sz w:val="18"/>
                <w:szCs w:val="18"/>
              </w:rPr>
            </w:pPr>
            <w:r w:rsidRPr="00174759">
              <w:rPr>
                <w:rFonts w:hint="eastAsia"/>
                <w:sz w:val="18"/>
                <w:szCs w:val="18"/>
              </w:rPr>
              <w:t xml:space="preserve">0.57 </w:t>
            </w:r>
          </w:p>
        </w:tc>
        <w:tc>
          <w:tcPr>
            <w:tcW w:w="329" w:type="pct"/>
            <w:tcBorders>
              <w:top w:val="nil"/>
              <w:left w:val="nil"/>
              <w:bottom w:val="single" w:sz="4" w:space="0" w:color="auto"/>
              <w:right w:val="single" w:sz="4" w:space="0" w:color="auto"/>
            </w:tcBorders>
            <w:shd w:val="clear" w:color="auto" w:fill="auto"/>
            <w:noWrap/>
            <w:vAlign w:val="center"/>
            <w:hideMark/>
          </w:tcPr>
          <w:p w14:paraId="6B5FB3F4" w14:textId="77777777" w:rsidR="00D57985" w:rsidRPr="00174759" w:rsidRDefault="00D57985" w:rsidP="00174759">
            <w:pPr>
              <w:pStyle w:val="af7"/>
              <w:spacing w:line="240" w:lineRule="exact"/>
              <w:rPr>
                <w:sz w:val="18"/>
                <w:szCs w:val="18"/>
              </w:rPr>
            </w:pPr>
            <w:r w:rsidRPr="00174759">
              <w:rPr>
                <w:rFonts w:hint="eastAsia"/>
                <w:sz w:val="18"/>
                <w:szCs w:val="18"/>
              </w:rPr>
              <w:t xml:space="preserve">4.24 </w:t>
            </w:r>
          </w:p>
        </w:tc>
      </w:tr>
      <w:tr w:rsidR="00174759" w:rsidRPr="00174759" w14:paraId="646DFEB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7D3AF0" w14:textId="77777777" w:rsidR="00D57985" w:rsidRPr="00174759" w:rsidRDefault="00D57985" w:rsidP="00174759">
            <w:pPr>
              <w:pStyle w:val="af7"/>
              <w:spacing w:line="240" w:lineRule="exact"/>
              <w:rPr>
                <w:sz w:val="18"/>
                <w:szCs w:val="18"/>
              </w:rPr>
            </w:pPr>
            <w:r w:rsidRPr="00174759">
              <w:rPr>
                <w:sz w:val="18"/>
                <w:szCs w:val="18"/>
              </w:rPr>
              <w:t>116</w:t>
            </w:r>
          </w:p>
        </w:tc>
        <w:tc>
          <w:tcPr>
            <w:tcW w:w="184" w:type="pct"/>
            <w:tcBorders>
              <w:top w:val="nil"/>
              <w:left w:val="nil"/>
              <w:bottom w:val="single" w:sz="4" w:space="0" w:color="auto"/>
              <w:right w:val="single" w:sz="4" w:space="0" w:color="auto"/>
            </w:tcBorders>
            <w:shd w:val="clear" w:color="auto" w:fill="auto"/>
            <w:noWrap/>
            <w:vAlign w:val="center"/>
            <w:hideMark/>
          </w:tcPr>
          <w:p w14:paraId="574AF070" w14:textId="77777777" w:rsidR="00D57985" w:rsidRPr="00174759" w:rsidRDefault="00D57985" w:rsidP="00174759">
            <w:pPr>
              <w:pStyle w:val="af7"/>
              <w:spacing w:line="240" w:lineRule="exact"/>
              <w:rPr>
                <w:sz w:val="18"/>
                <w:szCs w:val="18"/>
              </w:rPr>
            </w:pPr>
            <w:r w:rsidRPr="00174759">
              <w:rPr>
                <w:sz w:val="18"/>
                <w:szCs w:val="18"/>
              </w:rPr>
              <w:t>941</w:t>
            </w:r>
          </w:p>
        </w:tc>
        <w:tc>
          <w:tcPr>
            <w:tcW w:w="1047" w:type="pct"/>
            <w:tcBorders>
              <w:top w:val="nil"/>
              <w:left w:val="nil"/>
              <w:bottom w:val="single" w:sz="4" w:space="0" w:color="auto"/>
              <w:right w:val="single" w:sz="4" w:space="0" w:color="auto"/>
            </w:tcBorders>
            <w:shd w:val="clear" w:color="auto" w:fill="auto"/>
            <w:noWrap/>
            <w:vAlign w:val="center"/>
            <w:hideMark/>
          </w:tcPr>
          <w:p w14:paraId="70F6DE10" w14:textId="77777777" w:rsidR="00D57985" w:rsidRPr="00174759" w:rsidRDefault="00D57985" w:rsidP="00174759">
            <w:pPr>
              <w:pStyle w:val="af7"/>
              <w:spacing w:line="240" w:lineRule="exact"/>
              <w:rPr>
                <w:sz w:val="18"/>
                <w:szCs w:val="18"/>
              </w:rPr>
            </w:pPr>
            <w:proofErr w:type="gramStart"/>
            <w:r w:rsidRPr="00174759">
              <w:rPr>
                <w:sz w:val="18"/>
                <w:szCs w:val="18"/>
              </w:rPr>
              <w:t>妥德俊</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9B202C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D22370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4A60F77" w14:textId="77777777" w:rsidR="00D57985" w:rsidRPr="00174759" w:rsidRDefault="00D57985" w:rsidP="00174759">
            <w:pPr>
              <w:pStyle w:val="af7"/>
              <w:spacing w:line="240" w:lineRule="exact"/>
              <w:rPr>
                <w:sz w:val="18"/>
                <w:szCs w:val="18"/>
              </w:rPr>
            </w:pPr>
            <w:r w:rsidRPr="00174759">
              <w:rPr>
                <w:sz w:val="18"/>
                <w:szCs w:val="18"/>
              </w:rPr>
              <w:t>2.92</w:t>
            </w:r>
          </w:p>
        </w:tc>
        <w:tc>
          <w:tcPr>
            <w:tcW w:w="398" w:type="pct"/>
            <w:tcBorders>
              <w:top w:val="nil"/>
              <w:left w:val="nil"/>
              <w:bottom w:val="single" w:sz="4" w:space="0" w:color="auto"/>
              <w:right w:val="single" w:sz="4" w:space="0" w:color="auto"/>
            </w:tcBorders>
            <w:shd w:val="clear" w:color="auto" w:fill="auto"/>
            <w:noWrap/>
            <w:vAlign w:val="center"/>
            <w:hideMark/>
          </w:tcPr>
          <w:p w14:paraId="61AC0EBC" w14:textId="77777777" w:rsidR="00D57985" w:rsidRPr="00174759" w:rsidRDefault="00D57985" w:rsidP="00174759">
            <w:pPr>
              <w:pStyle w:val="af7"/>
              <w:spacing w:line="240" w:lineRule="exact"/>
              <w:rPr>
                <w:sz w:val="18"/>
                <w:szCs w:val="18"/>
              </w:rPr>
            </w:pPr>
            <w:r w:rsidRPr="00174759">
              <w:rPr>
                <w:sz w:val="18"/>
                <w:szCs w:val="18"/>
              </w:rPr>
              <w:t>39.65268056N</w:t>
            </w:r>
          </w:p>
        </w:tc>
        <w:tc>
          <w:tcPr>
            <w:tcW w:w="419" w:type="pct"/>
            <w:tcBorders>
              <w:top w:val="nil"/>
              <w:left w:val="nil"/>
              <w:bottom w:val="single" w:sz="4" w:space="0" w:color="auto"/>
              <w:right w:val="single" w:sz="4" w:space="0" w:color="auto"/>
            </w:tcBorders>
            <w:shd w:val="clear" w:color="auto" w:fill="auto"/>
            <w:noWrap/>
            <w:vAlign w:val="center"/>
            <w:hideMark/>
          </w:tcPr>
          <w:p w14:paraId="20BE3F94" w14:textId="77777777" w:rsidR="00D57985" w:rsidRPr="00174759" w:rsidRDefault="00D57985" w:rsidP="00174759">
            <w:pPr>
              <w:pStyle w:val="af7"/>
              <w:spacing w:line="240" w:lineRule="exact"/>
              <w:rPr>
                <w:sz w:val="18"/>
                <w:szCs w:val="18"/>
              </w:rPr>
            </w:pPr>
            <w:r w:rsidRPr="00174759">
              <w:rPr>
                <w:sz w:val="18"/>
                <w:szCs w:val="18"/>
              </w:rPr>
              <w:t>098.83983056E</w:t>
            </w:r>
          </w:p>
        </w:tc>
        <w:tc>
          <w:tcPr>
            <w:tcW w:w="292" w:type="pct"/>
            <w:tcBorders>
              <w:top w:val="nil"/>
              <w:left w:val="nil"/>
              <w:bottom w:val="single" w:sz="4" w:space="0" w:color="auto"/>
              <w:right w:val="single" w:sz="4" w:space="0" w:color="auto"/>
            </w:tcBorders>
            <w:shd w:val="clear" w:color="auto" w:fill="auto"/>
            <w:noWrap/>
            <w:vAlign w:val="center"/>
            <w:hideMark/>
          </w:tcPr>
          <w:p w14:paraId="3D99DF3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31521A3"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6CB85031" w14:textId="77777777" w:rsidR="00D57985" w:rsidRPr="00174759" w:rsidRDefault="00D57985" w:rsidP="00174759">
            <w:pPr>
              <w:pStyle w:val="af7"/>
              <w:spacing w:line="240" w:lineRule="exact"/>
              <w:rPr>
                <w:sz w:val="18"/>
                <w:szCs w:val="18"/>
              </w:rPr>
            </w:pPr>
            <w:r w:rsidRPr="00174759">
              <w:rPr>
                <w:rFonts w:hint="eastAsia"/>
                <w:sz w:val="18"/>
                <w:szCs w:val="18"/>
              </w:rPr>
              <w:t xml:space="preserve">2.69 </w:t>
            </w:r>
          </w:p>
        </w:tc>
        <w:tc>
          <w:tcPr>
            <w:tcW w:w="238" w:type="pct"/>
            <w:tcBorders>
              <w:top w:val="nil"/>
              <w:left w:val="nil"/>
              <w:bottom w:val="single" w:sz="4" w:space="0" w:color="auto"/>
              <w:right w:val="single" w:sz="4" w:space="0" w:color="auto"/>
            </w:tcBorders>
            <w:shd w:val="clear" w:color="auto" w:fill="auto"/>
            <w:noWrap/>
            <w:vAlign w:val="center"/>
            <w:hideMark/>
          </w:tcPr>
          <w:p w14:paraId="75E949CE"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11C15428" w14:textId="77777777" w:rsidR="00D57985" w:rsidRPr="00174759" w:rsidRDefault="00D57985" w:rsidP="00174759">
            <w:pPr>
              <w:pStyle w:val="af7"/>
              <w:spacing w:line="240" w:lineRule="exact"/>
              <w:rPr>
                <w:sz w:val="18"/>
                <w:szCs w:val="18"/>
              </w:rPr>
            </w:pPr>
            <w:r w:rsidRPr="00174759">
              <w:rPr>
                <w:rFonts w:hint="eastAsia"/>
                <w:sz w:val="18"/>
                <w:szCs w:val="18"/>
              </w:rPr>
              <w:t xml:space="preserve">2.36 </w:t>
            </w:r>
          </w:p>
        </w:tc>
        <w:tc>
          <w:tcPr>
            <w:tcW w:w="238" w:type="pct"/>
            <w:tcBorders>
              <w:top w:val="nil"/>
              <w:left w:val="nil"/>
              <w:bottom w:val="single" w:sz="4" w:space="0" w:color="auto"/>
              <w:right w:val="single" w:sz="4" w:space="0" w:color="auto"/>
            </w:tcBorders>
            <w:shd w:val="clear" w:color="auto" w:fill="auto"/>
            <w:noWrap/>
            <w:vAlign w:val="center"/>
            <w:hideMark/>
          </w:tcPr>
          <w:p w14:paraId="40C640CC"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10B0A9C7" w14:textId="77777777" w:rsidR="00D57985" w:rsidRPr="00174759" w:rsidRDefault="00D57985" w:rsidP="00174759">
            <w:pPr>
              <w:pStyle w:val="af7"/>
              <w:spacing w:line="240" w:lineRule="exact"/>
              <w:rPr>
                <w:sz w:val="18"/>
                <w:szCs w:val="18"/>
              </w:rPr>
            </w:pPr>
            <w:r w:rsidRPr="00174759">
              <w:rPr>
                <w:rFonts w:hint="eastAsia"/>
                <w:sz w:val="18"/>
                <w:szCs w:val="18"/>
              </w:rPr>
              <w:t xml:space="preserve">2.08 </w:t>
            </w:r>
          </w:p>
        </w:tc>
      </w:tr>
      <w:tr w:rsidR="00174759" w:rsidRPr="00174759" w14:paraId="767A05B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D0F6D6" w14:textId="77777777" w:rsidR="00D57985" w:rsidRPr="00174759" w:rsidRDefault="00D57985" w:rsidP="00174759">
            <w:pPr>
              <w:pStyle w:val="af7"/>
              <w:spacing w:line="240" w:lineRule="exact"/>
              <w:rPr>
                <w:sz w:val="18"/>
                <w:szCs w:val="18"/>
              </w:rPr>
            </w:pPr>
            <w:r w:rsidRPr="00174759">
              <w:rPr>
                <w:sz w:val="18"/>
                <w:szCs w:val="18"/>
              </w:rPr>
              <w:t>117</w:t>
            </w:r>
          </w:p>
        </w:tc>
        <w:tc>
          <w:tcPr>
            <w:tcW w:w="184" w:type="pct"/>
            <w:tcBorders>
              <w:top w:val="nil"/>
              <w:left w:val="nil"/>
              <w:bottom w:val="single" w:sz="4" w:space="0" w:color="auto"/>
              <w:right w:val="single" w:sz="4" w:space="0" w:color="auto"/>
            </w:tcBorders>
            <w:shd w:val="clear" w:color="auto" w:fill="auto"/>
            <w:noWrap/>
            <w:vAlign w:val="center"/>
            <w:hideMark/>
          </w:tcPr>
          <w:p w14:paraId="6D9A5977" w14:textId="77777777" w:rsidR="00D57985" w:rsidRPr="00174759" w:rsidRDefault="00D57985" w:rsidP="00174759">
            <w:pPr>
              <w:pStyle w:val="af7"/>
              <w:spacing w:line="240" w:lineRule="exact"/>
              <w:rPr>
                <w:sz w:val="18"/>
                <w:szCs w:val="18"/>
              </w:rPr>
            </w:pPr>
            <w:r w:rsidRPr="00174759">
              <w:rPr>
                <w:sz w:val="18"/>
                <w:szCs w:val="18"/>
              </w:rPr>
              <w:t>942</w:t>
            </w:r>
          </w:p>
        </w:tc>
        <w:tc>
          <w:tcPr>
            <w:tcW w:w="1047" w:type="pct"/>
            <w:tcBorders>
              <w:top w:val="nil"/>
              <w:left w:val="nil"/>
              <w:bottom w:val="single" w:sz="4" w:space="0" w:color="auto"/>
              <w:right w:val="single" w:sz="4" w:space="0" w:color="auto"/>
            </w:tcBorders>
            <w:shd w:val="clear" w:color="auto" w:fill="auto"/>
            <w:noWrap/>
            <w:vAlign w:val="center"/>
            <w:hideMark/>
          </w:tcPr>
          <w:p w14:paraId="55670F75" w14:textId="77777777" w:rsidR="00D57985" w:rsidRPr="00174759" w:rsidRDefault="00D57985" w:rsidP="00174759">
            <w:pPr>
              <w:pStyle w:val="af7"/>
              <w:spacing w:line="240" w:lineRule="exact"/>
              <w:rPr>
                <w:sz w:val="18"/>
                <w:szCs w:val="18"/>
              </w:rPr>
            </w:pPr>
            <w:proofErr w:type="gramStart"/>
            <w:r w:rsidRPr="00174759">
              <w:rPr>
                <w:sz w:val="18"/>
                <w:szCs w:val="18"/>
              </w:rPr>
              <w:t>妥德平</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DC8E4A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EF7C84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2CA68D1" w14:textId="77777777" w:rsidR="00D57985" w:rsidRPr="00174759" w:rsidRDefault="00D57985" w:rsidP="00174759">
            <w:pPr>
              <w:pStyle w:val="af7"/>
              <w:spacing w:line="240" w:lineRule="exact"/>
              <w:rPr>
                <w:sz w:val="18"/>
                <w:szCs w:val="18"/>
              </w:rPr>
            </w:pPr>
            <w:r w:rsidRPr="00174759">
              <w:rPr>
                <w:sz w:val="18"/>
                <w:szCs w:val="18"/>
              </w:rPr>
              <w:t>4.55</w:t>
            </w:r>
          </w:p>
        </w:tc>
        <w:tc>
          <w:tcPr>
            <w:tcW w:w="398" w:type="pct"/>
            <w:tcBorders>
              <w:top w:val="nil"/>
              <w:left w:val="nil"/>
              <w:bottom w:val="single" w:sz="4" w:space="0" w:color="auto"/>
              <w:right w:val="single" w:sz="4" w:space="0" w:color="auto"/>
            </w:tcBorders>
            <w:shd w:val="clear" w:color="auto" w:fill="auto"/>
            <w:noWrap/>
            <w:vAlign w:val="center"/>
            <w:hideMark/>
          </w:tcPr>
          <w:p w14:paraId="7A23CF6C" w14:textId="77777777" w:rsidR="00D57985" w:rsidRPr="00174759" w:rsidRDefault="00D57985" w:rsidP="00174759">
            <w:pPr>
              <w:pStyle w:val="af7"/>
              <w:spacing w:line="240" w:lineRule="exact"/>
              <w:rPr>
                <w:sz w:val="18"/>
                <w:szCs w:val="18"/>
              </w:rPr>
            </w:pPr>
            <w:r w:rsidRPr="00174759">
              <w:rPr>
                <w:sz w:val="18"/>
                <w:szCs w:val="18"/>
              </w:rPr>
              <w:t>39.64443889N</w:t>
            </w:r>
          </w:p>
        </w:tc>
        <w:tc>
          <w:tcPr>
            <w:tcW w:w="419" w:type="pct"/>
            <w:tcBorders>
              <w:top w:val="nil"/>
              <w:left w:val="nil"/>
              <w:bottom w:val="single" w:sz="4" w:space="0" w:color="auto"/>
              <w:right w:val="single" w:sz="4" w:space="0" w:color="auto"/>
            </w:tcBorders>
            <w:shd w:val="clear" w:color="auto" w:fill="auto"/>
            <w:noWrap/>
            <w:vAlign w:val="center"/>
            <w:hideMark/>
          </w:tcPr>
          <w:p w14:paraId="4AD95699" w14:textId="77777777" w:rsidR="00D57985" w:rsidRPr="00174759" w:rsidRDefault="00D57985" w:rsidP="00174759">
            <w:pPr>
              <w:pStyle w:val="af7"/>
              <w:spacing w:line="240" w:lineRule="exact"/>
              <w:rPr>
                <w:sz w:val="18"/>
                <w:szCs w:val="18"/>
              </w:rPr>
            </w:pPr>
            <w:r w:rsidRPr="00174759">
              <w:rPr>
                <w:sz w:val="18"/>
                <w:szCs w:val="18"/>
              </w:rPr>
              <w:t>098.85331111E</w:t>
            </w:r>
          </w:p>
        </w:tc>
        <w:tc>
          <w:tcPr>
            <w:tcW w:w="292" w:type="pct"/>
            <w:tcBorders>
              <w:top w:val="nil"/>
              <w:left w:val="nil"/>
              <w:bottom w:val="single" w:sz="4" w:space="0" w:color="auto"/>
              <w:right w:val="single" w:sz="4" w:space="0" w:color="auto"/>
            </w:tcBorders>
            <w:shd w:val="clear" w:color="auto" w:fill="auto"/>
            <w:noWrap/>
            <w:vAlign w:val="center"/>
            <w:hideMark/>
          </w:tcPr>
          <w:p w14:paraId="0EDC08D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A4D0BF5"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68D091A4" w14:textId="77777777" w:rsidR="00D57985" w:rsidRPr="00174759" w:rsidRDefault="00D57985" w:rsidP="00174759">
            <w:pPr>
              <w:pStyle w:val="af7"/>
              <w:spacing w:line="240" w:lineRule="exact"/>
              <w:rPr>
                <w:sz w:val="18"/>
                <w:szCs w:val="18"/>
              </w:rPr>
            </w:pPr>
            <w:r w:rsidRPr="00174759">
              <w:rPr>
                <w:rFonts w:hint="eastAsia"/>
                <w:sz w:val="18"/>
                <w:szCs w:val="18"/>
              </w:rPr>
              <w:t xml:space="preserve">4.19 </w:t>
            </w:r>
          </w:p>
        </w:tc>
        <w:tc>
          <w:tcPr>
            <w:tcW w:w="238" w:type="pct"/>
            <w:tcBorders>
              <w:top w:val="nil"/>
              <w:left w:val="nil"/>
              <w:bottom w:val="single" w:sz="4" w:space="0" w:color="auto"/>
              <w:right w:val="single" w:sz="4" w:space="0" w:color="auto"/>
            </w:tcBorders>
            <w:shd w:val="clear" w:color="auto" w:fill="auto"/>
            <w:noWrap/>
            <w:vAlign w:val="center"/>
            <w:hideMark/>
          </w:tcPr>
          <w:p w14:paraId="2470200A"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252" w:type="pct"/>
            <w:tcBorders>
              <w:top w:val="nil"/>
              <w:left w:val="nil"/>
              <w:bottom w:val="single" w:sz="4" w:space="0" w:color="auto"/>
              <w:right w:val="single" w:sz="4" w:space="0" w:color="auto"/>
            </w:tcBorders>
            <w:shd w:val="clear" w:color="auto" w:fill="auto"/>
            <w:noWrap/>
            <w:vAlign w:val="center"/>
            <w:hideMark/>
          </w:tcPr>
          <w:p w14:paraId="7C89E2D7" w14:textId="77777777" w:rsidR="00D57985" w:rsidRPr="00174759" w:rsidRDefault="00D57985" w:rsidP="00174759">
            <w:pPr>
              <w:pStyle w:val="af7"/>
              <w:spacing w:line="240" w:lineRule="exact"/>
              <w:rPr>
                <w:sz w:val="18"/>
                <w:szCs w:val="18"/>
              </w:rPr>
            </w:pPr>
            <w:r w:rsidRPr="00174759">
              <w:rPr>
                <w:rFonts w:hint="eastAsia"/>
                <w:sz w:val="18"/>
                <w:szCs w:val="18"/>
              </w:rPr>
              <w:t xml:space="preserve">3.68 </w:t>
            </w:r>
          </w:p>
        </w:tc>
        <w:tc>
          <w:tcPr>
            <w:tcW w:w="238" w:type="pct"/>
            <w:tcBorders>
              <w:top w:val="nil"/>
              <w:left w:val="nil"/>
              <w:bottom w:val="single" w:sz="4" w:space="0" w:color="auto"/>
              <w:right w:val="single" w:sz="4" w:space="0" w:color="auto"/>
            </w:tcBorders>
            <w:shd w:val="clear" w:color="auto" w:fill="auto"/>
            <w:noWrap/>
            <w:vAlign w:val="center"/>
            <w:hideMark/>
          </w:tcPr>
          <w:p w14:paraId="50D04FAF"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628DD6E5" w14:textId="77777777" w:rsidR="00D57985" w:rsidRPr="00174759" w:rsidRDefault="00D57985" w:rsidP="00174759">
            <w:pPr>
              <w:pStyle w:val="af7"/>
              <w:spacing w:line="240" w:lineRule="exact"/>
              <w:rPr>
                <w:sz w:val="18"/>
                <w:szCs w:val="18"/>
              </w:rPr>
            </w:pPr>
            <w:r w:rsidRPr="00174759">
              <w:rPr>
                <w:rFonts w:hint="eastAsia"/>
                <w:sz w:val="18"/>
                <w:szCs w:val="18"/>
              </w:rPr>
              <w:t xml:space="preserve">3.24 </w:t>
            </w:r>
          </w:p>
        </w:tc>
      </w:tr>
      <w:tr w:rsidR="00174759" w:rsidRPr="00174759" w14:paraId="15DDCBA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23A980C" w14:textId="77777777" w:rsidR="00D57985" w:rsidRPr="00174759" w:rsidRDefault="00D57985" w:rsidP="00174759">
            <w:pPr>
              <w:pStyle w:val="af7"/>
              <w:spacing w:line="240" w:lineRule="exact"/>
              <w:rPr>
                <w:sz w:val="18"/>
                <w:szCs w:val="18"/>
              </w:rPr>
            </w:pPr>
            <w:r w:rsidRPr="00174759">
              <w:rPr>
                <w:sz w:val="18"/>
                <w:szCs w:val="18"/>
              </w:rPr>
              <w:t>118</w:t>
            </w:r>
          </w:p>
        </w:tc>
        <w:tc>
          <w:tcPr>
            <w:tcW w:w="184" w:type="pct"/>
            <w:tcBorders>
              <w:top w:val="nil"/>
              <w:left w:val="nil"/>
              <w:bottom w:val="single" w:sz="4" w:space="0" w:color="auto"/>
              <w:right w:val="single" w:sz="4" w:space="0" w:color="auto"/>
            </w:tcBorders>
            <w:shd w:val="clear" w:color="auto" w:fill="auto"/>
            <w:noWrap/>
            <w:vAlign w:val="center"/>
            <w:hideMark/>
          </w:tcPr>
          <w:p w14:paraId="5CE7D85A" w14:textId="77777777" w:rsidR="00D57985" w:rsidRPr="00174759" w:rsidRDefault="00D57985" w:rsidP="00174759">
            <w:pPr>
              <w:pStyle w:val="af7"/>
              <w:spacing w:line="240" w:lineRule="exact"/>
              <w:rPr>
                <w:sz w:val="18"/>
                <w:szCs w:val="18"/>
              </w:rPr>
            </w:pPr>
            <w:r w:rsidRPr="00174759">
              <w:rPr>
                <w:sz w:val="18"/>
                <w:szCs w:val="18"/>
              </w:rPr>
              <w:t>943</w:t>
            </w:r>
          </w:p>
        </w:tc>
        <w:tc>
          <w:tcPr>
            <w:tcW w:w="1047" w:type="pct"/>
            <w:tcBorders>
              <w:top w:val="nil"/>
              <w:left w:val="nil"/>
              <w:bottom w:val="single" w:sz="4" w:space="0" w:color="auto"/>
              <w:right w:val="single" w:sz="4" w:space="0" w:color="auto"/>
            </w:tcBorders>
            <w:shd w:val="clear" w:color="auto" w:fill="auto"/>
            <w:noWrap/>
            <w:vAlign w:val="center"/>
            <w:hideMark/>
          </w:tcPr>
          <w:p w14:paraId="4563E649" w14:textId="77777777" w:rsidR="00D57985" w:rsidRPr="00174759" w:rsidRDefault="00D57985" w:rsidP="00174759">
            <w:pPr>
              <w:pStyle w:val="af7"/>
              <w:spacing w:line="240" w:lineRule="exact"/>
              <w:rPr>
                <w:sz w:val="18"/>
                <w:szCs w:val="18"/>
              </w:rPr>
            </w:pPr>
            <w:proofErr w:type="gramStart"/>
            <w:r w:rsidRPr="00174759">
              <w:rPr>
                <w:sz w:val="18"/>
                <w:szCs w:val="18"/>
              </w:rPr>
              <w:t>妥德平</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486667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314FAC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6E59C8D" w14:textId="77777777" w:rsidR="00D57985" w:rsidRPr="00174759" w:rsidRDefault="00D57985" w:rsidP="00174759">
            <w:pPr>
              <w:pStyle w:val="af7"/>
              <w:spacing w:line="240" w:lineRule="exact"/>
              <w:rPr>
                <w:sz w:val="18"/>
                <w:szCs w:val="18"/>
              </w:rPr>
            </w:pPr>
            <w:r w:rsidRPr="00174759">
              <w:rPr>
                <w:sz w:val="18"/>
                <w:szCs w:val="18"/>
              </w:rPr>
              <w:t>4.58</w:t>
            </w:r>
          </w:p>
        </w:tc>
        <w:tc>
          <w:tcPr>
            <w:tcW w:w="398" w:type="pct"/>
            <w:tcBorders>
              <w:top w:val="nil"/>
              <w:left w:val="nil"/>
              <w:bottom w:val="single" w:sz="4" w:space="0" w:color="auto"/>
              <w:right w:val="single" w:sz="4" w:space="0" w:color="auto"/>
            </w:tcBorders>
            <w:shd w:val="clear" w:color="auto" w:fill="auto"/>
            <w:noWrap/>
            <w:vAlign w:val="center"/>
            <w:hideMark/>
          </w:tcPr>
          <w:p w14:paraId="11B3BB85" w14:textId="77777777" w:rsidR="00D57985" w:rsidRPr="00174759" w:rsidRDefault="00D57985" w:rsidP="00174759">
            <w:pPr>
              <w:pStyle w:val="af7"/>
              <w:spacing w:line="240" w:lineRule="exact"/>
              <w:rPr>
                <w:sz w:val="18"/>
                <w:szCs w:val="18"/>
              </w:rPr>
            </w:pPr>
            <w:r w:rsidRPr="00174759">
              <w:rPr>
                <w:sz w:val="18"/>
                <w:szCs w:val="18"/>
              </w:rPr>
              <w:t>39.64500000N</w:t>
            </w:r>
          </w:p>
        </w:tc>
        <w:tc>
          <w:tcPr>
            <w:tcW w:w="419" w:type="pct"/>
            <w:tcBorders>
              <w:top w:val="nil"/>
              <w:left w:val="nil"/>
              <w:bottom w:val="single" w:sz="4" w:space="0" w:color="auto"/>
              <w:right w:val="single" w:sz="4" w:space="0" w:color="auto"/>
            </w:tcBorders>
            <w:shd w:val="clear" w:color="auto" w:fill="auto"/>
            <w:noWrap/>
            <w:vAlign w:val="center"/>
            <w:hideMark/>
          </w:tcPr>
          <w:p w14:paraId="372D9F2E" w14:textId="77777777" w:rsidR="00D57985" w:rsidRPr="00174759" w:rsidRDefault="00D57985" w:rsidP="00174759">
            <w:pPr>
              <w:pStyle w:val="af7"/>
              <w:spacing w:line="240" w:lineRule="exact"/>
              <w:rPr>
                <w:sz w:val="18"/>
                <w:szCs w:val="18"/>
              </w:rPr>
            </w:pPr>
            <w:r w:rsidRPr="00174759">
              <w:rPr>
                <w:sz w:val="18"/>
                <w:szCs w:val="18"/>
              </w:rPr>
              <w:t>098.84855000E</w:t>
            </w:r>
          </w:p>
        </w:tc>
        <w:tc>
          <w:tcPr>
            <w:tcW w:w="292" w:type="pct"/>
            <w:tcBorders>
              <w:top w:val="nil"/>
              <w:left w:val="nil"/>
              <w:bottom w:val="single" w:sz="4" w:space="0" w:color="auto"/>
              <w:right w:val="single" w:sz="4" w:space="0" w:color="auto"/>
            </w:tcBorders>
            <w:shd w:val="clear" w:color="auto" w:fill="auto"/>
            <w:noWrap/>
            <w:vAlign w:val="center"/>
            <w:hideMark/>
          </w:tcPr>
          <w:p w14:paraId="6C40749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FC58644"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57BCCE92" w14:textId="77777777" w:rsidR="00D57985" w:rsidRPr="00174759" w:rsidRDefault="00D57985" w:rsidP="00174759">
            <w:pPr>
              <w:pStyle w:val="af7"/>
              <w:spacing w:line="240" w:lineRule="exact"/>
              <w:rPr>
                <w:sz w:val="18"/>
                <w:szCs w:val="18"/>
              </w:rPr>
            </w:pPr>
            <w:r w:rsidRPr="00174759">
              <w:rPr>
                <w:rFonts w:hint="eastAsia"/>
                <w:sz w:val="18"/>
                <w:szCs w:val="18"/>
              </w:rPr>
              <w:t xml:space="preserve">4.22 </w:t>
            </w:r>
          </w:p>
        </w:tc>
        <w:tc>
          <w:tcPr>
            <w:tcW w:w="238" w:type="pct"/>
            <w:tcBorders>
              <w:top w:val="nil"/>
              <w:left w:val="nil"/>
              <w:bottom w:val="single" w:sz="4" w:space="0" w:color="auto"/>
              <w:right w:val="single" w:sz="4" w:space="0" w:color="auto"/>
            </w:tcBorders>
            <w:shd w:val="clear" w:color="auto" w:fill="auto"/>
            <w:noWrap/>
            <w:vAlign w:val="center"/>
            <w:hideMark/>
          </w:tcPr>
          <w:p w14:paraId="014D983A"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252" w:type="pct"/>
            <w:tcBorders>
              <w:top w:val="nil"/>
              <w:left w:val="nil"/>
              <w:bottom w:val="single" w:sz="4" w:space="0" w:color="auto"/>
              <w:right w:val="single" w:sz="4" w:space="0" w:color="auto"/>
            </w:tcBorders>
            <w:shd w:val="clear" w:color="auto" w:fill="auto"/>
            <w:noWrap/>
            <w:vAlign w:val="center"/>
            <w:hideMark/>
          </w:tcPr>
          <w:p w14:paraId="18D58CBD" w14:textId="77777777" w:rsidR="00D57985" w:rsidRPr="00174759" w:rsidRDefault="00D57985" w:rsidP="00174759">
            <w:pPr>
              <w:pStyle w:val="af7"/>
              <w:spacing w:line="240" w:lineRule="exact"/>
              <w:rPr>
                <w:sz w:val="18"/>
                <w:szCs w:val="18"/>
              </w:rPr>
            </w:pPr>
            <w:r w:rsidRPr="00174759">
              <w:rPr>
                <w:rFonts w:hint="eastAsia"/>
                <w:sz w:val="18"/>
                <w:szCs w:val="18"/>
              </w:rPr>
              <w:t xml:space="preserve">3.70 </w:t>
            </w:r>
          </w:p>
        </w:tc>
        <w:tc>
          <w:tcPr>
            <w:tcW w:w="238" w:type="pct"/>
            <w:tcBorders>
              <w:top w:val="nil"/>
              <w:left w:val="nil"/>
              <w:bottom w:val="single" w:sz="4" w:space="0" w:color="auto"/>
              <w:right w:val="single" w:sz="4" w:space="0" w:color="auto"/>
            </w:tcBorders>
            <w:shd w:val="clear" w:color="auto" w:fill="auto"/>
            <w:noWrap/>
            <w:vAlign w:val="center"/>
            <w:hideMark/>
          </w:tcPr>
          <w:p w14:paraId="5384F3D2"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2E8A975E" w14:textId="77777777" w:rsidR="00D57985" w:rsidRPr="00174759" w:rsidRDefault="00D57985" w:rsidP="00174759">
            <w:pPr>
              <w:pStyle w:val="af7"/>
              <w:spacing w:line="240" w:lineRule="exact"/>
              <w:rPr>
                <w:sz w:val="18"/>
                <w:szCs w:val="18"/>
              </w:rPr>
            </w:pPr>
            <w:r w:rsidRPr="00174759">
              <w:rPr>
                <w:rFonts w:hint="eastAsia"/>
                <w:sz w:val="18"/>
                <w:szCs w:val="18"/>
              </w:rPr>
              <w:t xml:space="preserve">3.26 </w:t>
            </w:r>
          </w:p>
        </w:tc>
      </w:tr>
      <w:tr w:rsidR="00174759" w:rsidRPr="00174759" w14:paraId="15B1AD3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8DAFC6A" w14:textId="77777777" w:rsidR="00D57985" w:rsidRPr="00174759" w:rsidRDefault="00D57985" w:rsidP="00174759">
            <w:pPr>
              <w:pStyle w:val="af7"/>
              <w:spacing w:line="240" w:lineRule="exact"/>
              <w:rPr>
                <w:sz w:val="18"/>
                <w:szCs w:val="18"/>
              </w:rPr>
            </w:pPr>
            <w:r w:rsidRPr="00174759">
              <w:rPr>
                <w:sz w:val="18"/>
                <w:szCs w:val="18"/>
              </w:rPr>
              <w:t>119</w:t>
            </w:r>
          </w:p>
        </w:tc>
        <w:tc>
          <w:tcPr>
            <w:tcW w:w="184" w:type="pct"/>
            <w:tcBorders>
              <w:top w:val="nil"/>
              <w:left w:val="nil"/>
              <w:bottom w:val="single" w:sz="4" w:space="0" w:color="auto"/>
              <w:right w:val="single" w:sz="4" w:space="0" w:color="auto"/>
            </w:tcBorders>
            <w:shd w:val="clear" w:color="auto" w:fill="auto"/>
            <w:noWrap/>
            <w:vAlign w:val="center"/>
            <w:hideMark/>
          </w:tcPr>
          <w:p w14:paraId="04126F8A" w14:textId="77777777" w:rsidR="00D57985" w:rsidRPr="00174759" w:rsidRDefault="00D57985" w:rsidP="00174759">
            <w:pPr>
              <w:pStyle w:val="af7"/>
              <w:spacing w:line="240" w:lineRule="exact"/>
              <w:rPr>
                <w:sz w:val="18"/>
                <w:szCs w:val="18"/>
              </w:rPr>
            </w:pPr>
            <w:r w:rsidRPr="00174759">
              <w:rPr>
                <w:sz w:val="18"/>
                <w:szCs w:val="18"/>
              </w:rPr>
              <w:t>944</w:t>
            </w:r>
          </w:p>
        </w:tc>
        <w:tc>
          <w:tcPr>
            <w:tcW w:w="1047" w:type="pct"/>
            <w:tcBorders>
              <w:top w:val="nil"/>
              <w:left w:val="nil"/>
              <w:bottom w:val="single" w:sz="4" w:space="0" w:color="auto"/>
              <w:right w:val="single" w:sz="4" w:space="0" w:color="auto"/>
            </w:tcBorders>
            <w:shd w:val="clear" w:color="auto" w:fill="auto"/>
            <w:noWrap/>
            <w:vAlign w:val="center"/>
            <w:hideMark/>
          </w:tcPr>
          <w:p w14:paraId="524DAC84" w14:textId="77777777" w:rsidR="00D57985" w:rsidRPr="00174759" w:rsidRDefault="00D57985" w:rsidP="00174759">
            <w:pPr>
              <w:pStyle w:val="af7"/>
              <w:spacing w:line="240" w:lineRule="exact"/>
              <w:rPr>
                <w:sz w:val="18"/>
                <w:szCs w:val="18"/>
              </w:rPr>
            </w:pPr>
            <w:proofErr w:type="gramStart"/>
            <w:r w:rsidRPr="00174759">
              <w:rPr>
                <w:sz w:val="18"/>
                <w:szCs w:val="18"/>
              </w:rPr>
              <w:t>妥德平</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8E02451"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9DDDB2B"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6F2DCCBF" w14:textId="77777777" w:rsidR="00D57985" w:rsidRPr="00174759" w:rsidRDefault="00D57985" w:rsidP="00174759">
            <w:pPr>
              <w:pStyle w:val="af7"/>
              <w:spacing w:line="240" w:lineRule="exact"/>
              <w:rPr>
                <w:sz w:val="18"/>
                <w:szCs w:val="18"/>
              </w:rPr>
            </w:pPr>
            <w:r w:rsidRPr="00174759">
              <w:rPr>
                <w:sz w:val="18"/>
                <w:szCs w:val="18"/>
              </w:rPr>
              <w:t>1.95</w:t>
            </w:r>
          </w:p>
        </w:tc>
        <w:tc>
          <w:tcPr>
            <w:tcW w:w="398" w:type="pct"/>
            <w:tcBorders>
              <w:top w:val="nil"/>
              <w:left w:val="nil"/>
              <w:bottom w:val="single" w:sz="4" w:space="0" w:color="auto"/>
              <w:right w:val="single" w:sz="4" w:space="0" w:color="auto"/>
            </w:tcBorders>
            <w:shd w:val="clear" w:color="auto" w:fill="auto"/>
            <w:noWrap/>
            <w:vAlign w:val="center"/>
            <w:hideMark/>
          </w:tcPr>
          <w:p w14:paraId="4B14AA35" w14:textId="77777777" w:rsidR="00D57985" w:rsidRPr="00174759" w:rsidRDefault="00D57985" w:rsidP="00174759">
            <w:pPr>
              <w:pStyle w:val="af7"/>
              <w:spacing w:line="240" w:lineRule="exact"/>
              <w:rPr>
                <w:sz w:val="18"/>
                <w:szCs w:val="18"/>
              </w:rPr>
            </w:pPr>
            <w:r w:rsidRPr="00174759">
              <w:rPr>
                <w:sz w:val="18"/>
                <w:szCs w:val="18"/>
              </w:rPr>
              <w:t>39.64985000N</w:t>
            </w:r>
          </w:p>
        </w:tc>
        <w:tc>
          <w:tcPr>
            <w:tcW w:w="419" w:type="pct"/>
            <w:tcBorders>
              <w:top w:val="nil"/>
              <w:left w:val="nil"/>
              <w:bottom w:val="single" w:sz="4" w:space="0" w:color="auto"/>
              <w:right w:val="single" w:sz="4" w:space="0" w:color="auto"/>
            </w:tcBorders>
            <w:shd w:val="clear" w:color="auto" w:fill="auto"/>
            <w:noWrap/>
            <w:vAlign w:val="center"/>
            <w:hideMark/>
          </w:tcPr>
          <w:p w14:paraId="72D27F9A" w14:textId="77777777" w:rsidR="00D57985" w:rsidRPr="00174759" w:rsidRDefault="00D57985" w:rsidP="00174759">
            <w:pPr>
              <w:pStyle w:val="af7"/>
              <w:spacing w:line="240" w:lineRule="exact"/>
              <w:rPr>
                <w:sz w:val="18"/>
                <w:szCs w:val="18"/>
              </w:rPr>
            </w:pPr>
            <w:r w:rsidRPr="00174759">
              <w:rPr>
                <w:sz w:val="18"/>
                <w:szCs w:val="18"/>
              </w:rPr>
              <w:t>098.84943056E</w:t>
            </w:r>
          </w:p>
        </w:tc>
        <w:tc>
          <w:tcPr>
            <w:tcW w:w="292" w:type="pct"/>
            <w:tcBorders>
              <w:top w:val="nil"/>
              <w:left w:val="nil"/>
              <w:bottom w:val="single" w:sz="4" w:space="0" w:color="auto"/>
              <w:right w:val="single" w:sz="4" w:space="0" w:color="auto"/>
            </w:tcBorders>
            <w:shd w:val="clear" w:color="auto" w:fill="auto"/>
            <w:noWrap/>
            <w:vAlign w:val="center"/>
            <w:hideMark/>
          </w:tcPr>
          <w:p w14:paraId="10763AA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2B5988D"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2BAA1850" w14:textId="77777777" w:rsidR="00D57985" w:rsidRPr="00174759" w:rsidRDefault="00D57985" w:rsidP="00174759">
            <w:pPr>
              <w:pStyle w:val="af7"/>
              <w:spacing w:line="240" w:lineRule="exact"/>
              <w:rPr>
                <w:sz w:val="18"/>
                <w:szCs w:val="18"/>
              </w:rPr>
            </w:pPr>
            <w:r w:rsidRPr="00174759">
              <w:rPr>
                <w:rFonts w:hint="eastAsia"/>
                <w:sz w:val="18"/>
                <w:szCs w:val="18"/>
              </w:rPr>
              <w:t xml:space="preserve">1.80 </w:t>
            </w:r>
          </w:p>
        </w:tc>
        <w:tc>
          <w:tcPr>
            <w:tcW w:w="238" w:type="pct"/>
            <w:tcBorders>
              <w:top w:val="nil"/>
              <w:left w:val="nil"/>
              <w:bottom w:val="single" w:sz="4" w:space="0" w:color="auto"/>
              <w:right w:val="single" w:sz="4" w:space="0" w:color="auto"/>
            </w:tcBorders>
            <w:shd w:val="clear" w:color="auto" w:fill="auto"/>
            <w:noWrap/>
            <w:vAlign w:val="center"/>
            <w:hideMark/>
          </w:tcPr>
          <w:p w14:paraId="37738CA8"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66E7C978" w14:textId="77777777" w:rsidR="00D57985" w:rsidRPr="00174759" w:rsidRDefault="00D57985" w:rsidP="00174759">
            <w:pPr>
              <w:pStyle w:val="af7"/>
              <w:spacing w:line="240" w:lineRule="exact"/>
              <w:rPr>
                <w:sz w:val="18"/>
                <w:szCs w:val="18"/>
              </w:rPr>
            </w:pPr>
            <w:r w:rsidRPr="00174759">
              <w:rPr>
                <w:rFonts w:hint="eastAsia"/>
                <w:sz w:val="18"/>
                <w:szCs w:val="18"/>
              </w:rPr>
              <w:t xml:space="preserve">1.58 </w:t>
            </w:r>
          </w:p>
        </w:tc>
        <w:tc>
          <w:tcPr>
            <w:tcW w:w="238" w:type="pct"/>
            <w:tcBorders>
              <w:top w:val="nil"/>
              <w:left w:val="nil"/>
              <w:bottom w:val="single" w:sz="4" w:space="0" w:color="auto"/>
              <w:right w:val="single" w:sz="4" w:space="0" w:color="auto"/>
            </w:tcBorders>
            <w:shd w:val="clear" w:color="auto" w:fill="auto"/>
            <w:noWrap/>
            <w:vAlign w:val="center"/>
            <w:hideMark/>
          </w:tcPr>
          <w:p w14:paraId="6528E286"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6C871807" w14:textId="77777777" w:rsidR="00D57985" w:rsidRPr="00174759" w:rsidRDefault="00D57985" w:rsidP="00174759">
            <w:pPr>
              <w:pStyle w:val="af7"/>
              <w:spacing w:line="240" w:lineRule="exact"/>
              <w:rPr>
                <w:sz w:val="18"/>
                <w:szCs w:val="18"/>
              </w:rPr>
            </w:pPr>
            <w:r w:rsidRPr="00174759">
              <w:rPr>
                <w:rFonts w:hint="eastAsia"/>
                <w:sz w:val="18"/>
                <w:szCs w:val="18"/>
              </w:rPr>
              <w:t xml:space="preserve">1.39 </w:t>
            </w:r>
          </w:p>
        </w:tc>
      </w:tr>
      <w:tr w:rsidR="00174759" w:rsidRPr="00174759" w14:paraId="6A09877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4F0DBE" w14:textId="77777777" w:rsidR="00D57985" w:rsidRPr="00174759" w:rsidRDefault="00D57985" w:rsidP="00174759">
            <w:pPr>
              <w:pStyle w:val="af7"/>
              <w:spacing w:line="240" w:lineRule="exact"/>
              <w:rPr>
                <w:sz w:val="18"/>
                <w:szCs w:val="18"/>
              </w:rPr>
            </w:pPr>
            <w:r w:rsidRPr="00174759">
              <w:rPr>
                <w:sz w:val="18"/>
                <w:szCs w:val="18"/>
              </w:rPr>
              <w:t>120</w:t>
            </w:r>
          </w:p>
        </w:tc>
        <w:tc>
          <w:tcPr>
            <w:tcW w:w="184" w:type="pct"/>
            <w:tcBorders>
              <w:top w:val="nil"/>
              <w:left w:val="nil"/>
              <w:bottom w:val="single" w:sz="4" w:space="0" w:color="auto"/>
              <w:right w:val="single" w:sz="4" w:space="0" w:color="auto"/>
            </w:tcBorders>
            <w:shd w:val="clear" w:color="auto" w:fill="auto"/>
            <w:noWrap/>
            <w:vAlign w:val="center"/>
            <w:hideMark/>
          </w:tcPr>
          <w:p w14:paraId="5FCF080A" w14:textId="77777777" w:rsidR="00D57985" w:rsidRPr="00174759" w:rsidRDefault="00D57985" w:rsidP="00174759">
            <w:pPr>
              <w:pStyle w:val="af7"/>
              <w:spacing w:line="240" w:lineRule="exact"/>
              <w:rPr>
                <w:sz w:val="18"/>
                <w:szCs w:val="18"/>
              </w:rPr>
            </w:pPr>
            <w:r w:rsidRPr="00174759">
              <w:rPr>
                <w:sz w:val="18"/>
                <w:szCs w:val="18"/>
              </w:rPr>
              <w:t>945</w:t>
            </w:r>
          </w:p>
        </w:tc>
        <w:tc>
          <w:tcPr>
            <w:tcW w:w="1047" w:type="pct"/>
            <w:tcBorders>
              <w:top w:val="nil"/>
              <w:left w:val="nil"/>
              <w:bottom w:val="single" w:sz="4" w:space="0" w:color="auto"/>
              <w:right w:val="single" w:sz="4" w:space="0" w:color="auto"/>
            </w:tcBorders>
            <w:shd w:val="clear" w:color="auto" w:fill="auto"/>
            <w:noWrap/>
            <w:vAlign w:val="center"/>
            <w:hideMark/>
          </w:tcPr>
          <w:p w14:paraId="2474558E" w14:textId="77777777" w:rsidR="00D57985" w:rsidRPr="00174759" w:rsidRDefault="00D57985" w:rsidP="00174759">
            <w:pPr>
              <w:pStyle w:val="af7"/>
              <w:spacing w:line="240" w:lineRule="exact"/>
              <w:rPr>
                <w:sz w:val="18"/>
                <w:szCs w:val="18"/>
              </w:rPr>
            </w:pPr>
            <w:proofErr w:type="gramStart"/>
            <w:r w:rsidRPr="00174759">
              <w:rPr>
                <w:sz w:val="18"/>
                <w:szCs w:val="18"/>
              </w:rPr>
              <w:t>妥德智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E02EDF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1702493" w14:textId="77777777" w:rsidR="00D57985" w:rsidRPr="00174759" w:rsidRDefault="00D57985" w:rsidP="00174759">
            <w:pPr>
              <w:pStyle w:val="af7"/>
              <w:spacing w:line="240" w:lineRule="exact"/>
              <w:rPr>
                <w:sz w:val="18"/>
                <w:szCs w:val="18"/>
              </w:rPr>
            </w:pPr>
            <w:r w:rsidRPr="00174759">
              <w:rPr>
                <w:sz w:val="18"/>
                <w:szCs w:val="18"/>
              </w:rPr>
              <w:t>3.41</w:t>
            </w:r>
          </w:p>
        </w:tc>
        <w:tc>
          <w:tcPr>
            <w:tcW w:w="346" w:type="pct"/>
            <w:tcBorders>
              <w:top w:val="nil"/>
              <w:left w:val="nil"/>
              <w:bottom w:val="single" w:sz="4" w:space="0" w:color="auto"/>
              <w:right w:val="single" w:sz="4" w:space="0" w:color="auto"/>
            </w:tcBorders>
            <w:shd w:val="clear" w:color="auto" w:fill="auto"/>
            <w:noWrap/>
            <w:vAlign w:val="center"/>
            <w:hideMark/>
          </w:tcPr>
          <w:p w14:paraId="7638014D" w14:textId="77777777" w:rsidR="00D57985" w:rsidRPr="00174759" w:rsidRDefault="00D57985" w:rsidP="00174759">
            <w:pPr>
              <w:pStyle w:val="af7"/>
              <w:spacing w:line="240" w:lineRule="exact"/>
              <w:rPr>
                <w:sz w:val="18"/>
                <w:szCs w:val="18"/>
              </w:rPr>
            </w:pPr>
            <w:r w:rsidRPr="00174759">
              <w:rPr>
                <w:sz w:val="18"/>
                <w:szCs w:val="18"/>
              </w:rPr>
              <w:t>2.2</w:t>
            </w:r>
          </w:p>
        </w:tc>
        <w:tc>
          <w:tcPr>
            <w:tcW w:w="398" w:type="pct"/>
            <w:tcBorders>
              <w:top w:val="nil"/>
              <w:left w:val="nil"/>
              <w:bottom w:val="single" w:sz="4" w:space="0" w:color="auto"/>
              <w:right w:val="single" w:sz="4" w:space="0" w:color="auto"/>
            </w:tcBorders>
            <w:shd w:val="clear" w:color="auto" w:fill="auto"/>
            <w:noWrap/>
            <w:vAlign w:val="center"/>
            <w:hideMark/>
          </w:tcPr>
          <w:p w14:paraId="5D96E85F" w14:textId="77777777" w:rsidR="00D57985" w:rsidRPr="00174759" w:rsidRDefault="00D57985" w:rsidP="00174759">
            <w:pPr>
              <w:pStyle w:val="af7"/>
              <w:spacing w:line="240" w:lineRule="exact"/>
              <w:rPr>
                <w:sz w:val="18"/>
                <w:szCs w:val="18"/>
              </w:rPr>
            </w:pPr>
            <w:r w:rsidRPr="00174759">
              <w:rPr>
                <w:sz w:val="18"/>
                <w:szCs w:val="18"/>
              </w:rPr>
              <w:t>39.66231944N</w:t>
            </w:r>
          </w:p>
        </w:tc>
        <w:tc>
          <w:tcPr>
            <w:tcW w:w="419" w:type="pct"/>
            <w:tcBorders>
              <w:top w:val="nil"/>
              <w:left w:val="nil"/>
              <w:bottom w:val="single" w:sz="4" w:space="0" w:color="auto"/>
              <w:right w:val="single" w:sz="4" w:space="0" w:color="auto"/>
            </w:tcBorders>
            <w:shd w:val="clear" w:color="auto" w:fill="auto"/>
            <w:noWrap/>
            <w:vAlign w:val="center"/>
            <w:hideMark/>
          </w:tcPr>
          <w:p w14:paraId="015D7908" w14:textId="77777777" w:rsidR="00D57985" w:rsidRPr="00174759" w:rsidRDefault="00D57985" w:rsidP="00174759">
            <w:pPr>
              <w:pStyle w:val="af7"/>
              <w:spacing w:line="240" w:lineRule="exact"/>
              <w:rPr>
                <w:sz w:val="18"/>
                <w:szCs w:val="18"/>
              </w:rPr>
            </w:pPr>
            <w:r w:rsidRPr="00174759">
              <w:rPr>
                <w:sz w:val="18"/>
                <w:szCs w:val="18"/>
              </w:rPr>
              <w:t>098.82951944E</w:t>
            </w:r>
          </w:p>
        </w:tc>
        <w:tc>
          <w:tcPr>
            <w:tcW w:w="292" w:type="pct"/>
            <w:tcBorders>
              <w:top w:val="nil"/>
              <w:left w:val="nil"/>
              <w:bottom w:val="single" w:sz="4" w:space="0" w:color="auto"/>
              <w:right w:val="single" w:sz="4" w:space="0" w:color="auto"/>
            </w:tcBorders>
            <w:shd w:val="clear" w:color="auto" w:fill="auto"/>
            <w:noWrap/>
            <w:vAlign w:val="center"/>
            <w:hideMark/>
          </w:tcPr>
          <w:p w14:paraId="79F8C65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7DD549D"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6103F728" w14:textId="77777777" w:rsidR="00D57985" w:rsidRPr="00174759" w:rsidRDefault="00D57985" w:rsidP="00174759">
            <w:pPr>
              <w:pStyle w:val="af7"/>
              <w:spacing w:line="240" w:lineRule="exact"/>
              <w:rPr>
                <w:sz w:val="18"/>
                <w:szCs w:val="18"/>
              </w:rPr>
            </w:pPr>
            <w:r w:rsidRPr="00174759">
              <w:rPr>
                <w:rFonts w:hint="eastAsia"/>
                <w:sz w:val="18"/>
                <w:szCs w:val="18"/>
              </w:rPr>
              <w:t xml:space="preserve">2.03 </w:t>
            </w:r>
          </w:p>
        </w:tc>
        <w:tc>
          <w:tcPr>
            <w:tcW w:w="238" w:type="pct"/>
            <w:tcBorders>
              <w:top w:val="nil"/>
              <w:left w:val="nil"/>
              <w:bottom w:val="single" w:sz="4" w:space="0" w:color="auto"/>
              <w:right w:val="single" w:sz="4" w:space="0" w:color="auto"/>
            </w:tcBorders>
            <w:shd w:val="clear" w:color="auto" w:fill="auto"/>
            <w:noWrap/>
            <w:vAlign w:val="center"/>
            <w:hideMark/>
          </w:tcPr>
          <w:p w14:paraId="702D977D"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20198E13" w14:textId="77777777" w:rsidR="00D57985" w:rsidRPr="00174759" w:rsidRDefault="00D57985" w:rsidP="00174759">
            <w:pPr>
              <w:pStyle w:val="af7"/>
              <w:spacing w:line="240" w:lineRule="exact"/>
              <w:rPr>
                <w:sz w:val="18"/>
                <w:szCs w:val="18"/>
              </w:rPr>
            </w:pPr>
            <w:r w:rsidRPr="00174759">
              <w:rPr>
                <w:rFonts w:hint="eastAsia"/>
                <w:sz w:val="18"/>
                <w:szCs w:val="18"/>
              </w:rPr>
              <w:t xml:space="preserve">1.78 </w:t>
            </w:r>
          </w:p>
        </w:tc>
        <w:tc>
          <w:tcPr>
            <w:tcW w:w="238" w:type="pct"/>
            <w:tcBorders>
              <w:top w:val="nil"/>
              <w:left w:val="nil"/>
              <w:bottom w:val="single" w:sz="4" w:space="0" w:color="auto"/>
              <w:right w:val="single" w:sz="4" w:space="0" w:color="auto"/>
            </w:tcBorders>
            <w:shd w:val="clear" w:color="auto" w:fill="auto"/>
            <w:noWrap/>
            <w:vAlign w:val="center"/>
            <w:hideMark/>
          </w:tcPr>
          <w:p w14:paraId="0F6C2587"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42E86F7B" w14:textId="77777777" w:rsidR="00D57985" w:rsidRPr="00174759" w:rsidRDefault="00D57985" w:rsidP="00174759">
            <w:pPr>
              <w:pStyle w:val="af7"/>
              <w:spacing w:line="240" w:lineRule="exact"/>
              <w:rPr>
                <w:sz w:val="18"/>
                <w:szCs w:val="18"/>
              </w:rPr>
            </w:pPr>
            <w:r w:rsidRPr="00174759">
              <w:rPr>
                <w:rFonts w:hint="eastAsia"/>
                <w:sz w:val="18"/>
                <w:szCs w:val="18"/>
              </w:rPr>
              <w:t xml:space="preserve">1.57 </w:t>
            </w:r>
          </w:p>
        </w:tc>
      </w:tr>
      <w:tr w:rsidR="00174759" w:rsidRPr="00174759" w14:paraId="4AE4388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A9DD804" w14:textId="77777777" w:rsidR="00D57985" w:rsidRPr="00174759" w:rsidRDefault="00D57985" w:rsidP="00174759">
            <w:pPr>
              <w:pStyle w:val="af7"/>
              <w:spacing w:line="240" w:lineRule="exact"/>
              <w:rPr>
                <w:sz w:val="18"/>
                <w:szCs w:val="18"/>
              </w:rPr>
            </w:pPr>
            <w:r w:rsidRPr="00174759">
              <w:rPr>
                <w:sz w:val="18"/>
                <w:szCs w:val="18"/>
              </w:rPr>
              <w:t>121</w:t>
            </w:r>
          </w:p>
        </w:tc>
        <w:tc>
          <w:tcPr>
            <w:tcW w:w="184" w:type="pct"/>
            <w:tcBorders>
              <w:top w:val="nil"/>
              <w:left w:val="nil"/>
              <w:bottom w:val="single" w:sz="4" w:space="0" w:color="auto"/>
              <w:right w:val="single" w:sz="4" w:space="0" w:color="auto"/>
            </w:tcBorders>
            <w:shd w:val="clear" w:color="auto" w:fill="auto"/>
            <w:noWrap/>
            <w:vAlign w:val="center"/>
            <w:hideMark/>
          </w:tcPr>
          <w:p w14:paraId="6474BC63" w14:textId="77777777" w:rsidR="00D57985" w:rsidRPr="00174759" w:rsidRDefault="00D57985" w:rsidP="00174759">
            <w:pPr>
              <w:pStyle w:val="af7"/>
              <w:spacing w:line="240" w:lineRule="exact"/>
              <w:rPr>
                <w:sz w:val="18"/>
                <w:szCs w:val="18"/>
              </w:rPr>
            </w:pPr>
            <w:r w:rsidRPr="00174759">
              <w:rPr>
                <w:sz w:val="18"/>
                <w:szCs w:val="18"/>
              </w:rPr>
              <w:t>946</w:t>
            </w:r>
          </w:p>
        </w:tc>
        <w:tc>
          <w:tcPr>
            <w:tcW w:w="1047" w:type="pct"/>
            <w:tcBorders>
              <w:top w:val="nil"/>
              <w:left w:val="nil"/>
              <w:bottom w:val="single" w:sz="4" w:space="0" w:color="auto"/>
              <w:right w:val="single" w:sz="4" w:space="0" w:color="auto"/>
            </w:tcBorders>
            <w:shd w:val="clear" w:color="auto" w:fill="auto"/>
            <w:noWrap/>
            <w:vAlign w:val="center"/>
            <w:hideMark/>
          </w:tcPr>
          <w:p w14:paraId="6D6BFEE0" w14:textId="77777777" w:rsidR="00D57985" w:rsidRPr="00174759" w:rsidRDefault="00D57985" w:rsidP="00174759">
            <w:pPr>
              <w:pStyle w:val="af7"/>
              <w:spacing w:line="240" w:lineRule="exact"/>
              <w:rPr>
                <w:sz w:val="18"/>
                <w:szCs w:val="18"/>
              </w:rPr>
            </w:pPr>
            <w:proofErr w:type="gramStart"/>
            <w:r w:rsidRPr="00174759">
              <w:rPr>
                <w:sz w:val="18"/>
                <w:szCs w:val="18"/>
              </w:rPr>
              <w:t>妥德智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31DBA3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67D4D36" w14:textId="77777777" w:rsidR="00D57985" w:rsidRPr="00174759" w:rsidRDefault="00D57985" w:rsidP="00174759">
            <w:pPr>
              <w:pStyle w:val="af7"/>
              <w:spacing w:line="240" w:lineRule="exact"/>
              <w:rPr>
                <w:sz w:val="18"/>
                <w:szCs w:val="18"/>
              </w:rPr>
            </w:pPr>
            <w:r w:rsidRPr="00174759">
              <w:rPr>
                <w:sz w:val="18"/>
                <w:szCs w:val="18"/>
              </w:rPr>
              <w:t>3.41</w:t>
            </w:r>
          </w:p>
        </w:tc>
        <w:tc>
          <w:tcPr>
            <w:tcW w:w="346" w:type="pct"/>
            <w:tcBorders>
              <w:top w:val="nil"/>
              <w:left w:val="nil"/>
              <w:bottom w:val="single" w:sz="4" w:space="0" w:color="auto"/>
              <w:right w:val="single" w:sz="4" w:space="0" w:color="auto"/>
            </w:tcBorders>
            <w:shd w:val="clear" w:color="auto" w:fill="auto"/>
            <w:noWrap/>
            <w:vAlign w:val="center"/>
            <w:hideMark/>
          </w:tcPr>
          <w:p w14:paraId="1007CED0" w14:textId="77777777" w:rsidR="00D57985" w:rsidRPr="00174759" w:rsidRDefault="00D57985" w:rsidP="00174759">
            <w:pPr>
              <w:pStyle w:val="af7"/>
              <w:spacing w:line="240" w:lineRule="exact"/>
              <w:rPr>
                <w:sz w:val="18"/>
                <w:szCs w:val="18"/>
              </w:rPr>
            </w:pPr>
            <w:r w:rsidRPr="00174759">
              <w:rPr>
                <w:sz w:val="18"/>
                <w:szCs w:val="18"/>
              </w:rPr>
              <w:t>2.85</w:t>
            </w:r>
          </w:p>
        </w:tc>
        <w:tc>
          <w:tcPr>
            <w:tcW w:w="398" w:type="pct"/>
            <w:tcBorders>
              <w:top w:val="nil"/>
              <w:left w:val="nil"/>
              <w:bottom w:val="single" w:sz="4" w:space="0" w:color="auto"/>
              <w:right w:val="single" w:sz="4" w:space="0" w:color="auto"/>
            </w:tcBorders>
            <w:shd w:val="clear" w:color="auto" w:fill="auto"/>
            <w:noWrap/>
            <w:vAlign w:val="center"/>
            <w:hideMark/>
          </w:tcPr>
          <w:p w14:paraId="1695ABE6" w14:textId="77777777" w:rsidR="00D57985" w:rsidRPr="00174759" w:rsidRDefault="00D57985" w:rsidP="00174759">
            <w:pPr>
              <w:pStyle w:val="af7"/>
              <w:spacing w:line="240" w:lineRule="exact"/>
              <w:rPr>
                <w:sz w:val="18"/>
                <w:szCs w:val="18"/>
              </w:rPr>
            </w:pPr>
            <w:r w:rsidRPr="00174759">
              <w:rPr>
                <w:sz w:val="18"/>
                <w:szCs w:val="18"/>
              </w:rPr>
              <w:t>39.65586944N</w:t>
            </w:r>
          </w:p>
        </w:tc>
        <w:tc>
          <w:tcPr>
            <w:tcW w:w="419" w:type="pct"/>
            <w:tcBorders>
              <w:top w:val="nil"/>
              <w:left w:val="nil"/>
              <w:bottom w:val="single" w:sz="4" w:space="0" w:color="auto"/>
              <w:right w:val="single" w:sz="4" w:space="0" w:color="auto"/>
            </w:tcBorders>
            <w:shd w:val="clear" w:color="auto" w:fill="auto"/>
            <w:noWrap/>
            <w:vAlign w:val="center"/>
            <w:hideMark/>
          </w:tcPr>
          <w:p w14:paraId="06F06216" w14:textId="77777777" w:rsidR="00D57985" w:rsidRPr="00174759" w:rsidRDefault="00D57985" w:rsidP="00174759">
            <w:pPr>
              <w:pStyle w:val="af7"/>
              <w:spacing w:line="240" w:lineRule="exact"/>
              <w:rPr>
                <w:sz w:val="18"/>
                <w:szCs w:val="18"/>
              </w:rPr>
            </w:pPr>
            <w:r w:rsidRPr="00174759">
              <w:rPr>
                <w:sz w:val="18"/>
                <w:szCs w:val="18"/>
              </w:rPr>
              <w:t>098.83325000E</w:t>
            </w:r>
          </w:p>
        </w:tc>
        <w:tc>
          <w:tcPr>
            <w:tcW w:w="292" w:type="pct"/>
            <w:tcBorders>
              <w:top w:val="nil"/>
              <w:left w:val="nil"/>
              <w:bottom w:val="single" w:sz="4" w:space="0" w:color="auto"/>
              <w:right w:val="single" w:sz="4" w:space="0" w:color="auto"/>
            </w:tcBorders>
            <w:shd w:val="clear" w:color="auto" w:fill="auto"/>
            <w:noWrap/>
            <w:vAlign w:val="center"/>
            <w:hideMark/>
          </w:tcPr>
          <w:p w14:paraId="4EEF9D1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9695C0F"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39FD7ED8" w14:textId="77777777" w:rsidR="00D57985" w:rsidRPr="00174759" w:rsidRDefault="00D57985" w:rsidP="00174759">
            <w:pPr>
              <w:pStyle w:val="af7"/>
              <w:spacing w:line="240" w:lineRule="exact"/>
              <w:rPr>
                <w:sz w:val="18"/>
                <w:szCs w:val="18"/>
              </w:rPr>
            </w:pPr>
            <w:r w:rsidRPr="00174759">
              <w:rPr>
                <w:rFonts w:hint="eastAsia"/>
                <w:sz w:val="18"/>
                <w:szCs w:val="18"/>
              </w:rPr>
              <w:t xml:space="preserve">2.63 </w:t>
            </w:r>
          </w:p>
        </w:tc>
        <w:tc>
          <w:tcPr>
            <w:tcW w:w="238" w:type="pct"/>
            <w:tcBorders>
              <w:top w:val="nil"/>
              <w:left w:val="nil"/>
              <w:bottom w:val="single" w:sz="4" w:space="0" w:color="auto"/>
              <w:right w:val="single" w:sz="4" w:space="0" w:color="auto"/>
            </w:tcBorders>
            <w:shd w:val="clear" w:color="auto" w:fill="auto"/>
            <w:noWrap/>
            <w:vAlign w:val="center"/>
            <w:hideMark/>
          </w:tcPr>
          <w:p w14:paraId="4CF804AD"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61D84360"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c>
          <w:tcPr>
            <w:tcW w:w="238" w:type="pct"/>
            <w:tcBorders>
              <w:top w:val="nil"/>
              <w:left w:val="nil"/>
              <w:bottom w:val="single" w:sz="4" w:space="0" w:color="auto"/>
              <w:right w:val="single" w:sz="4" w:space="0" w:color="auto"/>
            </w:tcBorders>
            <w:shd w:val="clear" w:color="auto" w:fill="auto"/>
            <w:noWrap/>
            <w:vAlign w:val="center"/>
            <w:hideMark/>
          </w:tcPr>
          <w:p w14:paraId="409DB49C"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7D268C60" w14:textId="77777777" w:rsidR="00D57985" w:rsidRPr="00174759" w:rsidRDefault="00D57985" w:rsidP="00174759">
            <w:pPr>
              <w:pStyle w:val="af7"/>
              <w:spacing w:line="240" w:lineRule="exact"/>
              <w:rPr>
                <w:sz w:val="18"/>
                <w:szCs w:val="18"/>
              </w:rPr>
            </w:pPr>
            <w:r w:rsidRPr="00174759">
              <w:rPr>
                <w:rFonts w:hint="eastAsia"/>
                <w:sz w:val="18"/>
                <w:szCs w:val="18"/>
              </w:rPr>
              <w:t xml:space="preserve">2.03 </w:t>
            </w:r>
          </w:p>
        </w:tc>
      </w:tr>
      <w:tr w:rsidR="00174759" w:rsidRPr="00174759" w14:paraId="00D3743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05A9F31" w14:textId="77777777" w:rsidR="00D57985" w:rsidRPr="00174759" w:rsidRDefault="00D57985" w:rsidP="00174759">
            <w:pPr>
              <w:pStyle w:val="af7"/>
              <w:spacing w:line="240" w:lineRule="exact"/>
              <w:rPr>
                <w:sz w:val="18"/>
                <w:szCs w:val="18"/>
              </w:rPr>
            </w:pPr>
            <w:r w:rsidRPr="00174759">
              <w:rPr>
                <w:sz w:val="18"/>
                <w:szCs w:val="18"/>
              </w:rPr>
              <w:t>122</w:t>
            </w:r>
          </w:p>
        </w:tc>
        <w:tc>
          <w:tcPr>
            <w:tcW w:w="184" w:type="pct"/>
            <w:tcBorders>
              <w:top w:val="nil"/>
              <w:left w:val="nil"/>
              <w:bottom w:val="single" w:sz="4" w:space="0" w:color="auto"/>
              <w:right w:val="single" w:sz="4" w:space="0" w:color="auto"/>
            </w:tcBorders>
            <w:shd w:val="clear" w:color="auto" w:fill="auto"/>
            <w:noWrap/>
            <w:vAlign w:val="center"/>
            <w:hideMark/>
          </w:tcPr>
          <w:p w14:paraId="1F99DB17" w14:textId="77777777" w:rsidR="00D57985" w:rsidRPr="00174759" w:rsidRDefault="00D57985" w:rsidP="00174759">
            <w:pPr>
              <w:pStyle w:val="af7"/>
              <w:spacing w:line="240" w:lineRule="exact"/>
              <w:rPr>
                <w:sz w:val="18"/>
                <w:szCs w:val="18"/>
              </w:rPr>
            </w:pPr>
            <w:r w:rsidRPr="00174759">
              <w:rPr>
                <w:sz w:val="18"/>
                <w:szCs w:val="18"/>
              </w:rPr>
              <w:t>947</w:t>
            </w:r>
          </w:p>
        </w:tc>
        <w:tc>
          <w:tcPr>
            <w:tcW w:w="1047" w:type="pct"/>
            <w:tcBorders>
              <w:top w:val="nil"/>
              <w:left w:val="nil"/>
              <w:bottom w:val="single" w:sz="4" w:space="0" w:color="auto"/>
              <w:right w:val="single" w:sz="4" w:space="0" w:color="auto"/>
            </w:tcBorders>
            <w:shd w:val="clear" w:color="auto" w:fill="auto"/>
            <w:noWrap/>
            <w:vAlign w:val="center"/>
            <w:hideMark/>
          </w:tcPr>
          <w:p w14:paraId="6C76D559" w14:textId="77777777" w:rsidR="00D57985" w:rsidRPr="00174759" w:rsidRDefault="00D57985" w:rsidP="00174759">
            <w:pPr>
              <w:pStyle w:val="af7"/>
              <w:spacing w:line="240" w:lineRule="exact"/>
              <w:rPr>
                <w:sz w:val="18"/>
                <w:szCs w:val="18"/>
              </w:rPr>
            </w:pPr>
            <w:proofErr w:type="gramStart"/>
            <w:r w:rsidRPr="00174759">
              <w:rPr>
                <w:sz w:val="18"/>
                <w:szCs w:val="18"/>
              </w:rPr>
              <w:t>妥德智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5E3A8ED"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9D44DA9" w14:textId="77777777" w:rsidR="00D57985" w:rsidRPr="00174759" w:rsidRDefault="00D57985" w:rsidP="00174759">
            <w:pPr>
              <w:pStyle w:val="af7"/>
              <w:spacing w:line="240" w:lineRule="exact"/>
              <w:rPr>
                <w:sz w:val="18"/>
                <w:szCs w:val="18"/>
              </w:rPr>
            </w:pPr>
            <w:r w:rsidRPr="00174759">
              <w:rPr>
                <w:sz w:val="18"/>
                <w:szCs w:val="18"/>
              </w:rPr>
              <w:t>3.41</w:t>
            </w:r>
          </w:p>
        </w:tc>
        <w:tc>
          <w:tcPr>
            <w:tcW w:w="346" w:type="pct"/>
            <w:tcBorders>
              <w:top w:val="nil"/>
              <w:left w:val="nil"/>
              <w:bottom w:val="single" w:sz="4" w:space="0" w:color="auto"/>
              <w:right w:val="single" w:sz="4" w:space="0" w:color="auto"/>
            </w:tcBorders>
            <w:shd w:val="clear" w:color="auto" w:fill="auto"/>
            <w:noWrap/>
            <w:vAlign w:val="center"/>
            <w:hideMark/>
          </w:tcPr>
          <w:p w14:paraId="50B423C3" w14:textId="77777777" w:rsidR="00D57985" w:rsidRPr="00174759" w:rsidRDefault="00D57985" w:rsidP="00174759">
            <w:pPr>
              <w:pStyle w:val="af7"/>
              <w:spacing w:line="240" w:lineRule="exact"/>
              <w:rPr>
                <w:sz w:val="18"/>
                <w:szCs w:val="18"/>
              </w:rPr>
            </w:pPr>
            <w:r w:rsidRPr="00174759">
              <w:rPr>
                <w:sz w:val="18"/>
                <w:szCs w:val="18"/>
              </w:rPr>
              <w:t>2.46</w:t>
            </w:r>
          </w:p>
        </w:tc>
        <w:tc>
          <w:tcPr>
            <w:tcW w:w="398" w:type="pct"/>
            <w:tcBorders>
              <w:top w:val="nil"/>
              <w:left w:val="nil"/>
              <w:bottom w:val="single" w:sz="4" w:space="0" w:color="auto"/>
              <w:right w:val="single" w:sz="4" w:space="0" w:color="auto"/>
            </w:tcBorders>
            <w:shd w:val="clear" w:color="auto" w:fill="auto"/>
            <w:noWrap/>
            <w:vAlign w:val="center"/>
            <w:hideMark/>
          </w:tcPr>
          <w:p w14:paraId="29CCC1BD" w14:textId="77777777" w:rsidR="00D57985" w:rsidRPr="00174759" w:rsidRDefault="00D57985" w:rsidP="00174759">
            <w:pPr>
              <w:pStyle w:val="af7"/>
              <w:spacing w:line="240" w:lineRule="exact"/>
              <w:rPr>
                <w:sz w:val="18"/>
                <w:szCs w:val="18"/>
              </w:rPr>
            </w:pPr>
            <w:r w:rsidRPr="00174759">
              <w:rPr>
                <w:sz w:val="18"/>
                <w:szCs w:val="18"/>
              </w:rPr>
              <w:t>39.65611111N</w:t>
            </w:r>
          </w:p>
        </w:tc>
        <w:tc>
          <w:tcPr>
            <w:tcW w:w="419" w:type="pct"/>
            <w:tcBorders>
              <w:top w:val="nil"/>
              <w:left w:val="nil"/>
              <w:bottom w:val="single" w:sz="4" w:space="0" w:color="auto"/>
              <w:right w:val="single" w:sz="4" w:space="0" w:color="auto"/>
            </w:tcBorders>
            <w:shd w:val="clear" w:color="auto" w:fill="auto"/>
            <w:noWrap/>
            <w:vAlign w:val="center"/>
            <w:hideMark/>
          </w:tcPr>
          <w:p w14:paraId="2F313798" w14:textId="77777777" w:rsidR="00D57985" w:rsidRPr="00174759" w:rsidRDefault="00D57985" w:rsidP="00174759">
            <w:pPr>
              <w:pStyle w:val="af7"/>
              <w:spacing w:line="240" w:lineRule="exact"/>
              <w:rPr>
                <w:sz w:val="18"/>
                <w:szCs w:val="18"/>
              </w:rPr>
            </w:pPr>
            <w:r w:rsidRPr="00174759">
              <w:rPr>
                <w:sz w:val="18"/>
                <w:szCs w:val="18"/>
              </w:rPr>
              <w:t>098.82913056E</w:t>
            </w:r>
          </w:p>
        </w:tc>
        <w:tc>
          <w:tcPr>
            <w:tcW w:w="292" w:type="pct"/>
            <w:tcBorders>
              <w:top w:val="nil"/>
              <w:left w:val="nil"/>
              <w:bottom w:val="single" w:sz="4" w:space="0" w:color="auto"/>
              <w:right w:val="single" w:sz="4" w:space="0" w:color="auto"/>
            </w:tcBorders>
            <w:shd w:val="clear" w:color="auto" w:fill="auto"/>
            <w:noWrap/>
            <w:vAlign w:val="center"/>
            <w:hideMark/>
          </w:tcPr>
          <w:p w14:paraId="0E2E841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98DE682"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43D0CAA4" w14:textId="77777777" w:rsidR="00D57985" w:rsidRPr="00174759" w:rsidRDefault="00D57985" w:rsidP="00174759">
            <w:pPr>
              <w:pStyle w:val="af7"/>
              <w:spacing w:line="240" w:lineRule="exact"/>
              <w:rPr>
                <w:sz w:val="18"/>
                <w:szCs w:val="18"/>
              </w:rPr>
            </w:pPr>
            <w:r w:rsidRPr="00174759">
              <w:rPr>
                <w:rFonts w:hint="eastAsia"/>
                <w:sz w:val="18"/>
                <w:szCs w:val="18"/>
              </w:rPr>
              <w:t xml:space="preserve">2.27 </w:t>
            </w:r>
          </w:p>
        </w:tc>
        <w:tc>
          <w:tcPr>
            <w:tcW w:w="238" w:type="pct"/>
            <w:tcBorders>
              <w:top w:val="nil"/>
              <w:left w:val="nil"/>
              <w:bottom w:val="single" w:sz="4" w:space="0" w:color="auto"/>
              <w:right w:val="single" w:sz="4" w:space="0" w:color="auto"/>
            </w:tcBorders>
            <w:shd w:val="clear" w:color="auto" w:fill="auto"/>
            <w:noWrap/>
            <w:vAlign w:val="center"/>
            <w:hideMark/>
          </w:tcPr>
          <w:p w14:paraId="3BFABF02"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1D7E89DE" w14:textId="77777777" w:rsidR="00D57985" w:rsidRPr="00174759" w:rsidRDefault="00D57985" w:rsidP="00174759">
            <w:pPr>
              <w:pStyle w:val="af7"/>
              <w:spacing w:line="240" w:lineRule="exact"/>
              <w:rPr>
                <w:sz w:val="18"/>
                <w:szCs w:val="18"/>
              </w:rPr>
            </w:pPr>
            <w:r w:rsidRPr="00174759">
              <w:rPr>
                <w:rFonts w:hint="eastAsia"/>
                <w:sz w:val="18"/>
                <w:szCs w:val="18"/>
              </w:rPr>
              <w:t xml:space="preserve">1.99 </w:t>
            </w:r>
          </w:p>
        </w:tc>
        <w:tc>
          <w:tcPr>
            <w:tcW w:w="238" w:type="pct"/>
            <w:tcBorders>
              <w:top w:val="nil"/>
              <w:left w:val="nil"/>
              <w:bottom w:val="single" w:sz="4" w:space="0" w:color="auto"/>
              <w:right w:val="single" w:sz="4" w:space="0" w:color="auto"/>
            </w:tcBorders>
            <w:shd w:val="clear" w:color="auto" w:fill="auto"/>
            <w:noWrap/>
            <w:vAlign w:val="center"/>
            <w:hideMark/>
          </w:tcPr>
          <w:p w14:paraId="1A7BD0D5"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1B074449" w14:textId="77777777" w:rsidR="00D57985" w:rsidRPr="00174759" w:rsidRDefault="00D57985" w:rsidP="00174759">
            <w:pPr>
              <w:pStyle w:val="af7"/>
              <w:spacing w:line="240" w:lineRule="exact"/>
              <w:rPr>
                <w:sz w:val="18"/>
                <w:szCs w:val="18"/>
              </w:rPr>
            </w:pPr>
            <w:r w:rsidRPr="00174759">
              <w:rPr>
                <w:rFonts w:hint="eastAsia"/>
                <w:sz w:val="18"/>
                <w:szCs w:val="18"/>
              </w:rPr>
              <w:t xml:space="preserve">1.75 </w:t>
            </w:r>
          </w:p>
        </w:tc>
      </w:tr>
      <w:tr w:rsidR="00174759" w:rsidRPr="00174759" w14:paraId="7DB477C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B1F528D" w14:textId="77777777" w:rsidR="00D57985" w:rsidRPr="00174759" w:rsidRDefault="00D57985" w:rsidP="00174759">
            <w:pPr>
              <w:pStyle w:val="af7"/>
              <w:spacing w:line="240" w:lineRule="exact"/>
              <w:rPr>
                <w:sz w:val="18"/>
                <w:szCs w:val="18"/>
              </w:rPr>
            </w:pPr>
            <w:r w:rsidRPr="00174759">
              <w:rPr>
                <w:sz w:val="18"/>
                <w:szCs w:val="18"/>
              </w:rPr>
              <w:t>123</w:t>
            </w:r>
          </w:p>
        </w:tc>
        <w:tc>
          <w:tcPr>
            <w:tcW w:w="184" w:type="pct"/>
            <w:tcBorders>
              <w:top w:val="nil"/>
              <w:left w:val="nil"/>
              <w:bottom w:val="single" w:sz="4" w:space="0" w:color="auto"/>
              <w:right w:val="single" w:sz="4" w:space="0" w:color="auto"/>
            </w:tcBorders>
            <w:shd w:val="clear" w:color="auto" w:fill="auto"/>
            <w:noWrap/>
            <w:vAlign w:val="center"/>
            <w:hideMark/>
          </w:tcPr>
          <w:p w14:paraId="0BAED7E0" w14:textId="77777777" w:rsidR="00D57985" w:rsidRPr="00174759" w:rsidRDefault="00D57985" w:rsidP="00174759">
            <w:pPr>
              <w:pStyle w:val="af7"/>
              <w:spacing w:line="240" w:lineRule="exact"/>
              <w:rPr>
                <w:sz w:val="18"/>
                <w:szCs w:val="18"/>
              </w:rPr>
            </w:pPr>
            <w:r w:rsidRPr="00174759">
              <w:rPr>
                <w:sz w:val="18"/>
                <w:szCs w:val="18"/>
              </w:rPr>
              <w:t>948</w:t>
            </w:r>
          </w:p>
        </w:tc>
        <w:tc>
          <w:tcPr>
            <w:tcW w:w="1047" w:type="pct"/>
            <w:tcBorders>
              <w:top w:val="nil"/>
              <w:left w:val="nil"/>
              <w:bottom w:val="single" w:sz="4" w:space="0" w:color="auto"/>
              <w:right w:val="single" w:sz="4" w:space="0" w:color="auto"/>
            </w:tcBorders>
            <w:shd w:val="clear" w:color="auto" w:fill="auto"/>
            <w:noWrap/>
            <w:vAlign w:val="center"/>
            <w:hideMark/>
          </w:tcPr>
          <w:p w14:paraId="4D9C537D" w14:textId="77777777" w:rsidR="00D57985" w:rsidRPr="00174759" w:rsidRDefault="00D57985" w:rsidP="00174759">
            <w:pPr>
              <w:pStyle w:val="af7"/>
              <w:spacing w:line="240" w:lineRule="exact"/>
              <w:rPr>
                <w:sz w:val="18"/>
                <w:szCs w:val="18"/>
              </w:rPr>
            </w:pPr>
            <w:proofErr w:type="gramStart"/>
            <w:r w:rsidRPr="00174759">
              <w:rPr>
                <w:sz w:val="18"/>
                <w:szCs w:val="18"/>
              </w:rPr>
              <w:t>妥德智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13BB536"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AA38114" w14:textId="77777777" w:rsidR="00D57985" w:rsidRPr="00174759" w:rsidRDefault="00D57985" w:rsidP="00174759">
            <w:pPr>
              <w:pStyle w:val="af7"/>
              <w:spacing w:line="240" w:lineRule="exact"/>
              <w:rPr>
                <w:sz w:val="18"/>
                <w:szCs w:val="18"/>
              </w:rPr>
            </w:pPr>
            <w:r w:rsidRPr="00174759">
              <w:rPr>
                <w:sz w:val="18"/>
                <w:szCs w:val="18"/>
              </w:rPr>
              <w:t>3.41</w:t>
            </w:r>
          </w:p>
        </w:tc>
        <w:tc>
          <w:tcPr>
            <w:tcW w:w="346" w:type="pct"/>
            <w:tcBorders>
              <w:top w:val="nil"/>
              <w:left w:val="nil"/>
              <w:bottom w:val="single" w:sz="4" w:space="0" w:color="auto"/>
              <w:right w:val="single" w:sz="4" w:space="0" w:color="auto"/>
            </w:tcBorders>
            <w:shd w:val="clear" w:color="auto" w:fill="auto"/>
            <w:noWrap/>
            <w:vAlign w:val="center"/>
            <w:hideMark/>
          </w:tcPr>
          <w:p w14:paraId="1D9BB968" w14:textId="77777777" w:rsidR="00D57985" w:rsidRPr="00174759" w:rsidRDefault="00D57985" w:rsidP="00174759">
            <w:pPr>
              <w:pStyle w:val="af7"/>
              <w:spacing w:line="240" w:lineRule="exact"/>
              <w:rPr>
                <w:sz w:val="18"/>
                <w:szCs w:val="18"/>
              </w:rPr>
            </w:pPr>
            <w:r w:rsidRPr="00174759">
              <w:rPr>
                <w:sz w:val="18"/>
                <w:szCs w:val="18"/>
              </w:rPr>
              <w:t>2.58</w:t>
            </w:r>
          </w:p>
        </w:tc>
        <w:tc>
          <w:tcPr>
            <w:tcW w:w="398" w:type="pct"/>
            <w:tcBorders>
              <w:top w:val="nil"/>
              <w:left w:val="nil"/>
              <w:bottom w:val="single" w:sz="4" w:space="0" w:color="auto"/>
              <w:right w:val="single" w:sz="4" w:space="0" w:color="auto"/>
            </w:tcBorders>
            <w:shd w:val="clear" w:color="auto" w:fill="auto"/>
            <w:noWrap/>
            <w:vAlign w:val="center"/>
            <w:hideMark/>
          </w:tcPr>
          <w:p w14:paraId="7A248140" w14:textId="77777777" w:rsidR="00D57985" w:rsidRPr="00174759" w:rsidRDefault="00D57985" w:rsidP="00174759">
            <w:pPr>
              <w:pStyle w:val="af7"/>
              <w:spacing w:line="240" w:lineRule="exact"/>
              <w:rPr>
                <w:sz w:val="18"/>
                <w:szCs w:val="18"/>
              </w:rPr>
            </w:pPr>
            <w:r w:rsidRPr="00174759">
              <w:rPr>
                <w:sz w:val="18"/>
                <w:szCs w:val="18"/>
              </w:rPr>
              <w:t>39.65983056N</w:t>
            </w:r>
          </w:p>
        </w:tc>
        <w:tc>
          <w:tcPr>
            <w:tcW w:w="419" w:type="pct"/>
            <w:tcBorders>
              <w:top w:val="nil"/>
              <w:left w:val="nil"/>
              <w:bottom w:val="single" w:sz="4" w:space="0" w:color="auto"/>
              <w:right w:val="single" w:sz="4" w:space="0" w:color="auto"/>
            </w:tcBorders>
            <w:shd w:val="clear" w:color="auto" w:fill="auto"/>
            <w:noWrap/>
            <w:vAlign w:val="center"/>
            <w:hideMark/>
          </w:tcPr>
          <w:p w14:paraId="657F7679" w14:textId="77777777" w:rsidR="00D57985" w:rsidRPr="00174759" w:rsidRDefault="00D57985" w:rsidP="00174759">
            <w:pPr>
              <w:pStyle w:val="af7"/>
              <w:spacing w:line="240" w:lineRule="exact"/>
              <w:rPr>
                <w:sz w:val="18"/>
                <w:szCs w:val="18"/>
              </w:rPr>
            </w:pPr>
            <w:r w:rsidRPr="00174759">
              <w:rPr>
                <w:sz w:val="18"/>
                <w:szCs w:val="18"/>
              </w:rPr>
              <w:t>098.83633056E</w:t>
            </w:r>
          </w:p>
        </w:tc>
        <w:tc>
          <w:tcPr>
            <w:tcW w:w="292" w:type="pct"/>
            <w:tcBorders>
              <w:top w:val="nil"/>
              <w:left w:val="nil"/>
              <w:bottom w:val="single" w:sz="4" w:space="0" w:color="auto"/>
              <w:right w:val="single" w:sz="4" w:space="0" w:color="auto"/>
            </w:tcBorders>
            <w:shd w:val="clear" w:color="auto" w:fill="auto"/>
            <w:noWrap/>
            <w:vAlign w:val="center"/>
            <w:hideMark/>
          </w:tcPr>
          <w:p w14:paraId="65F0F47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DF8ABD"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05DA6B20" w14:textId="77777777" w:rsidR="00D57985" w:rsidRPr="00174759" w:rsidRDefault="00D57985" w:rsidP="00174759">
            <w:pPr>
              <w:pStyle w:val="af7"/>
              <w:spacing w:line="240" w:lineRule="exact"/>
              <w:rPr>
                <w:sz w:val="18"/>
                <w:szCs w:val="18"/>
              </w:rPr>
            </w:pPr>
            <w:r w:rsidRPr="00174759">
              <w:rPr>
                <w:rFonts w:hint="eastAsia"/>
                <w:sz w:val="18"/>
                <w:szCs w:val="18"/>
              </w:rPr>
              <w:t xml:space="preserve">2.38 </w:t>
            </w:r>
          </w:p>
        </w:tc>
        <w:tc>
          <w:tcPr>
            <w:tcW w:w="238" w:type="pct"/>
            <w:tcBorders>
              <w:top w:val="nil"/>
              <w:left w:val="nil"/>
              <w:bottom w:val="single" w:sz="4" w:space="0" w:color="auto"/>
              <w:right w:val="single" w:sz="4" w:space="0" w:color="auto"/>
            </w:tcBorders>
            <w:shd w:val="clear" w:color="auto" w:fill="auto"/>
            <w:noWrap/>
            <w:vAlign w:val="center"/>
            <w:hideMark/>
          </w:tcPr>
          <w:p w14:paraId="274C64C5"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38C2B19C" w14:textId="77777777" w:rsidR="00D57985" w:rsidRPr="00174759" w:rsidRDefault="00D57985" w:rsidP="00174759">
            <w:pPr>
              <w:pStyle w:val="af7"/>
              <w:spacing w:line="240" w:lineRule="exact"/>
              <w:rPr>
                <w:sz w:val="18"/>
                <w:szCs w:val="18"/>
              </w:rPr>
            </w:pPr>
            <w:r w:rsidRPr="00174759">
              <w:rPr>
                <w:rFonts w:hint="eastAsia"/>
                <w:sz w:val="18"/>
                <w:szCs w:val="18"/>
              </w:rPr>
              <w:t xml:space="preserve">2.08 </w:t>
            </w:r>
          </w:p>
        </w:tc>
        <w:tc>
          <w:tcPr>
            <w:tcW w:w="238" w:type="pct"/>
            <w:tcBorders>
              <w:top w:val="nil"/>
              <w:left w:val="nil"/>
              <w:bottom w:val="single" w:sz="4" w:space="0" w:color="auto"/>
              <w:right w:val="single" w:sz="4" w:space="0" w:color="auto"/>
            </w:tcBorders>
            <w:shd w:val="clear" w:color="auto" w:fill="auto"/>
            <w:noWrap/>
            <w:vAlign w:val="center"/>
            <w:hideMark/>
          </w:tcPr>
          <w:p w14:paraId="2024718F"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31254428" w14:textId="77777777" w:rsidR="00D57985" w:rsidRPr="00174759" w:rsidRDefault="00D57985" w:rsidP="00174759">
            <w:pPr>
              <w:pStyle w:val="af7"/>
              <w:spacing w:line="240" w:lineRule="exact"/>
              <w:rPr>
                <w:sz w:val="18"/>
                <w:szCs w:val="18"/>
              </w:rPr>
            </w:pPr>
            <w:r w:rsidRPr="00174759">
              <w:rPr>
                <w:rFonts w:hint="eastAsia"/>
                <w:sz w:val="18"/>
                <w:szCs w:val="18"/>
              </w:rPr>
              <w:t xml:space="preserve">1.84 </w:t>
            </w:r>
          </w:p>
        </w:tc>
      </w:tr>
      <w:tr w:rsidR="00174759" w:rsidRPr="00174759" w14:paraId="36F881D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F636DC0" w14:textId="77777777" w:rsidR="00D57985" w:rsidRPr="00174759" w:rsidRDefault="00D57985" w:rsidP="00174759">
            <w:pPr>
              <w:pStyle w:val="af7"/>
              <w:spacing w:line="240" w:lineRule="exact"/>
              <w:rPr>
                <w:sz w:val="18"/>
                <w:szCs w:val="18"/>
              </w:rPr>
            </w:pPr>
            <w:r w:rsidRPr="00174759">
              <w:rPr>
                <w:sz w:val="18"/>
                <w:szCs w:val="18"/>
              </w:rPr>
              <w:t>124</w:t>
            </w:r>
          </w:p>
        </w:tc>
        <w:tc>
          <w:tcPr>
            <w:tcW w:w="184" w:type="pct"/>
            <w:tcBorders>
              <w:top w:val="nil"/>
              <w:left w:val="nil"/>
              <w:bottom w:val="single" w:sz="4" w:space="0" w:color="auto"/>
              <w:right w:val="single" w:sz="4" w:space="0" w:color="auto"/>
            </w:tcBorders>
            <w:shd w:val="clear" w:color="auto" w:fill="auto"/>
            <w:noWrap/>
            <w:vAlign w:val="center"/>
            <w:hideMark/>
          </w:tcPr>
          <w:p w14:paraId="7476269A" w14:textId="77777777" w:rsidR="00D57985" w:rsidRPr="00174759" w:rsidRDefault="00D57985" w:rsidP="00174759">
            <w:pPr>
              <w:pStyle w:val="af7"/>
              <w:spacing w:line="240" w:lineRule="exact"/>
              <w:rPr>
                <w:sz w:val="18"/>
                <w:szCs w:val="18"/>
              </w:rPr>
            </w:pPr>
            <w:r w:rsidRPr="00174759">
              <w:rPr>
                <w:sz w:val="18"/>
                <w:szCs w:val="18"/>
              </w:rPr>
              <w:t>949</w:t>
            </w:r>
          </w:p>
        </w:tc>
        <w:tc>
          <w:tcPr>
            <w:tcW w:w="1047" w:type="pct"/>
            <w:tcBorders>
              <w:top w:val="nil"/>
              <w:left w:val="nil"/>
              <w:bottom w:val="single" w:sz="4" w:space="0" w:color="auto"/>
              <w:right w:val="single" w:sz="4" w:space="0" w:color="auto"/>
            </w:tcBorders>
            <w:shd w:val="clear" w:color="auto" w:fill="auto"/>
            <w:noWrap/>
            <w:vAlign w:val="center"/>
            <w:hideMark/>
          </w:tcPr>
          <w:p w14:paraId="73B3E990" w14:textId="77777777" w:rsidR="00D57985" w:rsidRPr="00174759" w:rsidRDefault="00D57985" w:rsidP="00174759">
            <w:pPr>
              <w:pStyle w:val="af7"/>
              <w:spacing w:line="240" w:lineRule="exact"/>
              <w:rPr>
                <w:sz w:val="18"/>
                <w:szCs w:val="18"/>
              </w:rPr>
            </w:pPr>
            <w:proofErr w:type="gramStart"/>
            <w:r w:rsidRPr="00174759">
              <w:rPr>
                <w:sz w:val="18"/>
                <w:szCs w:val="18"/>
              </w:rPr>
              <w:t>妥德智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81430D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9A1DDB4" w14:textId="77777777" w:rsidR="00D57985" w:rsidRPr="00174759" w:rsidRDefault="00D57985" w:rsidP="00174759">
            <w:pPr>
              <w:pStyle w:val="af7"/>
              <w:spacing w:line="240" w:lineRule="exact"/>
              <w:rPr>
                <w:sz w:val="18"/>
                <w:szCs w:val="18"/>
              </w:rPr>
            </w:pPr>
            <w:r w:rsidRPr="00174759">
              <w:rPr>
                <w:sz w:val="18"/>
                <w:szCs w:val="18"/>
              </w:rPr>
              <w:t>3.41</w:t>
            </w:r>
          </w:p>
        </w:tc>
        <w:tc>
          <w:tcPr>
            <w:tcW w:w="346" w:type="pct"/>
            <w:tcBorders>
              <w:top w:val="nil"/>
              <w:left w:val="nil"/>
              <w:bottom w:val="single" w:sz="4" w:space="0" w:color="auto"/>
              <w:right w:val="single" w:sz="4" w:space="0" w:color="auto"/>
            </w:tcBorders>
            <w:shd w:val="clear" w:color="auto" w:fill="auto"/>
            <w:noWrap/>
            <w:vAlign w:val="center"/>
            <w:hideMark/>
          </w:tcPr>
          <w:p w14:paraId="71C30E11" w14:textId="77777777" w:rsidR="00D57985" w:rsidRPr="00174759" w:rsidRDefault="00D57985" w:rsidP="00174759">
            <w:pPr>
              <w:pStyle w:val="af7"/>
              <w:spacing w:line="240" w:lineRule="exact"/>
              <w:rPr>
                <w:sz w:val="18"/>
                <w:szCs w:val="18"/>
              </w:rPr>
            </w:pPr>
            <w:r w:rsidRPr="00174759">
              <w:rPr>
                <w:sz w:val="18"/>
                <w:szCs w:val="18"/>
              </w:rPr>
              <w:t>2.11</w:t>
            </w:r>
          </w:p>
        </w:tc>
        <w:tc>
          <w:tcPr>
            <w:tcW w:w="398" w:type="pct"/>
            <w:tcBorders>
              <w:top w:val="nil"/>
              <w:left w:val="nil"/>
              <w:bottom w:val="single" w:sz="4" w:space="0" w:color="auto"/>
              <w:right w:val="single" w:sz="4" w:space="0" w:color="auto"/>
            </w:tcBorders>
            <w:shd w:val="clear" w:color="auto" w:fill="auto"/>
            <w:noWrap/>
            <w:vAlign w:val="center"/>
            <w:hideMark/>
          </w:tcPr>
          <w:p w14:paraId="62FF8D8C" w14:textId="77777777" w:rsidR="00D57985" w:rsidRPr="00174759" w:rsidRDefault="00D57985" w:rsidP="00174759">
            <w:pPr>
              <w:pStyle w:val="af7"/>
              <w:spacing w:line="240" w:lineRule="exact"/>
              <w:rPr>
                <w:sz w:val="18"/>
                <w:szCs w:val="18"/>
              </w:rPr>
            </w:pPr>
            <w:r w:rsidRPr="00174759">
              <w:rPr>
                <w:sz w:val="18"/>
                <w:szCs w:val="18"/>
              </w:rPr>
              <w:t>39.66083333N</w:t>
            </w:r>
          </w:p>
        </w:tc>
        <w:tc>
          <w:tcPr>
            <w:tcW w:w="419" w:type="pct"/>
            <w:tcBorders>
              <w:top w:val="nil"/>
              <w:left w:val="nil"/>
              <w:bottom w:val="single" w:sz="4" w:space="0" w:color="auto"/>
              <w:right w:val="single" w:sz="4" w:space="0" w:color="auto"/>
            </w:tcBorders>
            <w:shd w:val="clear" w:color="auto" w:fill="auto"/>
            <w:noWrap/>
            <w:vAlign w:val="center"/>
            <w:hideMark/>
          </w:tcPr>
          <w:p w14:paraId="00E618F1" w14:textId="77777777" w:rsidR="00D57985" w:rsidRPr="00174759" w:rsidRDefault="00D57985" w:rsidP="00174759">
            <w:pPr>
              <w:pStyle w:val="af7"/>
              <w:spacing w:line="240" w:lineRule="exact"/>
              <w:rPr>
                <w:sz w:val="18"/>
                <w:szCs w:val="18"/>
              </w:rPr>
            </w:pPr>
            <w:r w:rsidRPr="00174759">
              <w:rPr>
                <w:sz w:val="18"/>
                <w:szCs w:val="18"/>
              </w:rPr>
              <w:t>098.83305556E</w:t>
            </w:r>
          </w:p>
        </w:tc>
        <w:tc>
          <w:tcPr>
            <w:tcW w:w="292" w:type="pct"/>
            <w:tcBorders>
              <w:top w:val="nil"/>
              <w:left w:val="nil"/>
              <w:bottom w:val="single" w:sz="4" w:space="0" w:color="auto"/>
              <w:right w:val="single" w:sz="4" w:space="0" w:color="auto"/>
            </w:tcBorders>
            <w:shd w:val="clear" w:color="auto" w:fill="auto"/>
            <w:noWrap/>
            <w:vAlign w:val="center"/>
            <w:hideMark/>
          </w:tcPr>
          <w:p w14:paraId="16578A4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7618105"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329F6204" w14:textId="77777777" w:rsidR="00D57985" w:rsidRPr="00174759" w:rsidRDefault="00D57985" w:rsidP="00174759">
            <w:pPr>
              <w:pStyle w:val="af7"/>
              <w:spacing w:line="240" w:lineRule="exact"/>
              <w:rPr>
                <w:sz w:val="18"/>
                <w:szCs w:val="18"/>
              </w:rPr>
            </w:pPr>
            <w:r w:rsidRPr="00174759">
              <w:rPr>
                <w:rFonts w:hint="eastAsia"/>
                <w:sz w:val="18"/>
                <w:szCs w:val="18"/>
              </w:rPr>
              <w:t xml:space="preserve">1.94 </w:t>
            </w:r>
          </w:p>
        </w:tc>
        <w:tc>
          <w:tcPr>
            <w:tcW w:w="238" w:type="pct"/>
            <w:tcBorders>
              <w:top w:val="nil"/>
              <w:left w:val="nil"/>
              <w:bottom w:val="single" w:sz="4" w:space="0" w:color="auto"/>
              <w:right w:val="single" w:sz="4" w:space="0" w:color="auto"/>
            </w:tcBorders>
            <w:shd w:val="clear" w:color="auto" w:fill="auto"/>
            <w:noWrap/>
            <w:vAlign w:val="center"/>
            <w:hideMark/>
          </w:tcPr>
          <w:p w14:paraId="277FF04C"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723259F7" w14:textId="77777777" w:rsidR="00D57985" w:rsidRPr="00174759" w:rsidRDefault="00D57985" w:rsidP="00174759">
            <w:pPr>
              <w:pStyle w:val="af7"/>
              <w:spacing w:line="240" w:lineRule="exact"/>
              <w:rPr>
                <w:sz w:val="18"/>
                <w:szCs w:val="18"/>
              </w:rPr>
            </w:pPr>
            <w:r w:rsidRPr="00174759">
              <w:rPr>
                <w:rFonts w:hint="eastAsia"/>
                <w:sz w:val="18"/>
                <w:szCs w:val="18"/>
              </w:rPr>
              <w:t xml:space="preserve">1.70 </w:t>
            </w:r>
          </w:p>
        </w:tc>
        <w:tc>
          <w:tcPr>
            <w:tcW w:w="238" w:type="pct"/>
            <w:tcBorders>
              <w:top w:val="nil"/>
              <w:left w:val="nil"/>
              <w:bottom w:val="single" w:sz="4" w:space="0" w:color="auto"/>
              <w:right w:val="single" w:sz="4" w:space="0" w:color="auto"/>
            </w:tcBorders>
            <w:shd w:val="clear" w:color="auto" w:fill="auto"/>
            <w:noWrap/>
            <w:vAlign w:val="center"/>
            <w:hideMark/>
          </w:tcPr>
          <w:p w14:paraId="10B24814"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329" w:type="pct"/>
            <w:tcBorders>
              <w:top w:val="nil"/>
              <w:left w:val="nil"/>
              <w:bottom w:val="single" w:sz="4" w:space="0" w:color="auto"/>
              <w:right w:val="single" w:sz="4" w:space="0" w:color="auto"/>
            </w:tcBorders>
            <w:shd w:val="clear" w:color="auto" w:fill="auto"/>
            <w:noWrap/>
            <w:vAlign w:val="center"/>
            <w:hideMark/>
          </w:tcPr>
          <w:p w14:paraId="2283D7BF" w14:textId="77777777" w:rsidR="00D57985" w:rsidRPr="00174759" w:rsidRDefault="00D57985" w:rsidP="00174759">
            <w:pPr>
              <w:pStyle w:val="af7"/>
              <w:spacing w:line="240" w:lineRule="exact"/>
              <w:rPr>
                <w:sz w:val="18"/>
                <w:szCs w:val="18"/>
              </w:rPr>
            </w:pPr>
            <w:r w:rsidRPr="00174759">
              <w:rPr>
                <w:rFonts w:hint="eastAsia"/>
                <w:sz w:val="18"/>
                <w:szCs w:val="18"/>
              </w:rPr>
              <w:t xml:space="preserve">1.50 </w:t>
            </w:r>
          </w:p>
        </w:tc>
      </w:tr>
      <w:tr w:rsidR="00174759" w:rsidRPr="00174759" w14:paraId="5486D2C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9B066D" w14:textId="77777777" w:rsidR="00D57985" w:rsidRPr="00174759" w:rsidRDefault="00D57985" w:rsidP="00174759">
            <w:pPr>
              <w:pStyle w:val="af7"/>
              <w:spacing w:line="240" w:lineRule="exact"/>
              <w:rPr>
                <w:sz w:val="18"/>
                <w:szCs w:val="18"/>
              </w:rPr>
            </w:pPr>
            <w:r w:rsidRPr="00174759">
              <w:rPr>
                <w:sz w:val="18"/>
                <w:szCs w:val="18"/>
              </w:rPr>
              <w:t>125</w:t>
            </w:r>
          </w:p>
        </w:tc>
        <w:tc>
          <w:tcPr>
            <w:tcW w:w="184" w:type="pct"/>
            <w:tcBorders>
              <w:top w:val="nil"/>
              <w:left w:val="nil"/>
              <w:bottom w:val="single" w:sz="4" w:space="0" w:color="auto"/>
              <w:right w:val="single" w:sz="4" w:space="0" w:color="auto"/>
            </w:tcBorders>
            <w:shd w:val="clear" w:color="auto" w:fill="auto"/>
            <w:noWrap/>
            <w:vAlign w:val="center"/>
            <w:hideMark/>
          </w:tcPr>
          <w:p w14:paraId="34526934" w14:textId="77777777" w:rsidR="00D57985" w:rsidRPr="00174759" w:rsidRDefault="00D57985" w:rsidP="00174759">
            <w:pPr>
              <w:pStyle w:val="af7"/>
              <w:spacing w:line="240" w:lineRule="exact"/>
              <w:rPr>
                <w:sz w:val="18"/>
                <w:szCs w:val="18"/>
              </w:rPr>
            </w:pPr>
            <w:r w:rsidRPr="00174759">
              <w:rPr>
                <w:sz w:val="18"/>
                <w:szCs w:val="18"/>
              </w:rPr>
              <w:t>950</w:t>
            </w:r>
          </w:p>
        </w:tc>
        <w:tc>
          <w:tcPr>
            <w:tcW w:w="1047" w:type="pct"/>
            <w:tcBorders>
              <w:top w:val="nil"/>
              <w:left w:val="nil"/>
              <w:bottom w:val="single" w:sz="4" w:space="0" w:color="auto"/>
              <w:right w:val="single" w:sz="4" w:space="0" w:color="auto"/>
            </w:tcBorders>
            <w:shd w:val="clear" w:color="auto" w:fill="auto"/>
            <w:noWrap/>
            <w:vAlign w:val="center"/>
            <w:hideMark/>
          </w:tcPr>
          <w:p w14:paraId="589AAF0E" w14:textId="77777777" w:rsidR="00D57985" w:rsidRPr="00174759" w:rsidRDefault="00D57985" w:rsidP="00174759">
            <w:pPr>
              <w:pStyle w:val="af7"/>
              <w:spacing w:line="240" w:lineRule="exact"/>
              <w:rPr>
                <w:sz w:val="18"/>
                <w:szCs w:val="18"/>
              </w:rPr>
            </w:pPr>
            <w:proofErr w:type="gramStart"/>
            <w:r w:rsidRPr="00174759">
              <w:rPr>
                <w:sz w:val="18"/>
                <w:szCs w:val="18"/>
              </w:rPr>
              <w:t>妥德智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13A8AA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DE5BE9E" w14:textId="77777777" w:rsidR="00D57985" w:rsidRPr="00174759" w:rsidRDefault="00D57985" w:rsidP="00174759">
            <w:pPr>
              <w:pStyle w:val="af7"/>
              <w:spacing w:line="240" w:lineRule="exact"/>
              <w:rPr>
                <w:sz w:val="18"/>
                <w:szCs w:val="18"/>
              </w:rPr>
            </w:pPr>
            <w:r w:rsidRPr="00174759">
              <w:rPr>
                <w:sz w:val="18"/>
                <w:szCs w:val="18"/>
              </w:rPr>
              <w:t>3.41</w:t>
            </w:r>
          </w:p>
        </w:tc>
        <w:tc>
          <w:tcPr>
            <w:tcW w:w="346" w:type="pct"/>
            <w:tcBorders>
              <w:top w:val="nil"/>
              <w:left w:val="nil"/>
              <w:bottom w:val="single" w:sz="4" w:space="0" w:color="auto"/>
              <w:right w:val="single" w:sz="4" w:space="0" w:color="auto"/>
            </w:tcBorders>
            <w:shd w:val="clear" w:color="auto" w:fill="auto"/>
            <w:noWrap/>
            <w:vAlign w:val="center"/>
            <w:hideMark/>
          </w:tcPr>
          <w:p w14:paraId="71CEBC11" w14:textId="77777777" w:rsidR="00D57985" w:rsidRPr="00174759" w:rsidRDefault="00D57985" w:rsidP="00174759">
            <w:pPr>
              <w:pStyle w:val="af7"/>
              <w:spacing w:line="240" w:lineRule="exact"/>
              <w:rPr>
                <w:sz w:val="18"/>
                <w:szCs w:val="18"/>
              </w:rPr>
            </w:pPr>
            <w:r w:rsidRPr="00174759">
              <w:rPr>
                <w:sz w:val="18"/>
                <w:szCs w:val="18"/>
              </w:rPr>
              <w:t>2.24</w:t>
            </w:r>
          </w:p>
        </w:tc>
        <w:tc>
          <w:tcPr>
            <w:tcW w:w="398" w:type="pct"/>
            <w:tcBorders>
              <w:top w:val="nil"/>
              <w:left w:val="nil"/>
              <w:bottom w:val="single" w:sz="4" w:space="0" w:color="auto"/>
              <w:right w:val="single" w:sz="4" w:space="0" w:color="auto"/>
            </w:tcBorders>
            <w:shd w:val="clear" w:color="auto" w:fill="auto"/>
            <w:noWrap/>
            <w:vAlign w:val="center"/>
            <w:hideMark/>
          </w:tcPr>
          <w:p w14:paraId="2311BE01" w14:textId="77777777" w:rsidR="00D57985" w:rsidRPr="00174759" w:rsidRDefault="00D57985" w:rsidP="00174759">
            <w:pPr>
              <w:pStyle w:val="af7"/>
              <w:spacing w:line="240" w:lineRule="exact"/>
              <w:rPr>
                <w:sz w:val="18"/>
                <w:szCs w:val="18"/>
              </w:rPr>
            </w:pPr>
            <w:r w:rsidRPr="00174759">
              <w:rPr>
                <w:sz w:val="18"/>
                <w:szCs w:val="18"/>
              </w:rPr>
              <w:t>39.65288056N</w:t>
            </w:r>
          </w:p>
        </w:tc>
        <w:tc>
          <w:tcPr>
            <w:tcW w:w="419" w:type="pct"/>
            <w:tcBorders>
              <w:top w:val="nil"/>
              <w:left w:val="nil"/>
              <w:bottom w:val="single" w:sz="4" w:space="0" w:color="auto"/>
              <w:right w:val="single" w:sz="4" w:space="0" w:color="auto"/>
            </w:tcBorders>
            <w:shd w:val="clear" w:color="auto" w:fill="auto"/>
            <w:noWrap/>
            <w:vAlign w:val="center"/>
            <w:hideMark/>
          </w:tcPr>
          <w:p w14:paraId="7AB30081" w14:textId="77777777" w:rsidR="00D57985" w:rsidRPr="00174759" w:rsidRDefault="00D57985" w:rsidP="00174759">
            <w:pPr>
              <w:pStyle w:val="af7"/>
              <w:spacing w:line="240" w:lineRule="exact"/>
              <w:rPr>
                <w:sz w:val="18"/>
                <w:szCs w:val="18"/>
              </w:rPr>
            </w:pPr>
            <w:r w:rsidRPr="00174759">
              <w:rPr>
                <w:sz w:val="18"/>
                <w:szCs w:val="18"/>
              </w:rPr>
              <w:t>098.82893056E</w:t>
            </w:r>
          </w:p>
        </w:tc>
        <w:tc>
          <w:tcPr>
            <w:tcW w:w="292" w:type="pct"/>
            <w:tcBorders>
              <w:top w:val="nil"/>
              <w:left w:val="nil"/>
              <w:bottom w:val="single" w:sz="4" w:space="0" w:color="auto"/>
              <w:right w:val="single" w:sz="4" w:space="0" w:color="auto"/>
            </w:tcBorders>
            <w:shd w:val="clear" w:color="auto" w:fill="auto"/>
            <w:noWrap/>
            <w:vAlign w:val="center"/>
            <w:hideMark/>
          </w:tcPr>
          <w:p w14:paraId="4027546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FDD6029"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2ABEEAF3" w14:textId="77777777" w:rsidR="00D57985" w:rsidRPr="00174759" w:rsidRDefault="00D57985" w:rsidP="00174759">
            <w:pPr>
              <w:pStyle w:val="af7"/>
              <w:spacing w:line="240" w:lineRule="exact"/>
              <w:rPr>
                <w:sz w:val="18"/>
                <w:szCs w:val="18"/>
              </w:rPr>
            </w:pPr>
            <w:r w:rsidRPr="00174759">
              <w:rPr>
                <w:rFonts w:hint="eastAsia"/>
                <w:sz w:val="18"/>
                <w:szCs w:val="18"/>
              </w:rPr>
              <w:t xml:space="preserve">2.06 </w:t>
            </w:r>
          </w:p>
        </w:tc>
        <w:tc>
          <w:tcPr>
            <w:tcW w:w="238" w:type="pct"/>
            <w:tcBorders>
              <w:top w:val="nil"/>
              <w:left w:val="nil"/>
              <w:bottom w:val="single" w:sz="4" w:space="0" w:color="auto"/>
              <w:right w:val="single" w:sz="4" w:space="0" w:color="auto"/>
            </w:tcBorders>
            <w:shd w:val="clear" w:color="auto" w:fill="auto"/>
            <w:noWrap/>
            <w:vAlign w:val="center"/>
            <w:hideMark/>
          </w:tcPr>
          <w:p w14:paraId="79482EE3"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613BA6A9" w14:textId="77777777" w:rsidR="00D57985" w:rsidRPr="00174759" w:rsidRDefault="00D57985" w:rsidP="00174759">
            <w:pPr>
              <w:pStyle w:val="af7"/>
              <w:spacing w:line="240" w:lineRule="exact"/>
              <w:rPr>
                <w:sz w:val="18"/>
                <w:szCs w:val="18"/>
              </w:rPr>
            </w:pPr>
            <w:r w:rsidRPr="00174759">
              <w:rPr>
                <w:rFonts w:hint="eastAsia"/>
                <w:sz w:val="18"/>
                <w:szCs w:val="18"/>
              </w:rPr>
              <w:t xml:space="preserve">1.81 </w:t>
            </w:r>
          </w:p>
        </w:tc>
        <w:tc>
          <w:tcPr>
            <w:tcW w:w="238" w:type="pct"/>
            <w:tcBorders>
              <w:top w:val="nil"/>
              <w:left w:val="nil"/>
              <w:bottom w:val="single" w:sz="4" w:space="0" w:color="auto"/>
              <w:right w:val="single" w:sz="4" w:space="0" w:color="auto"/>
            </w:tcBorders>
            <w:shd w:val="clear" w:color="auto" w:fill="auto"/>
            <w:noWrap/>
            <w:vAlign w:val="center"/>
            <w:hideMark/>
          </w:tcPr>
          <w:p w14:paraId="48758653"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5FAEEB54" w14:textId="77777777" w:rsidR="00D57985" w:rsidRPr="00174759" w:rsidRDefault="00D57985" w:rsidP="00174759">
            <w:pPr>
              <w:pStyle w:val="af7"/>
              <w:spacing w:line="240" w:lineRule="exact"/>
              <w:rPr>
                <w:sz w:val="18"/>
                <w:szCs w:val="18"/>
              </w:rPr>
            </w:pPr>
            <w:r w:rsidRPr="00174759">
              <w:rPr>
                <w:rFonts w:hint="eastAsia"/>
                <w:sz w:val="18"/>
                <w:szCs w:val="18"/>
              </w:rPr>
              <w:t xml:space="preserve">1.60 </w:t>
            </w:r>
          </w:p>
        </w:tc>
      </w:tr>
      <w:tr w:rsidR="00174759" w:rsidRPr="00174759" w14:paraId="3EBCA85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351E1C8" w14:textId="77777777" w:rsidR="00D57985" w:rsidRPr="00174759" w:rsidRDefault="00D57985" w:rsidP="00174759">
            <w:pPr>
              <w:pStyle w:val="af7"/>
              <w:spacing w:line="240" w:lineRule="exact"/>
              <w:rPr>
                <w:sz w:val="18"/>
                <w:szCs w:val="18"/>
              </w:rPr>
            </w:pPr>
            <w:r w:rsidRPr="00174759">
              <w:rPr>
                <w:sz w:val="18"/>
                <w:szCs w:val="18"/>
              </w:rPr>
              <w:t>126</w:t>
            </w:r>
          </w:p>
        </w:tc>
        <w:tc>
          <w:tcPr>
            <w:tcW w:w="184" w:type="pct"/>
            <w:tcBorders>
              <w:top w:val="nil"/>
              <w:left w:val="nil"/>
              <w:bottom w:val="single" w:sz="4" w:space="0" w:color="auto"/>
              <w:right w:val="single" w:sz="4" w:space="0" w:color="auto"/>
            </w:tcBorders>
            <w:shd w:val="clear" w:color="auto" w:fill="auto"/>
            <w:noWrap/>
            <w:vAlign w:val="center"/>
            <w:hideMark/>
          </w:tcPr>
          <w:p w14:paraId="074F914C" w14:textId="77777777" w:rsidR="00D57985" w:rsidRPr="00174759" w:rsidRDefault="00D57985" w:rsidP="00174759">
            <w:pPr>
              <w:pStyle w:val="af7"/>
              <w:spacing w:line="240" w:lineRule="exact"/>
              <w:rPr>
                <w:sz w:val="18"/>
                <w:szCs w:val="18"/>
              </w:rPr>
            </w:pPr>
            <w:r w:rsidRPr="00174759">
              <w:rPr>
                <w:sz w:val="18"/>
                <w:szCs w:val="18"/>
              </w:rPr>
              <w:t>961</w:t>
            </w:r>
          </w:p>
        </w:tc>
        <w:tc>
          <w:tcPr>
            <w:tcW w:w="1047" w:type="pct"/>
            <w:tcBorders>
              <w:top w:val="nil"/>
              <w:left w:val="nil"/>
              <w:bottom w:val="single" w:sz="4" w:space="0" w:color="auto"/>
              <w:right w:val="single" w:sz="4" w:space="0" w:color="auto"/>
            </w:tcBorders>
            <w:shd w:val="clear" w:color="auto" w:fill="auto"/>
            <w:noWrap/>
            <w:vAlign w:val="center"/>
            <w:hideMark/>
          </w:tcPr>
          <w:p w14:paraId="1285C9B5" w14:textId="77777777" w:rsidR="00D57985" w:rsidRPr="00174759" w:rsidRDefault="00D57985" w:rsidP="00174759">
            <w:pPr>
              <w:pStyle w:val="af7"/>
              <w:spacing w:line="240" w:lineRule="exact"/>
              <w:rPr>
                <w:sz w:val="18"/>
                <w:szCs w:val="18"/>
              </w:rPr>
            </w:pPr>
            <w:proofErr w:type="gramStart"/>
            <w:r w:rsidRPr="00174759">
              <w:rPr>
                <w:sz w:val="18"/>
                <w:szCs w:val="18"/>
              </w:rPr>
              <w:t>妥建根</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197E7F7"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BAAC5F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178BF3D" w14:textId="77777777" w:rsidR="00D57985" w:rsidRPr="00174759" w:rsidRDefault="00D57985" w:rsidP="00174759">
            <w:pPr>
              <w:pStyle w:val="af7"/>
              <w:spacing w:line="240" w:lineRule="exact"/>
              <w:rPr>
                <w:sz w:val="18"/>
                <w:szCs w:val="18"/>
              </w:rPr>
            </w:pPr>
            <w:r w:rsidRPr="00174759">
              <w:rPr>
                <w:sz w:val="18"/>
                <w:szCs w:val="18"/>
              </w:rPr>
              <w:t>5.12</w:t>
            </w:r>
          </w:p>
        </w:tc>
        <w:tc>
          <w:tcPr>
            <w:tcW w:w="398" w:type="pct"/>
            <w:tcBorders>
              <w:top w:val="nil"/>
              <w:left w:val="nil"/>
              <w:bottom w:val="single" w:sz="4" w:space="0" w:color="auto"/>
              <w:right w:val="single" w:sz="4" w:space="0" w:color="auto"/>
            </w:tcBorders>
            <w:shd w:val="clear" w:color="auto" w:fill="auto"/>
            <w:noWrap/>
            <w:vAlign w:val="center"/>
            <w:hideMark/>
          </w:tcPr>
          <w:p w14:paraId="204D5756" w14:textId="77777777" w:rsidR="00D57985" w:rsidRPr="00174759" w:rsidRDefault="00D57985" w:rsidP="00174759">
            <w:pPr>
              <w:pStyle w:val="af7"/>
              <w:spacing w:line="240" w:lineRule="exact"/>
              <w:rPr>
                <w:sz w:val="18"/>
                <w:szCs w:val="18"/>
              </w:rPr>
            </w:pPr>
            <w:r w:rsidRPr="00174759">
              <w:rPr>
                <w:sz w:val="18"/>
                <w:szCs w:val="18"/>
              </w:rPr>
              <w:t>39.64641944N</w:t>
            </w:r>
          </w:p>
        </w:tc>
        <w:tc>
          <w:tcPr>
            <w:tcW w:w="419" w:type="pct"/>
            <w:tcBorders>
              <w:top w:val="nil"/>
              <w:left w:val="nil"/>
              <w:bottom w:val="single" w:sz="4" w:space="0" w:color="auto"/>
              <w:right w:val="single" w:sz="4" w:space="0" w:color="auto"/>
            </w:tcBorders>
            <w:shd w:val="clear" w:color="auto" w:fill="auto"/>
            <w:noWrap/>
            <w:vAlign w:val="center"/>
            <w:hideMark/>
          </w:tcPr>
          <w:p w14:paraId="521C3F5B" w14:textId="77777777" w:rsidR="00D57985" w:rsidRPr="00174759" w:rsidRDefault="00D57985" w:rsidP="00174759">
            <w:pPr>
              <w:pStyle w:val="af7"/>
              <w:spacing w:line="240" w:lineRule="exact"/>
              <w:rPr>
                <w:sz w:val="18"/>
                <w:szCs w:val="18"/>
              </w:rPr>
            </w:pPr>
            <w:r w:rsidRPr="00174759">
              <w:rPr>
                <w:sz w:val="18"/>
                <w:szCs w:val="18"/>
              </w:rPr>
              <w:t>098.82073889E</w:t>
            </w:r>
          </w:p>
        </w:tc>
        <w:tc>
          <w:tcPr>
            <w:tcW w:w="292" w:type="pct"/>
            <w:tcBorders>
              <w:top w:val="nil"/>
              <w:left w:val="nil"/>
              <w:bottom w:val="single" w:sz="4" w:space="0" w:color="auto"/>
              <w:right w:val="single" w:sz="4" w:space="0" w:color="auto"/>
            </w:tcBorders>
            <w:shd w:val="clear" w:color="auto" w:fill="auto"/>
            <w:noWrap/>
            <w:vAlign w:val="center"/>
            <w:hideMark/>
          </w:tcPr>
          <w:p w14:paraId="20B759F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503B672"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6A7AF918" w14:textId="77777777" w:rsidR="00D57985" w:rsidRPr="00174759" w:rsidRDefault="00D57985" w:rsidP="00174759">
            <w:pPr>
              <w:pStyle w:val="af7"/>
              <w:spacing w:line="240" w:lineRule="exact"/>
              <w:rPr>
                <w:sz w:val="18"/>
                <w:szCs w:val="18"/>
              </w:rPr>
            </w:pPr>
            <w:r w:rsidRPr="00174759">
              <w:rPr>
                <w:rFonts w:hint="eastAsia"/>
                <w:sz w:val="18"/>
                <w:szCs w:val="18"/>
              </w:rPr>
              <w:t xml:space="preserve">4.72 </w:t>
            </w:r>
          </w:p>
        </w:tc>
        <w:tc>
          <w:tcPr>
            <w:tcW w:w="238" w:type="pct"/>
            <w:tcBorders>
              <w:top w:val="nil"/>
              <w:left w:val="nil"/>
              <w:bottom w:val="single" w:sz="4" w:space="0" w:color="auto"/>
              <w:right w:val="single" w:sz="4" w:space="0" w:color="auto"/>
            </w:tcBorders>
            <w:shd w:val="clear" w:color="auto" w:fill="auto"/>
            <w:noWrap/>
            <w:vAlign w:val="center"/>
            <w:hideMark/>
          </w:tcPr>
          <w:p w14:paraId="0AB30B14" w14:textId="77777777" w:rsidR="00D57985" w:rsidRPr="00174759" w:rsidRDefault="00D57985" w:rsidP="00174759">
            <w:pPr>
              <w:pStyle w:val="af7"/>
              <w:spacing w:line="240" w:lineRule="exact"/>
              <w:rPr>
                <w:sz w:val="18"/>
                <w:szCs w:val="18"/>
              </w:rPr>
            </w:pPr>
            <w:r w:rsidRPr="00174759">
              <w:rPr>
                <w:rFonts w:hint="eastAsia"/>
                <w:sz w:val="18"/>
                <w:szCs w:val="18"/>
              </w:rPr>
              <w:t xml:space="preserve">0.58 </w:t>
            </w:r>
          </w:p>
        </w:tc>
        <w:tc>
          <w:tcPr>
            <w:tcW w:w="252" w:type="pct"/>
            <w:tcBorders>
              <w:top w:val="nil"/>
              <w:left w:val="nil"/>
              <w:bottom w:val="single" w:sz="4" w:space="0" w:color="auto"/>
              <w:right w:val="single" w:sz="4" w:space="0" w:color="auto"/>
            </w:tcBorders>
            <w:shd w:val="clear" w:color="auto" w:fill="auto"/>
            <w:noWrap/>
            <w:vAlign w:val="center"/>
            <w:hideMark/>
          </w:tcPr>
          <w:p w14:paraId="11BCAD53" w14:textId="77777777" w:rsidR="00D57985" w:rsidRPr="00174759" w:rsidRDefault="00D57985" w:rsidP="00174759">
            <w:pPr>
              <w:pStyle w:val="af7"/>
              <w:spacing w:line="240" w:lineRule="exact"/>
              <w:rPr>
                <w:sz w:val="18"/>
                <w:szCs w:val="18"/>
              </w:rPr>
            </w:pPr>
            <w:r w:rsidRPr="00174759">
              <w:rPr>
                <w:rFonts w:hint="eastAsia"/>
                <w:sz w:val="18"/>
                <w:szCs w:val="18"/>
              </w:rPr>
              <w:t xml:space="preserve">4.14 </w:t>
            </w:r>
          </w:p>
        </w:tc>
        <w:tc>
          <w:tcPr>
            <w:tcW w:w="238" w:type="pct"/>
            <w:tcBorders>
              <w:top w:val="nil"/>
              <w:left w:val="nil"/>
              <w:bottom w:val="single" w:sz="4" w:space="0" w:color="auto"/>
              <w:right w:val="single" w:sz="4" w:space="0" w:color="auto"/>
            </w:tcBorders>
            <w:shd w:val="clear" w:color="auto" w:fill="auto"/>
            <w:noWrap/>
            <w:vAlign w:val="center"/>
            <w:hideMark/>
          </w:tcPr>
          <w:p w14:paraId="0E51FF54"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329" w:type="pct"/>
            <w:tcBorders>
              <w:top w:val="nil"/>
              <w:left w:val="nil"/>
              <w:bottom w:val="single" w:sz="4" w:space="0" w:color="auto"/>
              <w:right w:val="single" w:sz="4" w:space="0" w:color="auto"/>
            </w:tcBorders>
            <w:shd w:val="clear" w:color="auto" w:fill="auto"/>
            <w:noWrap/>
            <w:vAlign w:val="center"/>
            <w:hideMark/>
          </w:tcPr>
          <w:p w14:paraId="7ABCF980" w14:textId="77777777" w:rsidR="00D57985" w:rsidRPr="00174759" w:rsidRDefault="00D57985" w:rsidP="00174759">
            <w:pPr>
              <w:pStyle w:val="af7"/>
              <w:spacing w:line="240" w:lineRule="exact"/>
              <w:rPr>
                <w:sz w:val="18"/>
                <w:szCs w:val="18"/>
              </w:rPr>
            </w:pPr>
            <w:r w:rsidRPr="00174759">
              <w:rPr>
                <w:rFonts w:hint="eastAsia"/>
                <w:sz w:val="18"/>
                <w:szCs w:val="18"/>
              </w:rPr>
              <w:t xml:space="preserve">3.65 </w:t>
            </w:r>
          </w:p>
        </w:tc>
      </w:tr>
      <w:tr w:rsidR="00174759" w:rsidRPr="00174759" w14:paraId="240636E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933A1E" w14:textId="77777777" w:rsidR="00D57985" w:rsidRPr="00174759" w:rsidRDefault="00D57985" w:rsidP="00174759">
            <w:pPr>
              <w:pStyle w:val="af7"/>
              <w:spacing w:line="240" w:lineRule="exact"/>
              <w:rPr>
                <w:sz w:val="18"/>
                <w:szCs w:val="18"/>
              </w:rPr>
            </w:pPr>
            <w:r w:rsidRPr="00174759">
              <w:rPr>
                <w:sz w:val="18"/>
                <w:szCs w:val="18"/>
              </w:rPr>
              <w:t>127</w:t>
            </w:r>
          </w:p>
        </w:tc>
        <w:tc>
          <w:tcPr>
            <w:tcW w:w="184" w:type="pct"/>
            <w:tcBorders>
              <w:top w:val="nil"/>
              <w:left w:val="nil"/>
              <w:bottom w:val="single" w:sz="4" w:space="0" w:color="auto"/>
              <w:right w:val="single" w:sz="4" w:space="0" w:color="auto"/>
            </w:tcBorders>
            <w:shd w:val="clear" w:color="auto" w:fill="auto"/>
            <w:noWrap/>
            <w:vAlign w:val="center"/>
            <w:hideMark/>
          </w:tcPr>
          <w:p w14:paraId="39297E4B" w14:textId="77777777" w:rsidR="00D57985" w:rsidRPr="00174759" w:rsidRDefault="00D57985" w:rsidP="00174759">
            <w:pPr>
              <w:pStyle w:val="af7"/>
              <w:spacing w:line="240" w:lineRule="exact"/>
              <w:rPr>
                <w:sz w:val="18"/>
                <w:szCs w:val="18"/>
              </w:rPr>
            </w:pPr>
            <w:r w:rsidRPr="00174759">
              <w:rPr>
                <w:sz w:val="18"/>
                <w:szCs w:val="18"/>
              </w:rPr>
              <w:t>962</w:t>
            </w:r>
          </w:p>
        </w:tc>
        <w:tc>
          <w:tcPr>
            <w:tcW w:w="1047" w:type="pct"/>
            <w:tcBorders>
              <w:top w:val="nil"/>
              <w:left w:val="nil"/>
              <w:bottom w:val="single" w:sz="4" w:space="0" w:color="auto"/>
              <w:right w:val="single" w:sz="4" w:space="0" w:color="auto"/>
            </w:tcBorders>
            <w:shd w:val="clear" w:color="auto" w:fill="auto"/>
            <w:noWrap/>
            <w:vAlign w:val="center"/>
            <w:hideMark/>
          </w:tcPr>
          <w:p w14:paraId="07DEE495" w14:textId="77777777" w:rsidR="00D57985" w:rsidRPr="00174759" w:rsidRDefault="00D57985" w:rsidP="00174759">
            <w:pPr>
              <w:pStyle w:val="af7"/>
              <w:spacing w:line="240" w:lineRule="exact"/>
              <w:rPr>
                <w:sz w:val="18"/>
                <w:szCs w:val="18"/>
              </w:rPr>
            </w:pPr>
            <w:proofErr w:type="gramStart"/>
            <w:r w:rsidRPr="00174759">
              <w:rPr>
                <w:sz w:val="18"/>
                <w:szCs w:val="18"/>
              </w:rPr>
              <w:t>妥建根</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CF3D9B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1F4BE3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532114F" w14:textId="77777777" w:rsidR="00D57985" w:rsidRPr="00174759" w:rsidRDefault="00D57985" w:rsidP="00174759">
            <w:pPr>
              <w:pStyle w:val="af7"/>
              <w:spacing w:line="240" w:lineRule="exact"/>
              <w:rPr>
                <w:sz w:val="18"/>
                <w:szCs w:val="18"/>
              </w:rPr>
            </w:pPr>
            <w:r w:rsidRPr="00174759">
              <w:rPr>
                <w:sz w:val="18"/>
                <w:szCs w:val="18"/>
              </w:rPr>
              <w:t>5.46</w:t>
            </w:r>
          </w:p>
        </w:tc>
        <w:tc>
          <w:tcPr>
            <w:tcW w:w="398" w:type="pct"/>
            <w:tcBorders>
              <w:top w:val="nil"/>
              <w:left w:val="nil"/>
              <w:bottom w:val="single" w:sz="4" w:space="0" w:color="auto"/>
              <w:right w:val="single" w:sz="4" w:space="0" w:color="auto"/>
            </w:tcBorders>
            <w:shd w:val="clear" w:color="auto" w:fill="auto"/>
            <w:noWrap/>
            <w:vAlign w:val="center"/>
            <w:hideMark/>
          </w:tcPr>
          <w:p w14:paraId="0CCEC890" w14:textId="77777777" w:rsidR="00D57985" w:rsidRPr="00174759" w:rsidRDefault="00D57985" w:rsidP="00174759">
            <w:pPr>
              <w:pStyle w:val="af7"/>
              <w:spacing w:line="240" w:lineRule="exact"/>
              <w:rPr>
                <w:sz w:val="18"/>
                <w:szCs w:val="18"/>
              </w:rPr>
            </w:pPr>
            <w:r w:rsidRPr="00174759">
              <w:rPr>
                <w:sz w:val="18"/>
                <w:szCs w:val="18"/>
              </w:rPr>
              <w:t>39.64541944N</w:t>
            </w:r>
          </w:p>
        </w:tc>
        <w:tc>
          <w:tcPr>
            <w:tcW w:w="419" w:type="pct"/>
            <w:tcBorders>
              <w:top w:val="nil"/>
              <w:left w:val="nil"/>
              <w:bottom w:val="single" w:sz="4" w:space="0" w:color="auto"/>
              <w:right w:val="single" w:sz="4" w:space="0" w:color="auto"/>
            </w:tcBorders>
            <w:shd w:val="clear" w:color="auto" w:fill="auto"/>
            <w:noWrap/>
            <w:vAlign w:val="center"/>
            <w:hideMark/>
          </w:tcPr>
          <w:p w14:paraId="73F10404" w14:textId="77777777" w:rsidR="00D57985" w:rsidRPr="00174759" w:rsidRDefault="00D57985" w:rsidP="00174759">
            <w:pPr>
              <w:pStyle w:val="af7"/>
              <w:spacing w:line="240" w:lineRule="exact"/>
              <w:rPr>
                <w:sz w:val="18"/>
                <w:szCs w:val="18"/>
              </w:rPr>
            </w:pPr>
            <w:r w:rsidRPr="00174759">
              <w:rPr>
                <w:sz w:val="18"/>
                <w:szCs w:val="18"/>
              </w:rPr>
              <w:t>098.81618889E</w:t>
            </w:r>
          </w:p>
        </w:tc>
        <w:tc>
          <w:tcPr>
            <w:tcW w:w="292" w:type="pct"/>
            <w:tcBorders>
              <w:top w:val="nil"/>
              <w:left w:val="nil"/>
              <w:bottom w:val="single" w:sz="4" w:space="0" w:color="auto"/>
              <w:right w:val="single" w:sz="4" w:space="0" w:color="auto"/>
            </w:tcBorders>
            <w:shd w:val="clear" w:color="auto" w:fill="auto"/>
            <w:noWrap/>
            <w:vAlign w:val="center"/>
            <w:hideMark/>
          </w:tcPr>
          <w:p w14:paraId="0034072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02A2F4"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6B32514B" w14:textId="77777777" w:rsidR="00D57985" w:rsidRPr="00174759" w:rsidRDefault="00D57985" w:rsidP="00174759">
            <w:pPr>
              <w:pStyle w:val="af7"/>
              <w:spacing w:line="240" w:lineRule="exact"/>
              <w:rPr>
                <w:sz w:val="18"/>
                <w:szCs w:val="18"/>
              </w:rPr>
            </w:pPr>
            <w:r w:rsidRPr="00174759">
              <w:rPr>
                <w:rFonts w:hint="eastAsia"/>
                <w:sz w:val="18"/>
                <w:szCs w:val="18"/>
              </w:rPr>
              <w:t xml:space="preserve">5.03 </w:t>
            </w:r>
          </w:p>
        </w:tc>
        <w:tc>
          <w:tcPr>
            <w:tcW w:w="238" w:type="pct"/>
            <w:tcBorders>
              <w:top w:val="nil"/>
              <w:left w:val="nil"/>
              <w:bottom w:val="single" w:sz="4" w:space="0" w:color="auto"/>
              <w:right w:val="single" w:sz="4" w:space="0" w:color="auto"/>
            </w:tcBorders>
            <w:shd w:val="clear" w:color="auto" w:fill="auto"/>
            <w:noWrap/>
            <w:vAlign w:val="center"/>
            <w:hideMark/>
          </w:tcPr>
          <w:p w14:paraId="04658CA2" w14:textId="77777777" w:rsidR="00D57985" w:rsidRPr="00174759" w:rsidRDefault="00D57985" w:rsidP="00174759">
            <w:pPr>
              <w:pStyle w:val="af7"/>
              <w:spacing w:line="240" w:lineRule="exact"/>
              <w:rPr>
                <w:sz w:val="18"/>
                <w:szCs w:val="18"/>
              </w:rPr>
            </w:pPr>
            <w:r w:rsidRPr="00174759">
              <w:rPr>
                <w:rFonts w:hint="eastAsia"/>
                <w:sz w:val="18"/>
                <w:szCs w:val="18"/>
              </w:rPr>
              <w:t xml:space="preserve">0.62 </w:t>
            </w:r>
          </w:p>
        </w:tc>
        <w:tc>
          <w:tcPr>
            <w:tcW w:w="252" w:type="pct"/>
            <w:tcBorders>
              <w:top w:val="nil"/>
              <w:left w:val="nil"/>
              <w:bottom w:val="single" w:sz="4" w:space="0" w:color="auto"/>
              <w:right w:val="single" w:sz="4" w:space="0" w:color="auto"/>
            </w:tcBorders>
            <w:shd w:val="clear" w:color="auto" w:fill="auto"/>
            <w:noWrap/>
            <w:vAlign w:val="center"/>
            <w:hideMark/>
          </w:tcPr>
          <w:p w14:paraId="46D0C2FF" w14:textId="77777777" w:rsidR="00D57985" w:rsidRPr="00174759" w:rsidRDefault="00D57985" w:rsidP="00174759">
            <w:pPr>
              <w:pStyle w:val="af7"/>
              <w:spacing w:line="240" w:lineRule="exact"/>
              <w:rPr>
                <w:sz w:val="18"/>
                <w:szCs w:val="18"/>
              </w:rPr>
            </w:pPr>
            <w:r w:rsidRPr="00174759">
              <w:rPr>
                <w:rFonts w:hint="eastAsia"/>
                <w:sz w:val="18"/>
                <w:szCs w:val="18"/>
              </w:rPr>
              <w:t xml:space="preserve">4.41 </w:t>
            </w:r>
          </w:p>
        </w:tc>
        <w:tc>
          <w:tcPr>
            <w:tcW w:w="238" w:type="pct"/>
            <w:tcBorders>
              <w:top w:val="nil"/>
              <w:left w:val="nil"/>
              <w:bottom w:val="single" w:sz="4" w:space="0" w:color="auto"/>
              <w:right w:val="single" w:sz="4" w:space="0" w:color="auto"/>
            </w:tcBorders>
            <w:shd w:val="clear" w:color="auto" w:fill="auto"/>
            <w:noWrap/>
            <w:vAlign w:val="center"/>
            <w:hideMark/>
          </w:tcPr>
          <w:p w14:paraId="51D5878E"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07BE210A" w14:textId="77777777" w:rsidR="00D57985" w:rsidRPr="00174759" w:rsidRDefault="00D57985" w:rsidP="00174759">
            <w:pPr>
              <w:pStyle w:val="af7"/>
              <w:spacing w:line="240" w:lineRule="exact"/>
              <w:rPr>
                <w:sz w:val="18"/>
                <w:szCs w:val="18"/>
              </w:rPr>
            </w:pPr>
            <w:r w:rsidRPr="00174759">
              <w:rPr>
                <w:rFonts w:hint="eastAsia"/>
                <w:sz w:val="18"/>
                <w:szCs w:val="18"/>
              </w:rPr>
              <w:t xml:space="preserve">3.89 </w:t>
            </w:r>
          </w:p>
        </w:tc>
      </w:tr>
      <w:tr w:rsidR="00174759" w:rsidRPr="00174759" w14:paraId="6E24D23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D760814" w14:textId="77777777" w:rsidR="00D57985" w:rsidRPr="00174759" w:rsidRDefault="00D57985" w:rsidP="00174759">
            <w:pPr>
              <w:pStyle w:val="af7"/>
              <w:spacing w:line="240" w:lineRule="exact"/>
              <w:rPr>
                <w:sz w:val="18"/>
                <w:szCs w:val="18"/>
              </w:rPr>
            </w:pPr>
            <w:r w:rsidRPr="00174759">
              <w:rPr>
                <w:sz w:val="18"/>
                <w:szCs w:val="18"/>
              </w:rPr>
              <w:t>128</w:t>
            </w:r>
          </w:p>
        </w:tc>
        <w:tc>
          <w:tcPr>
            <w:tcW w:w="184" w:type="pct"/>
            <w:tcBorders>
              <w:top w:val="nil"/>
              <w:left w:val="nil"/>
              <w:bottom w:val="single" w:sz="4" w:space="0" w:color="auto"/>
              <w:right w:val="single" w:sz="4" w:space="0" w:color="auto"/>
            </w:tcBorders>
            <w:shd w:val="clear" w:color="auto" w:fill="auto"/>
            <w:noWrap/>
            <w:vAlign w:val="center"/>
            <w:hideMark/>
          </w:tcPr>
          <w:p w14:paraId="5420A2E8" w14:textId="77777777" w:rsidR="00D57985" w:rsidRPr="00174759" w:rsidRDefault="00D57985" w:rsidP="00174759">
            <w:pPr>
              <w:pStyle w:val="af7"/>
              <w:spacing w:line="240" w:lineRule="exact"/>
              <w:rPr>
                <w:sz w:val="18"/>
                <w:szCs w:val="18"/>
              </w:rPr>
            </w:pPr>
            <w:r w:rsidRPr="00174759">
              <w:rPr>
                <w:sz w:val="18"/>
                <w:szCs w:val="18"/>
              </w:rPr>
              <w:t>963</w:t>
            </w:r>
          </w:p>
        </w:tc>
        <w:tc>
          <w:tcPr>
            <w:tcW w:w="1047" w:type="pct"/>
            <w:tcBorders>
              <w:top w:val="nil"/>
              <w:left w:val="nil"/>
              <w:bottom w:val="single" w:sz="4" w:space="0" w:color="auto"/>
              <w:right w:val="single" w:sz="4" w:space="0" w:color="auto"/>
            </w:tcBorders>
            <w:shd w:val="clear" w:color="auto" w:fill="auto"/>
            <w:noWrap/>
            <w:vAlign w:val="center"/>
            <w:hideMark/>
          </w:tcPr>
          <w:p w14:paraId="03168E9A" w14:textId="77777777" w:rsidR="00D57985" w:rsidRPr="00174759" w:rsidRDefault="00D57985" w:rsidP="00174759">
            <w:pPr>
              <w:pStyle w:val="af7"/>
              <w:spacing w:line="240" w:lineRule="exact"/>
              <w:rPr>
                <w:sz w:val="18"/>
                <w:szCs w:val="18"/>
              </w:rPr>
            </w:pPr>
            <w:proofErr w:type="gramStart"/>
            <w:r w:rsidRPr="00174759">
              <w:rPr>
                <w:sz w:val="18"/>
                <w:szCs w:val="18"/>
              </w:rPr>
              <w:t>妥建根</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3696824"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DCCD76A"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670E00A"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734FB400" w14:textId="77777777" w:rsidR="00D57985" w:rsidRPr="00174759" w:rsidRDefault="00D57985" w:rsidP="00174759">
            <w:pPr>
              <w:pStyle w:val="af7"/>
              <w:spacing w:line="240" w:lineRule="exact"/>
              <w:rPr>
                <w:sz w:val="18"/>
                <w:szCs w:val="18"/>
              </w:rPr>
            </w:pPr>
            <w:r w:rsidRPr="00174759">
              <w:rPr>
                <w:sz w:val="18"/>
                <w:szCs w:val="18"/>
              </w:rPr>
              <w:t>39.63948056N</w:t>
            </w:r>
          </w:p>
        </w:tc>
        <w:tc>
          <w:tcPr>
            <w:tcW w:w="419" w:type="pct"/>
            <w:tcBorders>
              <w:top w:val="nil"/>
              <w:left w:val="nil"/>
              <w:bottom w:val="single" w:sz="4" w:space="0" w:color="auto"/>
              <w:right w:val="single" w:sz="4" w:space="0" w:color="auto"/>
            </w:tcBorders>
            <w:shd w:val="clear" w:color="auto" w:fill="auto"/>
            <w:noWrap/>
            <w:vAlign w:val="center"/>
            <w:hideMark/>
          </w:tcPr>
          <w:p w14:paraId="53B95212" w14:textId="77777777" w:rsidR="00D57985" w:rsidRPr="00174759" w:rsidRDefault="00D57985" w:rsidP="00174759">
            <w:pPr>
              <w:pStyle w:val="af7"/>
              <w:spacing w:line="240" w:lineRule="exact"/>
              <w:rPr>
                <w:sz w:val="18"/>
                <w:szCs w:val="18"/>
              </w:rPr>
            </w:pPr>
            <w:r w:rsidRPr="00174759">
              <w:rPr>
                <w:sz w:val="18"/>
                <w:szCs w:val="18"/>
              </w:rPr>
              <w:t>098.82311111E</w:t>
            </w:r>
          </w:p>
        </w:tc>
        <w:tc>
          <w:tcPr>
            <w:tcW w:w="292" w:type="pct"/>
            <w:tcBorders>
              <w:top w:val="nil"/>
              <w:left w:val="nil"/>
              <w:bottom w:val="single" w:sz="4" w:space="0" w:color="auto"/>
              <w:right w:val="single" w:sz="4" w:space="0" w:color="auto"/>
            </w:tcBorders>
            <w:shd w:val="clear" w:color="auto" w:fill="auto"/>
            <w:noWrap/>
            <w:vAlign w:val="center"/>
            <w:hideMark/>
          </w:tcPr>
          <w:p w14:paraId="078E4FF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99D6407"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26136970" w14:textId="77777777" w:rsidR="00D57985" w:rsidRPr="00174759" w:rsidRDefault="00D57985" w:rsidP="00174759">
            <w:pPr>
              <w:pStyle w:val="af7"/>
              <w:spacing w:line="240" w:lineRule="exact"/>
              <w:rPr>
                <w:sz w:val="18"/>
                <w:szCs w:val="18"/>
              </w:rPr>
            </w:pPr>
            <w:r w:rsidRPr="00174759">
              <w:rPr>
                <w:rFonts w:hint="eastAsia"/>
                <w:sz w:val="18"/>
                <w:szCs w:val="18"/>
              </w:rPr>
              <w:t xml:space="preserve">5.76 </w:t>
            </w:r>
          </w:p>
        </w:tc>
        <w:tc>
          <w:tcPr>
            <w:tcW w:w="238" w:type="pct"/>
            <w:tcBorders>
              <w:top w:val="nil"/>
              <w:left w:val="nil"/>
              <w:bottom w:val="single" w:sz="4" w:space="0" w:color="auto"/>
              <w:right w:val="single" w:sz="4" w:space="0" w:color="auto"/>
            </w:tcBorders>
            <w:shd w:val="clear" w:color="auto" w:fill="auto"/>
            <w:noWrap/>
            <w:vAlign w:val="center"/>
            <w:hideMark/>
          </w:tcPr>
          <w:p w14:paraId="51C0C222" w14:textId="77777777" w:rsidR="00D57985" w:rsidRPr="00174759" w:rsidRDefault="00D57985" w:rsidP="00174759">
            <w:pPr>
              <w:pStyle w:val="af7"/>
              <w:spacing w:line="240" w:lineRule="exact"/>
              <w:rPr>
                <w:sz w:val="18"/>
                <w:szCs w:val="18"/>
              </w:rPr>
            </w:pPr>
            <w:r w:rsidRPr="00174759">
              <w:rPr>
                <w:rFonts w:hint="eastAsia"/>
                <w:sz w:val="18"/>
                <w:szCs w:val="18"/>
              </w:rPr>
              <w:t xml:space="preserve">0.71 </w:t>
            </w:r>
          </w:p>
        </w:tc>
        <w:tc>
          <w:tcPr>
            <w:tcW w:w="252" w:type="pct"/>
            <w:tcBorders>
              <w:top w:val="nil"/>
              <w:left w:val="nil"/>
              <w:bottom w:val="single" w:sz="4" w:space="0" w:color="auto"/>
              <w:right w:val="single" w:sz="4" w:space="0" w:color="auto"/>
            </w:tcBorders>
            <w:shd w:val="clear" w:color="auto" w:fill="auto"/>
            <w:noWrap/>
            <w:vAlign w:val="center"/>
            <w:hideMark/>
          </w:tcPr>
          <w:p w14:paraId="6AE46106" w14:textId="77777777" w:rsidR="00D57985" w:rsidRPr="00174759" w:rsidRDefault="00D57985" w:rsidP="00174759">
            <w:pPr>
              <w:pStyle w:val="af7"/>
              <w:spacing w:line="240" w:lineRule="exact"/>
              <w:rPr>
                <w:sz w:val="18"/>
                <w:szCs w:val="18"/>
              </w:rPr>
            </w:pPr>
            <w:r w:rsidRPr="00174759">
              <w:rPr>
                <w:rFonts w:hint="eastAsia"/>
                <w:sz w:val="18"/>
                <w:szCs w:val="18"/>
              </w:rPr>
              <w:t xml:space="preserve">5.05 </w:t>
            </w:r>
          </w:p>
        </w:tc>
        <w:tc>
          <w:tcPr>
            <w:tcW w:w="238" w:type="pct"/>
            <w:tcBorders>
              <w:top w:val="nil"/>
              <w:left w:val="nil"/>
              <w:bottom w:val="single" w:sz="4" w:space="0" w:color="auto"/>
              <w:right w:val="single" w:sz="4" w:space="0" w:color="auto"/>
            </w:tcBorders>
            <w:shd w:val="clear" w:color="auto" w:fill="auto"/>
            <w:noWrap/>
            <w:vAlign w:val="center"/>
            <w:hideMark/>
          </w:tcPr>
          <w:p w14:paraId="566B18BE" w14:textId="77777777" w:rsidR="00D57985" w:rsidRPr="00174759" w:rsidRDefault="00D57985" w:rsidP="00174759">
            <w:pPr>
              <w:pStyle w:val="af7"/>
              <w:spacing w:line="240" w:lineRule="exact"/>
              <w:rPr>
                <w:sz w:val="18"/>
                <w:szCs w:val="18"/>
              </w:rPr>
            </w:pPr>
            <w:r w:rsidRPr="00174759">
              <w:rPr>
                <w:rFonts w:hint="eastAsia"/>
                <w:sz w:val="18"/>
                <w:szCs w:val="18"/>
              </w:rPr>
              <w:t xml:space="preserve">0.60 </w:t>
            </w:r>
          </w:p>
        </w:tc>
        <w:tc>
          <w:tcPr>
            <w:tcW w:w="329" w:type="pct"/>
            <w:tcBorders>
              <w:top w:val="nil"/>
              <w:left w:val="nil"/>
              <w:bottom w:val="single" w:sz="4" w:space="0" w:color="auto"/>
              <w:right w:val="single" w:sz="4" w:space="0" w:color="auto"/>
            </w:tcBorders>
            <w:shd w:val="clear" w:color="auto" w:fill="auto"/>
            <w:noWrap/>
            <w:vAlign w:val="center"/>
            <w:hideMark/>
          </w:tcPr>
          <w:p w14:paraId="65A10AB6" w14:textId="77777777" w:rsidR="00D57985" w:rsidRPr="00174759" w:rsidRDefault="00D57985" w:rsidP="00174759">
            <w:pPr>
              <w:pStyle w:val="af7"/>
              <w:spacing w:line="240" w:lineRule="exact"/>
              <w:rPr>
                <w:sz w:val="18"/>
                <w:szCs w:val="18"/>
              </w:rPr>
            </w:pPr>
            <w:r w:rsidRPr="00174759">
              <w:rPr>
                <w:rFonts w:hint="eastAsia"/>
                <w:sz w:val="18"/>
                <w:szCs w:val="18"/>
              </w:rPr>
              <w:t xml:space="preserve">4.45 </w:t>
            </w:r>
          </w:p>
        </w:tc>
      </w:tr>
      <w:tr w:rsidR="00174759" w:rsidRPr="00174759" w14:paraId="087F621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A1699D" w14:textId="77777777" w:rsidR="00D57985" w:rsidRPr="00174759" w:rsidRDefault="00D57985" w:rsidP="00174759">
            <w:pPr>
              <w:pStyle w:val="af7"/>
              <w:spacing w:line="240" w:lineRule="exact"/>
              <w:rPr>
                <w:sz w:val="18"/>
                <w:szCs w:val="18"/>
              </w:rPr>
            </w:pPr>
            <w:r w:rsidRPr="00174759">
              <w:rPr>
                <w:sz w:val="18"/>
                <w:szCs w:val="18"/>
              </w:rPr>
              <w:t>129</w:t>
            </w:r>
          </w:p>
        </w:tc>
        <w:tc>
          <w:tcPr>
            <w:tcW w:w="184" w:type="pct"/>
            <w:tcBorders>
              <w:top w:val="nil"/>
              <w:left w:val="nil"/>
              <w:bottom w:val="single" w:sz="4" w:space="0" w:color="auto"/>
              <w:right w:val="single" w:sz="4" w:space="0" w:color="auto"/>
            </w:tcBorders>
            <w:shd w:val="clear" w:color="auto" w:fill="auto"/>
            <w:noWrap/>
            <w:vAlign w:val="center"/>
            <w:hideMark/>
          </w:tcPr>
          <w:p w14:paraId="6C5D7995" w14:textId="77777777" w:rsidR="00D57985" w:rsidRPr="00174759" w:rsidRDefault="00D57985" w:rsidP="00174759">
            <w:pPr>
              <w:pStyle w:val="af7"/>
              <w:spacing w:line="240" w:lineRule="exact"/>
              <w:rPr>
                <w:sz w:val="18"/>
                <w:szCs w:val="18"/>
              </w:rPr>
            </w:pPr>
            <w:r w:rsidRPr="00174759">
              <w:rPr>
                <w:sz w:val="18"/>
                <w:szCs w:val="18"/>
              </w:rPr>
              <w:t>964</w:t>
            </w:r>
          </w:p>
        </w:tc>
        <w:tc>
          <w:tcPr>
            <w:tcW w:w="1047" w:type="pct"/>
            <w:tcBorders>
              <w:top w:val="nil"/>
              <w:left w:val="nil"/>
              <w:bottom w:val="single" w:sz="4" w:space="0" w:color="auto"/>
              <w:right w:val="single" w:sz="4" w:space="0" w:color="auto"/>
            </w:tcBorders>
            <w:shd w:val="clear" w:color="auto" w:fill="auto"/>
            <w:noWrap/>
            <w:vAlign w:val="center"/>
            <w:hideMark/>
          </w:tcPr>
          <w:p w14:paraId="590E4941" w14:textId="77777777" w:rsidR="00D57985" w:rsidRPr="00174759" w:rsidRDefault="00D57985" w:rsidP="00174759">
            <w:pPr>
              <w:pStyle w:val="af7"/>
              <w:spacing w:line="240" w:lineRule="exact"/>
              <w:rPr>
                <w:sz w:val="18"/>
                <w:szCs w:val="18"/>
              </w:rPr>
            </w:pPr>
            <w:proofErr w:type="gramStart"/>
            <w:r w:rsidRPr="00174759">
              <w:rPr>
                <w:sz w:val="18"/>
                <w:szCs w:val="18"/>
              </w:rPr>
              <w:t>妥建根</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41D33D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F5A377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30E95D8" w14:textId="77777777" w:rsidR="00D57985" w:rsidRPr="00174759" w:rsidRDefault="00D57985" w:rsidP="00174759">
            <w:pPr>
              <w:pStyle w:val="af7"/>
              <w:spacing w:line="240" w:lineRule="exact"/>
              <w:rPr>
                <w:sz w:val="18"/>
                <w:szCs w:val="18"/>
              </w:rPr>
            </w:pPr>
            <w:r w:rsidRPr="00174759">
              <w:rPr>
                <w:sz w:val="18"/>
                <w:szCs w:val="18"/>
              </w:rPr>
              <w:t>4.95</w:t>
            </w:r>
          </w:p>
        </w:tc>
        <w:tc>
          <w:tcPr>
            <w:tcW w:w="398" w:type="pct"/>
            <w:tcBorders>
              <w:top w:val="nil"/>
              <w:left w:val="nil"/>
              <w:bottom w:val="single" w:sz="4" w:space="0" w:color="auto"/>
              <w:right w:val="single" w:sz="4" w:space="0" w:color="auto"/>
            </w:tcBorders>
            <w:shd w:val="clear" w:color="auto" w:fill="auto"/>
            <w:noWrap/>
            <w:vAlign w:val="center"/>
            <w:hideMark/>
          </w:tcPr>
          <w:p w14:paraId="61972921" w14:textId="77777777" w:rsidR="00D57985" w:rsidRPr="00174759" w:rsidRDefault="00D57985" w:rsidP="00174759">
            <w:pPr>
              <w:pStyle w:val="af7"/>
              <w:spacing w:line="240" w:lineRule="exact"/>
              <w:rPr>
                <w:sz w:val="18"/>
                <w:szCs w:val="18"/>
              </w:rPr>
            </w:pPr>
            <w:r w:rsidRPr="00174759">
              <w:rPr>
                <w:sz w:val="18"/>
                <w:szCs w:val="18"/>
              </w:rPr>
              <w:t>39.64336944N</w:t>
            </w:r>
          </w:p>
        </w:tc>
        <w:tc>
          <w:tcPr>
            <w:tcW w:w="419" w:type="pct"/>
            <w:tcBorders>
              <w:top w:val="nil"/>
              <w:left w:val="nil"/>
              <w:bottom w:val="single" w:sz="4" w:space="0" w:color="auto"/>
              <w:right w:val="single" w:sz="4" w:space="0" w:color="auto"/>
            </w:tcBorders>
            <w:shd w:val="clear" w:color="auto" w:fill="auto"/>
            <w:noWrap/>
            <w:vAlign w:val="center"/>
            <w:hideMark/>
          </w:tcPr>
          <w:p w14:paraId="7F11B087" w14:textId="77777777" w:rsidR="00D57985" w:rsidRPr="00174759" w:rsidRDefault="00D57985" w:rsidP="00174759">
            <w:pPr>
              <w:pStyle w:val="af7"/>
              <w:spacing w:line="240" w:lineRule="exact"/>
              <w:rPr>
                <w:sz w:val="18"/>
                <w:szCs w:val="18"/>
              </w:rPr>
            </w:pPr>
            <w:r w:rsidRPr="00174759">
              <w:rPr>
                <w:sz w:val="18"/>
                <w:szCs w:val="18"/>
              </w:rPr>
              <w:t>098.82195000E</w:t>
            </w:r>
          </w:p>
        </w:tc>
        <w:tc>
          <w:tcPr>
            <w:tcW w:w="292" w:type="pct"/>
            <w:tcBorders>
              <w:top w:val="nil"/>
              <w:left w:val="nil"/>
              <w:bottom w:val="single" w:sz="4" w:space="0" w:color="auto"/>
              <w:right w:val="single" w:sz="4" w:space="0" w:color="auto"/>
            </w:tcBorders>
            <w:shd w:val="clear" w:color="auto" w:fill="auto"/>
            <w:noWrap/>
            <w:vAlign w:val="center"/>
            <w:hideMark/>
          </w:tcPr>
          <w:p w14:paraId="64AE1E3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6C9B824"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03A9EB3D" w14:textId="77777777" w:rsidR="00D57985" w:rsidRPr="00174759" w:rsidRDefault="00D57985" w:rsidP="00174759">
            <w:pPr>
              <w:pStyle w:val="af7"/>
              <w:spacing w:line="240" w:lineRule="exact"/>
              <w:rPr>
                <w:sz w:val="18"/>
                <w:szCs w:val="18"/>
              </w:rPr>
            </w:pPr>
            <w:r w:rsidRPr="00174759">
              <w:rPr>
                <w:rFonts w:hint="eastAsia"/>
                <w:sz w:val="18"/>
                <w:szCs w:val="18"/>
              </w:rPr>
              <w:t xml:space="preserve">4.56 </w:t>
            </w:r>
          </w:p>
        </w:tc>
        <w:tc>
          <w:tcPr>
            <w:tcW w:w="238" w:type="pct"/>
            <w:tcBorders>
              <w:top w:val="nil"/>
              <w:left w:val="nil"/>
              <w:bottom w:val="single" w:sz="4" w:space="0" w:color="auto"/>
              <w:right w:val="single" w:sz="4" w:space="0" w:color="auto"/>
            </w:tcBorders>
            <w:shd w:val="clear" w:color="auto" w:fill="auto"/>
            <w:noWrap/>
            <w:vAlign w:val="center"/>
            <w:hideMark/>
          </w:tcPr>
          <w:p w14:paraId="28B23271"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252" w:type="pct"/>
            <w:tcBorders>
              <w:top w:val="nil"/>
              <w:left w:val="nil"/>
              <w:bottom w:val="single" w:sz="4" w:space="0" w:color="auto"/>
              <w:right w:val="single" w:sz="4" w:space="0" w:color="auto"/>
            </w:tcBorders>
            <w:shd w:val="clear" w:color="auto" w:fill="auto"/>
            <w:noWrap/>
            <w:vAlign w:val="center"/>
            <w:hideMark/>
          </w:tcPr>
          <w:p w14:paraId="5745E421" w14:textId="77777777" w:rsidR="00D57985" w:rsidRPr="00174759" w:rsidRDefault="00D57985" w:rsidP="00174759">
            <w:pPr>
              <w:pStyle w:val="af7"/>
              <w:spacing w:line="240" w:lineRule="exact"/>
              <w:rPr>
                <w:sz w:val="18"/>
                <w:szCs w:val="18"/>
              </w:rPr>
            </w:pPr>
            <w:r w:rsidRPr="00174759">
              <w:rPr>
                <w:rFonts w:hint="eastAsia"/>
                <w:sz w:val="18"/>
                <w:szCs w:val="18"/>
              </w:rPr>
              <w:t xml:space="preserve">4.00 </w:t>
            </w:r>
          </w:p>
        </w:tc>
        <w:tc>
          <w:tcPr>
            <w:tcW w:w="238" w:type="pct"/>
            <w:tcBorders>
              <w:top w:val="nil"/>
              <w:left w:val="nil"/>
              <w:bottom w:val="single" w:sz="4" w:space="0" w:color="auto"/>
              <w:right w:val="single" w:sz="4" w:space="0" w:color="auto"/>
            </w:tcBorders>
            <w:shd w:val="clear" w:color="auto" w:fill="auto"/>
            <w:noWrap/>
            <w:vAlign w:val="center"/>
            <w:hideMark/>
          </w:tcPr>
          <w:p w14:paraId="2F4D9FFA"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4FFF196E" w14:textId="77777777" w:rsidR="00D57985" w:rsidRPr="00174759" w:rsidRDefault="00D57985" w:rsidP="00174759">
            <w:pPr>
              <w:pStyle w:val="af7"/>
              <w:spacing w:line="240" w:lineRule="exact"/>
              <w:rPr>
                <w:sz w:val="18"/>
                <w:szCs w:val="18"/>
              </w:rPr>
            </w:pPr>
            <w:r w:rsidRPr="00174759">
              <w:rPr>
                <w:rFonts w:hint="eastAsia"/>
                <w:sz w:val="18"/>
                <w:szCs w:val="18"/>
              </w:rPr>
              <w:t xml:space="preserve">3.53 </w:t>
            </w:r>
          </w:p>
        </w:tc>
      </w:tr>
      <w:tr w:rsidR="00174759" w:rsidRPr="00174759" w14:paraId="6B38372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9E39B26" w14:textId="77777777" w:rsidR="00D57985" w:rsidRPr="00174759" w:rsidRDefault="00D57985" w:rsidP="00174759">
            <w:pPr>
              <w:pStyle w:val="af7"/>
              <w:spacing w:line="240" w:lineRule="exact"/>
              <w:rPr>
                <w:sz w:val="18"/>
                <w:szCs w:val="18"/>
              </w:rPr>
            </w:pPr>
            <w:r w:rsidRPr="00174759">
              <w:rPr>
                <w:sz w:val="18"/>
                <w:szCs w:val="18"/>
              </w:rPr>
              <w:t>130</w:t>
            </w:r>
          </w:p>
        </w:tc>
        <w:tc>
          <w:tcPr>
            <w:tcW w:w="184" w:type="pct"/>
            <w:tcBorders>
              <w:top w:val="nil"/>
              <w:left w:val="nil"/>
              <w:bottom w:val="single" w:sz="4" w:space="0" w:color="auto"/>
              <w:right w:val="single" w:sz="4" w:space="0" w:color="auto"/>
            </w:tcBorders>
            <w:shd w:val="clear" w:color="auto" w:fill="auto"/>
            <w:noWrap/>
            <w:vAlign w:val="center"/>
            <w:hideMark/>
          </w:tcPr>
          <w:p w14:paraId="4BC3C583" w14:textId="77777777" w:rsidR="00D57985" w:rsidRPr="00174759" w:rsidRDefault="00D57985" w:rsidP="00174759">
            <w:pPr>
              <w:pStyle w:val="af7"/>
              <w:spacing w:line="240" w:lineRule="exact"/>
              <w:rPr>
                <w:sz w:val="18"/>
                <w:szCs w:val="18"/>
              </w:rPr>
            </w:pPr>
            <w:r w:rsidRPr="00174759">
              <w:rPr>
                <w:sz w:val="18"/>
                <w:szCs w:val="18"/>
              </w:rPr>
              <w:t>965</w:t>
            </w:r>
          </w:p>
        </w:tc>
        <w:tc>
          <w:tcPr>
            <w:tcW w:w="1047" w:type="pct"/>
            <w:tcBorders>
              <w:top w:val="nil"/>
              <w:left w:val="nil"/>
              <w:bottom w:val="single" w:sz="4" w:space="0" w:color="auto"/>
              <w:right w:val="single" w:sz="4" w:space="0" w:color="auto"/>
            </w:tcBorders>
            <w:shd w:val="clear" w:color="auto" w:fill="auto"/>
            <w:noWrap/>
            <w:vAlign w:val="center"/>
            <w:hideMark/>
          </w:tcPr>
          <w:p w14:paraId="307D2216" w14:textId="77777777" w:rsidR="00D57985" w:rsidRPr="00174759" w:rsidRDefault="00D57985" w:rsidP="00174759">
            <w:pPr>
              <w:pStyle w:val="af7"/>
              <w:spacing w:line="240" w:lineRule="exact"/>
              <w:rPr>
                <w:sz w:val="18"/>
                <w:szCs w:val="18"/>
              </w:rPr>
            </w:pPr>
            <w:proofErr w:type="gramStart"/>
            <w:r w:rsidRPr="00174759">
              <w:rPr>
                <w:sz w:val="18"/>
                <w:szCs w:val="18"/>
              </w:rPr>
              <w:t>妥</w:t>
            </w:r>
            <w:proofErr w:type="gramEnd"/>
            <w:r w:rsidRPr="00174759">
              <w:rPr>
                <w:sz w:val="18"/>
                <w:szCs w:val="18"/>
              </w:rPr>
              <w:t>建军</w:t>
            </w:r>
          </w:p>
        </w:tc>
        <w:tc>
          <w:tcPr>
            <w:tcW w:w="292" w:type="pct"/>
            <w:tcBorders>
              <w:top w:val="nil"/>
              <w:left w:val="nil"/>
              <w:bottom w:val="single" w:sz="4" w:space="0" w:color="auto"/>
              <w:right w:val="single" w:sz="4" w:space="0" w:color="auto"/>
            </w:tcBorders>
            <w:shd w:val="clear" w:color="auto" w:fill="auto"/>
            <w:noWrap/>
            <w:vAlign w:val="center"/>
            <w:hideMark/>
          </w:tcPr>
          <w:p w14:paraId="4B91644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3C00FA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A24F45A" w14:textId="77777777" w:rsidR="00D57985" w:rsidRPr="00174759" w:rsidRDefault="00D57985" w:rsidP="00174759">
            <w:pPr>
              <w:pStyle w:val="af7"/>
              <w:spacing w:line="240" w:lineRule="exact"/>
              <w:rPr>
                <w:sz w:val="18"/>
                <w:szCs w:val="18"/>
              </w:rPr>
            </w:pPr>
            <w:r w:rsidRPr="00174759">
              <w:rPr>
                <w:sz w:val="18"/>
                <w:szCs w:val="18"/>
              </w:rPr>
              <w:t>5.2</w:t>
            </w:r>
          </w:p>
        </w:tc>
        <w:tc>
          <w:tcPr>
            <w:tcW w:w="398" w:type="pct"/>
            <w:tcBorders>
              <w:top w:val="nil"/>
              <w:left w:val="nil"/>
              <w:bottom w:val="single" w:sz="4" w:space="0" w:color="auto"/>
              <w:right w:val="single" w:sz="4" w:space="0" w:color="auto"/>
            </w:tcBorders>
            <w:shd w:val="clear" w:color="auto" w:fill="auto"/>
            <w:noWrap/>
            <w:vAlign w:val="center"/>
            <w:hideMark/>
          </w:tcPr>
          <w:p w14:paraId="16BED825" w14:textId="77777777" w:rsidR="00D57985" w:rsidRPr="00174759" w:rsidRDefault="00D57985" w:rsidP="00174759">
            <w:pPr>
              <w:pStyle w:val="af7"/>
              <w:spacing w:line="240" w:lineRule="exact"/>
              <w:rPr>
                <w:sz w:val="18"/>
                <w:szCs w:val="18"/>
              </w:rPr>
            </w:pPr>
            <w:r w:rsidRPr="00174759">
              <w:rPr>
                <w:sz w:val="18"/>
                <w:szCs w:val="18"/>
              </w:rPr>
              <w:t>39.65010000N</w:t>
            </w:r>
          </w:p>
        </w:tc>
        <w:tc>
          <w:tcPr>
            <w:tcW w:w="419" w:type="pct"/>
            <w:tcBorders>
              <w:top w:val="nil"/>
              <w:left w:val="nil"/>
              <w:bottom w:val="single" w:sz="4" w:space="0" w:color="auto"/>
              <w:right w:val="single" w:sz="4" w:space="0" w:color="auto"/>
            </w:tcBorders>
            <w:shd w:val="clear" w:color="auto" w:fill="auto"/>
            <w:noWrap/>
            <w:vAlign w:val="center"/>
            <w:hideMark/>
          </w:tcPr>
          <w:p w14:paraId="3276C6CE" w14:textId="77777777" w:rsidR="00D57985" w:rsidRPr="00174759" w:rsidRDefault="00D57985" w:rsidP="00174759">
            <w:pPr>
              <w:pStyle w:val="af7"/>
              <w:spacing w:line="240" w:lineRule="exact"/>
              <w:rPr>
                <w:sz w:val="18"/>
                <w:szCs w:val="18"/>
              </w:rPr>
            </w:pPr>
            <w:r w:rsidRPr="00174759">
              <w:rPr>
                <w:sz w:val="18"/>
                <w:szCs w:val="18"/>
              </w:rPr>
              <w:t>098.82013056E</w:t>
            </w:r>
          </w:p>
        </w:tc>
        <w:tc>
          <w:tcPr>
            <w:tcW w:w="292" w:type="pct"/>
            <w:tcBorders>
              <w:top w:val="nil"/>
              <w:left w:val="nil"/>
              <w:bottom w:val="single" w:sz="4" w:space="0" w:color="auto"/>
              <w:right w:val="single" w:sz="4" w:space="0" w:color="auto"/>
            </w:tcBorders>
            <w:shd w:val="clear" w:color="auto" w:fill="auto"/>
            <w:noWrap/>
            <w:vAlign w:val="center"/>
            <w:hideMark/>
          </w:tcPr>
          <w:p w14:paraId="11B58BA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CBA5B34"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1449D12E" w14:textId="77777777" w:rsidR="00D57985" w:rsidRPr="00174759" w:rsidRDefault="00D57985" w:rsidP="00174759">
            <w:pPr>
              <w:pStyle w:val="af7"/>
              <w:spacing w:line="240" w:lineRule="exact"/>
              <w:rPr>
                <w:sz w:val="18"/>
                <w:szCs w:val="18"/>
              </w:rPr>
            </w:pPr>
            <w:r w:rsidRPr="00174759">
              <w:rPr>
                <w:rFonts w:hint="eastAsia"/>
                <w:sz w:val="18"/>
                <w:szCs w:val="18"/>
              </w:rPr>
              <w:t xml:space="preserve">4.79 </w:t>
            </w:r>
          </w:p>
        </w:tc>
        <w:tc>
          <w:tcPr>
            <w:tcW w:w="238" w:type="pct"/>
            <w:tcBorders>
              <w:top w:val="nil"/>
              <w:left w:val="nil"/>
              <w:bottom w:val="single" w:sz="4" w:space="0" w:color="auto"/>
              <w:right w:val="single" w:sz="4" w:space="0" w:color="auto"/>
            </w:tcBorders>
            <w:shd w:val="clear" w:color="auto" w:fill="auto"/>
            <w:noWrap/>
            <w:vAlign w:val="center"/>
            <w:hideMark/>
          </w:tcPr>
          <w:p w14:paraId="6EEA8BC7"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252" w:type="pct"/>
            <w:tcBorders>
              <w:top w:val="nil"/>
              <w:left w:val="nil"/>
              <w:bottom w:val="single" w:sz="4" w:space="0" w:color="auto"/>
              <w:right w:val="single" w:sz="4" w:space="0" w:color="auto"/>
            </w:tcBorders>
            <w:shd w:val="clear" w:color="auto" w:fill="auto"/>
            <w:noWrap/>
            <w:vAlign w:val="center"/>
            <w:hideMark/>
          </w:tcPr>
          <w:p w14:paraId="370148BB" w14:textId="77777777" w:rsidR="00D57985" w:rsidRPr="00174759" w:rsidRDefault="00D57985" w:rsidP="00174759">
            <w:pPr>
              <w:pStyle w:val="af7"/>
              <w:spacing w:line="240" w:lineRule="exact"/>
              <w:rPr>
                <w:sz w:val="18"/>
                <w:szCs w:val="18"/>
              </w:rPr>
            </w:pPr>
            <w:r w:rsidRPr="00174759">
              <w:rPr>
                <w:rFonts w:hint="eastAsia"/>
                <w:sz w:val="18"/>
                <w:szCs w:val="18"/>
              </w:rPr>
              <w:t xml:space="preserve">4.20 </w:t>
            </w:r>
          </w:p>
        </w:tc>
        <w:tc>
          <w:tcPr>
            <w:tcW w:w="238" w:type="pct"/>
            <w:tcBorders>
              <w:top w:val="nil"/>
              <w:left w:val="nil"/>
              <w:bottom w:val="single" w:sz="4" w:space="0" w:color="auto"/>
              <w:right w:val="single" w:sz="4" w:space="0" w:color="auto"/>
            </w:tcBorders>
            <w:shd w:val="clear" w:color="auto" w:fill="auto"/>
            <w:noWrap/>
            <w:vAlign w:val="center"/>
            <w:hideMark/>
          </w:tcPr>
          <w:p w14:paraId="474FF617"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61A0A71F" w14:textId="77777777" w:rsidR="00D57985" w:rsidRPr="00174759" w:rsidRDefault="00D57985" w:rsidP="00174759">
            <w:pPr>
              <w:pStyle w:val="af7"/>
              <w:spacing w:line="240" w:lineRule="exact"/>
              <w:rPr>
                <w:sz w:val="18"/>
                <w:szCs w:val="18"/>
              </w:rPr>
            </w:pPr>
            <w:r w:rsidRPr="00174759">
              <w:rPr>
                <w:rFonts w:hint="eastAsia"/>
                <w:sz w:val="18"/>
                <w:szCs w:val="18"/>
              </w:rPr>
              <w:t xml:space="preserve">3.70 </w:t>
            </w:r>
          </w:p>
        </w:tc>
      </w:tr>
      <w:tr w:rsidR="00174759" w:rsidRPr="00174759" w14:paraId="2D5C46D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A8229D" w14:textId="77777777" w:rsidR="00D57985" w:rsidRPr="00174759" w:rsidRDefault="00D57985" w:rsidP="00174759">
            <w:pPr>
              <w:pStyle w:val="af7"/>
              <w:spacing w:line="240" w:lineRule="exact"/>
              <w:rPr>
                <w:sz w:val="18"/>
                <w:szCs w:val="18"/>
              </w:rPr>
            </w:pPr>
            <w:r w:rsidRPr="00174759">
              <w:rPr>
                <w:sz w:val="18"/>
                <w:szCs w:val="18"/>
              </w:rPr>
              <w:t>131</w:t>
            </w:r>
          </w:p>
        </w:tc>
        <w:tc>
          <w:tcPr>
            <w:tcW w:w="184" w:type="pct"/>
            <w:tcBorders>
              <w:top w:val="nil"/>
              <w:left w:val="nil"/>
              <w:bottom w:val="single" w:sz="4" w:space="0" w:color="auto"/>
              <w:right w:val="single" w:sz="4" w:space="0" w:color="auto"/>
            </w:tcBorders>
            <w:shd w:val="clear" w:color="auto" w:fill="auto"/>
            <w:noWrap/>
            <w:vAlign w:val="center"/>
            <w:hideMark/>
          </w:tcPr>
          <w:p w14:paraId="5B44C643" w14:textId="77777777" w:rsidR="00D57985" w:rsidRPr="00174759" w:rsidRDefault="00D57985" w:rsidP="00174759">
            <w:pPr>
              <w:pStyle w:val="af7"/>
              <w:spacing w:line="240" w:lineRule="exact"/>
              <w:rPr>
                <w:sz w:val="18"/>
                <w:szCs w:val="18"/>
              </w:rPr>
            </w:pPr>
            <w:r w:rsidRPr="00174759">
              <w:rPr>
                <w:sz w:val="18"/>
                <w:szCs w:val="18"/>
              </w:rPr>
              <w:t>967</w:t>
            </w:r>
          </w:p>
        </w:tc>
        <w:tc>
          <w:tcPr>
            <w:tcW w:w="1047" w:type="pct"/>
            <w:tcBorders>
              <w:top w:val="nil"/>
              <w:left w:val="nil"/>
              <w:bottom w:val="single" w:sz="4" w:space="0" w:color="auto"/>
              <w:right w:val="single" w:sz="4" w:space="0" w:color="auto"/>
            </w:tcBorders>
            <w:shd w:val="clear" w:color="auto" w:fill="auto"/>
            <w:noWrap/>
            <w:vAlign w:val="center"/>
            <w:hideMark/>
          </w:tcPr>
          <w:p w14:paraId="7876E163" w14:textId="77777777" w:rsidR="00D57985" w:rsidRPr="00174759" w:rsidRDefault="00D57985" w:rsidP="00174759">
            <w:pPr>
              <w:pStyle w:val="af7"/>
              <w:spacing w:line="240" w:lineRule="exact"/>
              <w:rPr>
                <w:sz w:val="18"/>
                <w:szCs w:val="18"/>
              </w:rPr>
            </w:pPr>
            <w:proofErr w:type="gramStart"/>
            <w:r w:rsidRPr="00174759">
              <w:rPr>
                <w:sz w:val="18"/>
                <w:szCs w:val="18"/>
              </w:rPr>
              <w:t>妥</w:t>
            </w:r>
            <w:proofErr w:type="gramEnd"/>
            <w:r w:rsidRPr="00174759">
              <w:rPr>
                <w:sz w:val="18"/>
                <w:szCs w:val="18"/>
              </w:rPr>
              <w:t>建军</w:t>
            </w:r>
          </w:p>
        </w:tc>
        <w:tc>
          <w:tcPr>
            <w:tcW w:w="292" w:type="pct"/>
            <w:tcBorders>
              <w:top w:val="nil"/>
              <w:left w:val="nil"/>
              <w:bottom w:val="single" w:sz="4" w:space="0" w:color="auto"/>
              <w:right w:val="single" w:sz="4" w:space="0" w:color="auto"/>
            </w:tcBorders>
            <w:shd w:val="clear" w:color="auto" w:fill="auto"/>
            <w:noWrap/>
            <w:vAlign w:val="center"/>
            <w:hideMark/>
          </w:tcPr>
          <w:p w14:paraId="03B1862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C7380D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623BF89" w14:textId="77777777" w:rsidR="00D57985" w:rsidRPr="00174759" w:rsidRDefault="00D57985" w:rsidP="00174759">
            <w:pPr>
              <w:pStyle w:val="af7"/>
              <w:spacing w:line="240" w:lineRule="exact"/>
              <w:rPr>
                <w:sz w:val="18"/>
                <w:szCs w:val="18"/>
              </w:rPr>
            </w:pPr>
            <w:r w:rsidRPr="00174759">
              <w:rPr>
                <w:sz w:val="18"/>
                <w:szCs w:val="18"/>
              </w:rPr>
              <w:t>4.26</w:t>
            </w:r>
          </w:p>
        </w:tc>
        <w:tc>
          <w:tcPr>
            <w:tcW w:w="398" w:type="pct"/>
            <w:tcBorders>
              <w:top w:val="nil"/>
              <w:left w:val="nil"/>
              <w:bottom w:val="single" w:sz="4" w:space="0" w:color="auto"/>
              <w:right w:val="single" w:sz="4" w:space="0" w:color="auto"/>
            </w:tcBorders>
            <w:shd w:val="clear" w:color="auto" w:fill="auto"/>
            <w:noWrap/>
            <w:vAlign w:val="center"/>
            <w:hideMark/>
          </w:tcPr>
          <w:p w14:paraId="24779A0D" w14:textId="77777777" w:rsidR="00D57985" w:rsidRPr="00174759" w:rsidRDefault="00D57985" w:rsidP="00174759">
            <w:pPr>
              <w:pStyle w:val="af7"/>
              <w:spacing w:line="240" w:lineRule="exact"/>
              <w:rPr>
                <w:sz w:val="18"/>
                <w:szCs w:val="18"/>
              </w:rPr>
            </w:pPr>
            <w:r w:rsidRPr="00174759">
              <w:rPr>
                <w:sz w:val="18"/>
                <w:szCs w:val="18"/>
              </w:rPr>
              <w:t>39.65261944N</w:t>
            </w:r>
          </w:p>
        </w:tc>
        <w:tc>
          <w:tcPr>
            <w:tcW w:w="419" w:type="pct"/>
            <w:tcBorders>
              <w:top w:val="nil"/>
              <w:left w:val="nil"/>
              <w:bottom w:val="single" w:sz="4" w:space="0" w:color="auto"/>
              <w:right w:val="single" w:sz="4" w:space="0" w:color="auto"/>
            </w:tcBorders>
            <w:shd w:val="clear" w:color="auto" w:fill="auto"/>
            <w:noWrap/>
            <w:vAlign w:val="center"/>
            <w:hideMark/>
          </w:tcPr>
          <w:p w14:paraId="1B5DAFCE" w14:textId="77777777" w:rsidR="00D57985" w:rsidRPr="00174759" w:rsidRDefault="00D57985" w:rsidP="00174759">
            <w:pPr>
              <w:pStyle w:val="af7"/>
              <w:spacing w:line="240" w:lineRule="exact"/>
              <w:rPr>
                <w:sz w:val="18"/>
                <w:szCs w:val="18"/>
              </w:rPr>
            </w:pPr>
            <w:r w:rsidRPr="00174759">
              <w:rPr>
                <w:sz w:val="18"/>
                <w:szCs w:val="18"/>
              </w:rPr>
              <w:t>098.81563056E</w:t>
            </w:r>
          </w:p>
        </w:tc>
        <w:tc>
          <w:tcPr>
            <w:tcW w:w="292" w:type="pct"/>
            <w:tcBorders>
              <w:top w:val="nil"/>
              <w:left w:val="nil"/>
              <w:bottom w:val="single" w:sz="4" w:space="0" w:color="auto"/>
              <w:right w:val="single" w:sz="4" w:space="0" w:color="auto"/>
            </w:tcBorders>
            <w:shd w:val="clear" w:color="auto" w:fill="auto"/>
            <w:noWrap/>
            <w:vAlign w:val="center"/>
            <w:hideMark/>
          </w:tcPr>
          <w:p w14:paraId="742E257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95FFF7A"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62D8BC77" w14:textId="77777777" w:rsidR="00D57985" w:rsidRPr="00174759" w:rsidRDefault="00D57985" w:rsidP="00174759">
            <w:pPr>
              <w:pStyle w:val="af7"/>
              <w:spacing w:line="240" w:lineRule="exact"/>
              <w:rPr>
                <w:sz w:val="18"/>
                <w:szCs w:val="18"/>
              </w:rPr>
            </w:pPr>
            <w:r w:rsidRPr="00174759">
              <w:rPr>
                <w:rFonts w:hint="eastAsia"/>
                <w:sz w:val="18"/>
                <w:szCs w:val="18"/>
              </w:rPr>
              <w:t xml:space="preserve">3.92 </w:t>
            </w:r>
          </w:p>
        </w:tc>
        <w:tc>
          <w:tcPr>
            <w:tcW w:w="238" w:type="pct"/>
            <w:tcBorders>
              <w:top w:val="nil"/>
              <w:left w:val="nil"/>
              <w:bottom w:val="single" w:sz="4" w:space="0" w:color="auto"/>
              <w:right w:val="single" w:sz="4" w:space="0" w:color="auto"/>
            </w:tcBorders>
            <w:shd w:val="clear" w:color="auto" w:fill="auto"/>
            <w:noWrap/>
            <w:vAlign w:val="center"/>
            <w:hideMark/>
          </w:tcPr>
          <w:p w14:paraId="2FC31692"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6A45A3BF" w14:textId="77777777" w:rsidR="00D57985" w:rsidRPr="00174759" w:rsidRDefault="00D57985" w:rsidP="00174759">
            <w:pPr>
              <w:pStyle w:val="af7"/>
              <w:spacing w:line="240" w:lineRule="exact"/>
              <w:rPr>
                <w:sz w:val="18"/>
                <w:szCs w:val="18"/>
              </w:rPr>
            </w:pPr>
            <w:r w:rsidRPr="00174759">
              <w:rPr>
                <w:rFonts w:hint="eastAsia"/>
                <w:sz w:val="18"/>
                <w:szCs w:val="18"/>
              </w:rPr>
              <w:t xml:space="preserve">3.44 </w:t>
            </w:r>
          </w:p>
        </w:tc>
        <w:tc>
          <w:tcPr>
            <w:tcW w:w="238" w:type="pct"/>
            <w:tcBorders>
              <w:top w:val="nil"/>
              <w:left w:val="nil"/>
              <w:bottom w:val="single" w:sz="4" w:space="0" w:color="auto"/>
              <w:right w:val="single" w:sz="4" w:space="0" w:color="auto"/>
            </w:tcBorders>
            <w:shd w:val="clear" w:color="auto" w:fill="auto"/>
            <w:noWrap/>
            <w:vAlign w:val="center"/>
            <w:hideMark/>
          </w:tcPr>
          <w:p w14:paraId="0CA7C5E2"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1B5F2D5F" w14:textId="77777777" w:rsidR="00D57985" w:rsidRPr="00174759" w:rsidRDefault="00D57985" w:rsidP="00174759">
            <w:pPr>
              <w:pStyle w:val="af7"/>
              <w:spacing w:line="240" w:lineRule="exact"/>
              <w:rPr>
                <w:sz w:val="18"/>
                <w:szCs w:val="18"/>
              </w:rPr>
            </w:pPr>
            <w:r w:rsidRPr="00174759">
              <w:rPr>
                <w:rFonts w:hint="eastAsia"/>
                <w:sz w:val="18"/>
                <w:szCs w:val="18"/>
              </w:rPr>
              <w:t xml:space="preserve">3.03 </w:t>
            </w:r>
          </w:p>
        </w:tc>
      </w:tr>
      <w:tr w:rsidR="00174759" w:rsidRPr="00174759" w14:paraId="46A7F90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8158755" w14:textId="77777777" w:rsidR="00D57985" w:rsidRPr="00174759" w:rsidRDefault="00D57985" w:rsidP="00174759">
            <w:pPr>
              <w:pStyle w:val="af7"/>
              <w:spacing w:line="240" w:lineRule="exact"/>
              <w:rPr>
                <w:sz w:val="18"/>
                <w:szCs w:val="18"/>
              </w:rPr>
            </w:pPr>
            <w:r w:rsidRPr="00174759">
              <w:rPr>
                <w:sz w:val="18"/>
                <w:szCs w:val="18"/>
              </w:rPr>
              <w:t>132</w:t>
            </w:r>
          </w:p>
        </w:tc>
        <w:tc>
          <w:tcPr>
            <w:tcW w:w="184" w:type="pct"/>
            <w:tcBorders>
              <w:top w:val="nil"/>
              <w:left w:val="nil"/>
              <w:bottom w:val="single" w:sz="4" w:space="0" w:color="auto"/>
              <w:right w:val="single" w:sz="4" w:space="0" w:color="auto"/>
            </w:tcBorders>
            <w:shd w:val="clear" w:color="auto" w:fill="auto"/>
            <w:noWrap/>
            <w:vAlign w:val="center"/>
            <w:hideMark/>
          </w:tcPr>
          <w:p w14:paraId="7CF5A5B0" w14:textId="77777777" w:rsidR="00D57985" w:rsidRPr="00174759" w:rsidRDefault="00D57985" w:rsidP="00174759">
            <w:pPr>
              <w:pStyle w:val="af7"/>
              <w:spacing w:line="240" w:lineRule="exact"/>
              <w:rPr>
                <w:sz w:val="18"/>
                <w:szCs w:val="18"/>
              </w:rPr>
            </w:pPr>
            <w:r w:rsidRPr="00174759">
              <w:rPr>
                <w:sz w:val="18"/>
                <w:szCs w:val="18"/>
              </w:rPr>
              <w:t>968</w:t>
            </w:r>
          </w:p>
        </w:tc>
        <w:tc>
          <w:tcPr>
            <w:tcW w:w="1047" w:type="pct"/>
            <w:tcBorders>
              <w:top w:val="nil"/>
              <w:left w:val="nil"/>
              <w:bottom w:val="single" w:sz="4" w:space="0" w:color="auto"/>
              <w:right w:val="single" w:sz="4" w:space="0" w:color="auto"/>
            </w:tcBorders>
            <w:shd w:val="clear" w:color="auto" w:fill="auto"/>
            <w:noWrap/>
            <w:vAlign w:val="center"/>
            <w:hideMark/>
          </w:tcPr>
          <w:p w14:paraId="76E23AA9" w14:textId="77777777" w:rsidR="00D57985" w:rsidRPr="00174759" w:rsidRDefault="00D57985" w:rsidP="00174759">
            <w:pPr>
              <w:pStyle w:val="af7"/>
              <w:spacing w:line="240" w:lineRule="exact"/>
              <w:rPr>
                <w:sz w:val="18"/>
                <w:szCs w:val="18"/>
              </w:rPr>
            </w:pPr>
            <w:proofErr w:type="gramStart"/>
            <w:r w:rsidRPr="00174759">
              <w:rPr>
                <w:sz w:val="18"/>
                <w:szCs w:val="18"/>
              </w:rPr>
              <w:t>妥</w:t>
            </w:r>
            <w:proofErr w:type="gramEnd"/>
            <w:r w:rsidRPr="00174759">
              <w:rPr>
                <w:sz w:val="18"/>
                <w:szCs w:val="18"/>
              </w:rPr>
              <w:t>建军</w:t>
            </w:r>
          </w:p>
        </w:tc>
        <w:tc>
          <w:tcPr>
            <w:tcW w:w="292" w:type="pct"/>
            <w:tcBorders>
              <w:top w:val="nil"/>
              <w:left w:val="nil"/>
              <w:bottom w:val="single" w:sz="4" w:space="0" w:color="auto"/>
              <w:right w:val="single" w:sz="4" w:space="0" w:color="auto"/>
            </w:tcBorders>
            <w:shd w:val="clear" w:color="auto" w:fill="auto"/>
            <w:noWrap/>
            <w:vAlign w:val="center"/>
            <w:hideMark/>
          </w:tcPr>
          <w:p w14:paraId="5FF14A9F"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6C89EE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9843E3D" w14:textId="77777777" w:rsidR="00D57985" w:rsidRPr="00174759" w:rsidRDefault="00D57985" w:rsidP="00174759">
            <w:pPr>
              <w:pStyle w:val="af7"/>
              <w:spacing w:line="240" w:lineRule="exact"/>
              <w:rPr>
                <w:sz w:val="18"/>
                <w:szCs w:val="18"/>
              </w:rPr>
            </w:pPr>
            <w:r w:rsidRPr="00174759">
              <w:rPr>
                <w:sz w:val="18"/>
                <w:szCs w:val="18"/>
              </w:rPr>
              <w:t>5.29</w:t>
            </w:r>
          </w:p>
        </w:tc>
        <w:tc>
          <w:tcPr>
            <w:tcW w:w="398" w:type="pct"/>
            <w:tcBorders>
              <w:top w:val="nil"/>
              <w:left w:val="nil"/>
              <w:bottom w:val="single" w:sz="4" w:space="0" w:color="auto"/>
              <w:right w:val="single" w:sz="4" w:space="0" w:color="auto"/>
            </w:tcBorders>
            <w:shd w:val="clear" w:color="auto" w:fill="auto"/>
            <w:noWrap/>
            <w:vAlign w:val="center"/>
            <w:hideMark/>
          </w:tcPr>
          <w:p w14:paraId="0154607D" w14:textId="77777777" w:rsidR="00D57985" w:rsidRPr="00174759" w:rsidRDefault="00D57985" w:rsidP="00174759">
            <w:pPr>
              <w:pStyle w:val="af7"/>
              <w:spacing w:line="240" w:lineRule="exact"/>
              <w:rPr>
                <w:sz w:val="18"/>
                <w:szCs w:val="18"/>
              </w:rPr>
            </w:pPr>
            <w:r w:rsidRPr="00174759">
              <w:rPr>
                <w:sz w:val="18"/>
                <w:szCs w:val="18"/>
              </w:rPr>
              <w:t>39.65091111N</w:t>
            </w:r>
          </w:p>
        </w:tc>
        <w:tc>
          <w:tcPr>
            <w:tcW w:w="419" w:type="pct"/>
            <w:tcBorders>
              <w:top w:val="nil"/>
              <w:left w:val="nil"/>
              <w:bottom w:val="single" w:sz="4" w:space="0" w:color="auto"/>
              <w:right w:val="single" w:sz="4" w:space="0" w:color="auto"/>
            </w:tcBorders>
            <w:shd w:val="clear" w:color="auto" w:fill="auto"/>
            <w:noWrap/>
            <w:vAlign w:val="center"/>
            <w:hideMark/>
          </w:tcPr>
          <w:p w14:paraId="1D0642FA" w14:textId="77777777" w:rsidR="00D57985" w:rsidRPr="00174759" w:rsidRDefault="00D57985" w:rsidP="00174759">
            <w:pPr>
              <w:pStyle w:val="af7"/>
              <w:spacing w:line="240" w:lineRule="exact"/>
              <w:rPr>
                <w:sz w:val="18"/>
                <w:szCs w:val="18"/>
              </w:rPr>
            </w:pPr>
            <w:r w:rsidRPr="00174759">
              <w:rPr>
                <w:sz w:val="18"/>
                <w:szCs w:val="18"/>
              </w:rPr>
              <w:t>098.81606944E</w:t>
            </w:r>
          </w:p>
        </w:tc>
        <w:tc>
          <w:tcPr>
            <w:tcW w:w="292" w:type="pct"/>
            <w:tcBorders>
              <w:top w:val="nil"/>
              <w:left w:val="nil"/>
              <w:bottom w:val="single" w:sz="4" w:space="0" w:color="auto"/>
              <w:right w:val="single" w:sz="4" w:space="0" w:color="auto"/>
            </w:tcBorders>
            <w:shd w:val="clear" w:color="auto" w:fill="auto"/>
            <w:noWrap/>
            <w:vAlign w:val="center"/>
            <w:hideMark/>
          </w:tcPr>
          <w:p w14:paraId="144420B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4A75AFE"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252" w:type="pct"/>
            <w:tcBorders>
              <w:top w:val="nil"/>
              <w:left w:val="nil"/>
              <w:bottom w:val="single" w:sz="4" w:space="0" w:color="auto"/>
              <w:right w:val="single" w:sz="4" w:space="0" w:color="auto"/>
            </w:tcBorders>
            <w:shd w:val="clear" w:color="auto" w:fill="auto"/>
            <w:noWrap/>
            <w:vAlign w:val="center"/>
            <w:hideMark/>
          </w:tcPr>
          <w:p w14:paraId="735A89F1" w14:textId="77777777" w:rsidR="00D57985" w:rsidRPr="00174759" w:rsidRDefault="00D57985" w:rsidP="00174759">
            <w:pPr>
              <w:pStyle w:val="af7"/>
              <w:spacing w:line="240" w:lineRule="exact"/>
              <w:rPr>
                <w:sz w:val="18"/>
                <w:szCs w:val="18"/>
              </w:rPr>
            </w:pPr>
            <w:r w:rsidRPr="00174759">
              <w:rPr>
                <w:rFonts w:hint="eastAsia"/>
                <w:sz w:val="18"/>
                <w:szCs w:val="18"/>
              </w:rPr>
              <w:t xml:space="preserve">4.87 </w:t>
            </w:r>
          </w:p>
        </w:tc>
        <w:tc>
          <w:tcPr>
            <w:tcW w:w="238" w:type="pct"/>
            <w:tcBorders>
              <w:top w:val="nil"/>
              <w:left w:val="nil"/>
              <w:bottom w:val="single" w:sz="4" w:space="0" w:color="auto"/>
              <w:right w:val="single" w:sz="4" w:space="0" w:color="auto"/>
            </w:tcBorders>
            <w:shd w:val="clear" w:color="auto" w:fill="auto"/>
            <w:noWrap/>
            <w:vAlign w:val="center"/>
            <w:hideMark/>
          </w:tcPr>
          <w:p w14:paraId="736AC591" w14:textId="77777777" w:rsidR="00D57985" w:rsidRPr="00174759" w:rsidRDefault="00D57985" w:rsidP="00174759">
            <w:pPr>
              <w:pStyle w:val="af7"/>
              <w:spacing w:line="240" w:lineRule="exact"/>
              <w:rPr>
                <w:sz w:val="18"/>
                <w:szCs w:val="18"/>
              </w:rPr>
            </w:pPr>
            <w:r w:rsidRPr="00174759">
              <w:rPr>
                <w:rFonts w:hint="eastAsia"/>
                <w:sz w:val="18"/>
                <w:szCs w:val="18"/>
              </w:rPr>
              <w:t xml:space="preserve">0.60 </w:t>
            </w:r>
          </w:p>
        </w:tc>
        <w:tc>
          <w:tcPr>
            <w:tcW w:w="252" w:type="pct"/>
            <w:tcBorders>
              <w:top w:val="nil"/>
              <w:left w:val="nil"/>
              <w:bottom w:val="single" w:sz="4" w:space="0" w:color="auto"/>
              <w:right w:val="single" w:sz="4" w:space="0" w:color="auto"/>
            </w:tcBorders>
            <w:shd w:val="clear" w:color="auto" w:fill="auto"/>
            <w:noWrap/>
            <w:vAlign w:val="center"/>
            <w:hideMark/>
          </w:tcPr>
          <w:p w14:paraId="622A3A31" w14:textId="77777777" w:rsidR="00D57985" w:rsidRPr="00174759" w:rsidRDefault="00D57985" w:rsidP="00174759">
            <w:pPr>
              <w:pStyle w:val="af7"/>
              <w:spacing w:line="240" w:lineRule="exact"/>
              <w:rPr>
                <w:sz w:val="18"/>
                <w:szCs w:val="18"/>
              </w:rPr>
            </w:pPr>
            <w:r w:rsidRPr="00174759">
              <w:rPr>
                <w:rFonts w:hint="eastAsia"/>
                <w:sz w:val="18"/>
                <w:szCs w:val="18"/>
              </w:rPr>
              <w:t xml:space="preserve">4.27 </w:t>
            </w:r>
          </w:p>
        </w:tc>
        <w:tc>
          <w:tcPr>
            <w:tcW w:w="238" w:type="pct"/>
            <w:tcBorders>
              <w:top w:val="nil"/>
              <w:left w:val="nil"/>
              <w:bottom w:val="single" w:sz="4" w:space="0" w:color="auto"/>
              <w:right w:val="single" w:sz="4" w:space="0" w:color="auto"/>
            </w:tcBorders>
            <w:shd w:val="clear" w:color="auto" w:fill="auto"/>
            <w:noWrap/>
            <w:vAlign w:val="center"/>
            <w:hideMark/>
          </w:tcPr>
          <w:p w14:paraId="09076702"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329" w:type="pct"/>
            <w:tcBorders>
              <w:top w:val="nil"/>
              <w:left w:val="nil"/>
              <w:bottom w:val="single" w:sz="4" w:space="0" w:color="auto"/>
              <w:right w:val="single" w:sz="4" w:space="0" w:color="auto"/>
            </w:tcBorders>
            <w:shd w:val="clear" w:color="auto" w:fill="auto"/>
            <w:noWrap/>
            <w:vAlign w:val="center"/>
            <w:hideMark/>
          </w:tcPr>
          <w:p w14:paraId="7C077F34" w14:textId="77777777" w:rsidR="00D57985" w:rsidRPr="00174759" w:rsidRDefault="00D57985" w:rsidP="00174759">
            <w:pPr>
              <w:pStyle w:val="af7"/>
              <w:spacing w:line="240" w:lineRule="exact"/>
              <w:rPr>
                <w:sz w:val="18"/>
                <w:szCs w:val="18"/>
              </w:rPr>
            </w:pPr>
            <w:r w:rsidRPr="00174759">
              <w:rPr>
                <w:rFonts w:hint="eastAsia"/>
                <w:sz w:val="18"/>
                <w:szCs w:val="18"/>
              </w:rPr>
              <w:t xml:space="preserve">3.77 </w:t>
            </w:r>
          </w:p>
        </w:tc>
      </w:tr>
      <w:tr w:rsidR="00174759" w:rsidRPr="00174759" w14:paraId="503C6D0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5098D96" w14:textId="77777777" w:rsidR="00D57985" w:rsidRPr="00174759" w:rsidRDefault="00D57985" w:rsidP="00174759">
            <w:pPr>
              <w:pStyle w:val="af7"/>
              <w:spacing w:line="240" w:lineRule="exact"/>
              <w:rPr>
                <w:sz w:val="18"/>
                <w:szCs w:val="18"/>
              </w:rPr>
            </w:pPr>
            <w:r w:rsidRPr="00174759">
              <w:rPr>
                <w:sz w:val="18"/>
                <w:szCs w:val="18"/>
              </w:rPr>
              <w:t>133</w:t>
            </w:r>
          </w:p>
        </w:tc>
        <w:tc>
          <w:tcPr>
            <w:tcW w:w="184" w:type="pct"/>
            <w:tcBorders>
              <w:top w:val="nil"/>
              <w:left w:val="nil"/>
              <w:bottom w:val="single" w:sz="4" w:space="0" w:color="auto"/>
              <w:right w:val="single" w:sz="4" w:space="0" w:color="auto"/>
            </w:tcBorders>
            <w:shd w:val="clear" w:color="auto" w:fill="auto"/>
            <w:noWrap/>
            <w:vAlign w:val="center"/>
            <w:hideMark/>
          </w:tcPr>
          <w:p w14:paraId="4A8979A0" w14:textId="77777777" w:rsidR="00D57985" w:rsidRPr="00174759" w:rsidRDefault="00D57985" w:rsidP="00174759">
            <w:pPr>
              <w:pStyle w:val="af7"/>
              <w:spacing w:line="240" w:lineRule="exact"/>
              <w:rPr>
                <w:sz w:val="18"/>
                <w:szCs w:val="18"/>
              </w:rPr>
            </w:pPr>
            <w:r w:rsidRPr="00174759">
              <w:rPr>
                <w:sz w:val="18"/>
                <w:szCs w:val="18"/>
              </w:rPr>
              <w:t>969</w:t>
            </w:r>
          </w:p>
        </w:tc>
        <w:tc>
          <w:tcPr>
            <w:tcW w:w="1047" w:type="pct"/>
            <w:tcBorders>
              <w:top w:val="nil"/>
              <w:left w:val="nil"/>
              <w:bottom w:val="single" w:sz="4" w:space="0" w:color="auto"/>
              <w:right w:val="single" w:sz="4" w:space="0" w:color="auto"/>
            </w:tcBorders>
            <w:shd w:val="clear" w:color="auto" w:fill="auto"/>
            <w:noWrap/>
            <w:vAlign w:val="center"/>
            <w:hideMark/>
          </w:tcPr>
          <w:p w14:paraId="170BC991" w14:textId="77777777" w:rsidR="00D57985" w:rsidRPr="00174759" w:rsidRDefault="00D57985" w:rsidP="00174759">
            <w:pPr>
              <w:pStyle w:val="af7"/>
              <w:spacing w:line="240" w:lineRule="exact"/>
              <w:rPr>
                <w:sz w:val="18"/>
                <w:szCs w:val="18"/>
              </w:rPr>
            </w:pPr>
            <w:proofErr w:type="gramStart"/>
            <w:r w:rsidRPr="00174759">
              <w:rPr>
                <w:sz w:val="18"/>
                <w:szCs w:val="18"/>
              </w:rPr>
              <w:t>妥</w:t>
            </w:r>
            <w:proofErr w:type="gramEnd"/>
            <w:r w:rsidRPr="00174759">
              <w:rPr>
                <w:sz w:val="18"/>
                <w:szCs w:val="18"/>
              </w:rPr>
              <w:t>建军</w:t>
            </w:r>
          </w:p>
        </w:tc>
        <w:tc>
          <w:tcPr>
            <w:tcW w:w="292" w:type="pct"/>
            <w:tcBorders>
              <w:top w:val="nil"/>
              <w:left w:val="nil"/>
              <w:bottom w:val="single" w:sz="4" w:space="0" w:color="auto"/>
              <w:right w:val="single" w:sz="4" w:space="0" w:color="auto"/>
            </w:tcBorders>
            <w:shd w:val="clear" w:color="auto" w:fill="auto"/>
            <w:noWrap/>
            <w:vAlign w:val="center"/>
            <w:hideMark/>
          </w:tcPr>
          <w:p w14:paraId="3A407C5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6F000E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060A20C" w14:textId="77777777" w:rsidR="00D57985" w:rsidRPr="00174759" w:rsidRDefault="00D57985" w:rsidP="00174759">
            <w:pPr>
              <w:pStyle w:val="af7"/>
              <w:spacing w:line="240" w:lineRule="exact"/>
              <w:rPr>
                <w:sz w:val="18"/>
                <w:szCs w:val="18"/>
              </w:rPr>
            </w:pPr>
            <w:r w:rsidRPr="00174759">
              <w:rPr>
                <w:sz w:val="18"/>
                <w:szCs w:val="18"/>
              </w:rPr>
              <w:t>5.64</w:t>
            </w:r>
          </w:p>
        </w:tc>
        <w:tc>
          <w:tcPr>
            <w:tcW w:w="398" w:type="pct"/>
            <w:tcBorders>
              <w:top w:val="nil"/>
              <w:left w:val="nil"/>
              <w:bottom w:val="single" w:sz="4" w:space="0" w:color="auto"/>
              <w:right w:val="single" w:sz="4" w:space="0" w:color="auto"/>
            </w:tcBorders>
            <w:shd w:val="clear" w:color="auto" w:fill="auto"/>
            <w:noWrap/>
            <w:vAlign w:val="center"/>
            <w:hideMark/>
          </w:tcPr>
          <w:p w14:paraId="26357C4E" w14:textId="77777777" w:rsidR="00D57985" w:rsidRPr="00174759" w:rsidRDefault="00D57985" w:rsidP="00174759">
            <w:pPr>
              <w:pStyle w:val="af7"/>
              <w:spacing w:line="240" w:lineRule="exact"/>
              <w:rPr>
                <w:sz w:val="18"/>
                <w:szCs w:val="18"/>
              </w:rPr>
            </w:pPr>
            <w:r w:rsidRPr="00174759">
              <w:rPr>
                <w:sz w:val="18"/>
                <w:szCs w:val="18"/>
              </w:rPr>
              <w:t>39.66443889N</w:t>
            </w:r>
          </w:p>
        </w:tc>
        <w:tc>
          <w:tcPr>
            <w:tcW w:w="419" w:type="pct"/>
            <w:tcBorders>
              <w:top w:val="nil"/>
              <w:left w:val="nil"/>
              <w:bottom w:val="single" w:sz="4" w:space="0" w:color="auto"/>
              <w:right w:val="single" w:sz="4" w:space="0" w:color="auto"/>
            </w:tcBorders>
            <w:shd w:val="clear" w:color="auto" w:fill="auto"/>
            <w:noWrap/>
            <w:vAlign w:val="center"/>
            <w:hideMark/>
          </w:tcPr>
          <w:p w14:paraId="6CEE7CEC" w14:textId="77777777" w:rsidR="00D57985" w:rsidRPr="00174759" w:rsidRDefault="00D57985" w:rsidP="00174759">
            <w:pPr>
              <w:pStyle w:val="af7"/>
              <w:spacing w:line="240" w:lineRule="exact"/>
              <w:rPr>
                <w:sz w:val="18"/>
                <w:szCs w:val="18"/>
              </w:rPr>
            </w:pPr>
            <w:r w:rsidRPr="00174759">
              <w:rPr>
                <w:sz w:val="18"/>
                <w:szCs w:val="18"/>
              </w:rPr>
              <w:t>098.83195000E</w:t>
            </w:r>
          </w:p>
        </w:tc>
        <w:tc>
          <w:tcPr>
            <w:tcW w:w="292" w:type="pct"/>
            <w:tcBorders>
              <w:top w:val="nil"/>
              <w:left w:val="nil"/>
              <w:bottom w:val="single" w:sz="4" w:space="0" w:color="auto"/>
              <w:right w:val="single" w:sz="4" w:space="0" w:color="auto"/>
            </w:tcBorders>
            <w:shd w:val="clear" w:color="auto" w:fill="auto"/>
            <w:noWrap/>
            <w:vAlign w:val="center"/>
            <w:hideMark/>
          </w:tcPr>
          <w:p w14:paraId="143B599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3E94A21"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67CD9E04" w14:textId="77777777" w:rsidR="00D57985" w:rsidRPr="00174759" w:rsidRDefault="00D57985" w:rsidP="00174759">
            <w:pPr>
              <w:pStyle w:val="af7"/>
              <w:spacing w:line="240" w:lineRule="exact"/>
              <w:rPr>
                <w:sz w:val="18"/>
                <w:szCs w:val="18"/>
              </w:rPr>
            </w:pPr>
            <w:r w:rsidRPr="00174759">
              <w:rPr>
                <w:rFonts w:hint="eastAsia"/>
                <w:sz w:val="18"/>
                <w:szCs w:val="18"/>
              </w:rPr>
              <w:t xml:space="preserve">5.19 </w:t>
            </w:r>
          </w:p>
        </w:tc>
        <w:tc>
          <w:tcPr>
            <w:tcW w:w="238" w:type="pct"/>
            <w:tcBorders>
              <w:top w:val="nil"/>
              <w:left w:val="nil"/>
              <w:bottom w:val="single" w:sz="4" w:space="0" w:color="auto"/>
              <w:right w:val="single" w:sz="4" w:space="0" w:color="auto"/>
            </w:tcBorders>
            <w:shd w:val="clear" w:color="auto" w:fill="auto"/>
            <w:noWrap/>
            <w:vAlign w:val="center"/>
            <w:hideMark/>
          </w:tcPr>
          <w:p w14:paraId="5633EAF9" w14:textId="77777777" w:rsidR="00D57985" w:rsidRPr="00174759" w:rsidRDefault="00D57985" w:rsidP="00174759">
            <w:pPr>
              <w:pStyle w:val="af7"/>
              <w:spacing w:line="240" w:lineRule="exact"/>
              <w:rPr>
                <w:sz w:val="18"/>
                <w:szCs w:val="18"/>
              </w:rPr>
            </w:pPr>
            <w:r w:rsidRPr="00174759">
              <w:rPr>
                <w:rFonts w:hint="eastAsia"/>
                <w:sz w:val="18"/>
                <w:szCs w:val="18"/>
              </w:rPr>
              <w:t xml:space="preserve">0.64 </w:t>
            </w:r>
          </w:p>
        </w:tc>
        <w:tc>
          <w:tcPr>
            <w:tcW w:w="252" w:type="pct"/>
            <w:tcBorders>
              <w:top w:val="nil"/>
              <w:left w:val="nil"/>
              <w:bottom w:val="single" w:sz="4" w:space="0" w:color="auto"/>
              <w:right w:val="single" w:sz="4" w:space="0" w:color="auto"/>
            </w:tcBorders>
            <w:shd w:val="clear" w:color="auto" w:fill="auto"/>
            <w:noWrap/>
            <w:vAlign w:val="center"/>
            <w:hideMark/>
          </w:tcPr>
          <w:p w14:paraId="20CA4566" w14:textId="77777777" w:rsidR="00D57985" w:rsidRPr="00174759" w:rsidRDefault="00D57985" w:rsidP="00174759">
            <w:pPr>
              <w:pStyle w:val="af7"/>
              <w:spacing w:line="240" w:lineRule="exact"/>
              <w:rPr>
                <w:sz w:val="18"/>
                <w:szCs w:val="18"/>
              </w:rPr>
            </w:pPr>
            <w:r w:rsidRPr="00174759">
              <w:rPr>
                <w:rFonts w:hint="eastAsia"/>
                <w:sz w:val="18"/>
                <w:szCs w:val="18"/>
              </w:rPr>
              <w:t xml:space="preserve">4.56 </w:t>
            </w:r>
          </w:p>
        </w:tc>
        <w:tc>
          <w:tcPr>
            <w:tcW w:w="238" w:type="pct"/>
            <w:tcBorders>
              <w:top w:val="nil"/>
              <w:left w:val="nil"/>
              <w:bottom w:val="single" w:sz="4" w:space="0" w:color="auto"/>
              <w:right w:val="single" w:sz="4" w:space="0" w:color="auto"/>
            </w:tcBorders>
            <w:shd w:val="clear" w:color="auto" w:fill="auto"/>
            <w:noWrap/>
            <w:vAlign w:val="center"/>
            <w:hideMark/>
          </w:tcPr>
          <w:p w14:paraId="0AD525F6" w14:textId="77777777" w:rsidR="00D57985" w:rsidRPr="00174759" w:rsidRDefault="00D57985" w:rsidP="00174759">
            <w:pPr>
              <w:pStyle w:val="af7"/>
              <w:spacing w:line="240" w:lineRule="exact"/>
              <w:rPr>
                <w:sz w:val="18"/>
                <w:szCs w:val="18"/>
              </w:rPr>
            </w:pPr>
            <w:r w:rsidRPr="00174759">
              <w:rPr>
                <w:rFonts w:hint="eastAsia"/>
                <w:sz w:val="18"/>
                <w:szCs w:val="18"/>
              </w:rPr>
              <w:t xml:space="preserve">0.54 </w:t>
            </w:r>
          </w:p>
        </w:tc>
        <w:tc>
          <w:tcPr>
            <w:tcW w:w="329" w:type="pct"/>
            <w:tcBorders>
              <w:top w:val="nil"/>
              <w:left w:val="nil"/>
              <w:bottom w:val="single" w:sz="4" w:space="0" w:color="auto"/>
              <w:right w:val="single" w:sz="4" w:space="0" w:color="auto"/>
            </w:tcBorders>
            <w:shd w:val="clear" w:color="auto" w:fill="auto"/>
            <w:noWrap/>
            <w:vAlign w:val="center"/>
            <w:hideMark/>
          </w:tcPr>
          <w:p w14:paraId="2E1E01EB"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r>
      <w:tr w:rsidR="00174759" w:rsidRPr="00174759" w14:paraId="7CE7E76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2EE15C" w14:textId="77777777" w:rsidR="00D57985" w:rsidRPr="00174759" w:rsidRDefault="00D57985" w:rsidP="00174759">
            <w:pPr>
              <w:pStyle w:val="af7"/>
              <w:spacing w:line="240" w:lineRule="exact"/>
              <w:rPr>
                <w:sz w:val="18"/>
                <w:szCs w:val="18"/>
              </w:rPr>
            </w:pPr>
            <w:r w:rsidRPr="00174759">
              <w:rPr>
                <w:sz w:val="18"/>
                <w:szCs w:val="18"/>
              </w:rPr>
              <w:t>134</w:t>
            </w:r>
          </w:p>
        </w:tc>
        <w:tc>
          <w:tcPr>
            <w:tcW w:w="184" w:type="pct"/>
            <w:tcBorders>
              <w:top w:val="nil"/>
              <w:left w:val="nil"/>
              <w:bottom w:val="single" w:sz="4" w:space="0" w:color="auto"/>
              <w:right w:val="single" w:sz="4" w:space="0" w:color="auto"/>
            </w:tcBorders>
            <w:shd w:val="clear" w:color="auto" w:fill="auto"/>
            <w:noWrap/>
            <w:vAlign w:val="center"/>
            <w:hideMark/>
          </w:tcPr>
          <w:p w14:paraId="56885505" w14:textId="77777777" w:rsidR="00D57985" w:rsidRPr="00174759" w:rsidRDefault="00D57985" w:rsidP="00174759">
            <w:pPr>
              <w:pStyle w:val="af7"/>
              <w:spacing w:line="240" w:lineRule="exact"/>
              <w:rPr>
                <w:sz w:val="18"/>
                <w:szCs w:val="18"/>
              </w:rPr>
            </w:pPr>
            <w:r w:rsidRPr="00174759">
              <w:rPr>
                <w:sz w:val="18"/>
                <w:szCs w:val="18"/>
              </w:rPr>
              <w:t>1028</w:t>
            </w:r>
          </w:p>
        </w:tc>
        <w:tc>
          <w:tcPr>
            <w:tcW w:w="1047" w:type="pct"/>
            <w:tcBorders>
              <w:top w:val="nil"/>
              <w:left w:val="nil"/>
              <w:bottom w:val="single" w:sz="4" w:space="0" w:color="auto"/>
              <w:right w:val="single" w:sz="4" w:space="0" w:color="auto"/>
            </w:tcBorders>
            <w:shd w:val="clear" w:color="auto" w:fill="auto"/>
            <w:noWrap/>
            <w:vAlign w:val="center"/>
            <w:hideMark/>
          </w:tcPr>
          <w:p w14:paraId="47328F69" w14:textId="77777777" w:rsidR="00D57985" w:rsidRPr="00174759" w:rsidRDefault="00D57985" w:rsidP="00174759">
            <w:pPr>
              <w:pStyle w:val="af7"/>
              <w:spacing w:line="240" w:lineRule="exact"/>
              <w:rPr>
                <w:sz w:val="18"/>
                <w:szCs w:val="18"/>
              </w:rPr>
            </w:pPr>
            <w:proofErr w:type="gramStart"/>
            <w:r w:rsidRPr="00174759">
              <w:rPr>
                <w:sz w:val="18"/>
                <w:szCs w:val="18"/>
              </w:rPr>
              <w:t>王芬琴</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9B48CE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E8D767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407A933"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24F2D2CF" w14:textId="77777777" w:rsidR="00D57985" w:rsidRPr="00174759" w:rsidRDefault="00D57985" w:rsidP="00174759">
            <w:pPr>
              <w:pStyle w:val="af7"/>
              <w:spacing w:line="240" w:lineRule="exact"/>
              <w:rPr>
                <w:sz w:val="18"/>
                <w:szCs w:val="18"/>
              </w:rPr>
            </w:pPr>
            <w:r w:rsidRPr="00174759">
              <w:rPr>
                <w:sz w:val="18"/>
                <w:szCs w:val="18"/>
              </w:rPr>
              <w:t>39.64181111N</w:t>
            </w:r>
          </w:p>
        </w:tc>
        <w:tc>
          <w:tcPr>
            <w:tcW w:w="419" w:type="pct"/>
            <w:tcBorders>
              <w:top w:val="nil"/>
              <w:left w:val="nil"/>
              <w:bottom w:val="single" w:sz="4" w:space="0" w:color="auto"/>
              <w:right w:val="single" w:sz="4" w:space="0" w:color="auto"/>
            </w:tcBorders>
            <w:shd w:val="clear" w:color="auto" w:fill="auto"/>
            <w:noWrap/>
            <w:vAlign w:val="center"/>
            <w:hideMark/>
          </w:tcPr>
          <w:p w14:paraId="128E1B68" w14:textId="77777777" w:rsidR="00D57985" w:rsidRPr="00174759" w:rsidRDefault="00D57985" w:rsidP="00174759">
            <w:pPr>
              <w:pStyle w:val="af7"/>
              <w:spacing w:line="240" w:lineRule="exact"/>
              <w:rPr>
                <w:sz w:val="18"/>
                <w:szCs w:val="18"/>
              </w:rPr>
            </w:pPr>
            <w:r w:rsidRPr="00174759">
              <w:rPr>
                <w:sz w:val="18"/>
                <w:szCs w:val="18"/>
              </w:rPr>
              <w:t>098.87073056E</w:t>
            </w:r>
          </w:p>
        </w:tc>
        <w:tc>
          <w:tcPr>
            <w:tcW w:w="292" w:type="pct"/>
            <w:tcBorders>
              <w:top w:val="nil"/>
              <w:left w:val="nil"/>
              <w:bottom w:val="single" w:sz="4" w:space="0" w:color="auto"/>
              <w:right w:val="single" w:sz="4" w:space="0" w:color="auto"/>
            </w:tcBorders>
            <w:shd w:val="clear" w:color="auto" w:fill="auto"/>
            <w:noWrap/>
            <w:vAlign w:val="center"/>
            <w:hideMark/>
          </w:tcPr>
          <w:p w14:paraId="70BE0DD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625DFA0"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3600D3F8" w14:textId="77777777" w:rsidR="00D57985" w:rsidRPr="00174759" w:rsidRDefault="00D57985" w:rsidP="00174759">
            <w:pPr>
              <w:pStyle w:val="af7"/>
              <w:spacing w:line="240" w:lineRule="exact"/>
              <w:rPr>
                <w:sz w:val="18"/>
                <w:szCs w:val="18"/>
              </w:rPr>
            </w:pPr>
            <w:r w:rsidRPr="00174759">
              <w:rPr>
                <w:rFonts w:hint="eastAsia"/>
                <w:sz w:val="18"/>
                <w:szCs w:val="18"/>
              </w:rPr>
              <w:t xml:space="preserve">5.76 </w:t>
            </w:r>
          </w:p>
        </w:tc>
        <w:tc>
          <w:tcPr>
            <w:tcW w:w="238" w:type="pct"/>
            <w:tcBorders>
              <w:top w:val="nil"/>
              <w:left w:val="nil"/>
              <w:bottom w:val="single" w:sz="4" w:space="0" w:color="auto"/>
              <w:right w:val="single" w:sz="4" w:space="0" w:color="auto"/>
            </w:tcBorders>
            <w:shd w:val="clear" w:color="auto" w:fill="auto"/>
            <w:noWrap/>
            <w:vAlign w:val="center"/>
            <w:hideMark/>
          </w:tcPr>
          <w:p w14:paraId="58D09893" w14:textId="77777777" w:rsidR="00D57985" w:rsidRPr="00174759" w:rsidRDefault="00D57985" w:rsidP="00174759">
            <w:pPr>
              <w:pStyle w:val="af7"/>
              <w:spacing w:line="240" w:lineRule="exact"/>
              <w:rPr>
                <w:sz w:val="18"/>
                <w:szCs w:val="18"/>
              </w:rPr>
            </w:pPr>
            <w:r w:rsidRPr="00174759">
              <w:rPr>
                <w:rFonts w:hint="eastAsia"/>
                <w:sz w:val="18"/>
                <w:szCs w:val="18"/>
              </w:rPr>
              <w:t xml:space="preserve">0.71 </w:t>
            </w:r>
          </w:p>
        </w:tc>
        <w:tc>
          <w:tcPr>
            <w:tcW w:w="252" w:type="pct"/>
            <w:tcBorders>
              <w:top w:val="nil"/>
              <w:left w:val="nil"/>
              <w:bottom w:val="single" w:sz="4" w:space="0" w:color="auto"/>
              <w:right w:val="single" w:sz="4" w:space="0" w:color="auto"/>
            </w:tcBorders>
            <w:shd w:val="clear" w:color="auto" w:fill="auto"/>
            <w:noWrap/>
            <w:vAlign w:val="center"/>
            <w:hideMark/>
          </w:tcPr>
          <w:p w14:paraId="557A242E" w14:textId="77777777" w:rsidR="00D57985" w:rsidRPr="00174759" w:rsidRDefault="00D57985" w:rsidP="00174759">
            <w:pPr>
              <w:pStyle w:val="af7"/>
              <w:spacing w:line="240" w:lineRule="exact"/>
              <w:rPr>
                <w:sz w:val="18"/>
                <w:szCs w:val="18"/>
              </w:rPr>
            </w:pPr>
            <w:r w:rsidRPr="00174759">
              <w:rPr>
                <w:rFonts w:hint="eastAsia"/>
                <w:sz w:val="18"/>
                <w:szCs w:val="18"/>
              </w:rPr>
              <w:t xml:space="preserve">5.05 </w:t>
            </w:r>
          </w:p>
        </w:tc>
        <w:tc>
          <w:tcPr>
            <w:tcW w:w="238" w:type="pct"/>
            <w:tcBorders>
              <w:top w:val="nil"/>
              <w:left w:val="nil"/>
              <w:bottom w:val="single" w:sz="4" w:space="0" w:color="auto"/>
              <w:right w:val="single" w:sz="4" w:space="0" w:color="auto"/>
            </w:tcBorders>
            <w:shd w:val="clear" w:color="auto" w:fill="auto"/>
            <w:noWrap/>
            <w:vAlign w:val="center"/>
            <w:hideMark/>
          </w:tcPr>
          <w:p w14:paraId="49CADE50" w14:textId="77777777" w:rsidR="00D57985" w:rsidRPr="00174759" w:rsidRDefault="00D57985" w:rsidP="00174759">
            <w:pPr>
              <w:pStyle w:val="af7"/>
              <w:spacing w:line="240" w:lineRule="exact"/>
              <w:rPr>
                <w:sz w:val="18"/>
                <w:szCs w:val="18"/>
              </w:rPr>
            </w:pPr>
            <w:r w:rsidRPr="00174759">
              <w:rPr>
                <w:rFonts w:hint="eastAsia"/>
                <w:sz w:val="18"/>
                <w:szCs w:val="18"/>
              </w:rPr>
              <w:t xml:space="preserve">0.60 </w:t>
            </w:r>
          </w:p>
        </w:tc>
        <w:tc>
          <w:tcPr>
            <w:tcW w:w="329" w:type="pct"/>
            <w:tcBorders>
              <w:top w:val="nil"/>
              <w:left w:val="nil"/>
              <w:bottom w:val="single" w:sz="4" w:space="0" w:color="auto"/>
              <w:right w:val="single" w:sz="4" w:space="0" w:color="auto"/>
            </w:tcBorders>
            <w:shd w:val="clear" w:color="auto" w:fill="auto"/>
            <w:noWrap/>
            <w:vAlign w:val="center"/>
            <w:hideMark/>
          </w:tcPr>
          <w:p w14:paraId="06BF8898" w14:textId="77777777" w:rsidR="00D57985" w:rsidRPr="00174759" w:rsidRDefault="00D57985" w:rsidP="00174759">
            <w:pPr>
              <w:pStyle w:val="af7"/>
              <w:spacing w:line="240" w:lineRule="exact"/>
              <w:rPr>
                <w:sz w:val="18"/>
                <w:szCs w:val="18"/>
              </w:rPr>
            </w:pPr>
            <w:r w:rsidRPr="00174759">
              <w:rPr>
                <w:rFonts w:hint="eastAsia"/>
                <w:sz w:val="18"/>
                <w:szCs w:val="18"/>
              </w:rPr>
              <w:t xml:space="preserve">4.45 </w:t>
            </w:r>
          </w:p>
        </w:tc>
      </w:tr>
      <w:tr w:rsidR="00174759" w:rsidRPr="00174759" w14:paraId="773141C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A5B030" w14:textId="77777777" w:rsidR="00D57985" w:rsidRPr="00174759" w:rsidRDefault="00D57985" w:rsidP="00174759">
            <w:pPr>
              <w:pStyle w:val="af7"/>
              <w:spacing w:line="240" w:lineRule="exact"/>
              <w:rPr>
                <w:sz w:val="18"/>
                <w:szCs w:val="18"/>
              </w:rPr>
            </w:pPr>
            <w:r w:rsidRPr="00174759">
              <w:rPr>
                <w:sz w:val="18"/>
                <w:szCs w:val="18"/>
              </w:rPr>
              <w:t>135</w:t>
            </w:r>
          </w:p>
        </w:tc>
        <w:tc>
          <w:tcPr>
            <w:tcW w:w="184" w:type="pct"/>
            <w:tcBorders>
              <w:top w:val="nil"/>
              <w:left w:val="nil"/>
              <w:bottom w:val="single" w:sz="4" w:space="0" w:color="auto"/>
              <w:right w:val="single" w:sz="4" w:space="0" w:color="auto"/>
            </w:tcBorders>
            <w:shd w:val="clear" w:color="auto" w:fill="auto"/>
            <w:noWrap/>
            <w:vAlign w:val="center"/>
            <w:hideMark/>
          </w:tcPr>
          <w:p w14:paraId="5A6503D1" w14:textId="77777777" w:rsidR="00D57985" w:rsidRPr="00174759" w:rsidRDefault="00D57985" w:rsidP="00174759">
            <w:pPr>
              <w:pStyle w:val="af7"/>
              <w:spacing w:line="240" w:lineRule="exact"/>
              <w:rPr>
                <w:sz w:val="18"/>
                <w:szCs w:val="18"/>
              </w:rPr>
            </w:pPr>
            <w:r w:rsidRPr="00174759">
              <w:rPr>
                <w:sz w:val="18"/>
                <w:szCs w:val="18"/>
              </w:rPr>
              <w:t>1029</w:t>
            </w:r>
          </w:p>
        </w:tc>
        <w:tc>
          <w:tcPr>
            <w:tcW w:w="1047" w:type="pct"/>
            <w:tcBorders>
              <w:top w:val="nil"/>
              <w:left w:val="nil"/>
              <w:bottom w:val="single" w:sz="4" w:space="0" w:color="auto"/>
              <w:right w:val="single" w:sz="4" w:space="0" w:color="auto"/>
            </w:tcBorders>
            <w:shd w:val="clear" w:color="auto" w:fill="auto"/>
            <w:noWrap/>
            <w:vAlign w:val="center"/>
            <w:hideMark/>
          </w:tcPr>
          <w:p w14:paraId="705055B8" w14:textId="77777777" w:rsidR="00D57985" w:rsidRPr="00174759" w:rsidRDefault="00D57985" w:rsidP="00174759">
            <w:pPr>
              <w:pStyle w:val="af7"/>
              <w:spacing w:line="240" w:lineRule="exact"/>
              <w:rPr>
                <w:sz w:val="18"/>
                <w:szCs w:val="18"/>
              </w:rPr>
            </w:pPr>
            <w:proofErr w:type="gramStart"/>
            <w:r w:rsidRPr="00174759">
              <w:rPr>
                <w:sz w:val="18"/>
                <w:szCs w:val="18"/>
              </w:rPr>
              <w:t>王芬琴</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4F56A2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5F6532D"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5E1CC9A" w14:textId="77777777" w:rsidR="00D57985" w:rsidRPr="00174759" w:rsidRDefault="00D57985" w:rsidP="00174759">
            <w:pPr>
              <w:pStyle w:val="af7"/>
              <w:spacing w:line="240" w:lineRule="exact"/>
              <w:rPr>
                <w:sz w:val="18"/>
                <w:szCs w:val="18"/>
              </w:rPr>
            </w:pPr>
            <w:r w:rsidRPr="00174759">
              <w:rPr>
                <w:sz w:val="18"/>
                <w:szCs w:val="18"/>
              </w:rPr>
              <w:t>6.45</w:t>
            </w:r>
          </w:p>
        </w:tc>
        <w:tc>
          <w:tcPr>
            <w:tcW w:w="398" w:type="pct"/>
            <w:tcBorders>
              <w:top w:val="nil"/>
              <w:left w:val="nil"/>
              <w:bottom w:val="single" w:sz="4" w:space="0" w:color="auto"/>
              <w:right w:val="single" w:sz="4" w:space="0" w:color="auto"/>
            </w:tcBorders>
            <w:shd w:val="clear" w:color="auto" w:fill="auto"/>
            <w:noWrap/>
            <w:vAlign w:val="center"/>
            <w:hideMark/>
          </w:tcPr>
          <w:p w14:paraId="3272EEF6" w14:textId="77777777" w:rsidR="00D57985" w:rsidRPr="00174759" w:rsidRDefault="00D57985" w:rsidP="00174759">
            <w:pPr>
              <w:pStyle w:val="af7"/>
              <w:spacing w:line="240" w:lineRule="exact"/>
              <w:rPr>
                <w:sz w:val="18"/>
                <w:szCs w:val="18"/>
              </w:rPr>
            </w:pPr>
            <w:r w:rsidRPr="00174759">
              <w:rPr>
                <w:sz w:val="18"/>
                <w:szCs w:val="18"/>
              </w:rPr>
              <w:t>39.64226944N</w:t>
            </w:r>
          </w:p>
        </w:tc>
        <w:tc>
          <w:tcPr>
            <w:tcW w:w="419" w:type="pct"/>
            <w:tcBorders>
              <w:top w:val="nil"/>
              <w:left w:val="nil"/>
              <w:bottom w:val="single" w:sz="4" w:space="0" w:color="auto"/>
              <w:right w:val="single" w:sz="4" w:space="0" w:color="auto"/>
            </w:tcBorders>
            <w:shd w:val="clear" w:color="auto" w:fill="auto"/>
            <w:noWrap/>
            <w:vAlign w:val="center"/>
            <w:hideMark/>
          </w:tcPr>
          <w:p w14:paraId="7E4623FD" w14:textId="77777777" w:rsidR="00D57985" w:rsidRPr="00174759" w:rsidRDefault="00D57985" w:rsidP="00174759">
            <w:pPr>
              <w:pStyle w:val="af7"/>
              <w:spacing w:line="240" w:lineRule="exact"/>
              <w:rPr>
                <w:sz w:val="18"/>
                <w:szCs w:val="18"/>
              </w:rPr>
            </w:pPr>
            <w:r w:rsidRPr="00174759">
              <w:rPr>
                <w:sz w:val="18"/>
                <w:szCs w:val="18"/>
              </w:rPr>
              <w:t>098.86796944E</w:t>
            </w:r>
          </w:p>
        </w:tc>
        <w:tc>
          <w:tcPr>
            <w:tcW w:w="292" w:type="pct"/>
            <w:tcBorders>
              <w:top w:val="nil"/>
              <w:left w:val="nil"/>
              <w:bottom w:val="single" w:sz="4" w:space="0" w:color="auto"/>
              <w:right w:val="single" w:sz="4" w:space="0" w:color="auto"/>
            </w:tcBorders>
            <w:shd w:val="clear" w:color="auto" w:fill="auto"/>
            <w:noWrap/>
            <w:vAlign w:val="center"/>
            <w:hideMark/>
          </w:tcPr>
          <w:p w14:paraId="63DF8BD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2044C03"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252" w:type="pct"/>
            <w:tcBorders>
              <w:top w:val="nil"/>
              <w:left w:val="nil"/>
              <w:bottom w:val="single" w:sz="4" w:space="0" w:color="auto"/>
              <w:right w:val="single" w:sz="4" w:space="0" w:color="auto"/>
            </w:tcBorders>
            <w:shd w:val="clear" w:color="auto" w:fill="auto"/>
            <w:noWrap/>
            <w:vAlign w:val="center"/>
            <w:hideMark/>
          </w:tcPr>
          <w:p w14:paraId="49E4DC91" w14:textId="77777777" w:rsidR="00D57985" w:rsidRPr="00174759" w:rsidRDefault="00D57985" w:rsidP="00174759">
            <w:pPr>
              <w:pStyle w:val="af7"/>
              <w:spacing w:line="240" w:lineRule="exact"/>
              <w:rPr>
                <w:sz w:val="18"/>
                <w:szCs w:val="18"/>
              </w:rPr>
            </w:pPr>
            <w:r w:rsidRPr="00174759">
              <w:rPr>
                <w:rFonts w:hint="eastAsia"/>
                <w:sz w:val="18"/>
                <w:szCs w:val="18"/>
              </w:rPr>
              <w:t xml:space="preserve">5.94 </w:t>
            </w:r>
          </w:p>
        </w:tc>
        <w:tc>
          <w:tcPr>
            <w:tcW w:w="238" w:type="pct"/>
            <w:tcBorders>
              <w:top w:val="nil"/>
              <w:left w:val="nil"/>
              <w:bottom w:val="single" w:sz="4" w:space="0" w:color="auto"/>
              <w:right w:val="single" w:sz="4" w:space="0" w:color="auto"/>
            </w:tcBorders>
            <w:shd w:val="clear" w:color="auto" w:fill="auto"/>
            <w:noWrap/>
            <w:vAlign w:val="center"/>
            <w:hideMark/>
          </w:tcPr>
          <w:p w14:paraId="6BEE7978" w14:textId="77777777" w:rsidR="00D57985" w:rsidRPr="00174759" w:rsidRDefault="00D57985" w:rsidP="00174759">
            <w:pPr>
              <w:pStyle w:val="af7"/>
              <w:spacing w:line="240" w:lineRule="exact"/>
              <w:rPr>
                <w:sz w:val="18"/>
                <w:szCs w:val="18"/>
              </w:rPr>
            </w:pPr>
            <w:r w:rsidRPr="00174759">
              <w:rPr>
                <w:rFonts w:hint="eastAsia"/>
                <w:sz w:val="18"/>
                <w:szCs w:val="18"/>
              </w:rPr>
              <w:t xml:space="preserve">0.73 </w:t>
            </w:r>
          </w:p>
        </w:tc>
        <w:tc>
          <w:tcPr>
            <w:tcW w:w="252" w:type="pct"/>
            <w:tcBorders>
              <w:top w:val="nil"/>
              <w:left w:val="nil"/>
              <w:bottom w:val="single" w:sz="4" w:space="0" w:color="auto"/>
              <w:right w:val="single" w:sz="4" w:space="0" w:color="auto"/>
            </w:tcBorders>
            <w:shd w:val="clear" w:color="auto" w:fill="auto"/>
            <w:noWrap/>
            <w:vAlign w:val="center"/>
            <w:hideMark/>
          </w:tcPr>
          <w:p w14:paraId="36B6E5C8"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c>
          <w:tcPr>
            <w:tcW w:w="238" w:type="pct"/>
            <w:tcBorders>
              <w:top w:val="nil"/>
              <w:left w:val="nil"/>
              <w:bottom w:val="single" w:sz="4" w:space="0" w:color="auto"/>
              <w:right w:val="single" w:sz="4" w:space="0" w:color="auto"/>
            </w:tcBorders>
            <w:shd w:val="clear" w:color="auto" w:fill="auto"/>
            <w:noWrap/>
            <w:vAlign w:val="center"/>
            <w:hideMark/>
          </w:tcPr>
          <w:p w14:paraId="219A06CB" w14:textId="77777777" w:rsidR="00D57985" w:rsidRPr="00174759" w:rsidRDefault="00D57985" w:rsidP="00174759">
            <w:pPr>
              <w:pStyle w:val="af7"/>
              <w:spacing w:line="240" w:lineRule="exact"/>
              <w:rPr>
                <w:sz w:val="18"/>
                <w:szCs w:val="18"/>
              </w:rPr>
            </w:pPr>
            <w:r w:rsidRPr="00174759">
              <w:rPr>
                <w:rFonts w:hint="eastAsia"/>
                <w:sz w:val="18"/>
                <w:szCs w:val="18"/>
              </w:rPr>
              <w:t xml:space="preserve">0.62 </w:t>
            </w:r>
          </w:p>
        </w:tc>
        <w:tc>
          <w:tcPr>
            <w:tcW w:w="329" w:type="pct"/>
            <w:tcBorders>
              <w:top w:val="nil"/>
              <w:left w:val="nil"/>
              <w:bottom w:val="single" w:sz="4" w:space="0" w:color="auto"/>
              <w:right w:val="single" w:sz="4" w:space="0" w:color="auto"/>
            </w:tcBorders>
            <w:shd w:val="clear" w:color="auto" w:fill="auto"/>
            <w:noWrap/>
            <w:vAlign w:val="center"/>
            <w:hideMark/>
          </w:tcPr>
          <w:p w14:paraId="2D036B1F" w14:textId="77777777" w:rsidR="00D57985" w:rsidRPr="00174759" w:rsidRDefault="00D57985" w:rsidP="00174759">
            <w:pPr>
              <w:pStyle w:val="af7"/>
              <w:spacing w:line="240" w:lineRule="exact"/>
              <w:rPr>
                <w:sz w:val="18"/>
                <w:szCs w:val="18"/>
              </w:rPr>
            </w:pPr>
            <w:r w:rsidRPr="00174759">
              <w:rPr>
                <w:rFonts w:hint="eastAsia"/>
                <w:sz w:val="18"/>
                <w:szCs w:val="18"/>
              </w:rPr>
              <w:t xml:space="preserve">4.59 </w:t>
            </w:r>
          </w:p>
        </w:tc>
      </w:tr>
      <w:tr w:rsidR="00174759" w:rsidRPr="00174759" w14:paraId="7B889FB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7B54E01" w14:textId="77777777" w:rsidR="00D57985" w:rsidRPr="00174759" w:rsidRDefault="00D57985" w:rsidP="00174759">
            <w:pPr>
              <w:pStyle w:val="af7"/>
              <w:spacing w:line="240" w:lineRule="exact"/>
              <w:rPr>
                <w:sz w:val="18"/>
                <w:szCs w:val="18"/>
              </w:rPr>
            </w:pPr>
            <w:r w:rsidRPr="00174759">
              <w:rPr>
                <w:sz w:val="18"/>
                <w:szCs w:val="18"/>
              </w:rPr>
              <w:t>136</w:t>
            </w:r>
          </w:p>
        </w:tc>
        <w:tc>
          <w:tcPr>
            <w:tcW w:w="184" w:type="pct"/>
            <w:tcBorders>
              <w:top w:val="nil"/>
              <w:left w:val="nil"/>
              <w:bottom w:val="single" w:sz="4" w:space="0" w:color="auto"/>
              <w:right w:val="single" w:sz="4" w:space="0" w:color="auto"/>
            </w:tcBorders>
            <w:shd w:val="clear" w:color="auto" w:fill="auto"/>
            <w:noWrap/>
            <w:vAlign w:val="center"/>
            <w:hideMark/>
          </w:tcPr>
          <w:p w14:paraId="417E469E" w14:textId="77777777" w:rsidR="00D57985" w:rsidRPr="00174759" w:rsidRDefault="00D57985" w:rsidP="00174759">
            <w:pPr>
              <w:pStyle w:val="af7"/>
              <w:spacing w:line="240" w:lineRule="exact"/>
              <w:rPr>
                <w:sz w:val="18"/>
                <w:szCs w:val="18"/>
              </w:rPr>
            </w:pPr>
            <w:r w:rsidRPr="00174759">
              <w:rPr>
                <w:sz w:val="18"/>
                <w:szCs w:val="18"/>
              </w:rPr>
              <w:t>1030</w:t>
            </w:r>
          </w:p>
        </w:tc>
        <w:tc>
          <w:tcPr>
            <w:tcW w:w="1047" w:type="pct"/>
            <w:tcBorders>
              <w:top w:val="nil"/>
              <w:left w:val="nil"/>
              <w:bottom w:val="single" w:sz="4" w:space="0" w:color="auto"/>
              <w:right w:val="single" w:sz="4" w:space="0" w:color="auto"/>
            </w:tcBorders>
            <w:shd w:val="clear" w:color="auto" w:fill="auto"/>
            <w:noWrap/>
            <w:vAlign w:val="center"/>
            <w:hideMark/>
          </w:tcPr>
          <w:p w14:paraId="2467F577" w14:textId="77777777" w:rsidR="00D57985" w:rsidRPr="00174759" w:rsidRDefault="00D57985" w:rsidP="00174759">
            <w:pPr>
              <w:pStyle w:val="af7"/>
              <w:spacing w:line="240" w:lineRule="exact"/>
              <w:rPr>
                <w:sz w:val="18"/>
                <w:szCs w:val="18"/>
              </w:rPr>
            </w:pPr>
            <w:proofErr w:type="gramStart"/>
            <w:r w:rsidRPr="00174759">
              <w:rPr>
                <w:sz w:val="18"/>
                <w:szCs w:val="18"/>
              </w:rPr>
              <w:t>王芬琴</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340967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FD86071"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AF89E66" w14:textId="77777777" w:rsidR="00D57985" w:rsidRPr="00174759" w:rsidRDefault="00D57985" w:rsidP="00174759">
            <w:pPr>
              <w:pStyle w:val="af7"/>
              <w:spacing w:line="240" w:lineRule="exact"/>
              <w:rPr>
                <w:sz w:val="18"/>
                <w:szCs w:val="18"/>
              </w:rPr>
            </w:pPr>
            <w:r w:rsidRPr="00174759">
              <w:rPr>
                <w:sz w:val="18"/>
                <w:szCs w:val="18"/>
              </w:rPr>
              <w:t>5.42</w:t>
            </w:r>
          </w:p>
        </w:tc>
        <w:tc>
          <w:tcPr>
            <w:tcW w:w="398" w:type="pct"/>
            <w:tcBorders>
              <w:top w:val="nil"/>
              <w:left w:val="nil"/>
              <w:bottom w:val="single" w:sz="4" w:space="0" w:color="auto"/>
              <w:right w:val="single" w:sz="4" w:space="0" w:color="auto"/>
            </w:tcBorders>
            <w:shd w:val="clear" w:color="auto" w:fill="auto"/>
            <w:noWrap/>
            <w:vAlign w:val="center"/>
            <w:hideMark/>
          </w:tcPr>
          <w:p w14:paraId="3EE1969B" w14:textId="77777777" w:rsidR="00D57985" w:rsidRPr="00174759" w:rsidRDefault="00D57985" w:rsidP="00174759">
            <w:pPr>
              <w:pStyle w:val="af7"/>
              <w:spacing w:line="240" w:lineRule="exact"/>
              <w:rPr>
                <w:sz w:val="18"/>
                <w:szCs w:val="18"/>
              </w:rPr>
            </w:pPr>
            <w:r w:rsidRPr="00174759">
              <w:rPr>
                <w:sz w:val="18"/>
                <w:szCs w:val="18"/>
              </w:rPr>
              <w:t>39.64378056N</w:t>
            </w:r>
          </w:p>
        </w:tc>
        <w:tc>
          <w:tcPr>
            <w:tcW w:w="419" w:type="pct"/>
            <w:tcBorders>
              <w:top w:val="nil"/>
              <w:left w:val="nil"/>
              <w:bottom w:val="single" w:sz="4" w:space="0" w:color="auto"/>
              <w:right w:val="single" w:sz="4" w:space="0" w:color="auto"/>
            </w:tcBorders>
            <w:shd w:val="clear" w:color="auto" w:fill="auto"/>
            <w:noWrap/>
            <w:vAlign w:val="center"/>
            <w:hideMark/>
          </w:tcPr>
          <w:p w14:paraId="6F5B9332" w14:textId="77777777" w:rsidR="00D57985" w:rsidRPr="00174759" w:rsidRDefault="00D57985" w:rsidP="00174759">
            <w:pPr>
              <w:pStyle w:val="af7"/>
              <w:spacing w:line="240" w:lineRule="exact"/>
              <w:rPr>
                <w:sz w:val="18"/>
                <w:szCs w:val="18"/>
              </w:rPr>
            </w:pPr>
            <w:r w:rsidRPr="00174759">
              <w:rPr>
                <w:sz w:val="18"/>
                <w:szCs w:val="18"/>
              </w:rPr>
              <w:t>098.86433889E</w:t>
            </w:r>
          </w:p>
        </w:tc>
        <w:tc>
          <w:tcPr>
            <w:tcW w:w="292" w:type="pct"/>
            <w:tcBorders>
              <w:top w:val="nil"/>
              <w:left w:val="nil"/>
              <w:bottom w:val="single" w:sz="4" w:space="0" w:color="auto"/>
              <w:right w:val="single" w:sz="4" w:space="0" w:color="auto"/>
            </w:tcBorders>
            <w:shd w:val="clear" w:color="auto" w:fill="auto"/>
            <w:noWrap/>
            <w:vAlign w:val="center"/>
            <w:hideMark/>
          </w:tcPr>
          <w:p w14:paraId="272ACBA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FD4252E"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78A3292E" w14:textId="77777777" w:rsidR="00D57985" w:rsidRPr="00174759" w:rsidRDefault="00D57985" w:rsidP="00174759">
            <w:pPr>
              <w:pStyle w:val="af7"/>
              <w:spacing w:line="240" w:lineRule="exact"/>
              <w:rPr>
                <w:sz w:val="18"/>
                <w:szCs w:val="18"/>
              </w:rPr>
            </w:pPr>
            <w:r w:rsidRPr="00174759">
              <w:rPr>
                <w:rFonts w:hint="eastAsia"/>
                <w:sz w:val="18"/>
                <w:szCs w:val="18"/>
              </w:rPr>
              <w:t xml:space="preserve">4.99 </w:t>
            </w:r>
          </w:p>
        </w:tc>
        <w:tc>
          <w:tcPr>
            <w:tcW w:w="238" w:type="pct"/>
            <w:tcBorders>
              <w:top w:val="nil"/>
              <w:left w:val="nil"/>
              <w:bottom w:val="single" w:sz="4" w:space="0" w:color="auto"/>
              <w:right w:val="single" w:sz="4" w:space="0" w:color="auto"/>
            </w:tcBorders>
            <w:shd w:val="clear" w:color="auto" w:fill="auto"/>
            <w:noWrap/>
            <w:vAlign w:val="center"/>
            <w:hideMark/>
          </w:tcPr>
          <w:p w14:paraId="266FB0E4" w14:textId="77777777" w:rsidR="00D57985" w:rsidRPr="00174759" w:rsidRDefault="00D57985" w:rsidP="00174759">
            <w:pPr>
              <w:pStyle w:val="af7"/>
              <w:spacing w:line="240" w:lineRule="exact"/>
              <w:rPr>
                <w:sz w:val="18"/>
                <w:szCs w:val="18"/>
              </w:rPr>
            </w:pPr>
            <w:r w:rsidRPr="00174759">
              <w:rPr>
                <w:rFonts w:hint="eastAsia"/>
                <w:sz w:val="18"/>
                <w:szCs w:val="18"/>
              </w:rPr>
              <w:t xml:space="preserve">0.61 </w:t>
            </w:r>
          </w:p>
        </w:tc>
        <w:tc>
          <w:tcPr>
            <w:tcW w:w="252" w:type="pct"/>
            <w:tcBorders>
              <w:top w:val="nil"/>
              <w:left w:val="nil"/>
              <w:bottom w:val="single" w:sz="4" w:space="0" w:color="auto"/>
              <w:right w:val="single" w:sz="4" w:space="0" w:color="auto"/>
            </w:tcBorders>
            <w:shd w:val="clear" w:color="auto" w:fill="auto"/>
            <w:noWrap/>
            <w:vAlign w:val="center"/>
            <w:hideMark/>
          </w:tcPr>
          <w:p w14:paraId="25E1D2F4" w14:textId="77777777" w:rsidR="00D57985" w:rsidRPr="00174759" w:rsidRDefault="00D57985" w:rsidP="00174759">
            <w:pPr>
              <w:pStyle w:val="af7"/>
              <w:spacing w:line="240" w:lineRule="exact"/>
              <w:rPr>
                <w:sz w:val="18"/>
                <w:szCs w:val="18"/>
              </w:rPr>
            </w:pPr>
            <w:r w:rsidRPr="00174759">
              <w:rPr>
                <w:rFonts w:hint="eastAsia"/>
                <w:sz w:val="18"/>
                <w:szCs w:val="18"/>
              </w:rPr>
              <w:t xml:space="preserve">4.38 </w:t>
            </w:r>
          </w:p>
        </w:tc>
        <w:tc>
          <w:tcPr>
            <w:tcW w:w="238" w:type="pct"/>
            <w:tcBorders>
              <w:top w:val="nil"/>
              <w:left w:val="nil"/>
              <w:bottom w:val="single" w:sz="4" w:space="0" w:color="auto"/>
              <w:right w:val="single" w:sz="4" w:space="0" w:color="auto"/>
            </w:tcBorders>
            <w:shd w:val="clear" w:color="auto" w:fill="auto"/>
            <w:noWrap/>
            <w:vAlign w:val="center"/>
            <w:hideMark/>
          </w:tcPr>
          <w:p w14:paraId="63668FFD"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70AEC356" w14:textId="77777777" w:rsidR="00D57985" w:rsidRPr="00174759" w:rsidRDefault="00D57985" w:rsidP="00174759">
            <w:pPr>
              <w:pStyle w:val="af7"/>
              <w:spacing w:line="240" w:lineRule="exact"/>
              <w:rPr>
                <w:sz w:val="18"/>
                <w:szCs w:val="18"/>
              </w:rPr>
            </w:pPr>
            <w:r w:rsidRPr="00174759">
              <w:rPr>
                <w:rFonts w:hint="eastAsia"/>
                <w:sz w:val="18"/>
                <w:szCs w:val="18"/>
              </w:rPr>
              <w:t xml:space="preserve">3.86 </w:t>
            </w:r>
          </w:p>
        </w:tc>
      </w:tr>
      <w:tr w:rsidR="00174759" w:rsidRPr="00174759" w14:paraId="26B8505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634768" w14:textId="77777777" w:rsidR="00D57985" w:rsidRPr="00174759" w:rsidRDefault="00D57985" w:rsidP="00174759">
            <w:pPr>
              <w:pStyle w:val="af7"/>
              <w:spacing w:line="240" w:lineRule="exact"/>
              <w:rPr>
                <w:sz w:val="18"/>
                <w:szCs w:val="18"/>
              </w:rPr>
            </w:pPr>
            <w:r w:rsidRPr="00174759">
              <w:rPr>
                <w:sz w:val="18"/>
                <w:szCs w:val="18"/>
              </w:rPr>
              <w:t>137</w:t>
            </w:r>
          </w:p>
        </w:tc>
        <w:tc>
          <w:tcPr>
            <w:tcW w:w="184" w:type="pct"/>
            <w:tcBorders>
              <w:top w:val="nil"/>
              <w:left w:val="nil"/>
              <w:bottom w:val="single" w:sz="4" w:space="0" w:color="auto"/>
              <w:right w:val="single" w:sz="4" w:space="0" w:color="auto"/>
            </w:tcBorders>
            <w:shd w:val="clear" w:color="auto" w:fill="auto"/>
            <w:noWrap/>
            <w:vAlign w:val="center"/>
            <w:hideMark/>
          </w:tcPr>
          <w:p w14:paraId="52B72F3B" w14:textId="77777777" w:rsidR="00D57985" w:rsidRPr="00174759" w:rsidRDefault="00D57985" w:rsidP="00174759">
            <w:pPr>
              <w:pStyle w:val="af7"/>
              <w:spacing w:line="240" w:lineRule="exact"/>
              <w:rPr>
                <w:sz w:val="18"/>
                <w:szCs w:val="18"/>
              </w:rPr>
            </w:pPr>
            <w:r w:rsidRPr="00174759">
              <w:rPr>
                <w:sz w:val="18"/>
                <w:szCs w:val="18"/>
              </w:rPr>
              <w:t>1031</w:t>
            </w:r>
          </w:p>
        </w:tc>
        <w:tc>
          <w:tcPr>
            <w:tcW w:w="1047" w:type="pct"/>
            <w:tcBorders>
              <w:top w:val="nil"/>
              <w:left w:val="nil"/>
              <w:bottom w:val="single" w:sz="4" w:space="0" w:color="auto"/>
              <w:right w:val="single" w:sz="4" w:space="0" w:color="auto"/>
            </w:tcBorders>
            <w:shd w:val="clear" w:color="auto" w:fill="auto"/>
            <w:noWrap/>
            <w:vAlign w:val="center"/>
            <w:hideMark/>
          </w:tcPr>
          <w:p w14:paraId="589BCB17" w14:textId="77777777" w:rsidR="00D57985" w:rsidRPr="00174759" w:rsidRDefault="00D57985" w:rsidP="00174759">
            <w:pPr>
              <w:pStyle w:val="af7"/>
              <w:spacing w:line="240" w:lineRule="exact"/>
              <w:rPr>
                <w:sz w:val="18"/>
                <w:szCs w:val="18"/>
              </w:rPr>
            </w:pPr>
            <w:proofErr w:type="gramStart"/>
            <w:r w:rsidRPr="00174759">
              <w:rPr>
                <w:sz w:val="18"/>
                <w:szCs w:val="18"/>
              </w:rPr>
              <w:t>王芬琴</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BCB175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94AF9E2"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C61436A" w14:textId="77777777" w:rsidR="00D57985" w:rsidRPr="00174759" w:rsidRDefault="00D57985" w:rsidP="00174759">
            <w:pPr>
              <w:pStyle w:val="af7"/>
              <w:spacing w:line="240" w:lineRule="exact"/>
              <w:rPr>
                <w:sz w:val="18"/>
                <w:szCs w:val="18"/>
              </w:rPr>
            </w:pPr>
            <w:r w:rsidRPr="00174759">
              <w:rPr>
                <w:sz w:val="18"/>
                <w:szCs w:val="18"/>
              </w:rPr>
              <w:t>5.19</w:t>
            </w:r>
          </w:p>
        </w:tc>
        <w:tc>
          <w:tcPr>
            <w:tcW w:w="398" w:type="pct"/>
            <w:tcBorders>
              <w:top w:val="nil"/>
              <w:left w:val="nil"/>
              <w:bottom w:val="single" w:sz="4" w:space="0" w:color="auto"/>
              <w:right w:val="single" w:sz="4" w:space="0" w:color="auto"/>
            </w:tcBorders>
            <w:shd w:val="clear" w:color="auto" w:fill="auto"/>
            <w:noWrap/>
            <w:vAlign w:val="center"/>
            <w:hideMark/>
          </w:tcPr>
          <w:p w14:paraId="3A64446D" w14:textId="77777777" w:rsidR="00D57985" w:rsidRPr="00174759" w:rsidRDefault="00D57985" w:rsidP="00174759">
            <w:pPr>
              <w:pStyle w:val="af7"/>
              <w:spacing w:line="240" w:lineRule="exact"/>
              <w:rPr>
                <w:sz w:val="18"/>
                <w:szCs w:val="18"/>
              </w:rPr>
            </w:pPr>
            <w:r w:rsidRPr="00174759">
              <w:rPr>
                <w:sz w:val="18"/>
                <w:szCs w:val="18"/>
              </w:rPr>
              <w:t>39.64596111N</w:t>
            </w:r>
          </w:p>
        </w:tc>
        <w:tc>
          <w:tcPr>
            <w:tcW w:w="419" w:type="pct"/>
            <w:tcBorders>
              <w:top w:val="nil"/>
              <w:left w:val="nil"/>
              <w:bottom w:val="single" w:sz="4" w:space="0" w:color="auto"/>
              <w:right w:val="single" w:sz="4" w:space="0" w:color="auto"/>
            </w:tcBorders>
            <w:shd w:val="clear" w:color="auto" w:fill="auto"/>
            <w:noWrap/>
            <w:vAlign w:val="center"/>
            <w:hideMark/>
          </w:tcPr>
          <w:p w14:paraId="33A1DA72" w14:textId="77777777" w:rsidR="00D57985" w:rsidRPr="00174759" w:rsidRDefault="00D57985" w:rsidP="00174759">
            <w:pPr>
              <w:pStyle w:val="af7"/>
              <w:spacing w:line="240" w:lineRule="exact"/>
              <w:rPr>
                <w:sz w:val="18"/>
                <w:szCs w:val="18"/>
              </w:rPr>
            </w:pPr>
            <w:r w:rsidRPr="00174759">
              <w:rPr>
                <w:sz w:val="18"/>
                <w:szCs w:val="18"/>
              </w:rPr>
              <w:t>098.85888889E</w:t>
            </w:r>
          </w:p>
        </w:tc>
        <w:tc>
          <w:tcPr>
            <w:tcW w:w="292" w:type="pct"/>
            <w:tcBorders>
              <w:top w:val="nil"/>
              <w:left w:val="nil"/>
              <w:bottom w:val="single" w:sz="4" w:space="0" w:color="auto"/>
              <w:right w:val="single" w:sz="4" w:space="0" w:color="auto"/>
            </w:tcBorders>
            <w:shd w:val="clear" w:color="auto" w:fill="auto"/>
            <w:noWrap/>
            <w:vAlign w:val="center"/>
            <w:hideMark/>
          </w:tcPr>
          <w:p w14:paraId="634620E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4682CEF"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7B909474" w14:textId="77777777" w:rsidR="00D57985" w:rsidRPr="00174759" w:rsidRDefault="00D57985" w:rsidP="00174759">
            <w:pPr>
              <w:pStyle w:val="af7"/>
              <w:spacing w:line="240" w:lineRule="exact"/>
              <w:rPr>
                <w:sz w:val="18"/>
                <w:szCs w:val="18"/>
              </w:rPr>
            </w:pPr>
            <w:r w:rsidRPr="00174759">
              <w:rPr>
                <w:rFonts w:hint="eastAsia"/>
                <w:sz w:val="18"/>
                <w:szCs w:val="18"/>
              </w:rPr>
              <w:t xml:space="preserve">4.78 </w:t>
            </w:r>
          </w:p>
        </w:tc>
        <w:tc>
          <w:tcPr>
            <w:tcW w:w="238" w:type="pct"/>
            <w:tcBorders>
              <w:top w:val="nil"/>
              <w:left w:val="nil"/>
              <w:bottom w:val="single" w:sz="4" w:space="0" w:color="auto"/>
              <w:right w:val="single" w:sz="4" w:space="0" w:color="auto"/>
            </w:tcBorders>
            <w:shd w:val="clear" w:color="auto" w:fill="auto"/>
            <w:noWrap/>
            <w:vAlign w:val="center"/>
            <w:hideMark/>
          </w:tcPr>
          <w:p w14:paraId="749C18DA"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252" w:type="pct"/>
            <w:tcBorders>
              <w:top w:val="nil"/>
              <w:left w:val="nil"/>
              <w:bottom w:val="single" w:sz="4" w:space="0" w:color="auto"/>
              <w:right w:val="single" w:sz="4" w:space="0" w:color="auto"/>
            </w:tcBorders>
            <w:shd w:val="clear" w:color="auto" w:fill="auto"/>
            <w:noWrap/>
            <w:vAlign w:val="center"/>
            <w:hideMark/>
          </w:tcPr>
          <w:p w14:paraId="237266FF" w14:textId="77777777" w:rsidR="00D57985" w:rsidRPr="00174759" w:rsidRDefault="00D57985" w:rsidP="00174759">
            <w:pPr>
              <w:pStyle w:val="af7"/>
              <w:spacing w:line="240" w:lineRule="exact"/>
              <w:rPr>
                <w:sz w:val="18"/>
                <w:szCs w:val="18"/>
              </w:rPr>
            </w:pPr>
            <w:r w:rsidRPr="00174759">
              <w:rPr>
                <w:rFonts w:hint="eastAsia"/>
                <w:sz w:val="18"/>
                <w:szCs w:val="18"/>
              </w:rPr>
              <w:t xml:space="preserve">4.19 </w:t>
            </w:r>
          </w:p>
        </w:tc>
        <w:tc>
          <w:tcPr>
            <w:tcW w:w="238" w:type="pct"/>
            <w:tcBorders>
              <w:top w:val="nil"/>
              <w:left w:val="nil"/>
              <w:bottom w:val="single" w:sz="4" w:space="0" w:color="auto"/>
              <w:right w:val="single" w:sz="4" w:space="0" w:color="auto"/>
            </w:tcBorders>
            <w:shd w:val="clear" w:color="auto" w:fill="auto"/>
            <w:noWrap/>
            <w:vAlign w:val="center"/>
            <w:hideMark/>
          </w:tcPr>
          <w:p w14:paraId="76E60B97"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7257A094" w14:textId="77777777" w:rsidR="00D57985" w:rsidRPr="00174759" w:rsidRDefault="00D57985" w:rsidP="00174759">
            <w:pPr>
              <w:pStyle w:val="af7"/>
              <w:spacing w:line="240" w:lineRule="exact"/>
              <w:rPr>
                <w:sz w:val="18"/>
                <w:szCs w:val="18"/>
              </w:rPr>
            </w:pPr>
            <w:r w:rsidRPr="00174759">
              <w:rPr>
                <w:rFonts w:hint="eastAsia"/>
                <w:sz w:val="18"/>
                <w:szCs w:val="18"/>
              </w:rPr>
              <w:t xml:space="preserve">3.70 </w:t>
            </w:r>
          </w:p>
        </w:tc>
      </w:tr>
      <w:tr w:rsidR="00174759" w:rsidRPr="00174759" w14:paraId="08BFD25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7EFF0B5" w14:textId="77777777" w:rsidR="00D57985" w:rsidRPr="00174759" w:rsidRDefault="00D57985" w:rsidP="00174759">
            <w:pPr>
              <w:pStyle w:val="af7"/>
              <w:spacing w:line="240" w:lineRule="exact"/>
              <w:rPr>
                <w:sz w:val="18"/>
                <w:szCs w:val="18"/>
              </w:rPr>
            </w:pPr>
            <w:r w:rsidRPr="00174759">
              <w:rPr>
                <w:sz w:val="18"/>
                <w:szCs w:val="18"/>
              </w:rPr>
              <w:t>138</w:t>
            </w:r>
          </w:p>
        </w:tc>
        <w:tc>
          <w:tcPr>
            <w:tcW w:w="184" w:type="pct"/>
            <w:tcBorders>
              <w:top w:val="nil"/>
              <w:left w:val="nil"/>
              <w:bottom w:val="single" w:sz="4" w:space="0" w:color="auto"/>
              <w:right w:val="single" w:sz="4" w:space="0" w:color="auto"/>
            </w:tcBorders>
            <w:shd w:val="clear" w:color="auto" w:fill="auto"/>
            <w:noWrap/>
            <w:vAlign w:val="center"/>
            <w:hideMark/>
          </w:tcPr>
          <w:p w14:paraId="1AF1F8F8" w14:textId="77777777" w:rsidR="00D57985" w:rsidRPr="00174759" w:rsidRDefault="00D57985" w:rsidP="00174759">
            <w:pPr>
              <w:pStyle w:val="af7"/>
              <w:spacing w:line="240" w:lineRule="exact"/>
              <w:rPr>
                <w:sz w:val="18"/>
                <w:szCs w:val="18"/>
              </w:rPr>
            </w:pPr>
            <w:r w:rsidRPr="00174759">
              <w:rPr>
                <w:sz w:val="18"/>
                <w:szCs w:val="18"/>
              </w:rPr>
              <w:t>1032</w:t>
            </w:r>
          </w:p>
        </w:tc>
        <w:tc>
          <w:tcPr>
            <w:tcW w:w="1047" w:type="pct"/>
            <w:tcBorders>
              <w:top w:val="nil"/>
              <w:left w:val="nil"/>
              <w:bottom w:val="single" w:sz="4" w:space="0" w:color="auto"/>
              <w:right w:val="single" w:sz="4" w:space="0" w:color="auto"/>
            </w:tcBorders>
            <w:shd w:val="clear" w:color="auto" w:fill="auto"/>
            <w:noWrap/>
            <w:vAlign w:val="center"/>
            <w:hideMark/>
          </w:tcPr>
          <w:p w14:paraId="4FE8F1D3" w14:textId="77777777" w:rsidR="00D57985" w:rsidRPr="00174759" w:rsidRDefault="00D57985" w:rsidP="00174759">
            <w:pPr>
              <w:pStyle w:val="af7"/>
              <w:spacing w:line="240" w:lineRule="exact"/>
              <w:rPr>
                <w:sz w:val="18"/>
                <w:szCs w:val="18"/>
              </w:rPr>
            </w:pPr>
            <w:proofErr w:type="gramStart"/>
            <w:r w:rsidRPr="00174759">
              <w:rPr>
                <w:sz w:val="18"/>
                <w:szCs w:val="18"/>
              </w:rPr>
              <w:t>王芬琴</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691FA2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93777FA"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0026D51" w14:textId="77777777" w:rsidR="00D57985" w:rsidRPr="00174759" w:rsidRDefault="00D57985" w:rsidP="00174759">
            <w:pPr>
              <w:pStyle w:val="af7"/>
              <w:spacing w:line="240" w:lineRule="exact"/>
              <w:rPr>
                <w:sz w:val="18"/>
                <w:szCs w:val="18"/>
              </w:rPr>
            </w:pPr>
            <w:r w:rsidRPr="00174759">
              <w:rPr>
                <w:sz w:val="18"/>
                <w:szCs w:val="18"/>
              </w:rPr>
              <w:t>5.82</w:t>
            </w:r>
          </w:p>
        </w:tc>
        <w:tc>
          <w:tcPr>
            <w:tcW w:w="398" w:type="pct"/>
            <w:tcBorders>
              <w:top w:val="nil"/>
              <w:left w:val="nil"/>
              <w:bottom w:val="single" w:sz="4" w:space="0" w:color="auto"/>
              <w:right w:val="single" w:sz="4" w:space="0" w:color="auto"/>
            </w:tcBorders>
            <w:shd w:val="clear" w:color="auto" w:fill="auto"/>
            <w:noWrap/>
            <w:vAlign w:val="center"/>
            <w:hideMark/>
          </w:tcPr>
          <w:p w14:paraId="78287871" w14:textId="77777777" w:rsidR="00D57985" w:rsidRPr="00174759" w:rsidRDefault="00D57985" w:rsidP="00174759">
            <w:pPr>
              <w:pStyle w:val="af7"/>
              <w:spacing w:line="240" w:lineRule="exact"/>
              <w:rPr>
                <w:sz w:val="18"/>
                <w:szCs w:val="18"/>
              </w:rPr>
            </w:pPr>
            <w:r w:rsidRPr="00174759">
              <w:rPr>
                <w:sz w:val="18"/>
                <w:szCs w:val="18"/>
              </w:rPr>
              <w:t>39.64445000N</w:t>
            </w:r>
          </w:p>
        </w:tc>
        <w:tc>
          <w:tcPr>
            <w:tcW w:w="419" w:type="pct"/>
            <w:tcBorders>
              <w:top w:val="nil"/>
              <w:left w:val="nil"/>
              <w:bottom w:val="single" w:sz="4" w:space="0" w:color="auto"/>
              <w:right w:val="single" w:sz="4" w:space="0" w:color="auto"/>
            </w:tcBorders>
            <w:shd w:val="clear" w:color="auto" w:fill="auto"/>
            <w:noWrap/>
            <w:vAlign w:val="center"/>
            <w:hideMark/>
          </w:tcPr>
          <w:p w14:paraId="43A173D9" w14:textId="77777777" w:rsidR="00D57985" w:rsidRPr="00174759" w:rsidRDefault="00D57985" w:rsidP="00174759">
            <w:pPr>
              <w:pStyle w:val="af7"/>
              <w:spacing w:line="240" w:lineRule="exact"/>
              <w:rPr>
                <w:sz w:val="18"/>
                <w:szCs w:val="18"/>
              </w:rPr>
            </w:pPr>
            <w:r w:rsidRPr="00174759">
              <w:rPr>
                <w:sz w:val="18"/>
                <w:szCs w:val="18"/>
              </w:rPr>
              <w:t>098.86046944E</w:t>
            </w:r>
          </w:p>
        </w:tc>
        <w:tc>
          <w:tcPr>
            <w:tcW w:w="292" w:type="pct"/>
            <w:tcBorders>
              <w:top w:val="nil"/>
              <w:left w:val="nil"/>
              <w:bottom w:val="single" w:sz="4" w:space="0" w:color="auto"/>
              <w:right w:val="single" w:sz="4" w:space="0" w:color="auto"/>
            </w:tcBorders>
            <w:shd w:val="clear" w:color="auto" w:fill="auto"/>
            <w:noWrap/>
            <w:vAlign w:val="center"/>
            <w:hideMark/>
          </w:tcPr>
          <w:p w14:paraId="23E629B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FDB422C"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252" w:type="pct"/>
            <w:tcBorders>
              <w:top w:val="nil"/>
              <w:left w:val="nil"/>
              <w:bottom w:val="single" w:sz="4" w:space="0" w:color="auto"/>
              <w:right w:val="single" w:sz="4" w:space="0" w:color="auto"/>
            </w:tcBorders>
            <w:shd w:val="clear" w:color="auto" w:fill="auto"/>
            <w:noWrap/>
            <w:vAlign w:val="center"/>
            <w:hideMark/>
          </w:tcPr>
          <w:p w14:paraId="29867305"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c>
          <w:tcPr>
            <w:tcW w:w="238" w:type="pct"/>
            <w:tcBorders>
              <w:top w:val="nil"/>
              <w:left w:val="nil"/>
              <w:bottom w:val="single" w:sz="4" w:space="0" w:color="auto"/>
              <w:right w:val="single" w:sz="4" w:space="0" w:color="auto"/>
            </w:tcBorders>
            <w:shd w:val="clear" w:color="auto" w:fill="auto"/>
            <w:noWrap/>
            <w:vAlign w:val="center"/>
            <w:hideMark/>
          </w:tcPr>
          <w:p w14:paraId="25F742E9" w14:textId="77777777" w:rsidR="00D57985" w:rsidRPr="00174759" w:rsidRDefault="00D57985" w:rsidP="00174759">
            <w:pPr>
              <w:pStyle w:val="af7"/>
              <w:spacing w:line="240" w:lineRule="exact"/>
              <w:rPr>
                <w:sz w:val="18"/>
                <w:szCs w:val="18"/>
              </w:rPr>
            </w:pPr>
            <w:r w:rsidRPr="00174759">
              <w:rPr>
                <w:rFonts w:hint="eastAsia"/>
                <w:sz w:val="18"/>
                <w:szCs w:val="18"/>
              </w:rPr>
              <w:t xml:space="preserve">0.66 </w:t>
            </w:r>
          </w:p>
        </w:tc>
        <w:tc>
          <w:tcPr>
            <w:tcW w:w="252" w:type="pct"/>
            <w:tcBorders>
              <w:top w:val="nil"/>
              <w:left w:val="nil"/>
              <w:bottom w:val="single" w:sz="4" w:space="0" w:color="auto"/>
              <w:right w:val="single" w:sz="4" w:space="0" w:color="auto"/>
            </w:tcBorders>
            <w:shd w:val="clear" w:color="auto" w:fill="auto"/>
            <w:noWrap/>
            <w:vAlign w:val="center"/>
            <w:hideMark/>
          </w:tcPr>
          <w:p w14:paraId="19CEB20C" w14:textId="77777777" w:rsidR="00D57985" w:rsidRPr="00174759" w:rsidRDefault="00D57985" w:rsidP="00174759">
            <w:pPr>
              <w:pStyle w:val="af7"/>
              <w:spacing w:line="240" w:lineRule="exact"/>
              <w:rPr>
                <w:sz w:val="18"/>
                <w:szCs w:val="18"/>
              </w:rPr>
            </w:pPr>
            <w:r w:rsidRPr="00174759">
              <w:rPr>
                <w:rFonts w:hint="eastAsia"/>
                <w:sz w:val="18"/>
                <w:szCs w:val="18"/>
              </w:rPr>
              <w:t xml:space="preserve">4.70 </w:t>
            </w:r>
          </w:p>
        </w:tc>
        <w:tc>
          <w:tcPr>
            <w:tcW w:w="238" w:type="pct"/>
            <w:tcBorders>
              <w:top w:val="nil"/>
              <w:left w:val="nil"/>
              <w:bottom w:val="single" w:sz="4" w:space="0" w:color="auto"/>
              <w:right w:val="single" w:sz="4" w:space="0" w:color="auto"/>
            </w:tcBorders>
            <w:shd w:val="clear" w:color="auto" w:fill="auto"/>
            <w:noWrap/>
            <w:vAlign w:val="center"/>
            <w:hideMark/>
          </w:tcPr>
          <w:p w14:paraId="29914230"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329" w:type="pct"/>
            <w:tcBorders>
              <w:top w:val="nil"/>
              <w:left w:val="nil"/>
              <w:bottom w:val="single" w:sz="4" w:space="0" w:color="auto"/>
              <w:right w:val="single" w:sz="4" w:space="0" w:color="auto"/>
            </w:tcBorders>
            <w:shd w:val="clear" w:color="auto" w:fill="auto"/>
            <w:noWrap/>
            <w:vAlign w:val="center"/>
            <w:hideMark/>
          </w:tcPr>
          <w:p w14:paraId="44A4FE62" w14:textId="77777777" w:rsidR="00D57985" w:rsidRPr="00174759" w:rsidRDefault="00D57985" w:rsidP="00174759">
            <w:pPr>
              <w:pStyle w:val="af7"/>
              <w:spacing w:line="240" w:lineRule="exact"/>
              <w:rPr>
                <w:sz w:val="18"/>
                <w:szCs w:val="18"/>
              </w:rPr>
            </w:pPr>
            <w:r w:rsidRPr="00174759">
              <w:rPr>
                <w:rFonts w:hint="eastAsia"/>
                <w:sz w:val="18"/>
                <w:szCs w:val="18"/>
              </w:rPr>
              <w:t xml:space="preserve">4.14 </w:t>
            </w:r>
          </w:p>
        </w:tc>
      </w:tr>
      <w:tr w:rsidR="00174759" w:rsidRPr="00174759" w14:paraId="3E6A13D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1F60EAE" w14:textId="77777777" w:rsidR="00D57985" w:rsidRPr="00174759" w:rsidRDefault="00D57985" w:rsidP="00174759">
            <w:pPr>
              <w:pStyle w:val="af7"/>
              <w:spacing w:line="240" w:lineRule="exact"/>
              <w:rPr>
                <w:sz w:val="18"/>
                <w:szCs w:val="18"/>
              </w:rPr>
            </w:pPr>
            <w:r w:rsidRPr="00174759">
              <w:rPr>
                <w:sz w:val="18"/>
                <w:szCs w:val="18"/>
              </w:rPr>
              <w:t>139</w:t>
            </w:r>
          </w:p>
        </w:tc>
        <w:tc>
          <w:tcPr>
            <w:tcW w:w="184" w:type="pct"/>
            <w:tcBorders>
              <w:top w:val="nil"/>
              <w:left w:val="nil"/>
              <w:bottom w:val="single" w:sz="4" w:space="0" w:color="auto"/>
              <w:right w:val="single" w:sz="4" w:space="0" w:color="auto"/>
            </w:tcBorders>
            <w:shd w:val="clear" w:color="auto" w:fill="auto"/>
            <w:noWrap/>
            <w:vAlign w:val="center"/>
            <w:hideMark/>
          </w:tcPr>
          <w:p w14:paraId="179DFB56" w14:textId="77777777" w:rsidR="00D57985" w:rsidRPr="00174759" w:rsidRDefault="00D57985" w:rsidP="00174759">
            <w:pPr>
              <w:pStyle w:val="af7"/>
              <w:spacing w:line="240" w:lineRule="exact"/>
              <w:rPr>
                <w:sz w:val="18"/>
                <w:szCs w:val="18"/>
              </w:rPr>
            </w:pPr>
            <w:r w:rsidRPr="00174759">
              <w:rPr>
                <w:sz w:val="18"/>
                <w:szCs w:val="18"/>
              </w:rPr>
              <w:t>1033</w:t>
            </w:r>
          </w:p>
        </w:tc>
        <w:tc>
          <w:tcPr>
            <w:tcW w:w="1047" w:type="pct"/>
            <w:tcBorders>
              <w:top w:val="nil"/>
              <w:left w:val="nil"/>
              <w:bottom w:val="single" w:sz="4" w:space="0" w:color="auto"/>
              <w:right w:val="single" w:sz="4" w:space="0" w:color="auto"/>
            </w:tcBorders>
            <w:shd w:val="clear" w:color="auto" w:fill="auto"/>
            <w:noWrap/>
            <w:vAlign w:val="center"/>
            <w:hideMark/>
          </w:tcPr>
          <w:p w14:paraId="22BFC8B8" w14:textId="77777777" w:rsidR="00D57985" w:rsidRPr="00174759" w:rsidRDefault="00D57985" w:rsidP="00174759">
            <w:pPr>
              <w:pStyle w:val="af7"/>
              <w:spacing w:line="240" w:lineRule="exact"/>
              <w:rPr>
                <w:sz w:val="18"/>
                <w:szCs w:val="18"/>
              </w:rPr>
            </w:pPr>
            <w:proofErr w:type="gramStart"/>
            <w:r w:rsidRPr="00174759">
              <w:rPr>
                <w:sz w:val="18"/>
                <w:szCs w:val="18"/>
              </w:rPr>
              <w:t>王芬琴</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283F05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AA82DF9"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0F8604D" w14:textId="77777777" w:rsidR="00D57985" w:rsidRPr="00174759" w:rsidRDefault="00D57985" w:rsidP="00174759">
            <w:pPr>
              <w:pStyle w:val="af7"/>
              <w:spacing w:line="240" w:lineRule="exact"/>
              <w:rPr>
                <w:sz w:val="18"/>
                <w:szCs w:val="18"/>
              </w:rPr>
            </w:pPr>
            <w:r w:rsidRPr="00174759">
              <w:rPr>
                <w:sz w:val="18"/>
                <w:szCs w:val="18"/>
              </w:rPr>
              <w:t>6.52</w:t>
            </w:r>
          </w:p>
        </w:tc>
        <w:tc>
          <w:tcPr>
            <w:tcW w:w="398" w:type="pct"/>
            <w:tcBorders>
              <w:top w:val="nil"/>
              <w:left w:val="nil"/>
              <w:bottom w:val="single" w:sz="4" w:space="0" w:color="auto"/>
              <w:right w:val="single" w:sz="4" w:space="0" w:color="auto"/>
            </w:tcBorders>
            <w:shd w:val="clear" w:color="auto" w:fill="auto"/>
            <w:noWrap/>
            <w:vAlign w:val="center"/>
            <w:hideMark/>
          </w:tcPr>
          <w:p w14:paraId="039368AE" w14:textId="77777777" w:rsidR="00D57985" w:rsidRPr="00174759" w:rsidRDefault="00D57985" w:rsidP="00174759">
            <w:pPr>
              <w:pStyle w:val="af7"/>
              <w:spacing w:line="240" w:lineRule="exact"/>
              <w:rPr>
                <w:sz w:val="18"/>
                <w:szCs w:val="18"/>
              </w:rPr>
            </w:pPr>
            <w:r w:rsidRPr="00174759">
              <w:rPr>
                <w:sz w:val="18"/>
                <w:szCs w:val="18"/>
              </w:rPr>
              <w:t>39.64558889N</w:t>
            </w:r>
          </w:p>
        </w:tc>
        <w:tc>
          <w:tcPr>
            <w:tcW w:w="419" w:type="pct"/>
            <w:tcBorders>
              <w:top w:val="nil"/>
              <w:left w:val="nil"/>
              <w:bottom w:val="single" w:sz="4" w:space="0" w:color="auto"/>
              <w:right w:val="single" w:sz="4" w:space="0" w:color="auto"/>
            </w:tcBorders>
            <w:shd w:val="clear" w:color="auto" w:fill="auto"/>
            <w:noWrap/>
            <w:vAlign w:val="center"/>
            <w:hideMark/>
          </w:tcPr>
          <w:p w14:paraId="492394AE" w14:textId="77777777" w:rsidR="00D57985" w:rsidRPr="00174759" w:rsidRDefault="00D57985" w:rsidP="00174759">
            <w:pPr>
              <w:pStyle w:val="af7"/>
              <w:spacing w:line="240" w:lineRule="exact"/>
              <w:rPr>
                <w:sz w:val="18"/>
                <w:szCs w:val="18"/>
              </w:rPr>
            </w:pPr>
            <w:r w:rsidRPr="00174759">
              <w:rPr>
                <w:sz w:val="18"/>
                <w:szCs w:val="18"/>
              </w:rPr>
              <w:t>098.86793056E</w:t>
            </w:r>
          </w:p>
        </w:tc>
        <w:tc>
          <w:tcPr>
            <w:tcW w:w="292" w:type="pct"/>
            <w:tcBorders>
              <w:top w:val="nil"/>
              <w:left w:val="nil"/>
              <w:bottom w:val="single" w:sz="4" w:space="0" w:color="auto"/>
              <w:right w:val="single" w:sz="4" w:space="0" w:color="auto"/>
            </w:tcBorders>
            <w:shd w:val="clear" w:color="auto" w:fill="auto"/>
            <w:noWrap/>
            <w:vAlign w:val="center"/>
            <w:hideMark/>
          </w:tcPr>
          <w:p w14:paraId="750BBD4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E689C50"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252" w:type="pct"/>
            <w:tcBorders>
              <w:top w:val="nil"/>
              <w:left w:val="nil"/>
              <w:bottom w:val="single" w:sz="4" w:space="0" w:color="auto"/>
              <w:right w:val="single" w:sz="4" w:space="0" w:color="auto"/>
            </w:tcBorders>
            <w:shd w:val="clear" w:color="auto" w:fill="auto"/>
            <w:noWrap/>
            <w:vAlign w:val="center"/>
            <w:hideMark/>
          </w:tcPr>
          <w:p w14:paraId="6E419555" w14:textId="77777777" w:rsidR="00D57985" w:rsidRPr="00174759" w:rsidRDefault="00D57985" w:rsidP="00174759">
            <w:pPr>
              <w:pStyle w:val="af7"/>
              <w:spacing w:line="240" w:lineRule="exact"/>
              <w:rPr>
                <w:sz w:val="18"/>
                <w:szCs w:val="18"/>
              </w:rPr>
            </w:pPr>
            <w:r w:rsidRPr="00174759">
              <w:rPr>
                <w:rFonts w:hint="eastAsia"/>
                <w:sz w:val="18"/>
                <w:szCs w:val="18"/>
              </w:rPr>
              <w:t xml:space="preserve">6.01 </w:t>
            </w:r>
          </w:p>
        </w:tc>
        <w:tc>
          <w:tcPr>
            <w:tcW w:w="238" w:type="pct"/>
            <w:tcBorders>
              <w:top w:val="nil"/>
              <w:left w:val="nil"/>
              <w:bottom w:val="single" w:sz="4" w:space="0" w:color="auto"/>
              <w:right w:val="single" w:sz="4" w:space="0" w:color="auto"/>
            </w:tcBorders>
            <w:shd w:val="clear" w:color="auto" w:fill="auto"/>
            <w:noWrap/>
            <w:vAlign w:val="center"/>
            <w:hideMark/>
          </w:tcPr>
          <w:p w14:paraId="650AC9C6" w14:textId="77777777" w:rsidR="00D57985" w:rsidRPr="00174759" w:rsidRDefault="00D57985" w:rsidP="00174759">
            <w:pPr>
              <w:pStyle w:val="af7"/>
              <w:spacing w:line="240" w:lineRule="exact"/>
              <w:rPr>
                <w:sz w:val="18"/>
                <w:szCs w:val="18"/>
              </w:rPr>
            </w:pPr>
            <w:r w:rsidRPr="00174759">
              <w:rPr>
                <w:rFonts w:hint="eastAsia"/>
                <w:sz w:val="18"/>
                <w:szCs w:val="18"/>
              </w:rPr>
              <w:t xml:space="preserve">0.74 </w:t>
            </w:r>
          </w:p>
        </w:tc>
        <w:tc>
          <w:tcPr>
            <w:tcW w:w="252" w:type="pct"/>
            <w:tcBorders>
              <w:top w:val="nil"/>
              <w:left w:val="nil"/>
              <w:bottom w:val="single" w:sz="4" w:space="0" w:color="auto"/>
              <w:right w:val="single" w:sz="4" w:space="0" w:color="auto"/>
            </w:tcBorders>
            <w:shd w:val="clear" w:color="auto" w:fill="auto"/>
            <w:noWrap/>
            <w:vAlign w:val="center"/>
            <w:hideMark/>
          </w:tcPr>
          <w:p w14:paraId="69EBA059" w14:textId="77777777" w:rsidR="00D57985" w:rsidRPr="00174759" w:rsidRDefault="00D57985" w:rsidP="00174759">
            <w:pPr>
              <w:pStyle w:val="af7"/>
              <w:spacing w:line="240" w:lineRule="exact"/>
              <w:rPr>
                <w:sz w:val="18"/>
                <w:szCs w:val="18"/>
              </w:rPr>
            </w:pPr>
            <w:r w:rsidRPr="00174759">
              <w:rPr>
                <w:rFonts w:hint="eastAsia"/>
                <w:sz w:val="18"/>
                <w:szCs w:val="18"/>
              </w:rPr>
              <w:t xml:space="preserve">5.27 </w:t>
            </w:r>
          </w:p>
        </w:tc>
        <w:tc>
          <w:tcPr>
            <w:tcW w:w="238" w:type="pct"/>
            <w:tcBorders>
              <w:top w:val="nil"/>
              <w:left w:val="nil"/>
              <w:bottom w:val="single" w:sz="4" w:space="0" w:color="auto"/>
              <w:right w:val="single" w:sz="4" w:space="0" w:color="auto"/>
            </w:tcBorders>
            <w:shd w:val="clear" w:color="auto" w:fill="auto"/>
            <w:noWrap/>
            <w:vAlign w:val="center"/>
            <w:hideMark/>
          </w:tcPr>
          <w:p w14:paraId="0F7353FF" w14:textId="77777777" w:rsidR="00D57985" w:rsidRPr="00174759" w:rsidRDefault="00D57985" w:rsidP="00174759">
            <w:pPr>
              <w:pStyle w:val="af7"/>
              <w:spacing w:line="240" w:lineRule="exact"/>
              <w:rPr>
                <w:sz w:val="18"/>
                <w:szCs w:val="18"/>
              </w:rPr>
            </w:pPr>
            <w:r w:rsidRPr="00174759">
              <w:rPr>
                <w:rFonts w:hint="eastAsia"/>
                <w:sz w:val="18"/>
                <w:szCs w:val="18"/>
              </w:rPr>
              <w:t xml:space="preserve">0.62 </w:t>
            </w:r>
          </w:p>
        </w:tc>
        <w:tc>
          <w:tcPr>
            <w:tcW w:w="329" w:type="pct"/>
            <w:tcBorders>
              <w:top w:val="nil"/>
              <w:left w:val="nil"/>
              <w:bottom w:val="single" w:sz="4" w:space="0" w:color="auto"/>
              <w:right w:val="single" w:sz="4" w:space="0" w:color="auto"/>
            </w:tcBorders>
            <w:shd w:val="clear" w:color="auto" w:fill="auto"/>
            <w:noWrap/>
            <w:vAlign w:val="center"/>
            <w:hideMark/>
          </w:tcPr>
          <w:p w14:paraId="566A130F" w14:textId="77777777" w:rsidR="00D57985" w:rsidRPr="00174759" w:rsidRDefault="00D57985" w:rsidP="00174759">
            <w:pPr>
              <w:pStyle w:val="af7"/>
              <w:spacing w:line="240" w:lineRule="exact"/>
              <w:rPr>
                <w:sz w:val="18"/>
                <w:szCs w:val="18"/>
              </w:rPr>
            </w:pPr>
            <w:r w:rsidRPr="00174759">
              <w:rPr>
                <w:rFonts w:hint="eastAsia"/>
                <w:sz w:val="18"/>
                <w:szCs w:val="18"/>
              </w:rPr>
              <w:t xml:space="preserve">4.64 </w:t>
            </w:r>
          </w:p>
        </w:tc>
      </w:tr>
      <w:tr w:rsidR="00174759" w:rsidRPr="00174759" w14:paraId="52F7F53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68826CE" w14:textId="77777777" w:rsidR="00D57985" w:rsidRPr="00174759" w:rsidRDefault="00D57985" w:rsidP="00174759">
            <w:pPr>
              <w:pStyle w:val="af7"/>
              <w:spacing w:line="240" w:lineRule="exact"/>
              <w:rPr>
                <w:sz w:val="18"/>
                <w:szCs w:val="18"/>
              </w:rPr>
            </w:pPr>
            <w:r w:rsidRPr="00174759">
              <w:rPr>
                <w:sz w:val="18"/>
                <w:szCs w:val="18"/>
              </w:rPr>
              <w:lastRenderedPageBreak/>
              <w:t>140</w:t>
            </w:r>
          </w:p>
        </w:tc>
        <w:tc>
          <w:tcPr>
            <w:tcW w:w="184" w:type="pct"/>
            <w:tcBorders>
              <w:top w:val="nil"/>
              <w:left w:val="nil"/>
              <w:bottom w:val="single" w:sz="4" w:space="0" w:color="auto"/>
              <w:right w:val="single" w:sz="4" w:space="0" w:color="auto"/>
            </w:tcBorders>
            <w:shd w:val="clear" w:color="auto" w:fill="auto"/>
            <w:noWrap/>
            <w:vAlign w:val="center"/>
            <w:hideMark/>
          </w:tcPr>
          <w:p w14:paraId="30455E71" w14:textId="77777777" w:rsidR="00D57985" w:rsidRPr="00174759" w:rsidRDefault="00D57985" w:rsidP="00174759">
            <w:pPr>
              <w:pStyle w:val="af7"/>
              <w:spacing w:line="240" w:lineRule="exact"/>
              <w:rPr>
                <w:sz w:val="18"/>
                <w:szCs w:val="18"/>
              </w:rPr>
            </w:pPr>
            <w:r w:rsidRPr="00174759">
              <w:rPr>
                <w:sz w:val="18"/>
                <w:szCs w:val="18"/>
              </w:rPr>
              <w:t>1056</w:t>
            </w:r>
          </w:p>
        </w:tc>
        <w:tc>
          <w:tcPr>
            <w:tcW w:w="1047" w:type="pct"/>
            <w:tcBorders>
              <w:top w:val="nil"/>
              <w:left w:val="nil"/>
              <w:bottom w:val="single" w:sz="4" w:space="0" w:color="auto"/>
              <w:right w:val="single" w:sz="4" w:space="0" w:color="auto"/>
            </w:tcBorders>
            <w:shd w:val="clear" w:color="auto" w:fill="auto"/>
            <w:noWrap/>
            <w:vAlign w:val="center"/>
            <w:hideMark/>
          </w:tcPr>
          <w:p w14:paraId="7044D1F7" w14:textId="77777777" w:rsidR="00D57985" w:rsidRPr="00174759" w:rsidRDefault="00D57985" w:rsidP="00174759">
            <w:pPr>
              <w:pStyle w:val="af7"/>
              <w:spacing w:line="240" w:lineRule="exact"/>
              <w:rPr>
                <w:sz w:val="18"/>
                <w:szCs w:val="18"/>
              </w:rPr>
            </w:pPr>
            <w:r w:rsidRPr="00174759">
              <w:rPr>
                <w:sz w:val="18"/>
                <w:szCs w:val="18"/>
              </w:rPr>
              <w:t>王天和</w:t>
            </w:r>
          </w:p>
        </w:tc>
        <w:tc>
          <w:tcPr>
            <w:tcW w:w="292" w:type="pct"/>
            <w:tcBorders>
              <w:top w:val="nil"/>
              <w:left w:val="nil"/>
              <w:bottom w:val="single" w:sz="4" w:space="0" w:color="auto"/>
              <w:right w:val="single" w:sz="4" w:space="0" w:color="auto"/>
            </w:tcBorders>
            <w:shd w:val="clear" w:color="auto" w:fill="auto"/>
            <w:noWrap/>
            <w:vAlign w:val="center"/>
            <w:hideMark/>
          </w:tcPr>
          <w:p w14:paraId="1B37E46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A42C818"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F0317C8" w14:textId="77777777" w:rsidR="00D57985" w:rsidRPr="00174759" w:rsidRDefault="00D57985" w:rsidP="00174759">
            <w:pPr>
              <w:pStyle w:val="af7"/>
              <w:spacing w:line="240" w:lineRule="exact"/>
              <w:rPr>
                <w:sz w:val="18"/>
                <w:szCs w:val="18"/>
              </w:rPr>
            </w:pPr>
            <w:r w:rsidRPr="00174759">
              <w:rPr>
                <w:sz w:val="18"/>
                <w:szCs w:val="18"/>
              </w:rPr>
              <w:t>5.26</w:t>
            </w:r>
          </w:p>
        </w:tc>
        <w:tc>
          <w:tcPr>
            <w:tcW w:w="398" w:type="pct"/>
            <w:tcBorders>
              <w:top w:val="nil"/>
              <w:left w:val="nil"/>
              <w:bottom w:val="single" w:sz="4" w:space="0" w:color="auto"/>
              <w:right w:val="single" w:sz="4" w:space="0" w:color="auto"/>
            </w:tcBorders>
            <w:shd w:val="clear" w:color="auto" w:fill="auto"/>
            <w:noWrap/>
            <w:vAlign w:val="center"/>
            <w:hideMark/>
          </w:tcPr>
          <w:p w14:paraId="34B45668" w14:textId="77777777" w:rsidR="00D57985" w:rsidRPr="00174759" w:rsidRDefault="00D57985" w:rsidP="00174759">
            <w:pPr>
              <w:pStyle w:val="af7"/>
              <w:spacing w:line="240" w:lineRule="exact"/>
              <w:rPr>
                <w:sz w:val="18"/>
                <w:szCs w:val="18"/>
              </w:rPr>
            </w:pPr>
            <w:r w:rsidRPr="00174759">
              <w:rPr>
                <w:sz w:val="18"/>
                <w:szCs w:val="18"/>
              </w:rPr>
              <w:t>39.65566944N</w:t>
            </w:r>
          </w:p>
        </w:tc>
        <w:tc>
          <w:tcPr>
            <w:tcW w:w="419" w:type="pct"/>
            <w:tcBorders>
              <w:top w:val="nil"/>
              <w:left w:val="nil"/>
              <w:bottom w:val="single" w:sz="4" w:space="0" w:color="auto"/>
              <w:right w:val="single" w:sz="4" w:space="0" w:color="auto"/>
            </w:tcBorders>
            <w:shd w:val="clear" w:color="auto" w:fill="auto"/>
            <w:noWrap/>
            <w:vAlign w:val="center"/>
            <w:hideMark/>
          </w:tcPr>
          <w:p w14:paraId="0563AC47" w14:textId="77777777" w:rsidR="00D57985" w:rsidRPr="00174759" w:rsidRDefault="00D57985" w:rsidP="00174759">
            <w:pPr>
              <w:pStyle w:val="af7"/>
              <w:spacing w:line="240" w:lineRule="exact"/>
              <w:rPr>
                <w:sz w:val="18"/>
                <w:szCs w:val="18"/>
              </w:rPr>
            </w:pPr>
            <w:r w:rsidRPr="00174759">
              <w:rPr>
                <w:sz w:val="18"/>
                <w:szCs w:val="18"/>
              </w:rPr>
              <w:t>098.84358056E</w:t>
            </w:r>
          </w:p>
        </w:tc>
        <w:tc>
          <w:tcPr>
            <w:tcW w:w="292" w:type="pct"/>
            <w:tcBorders>
              <w:top w:val="nil"/>
              <w:left w:val="nil"/>
              <w:bottom w:val="single" w:sz="4" w:space="0" w:color="auto"/>
              <w:right w:val="single" w:sz="4" w:space="0" w:color="auto"/>
            </w:tcBorders>
            <w:shd w:val="clear" w:color="auto" w:fill="auto"/>
            <w:noWrap/>
            <w:vAlign w:val="center"/>
            <w:hideMark/>
          </w:tcPr>
          <w:p w14:paraId="5BD4C0C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BF3CFAF"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252" w:type="pct"/>
            <w:tcBorders>
              <w:top w:val="nil"/>
              <w:left w:val="nil"/>
              <w:bottom w:val="single" w:sz="4" w:space="0" w:color="auto"/>
              <w:right w:val="single" w:sz="4" w:space="0" w:color="auto"/>
            </w:tcBorders>
            <w:shd w:val="clear" w:color="auto" w:fill="auto"/>
            <w:noWrap/>
            <w:vAlign w:val="center"/>
            <w:hideMark/>
          </w:tcPr>
          <w:p w14:paraId="2373340F"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c>
          <w:tcPr>
            <w:tcW w:w="238" w:type="pct"/>
            <w:tcBorders>
              <w:top w:val="nil"/>
              <w:left w:val="nil"/>
              <w:bottom w:val="single" w:sz="4" w:space="0" w:color="auto"/>
              <w:right w:val="single" w:sz="4" w:space="0" w:color="auto"/>
            </w:tcBorders>
            <w:shd w:val="clear" w:color="auto" w:fill="auto"/>
            <w:noWrap/>
            <w:vAlign w:val="center"/>
            <w:hideMark/>
          </w:tcPr>
          <w:p w14:paraId="15A0E1DE" w14:textId="77777777" w:rsidR="00D57985" w:rsidRPr="00174759" w:rsidRDefault="00D57985" w:rsidP="00174759">
            <w:pPr>
              <w:pStyle w:val="af7"/>
              <w:spacing w:line="240" w:lineRule="exact"/>
              <w:rPr>
                <w:sz w:val="18"/>
                <w:szCs w:val="18"/>
              </w:rPr>
            </w:pPr>
            <w:r w:rsidRPr="00174759">
              <w:rPr>
                <w:rFonts w:hint="eastAsia"/>
                <w:sz w:val="18"/>
                <w:szCs w:val="18"/>
              </w:rPr>
              <w:t xml:space="preserve">0.60 </w:t>
            </w:r>
          </w:p>
        </w:tc>
        <w:tc>
          <w:tcPr>
            <w:tcW w:w="252" w:type="pct"/>
            <w:tcBorders>
              <w:top w:val="nil"/>
              <w:left w:val="nil"/>
              <w:bottom w:val="single" w:sz="4" w:space="0" w:color="auto"/>
              <w:right w:val="single" w:sz="4" w:space="0" w:color="auto"/>
            </w:tcBorders>
            <w:shd w:val="clear" w:color="auto" w:fill="auto"/>
            <w:noWrap/>
            <w:vAlign w:val="center"/>
            <w:hideMark/>
          </w:tcPr>
          <w:p w14:paraId="5805C0E3" w14:textId="77777777" w:rsidR="00D57985" w:rsidRPr="00174759" w:rsidRDefault="00D57985" w:rsidP="00174759">
            <w:pPr>
              <w:pStyle w:val="af7"/>
              <w:spacing w:line="240" w:lineRule="exact"/>
              <w:rPr>
                <w:sz w:val="18"/>
                <w:szCs w:val="18"/>
              </w:rPr>
            </w:pPr>
            <w:r w:rsidRPr="00174759">
              <w:rPr>
                <w:rFonts w:hint="eastAsia"/>
                <w:sz w:val="18"/>
                <w:szCs w:val="18"/>
              </w:rPr>
              <w:t xml:space="preserve">4.25 </w:t>
            </w:r>
          </w:p>
        </w:tc>
        <w:tc>
          <w:tcPr>
            <w:tcW w:w="238" w:type="pct"/>
            <w:tcBorders>
              <w:top w:val="nil"/>
              <w:left w:val="nil"/>
              <w:bottom w:val="single" w:sz="4" w:space="0" w:color="auto"/>
              <w:right w:val="single" w:sz="4" w:space="0" w:color="auto"/>
            </w:tcBorders>
            <w:shd w:val="clear" w:color="auto" w:fill="auto"/>
            <w:noWrap/>
            <w:vAlign w:val="center"/>
            <w:hideMark/>
          </w:tcPr>
          <w:p w14:paraId="6FC5A9FD"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0D1753D6" w14:textId="77777777" w:rsidR="00D57985" w:rsidRPr="00174759" w:rsidRDefault="00D57985" w:rsidP="00174759">
            <w:pPr>
              <w:pStyle w:val="af7"/>
              <w:spacing w:line="240" w:lineRule="exact"/>
              <w:rPr>
                <w:sz w:val="18"/>
                <w:szCs w:val="18"/>
              </w:rPr>
            </w:pPr>
            <w:r w:rsidRPr="00174759">
              <w:rPr>
                <w:rFonts w:hint="eastAsia"/>
                <w:sz w:val="18"/>
                <w:szCs w:val="18"/>
              </w:rPr>
              <w:t xml:space="preserve">3.75 </w:t>
            </w:r>
          </w:p>
        </w:tc>
      </w:tr>
      <w:tr w:rsidR="00174759" w:rsidRPr="00174759" w14:paraId="1BD466D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D86E280" w14:textId="77777777" w:rsidR="00D57985" w:rsidRPr="00174759" w:rsidRDefault="00D57985" w:rsidP="00174759">
            <w:pPr>
              <w:pStyle w:val="af7"/>
              <w:spacing w:line="240" w:lineRule="exact"/>
              <w:rPr>
                <w:sz w:val="18"/>
                <w:szCs w:val="18"/>
              </w:rPr>
            </w:pPr>
            <w:r w:rsidRPr="00174759">
              <w:rPr>
                <w:sz w:val="18"/>
                <w:szCs w:val="18"/>
              </w:rPr>
              <w:t>141</w:t>
            </w:r>
          </w:p>
        </w:tc>
        <w:tc>
          <w:tcPr>
            <w:tcW w:w="184" w:type="pct"/>
            <w:tcBorders>
              <w:top w:val="nil"/>
              <w:left w:val="nil"/>
              <w:bottom w:val="single" w:sz="4" w:space="0" w:color="auto"/>
              <w:right w:val="single" w:sz="4" w:space="0" w:color="auto"/>
            </w:tcBorders>
            <w:shd w:val="clear" w:color="auto" w:fill="auto"/>
            <w:noWrap/>
            <w:vAlign w:val="center"/>
            <w:hideMark/>
          </w:tcPr>
          <w:p w14:paraId="0AABFFBA" w14:textId="77777777" w:rsidR="00D57985" w:rsidRPr="00174759" w:rsidRDefault="00D57985" w:rsidP="00174759">
            <w:pPr>
              <w:pStyle w:val="af7"/>
              <w:spacing w:line="240" w:lineRule="exact"/>
              <w:rPr>
                <w:sz w:val="18"/>
                <w:szCs w:val="18"/>
              </w:rPr>
            </w:pPr>
            <w:r w:rsidRPr="00174759">
              <w:rPr>
                <w:sz w:val="18"/>
                <w:szCs w:val="18"/>
              </w:rPr>
              <w:t>1061</w:t>
            </w:r>
          </w:p>
        </w:tc>
        <w:tc>
          <w:tcPr>
            <w:tcW w:w="1047" w:type="pct"/>
            <w:tcBorders>
              <w:top w:val="nil"/>
              <w:left w:val="nil"/>
              <w:bottom w:val="single" w:sz="4" w:space="0" w:color="auto"/>
              <w:right w:val="single" w:sz="4" w:space="0" w:color="auto"/>
            </w:tcBorders>
            <w:shd w:val="clear" w:color="auto" w:fill="auto"/>
            <w:noWrap/>
            <w:vAlign w:val="center"/>
            <w:hideMark/>
          </w:tcPr>
          <w:p w14:paraId="037E3108" w14:textId="77777777" w:rsidR="00D57985" w:rsidRPr="00174759" w:rsidRDefault="00D57985" w:rsidP="00174759">
            <w:pPr>
              <w:pStyle w:val="af7"/>
              <w:spacing w:line="240" w:lineRule="exact"/>
              <w:rPr>
                <w:sz w:val="18"/>
                <w:szCs w:val="18"/>
              </w:rPr>
            </w:pPr>
            <w:r w:rsidRPr="00174759">
              <w:rPr>
                <w:sz w:val="18"/>
                <w:szCs w:val="18"/>
              </w:rPr>
              <w:t>王正宗</w:t>
            </w:r>
          </w:p>
        </w:tc>
        <w:tc>
          <w:tcPr>
            <w:tcW w:w="292" w:type="pct"/>
            <w:tcBorders>
              <w:top w:val="nil"/>
              <w:left w:val="nil"/>
              <w:bottom w:val="single" w:sz="4" w:space="0" w:color="auto"/>
              <w:right w:val="single" w:sz="4" w:space="0" w:color="auto"/>
            </w:tcBorders>
            <w:shd w:val="clear" w:color="auto" w:fill="auto"/>
            <w:noWrap/>
            <w:vAlign w:val="center"/>
            <w:hideMark/>
          </w:tcPr>
          <w:p w14:paraId="1B2BA4B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45A219E"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40C8AC40" w14:textId="77777777" w:rsidR="00D57985" w:rsidRPr="00174759" w:rsidRDefault="00D57985" w:rsidP="00174759">
            <w:pPr>
              <w:pStyle w:val="af7"/>
              <w:spacing w:line="240" w:lineRule="exact"/>
              <w:rPr>
                <w:sz w:val="18"/>
                <w:szCs w:val="18"/>
              </w:rPr>
            </w:pPr>
            <w:r w:rsidRPr="00174759">
              <w:rPr>
                <w:sz w:val="18"/>
                <w:szCs w:val="18"/>
              </w:rPr>
              <w:t>2.95</w:t>
            </w:r>
          </w:p>
        </w:tc>
        <w:tc>
          <w:tcPr>
            <w:tcW w:w="398" w:type="pct"/>
            <w:tcBorders>
              <w:top w:val="nil"/>
              <w:left w:val="nil"/>
              <w:bottom w:val="single" w:sz="4" w:space="0" w:color="auto"/>
              <w:right w:val="single" w:sz="4" w:space="0" w:color="auto"/>
            </w:tcBorders>
            <w:shd w:val="clear" w:color="auto" w:fill="auto"/>
            <w:noWrap/>
            <w:vAlign w:val="center"/>
            <w:hideMark/>
          </w:tcPr>
          <w:p w14:paraId="6D84E4D8" w14:textId="77777777" w:rsidR="00D57985" w:rsidRPr="00174759" w:rsidRDefault="00D57985" w:rsidP="00174759">
            <w:pPr>
              <w:pStyle w:val="af7"/>
              <w:spacing w:line="240" w:lineRule="exact"/>
              <w:rPr>
                <w:sz w:val="18"/>
                <w:szCs w:val="18"/>
              </w:rPr>
            </w:pPr>
            <w:r w:rsidRPr="00174759">
              <w:rPr>
                <w:sz w:val="18"/>
                <w:szCs w:val="18"/>
              </w:rPr>
              <w:t>39.63861111N</w:t>
            </w:r>
          </w:p>
        </w:tc>
        <w:tc>
          <w:tcPr>
            <w:tcW w:w="419" w:type="pct"/>
            <w:tcBorders>
              <w:top w:val="nil"/>
              <w:left w:val="nil"/>
              <w:bottom w:val="single" w:sz="4" w:space="0" w:color="auto"/>
              <w:right w:val="single" w:sz="4" w:space="0" w:color="auto"/>
            </w:tcBorders>
            <w:shd w:val="clear" w:color="auto" w:fill="auto"/>
            <w:noWrap/>
            <w:vAlign w:val="center"/>
            <w:hideMark/>
          </w:tcPr>
          <w:p w14:paraId="1E4C2B41" w14:textId="77777777" w:rsidR="00D57985" w:rsidRPr="00174759" w:rsidRDefault="00D57985" w:rsidP="00174759">
            <w:pPr>
              <w:pStyle w:val="af7"/>
              <w:spacing w:line="240" w:lineRule="exact"/>
              <w:rPr>
                <w:sz w:val="18"/>
                <w:szCs w:val="18"/>
              </w:rPr>
            </w:pPr>
            <w:r w:rsidRPr="00174759">
              <w:rPr>
                <w:sz w:val="18"/>
                <w:szCs w:val="18"/>
              </w:rPr>
              <w:t>098.83286111E</w:t>
            </w:r>
          </w:p>
        </w:tc>
        <w:tc>
          <w:tcPr>
            <w:tcW w:w="292" w:type="pct"/>
            <w:tcBorders>
              <w:top w:val="nil"/>
              <w:left w:val="nil"/>
              <w:bottom w:val="single" w:sz="4" w:space="0" w:color="auto"/>
              <w:right w:val="single" w:sz="4" w:space="0" w:color="auto"/>
            </w:tcBorders>
            <w:shd w:val="clear" w:color="auto" w:fill="auto"/>
            <w:noWrap/>
            <w:vAlign w:val="center"/>
            <w:hideMark/>
          </w:tcPr>
          <w:p w14:paraId="6B242EF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62A5EBE"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0281950A" w14:textId="77777777" w:rsidR="00D57985" w:rsidRPr="00174759" w:rsidRDefault="00D57985" w:rsidP="00174759">
            <w:pPr>
              <w:pStyle w:val="af7"/>
              <w:spacing w:line="240" w:lineRule="exact"/>
              <w:rPr>
                <w:sz w:val="18"/>
                <w:szCs w:val="18"/>
              </w:rPr>
            </w:pPr>
            <w:r w:rsidRPr="00174759">
              <w:rPr>
                <w:rFonts w:hint="eastAsia"/>
                <w:sz w:val="18"/>
                <w:szCs w:val="18"/>
              </w:rPr>
              <w:t xml:space="preserve">2.72 </w:t>
            </w:r>
          </w:p>
        </w:tc>
        <w:tc>
          <w:tcPr>
            <w:tcW w:w="238" w:type="pct"/>
            <w:tcBorders>
              <w:top w:val="nil"/>
              <w:left w:val="nil"/>
              <w:bottom w:val="single" w:sz="4" w:space="0" w:color="auto"/>
              <w:right w:val="single" w:sz="4" w:space="0" w:color="auto"/>
            </w:tcBorders>
            <w:shd w:val="clear" w:color="auto" w:fill="auto"/>
            <w:noWrap/>
            <w:vAlign w:val="center"/>
            <w:hideMark/>
          </w:tcPr>
          <w:p w14:paraId="403F5755"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59062249" w14:textId="77777777" w:rsidR="00D57985" w:rsidRPr="00174759" w:rsidRDefault="00D57985" w:rsidP="00174759">
            <w:pPr>
              <w:pStyle w:val="af7"/>
              <w:spacing w:line="240" w:lineRule="exact"/>
              <w:rPr>
                <w:sz w:val="18"/>
                <w:szCs w:val="18"/>
              </w:rPr>
            </w:pPr>
            <w:r w:rsidRPr="00174759">
              <w:rPr>
                <w:rFonts w:hint="eastAsia"/>
                <w:sz w:val="18"/>
                <w:szCs w:val="18"/>
              </w:rPr>
              <w:t xml:space="preserve">2.38 </w:t>
            </w:r>
          </w:p>
        </w:tc>
        <w:tc>
          <w:tcPr>
            <w:tcW w:w="238" w:type="pct"/>
            <w:tcBorders>
              <w:top w:val="nil"/>
              <w:left w:val="nil"/>
              <w:bottom w:val="single" w:sz="4" w:space="0" w:color="auto"/>
              <w:right w:val="single" w:sz="4" w:space="0" w:color="auto"/>
            </w:tcBorders>
            <w:shd w:val="clear" w:color="auto" w:fill="auto"/>
            <w:noWrap/>
            <w:vAlign w:val="center"/>
            <w:hideMark/>
          </w:tcPr>
          <w:p w14:paraId="5B5E2329"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4577B12A" w14:textId="77777777" w:rsidR="00D57985" w:rsidRPr="00174759" w:rsidRDefault="00D57985" w:rsidP="00174759">
            <w:pPr>
              <w:pStyle w:val="af7"/>
              <w:spacing w:line="240" w:lineRule="exact"/>
              <w:rPr>
                <w:sz w:val="18"/>
                <w:szCs w:val="18"/>
              </w:rPr>
            </w:pPr>
            <w:r w:rsidRPr="00174759">
              <w:rPr>
                <w:rFonts w:hint="eastAsia"/>
                <w:sz w:val="18"/>
                <w:szCs w:val="18"/>
              </w:rPr>
              <w:t xml:space="preserve">2.10 </w:t>
            </w:r>
          </w:p>
        </w:tc>
      </w:tr>
      <w:tr w:rsidR="00174759" w:rsidRPr="00174759" w14:paraId="169A25B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E7ACE27" w14:textId="77777777" w:rsidR="00D57985" w:rsidRPr="00174759" w:rsidRDefault="00D57985" w:rsidP="00174759">
            <w:pPr>
              <w:pStyle w:val="af7"/>
              <w:spacing w:line="240" w:lineRule="exact"/>
              <w:rPr>
                <w:sz w:val="18"/>
                <w:szCs w:val="18"/>
              </w:rPr>
            </w:pPr>
            <w:r w:rsidRPr="00174759">
              <w:rPr>
                <w:sz w:val="18"/>
                <w:szCs w:val="18"/>
              </w:rPr>
              <w:t>142</w:t>
            </w:r>
          </w:p>
        </w:tc>
        <w:tc>
          <w:tcPr>
            <w:tcW w:w="184" w:type="pct"/>
            <w:tcBorders>
              <w:top w:val="nil"/>
              <w:left w:val="nil"/>
              <w:bottom w:val="single" w:sz="4" w:space="0" w:color="auto"/>
              <w:right w:val="single" w:sz="4" w:space="0" w:color="auto"/>
            </w:tcBorders>
            <w:shd w:val="clear" w:color="auto" w:fill="auto"/>
            <w:noWrap/>
            <w:vAlign w:val="center"/>
            <w:hideMark/>
          </w:tcPr>
          <w:p w14:paraId="08438BE8" w14:textId="77777777" w:rsidR="00D57985" w:rsidRPr="00174759" w:rsidRDefault="00D57985" w:rsidP="00174759">
            <w:pPr>
              <w:pStyle w:val="af7"/>
              <w:spacing w:line="240" w:lineRule="exact"/>
              <w:rPr>
                <w:sz w:val="18"/>
                <w:szCs w:val="18"/>
              </w:rPr>
            </w:pPr>
            <w:r w:rsidRPr="00174759">
              <w:rPr>
                <w:sz w:val="18"/>
                <w:szCs w:val="18"/>
              </w:rPr>
              <w:t>1063</w:t>
            </w:r>
          </w:p>
        </w:tc>
        <w:tc>
          <w:tcPr>
            <w:tcW w:w="1047" w:type="pct"/>
            <w:tcBorders>
              <w:top w:val="nil"/>
              <w:left w:val="nil"/>
              <w:bottom w:val="single" w:sz="4" w:space="0" w:color="auto"/>
              <w:right w:val="single" w:sz="4" w:space="0" w:color="auto"/>
            </w:tcBorders>
            <w:shd w:val="clear" w:color="auto" w:fill="auto"/>
            <w:noWrap/>
            <w:vAlign w:val="center"/>
            <w:hideMark/>
          </w:tcPr>
          <w:p w14:paraId="225AFFAD" w14:textId="77777777" w:rsidR="00D57985" w:rsidRPr="00174759" w:rsidRDefault="00D57985" w:rsidP="00174759">
            <w:pPr>
              <w:pStyle w:val="af7"/>
              <w:spacing w:line="240" w:lineRule="exact"/>
              <w:rPr>
                <w:sz w:val="18"/>
                <w:szCs w:val="18"/>
              </w:rPr>
            </w:pPr>
            <w:r w:rsidRPr="00174759">
              <w:rPr>
                <w:sz w:val="18"/>
                <w:szCs w:val="18"/>
              </w:rPr>
              <w:t>王正宗</w:t>
            </w:r>
          </w:p>
        </w:tc>
        <w:tc>
          <w:tcPr>
            <w:tcW w:w="292" w:type="pct"/>
            <w:tcBorders>
              <w:top w:val="nil"/>
              <w:left w:val="nil"/>
              <w:bottom w:val="single" w:sz="4" w:space="0" w:color="auto"/>
              <w:right w:val="single" w:sz="4" w:space="0" w:color="auto"/>
            </w:tcBorders>
            <w:shd w:val="clear" w:color="auto" w:fill="auto"/>
            <w:noWrap/>
            <w:vAlign w:val="center"/>
            <w:hideMark/>
          </w:tcPr>
          <w:p w14:paraId="180F52C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EE6BE2F"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151AE585" w14:textId="77777777" w:rsidR="00D57985" w:rsidRPr="00174759" w:rsidRDefault="00D57985" w:rsidP="00174759">
            <w:pPr>
              <w:pStyle w:val="af7"/>
              <w:spacing w:line="240" w:lineRule="exact"/>
              <w:rPr>
                <w:sz w:val="18"/>
                <w:szCs w:val="18"/>
              </w:rPr>
            </w:pPr>
            <w:r w:rsidRPr="00174759">
              <w:rPr>
                <w:sz w:val="18"/>
                <w:szCs w:val="18"/>
              </w:rPr>
              <w:t>2.15</w:t>
            </w:r>
          </w:p>
        </w:tc>
        <w:tc>
          <w:tcPr>
            <w:tcW w:w="398" w:type="pct"/>
            <w:tcBorders>
              <w:top w:val="nil"/>
              <w:left w:val="nil"/>
              <w:bottom w:val="single" w:sz="4" w:space="0" w:color="auto"/>
              <w:right w:val="single" w:sz="4" w:space="0" w:color="auto"/>
            </w:tcBorders>
            <w:shd w:val="clear" w:color="auto" w:fill="auto"/>
            <w:noWrap/>
            <w:vAlign w:val="center"/>
            <w:hideMark/>
          </w:tcPr>
          <w:p w14:paraId="43E3EDFE" w14:textId="77777777" w:rsidR="00D57985" w:rsidRPr="00174759" w:rsidRDefault="00D57985" w:rsidP="00174759">
            <w:pPr>
              <w:pStyle w:val="af7"/>
              <w:spacing w:line="240" w:lineRule="exact"/>
              <w:rPr>
                <w:sz w:val="18"/>
                <w:szCs w:val="18"/>
              </w:rPr>
            </w:pPr>
            <w:r w:rsidRPr="00174759">
              <w:rPr>
                <w:sz w:val="18"/>
                <w:szCs w:val="18"/>
              </w:rPr>
              <w:t>39.63777778N</w:t>
            </w:r>
          </w:p>
        </w:tc>
        <w:tc>
          <w:tcPr>
            <w:tcW w:w="419" w:type="pct"/>
            <w:tcBorders>
              <w:top w:val="nil"/>
              <w:left w:val="nil"/>
              <w:bottom w:val="single" w:sz="4" w:space="0" w:color="auto"/>
              <w:right w:val="single" w:sz="4" w:space="0" w:color="auto"/>
            </w:tcBorders>
            <w:shd w:val="clear" w:color="auto" w:fill="auto"/>
            <w:noWrap/>
            <w:vAlign w:val="center"/>
            <w:hideMark/>
          </w:tcPr>
          <w:p w14:paraId="1A2DF87A" w14:textId="77777777" w:rsidR="00D57985" w:rsidRPr="00174759" w:rsidRDefault="00D57985" w:rsidP="00174759">
            <w:pPr>
              <w:pStyle w:val="af7"/>
              <w:spacing w:line="240" w:lineRule="exact"/>
              <w:rPr>
                <w:sz w:val="18"/>
                <w:szCs w:val="18"/>
              </w:rPr>
            </w:pPr>
            <w:r w:rsidRPr="00174759">
              <w:rPr>
                <w:sz w:val="18"/>
                <w:szCs w:val="18"/>
              </w:rPr>
              <w:t>098.83166667E</w:t>
            </w:r>
          </w:p>
        </w:tc>
        <w:tc>
          <w:tcPr>
            <w:tcW w:w="292" w:type="pct"/>
            <w:tcBorders>
              <w:top w:val="nil"/>
              <w:left w:val="nil"/>
              <w:bottom w:val="single" w:sz="4" w:space="0" w:color="auto"/>
              <w:right w:val="single" w:sz="4" w:space="0" w:color="auto"/>
            </w:tcBorders>
            <w:shd w:val="clear" w:color="auto" w:fill="auto"/>
            <w:noWrap/>
            <w:vAlign w:val="center"/>
            <w:hideMark/>
          </w:tcPr>
          <w:p w14:paraId="70A2139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4D5AB2C"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64147672" w14:textId="77777777" w:rsidR="00D57985" w:rsidRPr="00174759" w:rsidRDefault="00D57985" w:rsidP="00174759">
            <w:pPr>
              <w:pStyle w:val="af7"/>
              <w:spacing w:line="240" w:lineRule="exact"/>
              <w:rPr>
                <w:sz w:val="18"/>
                <w:szCs w:val="18"/>
              </w:rPr>
            </w:pPr>
            <w:r w:rsidRPr="00174759">
              <w:rPr>
                <w:rFonts w:hint="eastAsia"/>
                <w:sz w:val="18"/>
                <w:szCs w:val="18"/>
              </w:rPr>
              <w:t xml:space="preserve">1.98 </w:t>
            </w:r>
          </w:p>
        </w:tc>
        <w:tc>
          <w:tcPr>
            <w:tcW w:w="238" w:type="pct"/>
            <w:tcBorders>
              <w:top w:val="nil"/>
              <w:left w:val="nil"/>
              <w:bottom w:val="single" w:sz="4" w:space="0" w:color="auto"/>
              <w:right w:val="single" w:sz="4" w:space="0" w:color="auto"/>
            </w:tcBorders>
            <w:shd w:val="clear" w:color="auto" w:fill="auto"/>
            <w:noWrap/>
            <w:vAlign w:val="center"/>
            <w:hideMark/>
          </w:tcPr>
          <w:p w14:paraId="0010EDDA"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24817008" w14:textId="77777777" w:rsidR="00D57985" w:rsidRPr="00174759" w:rsidRDefault="00D57985" w:rsidP="00174759">
            <w:pPr>
              <w:pStyle w:val="af7"/>
              <w:spacing w:line="240" w:lineRule="exact"/>
              <w:rPr>
                <w:sz w:val="18"/>
                <w:szCs w:val="18"/>
              </w:rPr>
            </w:pPr>
            <w:r w:rsidRPr="00174759">
              <w:rPr>
                <w:rFonts w:hint="eastAsia"/>
                <w:sz w:val="18"/>
                <w:szCs w:val="18"/>
              </w:rPr>
              <w:t xml:space="preserve">1.74 </w:t>
            </w:r>
          </w:p>
        </w:tc>
        <w:tc>
          <w:tcPr>
            <w:tcW w:w="238" w:type="pct"/>
            <w:tcBorders>
              <w:top w:val="nil"/>
              <w:left w:val="nil"/>
              <w:bottom w:val="single" w:sz="4" w:space="0" w:color="auto"/>
              <w:right w:val="single" w:sz="4" w:space="0" w:color="auto"/>
            </w:tcBorders>
            <w:shd w:val="clear" w:color="auto" w:fill="auto"/>
            <w:noWrap/>
            <w:vAlign w:val="center"/>
            <w:hideMark/>
          </w:tcPr>
          <w:p w14:paraId="14B3A05A"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4A1B5BB6" w14:textId="77777777" w:rsidR="00D57985" w:rsidRPr="00174759" w:rsidRDefault="00D57985" w:rsidP="00174759">
            <w:pPr>
              <w:pStyle w:val="af7"/>
              <w:spacing w:line="240" w:lineRule="exact"/>
              <w:rPr>
                <w:sz w:val="18"/>
                <w:szCs w:val="18"/>
              </w:rPr>
            </w:pPr>
            <w:r w:rsidRPr="00174759">
              <w:rPr>
                <w:rFonts w:hint="eastAsia"/>
                <w:sz w:val="18"/>
                <w:szCs w:val="18"/>
              </w:rPr>
              <w:t xml:space="preserve">1.53 </w:t>
            </w:r>
          </w:p>
        </w:tc>
      </w:tr>
      <w:tr w:rsidR="00174759" w:rsidRPr="00174759" w14:paraId="79E8529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2A6AE95" w14:textId="77777777" w:rsidR="00D57985" w:rsidRPr="00174759" w:rsidRDefault="00D57985" w:rsidP="00174759">
            <w:pPr>
              <w:pStyle w:val="af7"/>
              <w:spacing w:line="240" w:lineRule="exact"/>
              <w:rPr>
                <w:sz w:val="18"/>
                <w:szCs w:val="18"/>
              </w:rPr>
            </w:pPr>
            <w:r w:rsidRPr="00174759">
              <w:rPr>
                <w:sz w:val="18"/>
                <w:szCs w:val="18"/>
              </w:rPr>
              <w:t>143</w:t>
            </w:r>
          </w:p>
        </w:tc>
        <w:tc>
          <w:tcPr>
            <w:tcW w:w="184" w:type="pct"/>
            <w:tcBorders>
              <w:top w:val="nil"/>
              <w:left w:val="nil"/>
              <w:bottom w:val="single" w:sz="4" w:space="0" w:color="auto"/>
              <w:right w:val="single" w:sz="4" w:space="0" w:color="auto"/>
            </w:tcBorders>
            <w:shd w:val="clear" w:color="auto" w:fill="auto"/>
            <w:noWrap/>
            <w:vAlign w:val="center"/>
            <w:hideMark/>
          </w:tcPr>
          <w:p w14:paraId="3F846BB0" w14:textId="77777777" w:rsidR="00D57985" w:rsidRPr="00174759" w:rsidRDefault="00D57985" w:rsidP="00174759">
            <w:pPr>
              <w:pStyle w:val="af7"/>
              <w:spacing w:line="240" w:lineRule="exact"/>
              <w:rPr>
                <w:sz w:val="18"/>
                <w:szCs w:val="18"/>
              </w:rPr>
            </w:pPr>
            <w:r w:rsidRPr="00174759">
              <w:rPr>
                <w:sz w:val="18"/>
                <w:szCs w:val="18"/>
              </w:rPr>
              <w:t>1066</w:t>
            </w:r>
          </w:p>
        </w:tc>
        <w:tc>
          <w:tcPr>
            <w:tcW w:w="1047" w:type="pct"/>
            <w:tcBorders>
              <w:top w:val="nil"/>
              <w:left w:val="nil"/>
              <w:bottom w:val="single" w:sz="4" w:space="0" w:color="auto"/>
              <w:right w:val="single" w:sz="4" w:space="0" w:color="auto"/>
            </w:tcBorders>
            <w:shd w:val="clear" w:color="auto" w:fill="auto"/>
            <w:noWrap/>
            <w:vAlign w:val="center"/>
            <w:hideMark/>
          </w:tcPr>
          <w:p w14:paraId="56240572" w14:textId="77777777" w:rsidR="00D57985" w:rsidRPr="00174759" w:rsidRDefault="00D57985" w:rsidP="00174759">
            <w:pPr>
              <w:pStyle w:val="af7"/>
              <w:spacing w:line="240" w:lineRule="exact"/>
              <w:rPr>
                <w:sz w:val="18"/>
                <w:szCs w:val="18"/>
              </w:rPr>
            </w:pPr>
            <w:r w:rsidRPr="00174759">
              <w:rPr>
                <w:sz w:val="18"/>
                <w:szCs w:val="18"/>
              </w:rPr>
              <w:t>王正宗</w:t>
            </w:r>
          </w:p>
        </w:tc>
        <w:tc>
          <w:tcPr>
            <w:tcW w:w="292" w:type="pct"/>
            <w:tcBorders>
              <w:top w:val="nil"/>
              <w:left w:val="nil"/>
              <w:bottom w:val="single" w:sz="4" w:space="0" w:color="auto"/>
              <w:right w:val="single" w:sz="4" w:space="0" w:color="auto"/>
            </w:tcBorders>
            <w:shd w:val="clear" w:color="auto" w:fill="auto"/>
            <w:noWrap/>
            <w:vAlign w:val="center"/>
            <w:hideMark/>
          </w:tcPr>
          <w:p w14:paraId="3EF1BD5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AF93454"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25595B2D" w14:textId="77777777" w:rsidR="00D57985" w:rsidRPr="00174759" w:rsidRDefault="00D57985" w:rsidP="00174759">
            <w:pPr>
              <w:pStyle w:val="af7"/>
              <w:spacing w:line="240" w:lineRule="exact"/>
              <w:rPr>
                <w:sz w:val="18"/>
                <w:szCs w:val="18"/>
              </w:rPr>
            </w:pPr>
            <w:r w:rsidRPr="00174759">
              <w:rPr>
                <w:sz w:val="18"/>
                <w:szCs w:val="18"/>
              </w:rPr>
              <w:t>2.89</w:t>
            </w:r>
          </w:p>
        </w:tc>
        <w:tc>
          <w:tcPr>
            <w:tcW w:w="398" w:type="pct"/>
            <w:tcBorders>
              <w:top w:val="nil"/>
              <w:left w:val="nil"/>
              <w:bottom w:val="single" w:sz="4" w:space="0" w:color="auto"/>
              <w:right w:val="single" w:sz="4" w:space="0" w:color="auto"/>
            </w:tcBorders>
            <w:shd w:val="clear" w:color="auto" w:fill="auto"/>
            <w:noWrap/>
            <w:vAlign w:val="center"/>
            <w:hideMark/>
          </w:tcPr>
          <w:p w14:paraId="700B8CF6" w14:textId="77777777" w:rsidR="00D57985" w:rsidRPr="00174759" w:rsidRDefault="00D57985" w:rsidP="00174759">
            <w:pPr>
              <w:pStyle w:val="af7"/>
              <w:spacing w:line="240" w:lineRule="exact"/>
              <w:rPr>
                <w:sz w:val="18"/>
                <w:szCs w:val="18"/>
              </w:rPr>
            </w:pPr>
            <w:r w:rsidRPr="00174759">
              <w:rPr>
                <w:sz w:val="18"/>
                <w:szCs w:val="18"/>
              </w:rPr>
              <w:t>39.63666667N</w:t>
            </w:r>
          </w:p>
        </w:tc>
        <w:tc>
          <w:tcPr>
            <w:tcW w:w="419" w:type="pct"/>
            <w:tcBorders>
              <w:top w:val="nil"/>
              <w:left w:val="nil"/>
              <w:bottom w:val="single" w:sz="4" w:space="0" w:color="auto"/>
              <w:right w:val="single" w:sz="4" w:space="0" w:color="auto"/>
            </w:tcBorders>
            <w:shd w:val="clear" w:color="auto" w:fill="auto"/>
            <w:noWrap/>
            <w:vAlign w:val="center"/>
            <w:hideMark/>
          </w:tcPr>
          <w:p w14:paraId="062B9B61" w14:textId="77777777" w:rsidR="00D57985" w:rsidRPr="00174759" w:rsidRDefault="00D57985" w:rsidP="00174759">
            <w:pPr>
              <w:pStyle w:val="af7"/>
              <w:spacing w:line="240" w:lineRule="exact"/>
              <w:rPr>
                <w:sz w:val="18"/>
                <w:szCs w:val="18"/>
              </w:rPr>
            </w:pPr>
            <w:r w:rsidRPr="00174759">
              <w:rPr>
                <w:sz w:val="18"/>
                <w:szCs w:val="18"/>
              </w:rPr>
              <w:t>098.83527778E</w:t>
            </w:r>
          </w:p>
        </w:tc>
        <w:tc>
          <w:tcPr>
            <w:tcW w:w="292" w:type="pct"/>
            <w:tcBorders>
              <w:top w:val="nil"/>
              <w:left w:val="nil"/>
              <w:bottom w:val="single" w:sz="4" w:space="0" w:color="auto"/>
              <w:right w:val="single" w:sz="4" w:space="0" w:color="auto"/>
            </w:tcBorders>
            <w:shd w:val="clear" w:color="auto" w:fill="auto"/>
            <w:noWrap/>
            <w:vAlign w:val="center"/>
            <w:hideMark/>
          </w:tcPr>
          <w:p w14:paraId="51F47BD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B3F5892"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3835A9BD" w14:textId="77777777" w:rsidR="00D57985" w:rsidRPr="00174759" w:rsidRDefault="00D57985" w:rsidP="00174759">
            <w:pPr>
              <w:pStyle w:val="af7"/>
              <w:spacing w:line="240" w:lineRule="exact"/>
              <w:rPr>
                <w:sz w:val="18"/>
                <w:szCs w:val="18"/>
              </w:rPr>
            </w:pPr>
            <w:r w:rsidRPr="00174759">
              <w:rPr>
                <w:rFonts w:hint="eastAsia"/>
                <w:sz w:val="18"/>
                <w:szCs w:val="18"/>
              </w:rPr>
              <w:t xml:space="preserve">2.66 </w:t>
            </w:r>
          </w:p>
        </w:tc>
        <w:tc>
          <w:tcPr>
            <w:tcW w:w="238" w:type="pct"/>
            <w:tcBorders>
              <w:top w:val="nil"/>
              <w:left w:val="nil"/>
              <w:bottom w:val="single" w:sz="4" w:space="0" w:color="auto"/>
              <w:right w:val="single" w:sz="4" w:space="0" w:color="auto"/>
            </w:tcBorders>
            <w:shd w:val="clear" w:color="auto" w:fill="auto"/>
            <w:noWrap/>
            <w:vAlign w:val="center"/>
            <w:hideMark/>
          </w:tcPr>
          <w:p w14:paraId="7DBD832F"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6A5EA5DF" w14:textId="77777777" w:rsidR="00D57985" w:rsidRPr="00174759" w:rsidRDefault="00D57985" w:rsidP="00174759">
            <w:pPr>
              <w:pStyle w:val="af7"/>
              <w:spacing w:line="240" w:lineRule="exact"/>
              <w:rPr>
                <w:sz w:val="18"/>
                <w:szCs w:val="18"/>
              </w:rPr>
            </w:pPr>
            <w:r w:rsidRPr="00174759">
              <w:rPr>
                <w:rFonts w:hint="eastAsia"/>
                <w:sz w:val="18"/>
                <w:szCs w:val="18"/>
              </w:rPr>
              <w:t xml:space="preserve">2.33 </w:t>
            </w:r>
          </w:p>
        </w:tc>
        <w:tc>
          <w:tcPr>
            <w:tcW w:w="238" w:type="pct"/>
            <w:tcBorders>
              <w:top w:val="nil"/>
              <w:left w:val="nil"/>
              <w:bottom w:val="single" w:sz="4" w:space="0" w:color="auto"/>
              <w:right w:val="single" w:sz="4" w:space="0" w:color="auto"/>
            </w:tcBorders>
            <w:shd w:val="clear" w:color="auto" w:fill="auto"/>
            <w:noWrap/>
            <w:vAlign w:val="center"/>
            <w:hideMark/>
          </w:tcPr>
          <w:p w14:paraId="4C0E4955"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5B201C3E" w14:textId="77777777" w:rsidR="00D57985" w:rsidRPr="00174759" w:rsidRDefault="00D57985" w:rsidP="00174759">
            <w:pPr>
              <w:pStyle w:val="af7"/>
              <w:spacing w:line="240" w:lineRule="exact"/>
              <w:rPr>
                <w:sz w:val="18"/>
                <w:szCs w:val="18"/>
              </w:rPr>
            </w:pPr>
            <w:r w:rsidRPr="00174759">
              <w:rPr>
                <w:rFonts w:hint="eastAsia"/>
                <w:sz w:val="18"/>
                <w:szCs w:val="18"/>
              </w:rPr>
              <w:t xml:space="preserve">2.06 </w:t>
            </w:r>
          </w:p>
        </w:tc>
      </w:tr>
      <w:tr w:rsidR="00174759" w:rsidRPr="00174759" w14:paraId="7A5928C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0B60D93" w14:textId="77777777" w:rsidR="00D57985" w:rsidRPr="00174759" w:rsidRDefault="00D57985" w:rsidP="00174759">
            <w:pPr>
              <w:pStyle w:val="af7"/>
              <w:spacing w:line="240" w:lineRule="exact"/>
              <w:rPr>
                <w:sz w:val="18"/>
                <w:szCs w:val="18"/>
              </w:rPr>
            </w:pPr>
            <w:r w:rsidRPr="00174759">
              <w:rPr>
                <w:sz w:val="18"/>
                <w:szCs w:val="18"/>
              </w:rPr>
              <w:t>144</w:t>
            </w:r>
          </w:p>
        </w:tc>
        <w:tc>
          <w:tcPr>
            <w:tcW w:w="184" w:type="pct"/>
            <w:tcBorders>
              <w:top w:val="nil"/>
              <w:left w:val="nil"/>
              <w:bottom w:val="single" w:sz="4" w:space="0" w:color="auto"/>
              <w:right w:val="single" w:sz="4" w:space="0" w:color="auto"/>
            </w:tcBorders>
            <w:shd w:val="clear" w:color="auto" w:fill="auto"/>
            <w:noWrap/>
            <w:vAlign w:val="center"/>
            <w:hideMark/>
          </w:tcPr>
          <w:p w14:paraId="4333B79D" w14:textId="77777777" w:rsidR="00D57985" w:rsidRPr="00174759" w:rsidRDefault="00D57985" w:rsidP="00174759">
            <w:pPr>
              <w:pStyle w:val="af7"/>
              <w:spacing w:line="240" w:lineRule="exact"/>
              <w:rPr>
                <w:sz w:val="18"/>
                <w:szCs w:val="18"/>
              </w:rPr>
            </w:pPr>
            <w:r w:rsidRPr="00174759">
              <w:rPr>
                <w:sz w:val="18"/>
                <w:szCs w:val="18"/>
              </w:rPr>
              <w:t>1067</w:t>
            </w:r>
          </w:p>
        </w:tc>
        <w:tc>
          <w:tcPr>
            <w:tcW w:w="1047" w:type="pct"/>
            <w:tcBorders>
              <w:top w:val="nil"/>
              <w:left w:val="nil"/>
              <w:bottom w:val="single" w:sz="4" w:space="0" w:color="auto"/>
              <w:right w:val="single" w:sz="4" w:space="0" w:color="auto"/>
            </w:tcBorders>
            <w:shd w:val="clear" w:color="auto" w:fill="auto"/>
            <w:noWrap/>
            <w:vAlign w:val="center"/>
            <w:hideMark/>
          </w:tcPr>
          <w:p w14:paraId="3217DB80" w14:textId="77777777" w:rsidR="00D57985" w:rsidRPr="00174759" w:rsidRDefault="00D57985" w:rsidP="00174759">
            <w:pPr>
              <w:pStyle w:val="af7"/>
              <w:spacing w:line="240" w:lineRule="exact"/>
              <w:rPr>
                <w:sz w:val="18"/>
                <w:szCs w:val="18"/>
              </w:rPr>
            </w:pPr>
            <w:r w:rsidRPr="00174759">
              <w:rPr>
                <w:sz w:val="18"/>
                <w:szCs w:val="18"/>
              </w:rPr>
              <w:t>王正宗</w:t>
            </w:r>
          </w:p>
        </w:tc>
        <w:tc>
          <w:tcPr>
            <w:tcW w:w="292" w:type="pct"/>
            <w:tcBorders>
              <w:top w:val="nil"/>
              <w:left w:val="nil"/>
              <w:bottom w:val="single" w:sz="4" w:space="0" w:color="auto"/>
              <w:right w:val="single" w:sz="4" w:space="0" w:color="auto"/>
            </w:tcBorders>
            <w:shd w:val="clear" w:color="auto" w:fill="auto"/>
            <w:noWrap/>
            <w:vAlign w:val="center"/>
            <w:hideMark/>
          </w:tcPr>
          <w:p w14:paraId="584C92B1"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CA47E4D"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1D8DF5F7" w14:textId="77777777" w:rsidR="00D57985" w:rsidRPr="00174759" w:rsidRDefault="00D57985" w:rsidP="00174759">
            <w:pPr>
              <w:pStyle w:val="af7"/>
              <w:spacing w:line="240" w:lineRule="exact"/>
              <w:rPr>
                <w:sz w:val="18"/>
                <w:szCs w:val="18"/>
              </w:rPr>
            </w:pPr>
            <w:r w:rsidRPr="00174759">
              <w:rPr>
                <w:sz w:val="18"/>
                <w:szCs w:val="18"/>
              </w:rPr>
              <w:t>2.55</w:t>
            </w:r>
          </w:p>
        </w:tc>
        <w:tc>
          <w:tcPr>
            <w:tcW w:w="398" w:type="pct"/>
            <w:tcBorders>
              <w:top w:val="nil"/>
              <w:left w:val="nil"/>
              <w:bottom w:val="single" w:sz="4" w:space="0" w:color="auto"/>
              <w:right w:val="single" w:sz="4" w:space="0" w:color="auto"/>
            </w:tcBorders>
            <w:shd w:val="clear" w:color="auto" w:fill="auto"/>
            <w:noWrap/>
            <w:vAlign w:val="center"/>
            <w:hideMark/>
          </w:tcPr>
          <w:p w14:paraId="6A21BBBA" w14:textId="77777777" w:rsidR="00D57985" w:rsidRPr="00174759" w:rsidRDefault="00D57985" w:rsidP="00174759">
            <w:pPr>
              <w:pStyle w:val="af7"/>
              <w:spacing w:line="240" w:lineRule="exact"/>
              <w:rPr>
                <w:sz w:val="18"/>
                <w:szCs w:val="18"/>
              </w:rPr>
            </w:pPr>
            <w:r w:rsidRPr="00174759">
              <w:rPr>
                <w:sz w:val="18"/>
                <w:szCs w:val="18"/>
              </w:rPr>
              <w:t>39.63583333N</w:t>
            </w:r>
          </w:p>
        </w:tc>
        <w:tc>
          <w:tcPr>
            <w:tcW w:w="419" w:type="pct"/>
            <w:tcBorders>
              <w:top w:val="nil"/>
              <w:left w:val="nil"/>
              <w:bottom w:val="single" w:sz="4" w:space="0" w:color="auto"/>
              <w:right w:val="single" w:sz="4" w:space="0" w:color="auto"/>
            </w:tcBorders>
            <w:shd w:val="clear" w:color="auto" w:fill="auto"/>
            <w:noWrap/>
            <w:vAlign w:val="center"/>
            <w:hideMark/>
          </w:tcPr>
          <w:p w14:paraId="2B2BB4D9" w14:textId="77777777" w:rsidR="00D57985" w:rsidRPr="00174759" w:rsidRDefault="00D57985" w:rsidP="00174759">
            <w:pPr>
              <w:pStyle w:val="af7"/>
              <w:spacing w:line="240" w:lineRule="exact"/>
              <w:rPr>
                <w:sz w:val="18"/>
                <w:szCs w:val="18"/>
              </w:rPr>
            </w:pPr>
            <w:r w:rsidRPr="00174759">
              <w:rPr>
                <w:sz w:val="18"/>
                <w:szCs w:val="18"/>
              </w:rPr>
              <w:t>098.83861111E</w:t>
            </w:r>
          </w:p>
        </w:tc>
        <w:tc>
          <w:tcPr>
            <w:tcW w:w="292" w:type="pct"/>
            <w:tcBorders>
              <w:top w:val="nil"/>
              <w:left w:val="nil"/>
              <w:bottom w:val="single" w:sz="4" w:space="0" w:color="auto"/>
              <w:right w:val="single" w:sz="4" w:space="0" w:color="auto"/>
            </w:tcBorders>
            <w:shd w:val="clear" w:color="auto" w:fill="auto"/>
            <w:noWrap/>
            <w:vAlign w:val="center"/>
            <w:hideMark/>
          </w:tcPr>
          <w:p w14:paraId="46C5C05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B70F62B"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27A08F50" w14:textId="77777777" w:rsidR="00D57985" w:rsidRPr="00174759" w:rsidRDefault="00D57985" w:rsidP="00174759">
            <w:pPr>
              <w:pStyle w:val="af7"/>
              <w:spacing w:line="240" w:lineRule="exact"/>
              <w:rPr>
                <w:sz w:val="18"/>
                <w:szCs w:val="18"/>
              </w:rPr>
            </w:pPr>
            <w:r w:rsidRPr="00174759">
              <w:rPr>
                <w:rFonts w:hint="eastAsia"/>
                <w:sz w:val="18"/>
                <w:szCs w:val="18"/>
              </w:rPr>
              <w:t xml:space="preserve">2.35 </w:t>
            </w:r>
          </w:p>
        </w:tc>
        <w:tc>
          <w:tcPr>
            <w:tcW w:w="238" w:type="pct"/>
            <w:tcBorders>
              <w:top w:val="nil"/>
              <w:left w:val="nil"/>
              <w:bottom w:val="single" w:sz="4" w:space="0" w:color="auto"/>
              <w:right w:val="single" w:sz="4" w:space="0" w:color="auto"/>
            </w:tcBorders>
            <w:shd w:val="clear" w:color="auto" w:fill="auto"/>
            <w:noWrap/>
            <w:vAlign w:val="center"/>
            <w:hideMark/>
          </w:tcPr>
          <w:p w14:paraId="55A6B2AC"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77215CAE" w14:textId="77777777" w:rsidR="00D57985" w:rsidRPr="00174759" w:rsidRDefault="00D57985" w:rsidP="00174759">
            <w:pPr>
              <w:pStyle w:val="af7"/>
              <w:spacing w:line="240" w:lineRule="exact"/>
              <w:rPr>
                <w:sz w:val="18"/>
                <w:szCs w:val="18"/>
              </w:rPr>
            </w:pPr>
            <w:r w:rsidRPr="00174759">
              <w:rPr>
                <w:rFonts w:hint="eastAsia"/>
                <w:sz w:val="18"/>
                <w:szCs w:val="18"/>
              </w:rPr>
              <w:t xml:space="preserve">2.06 </w:t>
            </w:r>
          </w:p>
        </w:tc>
        <w:tc>
          <w:tcPr>
            <w:tcW w:w="238" w:type="pct"/>
            <w:tcBorders>
              <w:top w:val="nil"/>
              <w:left w:val="nil"/>
              <w:bottom w:val="single" w:sz="4" w:space="0" w:color="auto"/>
              <w:right w:val="single" w:sz="4" w:space="0" w:color="auto"/>
            </w:tcBorders>
            <w:shd w:val="clear" w:color="auto" w:fill="auto"/>
            <w:noWrap/>
            <w:vAlign w:val="center"/>
            <w:hideMark/>
          </w:tcPr>
          <w:p w14:paraId="55ED6423"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0F278655" w14:textId="77777777" w:rsidR="00D57985" w:rsidRPr="00174759" w:rsidRDefault="00D57985" w:rsidP="00174759">
            <w:pPr>
              <w:pStyle w:val="af7"/>
              <w:spacing w:line="240" w:lineRule="exact"/>
              <w:rPr>
                <w:sz w:val="18"/>
                <w:szCs w:val="18"/>
              </w:rPr>
            </w:pPr>
            <w:r w:rsidRPr="00174759">
              <w:rPr>
                <w:rFonts w:hint="eastAsia"/>
                <w:sz w:val="18"/>
                <w:szCs w:val="18"/>
              </w:rPr>
              <w:t xml:space="preserve">1.82 </w:t>
            </w:r>
          </w:p>
        </w:tc>
      </w:tr>
      <w:tr w:rsidR="00174759" w:rsidRPr="00174759" w14:paraId="4AD62E6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97DE8C1" w14:textId="77777777" w:rsidR="00D57985" w:rsidRPr="00174759" w:rsidRDefault="00D57985" w:rsidP="00174759">
            <w:pPr>
              <w:pStyle w:val="af7"/>
              <w:spacing w:line="240" w:lineRule="exact"/>
              <w:rPr>
                <w:sz w:val="18"/>
                <w:szCs w:val="18"/>
              </w:rPr>
            </w:pPr>
            <w:r w:rsidRPr="00174759">
              <w:rPr>
                <w:sz w:val="18"/>
                <w:szCs w:val="18"/>
              </w:rPr>
              <w:t>145</w:t>
            </w:r>
          </w:p>
        </w:tc>
        <w:tc>
          <w:tcPr>
            <w:tcW w:w="184" w:type="pct"/>
            <w:tcBorders>
              <w:top w:val="nil"/>
              <w:left w:val="nil"/>
              <w:bottom w:val="single" w:sz="4" w:space="0" w:color="auto"/>
              <w:right w:val="single" w:sz="4" w:space="0" w:color="auto"/>
            </w:tcBorders>
            <w:shd w:val="clear" w:color="auto" w:fill="auto"/>
            <w:noWrap/>
            <w:vAlign w:val="center"/>
            <w:hideMark/>
          </w:tcPr>
          <w:p w14:paraId="7E571032" w14:textId="77777777" w:rsidR="00D57985" w:rsidRPr="00174759" w:rsidRDefault="00D57985" w:rsidP="00174759">
            <w:pPr>
              <w:pStyle w:val="af7"/>
              <w:spacing w:line="240" w:lineRule="exact"/>
              <w:rPr>
                <w:sz w:val="18"/>
                <w:szCs w:val="18"/>
              </w:rPr>
            </w:pPr>
            <w:r w:rsidRPr="00174759">
              <w:rPr>
                <w:sz w:val="18"/>
                <w:szCs w:val="18"/>
              </w:rPr>
              <w:t>1069</w:t>
            </w:r>
          </w:p>
        </w:tc>
        <w:tc>
          <w:tcPr>
            <w:tcW w:w="1047" w:type="pct"/>
            <w:tcBorders>
              <w:top w:val="nil"/>
              <w:left w:val="nil"/>
              <w:bottom w:val="single" w:sz="4" w:space="0" w:color="auto"/>
              <w:right w:val="single" w:sz="4" w:space="0" w:color="auto"/>
            </w:tcBorders>
            <w:shd w:val="clear" w:color="auto" w:fill="auto"/>
            <w:noWrap/>
            <w:vAlign w:val="center"/>
            <w:hideMark/>
          </w:tcPr>
          <w:p w14:paraId="6D15576E" w14:textId="77777777" w:rsidR="00D57985" w:rsidRPr="00174759" w:rsidRDefault="00D57985" w:rsidP="00174759">
            <w:pPr>
              <w:pStyle w:val="af7"/>
              <w:spacing w:line="240" w:lineRule="exact"/>
              <w:rPr>
                <w:sz w:val="18"/>
                <w:szCs w:val="18"/>
              </w:rPr>
            </w:pPr>
            <w:r w:rsidRPr="00174759">
              <w:rPr>
                <w:sz w:val="18"/>
                <w:szCs w:val="18"/>
              </w:rPr>
              <w:t>王正宗</w:t>
            </w:r>
          </w:p>
        </w:tc>
        <w:tc>
          <w:tcPr>
            <w:tcW w:w="292" w:type="pct"/>
            <w:tcBorders>
              <w:top w:val="nil"/>
              <w:left w:val="nil"/>
              <w:bottom w:val="single" w:sz="4" w:space="0" w:color="auto"/>
              <w:right w:val="single" w:sz="4" w:space="0" w:color="auto"/>
            </w:tcBorders>
            <w:shd w:val="clear" w:color="auto" w:fill="auto"/>
            <w:noWrap/>
            <w:vAlign w:val="center"/>
            <w:hideMark/>
          </w:tcPr>
          <w:p w14:paraId="66C80E2B"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3D48787"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2B5FFBD8" w14:textId="77777777" w:rsidR="00D57985" w:rsidRPr="00174759" w:rsidRDefault="00D57985" w:rsidP="00174759">
            <w:pPr>
              <w:pStyle w:val="af7"/>
              <w:spacing w:line="240" w:lineRule="exact"/>
              <w:rPr>
                <w:sz w:val="18"/>
                <w:szCs w:val="18"/>
              </w:rPr>
            </w:pPr>
            <w:r w:rsidRPr="00174759">
              <w:rPr>
                <w:sz w:val="18"/>
                <w:szCs w:val="18"/>
              </w:rPr>
              <w:t>2.5</w:t>
            </w:r>
          </w:p>
        </w:tc>
        <w:tc>
          <w:tcPr>
            <w:tcW w:w="398" w:type="pct"/>
            <w:tcBorders>
              <w:top w:val="nil"/>
              <w:left w:val="nil"/>
              <w:bottom w:val="single" w:sz="4" w:space="0" w:color="auto"/>
              <w:right w:val="single" w:sz="4" w:space="0" w:color="auto"/>
            </w:tcBorders>
            <w:shd w:val="clear" w:color="auto" w:fill="auto"/>
            <w:noWrap/>
            <w:vAlign w:val="center"/>
            <w:hideMark/>
          </w:tcPr>
          <w:p w14:paraId="1C4D50FB" w14:textId="77777777" w:rsidR="00D57985" w:rsidRPr="00174759" w:rsidRDefault="00D57985" w:rsidP="00174759">
            <w:pPr>
              <w:pStyle w:val="af7"/>
              <w:spacing w:line="240" w:lineRule="exact"/>
              <w:rPr>
                <w:sz w:val="18"/>
                <w:szCs w:val="18"/>
              </w:rPr>
            </w:pPr>
            <w:r w:rsidRPr="00174759">
              <w:rPr>
                <w:sz w:val="18"/>
                <w:szCs w:val="18"/>
              </w:rPr>
              <w:t>39.63386944N</w:t>
            </w:r>
          </w:p>
        </w:tc>
        <w:tc>
          <w:tcPr>
            <w:tcW w:w="419" w:type="pct"/>
            <w:tcBorders>
              <w:top w:val="nil"/>
              <w:left w:val="nil"/>
              <w:bottom w:val="single" w:sz="4" w:space="0" w:color="auto"/>
              <w:right w:val="single" w:sz="4" w:space="0" w:color="auto"/>
            </w:tcBorders>
            <w:shd w:val="clear" w:color="auto" w:fill="auto"/>
            <w:noWrap/>
            <w:vAlign w:val="center"/>
            <w:hideMark/>
          </w:tcPr>
          <w:p w14:paraId="5D2879E9" w14:textId="77777777" w:rsidR="00D57985" w:rsidRPr="00174759" w:rsidRDefault="00D57985" w:rsidP="00174759">
            <w:pPr>
              <w:pStyle w:val="af7"/>
              <w:spacing w:line="240" w:lineRule="exact"/>
              <w:rPr>
                <w:sz w:val="18"/>
                <w:szCs w:val="18"/>
              </w:rPr>
            </w:pPr>
            <w:r w:rsidRPr="00174759">
              <w:rPr>
                <w:sz w:val="18"/>
                <w:szCs w:val="18"/>
              </w:rPr>
              <w:t>098.84308889E</w:t>
            </w:r>
          </w:p>
        </w:tc>
        <w:tc>
          <w:tcPr>
            <w:tcW w:w="292" w:type="pct"/>
            <w:tcBorders>
              <w:top w:val="nil"/>
              <w:left w:val="nil"/>
              <w:bottom w:val="single" w:sz="4" w:space="0" w:color="auto"/>
              <w:right w:val="single" w:sz="4" w:space="0" w:color="auto"/>
            </w:tcBorders>
            <w:shd w:val="clear" w:color="auto" w:fill="auto"/>
            <w:noWrap/>
            <w:vAlign w:val="center"/>
            <w:hideMark/>
          </w:tcPr>
          <w:p w14:paraId="74D9B97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FAD9BB8"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223BBB63"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c>
          <w:tcPr>
            <w:tcW w:w="238" w:type="pct"/>
            <w:tcBorders>
              <w:top w:val="nil"/>
              <w:left w:val="nil"/>
              <w:bottom w:val="single" w:sz="4" w:space="0" w:color="auto"/>
              <w:right w:val="single" w:sz="4" w:space="0" w:color="auto"/>
            </w:tcBorders>
            <w:shd w:val="clear" w:color="auto" w:fill="auto"/>
            <w:noWrap/>
            <w:vAlign w:val="center"/>
            <w:hideMark/>
          </w:tcPr>
          <w:p w14:paraId="68907AC3"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09C274B8" w14:textId="77777777" w:rsidR="00D57985" w:rsidRPr="00174759" w:rsidRDefault="00D57985" w:rsidP="00174759">
            <w:pPr>
              <w:pStyle w:val="af7"/>
              <w:spacing w:line="240" w:lineRule="exact"/>
              <w:rPr>
                <w:sz w:val="18"/>
                <w:szCs w:val="18"/>
              </w:rPr>
            </w:pPr>
            <w:r w:rsidRPr="00174759">
              <w:rPr>
                <w:rFonts w:hint="eastAsia"/>
                <w:sz w:val="18"/>
                <w:szCs w:val="18"/>
              </w:rPr>
              <w:t xml:space="preserve">2.02 </w:t>
            </w:r>
          </w:p>
        </w:tc>
        <w:tc>
          <w:tcPr>
            <w:tcW w:w="238" w:type="pct"/>
            <w:tcBorders>
              <w:top w:val="nil"/>
              <w:left w:val="nil"/>
              <w:bottom w:val="single" w:sz="4" w:space="0" w:color="auto"/>
              <w:right w:val="single" w:sz="4" w:space="0" w:color="auto"/>
            </w:tcBorders>
            <w:shd w:val="clear" w:color="auto" w:fill="auto"/>
            <w:noWrap/>
            <w:vAlign w:val="center"/>
            <w:hideMark/>
          </w:tcPr>
          <w:p w14:paraId="04045D36"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36789418" w14:textId="77777777" w:rsidR="00D57985" w:rsidRPr="00174759" w:rsidRDefault="00D57985" w:rsidP="00174759">
            <w:pPr>
              <w:pStyle w:val="af7"/>
              <w:spacing w:line="240" w:lineRule="exact"/>
              <w:rPr>
                <w:sz w:val="18"/>
                <w:szCs w:val="18"/>
              </w:rPr>
            </w:pPr>
            <w:r w:rsidRPr="00174759">
              <w:rPr>
                <w:rFonts w:hint="eastAsia"/>
                <w:sz w:val="18"/>
                <w:szCs w:val="18"/>
              </w:rPr>
              <w:t xml:space="preserve">1.78 </w:t>
            </w:r>
          </w:p>
        </w:tc>
      </w:tr>
      <w:tr w:rsidR="00174759" w:rsidRPr="00174759" w14:paraId="6DC4A2D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BE8BB8" w14:textId="77777777" w:rsidR="00D57985" w:rsidRPr="00174759" w:rsidRDefault="00D57985" w:rsidP="00174759">
            <w:pPr>
              <w:pStyle w:val="af7"/>
              <w:spacing w:line="240" w:lineRule="exact"/>
              <w:rPr>
                <w:sz w:val="18"/>
                <w:szCs w:val="18"/>
              </w:rPr>
            </w:pPr>
            <w:r w:rsidRPr="00174759">
              <w:rPr>
                <w:sz w:val="18"/>
                <w:szCs w:val="18"/>
              </w:rPr>
              <w:t>146</w:t>
            </w:r>
          </w:p>
        </w:tc>
        <w:tc>
          <w:tcPr>
            <w:tcW w:w="184" w:type="pct"/>
            <w:tcBorders>
              <w:top w:val="nil"/>
              <w:left w:val="nil"/>
              <w:bottom w:val="single" w:sz="4" w:space="0" w:color="auto"/>
              <w:right w:val="single" w:sz="4" w:space="0" w:color="auto"/>
            </w:tcBorders>
            <w:shd w:val="clear" w:color="auto" w:fill="auto"/>
            <w:noWrap/>
            <w:vAlign w:val="center"/>
            <w:hideMark/>
          </w:tcPr>
          <w:p w14:paraId="4A02E012" w14:textId="77777777" w:rsidR="00D57985" w:rsidRPr="00174759" w:rsidRDefault="00D57985" w:rsidP="00174759">
            <w:pPr>
              <w:pStyle w:val="af7"/>
              <w:spacing w:line="240" w:lineRule="exact"/>
              <w:rPr>
                <w:sz w:val="18"/>
                <w:szCs w:val="18"/>
              </w:rPr>
            </w:pPr>
            <w:r w:rsidRPr="00174759">
              <w:rPr>
                <w:sz w:val="18"/>
                <w:szCs w:val="18"/>
              </w:rPr>
              <w:t>1073</w:t>
            </w:r>
          </w:p>
        </w:tc>
        <w:tc>
          <w:tcPr>
            <w:tcW w:w="1047" w:type="pct"/>
            <w:tcBorders>
              <w:top w:val="nil"/>
              <w:left w:val="nil"/>
              <w:bottom w:val="single" w:sz="4" w:space="0" w:color="auto"/>
              <w:right w:val="single" w:sz="4" w:space="0" w:color="auto"/>
            </w:tcBorders>
            <w:shd w:val="clear" w:color="auto" w:fill="auto"/>
            <w:noWrap/>
            <w:vAlign w:val="center"/>
            <w:hideMark/>
          </w:tcPr>
          <w:p w14:paraId="6B5ADE4A" w14:textId="77777777" w:rsidR="00D57985" w:rsidRPr="00174759" w:rsidRDefault="00D57985" w:rsidP="00174759">
            <w:pPr>
              <w:pStyle w:val="af7"/>
              <w:spacing w:line="240" w:lineRule="exact"/>
              <w:rPr>
                <w:sz w:val="18"/>
                <w:szCs w:val="18"/>
              </w:rPr>
            </w:pPr>
            <w:proofErr w:type="gramStart"/>
            <w:r w:rsidRPr="00174759">
              <w:rPr>
                <w:sz w:val="18"/>
                <w:szCs w:val="18"/>
              </w:rPr>
              <w:t>吴跃兵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80EAF3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664FEBE"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6B8D7B1D" w14:textId="77777777" w:rsidR="00D57985" w:rsidRPr="00174759" w:rsidRDefault="00D57985" w:rsidP="00174759">
            <w:pPr>
              <w:pStyle w:val="af7"/>
              <w:spacing w:line="240" w:lineRule="exact"/>
              <w:rPr>
                <w:sz w:val="18"/>
                <w:szCs w:val="18"/>
              </w:rPr>
            </w:pPr>
            <w:r w:rsidRPr="00174759">
              <w:rPr>
                <w:sz w:val="18"/>
                <w:szCs w:val="18"/>
              </w:rPr>
              <w:t>4.21</w:t>
            </w:r>
          </w:p>
        </w:tc>
        <w:tc>
          <w:tcPr>
            <w:tcW w:w="398" w:type="pct"/>
            <w:tcBorders>
              <w:top w:val="nil"/>
              <w:left w:val="nil"/>
              <w:bottom w:val="single" w:sz="4" w:space="0" w:color="auto"/>
              <w:right w:val="single" w:sz="4" w:space="0" w:color="auto"/>
            </w:tcBorders>
            <w:shd w:val="clear" w:color="auto" w:fill="auto"/>
            <w:noWrap/>
            <w:vAlign w:val="center"/>
            <w:hideMark/>
          </w:tcPr>
          <w:p w14:paraId="2DB8FB4D" w14:textId="77777777" w:rsidR="00D57985" w:rsidRPr="00174759" w:rsidRDefault="00D57985" w:rsidP="00174759">
            <w:pPr>
              <w:pStyle w:val="af7"/>
              <w:spacing w:line="240" w:lineRule="exact"/>
              <w:rPr>
                <w:sz w:val="18"/>
                <w:szCs w:val="18"/>
              </w:rPr>
            </w:pPr>
            <w:r w:rsidRPr="00174759">
              <w:rPr>
                <w:sz w:val="18"/>
                <w:szCs w:val="18"/>
              </w:rPr>
              <w:t>39.64366944N</w:t>
            </w:r>
          </w:p>
        </w:tc>
        <w:tc>
          <w:tcPr>
            <w:tcW w:w="419" w:type="pct"/>
            <w:tcBorders>
              <w:top w:val="nil"/>
              <w:left w:val="nil"/>
              <w:bottom w:val="single" w:sz="4" w:space="0" w:color="auto"/>
              <w:right w:val="single" w:sz="4" w:space="0" w:color="auto"/>
            </w:tcBorders>
            <w:shd w:val="clear" w:color="auto" w:fill="auto"/>
            <w:noWrap/>
            <w:vAlign w:val="center"/>
            <w:hideMark/>
          </w:tcPr>
          <w:p w14:paraId="2C8D84E0" w14:textId="77777777" w:rsidR="00D57985" w:rsidRPr="00174759" w:rsidRDefault="00D57985" w:rsidP="00174759">
            <w:pPr>
              <w:pStyle w:val="af7"/>
              <w:spacing w:line="240" w:lineRule="exact"/>
              <w:rPr>
                <w:sz w:val="18"/>
                <w:szCs w:val="18"/>
              </w:rPr>
            </w:pPr>
            <w:r w:rsidRPr="00174759">
              <w:rPr>
                <w:sz w:val="18"/>
                <w:szCs w:val="18"/>
              </w:rPr>
              <w:t>098.92016111E</w:t>
            </w:r>
          </w:p>
        </w:tc>
        <w:tc>
          <w:tcPr>
            <w:tcW w:w="292" w:type="pct"/>
            <w:tcBorders>
              <w:top w:val="nil"/>
              <w:left w:val="nil"/>
              <w:bottom w:val="single" w:sz="4" w:space="0" w:color="auto"/>
              <w:right w:val="single" w:sz="4" w:space="0" w:color="auto"/>
            </w:tcBorders>
            <w:shd w:val="clear" w:color="auto" w:fill="auto"/>
            <w:noWrap/>
            <w:vAlign w:val="center"/>
            <w:hideMark/>
          </w:tcPr>
          <w:p w14:paraId="4C2F5F4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0677286"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2BA153F3" w14:textId="77777777" w:rsidR="00D57985" w:rsidRPr="00174759" w:rsidRDefault="00D57985" w:rsidP="00174759">
            <w:pPr>
              <w:pStyle w:val="af7"/>
              <w:spacing w:line="240" w:lineRule="exact"/>
              <w:rPr>
                <w:sz w:val="18"/>
                <w:szCs w:val="18"/>
              </w:rPr>
            </w:pPr>
            <w:r w:rsidRPr="00174759">
              <w:rPr>
                <w:rFonts w:hint="eastAsia"/>
                <w:sz w:val="18"/>
                <w:szCs w:val="18"/>
              </w:rPr>
              <w:t xml:space="preserve">3.88 </w:t>
            </w:r>
          </w:p>
        </w:tc>
        <w:tc>
          <w:tcPr>
            <w:tcW w:w="238" w:type="pct"/>
            <w:tcBorders>
              <w:top w:val="nil"/>
              <w:left w:val="nil"/>
              <w:bottom w:val="single" w:sz="4" w:space="0" w:color="auto"/>
              <w:right w:val="single" w:sz="4" w:space="0" w:color="auto"/>
            </w:tcBorders>
            <w:shd w:val="clear" w:color="auto" w:fill="auto"/>
            <w:noWrap/>
            <w:vAlign w:val="center"/>
            <w:hideMark/>
          </w:tcPr>
          <w:p w14:paraId="671E5FE0"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135102F9" w14:textId="77777777" w:rsidR="00D57985" w:rsidRPr="00174759" w:rsidRDefault="00D57985" w:rsidP="00174759">
            <w:pPr>
              <w:pStyle w:val="af7"/>
              <w:spacing w:line="240" w:lineRule="exact"/>
              <w:rPr>
                <w:sz w:val="18"/>
                <w:szCs w:val="18"/>
              </w:rPr>
            </w:pPr>
            <w:r w:rsidRPr="00174759">
              <w:rPr>
                <w:rFonts w:hint="eastAsia"/>
                <w:sz w:val="18"/>
                <w:szCs w:val="18"/>
              </w:rPr>
              <w:t xml:space="preserve">3.40 </w:t>
            </w:r>
          </w:p>
        </w:tc>
        <w:tc>
          <w:tcPr>
            <w:tcW w:w="238" w:type="pct"/>
            <w:tcBorders>
              <w:top w:val="nil"/>
              <w:left w:val="nil"/>
              <w:bottom w:val="single" w:sz="4" w:space="0" w:color="auto"/>
              <w:right w:val="single" w:sz="4" w:space="0" w:color="auto"/>
            </w:tcBorders>
            <w:shd w:val="clear" w:color="auto" w:fill="auto"/>
            <w:noWrap/>
            <w:vAlign w:val="center"/>
            <w:hideMark/>
          </w:tcPr>
          <w:p w14:paraId="25EBC1D5"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6077C4C5" w14:textId="77777777" w:rsidR="00D57985" w:rsidRPr="00174759" w:rsidRDefault="00D57985" w:rsidP="00174759">
            <w:pPr>
              <w:pStyle w:val="af7"/>
              <w:spacing w:line="240" w:lineRule="exact"/>
              <w:rPr>
                <w:sz w:val="18"/>
                <w:szCs w:val="18"/>
              </w:rPr>
            </w:pPr>
            <w:r w:rsidRPr="00174759">
              <w:rPr>
                <w:rFonts w:hint="eastAsia"/>
                <w:sz w:val="18"/>
                <w:szCs w:val="18"/>
              </w:rPr>
              <w:t xml:space="preserve">3.00 </w:t>
            </w:r>
          </w:p>
        </w:tc>
      </w:tr>
      <w:tr w:rsidR="00174759" w:rsidRPr="00174759" w14:paraId="636A4E1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BA7F3D0" w14:textId="77777777" w:rsidR="00D57985" w:rsidRPr="00174759" w:rsidRDefault="00D57985" w:rsidP="00174759">
            <w:pPr>
              <w:pStyle w:val="af7"/>
              <w:spacing w:line="240" w:lineRule="exact"/>
              <w:rPr>
                <w:sz w:val="18"/>
                <w:szCs w:val="18"/>
              </w:rPr>
            </w:pPr>
            <w:r w:rsidRPr="00174759">
              <w:rPr>
                <w:sz w:val="18"/>
                <w:szCs w:val="18"/>
              </w:rPr>
              <w:t>147</w:t>
            </w:r>
          </w:p>
        </w:tc>
        <w:tc>
          <w:tcPr>
            <w:tcW w:w="184" w:type="pct"/>
            <w:tcBorders>
              <w:top w:val="nil"/>
              <w:left w:val="nil"/>
              <w:bottom w:val="single" w:sz="4" w:space="0" w:color="auto"/>
              <w:right w:val="single" w:sz="4" w:space="0" w:color="auto"/>
            </w:tcBorders>
            <w:shd w:val="clear" w:color="auto" w:fill="auto"/>
            <w:noWrap/>
            <w:vAlign w:val="center"/>
            <w:hideMark/>
          </w:tcPr>
          <w:p w14:paraId="65414701" w14:textId="77777777" w:rsidR="00D57985" w:rsidRPr="00174759" w:rsidRDefault="00D57985" w:rsidP="00174759">
            <w:pPr>
              <w:pStyle w:val="af7"/>
              <w:spacing w:line="240" w:lineRule="exact"/>
              <w:rPr>
                <w:sz w:val="18"/>
                <w:szCs w:val="18"/>
              </w:rPr>
            </w:pPr>
            <w:r w:rsidRPr="00174759">
              <w:rPr>
                <w:sz w:val="18"/>
                <w:szCs w:val="18"/>
              </w:rPr>
              <w:t>1074</w:t>
            </w:r>
          </w:p>
        </w:tc>
        <w:tc>
          <w:tcPr>
            <w:tcW w:w="1047" w:type="pct"/>
            <w:tcBorders>
              <w:top w:val="nil"/>
              <w:left w:val="nil"/>
              <w:bottom w:val="single" w:sz="4" w:space="0" w:color="auto"/>
              <w:right w:val="single" w:sz="4" w:space="0" w:color="auto"/>
            </w:tcBorders>
            <w:shd w:val="clear" w:color="auto" w:fill="auto"/>
            <w:noWrap/>
            <w:vAlign w:val="center"/>
            <w:hideMark/>
          </w:tcPr>
          <w:p w14:paraId="144DE667" w14:textId="77777777" w:rsidR="00D57985" w:rsidRPr="00174759" w:rsidRDefault="00D57985" w:rsidP="00174759">
            <w:pPr>
              <w:pStyle w:val="af7"/>
              <w:spacing w:line="240" w:lineRule="exact"/>
              <w:rPr>
                <w:sz w:val="18"/>
                <w:szCs w:val="18"/>
              </w:rPr>
            </w:pPr>
            <w:proofErr w:type="gramStart"/>
            <w:r w:rsidRPr="00174759">
              <w:rPr>
                <w:sz w:val="18"/>
                <w:szCs w:val="18"/>
              </w:rPr>
              <w:t>吴跃兵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8CCC9F"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392A304"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1B848D39" w14:textId="77777777" w:rsidR="00D57985" w:rsidRPr="00174759" w:rsidRDefault="00D57985" w:rsidP="00174759">
            <w:pPr>
              <w:pStyle w:val="af7"/>
              <w:spacing w:line="240" w:lineRule="exact"/>
              <w:rPr>
                <w:sz w:val="18"/>
                <w:szCs w:val="18"/>
              </w:rPr>
            </w:pPr>
            <w:r w:rsidRPr="00174759">
              <w:rPr>
                <w:sz w:val="18"/>
                <w:szCs w:val="18"/>
              </w:rPr>
              <w:t>2.22</w:t>
            </w:r>
          </w:p>
        </w:tc>
        <w:tc>
          <w:tcPr>
            <w:tcW w:w="398" w:type="pct"/>
            <w:tcBorders>
              <w:top w:val="nil"/>
              <w:left w:val="nil"/>
              <w:bottom w:val="single" w:sz="4" w:space="0" w:color="auto"/>
              <w:right w:val="single" w:sz="4" w:space="0" w:color="auto"/>
            </w:tcBorders>
            <w:shd w:val="clear" w:color="auto" w:fill="auto"/>
            <w:noWrap/>
            <w:vAlign w:val="center"/>
            <w:hideMark/>
          </w:tcPr>
          <w:p w14:paraId="472A8319" w14:textId="77777777" w:rsidR="00D57985" w:rsidRPr="00174759" w:rsidRDefault="00D57985" w:rsidP="00174759">
            <w:pPr>
              <w:pStyle w:val="af7"/>
              <w:spacing w:line="240" w:lineRule="exact"/>
              <w:rPr>
                <w:sz w:val="18"/>
                <w:szCs w:val="18"/>
              </w:rPr>
            </w:pPr>
            <w:r w:rsidRPr="00174759">
              <w:rPr>
                <w:sz w:val="18"/>
                <w:szCs w:val="18"/>
              </w:rPr>
              <w:t>39.64136111N</w:t>
            </w:r>
          </w:p>
        </w:tc>
        <w:tc>
          <w:tcPr>
            <w:tcW w:w="419" w:type="pct"/>
            <w:tcBorders>
              <w:top w:val="nil"/>
              <w:left w:val="nil"/>
              <w:bottom w:val="single" w:sz="4" w:space="0" w:color="auto"/>
              <w:right w:val="single" w:sz="4" w:space="0" w:color="auto"/>
            </w:tcBorders>
            <w:shd w:val="clear" w:color="auto" w:fill="auto"/>
            <w:noWrap/>
            <w:vAlign w:val="center"/>
            <w:hideMark/>
          </w:tcPr>
          <w:p w14:paraId="44F4232F" w14:textId="77777777" w:rsidR="00D57985" w:rsidRPr="00174759" w:rsidRDefault="00D57985" w:rsidP="00174759">
            <w:pPr>
              <w:pStyle w:val="af7"/>
              <w:spacing w:line="240" w:lineRule="exact"/>
              <w:rPr>
                <w:sz w:val="18"/>
                <w:szCs w:val="18"/>
              </w:rPr>
            </w:pPr>
            <w:r w:rsidRPr="00174759">
              <w:rPr>
                <w:sz w:val="18"/>
                <w:szCs w:val="18"/>
              </w:rPr>
              <w:t>098.90141944E</w:t>
            </w:r>
          </w:p>
        </w:tc>
        <w:tc>
          <w:tcPr>
            <w:tcW w:w="292" w:type="pct"/>
            <w:tcBorders>
              <w:top w:val="nil"/>
              <w:left w:val="nil"/>
              <w:bottom w:val="single" w:sz="4" w:space="0" w:color="auto"/>
              <w:right w:val="single" w:sz="4" w:space="0" w:color="auto"/>
            </w:tcBorders>
            <w:shd w:val="clear" w:color="auto" w:fill="auto"/>
            <w:noWrap/>
            <w:vAlign w:val="center"/>
            <w:hideMark/>
          </w:tcPr>
          <w:p w14:paraId="64F6986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34117C2"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533948BD" w14:textId="77777777" w:rsidR="00D57985" w:rsidRPr="00174759" w:rsidRDefault="00D57985" w:rsidP="00174759">
            <w:pPr>
              <w:pStyle w:val="af7"/>
              <w:spacing w:line="240" w:lineRule="exact"/>
              <w:rPr>
                <w:sz w:val="18"/>
                <w:szCs w:val="18"/>
              </w:rPr>
            </w:pPr>
            <w:r w:rsidRPr="00174759">
              <w:rPr>
                <w:rFonts w:hint="eastAsia"/>
                <w:sz w:val="18"/>
                <w:szCs w:val="18"/>
              </w:rPr>
              <w:t xml:space="preserve">2.04 </w:t>
            </w:r>
          </w:p>
        </w:tc>
        <w:tc>
          <w:tcPr>
            <w:tcW w:w="238" w:type="pct"/>
            <w:tcBorders>
              <w:top w:val="nil"/>
              <w:left w:val="nil"/>
              <w:bottom w:val="single" w:sz="4" w:space="0" w:color="auto"/>
              <w:right w:val="single" w:sz="4" w:space="0" w:color="auto"/>
            </w:tcBorders>
            <w:shd w:val="clear" w:color="auto" w:fill="auto"/>
            <w:noWrap/>
            <w:vAlign w:val="center"/>
            <w:hideMark/>
          </w:tcPr>
          <w:p w14:paraId="57A85DA4"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711D3464" w14:textId="77777777" w:rsidR="00D57985" w:rsidRPr="00174759" w:rsidRDefault="00D57985" w:rsidP="00174759">
            <w:pPr>
              <w:pStyle w:val="af7"/>
              <w:spacing w:line="240" w:lineRule="exact"/>
              <w:rPr>
                <w:sz w:val="18"/>
                <w:szCs w:val="18"/>
              </w:rPr>
            </w:pPr>
            <w:r w:rsidRPr="00174759">
              <w:rPr>
                <w:rFonts w:hint="eastAsia"/>
                <w:sz w:val="18"/>
                <w:szCs w:val="18"/>
              </w:rPr>
              <w:t xml:space="preserve">1.79 </w:t>
            </w:r>
          </w:p>
        </w:tc>
        <w:tc>
          <w:tcPr>
            <w:tcW w:w="238" w:type="pct"/>
            <w:tcBorders>
              <w:top w:val="nil"/>
              <w:left w:val="nil"/>
              <w:bottom w:val="single" w:sz="4" w:space="0" w:color="auto"/>
              <w:right w:val="single" w:sz="4" w:space="0" w:color="auto"/>
            </w:tcBorders>
            <w:shd w:val="clear" w:color="auto" w:fill="auto"/>
            <w:noWrap/>
            <w:vAlign w:val="center"/>
            <w:hideMark/>
          </w:tcPr>
          <w:p w14:paraId="086FDC0A"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46591AEA" w14:textId="77777777" w:rsidR="00D57985" w:rsidRPr="00174759" w:rsidRDefault="00D57985" w:rsidP="00174759">
            <w:pPr>
              <w:pStyle w:val="af7"/>
              <w:spacing w:line="240" w:lineRule="exact"/>
              <w:rPr>
                <w:sz w:val="18"/>
                <w:szCs w:val="18"/>
              </w:rPr>
            </w:pPr>
            <w:r w:rsidRPr="00174759">
              <w:rPr>
                <w:rFonts w:hint="eastAsia"/>
                <w:sz w:val="18"/>
                <w:szCs w:val="18"/>
              </w:rPr>
              <w:t xml:space="preserve">1.58 </w:t>
            </w:r>
          </w:p>
        </w:tc>
      </w:tr>
      <w:tr w:rsidR="00174759" w:rsidRPr="00174759" w14:paraId="382E684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427BFC" w14:textId="77777777" w:rsidR="00D57985" w:rsidRPr="00174759" w:rsidRDefault="00D57985" w:rsidP="00174759">
            <w:pPr>
              <w:pStyle w:val="af7"/>
              <w:spacing w:line="240" w:lineRule="exact"/>
              <w:rPr>
                <w:sz w:val="18"/>
                <w:szCs w:val="18"/>
              </w:rPr>
            </w:pPr>
            <w:r w:rsidRPr="00174759">
              <w:rPr>
                <w:sz w:val="18"/>
                <w:szCs w:val="18"/>
              </w:rPr>
              <w:t>148</w:t>
            </w:r>
          </w:p>
        </w:tc>
        <w:tc>
          <w:tcPr>
            <w:tcW w:w="184" w:type="pct"/>
            <w:tcBorders>
              <w:top w:val="nil"/>
              <w:left w:val="nil"/>
              <w:bottom w:val="single" w:sz="4" w:space="0" w:color="auto"/>
              <w:right w:val="single" w:sz="4" w:space="0" w:color="auto"/>
            </w:tcBorders>
            <w:shd w:val="clear" w:color="auto" w:fill="auto"/>
            <w:noWrap/>
            <w:vAlign w:val="center"/>
            <w:hideMark/>
          </w:tcPr>
          <w:p w14:paraId="119B2BCC" w14:textId="77777777" w:rsidR="00D57985" w:rsidRPr="00174759" w:rsidRDefault="00D57985" w:rsidP="00174759">
            <w:pPr>
              <w:pStyle w:val="af7"/>
              <w:spacing w:line="240" w:lineRule="exact"/>
              <w:rPr>
                <w:sz w:val="18"/>
                <w:szCs w:val="18"/>
              </w:rPr>
            </w:pPr>
            <w:r w:rsidRPr="00174759">
              <w:rPr>
                <w:sz w:val="18"/>
                <w:szCs w:val="18"/>
              </w:rPr>
              <w:t>1075</w:t>
            </w:r>
          </w:p>
        </w:tc>
        <w:tc>
          <w:tcPr>
            <w:tcW w:w="1047" w:type="pct"/>
            <w:tcBorders>
              <w:top w:val="nil"/>
              <w:left w:val="nil"/>
              <w:bottom w:val="single" w:sz="4" w:space="0" w:color="auto"/>
              <w:right w:val="single" w:sz="4" w:space="0" w:color="auto"/>
            </w:tcBorders>
            <w:shd w:val="clear" w:color="auto" w:fill="auto"/>
            <w:noWrap/>
            <w:vAlign w:val="center"/>
            <w:hideMark/>
          </w:tcPr>
          <w:p w14:paraId="08EBDBE6" w14:textId="77777777" w:rsidR="00D57985" w:rsidRPr="00174759" w:rsidRDefault="00D57985" w:rsidP="00174759">
            <w:pPr>
              <w:pStyle w:val="af7"/>
              <w:spacing w:line="240" w:lineRule="exact"/>
              <w:rPr>
                <w:sz w:val="18"/>
                <w:szCs w:val="18"/>
              </w:rPr>
            </w:pPr>
            <w:proofErr w:type="gramStart"/>
            <w:r w:rsidRPr="00174759">
              <w:rPr>
                <w:sz w:val="18"/>
                <w:szCs w:val="18"/>
              </w:rPr>
              <w:t>吴跃兵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B5FBD8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2F6F889"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57A95B90" w14:textId="77777777" w:rsidR="00D57985" w:rsidRPr="00174759" w:rsidRDefault="00D57985" w:rsidP="00174759">
            <w:pPr>
              <w:pStyle w:val="af7"/>
              <w:spacing w:line="240" w:lineRule="exact"/>
              <w:rPr>
                <w:sz w:val="18"/>
                <w:szCs w:val="18"/>
              </w:rPr>
            </w:pPr>
            <w:r w:rsidRPr="00174759">
              <w:rPr>
                <w:sz w:val="18"/>
                <w:szCs w:val="18"/>
              </w:rPr>
              <w:t>2.21</w:t>
            </w:r>
          </w:p>
        </w:tc>
        <w:tc>
          <w:tcPr>
            <w:tcW w:w="398" w:type="pct"/>
            <w:tcBorders>
              <w:top w:val="nil"/>
              <w:left w:val="nil"/>
              <w:bottom w:val="single" w:sz="4" w:space="0" w:color="auto"/>
              <w:right w:val="single" w:sz="4" w:space="0" w:color="auto"/>
            </w:tcBorders>
            <w:shd w:val="clear" w:color="auto" w:fill="auto"/>
            <w:noWrap/>
            <w:vAlign w:val="center"/>
            <w:hideMark/>
          </w:tcPr>
          <w:p w14:paraId="172A7B35" w14:textId="77777777" w:rsidR="00D57985" w:rsidRPr="00174759" w:rsidRDefault="00D57985" w:rsidP="00174759">
            <w:pPr>
              <w:pStyle w:val="af7"/>
              <w:spacing w:line="240" w:lineRule="exact"/>
              <w:rPr>
                <w:sz w:val="18"/>
                <w:szCs w:val="18"/>
              </w:rPr>
            </w:pPr>
            <w:r w:rsidRPr="00174759">
              <w:rPr>
                <w:sz w:val="18"/>
                <w:szCs w:val="18"/>
              </w:rPr>
              <w:t>39.64311944N</w:t>
            </w:r>
          </w:p>
        </w:tc>
        <w:tc>
          <w:tcPr>
            <w:tcW w:w="419" w:type="pct"/>
            <w:tcBorders>
              <w:top w:val="nil"/>
              <w:left w:val="nil"/>
              <w:bottom w:val="single" w:sz="4" w:space="0" w:color="auto"/>
              <w:right w:val="single" w:sz="4" w:space="0" w:color="auto"/>
            </w:tcBorders>
            <w:shd w:val="clear" w:color="auto" w:fill="auto"/>
            <w:noWrap/>
            <w:vAlign w:val="center"/>
            <w:hideMark/>
          </w:tcPr>
          <w:p w14:paraId="53C56D34" w14:textId="77777777" w:rsidR="00D57985" w:rsidRPr="00174759" w:rsidRDefault="00D57985" w:rsidP="00174759">
            <w:pPr>
              <w:pStyle w:val="af7"/>
              <w:spacing w:line="240" w:lineRule="exact"/>
              <w:rPr>
                <w:sz w:val="18"/>
                <w:szCs w:val="18"/>
              </w:rPr>
            </w:pPr>
            <w:r w:rsidRPr="00174759">
              <w:rPr>
                <w:sz w:val="18"/>
                <w:szCs w:val="18"/>
              </w:rPr>
              <w:t>098.89805000E</w:t>
            </w:r>
          </w:p>
        </w:tc>
        <w:tc>
          <w:tcPr>
            <w:tcW w:w="292" w:type="pct"/>
            <w:tcBorders>
              <w:top w:val="nil"/>
              <w:left w:val="nil"/>
              <w:bottom w:val="single" w:sz="4" w:space="0" w:color="auto"/>
              <w:right w:val="single" w:sz="4" w:space="0" w:color="auto"/>
            </w:tcBorders>
            <w:shd w:val="clear" w:color="auto" w:fill="auto"/>
            <w:noWrap/>
            <w:vAlign w:val="center"/>
            <w:hideMark/>
          </w:tcPr>
          <w:p w14:paraId="57FB52A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F9DFC86"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4AED7B31" w14:textId="77777777" w:rsidR="00D57985" w:rsidRPr="00174759" w:rsidRDefault="00D57985" w:rsidP="00174759">
            <w:pPr>
              <w:pStyle w:val="af7"/>
              <w:spacing w:line="240" w:lineRule="exact"/>
              <w:rPr>
                <w:sz w:val="18"/>
                <w:szCs w:val="18"/>
              </w:rPr>
            </w:pPr>
            <w:r w:rsidRPr="00174759">
              <w:rPr>
                <w:rFonts w:hint="eastAsia"/>
                <w:sz w:val="18"/>
                <w:szCs w:val="18"/>
              </w:rPr>
              <w:t xml:space="preserve">2.04 </w:t>
            </w:r>
          </w:p>
        </w:tc>
        <w:tc>
          <w:tcPr>
            <w:tcW w:w="238" w:type="pct"/>
            <w:tcBorders>
              <w:top w:val="nil"/>
              <w:left w:val="nil"/>
              <w:bottom w:val="single" w:sz="4" w:space="0" w:color="auto"/>
              <w:right w:val="single" w:sz="4" w:space="0" w:color="auto"/>
            </w:tcBorders>
            <w:shd w:val="clear" w:color="auto" w:fill="auto"/>
            <w:noWrap/>
            <w:vAlign w:val="center"/>
            <w:hideMark/>
          </w:tcPr>
          <w:p w14:paraId="139BF0D4"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6072A950" w14:textId="77777777" w:rsidR="00D57985" w:rsidRPr="00174759" w:rsidRDefault="00D57985" w:rsidP="00174759">
            <w:pPr>
              <w:pStyle w:val="af7"/>
              <w:spacing w:line="240" w:lineRule="exact"/>
              <w:rPr>
                <w:sz w:val="18"/>
                <w:szCs w:val="18"/>
              </w:rPr>
            </w:pPr>
            <w:r w:rsidRPr="00174759">
              <w:rPr>
                <w:rFonts w:hint="eastAsia"/>
                <w:sz w:val="18"/>
                <w:szCs w:val="18"/>
              </w:rPr>
              <w:t xml:space="preserve">1.79 </w:t>
            </w:r>
          </w:p>
        </w:tc>
        <w:tc>
          <w:tcPr>
            <w:tcW w:w="238" w:type="pct"/>
            <w:tcBorders>
              <w:top w:val="nil"/>
              <w:left w:val="nil"/>
              <w:bottom w:val="single" w:sz="4" w:space="0" w:color="auto"/>
              <w:right w:val="single" w:sz="4" w:space="0" w:color="auto"/>
            </w:tcBorders>
            <w:shd w:val="clear" w:color="auto" w:fill="auto"/>
            <w:noWrap/>
            <w:vAlign w:val="center"/>
            <w:hideMark/>
          </w:tcPr>
          <w:p w14:paraId="29D65A06"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1F486A9A" w14:textId="77777777" w:rsidR="00D57985" w:rsidRPr="00174759" w:rsidRDefault="00D57985" w:rsidP="00174759">
            <w:pPr>
              <w:pStyle w:val="af7"/>
              <w:spacing w:line="240" w:lineRule="exact"/>
              <w:rPr>
                <w:sz w:val="18"/>
                <w:szCs w:val="18"/>
              </w:rPr>
            </w:pPr>
            <w:r w:rsidRPr="00174759">
              <w:rPr>
                <w:rFonts w:hint="eastAsia"/>
                <w:sz w:val="18"/>
                <w:szCs w:val="18"/>
              </w:rPr>
              <w:t xml:space="preserve">1.57 </w:t>
            </w:r>
          </w:p>
        </w:tc>
      </w:tr>
      <w:tr w:rsidR="00174759" w:rsidRPr="00174759" w14:paraId="7A1F5DD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63D09F" w14:textId="77777777" w:rsidR="00D57985" w:rsidRPr="00174759" w:rsidRDefault="00D57985" w:rsidP="00174759">
            <w:pPr>
              <w:pStyle w:val="af7"/>
              <w:spacing w:line="240" w:lineRule="exact"/>
              <w:rPr>
                <w:sz w:val="18"/>
                <w:szCs w:val="18"/>
              </w:rPr>
            </w:pPr>
            <w:r w:rsidRPr="00174759">
              <w:rPr>
                <w:sz w:val="18"/>
                <w:szCs w:val="18"/>
              </w:rPr>
              <w:t>149</w:t>
            </w:r>
          </w:p>
        </w:tc>
        <w:tc>
          <w:tcPr>
            <w:tcW w:w="184" w:type="pct"/>
            <w:tcBorders>
              <w:top w:val="nil"/>
              <w:left w:val="nil"/>
              <w:bottom w:val="single" w:sz="4" w:space="0" w:color="auto"/>
              <w:right w:val="single" w:sz="4" w:space="0" w:color="auto"/>
            </w:tcBorders>
            <w:shd w:val="clear" w:color="auto" w:fill="auto"/>
            <w:noWrap/>
            <w:vAlign w:val="center"/>
            <w:hideMark/>
          </w:tcPr>
          <w:p w14:paraId="7B47599F" w14:textId="77777777" w:rsidR="00D57985" w:rsidRPr="00174759" w:rsidRDefault="00D57985" w:rsidP="00174759">
            <w:pPr>
              <w:pStyle w:val="af7"/>
              <w:spacing w:line="240" w:lineRule="exact"/>
              <w:rPr>
                <w:sz w:val="18"/>
                <w:szCs w:val="18"/>
              </w:rPr>
            </w:pPr>
            <w:r w:rsidRPr="00174759">
              <w:rPr>
                <w:sz w:val="18"/>
                <w:szCs w:val="18"/>
              </w:rPr>
              <w:t>1076</w:t>
            </w:r>
          </w:p>
        </w:tc>
        <w:tc>
          <w:tcPr>
            <w:tcW w:w="1047" w:type="pct"/>
            <w:tcBorders>
              <w:top w:val="nil"/>
              <w:left w:val="nil"/>
              <w:bottom w:val="single" w:sz="4" w:space="0" w:color="auto"/>
              <w:right w:val="single" w:sz="4" w:space="0" w:color="auto"/>
            </w:tcBorders>
            <w:shd w:val="clear" w:color="auto" w:fill="auto"/>
            <w:noWrap/>
            <w:vAlign w:val="center"/>
            <w:hideMark/>
          </w:tcPr>
          <w:p w14:paraId="7B461E3F" w14:textId="77777777" w:rsidR="00D57985" w:rsidRPr="00174759" w:rsidRDefault="00D57985" w:rsidP="00174759">
            <w:pPr>
              <w:pStyle w:val="af7"/>
              <w:spacing w:line="240" w:lineRule="exact"/>
              <w:rPr>
                <w:sz w:val="18"/>
                <w:szCs w:val="18"/>
              </w:rPr>
            </w:pPr>
            <w:proofErr w:type="gramStart"/>
            <w:r w:rsidRPr="00174759">
              <w:rPr>
                <w:sz w:val="18"/>
                <w:szCs w:val="18"/>
              </w:rPr>
              <w:t>吴跃兵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C034FE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61CEB85"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0E84134E" w14:textId="77777777" w:rsidR="00D57985" w:rsidRPr="00174759" w:rsidRDefault="00D57985" w:rsidP="00174759">
            <w:pPr>
              <w:pStyle w:val="af7"/>
              <w:spacing w:line="240" w:lineRule="exact"/>
              <w:rPr>
                <w:sz w:val="18"/>
                <w:szCs w:val="18"/>
              </w:rPr>
            </w:pPr>
            <w:r w:rsidRPr="00174759">
              <w:rPr>
                <w:sz w:val="18"/>
                <w:szCs w:val="18"/>
              </w:rPr>
              <w:t>2.15</w:t>
            </w:r>
          </w:p>
        </w:tc>
        <w:tc>
          <w:tcPr>
            <w:tcW w:w="398" w:type="pct"/>
            <w:tcBorders>
              <w:top w:val="nil"/>
              <w:left w:val="nil"/>
              <w:bottom w:val="single" w:sz="4" w:space="0" w:color="auto"/>
              <w:right w:val="single" w:sz="4" w:space="0" w:color="auto"/>
            </w:tcBorders>
            <w:shd w:val="clear" w:color="auto" w:fill="auto"/>
            <w:noWrap/>
            <w:vAlign w:val="center"/>
            <w:hideMark/>
          </w:tcPr>
          <w:p w14:paraId="7BE53D79" w14:textId="77777777" w:rsidR="00D57985" w:rsidRPr="00174759" w:rsidRDefault="00D57985" w:rsidP="00174759">
            <w:pPr>
              <w:pStyle w:val="af7"/>
              <w:spacing w:line="240" w:lineRule="exact"/>
              <w:rPr>
                <w:sz w:val="18"/>
                <w:szCs w:val="18"/>
              </w:rPr>
            </w:pPr>
            <w:r w:rsidRPr="00174759">
              <w:rPr>
                <w:sz w:val="18"/>
                <w:szCs w:val="18"/>
              </w:rPr>
              <w:t>39.64415000N</w:t>
            </w:r>
          </w:p>
        </w:tc>
        <w:tc>
          <w:tcPr>
            <w:tcW w:w="419" w:type="pct"/>
            <w:tcBorders>
              <w:top w:val="nil"/>
              <w:left w:val="nil"/>
              <w:bottom w:val="single" w:sz="4" w:space="0" w:color="auto"/>
              <w:right w:val="single" w:sz="4" w:space="0" w:color="auto"/>
            </w:tcBorders>
            <w:shd w:val="clear" w:color="auto" w:fill="auto"/>
            <w:noWrap/>
            <w:vAlign w:val="center"/>
            <w:hideMark/>
          </w:tcPr>
          <w:p w14:paraId="24743642" w14:textId="77777777" w:rsidR="00D57985" w:rsidRPr="00174759" w:rsidRDefault="00D57985" w:rsidP="00174759">
            <w:pPr>
              <w:pStyle w:val="af7"/>
              <w:spacing w:line="240" w:lineRule="exact"/>
              <w:rPr>
                <w:sz w:val="18"/>
                <w:szCs w:val="18"/>
              </w:rPr>
            </w:pPr>
            <w:r w:rsidRPr="00174759">
              <w:rPr>
                <w:sz w:val="18"/>
                <w:szCs w:val="18"/>
              </w:rPr>
              <w:t>098.91778056E</w:t>
            </w:r>
          </w:p>
        </w:tc>
        <w:tc>
          <w:tcPr>
            <w:tcW w:w="292" w:type="pct"/>
            <w:tcBorders>
              <w:top w:val="nil"/>
              <w:left w:val="nil"/>
              <w:bottom w:val="single" w:sz="4" w:space="0" w:color="auto"/>
              <w:right w:val="single" w:sz="4" w:space="0" w:color="auto"/>
            </w:tcBorders>
            <w:shd w:val="clear" w:color="auto" w:fill="auto"/>
            <w:noWrap/>
            <w:vAlign w:val="center"/>
            <w:hideMark/>
          </w:tcPr>
          <w:p w14:paraId="195239A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27A6D93"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2DCA52D5" w14:textId="77777777" w:rsidR="00D57985" w:rsidRPr="00174759" w:rsidRDefault="00D57985" w:rsidP="00174759">
            <w:pPr>
              <w:pStyle w:val="af7"/>
              <w:spacing w:line="240" w:lineRule="exact"/>
              <w:rPr>
                <w:sz w:val="18"/>
                <w:szCs w:val="18"/>
              </w:rPr>
            </w:pPr>
            <w:r w:rsidRPr="00174759">
              <w:rPr>
                <w:rFonts w:hint="eastAsia"/>
                <w:sz w:val="18"/>
                <w:szCs w:val="18"/>
              </w:rPr>
              <w:t xml:space="preserve">1.98 </w:t>
            </w:r>
          </w:p>
        </w:tc>
        <w:tc>
          <w:tcPr>
            <w:tcW w:w="238" w:type="pct"/>
            <w:tcBorders>
              <w:top w:val="nil"/>
              <w:left w:val="nil"/>
              <w:bottom w:val="single" w:sz="4" w:space="0" w:color="auto"/>
              <w:right w:val="single" w:sz="4" w:space="0" w:color="auto"/>
            </w:tcBorders>
            <w:shd w:val="clear" w:color="auto" w:fill="auto"/>
            <w:noWrap/>
            <w:vAlign w:val="center"/>
            <w:hideMark/>
          </w:tcPr>
          <w:p w14:paraId="45D87239"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1BA2D212" w14:textId="77777777" w:rsidR="00D57985" w:rsidRPr="00174759" w:rsidRDefault="00D57985" w:rsidP="00174759">
            <w:pPr>
              <w:pStyle w:val="af7"/>
              <w:spacing w:line="240" w:lineRule="exact"/>
              <w:rPr>
                <w:sz w:val="18"/>
                <w:szCs w:val="18"/>
              </w:rPr>
            </w:pPr>
            <w:r w:rsidRPr="00174759">
              <w:rPr>
                <w:rFonts w:hint="eastAsia"/>
                <w:sz w:val="18"/>
                <w:szCs w:val="18"/>
              </w:rPr>
              <w:t xml:space="preserve">1.74 </w:t>
            </w:r>
          </w:p>
        </w:tc>
        <w:tc>
          <w:tcPr>
            <w:tcW w:w="238" w:type="pct"/>
            <w:tcBorders>
              <w:top w:val="nil"/>
              <w:left w:val="nil"/>
              <w:bottom w:val="single" w:sz="4" w:space="0" w:color="auto"/>
              <w:right w:val="single" w:sz="4" w:space="0" w:color="auto"/>
            </w:tcBorders>
            <w:shd w:val="clear" w:color="auto" w:fill="auto"/>
            <w:noWrap/>
            <w:vAlign w:val="center"/>
            <w:hideMark/>
          </w:tcPr>
          <w:p w14:paraId="5061BC74"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508785A8" w14:textId="77777777" w:rsidR="00D57985" w:rsidRPr="00174759" w:rsidRDefault="00D57985" w:rsidP="00174759">
            <w:pPr>
              <w:pStyle w:val="af7"/>
              <w:spacing w:line="240" w:lineRule="exact"/>
              <w:rPr>
                <w:sz w:val="18"/>
                <w:szCs w:val="18"/>
              </w:rPr>
            </w:pPr>
            <w:r w:rsidRPr="00174759">
              <w:rPr>
                <w:rFonts w:hint="eastAsia"/>
                <w:sz w:val="18"/>
                <w:szCs w:val="18"/>
              </w:rPr>
              <w:t xml:space="preserve">1.53 </w:t>
            </w:r>
          </w:p>
        </w:tc>
      </w:tr>
      <w:tr w:rsidR="00174759" w:rsidRPr="00174759" w14:paraId="6C0192C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060CD57" w14:textId="77777777" w:rsidR="00D57985" w:rsidRPr="00174759" w:rsidRDefault="00D57985" w:rsidP="00174759">
            <w:pPr>
              <w:pStyle w:val="af7"/>
              <w:spacing w:line="240" w:lineRule="exact"/>
              <w:rPr>
                <w:sz w:val="18"/>
                <w:szCs w:val="18"/>
              </w:rPr>
            </w:pPr>
            <w:r w:rsidRPr="00174759">
              <w:rPr>
                <w:sz w:val="18"/>
                <w:szCs w:val="18"/>
              </w:rPr>
              <w:t>150</w:t>
            </w:r>
          </w:p>
        </w:tc>
        <w:tc>
          <w:tcPr>
            <w:tcW w:w="184" w:type="pct"/>
            <w:tcBorders>
              <w:top w:val="nil"/>
              <w:left w:val="nil"/>
              <w:bottom w:val="single" w:sz="4" w:space="0" w:color="auto"/>
              <w:right w:val="single" w:sz="4" w:space="0" w:color="auto"/>
            </w:tcBorders>
            <w:shd w:val="clear" w:color="auto" w:fill="auto"/>
            <w:noWrap/>
            <w:vAlign w:val="center"/>
            <w:hideMark/>
          </w:tcPr>
          <w:p w14:paraId="3CB2455E" w14:textId="77777777" w:rsidR="00D57985" w:rsidRPr="00174759" w:rsidRDefault="00D57985" w:rsidP="00174759">
            <w:pPr>
              <w:pStyle w:val="af7"/>
              <w:spacing w:line="240" w:lineRule="exact"/>
              <w:rPr>
                <w:sz w:val="18"/>
                <w:szCs w:val="18"/>
              </w:rPr>
            </w:pPr>
            <w:r w:rsidRPr="00174759">
              <w:rPr>
                <w:sz w:val="18"/>
                <w:szCs w:val="18"/>
              </w:rPr>
              <w:t>1126</w:t>
            </w:r>
          </w:p>
        </w:tc>
        <w:tc>
          <w:tcPr>
            <w:tcW w:w="1047" w:type="pct"/>
            <w:tcBorders>
              <w:top w:val="nil"/>
              <w:left w:val="nil"/>
              <w:bottom w:val="single" w:sz="4" w:space="0" w:color="auto"/>
              <w:right w:val="single" w:sz="4" w:space="0" w:color="auto"/>
            </w:tcBorders>
            <w:shd w:val="clear" w:color="auto" w:fill="auto"/>
            <w:noWrap/>
            <w:vAlign w:val="center"/>
            <w:hideMark/>
          </w:tcPr>
          <w:p w14:paraId="1E1BFAEC" w14:textId="77777777" w:rsidR="00D57985" w:rsidRPr="00174759" w:rsidRDefault="00D57985" w:rsidP="00174759">
            <w:pPr>
              <w:pStyle w:val="af7"/>
              <w:spacing w:line="240" w:lineRule="exact"/>
              <w:rPr>
                <w:sz w:val="18"/>
                <w:szCs w:val="18"/>
              </w:rPr>
            </w:pPr>
            <w:r w:rsidRPr="00174759">
              <w:rPr>
                <w:sz w:val="18"/>
                <w:szCs w:val="18"/>
              </w:rPr>
              <w:t>殷秀玲</w:t>
            </w:r>
          </w:p>
        </w:tc>
        <w:tc>
          <w:tcPr>
            <w:tcW w:w="292" w:type="pct"/>
            <w:tcBorders>
              <w:top w:val="nil"/>
              <w:left w:val="nil"/>
              <w:bottom w:val="single" w:sz="4" w:space="0" w:color="auto"/>
              <w:right w:val="single" w:sz="4" w:space="0" w:color="auto"/>
            </w:tcBorders>
            <w:shd w:val="clear" w:color="auto" w:fill="auto"/>
            <w:noWrap/>
            <w:vAlign w:val="center"/>
            <w:hideMark/>
          </w:tcPr>
          <w:p w14:paraId="3275E60F"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0079B5F"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6EE0881D" w14:textId="77777777" w:rsidR="00D57985" w:rsidRPr="00174759" w:rsidRDefault="00D57985" w:rsidP="00174759">
            <w:pPr>
              <w:pStyle w:val="af7"/>
              <w:spacing w:line="240" w:lineRule="exact"/>
              <w:rPr>
                <w:sz w:val="18"/>
                <w:szCs w:val="18"/>
              </w:rPr>
            </w:pPr>
            <w:r w:rsidRPr="00174759">
              <w:rPr>
                <w:sz w:val="18"/>
                <w:szCs w:val="18"/>
              </w:rPr>
              <w:t>6.15</w:t>
            </w:r>
          </w:p>
        </w:tc>
        <w:tc>
          <w:tcPr>
            <w:tcW w:w="398" w:type="pct"/>
            <w:tcBorders>
              <w:top w:val="nil"/>
              <w:left w:val="nil"/>
              <w:bottom w:val="single" w:sz="4" w:space="0" w:color="auto"/>
              <w:right w:val="single" w:sz="4" w:space="0" w:color="auto"/>
            </w:tcBorders>
            <w:shd w:val="clear" w:color="auto" w:fill="auto"/>
            <w:noWrap/>
            <w:vAlign w:val="center"/>
            <w:hideMark/>
          </w:tcPr>
          <w:p w14:paraId="36D2C370" w14:textId="77777777" w:rsidR="00D57985" w:rsidRPr="00174759" w:rsidRDefault="00D57985" w:rsidP="00174759">
            <w:pPr>
              <w:pStyle w:val="af7"/>
              <w:spacing w:line="240" w:lineRule="exact"/>
              <w:rPr>
                <w:sz w:val="18"/>
                <w:szCs w:val="18"/>
              </w:rPr>
            </w:pPr>
            <w:r w:rsidRPr="00174759">
              <w:rPr>
                <w:sz w:val="18"/>
                <w:szCs w:val="18"/>
              </w:rPr>
              <w:t>39.66138889N</w:t>
            </w:r>
          </w:p>
        </w:tc>
        <w:tc>
          <w:tcPr>
            <w:tcW w:w="419" w:type="pct"/>
            <w:tcBorders>
              <w:top w:val="nil"/>
              <w:left w:val="nil"/>
              <w:bottom w:val="single" w:sz="4" w:space="0" w:color="auto"/>
              <w:right w:val="single" w:sz="4" w:space="0" w:color="auto"/>
            </w:tcBorders>
            <w:shd w:val="clear" w:color="auto" w:fill="auto"/>
            <w:noWrap/>
            <w:vAlign w:val="center"/>
            <w:hideMark/>
          </w:tcPr>
          <w:p w14:paraId="4EA05FC0" w14:textId="77777777" w:rsidR="00D57985" w:rsidRPr="00174759" w:rsidRDefault="00D57985" w:rsidP="00174759">
            <w:pPr>
              <w:pStyle w:val="af7"/>
              <w:spacing w:line="240" w:lineRule="exact"/>
              <w:rPr>
                <w:sz w:val="18"/>
                <w:szCs w:val="18"/>
              </w:rPr>
            </w:pPr>
            <w:r w:rsidRPr="00174759">
              <w:rPr>
                <w:sz w:val="18"/>
                <w:szCs w:val="18"/>
              </w:rPr>
              <w:t>098.89055556E</w:t>
            </w:r>
          </w:p>
        </w:tc>
        <w:tc>
          <w:tcPr>
            <w:tcW w:w="292" w:type="pct"/>
            <w:tcBorders>
              <w:top w:val="nil"/>
              <w:left w:val="nil"/>
              <w:bottom w:val="single" w:sz="4" w:space="0" w:color="auto"/>
              <w:right w:val="single" w:sz="4" w:space="0" w:color="auto"/>
            </w:tcBorders>
            <w:shd w:val="clear" w:color="auto" w:fill="auto"/>
            <w:noWrap/>
            <w:vAlign w:val="center"/>
            <w:hideMark/>
          </w:tcPr>
          <w:p w14:paraId="79862E3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BA7587C"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4DFA4D8F" w14:textId="77777777" w:rsidR="00D57985" w:rsidRPr="00174759" w:rsidRDefault="00D57985" w:rsidP="00174759">
            <w:pPr>
              <w:pStyle w:val="af7"/>
              <w:spacing w:line="240" w:lineRule="exact"/>
              <w:rPr>
                <w:sz w:val="18"/>
                <w:szCs w:val="18"/>
              </w:rPr>
            </w:pPr>
            <w:r w:rsidRPr="00174759">
              <w:rPr>
                <w:rFonts w:hint="eastAsia"/>
                <w:sz w:val="18"/>
                <w:szCs w:val="18"/>
              </w:rPr>
              <w:t xml:space="preserve">5.66 </w:t>
            </w:r>
          </w:p>
        </w:tc>
        <w:tc>
          <w:tcPr>
            <w:tcW w:w="238" w:type="pct"/>
            <w:tcBorders>
              <w:top w:val="nil"/>
              <w:left w:val="nil"/>
              <w:bottom w:val="single" w:sz="4" w:space="0" w:color="auto"/>
              <w:right w:val="single" w:sz="4" w:space="0" w:color="auto"/>
            </w:tcBorders>
            <w:shd w:val="clear" w:color="auto" w:fill="auto"/>
            <w:noWrap/>
            <w:vAlign w:val="center"/>
            <w:hideMark/>
          </w:tcPr>
          <w:p w14:paraId="167E4FDA" w14:textId="77777777" w:rsidR="00D57985" w:rsidRPr="00174759" w:rsidRDefault="00D57985" w:rsidP="00174759">
            <w:pPr>
              <w:pStyle w:val="af7"/>
              <w:spacing w:line="240" w:lineRule="exact"/>
              <w:rPr>
                <w:sz w:val="18"/>
                <w:szCs w:val="18"/>
              </w:rPr>
            </w:pPr>
            <w:r w:rsidRPr="00174759">
              <w:rPr>
                <w:rFonts w:hint="eastAsia"/>
                <w:sz w:val="18"/>
                <w:szCs w:val="18"/>
              </w:rPr>
              <w:t xml:space="preserve">0.70 </w:t>
            </w:r>
          </w:p>
        </w:tc>
        <w:tc>
          <w:tcPr>
            <w:tcW w:w="252" w:type="pct"/>
            <w:tcBorders>
              <w:top w:val="nil"/>
              <w:left w:val="nil"/>
              <w:bottom w:val="single" w:sz="4" w:space="0" w:color="auto"/>
              <w:right w:val="single" w:sz="4" w:space="0" w:color="auto"/>
            </w:tcBorders>
            <w:shd w:val="clear" w:color="auto" w:fill="auto"/>
            <w:noWrap/>
            <w:vAlign w:val="center"/>
            <w:hideMark/>
          </w:tcPr>
          <w:p w14:paraId="06CA1D10" w14:textId="77777777" w:rsidR="00D57985" w:rsidRPr="00174759" w:rsidRDefault="00D57985" w:rsidP="00174759">
            <w:pPr>
              <w:pStyle w:val="af7"/>
              <w:spacing w:line="240" w:lineRule="exact"/>
              <w:rPr>
                <w:sz w:val="18"/>
                <w:szCs w:val="18"/>
              </w:rPr>
            </w:pPr>
            <w:r w:rsidRPr="00174759">
              <w:rPr>
                <w:rFonts w:hint="eastAsia"/>
                <w:sz w:val="18"/>
                <w:szCs w:val="18"/>
              </w:rPr>
              <w:t xml:space="preserve">4.97 </w:t>
            </w:r>
          </w:p>
        </w:tc>
        <w:tc>
          <w:tcPr>
            <w:tcW w:w="238" w:type="pct"/>
            <w:tcBorders>
              <w:top w:val="nil"/>
              <w:left w:val="nil"/>
              <w:bottom w:val="single" w:sz="4" w:space="0" w:color="auto"/>
              <w:right w:val="single" w:sz="4" w:space="0" w:color="auto"/>
            </w:tcBorders>
            <w:shd w:val="clear" w:color="auto" w:fill="auto"/>
            <w:noWrap/>
            <w:vAlign w:val="center"/>
            <w:hideMark/>
          </w:tcPr>
          <w:p w14:paraId="12C9B180"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329" w:type="pct"/>
            <w:tcBorders>
              <w:top w:val="nil"/>
              <w:left w:val="nil"/>
              <w:bottom w:val="single" w:sz="4" w:space="0" w:color="auto"/>
              <w:right w:val="single" w:sz="4" w:space="0" w:color="auto"/>
            </w:tcBorders>
            <w:shd w:val="clear" w:color="auto" w:fill="auto"/>
            <w:noWrap/>
            <w:vAlign w:val="center"/>
            <w:hideMark/>
          </w:tcPr>
          <w:p w14:paraId="5EAB484D" w14:textId="77777777" w:rsidR="00D57985" w:rsidRPr="00174759" w:rsidRDefault="00D57985" w:rsidP="00174759">
            <w:pPr>
              <w:pStyle w:val="af7"/>
              <w:spacing w:line="240" w:lineRule="exact"/>
              <w:rPr>
                <w:sz w:val="18"/>
                <w:szCs w:val="18"/>
              </w:rPr>
            </w:pPr>
            <w:r w:rsidRPr="00174759">
              <w:rPr>
                <w:rFonts w:hint="eastAsia"/>
                <w:sz w:val="18"/>
                <w:szCs w:val="18"/>
              </w:rPr>
              <w:t xml:space="preserve">4.38 </w:t>
            </w:r>
          </w:p>
        </w:tc>
      </w:tr>
      <w:tr w:rsidR="00174759" w:rsidRPr="00174759" w14:paraId="4128706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368D036" w14:textId="77777777" w:rsidR="00D57985" w:rsidRPr="00174759" w:rsidRDefault="00D57985" w:rsidP="00174759">
            <w:pPr>
              <w:pStyle w:val="af7"/>
              <w:spacing w:line="240" w:lineRule="exact"/>
              <w:rPr>
                <w:sz w:val="18"/>
                <w:szCs w:val="18"/>
              </w:rPr>
            </w:pPr>
            <w:r w:rsidRPr="00174759">
              <w:rPr>
                <w:sz w:val="18"/>
                <w:szCs w:val="18"/>
              </w:rPr>
              <w:t>151</w:t>
            </w:r>
          </w:p>
        </w:tc>
        <w:tc>
          <w:tcPr>
            <w:tcW w:w="184" w:type="pct"/>
            <w:tcBorders>
              <w:top w:val="nil"/>
              <w:left w:val="nil"/>
              <w:bottom w:val="single" w:sz="4" w:space="0" w:color="auto"/>
              <w:right w:val="single" w:sz="4" w:space="0" w:color="auto"/>
            </w:tcBorders>
            <w:shd w:val="clear" w:color="auto" w:fill="auto"/>
            <w:noWrap/>
            <w:vAlign w:val="center"/>
            <w:hideMark/>
          </w:tcPr>
          <w:p w14:paraId="37085B18" w14:textId="77777777" w:rsidR="00D57985" w:rsidRPr="00174759" w:rsidRDefault="00D57985" w:rsidP="00174759">
            <w:pPr>
              <w:pStyle w:val="af7"/>
              <w:spacing w:line="240" w:lineRule="exact"/>
              <w:rPr>
                <w:sz w:val="18"/>
                <w:szCs w:val="18"/>
              </w:rPr>
            </w:pPr>
            <w:r w:rsidRPr="00174759">
              <w:rPr>
                <w:sz w:val="18"/>
                <w:szCs w:val="18"/>
              </w:rPr>
              <w:t>1127</w:t>
            </w:r>
          </w:p>
        </w:tc>
        <w:tc>
          <w:tcPr>
            <w:tcW w:w="1047" w:type="pct"/>
            <w:tcBorders>
              <w:top w:val="nil"/>
              <w:left w:val="nil"/>
              <w:bottom w:val="single" w:sz="4" w:space="0" w:color="auto"/>
              <w:right w:val="single" w:sz="4" w:space="0" w:color="auto"/>
            </w:tcBorders>
            <w:shd w:val="clear" w:color="auto" w:fill="auto"/>
            <w:noWrap/>
            <w:vAlign w:val="center"/>
            <w:hideMark/>
          </w:tcPr>
          <w:p w14:paraId="569B7964" w14:textId="77777777" w:rsidR="00D57985" w:rsidRPr="00174759" w:rsidRDefault="00D57985" w:rsidP="00174759">
            <w:pPr>
              <w:pStyle w:val="af7"/>
              <w:spacing w:line="240" w:lineRule="exact"/>
              <w:rPr>
                <w:sz w:val="18"/>
                <w:szCs w:val="18"/>
              </w:rPr>
            </w:pPr>
            <w:r w:rsidRPr="00174759">
              <w:rPr>
                <w:sz w:val="18"/>
                <w:szCs w:val="18"/>
              </w:rPr>
              <w:t>殷秀玲</w:t>
            </w:r>
          </w:p>
        </w:tc>
        <w:tc>
          <w:tcPr>
            <w:tcW w:w="292" w:type="pct"/>
            <w:tcBorders>
              <w:top w:val="nil"/>
              <w:left w:val="nil"/>
              <w:bottom w:val="single" w:sz="4" w:space="0" w:color="auto"/>
              <w:right w:val="single" w:sz="4" w:space="0" w:color="auto"/>
            </w:tcBorders>
            <w:shd w:val="clear" w:color="auto" w:fill="auto"/>
            <w:noWrap/>
            <w:vAlign w:val="center"/>
            <w:hideMark/>
          </w:tcPr>
          <w:p w14:paraId="258CCAB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549C312"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19CD554B" w14:textId="77777777" w:rsidR="00D57985" w:rsidRPr="00174759" w:rsidRDefault="00D57985" w:rsidP="00174759">
            <w:pPr>
              <w:pStyle w:val="af7"/>
              <w:spacing w:line="240" w:lineRule="exact"/>
              <w:rPr>
                <w:sz w:val="18"/>
                <w:szCs w:val="18"/>
              </w:rPr>
            </w:pPr>
            <w:r w:rsidRPr="00174759">
              <w:rPr>
                <w:sz w:val="18"/>
                <w:szCs w:val="18"/>
              </w:rPr>
              <w:t>2.2</w:t>
            </w:r>
          </w:p>
        </w:tc>
        <w:tc>
          <w:tcPr>
            <w:tcW w:w="398" w:type="pct"/>
            <w:tcBorders>
              <w:top w:val="nil"/>
              <w:left w:val="nil"/>
              <w:bottom w:val="single" w:sz="4" w:space="0" w:color="auto"/>
              <w:right w:val="single" w:sz="4" w:space="0" w:color="auto"/>
            </w:tcBorders>
            <w:shd w:val="clear" w:color="auto" w:fill="auto"/>
            <w:noWrap/>
            <w:vAlign w:val="center"/>
            <w:hideMark/>
          </w:tcPr>
          <w:p w14:paraId="754DEA38" w14:textId="77777777" w:rsidR="00D57985" w:rsidRPr="00174759" w:rsidRDefault="00D57985" w:rsidP="00174759">
            <w:pPr>
              <w:pStyle w:val="af7"/>
              <w:spacing w:line="240" w:lineRule="exact"/>
              <w:rPr>
                <w:sz w:val="18"/>
                <w:szCs w:val="18"/>
              </w:rPr>
            </w:pPr>
            <w:r w:rsidRPr="00174759">
              <w:rPr>
                <w:sz w:val="18"/>
                <w:szCs w:val="18"/>
              </w:rPr>
              <w:t>39.65958056N</w:t>
            </w:r>
          </w:p>
        </w:tc>
        <w:tc>
          <w:tcPr>
            <w:tcW w:w="419" w:type="pct"/>
            <w:tcBorders>
              <w:top w:val="nil"/>
              <w:left w:val="nil"/>
              <w:bottom w:val="single" w:sz="4" w:space="0" w:color="auto"/>
              <w:right w:val="single" w:sz="4" w:space="0" w:color="auto"/>
            </w:tcBorders>
            <w:shd w:val="clear" w:color="auto" w:fill="auto"/>
            <w:noWrap/>
            <w:vAlign w:val="center"/>
            <w:hideMark/>
          </w:tcPr>
          <w:p w14:paraId="491F6D97" w14:textId="77777777" w:rsidR="00D57985" w:rsidRPr="00174759" w:rsidRDefault="00D57985" w:rsidP="00174759">
            <w:pPr>
              <w:pStyle w:val="af7"/>
              <w:spacing w:line="240" w:lineRule="exact"/>
              <w:rPr>
                <w:sz w:val="18"/>
                <w:szCs w:val="18"/>
              </w:rPr>
            </w:pPr>
            <w:r w:rsidRPr="00174759">
              <w:rPr>
                <w:sz w:val="18"/>
                <w:szCs w:val="18"/>
              </w:rPr>
              <w:t>098.89875000E</w:t>
            </w:r>
          </w:p>
        </w:tc>
        <w:tc>
          <w:tcPr>
            <w:tcW w:w="292" w:type="pct"/>
            <w:tcBorders>
              <w:top w:val="nil"/>
              <w:left w:val="nil"/>
              <w:bottom w:val="single" w:sz="4" w:space="0" w:color="auto"/>
              <w:right w:val="single" w:sz="4" w:space="0" w:color="auto"/>
            </w:tcBorders>
            <w:shd w:val="clear" w:color="auto" w:fill="auto"/>
            <w:noWrap/>
            <w:vAlign w:val="center"/>
            <w:hideMark/>
          </w:tcPr>
          <w:p w14:paraId="55BC0E7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A832E64"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0597794A" w14:textId="77777777" w:rsidR="00D57985" w:rsidRPr="00174759" w:rsidRDefault="00D57985" w:rsidP="00174759">
            <w:pPr>
              <w:pStyle w:val="af7"/>
              <w:spacing w:line="240" w:lineRule="exact"/>
              <w:rPr>
                <w:sz w:val="18"/>
                <w:szCs w:val="18"/>
              </w:rPr>
            </w:pPr>
            <w:r w:rsidRPr="00174759">
              <w:rPr>
                <w:rFonts w:hint="eastAsia"/>
                <w:sz w:val="18"/>
                <w:szCs w:val="18"/>
              </w:rPr>
              <w:t xml:space="preserve">2.03 </w:t>
            </w:r>
          </w:p>
        </w:tc>
        <w:tc>
          <w:tcPr>
            <w:tcW w:w="238" w:type="pct"/>
            <w:tcBorders>
              <w:top w:val="nil"/>
              <w:left w:val="nil"/>
              <w:bottom w:val="single" w:sz="4" w:space="0" w:color="auto"/>
              <w:right w:val="single" w:sz="4" w:space="0" w:color="auto"/>
            </w:tcBorders>
            <w:shd w:val="clear" w:color="auto" w:fill="auto"/>
            <w:noWrap/>
            <w:vAlign w:val="center"/>
            <w:hideMark/>
          </w:tcPr>
          <w:p w14:paraId="1F14BFE3"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7A121D2F" w14:textId="77777777" w:rsidR="00D57985" w:rsidRPr="00174759" w:rsidRDefault="00D57985" w:rsidP="00174759">
            <w:pPr>
              <w:pStyle w:val="af7"/>
              <w:spacing w:line="240" w:lineRule="exact"/>
              <w:rPr>
                <w:sz w:val="18"/>
                <w:szCs w:val="18"/>
              </w:rPr>
            </w:pPr>
            <w:r w:rsidRPr="00174759">
              <w:rPr>
                <w:rFonts w:hint="eastAsia"/>
                <w:sz w:val="18"/>
                <w:szCs w:val="18"/>
              </w:rPr>
              <w:t xml:space="preserve">1.78 </w:t>
            </w:r>
          </w:p>
        </w:tc>
        <w:tc>
          <w:tcPr>
            <w:tcW w:w="238" w:type="pct"/>
            <w:tcBorders>
              <w:top w:val="nil"/>
              <w:left w:val="nil"/>
              <w:bottom w:val="single" w:sz="4" w:space="0" w:color="auto"/>
              <w:right w:val="single" w:sz="4" w:space="0" w:color="auto"/>
            </w:tcBorders>
            <w:shd w:val="clear" w:color="auto" w:fill="auto"/>
            <w:noWrap/>
            <w:vAlign w:val="center"/>
            <w:hideMark/>
          </w:tcPr>
          <w:p w14:paraId="23F69D58"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46FF09D1" w14:textId="77777777" w:rsidR="00D57985" w:rsidRPr="00174759" w:rsidRDefault="00D57985" w:rsidP="00174759">
            <w:pPr>
              <w:pStyle w:val="af7"/>
              <w:spacing w:line="240" w:lineRule="exact"/>
              <w:rPr>
                <w:sz w:val="18"/>
                <w:szCs w:val="18"/>
              </w:rPr>
            </w:pPr>
            <w:r w:rsidRPr="00174759">
              <w:rPr>
                <w:rFonts w:hint="eastAsia"/>
                <w:sz w:val="18"/>
                <w:szCs w:val="18"/>
              </w:rPr>
              <w:t xml:space="preserve">1.57 </w:t>
            </w:r>
          </w:p>
        </w:tc>
      </w:tr>
      <w:tr w:rsidR="00174759" w:rsidRPr="00174759" w14:paraId="2F6CF62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76C8185" w14:textId="77777777" w:rsidR="00D57985" w:rsidRPr="00174759" w:rsidRDefault="00D57985" w:rsidP="00174759">
            <w:pPr>
              <w:pStyle w:val="af7"/>
              <w:spacing w:line="240" w:lineRule="exact"/>
              <w:rPr>
                <w:sz w:val="18"/>
                <w:szCs w:val="18"/>
              </w:rPr>
            </w:pPr>
            <w:r w:rsidRPr="00174759">
              <w:rPr>
                <w:sz w:val="18"/>
                <w:szCs w:val="18"/>
              </w:rPr>
              <w:t>152</w:t>
            </w:r>
          </w:p>
        </w:tc>
        <w:tc>
          <w:tcPr>
            <w:tcW w:w="184" w:type="pct"/>
            <w:tcBorders>
              <w:top w:val="nil"/>
              <w:left w:val="nil"/>
              <w:bottom w:val="single" w:sz="4" w:space="0" w:color="auto"/>
              <w:right w:val="single" w:sz="4" w:space="0" w:color="auto"/>
            </w:tcBorders>
            <w:shd w:val="clear" w:color="auto" w:fill="auto"/>
            <w:noWrap/>
            <w:vAlign w:val="center"/>
            <w:hideMark/>
          </w:tcPr>
          <w:p w14:paraId="28B1B950" w14:textId="77777777" w:rsidR="00D57985" w:rsidRPr="00174759" w:rsidRDefault="00D57985" w:rsidP="00174759">
            <w:pPr>
              <w:pStyle w:val="af7"/>
              <w:spacing w:line="240" w:lineRule="exact"/>
              <w:rPr>
                <w:sz w:val="18"/>
                <w:szCs w:val="18"/>
              </w:rPr>
            </w:pPr>
            <w:r w:rsidRPr="00174759">
              <w:rPr>
                <w:sz w:val="18"/>
                <w:szCs w:val="18"/>
              </w:rPr>
              <w:t>1128</w:t>
            </w:r>
          </w:p>
        </w:tc>
        <w:tc>
          <w:tcPr>
            <w:tcW w:w="1047" w:type="pct"/>
            <w:tcBorders>
              <w:top w:val="nil"/>
              <w:left w:val="nil"/>
              <w:bottom w:val="single" w:sz="4" w:space="0" w:color="auto"/>
              <w:right w:val="single" w:sz="4" w:space="0" w:color="auto"/>
            </w:tcBorders>
            <w:shd w:val="clear" w:color="auto" w:fill="auto"/>
            <w:noWrap/>
            <w:vAlign w:val="center"/>
            <w:hideMark/>
          </w:tcPr>
          <w:p w14:paraId="451EFE6A" w14:textId="77777777" w:rsidR="00D57985" w:rsidRPr="00174759" w:rsidRDefault="00D57985" w:rsidP="00174759">
            <w:pPr>
              <w:pStyle w:val="af7"/>
              <w:spacing w:line="240" w:lineRule="exact"/>
              <w:rPr>
                <w:sz w:val="18"/>
                <w:szCs w:val="18"/>
              </w:rPr>
            </w:pPr>
            <w:r w:rsidRPr="00174759">
              <w:rPr>
                <w:sz w:val="18"/>
                <w:szCs w:val="18"/>
              </w:rPr>
              <w:t>殷秀玲</w:t>
            </w:r>
          </w:p>
        </w:tc>
        <w:tc>
          <w:tcPr>
            <w:tcW w:w="292" w:type="pct"/>
            <w:tcBorders>
              <w:top w:val="nil"/>
              <w:left w:val="nil"/>
              <w:bottom w:val="single" w:sz="4" w:space="0" w:color="auto"/>
              <w:right w:val="single" w:sz="4" w:space="0" w:color="auto"/>
            </w:tcBorders>
            <w:shd w:val="clear" w:color="auto" w:fill="auto"/>
            <w:noWrap/>
            <w:vAlign w:val="center"/>
            <w:hideMark/>
          </w:tcPr>
          <w:p w14:paraId="511305D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1D4FBEC"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2D18A9D" w14:textId="77777777" w:rsidR="00D57985" w:rsidRPr="00174759" w:rsidRDefault="00D57985" w:rsidP="00174759">
            <w:pPr>
              <w:pStyle w:val="af7"/>
              <w:spacing w:line="240" w:lineRule="exact"/>
              <w:rPr>
                <w:sz w:val="18"/>
                <w:szCs w:val="18"/>
              </w:rPr>
            </w:pPr>
            <w:r w:rsidRPr="00174759">
              <w:rPr>
                <w:sz w:val="18"/>
                <w:szCs w:val="18"/>
              </w:rPr>
              <w:t>4.54</w:t>
            </w:r>
          </w:p>
        </w:tc>
        <w:tc>
          <w:tcPr>
            <w:tcW w:w="398" w:type="pct"/>
            <w:tcBorders>
              <w:top w:val="nil"/>
              <w:left w:val="nil"/>
              <w:bottom w:val="single" w:sz="4" w:space="0" w:color="auto"/>
              <w:right w:val="single" w:sz="4" w:space="0" w:color="auto"/>
            </w:tcBorders>
            <w:shd w:val="clear" w:color="auto" w:fill="auto"/>
            <w:noWrap/>
            <w:vAlign w:val="center"/>
            <w:hideMark/>
          </w:tcPr>
          <w:p w14:paraId="7BBF88DD" w14:textId="77777777" w:rsidR="00D57985" w:rsidRPr="00174759" w:rsidRDefault="00D57985" w:rsidP="00174759">
            <w:pPr>
              <w:pStyle w:val="af7"/>
              <w:spacing w:line="240" w:lineRule="exact"/>
              <w:rPr>
                <w:sz w:val="18"/>
                <w:szCs w:val="18"/>
              </w:rPr>
            </w:pPr>
            <w:r w:rsidRPr="00174759">
              <w:rPr>
                <w:sz w:val="18"/>
                <w:szCs w:val="18"/>
              </w:rPr>
              <w:t>39.65883056N</w:t>
            </w:r>
          </w:p>
        </w:tc>
        <w:tc>
          <w:tcPr>
            <w:tcW w:w="419" w:type="pct"/>
            <w:tcBorders>
              <w:top w:val="nil"/>
              <w:left w:val="nil"/>
              <w:bottom w:val="single" w:sz="4" w:space="0" w:color="auto"/>
              <w:right w:val="single" w:sz="4" w:space="0" w:color="auto"/>
            </w:tcBorders>
            <w:shd w:val="clear" w:color="auto" w:fill="auto"/>
            <w:noWrap/>
            <w:vAlign w:val="center"/>
            <w:hideMark/>
          </w:tcPr>
          <w:p w14:paraId="7DF292B3" w14:textId="77777777" w:rsidR="00D57985" w:rsidRPr="00174759" w:rsidRDefault="00D57985" w:rsidP="00174759">
            <w:pPr>
              <w:pStyle w:val="af7"/>
              <w:spacing w:line="240" w:lineRule="exact"/>
              <w:rPr>
                <w:sz w:val="18"/>
                <w:szCs w:val="18"/>
              </w:rPr>
            </w:pPr>
            <w:r w:rsidRPr="00174759">
              <w:rPr>
                <w:sz w:val="18"/>
                <w:szCs w:val="18"/>
              </w:rPr>
              <w:t>098.89071944E</w:t>
            </w:r>
          </w:p>
        </w:tc>
        <w:tc>
          <w:tcPr>
            <w:tcW w:w="292" w:type="pct"/>
            <w:tcBorders>
              <w:top w:val="nil"/>
              <w:left w:val="nil"/>
              <w:bottom w:val="single" w:sz="4" w:space="0" w:color="auto"/>
              <w:right w:val="single" w:sz="4" w:space="0" w:color="auto"/>
            </w:tcBorders>
            <w:shd w:val="clear" w:color="auto" w:fill="auto"/>
            <w:noWrap/>
            <w:vAlign w:val="center"/>
            <w:hideMark/>
          </w:tcPr>
          <w:p w14:paraId="5DF2C62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5A89A03"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702948BE" w14:textId="77777777" w:rsidR="00D57985" w:rsidRPr="00174759" w:rsidRDefault="00D57985" w:rsidP="00174759">
            <w:pPr>
              <w:pStyle w:val="af7"/>
              <w:spacing w:line="240" w:lineRule="exact"/>
              <w:rPr>
                <w:sz w:val="18"/>
                <w:szCs w:val="18"/>
              </w:rPr>
            </w:pPr>
            <w:r w:rsidRPr="00174759">
              <w:rPr>
                <w:rFonts w:hint="eastAsia"/>
                <w:sz w:val="18"/>
                <w:szCs w:val="18"/>
              </w:rPr>
              <w:t xml:space="preserve">4.18 </w:t>
            </w:r>
          </w:p>
        </w:tc>
        <w:tc>
          <w:tcPr>
            <w:tcW w:w="238" w:type="pct"/>
            <w:tcBorders>
              <w:top w:val="nil"/>
              <w:left w:val="nil"/>
              <w:bottom w:val="single" w:sz="4" w:space="0" w:color="auto"/>
              <w:right w:val="single" w:sz="4" w:space="0" w:color="auto"/>
            </w:tcBorders>
            <w:shd w:val="clear" w:color="auto" w:fill="auto"/>
            <w:noWrap/>
            <w:vAlign w:val="center"/>
            <w:hideMark/>
          </w:tcPr>
          <w:p w14:paraId="7AD89130"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252" w:type="pct"/>
            <w:tcBorders>
              <w:top w:val="nil"/>
              <w:left w:val="nil"/>
              <w:bottom w:val="single" w:sz="4" w:space="0" w:color="auto"/>
              <w:right w:val="single" w:sz="4" w:space="0" w:color="auto"/>
            </w:tcBorders>
            <w:shd w:val="clear" w:color="auto" w:fill="auto"/>
            <w:noWrap/>
            <w:vAlign w:val="center"/>
            <w:hideMark/>
          </w:tcPr>
          <w:p w14:paraId="6146DB7E" w14:textId="77777777" w:rsidR="00D57985" w:rsidRPr="00174759" w:rsidRDefault="00D57985" w:rsidP="00174759">
            <w:pPr>
              <w:pStyle w:val="af7"/>
              <w:spacing w:line="240" w:lineRule="exact"/>
              <w:rPr>
                <w:sz w:val="18"/>
                <w:szCs w:val="18"/>
              </w:rPr>
            </w:pPr>
            <w:r w:rsidRPr="00174759">
              <w:rPr>
                <w:rFonts w:hint="eastAsia"/>
                <w:sz w:val="18"/>
                <w:szCs w:val="18"/>
              </w:rPr>
              <w:t xml:space="preserve">3.67 </w:t>
            </w:r>
          </w:p>
        </w:tc>
        <w:tc>
          <w:tcPr>
            <w:tcW w:w="238" w:type="pct"/>
            <w:tcBorders>
              <w:top w:val="nil"/>
              <w:left w:val="nil"/>
              <w:bottom w:val="single" w:sz="4" w:space="0" w:color="auto"/>
              <w:right w:val="single" w:sz="4" w:space="0" w:color="auto"/>
            </w:tcBorders>
            <w:shd w:val="clear" w:color="auto" w:fill="auto"/>
            <w:noWrap/>
            <w:vAlign w:val="center"/>
            <w:hideMark/>
          </w:tcPr>
          <w:p w14:paraId="765F50C1"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41A9F01A" w14:textId="77777777" w:rsidR="00D57985" w:rsidRPr="00174759" w:rsidRDefault="00D57985" w:rsidP="00174759">
            <w:pPr>
              <w:pStyle w:val="af7"/>
              <w:spacing w:line="240" w:lineRule="exact"/>
              <w:rPr>
                <w:sz w:val="18"/>
                <w:szCs w:val="18"/>
              </w:rPr>
            </w:pPr>
            <w:r w:rsidRPr="00174759">
              <w:rPr>
                <w:rFonts w:hint="eastAsia"/>
                <w:sz w:val="18"/>
                <w:szCs w:val="18"/>
              </w:rPr>
              <w:t xml:space="preserve">3.23 </w:t>
            </w:r>
          </w:p>
        </w:tc>
      </w:tr>
      <w:tr w:rsidR="00174759" w:rsidRPr="00174759" w14:paraId="583140C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22D094C" w14:textId="77777777" w:rsidR="00D57985" w:rsidRPr="00174759" w:rsidRDefault="00D57985" w:rsidP="00174759">
            <w:pPr>
              <w:pStyle w:val="af7"/>
              <w:spacing w:line="240" w:lineRule="exact"/>
              <w:rPr>
                <w:sz w:val="18"/>
                <w:szCs w:val="18"/>
              </w:rPr>
            </w:pPr>
            <w:r w:rsidRPr="00174759">
              <w:rPr>
                <w:sz w:val="18"/>
                <w:szCs w:val="18"/>
              </w:rPr>
              <w:t>153</w:t>
            </w:r>
          </w:p>
        </w:tc>
        <w:tc>
          <w:tcPr>
            <w:tcW w:w="184" w:type="pct"/>
            <w:tcBorders>
              <w:top w:val="nil"/>
              <w:left w:val="nil"/>
              <w:bottom w:val="single" w:sz="4" w:space="0" w:color="auto"/>
              <w:right w:val="single" w:sz="4" w:space="0" w:color="auto"/>
            </w:tcBorders>
            <w:shd w:val="clear" w:color="auto" w:fill="auto"/>
            <w:noWrap/>
            <w:vAlign w:val="center"/>
            <w:hideMark/>
          </w:tcPr>
          <w:p w14:paraId="14CA6022" w14:textId="77777777" w:rsidR="00D57985" w:rsidRPr="00174759" w:rsidRDefault="00D57985" w:rsidP="00174759">
            <w:pPr>
              <w:pStyle w:val="af7"/>
              <w:spacing w:line="240" w:lineRule="exact"/>
              <w:rPr>
                <w:sz w:val="18"/>
                <w:szCs w:val="18"/>
              </w:rPr>
            </w:pPr>
            <w:r w:rsidRPr="00174759">
              <w:rPr>
                <w:sz w:val="18"/>
                <w:szCs w:val="18"/>
              </w:rPr>
              <w:t>1129</w:t>
            </w:r>
          </w:p>
        </w:tc>
        <w:tc>
          <w:tcPr>
            <w:tcW w:w="1047" w:type="pct"/>
            <w:tcBorders>
              <w:top w:val="nil"/>
              <w:left w:val="nil"/>
              <w:bottom w:val="single" w:sz="4" w:space="0" w:color="auto"/>
              <w:right w:val="single" w:sz="4" w:space="0" w:color="auto"/>
            </w:tcBorders>
            <w:shd w:val="clear" w:color="auto" w:fill="auto"/>
            <w:noWrap/>
            <w:vAlign w:val="center"/>
            <w:hideMark/>
          </w:tcPr>
          <w:p w14:paraId="32D6C2AF" w14:textId="77777777" w:rsidR="00D57985" w:rsidRPr="00174759" w:rsidRDefault="00D57985" w:rsidP="00174759">
            <w:pPr>
              <w:pStyle w:val="af7"/>
              <w:spacing w:line="240" w:lineRule="exact"/>
              <w:rPr>
                <w:sz w:val="18"/>
                <w:szCs w:val="18"/>
              </w:rPr>
            </w:pPr>
            <w:r w:rsidRPr="00174759">
              <w:rPr>
                <w:sz w:val="18"/>
                <w:szCs w:val="18"/>
              </w:rPr>
              <w:t>殷秀玲</w:t>
            </w:r>
          </w:p>
        </w:tc>
        <w:tc>
          <w:tcPr>
            <w:tcW w:w="292" w:type="pct"/>
            <w:tcBorders>
              <w:top w:val="nil"/>
              <w:left w:val="nil"/>
              <w:bottom w:val="single" w:sz="4" w:space="0" w:color="auto"/>
              <w:right w:val="single" w:sz="4" w:space="0" w:color="auto"/>
            </w:tcBorders>
            <w:shd w:val="clear" w:color="auto" w:fill="auto"/>
            <w:noWrap/>
            <w:vAlign w:val="center"/>
            <w:hideMark/>
          </w:tcPr>
          <w:p w14:paraId="73F7853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9BF9B46"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46B4C118" w14:textId="77777777" w:rsidR="00D57985" w:rsidRPr="00174759" w:rsidRDefault="00D57985" w:rsidP="00174759">
            <w:pPr>
              <w:pStyle w:val="af7"/>
              <w:spacing w:line="240" w:lineRule="exact"/>
              <w:rPr>
                <w:sz w:val="18"/>
                <w:szCs w:val="18"/>
              </w:rPr>
            </w:pPr>
            <w:r w:rsidRPr="00174759">
              <w:rPr>
                <w:sz w:val="18"/>
                <w:szCs w:val="18"/>
              </w:rPr>
              <w:t>6.11</w:t>
            </w:r>
          </w:p>
        </w:tc>
        <w:tc>
          <w:tcPr>
            <w:tcW w:w="398" w:type="pct"/>
            <w:tcBorders>
              <w:top w:val="nil"/>
              <w:left w:val="nil"/>
              <w:bottom w:val="single" w:sz="4" w:space="0" w:color="auto"/>
              <w:right w:val="single" w:sz="4" w:space="0" w:color="auto"/>
            </w:tcBorders>
            <w:shd w:val="clear" w:color="auto" w:fill="auto"/>
            <w:noWrap/>
            <w:vAlign w:val="center"/>
            <w:hideMark/>
          </w:tcPr>
          <w:p w14:paraId="1F608884" w14:textId="77777777" w:rsidR="00D57985" w:rsidRPr="00174759" w:rsidRDefault="00D57985" w:rsidP="00174759">
            <w:pPr>
              <w:pStyle w:val="af7"/>
              <w:spacing w:line="240" w:lineRule="exact"/>
              <w:rPr>
                <w:sz w:val="18"/>
                <w:szCs w:val="18"/>
              </w:rPr>
            </w:pPr>
            <w:r w:rsidRPr="00174759">
              <w:rPr>
                <w:sz w:val="18"/>
                <w:szCs w:val="18"/>
              </w:rPr>
              <w:t>39.65843056N</w:t>
            </w:r>
          </w:p>
        </w:tc>
        <w:tc>
          <w:tcPr>
            <w:tcW w:w="419" w:type="pct"/>
            <w:tcBorders>
              <w:top w:val="nil"/>
              <w:left w:val="nil"/>
              <w:bottom w:val="single" w:sz="4" w:space="0" w:color="auto"/>
              <w:right w:val="single" w:sz="4" w:space="0" w:color="auto"/>
            </w:tcBorders>
            <w:shd w:val="clear" w:color="auto" w:fill="auto"/>
            <w:noWrap/>
            <w:vAlign w:val="center"/>
            <w:hideMark/>
          </w:tcPr>
          <w:p w14:paraId="5561FEC7" w14:textId="77777777" w:rsidR="00D57985" w:rsidRPr="00174759" w:rsidRDefault="00D57985" w:rsidP="00174759">
            <w:pPr>
              <w:pStyle w:val="af7"/>
              <w:spacing w:line="240" w:lineRule="exact"/>
              <w:rPr>
                <w:sz w:val="18"/>
                <w:szCs w:val="18"/>
              </w:rPr>
            </w:pPr>
            <w:r w:rsidRPr="00174759">
              <w:rPr>
                <w:sz w:val="18"/>
                <w:szCs w:val="18"/>
              </w:rPr>
              <w:t>098.88641111E</w:t>
            </w:r>
          </w:p>
        </w:tc>
        <w:tc>
          <w:tcPr>
            <w:tcW w:w="292" w:type="pct"/>
            <w:tcBorders>
              <w:top w:val="nil"/>
              <w:left w:val="nil"/>
              <w:bottom w:val="single" w:sz="4" w:space="0" w:color="auto"/>
              <w:right w:val="single" w:sz="4" w:space="0" w:color="auto"/>
            </w:tcBorders>
            <w:shd w:val="clear" w:color="auto" w:fill="auto"/>
            <w:noWrap/>
            <w:vAlign w:val="center"/>
            <w:hideMark/>
          </w:tcPr>
          <w:p w14:paraId="2B77F56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40F4E56"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4A3CF6C2"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1FD34F30" w14:textId="77777777" w:rsidR="00D57985" w:rsidRPr="00174759" w:rsidRDefault="00D57985" w:rsidP="00174759">
            <w:pPr>
              <w:pStyle w:val="af7"/>
              <w:spacing w:line="240" w:lineRule="exact"/>
              <w:rPr>
                <w:sz w:val="18"/>
                <w:szCs w:val="18"/>
              </w:rPr>
            </w:pPr>
            <w:r w:rsidRPr="00174759">
              <w:rPr>
                <w:rFonts w:hint="eastAsia"/>
                <w:sz w:val="18"/>
                <w:szCs w:val="18"/>
              </w:rPr>
              <w:t xml:space="preserve">0.69 </w:t>
            </w:r>
          </w:p>
        </w:tc>
        <w:tc>
          <w:tcPr>
            <w:tcW w:w="252" w:type="pct"/>
            <w:tcBorders>
              <w:top w:val="nil"/>
              <w:left w:val="nil"/>
              <w:bottom w:val="single" w:sz="4" w:space="0" w:color="auto"/>
              <w:right w:val="single" w:sz="4" w:space="0" w:color="auto"/>
            </w:tcBorders>
            <w:shd w:val="clear" w:color="auto" w:fill="auto"/>
            <w:noWrap/>
            <w:vAlign w:val="center"/>
            <w:hideMark/>
          </w:tcPr>
          <w:p w14:paraId="0891AEB2" w14:textId="77777777" w:rsidR="00D57985" w:rsidRPr="00174759" w:rsidRDefault="00D57985" w:rsidP="00174759">
            <w:pPr>
              <w:pStyle w:val="af7"/>
              <w:spacing w:line="240" w:lineRule="exact"/>
              <w:rPr>
                <w:sz w:val="18"/>
                <w:szCs w:val="18"/>
              </w:rPr>
            </w:pPr>
            <w:r w:rsidRPr="00174759">
              <w:rPr>
                <w:rFonts w:hint="eastAsia"/>
                <w:sz w:val="18"/>
                <w:szCs w:val="18"/>
              </w:rPr>
              <w:t xml:space="preserve">4.94 </w:t>
            </w:r>
          </w:p>
        </w:tc>
        <w:tc>
          <w:tcPr>
            <w:tcW w:w="238" w:type="pct"/>
            <w:tcBorders>
              <w:top w:val="nil"/>
              <w:left w:val="nil"/>
              <w:bottom w:val="single" w:sz="4" w:space="0" w:color="auto"/>
              <w:right w:val="single" w:sz="4" w:space="0" w:color="auto"/>
            </w:tcBorders>
            <w:shd w:val="clear" w:color="auto" w:fill="auto"/>
            <w:noWrap/>
            <w:vAlign w:val="center"/>
            <w:hideMark/>
          </w:tcPr>
          <w:p w14:paraId="57E7965D"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329" w:type="pct"/>
            <w:tcBorders>
              <w:top w:val="nil"/>
              <w:left w:val="nil"/>
              <w:bottom w:val="single" w:sz="4" w:space="0" w:color="auto"/>
              <w:right w:val="single" w:sz="4" w:space="0" w:color="auto"/>
            </w:tcBorders>
            <w:shd w:val="clear" w:color="auto" w:fill="auto"/>
            <w:noWrap/>
            <w:vAlign w:val="center"/>
            <w:hideMark/>
          </w:tcPr>
          <w:p w14:paraId="6A80545C"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r>
      <w:tr w:rsidR="00174759" w:rsidRPr="00174759" w14:paraId="551B2C0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903AE9" w14:textId="77777777" w:rsidR="00D57985" w:rsidRPr="00174759" w:rsidRDefault="00D57985" w:rsidP="00174759">
            <w:pPr>
              <w:pStyle w:val="af7"/>
              <w:spacing w:line="240" w:lineRule="exact"/>
              <w:rPr>
                <w:sz w:val="18"/>
                <w:szCs w:val="18"/>
              </w:rPr>
            </w:pPr>
            <w:r w:rsidRPr="00174759">
              <w:rPr>
                <w:sz w:val="18"/>
                <w:szCs w:val="18"/>
              </w:rPr>
              <w:t>154</w:t>
            </w:r>
          </w:p>
        </w:tc>
        <w:tc>
          <w:tcPr>
            <w:tcW w:w="184" w:type="pct"/>
            <w:tcBorders>
              <w:top w:val="nil"/>
              <w:left w:val="nil"/>
              <w:bottom w:val="single" w:sz="4" w:space="0" w:color="auto"/>
              <w:right w:val="single" w:sz="4" w:space="0" w:color="auto"/>
            </w:tcBorders>
            <w:shd w:val="clear" w:color="auto" w:fill="auto"/>
            <w:noWrap/>
            <w:vAlign w:val="center"/>
            <w:hideMark/>
          </w:tcPr>
          <w:p w14:paraId="5C30E432" w14:textId="77777777" w:rsidR="00D57985" w:rsidRPr="00174759" w:rsidRDefault="00D57985" w:rsidP="00174759">
            <w:pPr>
              <w:pStyle w:val="af7"/>
              <w:spacing w:line="240" w:lineRule="exact"/>
              <w:rPr>
                <w:sz w:val="18"/>
                <w:szCs w:val="18"/>
              </w:rPr>
            </w:pPr>
            <w:r w:rsidRPr="00174759">
              <w:rPr>
                <w:sz w:val="18"/>
                <w:szCs w:val="18"/>
              </w:rPr>
              <w:t>1130</w:t>
            </w:r>
          </w:p>
        </w:tc>
        <w:tc>
          <w:tcPr>
            <w:tcW w:w="1047" w:type="pct"/>
            <w:tcBorders>
              <w:top w:val="nil"/>
              <w:left w:val="nil"/>
              <w:bottom w:val="single" w:sz="4" w:space="0" w:color="auto"/>
              <w:right w:val="single" w:sz="4" w:space="0" w:color="auto"/>
            </w:tcBorders>
            <w:shd w:val="clear" w:color="auto" w:fill="auto"/>
            <w:noWrap/>
            <w:vAlign w:val="center"/>
            <w:hideMark/>
          </w:tcPr>
          <w:p w14:paraId="5AAF2D33" w14:textId="77777777" w:rsidR="00D57985" w:rsidRPr="00174759" w:rsidRDefault="00D57985" w:rsidP="00174759">
            <w:pPr>
              <w:pStyle w:val="af7"/>
              <w:spacing w:line="240" w:lineRule="exact"/>
              <w:rPr>
                <w:sz w:val="18"/>
                <w:szCs w:val="18"/>
              </w:rPr>
            </w:pPr>
            <w:r w:rsidRPr="00174759">
              <w:rPr>
                <w:sz w:val="18"/>
                <w:szCs w:val="18"/>
              </w:rPr>
              <w:t>殷秀玲</w:t>
            </w:r>
          </w:p>
        </w:tc>
        <w:tc>
          <w:tcPr>
            <w:tcW w:w="292" w:type="pct"/>
            <w:tcBorders>
              <w:top w:val="nil"/>
              <w:left w:val="nil"/>
              <w:bottom w:val="single" w:sz="4" w:space="0" w:color="auto"/>
              <w:right w:val="single" w:sz="4" w:space="0" w:color="auto"/>
            </w:tcBorders>
            <w:shd w:val="clear" w:color="auto" w:fill="auto"/>
            <w:noWrap/>
            <w:vAlign w:val="center"/>
            <w:hideMark/>
          </w:tcPr>
          <w:p w14:paraId="0D65F1F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B0074EA"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7B91E2DC" w14:textId="77777777" w:rsidR="00D57985" w:rsidRPr="00174759" w:rsidRDefault="00D57985" w:rsidP="00174759">
            <w:pPr>
              <w:pStyle w:val="af7"/>
              <w:spacing w:line="240" w:lineRule="exact"/>
              <w:rPr>
                <w:sz w:val="18"/>
                <w:szCs w:val="18"/>
              </w:rPr>
            </w:pPr>
            <w:r w:rsidRPr="00174759">
              <w:rPr>
                <w:sz w:val="18"/>
                <w:szCs w:val="18"/>
              </w:rPr>
              <w:t>4.52</w:t>
            </w:r>
          </w:p>
        </w:tc>
        <w:tc>
          <w:tcPr>
            <w:tcW w:w="398" w:type="pct"/>
            <w:tcBorders>
              <w:top w:val="nil"/>
              <w:left w:val="nil"/>
              <w:bottom w:val="single" w:sz="4" w:space="0" w:color="auto"/>
              <w:right w:val="single" w:sz="4" w:space="0" w:color="auto"/>
            </w:tcBorders>
            <w:shd w:val="clear" w:color="auto" w:fill="auto"/>
            <w:noWrap/>
            <w:vAlign w:val="center"/>
            <w:hideMark/>
          </w:tcPr>
          <w:p w14:paraId="26B9186C" w14:textId="77777777" w:rsidR="00D57985" w:rsidRPr="00174759" w:rsidRDefault="00D57985" w:rsidP="00174759">
            <w:pPr>
              <w:pStyle w:val="af7"/>
              <w:spacing w:line="240" w:lineRule="exact"/>
              <w:rPr>
                <w:sz w:val="18"/>
                <w:szCs w:val="18"/>
              </w:rPr>
            </w:pPr>
            <w:r w:rsidRPr="00174759">
              <w:rPr>
                <w:sz w:val="18"/>
                <w:szCs w:val="18"/>
              </w:rPr>
              <w:t>39.65526944N</w:t>
            </w:r>
          </w:p>
        </w:tc>
        <w:tc>
          <w:tcPr>
            <w:tcW w:w="419" w:type="pct"/>
            <w:tcBorders>
              <w:top w:val="nil"/>
              <w:left w:val="nil"/>
              <w:bottom w:val="single" w:sz="4" w:space="0" w:color="auto"/>
              <w:right w:val="single" w:sz="4" w:space="0" w:color="auto"/>
            </w:tcBorders>
            <w:shd w:val="clear" w:color="auto" w:fill="auto"/>
            <w:noWrap/>
            <w:vAlign w:val="center"/>
            <w:hideMark/>
          </w:tcPr>
          <w:p w14:paraId="25EA9C83" w14:textId="77777777" w:rsidR="00D57985" w:rsidRPr="00174759" w:rsidRDefault="00D57985" w:rsidP="00174759">
            <w:pPr>
              <w:pStyle w:val="af7"/>
              <w:spacing w:line="240" w:lineRule="exact"/>
              <w:rPr>
                <w:sz w:val="18"/>
                <w:szCs w:val="18"/>
              </w:rPr>
            </w:pPr>
            <w:r w:rsidRPr="00174759">
              <w:rPr>
                <w:sz w:val="18"/>
                <w:szCs w:val="18"/>
              </w:rPr>
              <w:t>098.89058056E</w:t>
            </w:r>
          </w:p>
        </w:tc>
        <w:tc>
          <w:tcPr>
            <w:tcW w:w="292" w:type="pct"/>
            <w:tcBorders>
              <w:top w:val="nil"/>
              <w:left w:val="nil"/>
              <w:bottom w:val="single" w:sz="4" w:space="0" w:color="auto"/>
              <w:right w:val="single" w:sz="4" w:space="0" w:color="auto"/>
            </w:tcBorders>
            <w:shd w:val="clear" w:color="auto" w:fill="auto"/>
            <w:noWrap/>
            <w:vAlign w:val="center"/>
            <w:hideMark/>
          </w:tcPr>
          <w:p w14:paraId="348306B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1A45126"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37C9F606" w14:textId="77777777" w:rsidR="00D57985" w:rsidRPr="00174759" w:rsidRDefault="00D57985" w:rsidP="00174759">
            <w:pPr>
              <w:pStyle w:val="af7"/>
              <w:spacing w:line="240" w:lineRule="exact"/>
              <w:rPr>
                <w:sz w:val="18"/>
                <w:szCs w:val="18"/>
              </w:rPr>
            </w:pPr>
            <w:r w:rsidRPr="00174759">
              <w:rPr>
                <w:rFonts w:hint="eastAsia"/>
                <w:sz w:val="18"/>
                <w:szCs w:val="18"/>
              </w:rPr>
              <w:t xml:space="preserve">4.16 </w:t>
            </w:r>
          </w:p>
        </w:tc>
        <w:tc>
          <w:tcPr>
            <w:tcW w:w="238" w:type="pct"/>
            <w:tcBorders>
              <w:top w:val="nil"/>
              <w:left w:val="nil"/>
              <w:bottom w:val="single" w:sz="4" w:space="0" w:color="auto"/>
              <w:right w:val="single" w:sz="4" w:space="0" w:color="auto"/>
            </w:tcBorders>
            <w:shd w:val="clear" w:color="auto" w:fill="auto"/>
            <w:noWrap/>
            <w:vAlign w:val="center"/>
            <w:hideMark/>
          </w:tcPr>
          <w:p w14:paraId="59F00823"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252" w:type="pct"/>
            <w:tcBorders>
              <w:top w:val="nil"/>
              <w:left w:val="nil"/>
              <w:bottom w:val="single" w:sz="4" w:space="0" w:color="auto"/>
              <w:right w:val="single" w:sz="4" w:space="0" w:color="auto"/>
            </w:tcBorders>
            <w:shd w:val="clear" w:color="auto" w:fill="auto"/>
            <w:noWrap/>
            <w:vAlign w:val="center"/>
            <w:hideMark/>
          </w:tcPr>
          <w:p w14:paraId="68751D40" w14:textId="77777777" w:rsidR="00D57985" w:rsidRPr="00174759" w:rsidRDefault="00D57985" w:rsidP="00174759">
            <w:pPr>
              <w:pStyle w:val="af7"/>
              <w:spacing w:line="240" w:lineRule="exact"/>
              <w:rPr>
                <w:sz w:val="18"/>
                <w:szCs w:val="18"/>
              </w:rPr>
            </w:pPr>
            <w:r w:rsidRPr="00174759">
              <w:rPr>
                <w:rFonts w:hint="eastAsia"/>
                <w:sz w:val="18"/>
                <w:szCs w:val="18"/>
              </w:rPr>
              <w:t xml:space="preserve">3.65 </w:t>
            </w:r>
          </w:p>
        </w:tc>
        <w:tc>
          <w:tcPr>
            <w:tcW w:w="238" w:type="pct"/>
            <w:tcBorders>
              <w:top w:val="nil"/>
              <w:left w:val="nil"/>
              <w:bottom w:val="single" w:sz="4" w:space="0" w:color="auto"/>
              <w:right w:val="single" w:sz="4" w:space="0" w:color="auto"/>
            </w:tcBorders>
            <w:shd w:val="clear" w:color="auto" w:fill="auto"/>
            <w:noWrap/>
            <w:vAlign w:val="center"/>
            <w:hideMark/>
          </w:tcPr>
          <w:p w14:paraId="6FF007B9"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66653E7D" w14:textId="77777777" w:rsidR="00D57985" w:rsidRPr="00174759" w:rsidRDefault="00D57985" w:rsidP="00174759">
            <w:pPr>
              <w:pStyle w:val="af7"/>
              <w:spacing w:line="240" w:lineRule="exact"/>
              <w:rPr>
                <w:sz w:val="18"/>
                <w:szCs w:val="18"/>
              </w:rPr>
            </w:pPr>
            <w:r w:rsidRPr="00174759">
              <w:rPr>
                <w:rFonts w:hint="eastAsia"/>
                <w:sz w:val="18"/>
                <w:szCs w:val="18"/>
              </w:rPr>
              <w:t xml:space="preserve">3.22 </w:t>
            </w:r>
          </w:p>
        </w:tc>
      </w:tr>
      <w:tr w:rsidR="00174759" w:rsidRPr="00174759" w14:paraId="0B3E186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E751AF5" w14:textId="77777777" w:rsidR="00D57985" w:rsidRPr="00174759" w:rsidRDefault="00D57985" w:rsidP="00174759">
            <w:pPr>
              <w:pStyle w:val="af7"/>
              <w:spacing w:line="240" w:lineRule="exact"/>
              <w:rPr>
                <w:sz w:val="18"/>
                <w:szCs w:val="18"/>
              </w:rPr>
            </w:pPr>
            <w:r w:rsidRPr="00174759">
              <w:rPr>
                <w:sz w:val="18"/>
                <w:szCs w:val="18"/>
              </w:rPr>
              <w:t>155</w:t>
            </w:r>
          </w:p>
        </w:tc>
        <w:tc>
          <w:tcPr>
            <w:tcW w:w="184" w:type="pct"/>
            <w:tcBorders>
              <w:top w:val="nil"/>
              <w:left w:val="nil"/>
              <w:bottom w:val="single" w:sz="4" w:space="0" w:color="auto"/>
              <w:right w:val="single" w:sz="4" w:space="0" w:color="auto"/>
            </w:tcBorders>
            <w:shd w:val="clear" w:color="auto" w:fill="auto"/>
            <w:noWrap/>
            <w:vAlign w:val="center"/>
            <w:hideMark/>
          </w:tcPr>
          <w:p w14:paraId="3D97D9A2" w14:textId="77777777" w:rsidR="00D57985" w:rsidRPr="00174759" w:rsidRDefault="00D57985" w:rsidP="00174759">
            <w:pPr>
              <w:pStyle w:val="af7"/>
              <w:spacing w:line="240" w:lineRule="exact"/>
              <w:rPr>
                <w:sz w:val="18"/>
                <w:szCs w:val="18"/>
              </w:rPr>
            </w:pPr>
            <w:r w:rsidRPr="00174759">
              <w:rPr>
                <w:sz w:val="18"/>
                <w:szCs w:val="18"/>
              </w:rPr>
              <w:t>1136</w:t>
            </w:r>
          </w:p>
        </w:tc>
        <w:tc>
          <w:tcPr>
            <w:tcW w:w="1047" w:type="pct"/>
            <w:tcBorders>
              <w:top w:val="nil"/>
              <w:left w:val="nil"/>
              <w:bottom w:val="single" w:sz="4" w:space="0" w:color="auto"/>
              <w:right w:val="single" w:sz="4" w:space="0" w:color="auto"/>
            </w:tcBorders>
            <w:shd w:val="clear" w:color="auto" w:fill="auto"/>
            <w:noWrap/>
            <w:vAlign w:val="center"/>
            <w:hideMark/>
          </w:tcPr>
          <w:p w14:paraId="0584F146" w14:textId="77777777" w:rsidR="00D57985" w:rsidRPr="00174759" w:rsidRDefault="00D57985" w:rsidP="00174759">
            <w:pPr>
              <w:pStyle w:val="af7"/>
              <w:spacing w:line="240" w:lineRule="exact"/>
              <w:rPr>
                <w:sz w:val="18"/>
                <w:szCs w:val="18"/>
              </w:rPr>
            </w:pPr>
            <w:proofErr w:type="gramStart"/>
            <w:r w:rsidRPr="00174759">
              <w:rPr>
                <w:sz w:val="18"/>
                <w:szCs w:val="18"/>
              </w:rPr>
              <w:t>殷长福</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828C09A"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E71BA4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C04D418" w14:textId="77777777" w:rsidR="00D57985" w:rsidRPr="00174759" w:rsidRDefault="00D57985" w:rsidP="00174759">
            <w:pPr>
              <w:pStyle w:val="af7"/>
              <w:spacing w:line="240" w:lineRule="exact"/>
              <w:rPr>
                <w:sz w:val="18"/>
                <w:szCs w:val="18"/>
              </w:rPr>
            </w:pPr>
            <w:r w:rsidRPr="00174759">
              <w:rPr>
                <w:sz w:val="18"/>
                <w:szCs w:val="18"/>
              </w:rPr>
              <w:t>2.94</w:t>
            </w:r>
          </w:p>
        </w:tc>
        <w:tc>
          <w:tcPr>
            <w:tcW w:w="398" w:type="pct"/>
            <w:tcBorders>
              <w:top w:val="nil"/>
              <w:left w:val="nil"/>
              <w:bottom w:val="single" w:sz="4" w:space="0" w:color="auto"/>
              <w:right w:val="single" w:sz="4" w:space="0" w:color="auto"/>
            </w:tcBorders>
            <w:shd w:val="clear" w:color="auto" w:fill="auto"/>
            <w:noWrap/>
            <w:vAlign w:val="center"/>
            <w:hideMark/>
          </w:tcPr>
          <w:p w14:paraId="4049786E" w14:textId="77777777" w:rsidR="00D57985" w:rsidRPr="00174759" w:rsidRDefault="00D57985" w:rsidP="00174759">
            <w:pPr>
              <w:pStyle w:val="af7"/>
              <w:spacing w:line="240" w:lineRule="exact"/>
              <w:rPr>
                <w:sz w:val="18"/>
                <w:szCs w:val="18"/>
              </w:rPr>
            </w:pPr>
            <w:r w:rsidRPr="00174759">
              <w:rPr>
                <w:sz w:val="18"/>
                <w:szCs w:val="18"/>
              </w:rPr>
              <w:t>39.64138056N</w:t>
            </w:r>
          </w:p>
        </w:tc>
        <w:tc>
          <w:tcPr>
            <w:tcW w:w="419" w:type="pct"/>
            <w:tcBorders>
              <w:top w:val="nil"/>
              <w:left w:val="nil"/>
              <w:bottom w:val="single" w:sz="4" w:space="0" w:color="auto"/>
              <w:right w:val="single" w:sz="4" w:space="0" w:color="auto"/>
            </w:tcBorders>
            <w:shd w:val="clear" w:color="auto" w:fill="auto"/>
            <w:noWrap/>
            <w:vAlign w:val="center"/>
            <w:hideMark/>
          </w:tcPr>
          <w:p w14:paraId="5D9DFA63" w14:textId="77777777" w:rsidR="00D57985" w:rsidRPr="00174759" w:rsidRDefault="00D57985" w:rsidP="00174759">
            <w:pPr>
              <w:pStyle w:val="af7"/>
              <w:spacing w:line="240" w:lineRule="exact"/>
              <w:rPr>
                <w:sz w:val="18"/>
                <w:szCs w:val="18"/>
              </w:rPr>
            </w:pPr>
            <w:r w:rsidRPr="00174759">
              <w:rPr>
                <w:sz w:val="18"/>
                <w:szCs w:val="18"/>
              </w:rPr>
              <w:t>098.81460000E</w:t>
            </w:r>
          </w:p>
        </w:tc>
        <w:tc>
          <w:tcPr>
            <w:tcW w:w="292" w:type="pct"/>
            <w:tcBorders>
              <w:top w:val="nil"/>
              <w:left w:val="nil"/>
              <w:bottom w:val="single" w:sz="4" w:space="0" w:color="auto"/>
              <w:right w:val="single" w:sz="4" w:space="0" w:color="auto"/>
            </w:tcBorders>
            <w:shd w:val="clear" w:color="auto" w:fill="auto"/>
            <w:noWrap/>
            <w:vAlign w:val="center"/>
            <w:hideMark/>
          </w:tcPr>
          <w:p w14:paraId="109B8D6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A8D1977"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5216AAAB" w14:textId="77777777" w:rsidR="00D57985" w:rsidRPr="00174759" w:rsidRDefault="00D57985" w:rsidP="00174759">
            <w:pPr>
              <w:pStyle w:val="af7"/>
              <w:spacing w:line="240" w:lineRule="exact"/>
              <w:rPr>
                <w:sz w:val="18"/>
                <w:szCs w:val="18"/>
              </w:rPr>
            </w:pPr>
            <w:r w:rsidRPr="00174759">
              <w:rPr>
                <w:rFonts w:hint="eastAsia"/>
                <w:sz w:val="18"/>
                <w:szCs w:val="18"/>
              </w:rPr>
              <w:t xml:space="preserve">2.71 </w:t>
            </w:r>
          </w:p>
        </w:tc>
        <w:tc>
          <w:tcPr>
            <w:tcW w:w="238" w:type="pct"/>
            <w:tcBorders>
              <w:top w:val="nil"/>
              <w:left w:val="nil"/>
              <w:bottom w:val="single" w:sz="4" w:space="0" w:color="auto"/>
              <w:right w:val="single" w:sz="4" w:space="0" w:color="auto"/>
            </w:tcBorders>
            <w:shd w:val="clear" w:color="auto" w:fill="auto"/>
            <w:noWrap/>
            <w:vAlign w:val="center"/>
            <w:hideMark/>
          </w:tcPr>
          <w:p w14:paraId="4A9E440D"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34A59013" w14:textId="77777777" w:rsidR="00D57985" w:rsidRPr="00174759" w:rsidRDefault="00D57985" w:rsidP="00174759">
            <w:pPr>
              <w:pStyle w:val="af7"/>
              <w:spacing w:line="240" w:lineRule="exact"/>
              <w:rPr>
                <w:sz w:val="18"/>
                <w:szCs w:val="18"/>
              </w:rPr>
            </w:pPr>
            <w:r w:rsidRPr="00174759">
              <w:rPr>
                <w:rFonts w:hint="eastAsia"/>
                <w:sz w:val="18"/>
                <w:szCs w:val="18"/>
              </w:rPr>
              <w:t xml:space="preserve">2.38 </w:t>
            </w:r>
          </w:p>
        </w:tc>
        <w:tc>
          <w:tcPr>
            <w:tcW w:w="238" w:type="pct"/>
            <w:tcBorders>
              <w:top w:val="nil"/>
              <w:left w:val="nil"/>
              <w:bottom w:val="single" w:sz="4" w:space="0" w:color="auto"/>
              <w:right w:val="single" w:sz="4" w:space="0" w:color="auto"/>
            </w:tcBorders>
            <w:shd w:val="clear" w:color="auto" w:fill="auto"/>
            <w:noWrap/>
            <w:vAlign w:val="center"/>
            <w:hideMark/>
          </w:tcPr>
          <w:p w14:paraId="4E94EB37"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42106D4E" w14:textId="77777777" w:rsidR="00D57985" w:rsidRPr="00174759" w:rsidRDefault="00D57985" w:rsidP="00174759">
            <w:pPr>
              <w:pStyle w:val="af7"/>
              <w:spacing w:line="240" w:lineRule="exact"/>
              <w:rPr>
                <w:sz w:val="18"/>
                <w:szCs w:val="18"/>
              </w:rPr>
            </w:pPr>
            <w:r w:rsidRPr="00174759">
              <w:rPr>
                <w:rFonts w:hint="eastAsia"/>
                <w:sz w:val="18"/>
                <w:szCs w:val="18"/>
              </w:rPr>
              <w:t xml:space="preserve">2.09 </w:t>
            </w:r>
          </w:p>
        </w:tc>
      </w:tr>
      <w:tr w:rsidR="00174759" w:rsidRPr="00174759" w14:paraId="146183D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83A59A4" w14:textId="77777777" w:rsidR="00D57985" w:rsidRPr="00174759" w:rsidRDefault="00D57985" w:rsidP="00174759">
            <w:pPr>
              <w:pStyle w:val="af7"/>
              <w:spacing w:line="240" w:lineRule="exact"/>
              <w:rPr>
                <w:sz w:val="18"/>
                <w:szCs w:val="18"/>
              </w:rPr>
            </w:pPr>
            <w:r w:rsidRPr="00174759">
              <w:rPr>
                <w:sz w:val="18"/>
                <w:szCs w:val="18"/>
              </w:rPr>
              <w:t>156</w:t>
            </w:r>
          </w:p>
        </w:tc>
        <w:tc>
          <w:tcPr>
            <w:tcW w:w="184" w:type="pct"/>
            <w:tcBorders>
              <w:top w:val="nil"/>
              <w:left w:val="nil"/>
              <w:bottom w:val="single" w:sz="4" w:space="0" w:color="auto"/>
              <w:right w:val="single" w:sz="4" w:space="0" w:color="auto"/>
            </w:tcBorders>
            <w:shd w:val="clear" w:color="auto" w:fill="auto"/>
            <w:noWrap/>
            <w:vAlign w:val="center"/>
            <w:hideMark/>
          </w:tcPr>
          <w:p w14:paraId="218DD3F4" w14:textId="77777777" w:rsidR="00D57985" w:rsidRPr="00174759" w:rsidRDefault="00D57985" w:rsidP="00174759">
            <w:pPr>
              <w:pStyle w:val="af7"/>
              <w:spacing w:line="240" w:lineRule="exact"/>
              <w:rPr>
                <w:sz w:val="18"/>
                <w:szCs w:val="18"/>
              </w:rPr>
            </w:pPr>
            <w:r w:rsidRPr="00174759">
              <w:rPr>
                <w:sz w:val="18"/>
                <w:szCs w:val="18"/>
              </w:rPr>
              <w:t>1259</w:t>
            </w:r>
          </w:p>
        </w:tc>
        <w:tc>
          <w:tcPr>
            <w:tcW w:w="1047" w:type="pct"/>
            <w:tcBorders>
              <w:top w:val="nil"/>
              <w:left w:val="nil"/>
              <w:bottom w:val="single" w:sz="4" w:space="0" w:color="auto"/>
              <w:right w:val="single" w:sz="4" w:space="0" w:color="auto"/>
            </w:tcBorders>
            <w:shd w:val="clear" w:color="auto" w:fill="auto"/>
            <w:noWrap/>
            <w:vAlign w:val="center"/>
            <w:hideMark/>
          </w:tcPr>
          <w:p w14:paraId="5908F648" w14:textId="77777777" w:rsidR="00D57985" w:rsidRPr="00174759" w:rsidRDefault="00D57985" w:rsidP="00174759">
            <w:pPr>
              <w:pStyle w:val="af7"/>
              <w:spacing w:line="240" w:lineRule="exact"/>
              <w:rPr>
                <w:sz w:val="18"/>
                <w:szCs w:val="18"/>
              </w:rPr>
            </w:pPr>
            <w:r w:rsidRPr="00174759">
              <w:rPr>
                <w:sz w:val="18"/>
                <w:szCs w:val="18"/>
              </w:rPr>
              <w:t>周新军</w:t>
            </w:r>
          </w:p>
        </w:tc>
        <w:tc>
          <w:tcPr>
            <w:tcW w:w="292" w:type="pct"/>
            <w:tcBorders>
              <w:top w:val="nil"/>
              <w:left w:val="nil"/>
              <w:bottom w:val="single" w:sz="4" w:space="0" w:color="auto"/>
              <w:right w:val="single" w:sz="4" w:space="0" w:color="auto"/>
            </w:tcBorders>
            <w:shd w:val="clear" w:color="auto" w:fill="auto"/>
            <w:noWrap/>
            <w:vAlign w:val="center"/>
            <w:hideMark/>
          </w:tcPr>
          <w:p w14:paraId="47DCFC4D"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3C7EF24"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282DF166" w14:textId="77777777" w:rsidR="00D57985" w:rsidRPr="00174759" w:rsidRDefault="00D57985" w:rsidP="00174759">
            <w:pPr>
              <w:pStyle w:val="af7"/>
              <w:spacing w:line="240" w:lineRule="exact"/>
              <w:rPr>
                <w:sz w:val="18"/>
                <w:szCs w:val="18"/>
              </w:rPr>
            </w:pPr>
            <w:r w:rsidRPr="00174759">
              <w:rPr>
                <w:sz w:val="18"/>
                <w:szCs w:val="18"/>
              </w:rPr>
              <w:t>2.85</w:t>
            </w:r>
          </w:p>
        </w:tc>
        <w:tc>
          <w:tcPr>
            <w:tcW w:w="398" w:type="pct"/>
            <w:tcBorders>
              <w:top w:val="nil"/>
              <w:left w:val="nil"/>
              <w:bottom w:val="single" w:sz="4" w:space="0" w:color="auto"/>
              <w:right w:val="single" w:sz="4" w:space="0" w:color="auto"/>
            </w:tcBorders>
            <w:shd w:val="clear" w:color="auto" w:fill="auto"/>
            <w:noWrap/>
            <w:vAlign w:val="center"/>
            <w:hideMark/>
          </w:tcPr>
          <w:p w14:paraId="0592AE2D" w14:textId="77777777" w:rsidR="00D57985" w:rsidRPr="00174759" w:rsidRDefault="00D57985" w:rsidP="00174759">
            <w:pPr>
              <w:pStyle w:val="af7"/>
              <w:spacing w:line="240" w:lineRule="exact"/>
              <w:rPr>
                <w:sz w:val="18"/>
                <w:szCs w:val="18"/>
              </w:rPr>
            </w:pPr>
            <w:r w:rsidRPr="00174759">
              <w:rPr>
                <w:sz w:val="18"/>
                <w:szCs w:val="18"/>
              </w:rPr>
              <w:t>39.64916667N</w:t>
            </w:r>
          </w:p>
        </w:tc>
        <w:tc>
          <w:tcPr>
            <w:tcW w:w="419" w:type="pct"/>
            <w:tcBorders>
              <w:top w:val="nil"/>
              <w:left w:val="nil"/>
              <w:bottom w:val="single" w:sz="4" w:space="0" w:color="auto"/>
              <w:right w:val="single" w:sz="4" w:space="0" w:color="auto"/>
            </w:tcBorders>
            <w:shd w:val="clear" w:color="auto" w:fill="auto"/>
            <w:noWrap/>
            <w:vAlign w:val="center"/>
            <w:hideMark/>
          </w:tcPr>
          <w:p w14:paraId="673098D6" w14:textId="77777777" w:rsidR="00D57985" w:rsidRPr="00174759" w:rsidRDefault="00D57985" w:rsidP="00174759">
            <w:pPr>
              <w:pStyle w:val="af7"/>
              <w:spacing w:line="240" w:lineRule="exact"/>
              <w:rPr>
                <w:sz w:val="18"/>
                <w:szCs w:val="18"/>
              </w:rPr>
            </w:pPr>
            <w:r w:rsidRPr="00174759">
              <w:rPr>
                <w:sz w:val="18"/>
                <w:szCs w:val="18"/>
              </w:rPr>
              <w:t>098.90250000E</w:t>
            </w:r>
          </w:p>
        </w:tc>
        <w:tc>
          <w:tcPr>
            <w:tcW w:w="292" w:type="pct"/>
            <w:tcBorders>
              <w:top w:val="nil"/>
              <w:left w:val="nil"/>
              <w:bottom w:val="single" w:sz="4" w:space="0" w:color="auto"/>
              <w:right w:val="single" w:sz="4" w:space="0" w:color="auto"/>
            </w:tcBorders>
            <w:shd w:val="clear" w:color="auto" w:fill="auto"/>
            <w:noWrap/>
            <w:vAlign w:val="center"/>
            <w:hideMark/>
          </w:tcPr>
          <w:p w14:paraId="4E64353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5595E68"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0087B22C" w14:textId="77777777" w:rsidR="00D57985" w:rsidRPr="00174759" w:rsidRDefault="00D57985" w:rsidP="00174759">
            <w:pPr>
              <w:pStyle w:val="af7"/>
              <w:spacing w:line="240" w:lineRule="exact"/>
              <w:rPr>
                <w:sz w:val="18"/>
                <w:szCs w:val="18"/>
              </w:rPr>
            </w:pPr>
            <w:r w:rsidRPr="00174759">
              <w:rPr>
                <w:rFonts w:hint="eastAsia"/>
                <w:sz w:val="18"/>
                <w:szCs w:val="18"/>
              </w:rPr>
              <w:t xml:space="preserve">2.63 </w:t>
            </w:r>
          </w:p>
        </w:tc>
        <w:tc>
          <w:tcPr>
            <w:tcW w:w="238" w:type="pct"/>
            <w:tcBorders>
              <w:top w:val="nil"/>
              <w:left w:val="nil"/>
              <w:bottom w:val="single" w:sz="4" w:space="0" w:color="auto"/>
              <w:right w:val="single" w:sz="4" w:space="0" w:color="auto"/>
            </w:tcBorders>
            <w:shd w:val="clear" w:color="auto" w:fill="auto"/>
            <w:noWrap/>
            <w:vAlign w:val="center"/>
            <w:hideMark/>
          </w:tcPr>
          <w:p w14:paraId="70CAF528"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352C020F"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c>
          <w:tcPr>
            <w:tcW w:w="238" w:type="pct"/>
            <w:tcBorders>
              <w:top w:val="nil"/>
              <w:left w:val="nil"/>
              <w:bottom w:val="single" w:sz="4" w:space="0" w:color="auto"/>
              <w:right w:val="single" w:sz="4" w:space="0" w:color="auto"/>
            </w:tcBorders>
            <w:shd w:val="clear" w:color="auto" w:fill="auto"/>
            <w:noWrap/>
            <w:vAlign w:val="center"/>
            <w:hideMark/>
          </w:tcPr>
          <w:p w14:paraId="7457C87F"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66B3A22D" w14:textId="77777777" w:rsidR="00D57985" w:rsidRPr="00174759" w:rsidRDefault="00D57985" w:rsidP="00174759">
            <w:pPr>
              <w:pStyle w:val="af7"/>
              <w:spacing w:line="240" w:lineRule="exact"/>
              <w:rPr>
                <w:sz w:val="18"/>
                <w:szCs w:val="18"/>
              </w:rPr>
            </w:pPr>
            <w:r w:rsidRPr="00174759">
              <w:rPr>
                <w:rFonts w:hint="eastAsia"/>
                <w:sz w:val="18"/>
                <w:szCs w:val="18"/>
              </w:rPr>
              <w:t xml:space="preserve">2.03 </w:t>
            </w:r>
          </w:p>
        </w:tc>
      </w:tr>
      <w:tr w:rsidR="00174759" w:rsidRPr="00174759" w14:paraId="04F3E38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C0CCE96" w14:textId="77777777" w:rsidR="00D57985" w:rsidRPr="00174759" w:rsidRDefault="00D57985" w:rsidP="00174759">
            <w:pPr>
              <w:pStyle w:val="af7"/>
              <w:spacing w:line="240" w:lineRule="exact"/>
              <w:rPr>
                <w:sz w:val="18"/>
                <w:szCs w:val="18"/>
              </w:rPr>
            </w:pPr>
            <w:r w:rsidRPr="00174759">
              <w:rPr>
                <w:sz w:val="18"/>
                <w:szCs w:val="18"/>
              </w:rPr>
              <w:t>157</w:t>
            </w:r>
          </w:p>
        </w:tc>
        <w:tc>
          <w:tcPr>
            <w:tcW w:w="184" w:type="pct"/>
            <w:tcBorders>
              <w:top w:val="nil"/>
              <w:left w:val="nil"/>
              <w:bottom w:val="single" w:sz="4" w:space="0" w:color="auto"/>
              <w:right w:val="single" w:sz="4" w:space="0" w:color="auto"/>
            </w:tcBorders>
            <w:shd w:val="clear" w:color="auto" w:fill="auto"/>
            <w:noWrap/>
            <w:vAlign w:val="center"/>
            <w:hideMark/>
          </w:tcPr>
          <w:p w14:paraId="125E42C3" w14:textId="77777777" w:rsidR="00D57985" w:rsidRPr="00174759" w:rsidRDefault="00D57985" w:rsidP="00174759">
            <w:pPr>
              <w:pStyle w:val="af7"/>
              <w:spacing w:line="240" w:lineRule="exact"/>
              <w:rPr>
                <w:sz w:val="18"/>
                <w:szCs w:val="18"/>
              </w:rPr>
            </w:pPr>
            <w:r w:rsidRPr="00174759">
              <w:rPr>
                <w:sz w:val="18"/>
                <w:szCs w:val="18"/>
              </w:rPr>
              <w:t>1260</w:t>
            </w:r>
          </w:p>
        </w:tc>
        <w:tc>
          <w:tcPr>
            <w:tcW w:w="1047" w:type="pct"/>
            <w:tcBorders>
              <w:top w:val="nil"/>
              <w:left w:val="nil"/>
              <w:bottom w:val="single" w:sz="4" w:space="0" w:color="auto"/>
              <w:right w:val="single" w:sz="4" w:space="0" w:color="auto"/>
            </w:tcBorders>
            <w:shd w:val="clear" w:color="auto" w:fill="auto"/>
            <w:noWrap/>
            <w:vAlign w:val="center"/>
            <w:hideMark/>
          </w:tcPr>
          <w:p w14:paraId="4533E677" w14:textId="77777777" w:rsidR="00D57985" w:rsidRPr="00174759" w:rsidRDefault="00D57985" w:rsidP="00174759">
            <w:pPr>
              <w:pStyle w:val="af7"/>
              <w:spacing w:line="240" w:lineRule="exact"/>
              <w:rPr>
                <w:sz w:val="18"/>
                <w:szCs w:val="18"/>
              </w:rPr>
            </w:pPr>
            <w:r w:rsidRPr="00174759">
              <w:rPr>
                <w:sz w:val="18"/>
                <w:szCs w:val="18"/>
              </w:rPr>
              <w:t>周新军</w:t>
            </w:r>
          </w:p>
        </w:tc>
        <w:tc>
          <w:tcPr>
            <w:tcW w:w="292" w:type="pct"/>
            <w:tcBorders>
              <w:top w:val="nil"/>
              <w:left w:val="nil"/>
              <w:bottom w:val="single" w:sz="4" w:space="0" w:color="auto"/>
              <w:right w:val="single" w:sz="4" w:space="0" w:color="auto"/>
            </w:tcBorders>
            <w:shd w:val="clear" w:color="auto" w:fill="auto"/>
            <w:noWrap/>
            <w:vAlign w:val="center"/>
            <w:hideMark/>
          </w:tcPr>
          <w:p w14:paraId="731D42D6"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49A0341"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637BA3A9" w14:textId="77777777" w:rsidR="00D57985" w:rsidRPr="00174759" w:rsidRDefault="00D57985" w:rsidP="00174759">
            <w:pPr>
              <w:pStyle w:val="af7"/>
              <w:spacing w:line="240" w:lineRule="exact"/>
              <w:rPr>
                <w:sz w:val="18"/>
                <w:szCs w:val="18"/>
              </w:rPr>
            </w:pPr>
            <w:r w:rsidRPr="00174759">
              <w:rPr>
                <w:sz w:val="18"/>
                <w:szCs w:val="18"/>
              </w:rPr>
              <w:t>3.22</w:t>
            </w:r>
          </w:p>
        </w:tc>
        <w:tc>
          <w:tcPr>
            <w:tcW w:w="398" w:type="pct"/>
            <w:tcBorders>
              <w:top w:val="nil"/>
              <w:left w:val="nil"/>
              <w:bottom w:val="single" w:sz="4" w:space="0" w:color="auto"/>
              <w:right w:val="single" w:sz="4" w:space="0" w:color="auto"/>
            </w:tcBorders>
            <w:shd w:val="clear" w:color="auto" w:fill="auto"/>
            <w:noWrap/>
            <w:vAlign w:val="center"/>
            <w:hideMark/>
          </w:tcPr>
          <w:p w14:paraId="19427C70" w14:textId="77777777" w:rsidR="00D57985" w:rsidRPr="00174759" w:rsidRDefault="00D57985" w:rsidP="00174759">
            <w:pPr>
              <w:pStyle w:val="af7"/>
              <w:spacing w:line="240" w:lineRule="exact"/>
              <w:rPr>
                <w:sz w:val="18"/>
                <w:szCs w:val="18"/>
              </w:rPr>
            </w:pPr>
            <w:r w:rsidRPr="00174759">
              <w:rPr>
                <w:sz w:val="18"/>
                <w:szCs w:val="18"/>
              </w:rPr>
              <w:t>39.65675000N</w:t>
            </w:r>
          </w:p>
        </w:tc>
        <w:tc>
          <w:tcPr>
            <w:tcW w:w="419" w:type="pct"/>
            <w:tcBorders>
              <w:top w:val="nil"/>
              <w:left w:val="nil"/>
              <w:bottom w:val="single" w:sz="4" w:space="0" w:color="auto"/>
              <w:right w:val="single" w:sz="4" w:space="0" w:color="auto"/>
            </w:tcBorders>
            <w:shd w:val="clear" w:color="auto" w:fill="auto"/>
            <w:noWrap/>
            <w:vAlign w:val="center"/>
            <w:hideMark/>
          </w:tcPr>
          <w:p w14:paraId="26AC99B3" w14:textId="77777777" w:rsidR="00D57985" w:rsidRPr="00174759" w:rsidRDefault="00D57985" w:rsidP="00174759">
            <w:pPr>
              <w:pStyle w:val="af7"/>
              <w:spacing w:line="240" w:lineRule="exact"/>
              <w:rPr>
                <w:sz w:val="18"/>
                <w:szCs w:val="18"/>
              </w:rPr>
            </w:pPr>
            <w:r w:rsidRPr="00174759">
              <w:rPr>
                <w:sz w:val="18"/>
                <w:szCs w:val="18"/>
              </w:rPr>
              <w:t>098.89718056E</w:t>
            </w:r>
          </w:p>
        </w:tc>
        <w:tc>
          <w:tcPr>
            <w:tcW w:w="292" w:type="pct"/>
            <w:tcBorders>
              <w:top w:val="nil"/>
              <w:left w:val="nil"/>
              <w:bottom w:val="single" w:sz="4" w:space="0" w:color="auto"/>
              <w:right w:val="single" w:sz="4" w:space="0" w:color="auto"/>
            </w:tcBorders>
            <w:shd w:val="clear" w:color="auto" w:fill="auto"/>
            <w:noWrap/>
            <w:vAlign w:val="center"/>
            <w:hideMark/>
          </w:tcPr>
          <w:p w14:paraId="469126A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9854244"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184C03DF" w14:textId="77777777" w:rsidR="00D57985" w:rsidRPr="00174759" w:rsidRDefault="00D57985" w:rsidP="00174759">
            <w:pPr>
              <w:pStyle w:val="af7"/>
              <w:spacing w:line="240" w:lineRule="exact"/>
              <w:rPr>
                <w:sz w:val="18"/>
                <w:szCs w:val="18"/>
              </w:rPr>
            </w:pPr>
            <w:r w:rsidRPr="00174759">
              <w:rPr>
                <w:rFonts w:hint="eastAsia"/>
                <w:sz w:val="18"/>
                <w:szCs w:val="18"/>
              </w:rPr>
              <w:t xml:space="preserve">2.97 </w:t>
            </w:r>
          </w:p>
        </w:tc>
        <w:tc>
          <w:tcPr>
            <w:tcW w:w="238" w:type="pct"/>
            <w:tcBorders>
              <w:top w:val="nil"/>
              <w:left w:val="nil"/>
              <w:bottom w:val="single" w:sz="4" w:space="0" w:color="auto"/>
              <w:right w:val="single" w:sz="4" w:space="0" w:color="auto"/>
            </w:tcBorders>
            <w:shd w:val="clear" w:color="auto" w:fill="auto"/>
            <w:noWrap/>
            <w:vAlign w:val="center"/>
            <w:hideMark/>
          </w:tcPr>
          <w:p w14:paraId="373D3B55"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431A03FF" w14:textId="77777777" w:rsidR="00D57985" w:rsidRPr="00174759" w:rsidRDefault="00D57985" w:rsidP="00174759">
            <w:pPr>
              <w:pStyle w:val="af7"/>
              <w:spacing w:line="240" w:lineRule="exact"/>
              <w:rPr>
                <w:sz w:val="18"/>
                <w:szCs w:val="18"/>
              </w:rPr>
            </w:pPr>
            <w:r w:rsidRPr="00174759">
              <w:rPr>
                <w:rFonts w:hint="eastAsia"/>
                <w:sz w:val="18"/>
                <w:szCs w:val="18"/>
              </w:rPr>
              <w:t xml:space="preserve">2.60 </w:t>
            </w:r>
          </w:p>
        </w:tc>
        <w:tc>
          <w:tcPr>
            <w:tcW w:w="238" w:type="pct"/>
            <w:tcBorders>
              <w:top w:val="nil"/>
              <w:left w:val="nil"/>
              <w:bottom w:val="single" w:sz="4" w:space="0" w:color="auto"/>
              <w:right w:val="single" w:sz="4" w:space="0" w:color="auto"/>
            </w:tcBorders>
            <w:shd w:val="clear" w:color="auto" w:fill="auto"/>
            <w:noWrap/>
            <w:vAlign w:val="center"/>
            <w:hideMark/>
          </w:tcPr>
          <w:p w14:paraId="5818187D"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2F705EDC" w14:textId="77777777" w:rsidR="00D57985" w:rsidRPr="00174759" w:rsidRDefault="00D57985" w:rsidP="00174759">
            <w:pPr>
              <w:pStyle w:val="af7"/>
              <w:spacing w:line="240" w:lineRule="exact"/>
              <w:rPr>
                <w:sz w:val="18"/>
                <w:szCs w:val="18"/>
              </w:rPr>
            </w:pPr>
            <w:r w:rsidRPr="00174759">
              <w:rPr>
                <w:rFonts w:hint="eastAsia"/>
                <w:sz w:val="18"/>
                <w:szCs w:val="18"/>
              </w:rPr>
              <w:t xml:space="preserve">2.29 </w:t>
            </w:r>
          </w:p>
        </w:tc>
      </w:tr>
      <w:tr w:rsidR="00174759" w:rsidRPr="00174759" w14:paraId="0F41B0FB" w14:textId="77777777" w:rsidTr="00174759">
        <w:trPr>
          <w:trHeight w:val="283"/>
          <w:jc w:val="center"/>
        </w:trPr>
        <w:tc>
          <w:tcPr>
            <w:tcW w:w="3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6CA86F" w14:textId="77777777" w:rsidR="00D57985" w:rsidRPr="00174759" w:rsidRDefault="00D57985" w:rsidP="00174759">
            <w:pPr>
              <w:pStyle w:val="af7"/>
              <w:spacing w:line="240" w:lineRule="exact"/>
              <w:rPr>
                <w:sz w:val="18"/>
                <w:szCs w:val="18"/>
              </w:rPr>
            </w:pPr>
            <w:r w:rsidRPr="00174759">
              <w:rPr>
                <w:rFonts w:hint="eastAsia"/>
                <w:sz w:val="18"/>
                <w:szCs w:val="18"/>
              </w:rPr>
              <w:t>小计</w:t>
            </w:r>
          </w:p>
        </w:tc>
        <w:tc>
          <w:tcPr>
            <w:tcW w:w="1047" w:type="pct"/>
            <w:tcBorders>
              <w:top w:val="nil"/>
              <w:left w:val="nil"/>
              <w:bottom w:val="single" w:sz="4" w:space="0" w:color="auto"/>
              <w:right w:val="single" w:sz="4" w:space="0" w:color="auto"/>
            </w:tcBorders>
            <w:shd w:val="clear" w:color="auto" w:fill="auto"/>
            <w:noWrap/>
            <w:vAlign w:val="center"/>
            <w:hideMark/>
          </w:tcPr>
          <w:p w14:paraId="32865D8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67BDD3A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786DE444" w14:textId="77777777" w:rsidR="00D57985" w:rsidRPr="00174759" w:rsidRDefault="00D57985" w:rsidP="00174759">
            <w:pPr>
              <w:pStyle w:val="af7"/>
              <w:spacing w:line="240" w:lineRule="exact"/>
              <w:rPr>
                <w:sz w:val="18"/>
                <w:szCs w:val="18"/>
              </w:rPr>
            </w:pPr>
            <w:r w:rsidRPr="00174759">
              <w:rPr>
                <w:rFonts w:hint="eastAsia"/>
                <w:sz w:val="18"/>
                <w:szCs w:val="18"/>
              </w:rPr>
              <w:t>938.42</w:t>
            </w:r>
          </w:p>
        </w:tc>
        <w:tc>
          <w:tcPr>
            <w:tcW w:w="346" w:type="pct"/>
            <w:tcBorders>
              <w:top w:val="nil"/>
              <w:left w:val="nil"/>
              <w:bottom w:val="single" w:sz="4" w:space="0" w:color="auto"/>
              <w:right w:val="single" w:sz="4" w:space="0" w:color="auto"/>
            </w:tcBorders>
            <w:shd w:val="clear" w:color="000000" w:fill="BFBFBF"/>
            <w:noWrap/>
            <w:vAlign w:val="center"/>
            <w:hideMark/>
          </w:tcPr>
          <w:p w14:paraId="2ADAF7CB" w14:textId="77777777" w:rsidR="00D57985" w:rsidRPr="00174759" w:rsidRDefault="00D57985" w:rsidP="00174759">
            <w:pPr>
              <w:pStyle w:val="af7"/>
              <w:spacing w:line="240" w:lineRule="exact"/>
              <w:rPr>
                <w:sz w:val="18"/>
                <w:szCs w:val="18"/>
              </w:rPr>
            </w:pPr>
            <w:r w:rsidRPr="00174759">
              <w:rPr>
                <w:rFonts w:hint="eastAsia"/>
                <w:sz w:val="18"/>
                <w:szCs w:val="18"/>
              </w:rPr>
              <w:t>680.27</w:t>
            </w:r>
          </w:p>
        </w:tc>
        <w:tc>
          <w:tcPr>
            <w:tcW w:w="398" w:type="pct"/>
            <w:tcBorders>
              <w:top w:val="nil"/>
              <w:left w:val="nil"/>
              <w:bottom w:val="single" w:sz="4" w:space="0" w:color="auto"/>
              <w:right w:val="single" w:sz="4" w:space="0" w:color="auto"/>
            </w:tcBorders>
            <w:shd w:val="clear" w:color="000000" w:fill="BFBFBF"/>
            <w:noWrap/>
            <w:vAlign w:val="center"/>
            <w:hideMark/>
          </w:tcPr>
          <w:p w14:paraId="2D61009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419" w:type="pct"/>
            <w:tcBorders>
              <w:top w:val="nil"/>
              <w:left w:val="nil"/>
              <w:bottom w:val="single" w:sz="4" w:space="0" w:color="auto"/>
              <w:right w:val="single" w:sz="4" w:space="0" w:color="auto"/>
            </w:tcBorders>
            <w:shd w:val="clear" w:color="000000" w:fill="BFBFBF"/>
            <w:noWrap/>
            <w:vAlign w:val="center"/>
            <w:hideMark/>
          </w:tcPr>
          <w:p w14:paraId="7D604C2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7256C0A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05296E9C" w14:textId="77777777" w:rsidR="00D57985" w:rsidRPr="00174759" w:rsidRDefault="00D57985" w:rsidP="00174759">
            <w:pPr>
              <w:pStyle w:val="af7"/>
              <w:spacing w:line="240" w:lineRule="exact"/>
              <w:rPr>
                <w:sz w:val="18"/>
                <w:szCs w:val="18"/>
              </w:rPr>
            </w:pPr>
            <w:r w:rsidRPr="00174759">
              <w:rPr>
                <w:rFonts w:hint="eastAsia"/>
                <w:sz w:val="18"/>
                <w:szCs w:val="18"/>
              </w:rPr>
              <w:t xml:space="preserve">53.70 </w:t>
            </w:r>
          </w:p>
        </w:tc>
        <w:tc>
          <w:tcPr>
            <w:tcW w:w="252" w:type="pct"/>
            <w:tcBorders>
              <w:top w:val="nil"/>
              <w:left w:val="nil"/>
              <w:bottom w:val="single" w:sz="4" w:space="0" w:color="auto"/>
              <w:right w:val="single" w:sz="4" w:space="0" w:color="auto"/>
            </w:tcBorders>
            <w:shd w:val="clear" w:color="000000" w:fill="BFBFBF"/>
            <w:noWrap/>
            <w:vAlign w:val="center"/>
            <w:hideMark/>
          </w:tcPr>
          <w:p w14:paraId="2185031B" w14:textId="77777777" w:rsidR="00D57985" w:rsidRPr="00174759" w:rsidRDefault="00D57985" w:rsidP="00174759">
            <w:pPr>
              <w:pStyle w:val="af7"/>
              <w:spacing w:line="240" w:lineRule="exact"/>
              <w:rPr>
                <w:sz w:val="18"/>
                <w:szCs w:val="18"/>
              </w:rPr>
            </w:pPr>
            <w:r w:rsidRPr="00174759">
              <w:rPr>
                <w:rFonts w:hint="eastAsia"/>
                <w:sz w:val="18"/>
                <w:szCs w:val="18"/>
              </w:rPr>
              <w:t xml:space="preserve">626.57 </w:t>
            </w:r>
          </w:p>
        </w:tc>
        <w:tc>
          <w:tcPr>
            <w:tcW w:w="238" w:type="pct"/>
            <w:tcBorders>
              <w:top w:val="nil"/>
              <w:left w:val="nil"/>
              <w:bottom w:val="single" w:sz="4" w:space="0" w:color="auto"/>
              <w:right w:val="single" w:sz="4" w:space="0" w:color="auto"/>
            </w:tcBorders>
            <w:shd w:val="clear" w:color="000000" w:fill="BFBFBF"/>
            <w:noWrap/>
            <w:vAlign w:val="center"/>
            <w:hideMark/>
          </w:tcPr>
          <w:p w14:paraId="06D4F1A3" w14:textId="77777777" w:rsidR="00D57985" w:rsidRPr="00174759" w:rsidRDefault="00D57985" w:rsidP="00174759">
            <w:pPr>
              <w:pStyle w:val="af7"/>
              <w:spacing w:line="240" w:lineRule="exact"/>
              <w:rPr>
                <w:sz w:val="18"/>
                <w:szCs w:val="18"/>
              </w:rPr>
            </w:pPr>
            <w:r w:rsidRPr="00174759">
              <w:rPr>
                <w:rFonts w:hint="eastAsia"/>
                <w:sz w:val="18"/>
                <w:szCs w:val="18"/>
              </w:rPr>
              <w:t xml:space="preserve">76.99 </w:t>
            </w:r>
          </w:p>
        </w:tc>
        <w:tc>
          <w:tcPr>
            <w:tcW w:w="252" w:type="pct"/>
            <w:tcBorders>
              <w:top w:val="nil"/>
              <w:left w:val="nil"/>
              <w:bottom w:val="single" w:sz="4" w:space="0" w:color="auto"/>
              <w:right w:val="single" w:sz="4" w:space="0" w:color="auto"/>
            </w:tcBorders>
            <w:shd w:val="clear" w:color="000000" w:fill="BFBFBF"/>
            <w:noWrap/>
            <w:vAlign w:val="center"/>
            <w:hideMark/>
          </w:tcPr>
          <w:p w14:paraId="3246B0FD" w14:textId="77777777" w:rsidR="00D57985" w:rsidRPr="00174759" w:rsidRDefault="00D57985" w:rsidP="00174759">
            <w:pPr>
              <w:pStyle w:val="af7"/>
              <w:spacing w:line="240" w:lineRule="exact"/>
              <w:rPr>
                <w:sz w:val="18"/>
                <w:szCs w:val="18"/>
              </w:rPr>
            </w:pPr>
            <w:r w:rsidRPr="00174759">
              <w:rPr>
                <w:rFonts w:hint="eastAsia"/>
                <w:sz w:val="18"/>
                <w:szCs w:val="18"/>
              </w:rPr>
              <w:t xml:space="preserve">549.58 </w:t>
            </w:r>
          </w:p>
        </w:tc>
        <w:tc>
          <w:tcPr>
            <w:tcW w:w="238" w:type="pct"/>
            <w:tcBorders>
              <w:top w:val="nil"/>
              <w:left w:val="nil"/>
              <w:bottom w:val="single" w:sz="4" w:space="0" w:color="auto"/>
              <w:right w:val="single" w:sz="4" w:space="0" w:color="auto"/>
            </w:tcBorders>
            <w:shd w:val="clear" w:color="000000" w:fill="BFBFBF"/>
            <w:noWrap/>
            <w:vAlign w:val="center"/>
            <w:hideMark/>
          </w:tcPr>
          <w:p w14:paraId="5D00AB48" w14:textId="77777777" w:rsidR="00D57985" w:rsidRPr="00174759" w:rsidRDefault="00D57985" w:rsidP="00174759">
            <w:pPr>
              <w:pStyle w:val="af7"/>
              <w:spacing w:line="240" w:lineRule="exact"/>
              <w:rPr>
                <w:sz w:val="18"/>
                <w:szCs w:val="18"/>
              </w:rPr>
            </w:pPr>
            <w:r w:rsidRPr="00174759">
              <w:rPr>
                <w:rFonts w:hint="eastAsia"/>
                <w:sz w:val="18"/>
                <w:szCs w:val="18"/>
              </w:rPr>
              <w:t xml:space="preserve">65.14 </w:t>
            </w:r>
          </w:p>
        </w:tc>
        <w:tc>
          <w:tcPr>
            <w:tcW w:w="329" w:type="pct"/>
            <w:tcBorders>
              <w:top w:val="nil"/>
              <w:left w:val="nil"/>
              <w:bottom w:val="single" w:sz="4" w:space="0" w:color="auto"/>
              <w:right w:val="single" w:sz="4" w:space="0" w:color="auto"/>
            </w:tcBorders>
            <w:shd w:val="clear" w:color="000000" w:fill="BFBFBF"/>
            <w:noWrap/>
            <w:vAlign w:val="center"/>
            <w:hideMark/>
          </w:tcPr>
          <w:p w14:paraId="7DB7CD08" w14:textId="77777777" w:rsidR="00D57985" w:rsidRPr="00174759" w:rsidRDefault="00D57985" w:rsidP="00174759">
            <w:pPr>
              <w:pStyle w:val="af7"/>
              <w:spacing w:line="240" w:lineRule="exact"/>
              <w:rPr>
                <w:sz w:val="18"/>
                <w:szCs w:val="18"/>
              </w:rPr>
            </w:pPr>
            <w:r w:rsidRPr="00174759">
              <w:rPr>
                <w:rFonts w:hint="eastAsia"/>
                <w:sz w:val="18"/>
                <w:szCs w:val="18"/>
              </w:rPr>
              <w:t xml:space="preserve">484.44 </w:t>
            </w:r>
          </w:p>
        </w:tc>
      </w:tr>
      <w:tr w:rsidR="00174759" w:rsidRPr="00174759" w14:paraId="53AD0FF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2F576F" w14:textId="77777777" w:rsidR="00D57985" w:rsidRPr="00174759" w:rsidRDefault="00D57985" w:rsidP="00174759">
            <w:pPr>
              <w:pStyle w:val="af7"/>
              <w:spacing w:line="240" w:lineRule="exact"/>
              <w:rPr>
                <w:sz w:val="18"/>
                <w:szCs w:val="18"/>
              </w:rPr>
            </w:pPr>
            <w:r w:rsidRPr="00174759">
              <w:rPr>
                <w:sz w:val="18"/>
                <w:szCs w:val="18"/>
              </w:rPr>
              <w:t>1</w:t>
            </w:r>
          </w:p>
        </w:tc>
        <w:tc>
          <w:tcPr>
            <w:tcW w:w="184" w:type="pct"/>
            <w:tcBorders>
              <w:top w:val="nil"/>
              <w:left w:val="nil"/>
              <w:bottom w:val="single" w:sz="4" w:space="0" w:color="auto"/>
              <w:right w:val="single" w:sz="4" w:space="0" w:color="auto"/>
            </w:tcBorders>
            <w:shd w:val="clear" w:color="auto" w:fill="auto"/>
            <w:noWrap/>
            <w:vAlign w:val="center"/>
            <w:hideMark/>
          </w:tcPr>
          <w:p w14:paraId="413A3DC0" w14:textId="77777777" w:rsidR="00D57985" w:rsidRPr="00174759" w:rsidRDefault="00D57985" w:rsidP="00174759">
            <w:pPr>
              <w:pStyle w:val="af7"/>
              <w:spacing w:line="240" w:lineRule="exact"/>
              <w:rPr>
                <w:sz w:val="18"/>
                <w:szCs w:val="18"/>
              </w:rPr>
            </w:pPr>
            <w:r w:rsidRPr="00174759">
              <w:rPr>
                <w:sz w:val="18"/>
                <w:szCs w:val="18"/>
              </w:rPr>
              <w:t>100</w:t>
            </w:r>
          </w:p>
        </w:tc>
        <w:tc>
          <w:tcPr>
            <w:tcW w:w="1047" w:type="pct"/>
            <w:tcBorders>
              <w:top w:val="nil"/>
              <w:left w:val="nil"/>
              <w:bottom w:val="single" w:sz="4" w:space="0" w:color="auto"/>
              <w:right w:val="single" w:sz="4" w:space="0" w:color="auto"/>
            </w:tcBorders>
            <w:shd w:val="clear" w:color="auto" w:fill="auto"/>
            <w:noWrap/>
            <w:vAlign w:val="center"/>
            <w:hideMark/>
          </w:tcPr>
          <w:p w14:paraId="725FD553" w14:textId="77777777" w:rsidR="00D57985" w:rsidRPr="00174759" w:rsidRDefault="00D57985" w:rsidP="00174759">
            <w:pPr>
              <w:pStyle w:val="af7"/>
              <w:spacing w:line="240" w:lineRule="exact"/>
              <w:rPr>
                <w:sz w:val="18"/>
                <w:szCs w:val="18"/>
              </w:rPr>
            </w:pPr>
            <w:proofErr w:type="gramStart"/>
            <w:r w:rsidRPr="00174759">
              <w:rPr>
                <w:sz w:val="18"/>
                <w:szCs w:val="18"/>
              </w:rPr>
              <w:t>巴九昌</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187C48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08BD7D9"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FE46104" w14:textId="77777777" w:rsidR="00D57985" w:rsidRPr="00174759" w:rsidRDefault="00D57985" w:rsidP="00174759">
            <w:pPr>
              <w:pStyle w:val="af7"/>
              <w:spacing w:line="240" w:lineRule="exact"/>
              <w:rPr>
                <w:sz w:val="18"/>
                <w:szCs w:val="18"/>
              </w:rPr>
            </w:pPr>
            <w:r w:rsidRPr="00174759">
              <w:rPr>
                <w:sz w:val="18"/>
                <w:szCs w:val="18"/>
              </w:rPr>
              <w:t>4.85</w:t>
            </w:r>
          </w:p>
        </w:tc>
        <w:tc>
          <w:tcPr>
            <w:tcW w:w="398" w:type="pct"/>
            <w:tcBorders>
              <w:top w:val="nil"/>
              <w:left w:val="nil"/>
              <w:bottom w:val="single" w:sz="4" w:space="0" w:color="auto"/>
              <w:right w:val="single" w:sz="4" w:space="0" w:color="auto"/>
            </w:tcBorders>
            <w:shd w:val="clear" w:color="auto" w:fill="auto"/>
            <w:noWrap/>
            <w:vAlign w:val="center"/>
            <w:hideMark/>
          </w:tcPr>
          <w:p w14:paraId="776AD7B4" w14:textId="77777777" w:rsidR="00D57985" w:rsidRPr="00174759" w:rsidRDefault="00D57985" w:rsidP="00174759">
            <w:pPr>
              <w:pStyle w:val="af7"/>
              <w:spacing w:line="240" w:lineRule="exact"/>
              <w:rPr>
                <w:sz w:val="18"/>
                <w:szCs w:val="18"/>
              </w:rPr>
            </w:pPr>
            <w:r w:rsidRPr="00174759">
              <w:rPr>
                <w:sz w:val="18"/>
                <w:szCs w:val="18"/>
              </w:rPr>
              <w:t>39.59133889N</w:t>
            </w:r>
          </w:p>
        </w:tc>
        <w:tc>
          <w:tcPr>
            <w:tcW w:w="419" w:type="pct"/>
            <w:tcBorders>
              <w:top w:val="nil"/>
              <w:left w:val="nil"/>
              <w:bottom w:val="single" w:sz="4" w:space="0" w:color="auto"/>
              <w:right w:val="single" w:sz="4" w:space="0" w:color="auto"/>
            </w:tcBorders>
            <w:shd w:val="clear" w:color="auto" w:fill="auto"/>
            <w:noWrap/>
            <w:vAlign w:val="center"/>
            <w:hideMark/>
          </w:tcPr>
          <w:p w14:paraId="58E1FAF7" w14:textId="77777777" w:rsidR="00D57985" w:rsidRPr="00174759" w:rsidRDefault="00D57985" w:rsidP="00174759">
            <w:pPr>
              <w:pStyle w:val="af7"/>
              <w:spacing w:line="240" w:lineRule="exact"/>
              <w:rPr>
                <w:sz w:val="18"/>
                <w:szCs w:val="18"/>
              </w:rPr>
            </w:pPr>
            <w:r w:rsidRPr="00174759">
              <w:rPr>
                <w:sz w:val="18"/>
                <w:szCs w:val="18"/>
              </w:rPr>
              <w:t>098.88991944E</w:t>
            </w:r>
          </w:p>
        </w:tc>
        <w:tc>
          <w:tcPr>
            <w:tcW w:w="292" w:type="pct"/>
            <w:tcBorders>
              <w:top w:val="nil"/>
              <w:left w:val="nil"/>
              <w:bottom w:val="single" w:sz="4" w:space="0" w:color="auto"/>
              <w:right w:val="single" w:sz="4" w:space="0" w:color="auto"/>
            </w:tcBorders>
            <w:shd w:val="clear" w:color="auto" w:fill="auto"/>
            <w:noWrap/>
            <w:vAlign w:val="center"/>
            <w:hideMark/>
          </w:tcPr>
          <w:p w14:paraId="7065C93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BE4597C"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5249A71D" w14:textId="77777777" w:rsidR="00D57985" w:rsidRPr="00174759" w:rsidRDefault="00D57985" w:rsidP="00174759">
            <w:pPr>
              <w:pStyle w:val="af7"/>
              <w:spacing w:line="240" w:lineRule="exact"/>
              <w:rPr>
                <w:sz w:val="18"/>
                <w:szCs w:val="18"/>
              </w:rPr>
            </w:pPr>
            <w:r w:rsidRPr="00174759">
              <w:rPr>
                <w:rFonts w:hint="eastAsia"/>
                <w:sz w:val="18"/>
                <w:szCs w:val="18"/>
              </w:rPr>
              <w:t xml:space="preserve">4.61 </w:t>
            </w:r>
          </w:p>
        </w:tc>
        <w:tc>
          <w:tcPr>
            <w:tcW w:w="238" w:type="pct"/>
            <w:tcBorders>
              <w:top w:val="nil"/>
              <w:left w:val="nil"/>
              <w:bottom w:val="single" w:sz="4" w:space="0" w:color="auto"/>
              <w:right w:val="single" w:sz="4" w:space="0" w:color="auto"/>
            </w:tcBorders>
            <w:shd w:val="clear" w:color="auto" w:fill="auto"/>
            <w:noWrap/>
            <w:vAlign w:val="center"/>
            <w:hideMark/>
          </w:tcPr>
          <w:p w14:paraId="6E9CDECC"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131C1B18" w14:textId="77777777" w:rsidR="00D57985" w:rsidRPr="00174759" w:rsidRDefault="00D57985" w:rsidP="00174759">
            <w:pPr>
              <w:pStyle w:val="af7"/>
              <w:spacing w:line="240" w:lineRule="exact"/>
              <w:rPr>
                <w:sz w:val="18"/>
                <w:szCs w:val="18"/>
              </w:rPr>
            </w:pPr>
            <w:r w:rsidRPr="00174759">
              <w:rPr>
                <w:rFonts w:hint="eastAsia"/>
                <w:sz w:val="18"/>
                <w:szCs w:val="18"/>
              </w:rPr>
              <w:t xml:space="preserve">4.37 </w:t>
            </w:r>
          </w:p>
        </w:tc>
        <w:tc>
          <w:tcPr>
            <w:tcW w:w="238" w:type="pct"/>
            <w:tcBorders>
              <w:top w:val="nil"/>
              <w:left w:val="nil"/>
              <w:bottom w:val="single" w:sz="4" w:space="0" w:color="auto"/>
              <w:right w:val="single" w:sz="4" w:space="0" w:color="auto"/>
            </w:tcBorders>
            <w:shd w:val="clear" w:color="auto" w:fill="auto"/>
            <w:noWrap/>
            <w:vAlign w:val="center"/>
            <w:hideMark/>
          </w:tcPr>
          <w:p w14:paraId="3848193F"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40FD6233"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r>
      <w:tr w:rsidR="00174759" w:rsidRPr="00174759" w14:paraId="6A3F877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14AAE4E" w14:textId="77777777" w:rsidR="00D57985" w:rsidRPr="00174759" w:rsidRDefault="00D57985" w:rsidP="00174759">
            <w:pPr>
              <w:pStyle w:val="af7"/>
              <w:spacing w:line="240" w:lineRule="exact"/>
              <w:rPr>
                <w:sz w:val="18"/>
                <w:szCs w:val="18"/>
              </w:rPr>
            </w:pPr>
            <w:r w:rsidRPr="00174759">
              <w:rPr>
                <w:sz w:val="18"/>
                <w:szCs w:val="18"/>
              </w:rPr>
              <w:t>2</w:t>
            </w:r>
          </w:p>
        </w:tc>
        <w:tc>
          <w:tcPr>
            <w:tcW w:w="184" w:type="pct"/>
            <w:tcBorders>
              <w:top w:val="nil"/>
              <w:left w:val="nil"/>
              <w:bottom w:val="single" w:sz="4" w:space="0" w:color="auto"/>
              <w:right w:val="single" w:sz="4" w:space="0" w:color="auto"/>
            </w:tcBorders>
            <w:shd w:val="clear" w:color="auto" w:fill="auto"/>
            <w:noWrap/>
            <w:vAlign w:val="center"/>
            <w:hideMark/>
          </w:tcPr>
          <w:p w14:paraId="190DC0ED" w14:textId="77777777" w:rsidR="00D57985" w:rsidRPr="00174759" w:rsidRDefault="00D57985" w:rsidP="00174759">
            <w:pPr>
              <w:pStyle w:val="af7"/>
              <w:spacing w:line="240" w:lineRule="exact"/>
              <w:rPr>
                <w:sz w:val="18"/>
                <w:szCs w:val="18"/>
              </w:rPr>
            </w:pPr>
            <w:r w:rsidRPr="00174759">
              <w:rPr>
                <w:sz w:val="18"/>
                <w:szCs w:val="18"/>
              </w:rPr>
              <w:t>101</w:t>
            </w:r>
          </w:p>
        </w:tc>
        <w:tc>
          <w:tcPr>
            <w:tcW w:w="1047" w:type="pct"/>
            <w:tcBorders>
              <w:top w:val="nil"/>
              <w:left w:val="nil"/>
              <w:bottom w:val="single" w:sz="4" w:space="0" w:color="auto"/>
              <w:right w:val="single" w:sz="4" w:space="0" w:color="auto"/>
            </w:tcBorders>
            <w:shd w:val="clear" w:color="auto" w:fill="auto"/>
            <w:noWrap/>
            <w:vAlign w:val="center"/>
            <w:hideMark/>
          </w:tcPr>
          <w:p w14:paraId="3FAF0EBA" w14:textId="77777777" w:rsidR="00D57985" w:rsidRPr="00174759" w:rsidRDefault="00D57985" w:rsidP="00174759">
            <w:pPr>
              <w:pStyle w:val="af7"/>
              <w:spacing w:line="240" w:lineRule="exact"/>
              <w:rPr>
                <w:sz w:val="18"/>
                <w:szCs w:val="18"/>
              </w:rPr>
            </w:pPr>
            <w:proofErr w:type="gramStart"/>
            <w:r w:rsidRPr="00174759">
              <w:rPr>
                <w:sz w:val="18"/>
                <w:szCs w:val="18"/>
              </w:rPr>
              <w:t>巴九昌</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9D4CC1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3A74682"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3348B821" w14:textId="77777777" w:rsidR="00D57985" w:rsidRPr="00174759" w:rsidRDefault="00D57985" w:rsidP="00174759">
            <w:pPr>
              <w:pStyle w:val="af7"/>
              <w:spacing w:line="240" w:lineRule="exact"/>
              <w:rPr>
                <w:sz w:val="18"/>
                <w:szCs w:val="18"/>
              </w:rPr>
            </w:pPr>
            <w:r w:rsidRPr="00174759">
              <w:rPr>
                <w:sz w:val="18"/>
                <w:szCs w:val="18"/>
              </w:rPr>
              <w:t>3.42</w:t>
            </w:r>
          </w:p>
        </w:tc>
        <w:tc>
          <w:tcPr>
            <w:tcW w:w="398" w:type="pct"/>
            <w:tcBorders>
              <w:top w:val="nil"/>
              <w:left w:val="nil"/>
              <w:bottom w:val="single" w:sz="4" w:space="0" w:color="auto"/>
              <w:right w:val="single" w:sz="4" w:space="0" w:color="auto"/>
            </w:tcBorders>
            <w:shd w:val="clear" w:color="auto" w:fill="auto"/>
            <w:noWrap/>
            <w:vAlign w:val="center"/>
            <w:hideMark/>
          </w:tcPr>
          <w:p w14:paraId="07CC87BC" w14:textId="77777777" w:rsidR="00D57985" w:rsidRPr="00174759" w:rsidRDefault="00D57985" w:rsidP="00174759">
            <w:pPr>
              <w:pStyle w:val="af7"/>
              <w:spacing w:line="240" w:lineRule="exact"/>
              <w:rPr>
                <w:sz w:val="18"/>
                <w:szCs w:val="18"/>
              </w:rPr>
            </w:pPr>
            <w:r w:rsidRPr="00174759">
              <w:rPr>
                <w:sz w:val="18"/>
                <w:szCs w:val="18"/>
              </w:rPr>
              <w:t>39.59196111N</w:t>
            </w:r>
          </w:p>
        </w:tc>
        <w:tc>
          <w:tcPr>
            <w:tcW w:w="419" w:type="pct"/>
            <w:tcBorders>
              <w:top w:val="nil"/>
              <w:left w:val="nil"/>
              <w:bottom w:val="single" w:sz="4" w:space="0" w:color="auto"/>
              <w:right w:val="single" w:sz="4" w:space="0" w:color="auto"/>
            </w:tcBorders>
            <w:shd w:val="clear" w:color="auto" w:fill="auto"/>
            <w:noWrap/>
            <w:vAlign w:val="center"/>
            <w:hideMark/>
          </w:tcPr>
          <w:p w14:paraId="4C7FDE2F" w14:textId="77777777" w:rsidR="00D57985" w:rsidRPr="00174759" w:rsidRDefault="00D57985" w:rsidP="00174759">
            <w:pPr>
              <w:pStyle w:val="af7"/>
              <w:spacing w:line="240" w:lineRule="exact"/>
              <w:rPr>
                <w:sz w:val="18"/>
                <w:szCs w:val="18"/>
              </w:rPr>
            </w:pPr>
            <w:r w:rsidRPr="00174759">
              <w:rPr>
                <w:sz w:val="18"/>
                <w:szCs w:val="18"/>
              </w:rPr>
              <w:t>098.88656944E</w:t>
            </w:r>
          </w:p>
        </w:tc>
        <w:tc>
          <w:tcPr>
            <w:tcW w:w="292" w:type="pct"/>
            <w:tcBorders>
              <w:top w:val="nil"/>
              <w:left w:val="nil"/>
              <w:bottom w:val="single" w:sz="4" w:space="0" w:color="auto"/>
              <w:right w:val="single" w:sz="4" w:space="0" w:color="auto"/>
            </w:tcBorders>
            <w:shd w:val="clear" w:color="auto" w:fill="auto"/>
            <w:noWrap/>
            <w:vAlign w:val="center"/>
            <w:hideMark/>
          </w:tcPr>
          <w:p w14:paraId="607B955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01C92B5"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6334DF67" w14:textId="77777777" w:rsidR="00D57985" w:rsidRPr="00174759" w:rsidRDefault="00D57985" w:rsidP="00174759">
            <w:pPr>
              <w:pStyle w:val="af7"/>
              <w:spacing w:line="240" w:lineRule="exact"/>
              <w:rPr>
                <w:sz w:val="18"/>
                <w:szCs w:val="18"/>
              </w:rPr>
            </w:pPr>
            <w:r w:rsidRPr="00174759">
              <w:rPr>
                <w:rFonts w:hint="eastAsia"/>
                <w:sz w:val="18"/>
                <w:szCs w:val="18"/>
              </w:rPr>
              <w:t xml:space="preserve">3.25 </w:t>
            </w:r>
          </w:p>
        </w:tc>
        <w:tc>
          <w:tcPr>
            <w:tcW w:w="238" w:type="pct"/>
            <w:tcBorders>
              <w:top w:val="nil"/>
              <w:left w:val="nil"/>
              <w:bottom w:val="single" w:sz="4" w:space="0" w:color="auto"/>
              <w:right w:val="single" w:sz="4" w:space="0" w:color="auto"/>
            </w:tcBorders>
            <w:shd w:val="clear" w:color="auto" w:fill="auto"/>
            <w:noWrap/>
            <w:vAlign w:val="center"/>
            <w:hideMark/>
          </w:tcPr>
          <w:p w14:paraId="7E6B4E5A"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75A9DC69" w14:textId="77777777" w:rsidR="00D57985" w:rsidRPr="00174759" w:rsidRDefault="00D57985" w:rsidP="00174759">
            <w:pPr>
              <w:pStyle w:val="af7"/>
              <w:spacing w:line="240" w:lineRule="exact"/>
              <w:rPr>
                <w:sz w:val="18"/>
                <w:szCs w:val="18"/>
              </w:rPr>
            </w:pPr>
            <w:r w:rsidRPr="00174759">
              <w:rPr>
                <w:rFonts w:hint="eastAsia"/>
                <w:sz w:val="18"/>
                <w:szCs w:val="18"/>
              </w:rPr>
              <w:t xml:space="preserve">3.08 </w:t>
            </w:r>
          </w:p>
        </w:tc>
        <w:tc>
          <w:tcPr>
            <w:tcW w:w="238" w:type="pct"/>
            <w:tcBorders>
              <w:top w:val="nil"/>
              <w:left w:val="nil"/>
              <w:bottom w:val="single" w:sz="4" w:space="0" w:color="auto"/>
              <w:right w:val="single" w:sz="4" w:space="0" w:color="auto"/>
            </w:tcBorders>
            <w:shd w:val="clear" w:color="auto" w:fill="auto"/>
            <w:noWrap/>
            <w:vAlign w:val="center"/>
            <w:hideMark/>
          </w:tcPr>
          <w:p w14:paraId="1079A2F5"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256D3964" w14:textId="77777777" w:rsidR="00D57985" w:rsidRPr="00174759" w:rsidRDefault="00D57985" w:rsidP="00174759">
            <w:pPr>
              <w:pStyle w:val="af7"/>
              <w:spacing w:line="240" w:lineRule="exact"/>
              <w:rPr>
                <w:sz w:val="18"/>
                <w:szCs w:val="18"/>
              </w:rPr>
            </w:pPr>
            <w:r w:rsidRPr="00174759">
              <w:rPr>
                <w:rFonts w:hint="eastAsia"/>
                <w:sz w:val="18"/>
                <w:szCs w:val="18"/>
              </w:rPr>
              <w:t xml:space="preserve">2.83 </w:t>
            </w:r>
          </w:p>
        </w:tc>
      </w:tr>
      <w:tr w:rsidR="00174759" w:rsidRPr="00174759" w14:paraId="4308BB1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3DE8A2" w14:textId="77777777" w:rsidR="00D57985" w:rsidRPr="00174759" w:rsidRDefault="00D57985" w:rsidP="00174759">
            <w:pPr>
              <w:pStyle w:val="af7"/>
              <w:spacing w:line="240" w:lineRule="exact"/>
              <w:rPr>
                <w:sz w:val="18"/>
                <w:szCs w:val="18"/>
              </w:rPr>
            </w:pPr>
            <w:r w:rsidRPr="00174759">
              <w:rPr>
                <w:sz w:val="18"/>
                <w:szCs w:val="18"/>
              </w:rPr>
              <w:t>3</w:t>
            </w:r>
          </w:p>
        </w:tc>
        <w:tc>
          <w:tcPr>
            <w:tcW w:w="184" w:type="pct"/>
            <w:tcBorders>
              <w:top w:val="nil"/>
              <w:left w:val="nil"/>
              <w:bottom w:val="single" w:sz="4" w:space="0" w:color="auto"/>
              <w:right w:val="single" w:sz="4" w:space="0" w:color="auto"/>
            </w:tcBorders>
            <w:shd w:val="clear" w:color="auto" w:fill="auto"/>
            <w:noWrap/>
            <w:vAlign w:val="center"/>
            <w:hideMark/>
          </w:tcPr>
          <w:p w14:paraId="3C124BFE" w14:textId="77777777" w:rsidR="00D57985" w:rsidRPr="00174759" w:rsidRDefault="00D57985" w:rsidP="00174759">
            <w:pPr>
              <w:pStyle w:val="af7"/>
              <w:spacing w:line="240" w:lineRule="exact"/>
              <w:rPr>
                <w:sz w:val="18"/>
                <w:szCs w:val="18"/>
              </w:rPr>
            </w:pPr>
            <w:r w:rsidRPr="00174759">
              <w:rPr>
                <w:sz w:val="18"/>
                <w:szCs w:val="18"/>
              </w:rPr>
              <w:t>102</w:t>
            </w:r>
          </w:p>
        </w:tc>
        <w:tc>
          <w:tcPr>
            <w:tcW w:w="1047" w:type="pct"/>
            <w:tcBorders>
              <w:top w:val="nil"/>
              <w:left w:val="nil"/>
              <w:bottom w:val="single" w:sz="4" w:space="0" w:color="auto"/>
              <w:right w:val="single" w:sz="4" w:space="0" w:color="auto"/>
            </w:tcBorders>
            <w:shd w:val="clear" w:color="auto" w:fill="auto"/>
            <w:noWrap/>
            <w:vAlign w:val="center"/>
            <w:hideMark/>
          </w:tcPr>
          <w:p w14:paraId="24FA3182" w14:textId="77777777" w:rsidR="00D57985" w:rsidRPr="00174759" w:rsidRDefault="00D57985" w:rsidP="00174759">
            <w:pPr>
              <w:pStyle w:val="af7"/>
              <w:spacing w:line="240" w:lineRule="exact"/>
              <w:rPr>
                <w:sz w:val="18"/>
                <w:szCs w:val="18"/>
              </w:rPr>
            </w:pPr>
            <w:proofErr w:type="gramStart"/>
            <w:r w:rsidRPr="00174759">
              <w:rPr>
                <w:sz w:val="18"/>
                <w:szCs w:val="18"/>
              </w:rPr>
              <w:t>巴九昌</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D4A00B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0A9167"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2F78C7E1" w14:textId="77777777" w:rsidR="00D57985" w:rsidRPr="00174759" w:rsidRDefault="00D57985" w:rsidP="00174759">
            <w:pPr>
              <w:pStyle w:val="af7"/>
              <w:spacing w:line="240" w:lineRule="exact"/>
              <w:rPr>
                <w:sz w:val="18"/>
                <w:szCs w:val="18"/>
              </w:rPr>
            </w:pPr>
            <w:r w:rsidRPr="00174759">
              <w:rPr>
                <w:sz w:val="18"/>
                <w:szCs w:val="18"/>
              </w:rPr>
              <w:t>2.95</w:t>
            </w:r>
          </w:p>
        </w:tc>
        <w:tc>
          <w:tcPr>
            <w:tcW w:w="398" w:type="pct"/>
            <w:tcBorders>
              <w:top w:val="nil"/>
              <w:left w:val="nil"/>
              <w:bottom w:val="single" w:sz="4" w:space="0" w:color="auto"/>
              <w:right w:val="single" w:sz="4" w:space="0" w:color="auto"/>
            </w:tcBorders>
            <w:shd w:val="clear" w:color="auto" w:fill="auto"/>
            <w:noWrap/>
            <w:vAlign w:val="center"/>
            <w:hideMark/>
          </w:tcPr>
          <w:p w14:paraId="4798C3B3" w14:textId="77777777" w:rsidR="00D57985" w:rsidRPr="00174759" w:rsidRDefault="00D57985" w:rsidP="00174759">
            <w:pPr>
              <w:pStyle w:val="af7"/>
              <w:spacing w:line="240" w:lineRule="exact"/>
              <w:rPr>
                <w:sz w:val="18"/>
                <w:szCs w:val="18"/>
              </w:rPr>
            </w:pPr>
            <w:r w:rsidRPr="00174759">
              <w:rPr>
                <w:sz w:val="18"/>
                <w:szCs w:val="18"/>
              </w:rPr>
              <w:t>39.59258889N</w:t>
            </w:r>
          </w:p>
        </w:tc>
        <w:tc>
          <w:tcPr>
            <w:tcW w:w="419" w:type="pct"/>
            <w:tcBorders>
              <w:top w:val="nil"/>
              <w:left w:val="nil"/>
              <w:bottom w:val="single" w:sz="4" w:space="0" w:color="auto"/>
              <w:right w:val="single" w:sz="4" w:space="0" w:color="auto"/>
            </w:tcBorders>
            <w:shd w:val="clear" w:color="auto" w:fill="auto"/>
            <w:noWrap/>
            <w:vAlign w:val="center"/>
            <w:hideMark/>
          </w:tcPr>
          <w:p w14:paraId="4A989660" w14:textId="77777777" w:rsidR="00D57985" w:rsidRPr="00174759" w:rsidRDefault="00D57985" w:rsidP="00174759">
            <w:pPr>
              <w:pStyle w:val="af7"/>
              <w:spacing w:line="240" w:lineRule="exact"/>
              <w:rPr>
                <w:sz w:val="18"/>
                <w:szCs w:val="18"/>
              </w:rPr>
            </w:pPr>
            <w:r w:rsidRPr="00174759">
              <w:rPr>
                <w:sz w:val="18"/>
                <w:szCs w:val="18"/>
              </w:rPr>
              <w:t>098.88730000E</w:t>
            </w:r>
          </w:p>
        </w:tc>
        <w:tc>
          <w:tcPr>
            <w:tcW w:w="292" w:type="pct"/>
            <w:tcBorders>
              <w:top w:val="nil"/>
              <w:left w:val="nil"/>
              <w:bottom w:val="single" w:sz="4" w:space="0" w:color="auto"/>
              <w:right w:val="single" w:sz="4" w:space="0" w:color="auto"/>
            </w:tcBorders>
            <w:shd w:val="clear" w:color="auto" w:fill="auto"/>
            <w:noWrap/>
            <w:vAlign w:val="center"/>
            <w:hideMark/>
          </w:tcPr>
          <w:p w14:paraId="5ACDAD6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F81272D"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38C8A105" w14:textId="77777777" w:rsidR="00D57985" w:rsidRPr="00174759" w:rsidRDefault="00D57985" w:rsidP="00174759">
            <w:pPr>
              <w:pStyle w:val="af7"/>
              <w:spacing w:line="240" w:lineRule="exact"/>
              <w:rPr>
                <w:sz w:val="18"/>
                <w:szCs w:val="18"/>
              </w:rPr>
            </w:pPr>
            <w:r w:rsidRPr="00174759">
              <w:rPr>
                <w:rFonts w:hint="eastAsia"/>
                <w:sz w:val="18"/>
                <w:szCs w:val="18"/>
              </w:rPr>
              <w:t xml:space="preserve">2.80 </w:t>
            </w:r>
          </w:p>
        </w:tc>
        <w:tc>
          <w:tcPr>
            <w:tcW w:w="238" w:type="pct"/>
            <w:tcBorders>
              <w:top w:val="nil"/>
              <w:left w:val="nil"/>
              <w:bottom w:val="single" w:sz="4" w:space="0" w:color="auto"/>
              <w:right w:val="single" w:sz="4" w:space="0" w:color="auto"/>
            </w:tcBorders>
            <w:shd w:val="clear" w:color="auto" w:fill="auto"/>
            <w:noWrap/>
            <w:vAlign w:val="center"/>
            <w:hideMark/>
          </w:tcPr>
          <w:p w14:paraId="03D61516"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46F39F6B" w14:textId="77777777" w:rsidR="00D57985" w:rsidRPr="00174759" w:rsidRDefault="00D57985" w:rsidP="00174759">
            <w:pPr>
              <w:pStyle w:val="af7"/>
              <w:spacing w:line="240" w:lineRule="exact"/>
              <w:rPr>
                <w:sz w:val="18"/>
                <w:szCs w:val="18"/>
              </w:rPr>
            </w:pPr>
            <w:r w:rsidRPr="00174759">
              <w:rPr>
                <w:rFonts w:hint="eastAsia"/>
                <w:sz w:val="18"/>
                <w:szCs w:val="18"/>
              </w:rPr>
              <w:t xml:space="preserve">2.66 </w:t>
            </w:r>
          </w:p>
        </w:tc>
        <w:tc>
          <w:tcPr>
            <w:tcW w:w="238" w:type="pct"/>
            <w:tcBorders>
              <w:top w:val="nil"/>
              <w:left w:val="nil"/>
              <w:bottom w:val="single" w:sz="4" w:space="0" w:color="auto"/>
              <w:right w:val="single" w:sz="4" w:space="0" w:color="auto"/>
            </w:tcBorders>
            <w:shd w:val="clear" w:color="auto" w:fill="auto"/>
            <w:noWrap/>
            <w:vAlign w:val="center"/>
            <w:hideMark/>
          </w:tcPr>
          <w:p w14:paraId="0B37AF14"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329" w:type="pct"/>
            <w:tcBorders>
              <w:top w:val="nil"/>
              <w:left w:val="nil"/>
              <w:bottom w:val="single" w:sz="4" w:space="0" w:color="auto"/>
              <w:right w:val="single" w:sz="4" w:space="0" w:color="auto"/>
            </w:tcBorders>
            <w:shd w:val="clear" w:color="auto" w:fill="auto"/>
            <w:noWrap/>
            <w:vAlign w:val="center"/>
            <w:hideMark/>
          </w:tcPr>
          <w:p w14:paraId="7244589F" w14:textId="77777777" w:rsidR="00D57985" w:rsidRPr="00174759" w:rsidRDefault="00D57985" w:rsidP="00174759">
            <w:pPr>
              <w:pStyle w:val="af7"/>
              <w:spacing w:line="240" w:lineRule="exact"/>
              <w:rPr>
                <w:sz w:val="18"/>
                <w:szCs w:val="18"/>
              </w:rPr>
            </w:pPr>
            <w:r w:rsidRPr="00174759">
              <w:rPr>
                <w:rFonts w:hint="eastAsia"/>
                <w:sz w:val="18"/>
                <w:szCs w:val="18"/>
              </w:rPr>
              <w:t xml:space="preserve">2.44 </w:t>
            </w:r>
          </w:p>
        </w:tc>
      </w:tr>
      <w:tr w:rsidR="00174759" w:rsidRPr="00174759" w14:paraId="173CEA8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0FED1A7" w14:textId="77777777" w:rsidR="00D57985" w:rsidRPr="00174759" w:rsidRDefault="00D57985" w:rsidP="00174759">
            <w:pPr>
              <w:pStyle w:val="af7"/>
              <w:spacing w:line="240" w:lineRule="exact"/>
              <w:rPr>
                <w:sz w:val="18"/>
                <w:szCs w:val="18"/>
              </w:rPr>
            </w:pPr>
            <w:r w:rsidRPr="00174759">
              <w:rPr>
                <w:sz w:val="18"/>
                <w:szCs w:val="18"/>
              </w:rPr>
              <w:t>4</w:t>
            </w:r>
          </w:p>
        </w:tc>
        <w:tc>
          <w:tcPr>
            <w:tcW w:w="184" w:type="pct"/>
            <w:tcBorders>
              <w:top w:val="nil"/>
              <w:left w:val="nil"/>
              <w:bottom w:val="single" w:sz="4" w:space="0" w:color="auto"/>
              <w:right w:val="single" w:sz="4" w:space="0" w:color="auto"/>
            </w:tcBorders>
            <w:shd w:val="clear" w:color="auto" w:fill="auto"/>
            <w:noWrap/>
            <w:vAlign w:val="center"/>
            <w:hideMark/>
          </w:tcPr>
          <w:p w14:paraId="0ABDBB27" w14:textId="77777777" w:rsidR="00D57985" w:rsidRPr="00174759" w:rsidRDefault="00D57985" w:rsidP="00174759">
            <w:pPr>
              <w:pStyle w:val="af7"/>
              <w:spacing w:line="240" w:lineRule="exact"/>
              <w:rPr>
                <w:sz w:val="18"/>
                <w:szCs w:val="18"/>
              </w:rPr>
            </w:pPr>
            <w:r w:rsidRPr="00174759">
              <w:rPr>
                <w:sz w:val="18"/>
                <w:szCs w:val="18"/>
              </w:rPr>
              <w:t>103</w:t>
            </w:r>
          </w:p>
        </w:tc>
        <w:tc>
          <w:tcPr>
            <w:tcW w:w="1047" w:type="pct"/>
            <w:tcBorders>
              <w:top w:val="nil"/>
              <w:left w:val="nil"/>
              <w:bottom w:val="single" w:sz="4" w:space="0" w:color="auto"/>
              <w:right w:val="single" w:sz="4" w:space="0" w:color="auto"/>
            </w:tcBorders>
            <w:shd w:val="clear" w:color="auto" w:fill="auto"/>
            <w:noWrap/>
            <w:vAlign w:val="center"/>
            <w:hideMark/>
          </w:tcPr>
          <w:p w14:paraId="2BC18596" w14:textId="77777777" w:rsidR="00D57985" w:rsidRPr="00174759" w:rsidRDefault="00D57985" w:rsidP="00174759">
            <w:pPr>
              <w:pStyle w:val="af7"/>
              <w:spacing w:line="240" w:lineRule="exact"/>
              <w:rPr>
                <w:sz w:val="18"/>
                <w:szCs w:val="18"/>
              </w:rPr>
            </w:pPr>
            <w:proofErr w:type="gramStart"/>
            <w:r w:rsidRPr="00174759">
              <w:rPr>
                <w:sz w:val="18"/>
                <w:szCs w:val="18"/>
              </w:rPr>
              <w:t>巴九恒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A2E8AB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68D0D77"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C4A466E" w14:textId="77777777" w:rsidR="00D57985" w:rsidRPr="00174759" w:rsidRDefault="00D57985" w:rsidP="00174759">
            <w:pPr>
              <w:pStyle w:val="af7"/>
              <w:spacing w:line="240" w:lineRule="exact"/>
              <w:rPr>
                <w:sz w:val="18"/>
                <w:szCs w:val="18"/>
              </w:rPr>
            </w:pPr>
            <w:r w:rsidRPr="00174759">
              <w:rPr>
                <w:sz w:val="18"/>
                <w:szCs w:val="18"/>
              </w:rPr>
              <w:t>5.24</w:t>
            </w:r>
          </w:p>
        </w:tc>
        <w:tc>
          <w:tcPr>
            <w:tcW w:w="398" w:type="pct"/>
            <w:tcBorders>
              <w:top w:val="nil"/>
              <w:left w:val="nil"/>
              <w:bottom w:val="single" w:sz="4" w:space="0" w:color="auto"/>
              <w:right w:val="single" w:sz="4" w:space="0" w:color="auto"/>
            </w:tcBorders>
            <w:shd w:val="clear" w:color="auto" w:fill="auto"/>
            <w:noWrap/>
            <w:vAlign w:val="center"/>
            <w:hideMark/>
          </w:tcPr>
          <w:p w14:paraId="187CA648" w14:textId="77777777" w:rsidR="00D57985" w:rsidRPr="00174759" w:rsidRDefault="00D57985" w:rsidP="00174759">
            <w:pPr>
              <w:pStyle w:val="af7"/>
              <w:spacing w:line="240" w:lineRule="exact"/>
              <w:rPr>
                <w:sz w:val="18"/>
                <w:szCs w:val="18"/>
              </w:rPr>
            </w:pPr>
            <w:r w:rsidRPr="00174759">
              <w:rPr>
                <w:sz w:val="18"/>
                <w:szCs w:val="18"/>
              </w:rPr>
              <w:t>39.60360000N</w:t>
            </w:r>
          </w:p>
        </w:tc>
        <w:tc>
          <w:tcPr>
            <w:tcW w:w="419" w:type="pct"/>
            <w:tcBorders>
              <w:top w:val="nil"/>
              <w:left w:val="nil"/>
              <w:bottom w:val="single" w:sz="4" w:space="0" w:color="auto"/>
              <w:right w:val="single" w:sz="4" w:space="0" w:color="auto"/>
            </w:tcBorders>
            <w:shd w:val="clear" w:color="auto" w:fill="auto"/>
            <w:noWrap/>
            <w:vAlign w:val="center"/>
            <w:hideMark/>
          </w:tcPr>
          <w:p w14:paraId="0103D41A" w14:textId="77777777" w:rsidR="00D57985" w:rsidRPr="00174759" w:rsidRDefault="00D57985" w:rsidP="00174759">
            <w:pPr>
              <w:pStyle w:val="af7"/>
              <w:spacing w:line="240" w:lineRule="exact"/>
              <w:rPr>
                <w:sz w:val="18"/>
                <w:szCs w:val="18"/>
              </w:rPr>
            </w:pPr>
            <w:r w:rsidRPr="00174759">
              <w:rPr>
                <w:sz w:val="18"/>
                <w:szCs w:val="18"/>
              </w:rPr>
              <w:t>098.89831111E</w:t>
            </w:r>
          </w:p>
        </w:tc>
        <w:tc>
          <w:tcPr>
            <w:tcW w:w="292" w:type="pct"/>
            <w:tcBorders>
              <w:top w:val="nil"/>
              <w:left w:val="nil"/>
              <w:bottom w:val="single" w:sz="4" w:space="0" w:color="auto"/>
              <w:right w:val="single" w:sz="4" w:space="0" w:color="auto"/>
            </w:tcBorders>
            <w:shd w:val="clear" w:color="auto" w:fill="auto"/>
            <w:noWrap/>
            <w:vAlign w:val="center"/>
            <w:hideMark/>
          </w:tcPr>
          <w:p w14:paraId="0AECA8E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418C6B7"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358C382E" w14:textId="77777777" w:rsidR="00D57985" w:rsidRPr="00174759" w:rsidRDefault="00D57985" w:rsidP="00174759">
            <w:pPr>
              <w:pStyle w:val="af7"/>
              <w:spacing w:line="240" w:lineRule="exact"/>
              <w:rPr>
                <w:sz w:val="18"/>
                <w:szCs w:val="18"/>
              </w:rPr>
            </w:pPr>
            <w:r w:rsidRPr="00174759">
              <w:rPr>
                <w:rFonts w:hint="eastAsia"/>
                <w:sz w:val="18"/>
                <w:szCs w:val="18"/>
              </w:rPr>
              <w:t xml:space="preserve">4.98 </w:t>
            </w:r>
          </w:p>
        </w:tc>
        <w:tc>
          <w:tcPr>
            <w:tcW w:w="238" w:type="pct"/>
            <w:tcBorders>
              <w:top w:val="nil"/>
              <w:left w:val="nil"/>
              <w:bottom w:val="single" w:sz="4" w:space="0" w:color="auto"/>
              <w:right w:val="single" w:sz="4" w:space="0" w:color="auto"/>
            </w:tcBorders>
            <w:shd w:val="clear" w:color="auto" w:fill="auto"/>
            <w:noWrap/>
            <w:vAlign w:val="center"/>
            <w:hideMark/>
          </w:tcPr>
          <w:p w14:paraId="5F5408CD"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35E27897" w14:textId="77777777" w:rsidR="00D57985" w:rsidRPr="00174759" w:rsidRDefault="00D57985" w:rsidP="00174759">
            <w:pPr>
              <w:pStyle w:val="af7"/>
              <w:spacing w:line="240" w:lineRule="exact"/>
              <w:rPr>
                <w:sz w:val="18"/>
                <w:szCs w:val="18"/>
              </w:rPr>
            </w:pPr>
            <w:r w:rsidRPr="00174759">
              <w:rPr>
                <w:rFonts w:hint="eastAsia"/>
                <w:sz w:val="18"/>
                <w:szCs w:val="18"/>
              </w:rPr>
              <w:t xml:space="preserve">4.72 </w:t>
            </w:r>
          </w:p>
        </w:tc>
        <w:tc>
          <w:tcPr>
            <w:tcW w:w="238" w:type="pct"/>
            <w:tcBorders>
              <w:top w:val="nil"/>
              <w:left w:val="nil"/>
              <w:bottom w:val="single" w:sz="4" w:space="0" w:color="auto"/>
              <w:right w:val="single" w:sz="4" w:space="0" w:color="auto"/>
            </w:tcBorders>
            <w:shd w:val="clear" w:color="auto" w:fill="auto"/>
            <w:noWrap/>
            <w:vAlign w:val="center"/>
            <w:hideMark/>
          </w:tcPr>
          <w:p w14:paraId="4C3903B5"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42502234" w14:textId="77777777" w:rsidR="00D57985" w:rsidRPr="00174759" w:rsidRDefault="00D57985" w:rsidP="00174759">
            <w:pPr>
              <w:pStyle w:val="af7"/>
              <w:spacing w:line="240" w:lineRule="exact"/>
              <w:rPr>
                <w:sz w:val="18"/>
                <w:szCs w:val="18"/>
              </w:rPr>
            </w:pPr>
            <w:r w:rsidRPr="00174759">
              <w:rPr>
                <w:rFonts w:hint="eastAsia"/>
                <w:sz w:val="18"/>
                <w:szCs w:val="18"/>
              </w:rPr>
              <w:t xml:space="preserve">4.34 </w:t>
            </w:r>
          </w:p>
        </w:tc>
      </w:tr>
      <w:tr w:rsidR="00174759" w:rsidRPr="00174759" w14:paraId="1CB8FEA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6FD0087" w14:textId="77777777" w:rsidR="00D57985" w:rsidRPr="00174759" w:rsidRDefault="00D57985" w:rsidP="00174759">
            <w:pPr>
              <w:pStyle w:val="af7"/>
              <w:spacing w:line="240" w:lineRule="exact"/>
              <w:rPr>
                <w:sz w:val="18"/>
                <w:szCs w:val="18"/>
              </w:rPr>
            </w:pPr>
            <w:r w:rsidRPr="00174759">
              <w:rPr>
                <w:sz w:val="18"/>
                <w:szCs w:val="18"/>
              </w:rPr>
              <w:t>5</w:t>
            </w:r>
          </w:p>
        </w:tc>
        <w:tc>
          <w:tcPr>
            <w:tcW w:w="184" w:type="pct"/>
            <w:tcBorders>
              <w:top w:val="nil"/>
              <w:left w:val="nil"/>
              <w:bottom w:val="single" w:sz="4" w:space="0" w:color="auto"/>
              <w:right w:val="single" w:sz="4" w:space="0" w:color="auto"/>
            </w:tcBorders>
            <w:shd w:val="clear" w:color="auto" w:fill="auto"/>
            <w:noWrap/>
            <w:vAlign w:val="center"/>
            <w:hideMark/>
          </w:tcPr>
          <w:p w14:paraId="0309EE39" w14:textId="77777777" w:rsidR="00D57985" w:rsidRPr="00174759" w:rsidRDefault="00D57985" w:rsidP="00174759">
            <w:pPr>
              <w:pStyle w:val="af7"/>
              <w:spacing w:line="240" w:lineRule="exact"/>
              <w:rPr>
                <w:sz w:val="18"/>
                <w:szCs w:val="18"/>
              </w:rPr>
            </w:pPr>
            <w:r w:rsidRPr="00174759">
              <w:rPr>
                <w:sz w:val="18"/>
                <w:szCs w:val="18"/>
              </w:rPr>
              <w:t>104</w:t>
            </w:r>
          </w:p>
        </w:tc>
        <w:tc>
          <w:tcPr>
            <w:tcW w:w="1047" w:type="pct"/>
            <w:tcBorders>
              <w:top w:val="nil"/>
              <w:left w:val="nil"/>
              <w:bottom w:val="single" w:sz="4" w:space="0" w:color="auto"/>
              <w:right w:val="single" w:sz="4" w:space="0" w:color="auto"/>
            </w:tcBorders>
            <w:shd w:val="clear" w:color="auto" w:fill="auto"/>
            <w:noWrap/>
            <w:vAlign w:val="center"/>
            <w:hideMark/>
          </w:tcPr>
          <w:p w14:paraId="2F04B682" w14:textId="77777777" w:rsidR="00D57985" w:rsidRPr="00174759" w:rsidRDefault="00D57985" w:rsidP="00174759">
            <w:pPr>
              <w:pStyle w:val="af7"/>
              <w:spacing w:line="240" w:lineRule="exact"/>
              <w:rPr>
                <w:sz w:val="18"/>
                <w:szCs w:val="18"/>
              </w:rPr>
            </w:pPr>
            <w:proofErr w:type="gramStart"/>
            <w:r w:rsidRPr="00174759">
              <w:rPr>
                <w:sz w:val="18"/>
                <w:szCs w:val="18"/>
              </w:rPr>
              <w:t>巴九恒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2DA5CB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E24A263"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E76A71B" w14:textId="77777777" w:rsidR="00D57985" w:rsidRPr="00174759" w:rsidRDefault="00D57985" w:rsidP="00174759">
            <w:pPr>
              <w:pStyle w:val="af7"/>
              <w:spacing w:line="240" w:lineRule="exact"/>
              <w:rPr>
                <w:sz w:val="18"/>
                <w:szCs w:val="18"/>
              </w:rPr>
            </w:pPr>
            <w:r w:rsidRPr="00174759">
              <w:rPr>
                <w:sz w:val="18"/>
                <w:szCs w:val="18"/>
              </w:rPr>
              <w:t>6.21</w:t>
            </w:r>
          </w:p>
        </w:tc>
        <w:tc>
          <w:tcPr>
            <w:tcW w:w="398" w:type="pct"/>
            <w:tcBorders>
              <w:top w:val="nil"/>
              <w:left w:val="nil"/>
              <w:bottom w:val="single" w:sz="4" w:space="0" w:color="auto"/>
              <w:right w:val="single" w:sz="4" w:space="0" w:color="auto"/>
            </w:tcBorders>
            <w:shd w:val="clear" w:color="auto" w:fill="auto"/>
            <w:noWrap/>
            <w:vAlign w:val="center"/>
            <w:hideMark/>
          </w:tcPr>
          <w:p w14:paraId="78F56317" w14:textId="77777777" w:rsidR="00D57985" w:rsidRPr="00174759" w:rsidRDefault="00D57985" w:rsidP="00174759">
            <w:pPr>
              <w:pStyle w:val="af7"/>
              <w:spacing w:line="240" w:lineRule="exact"/>
              <w:rPr>
                <w:sz w:val="18"/>
                <w:szCs w:val="18"/>
              </w:rPr>
            </w:pPr>
            <w:r w:rsidRPr="00174759">
              <w:rPr>
                <w:sz w:val="18"/>
                <w:szCs w:val="18"/>
              </w:rPr>
              <w:t>39.60270000N</w:t>
            </w:r>
          </w:p>
        </w:tc>
        <w:tc>
          <w:tcPr>
            <w:tcW w:w="419" w:type="pct"/>
            <w:tcBorders>
              <w:top w:val="nil"/>
              <w:left w:val="nil"/>
              <w:bottom w:val="single" w:sz="4" w:space="0" w:color="auto"/>
              <w:right w:val="single" w:sz="4" w:space="0" w:color="auto"/>
            </w:tcBorders>
            <w:shd w:val="clear" w:color="auto" w:fill="auto"/>
            <w:noWrap/>
            <w:vAlign w:val="center"/>
            <w:hideMark/>
          </w:tcPr>
          <w:p w14:paraId="78E7509B" w14:textId="77777777" w:rsidR="00D57985" w:rsidRPr="00174759" w:rsidRDefault="00D57985" w:rsidP="00174759">
            <w:pPr>
              <w:pStyle w:val="af7"/>
              <w:spacing w:line="240" w:lineRule="exact"/>
              <w:rPr>
                <w:sz w:val="18"/>
                <w:szCs w:val="18"/>
              </w:rPr>
            </w:pPr>
            <w:r w:rsidRPr="00174759">
              <w:rPr>
                <w:sz w:val="18"/>
                <w:szCs w:val="18"/>
              </w:rPr>
              <w:t>098.89498056E</w:t>
            </w:r>
          </w:p>
        </w:tc>
        <w:tc>
          <w:tcPr>
            <w:tcW w:w="292" w:type="pct"/>
            <w:tcBorders>
              <w:top w:val="nil"/>
              <w:left w:val="nil"/>
              <w:bottom w:val="single" w:sz="4" w:space="0" w:color="auto"/>
              <w:right w:val="single" w:sz="4" w:space="0" w:color="auto"/>
            </w:tcBorders>
            <w:shd w:val="clear" w:color="auto" w:fill="auto"/>
            <w:noWrap/>
            <w:vAlign w:val="center"/>
            <w:hideMark/>
          </w:tcPr>
          <w:p w14:paraId="5D0C2FD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7940361"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44526386" w14:textId="77777777" w:rsidR="00D57985" w:rsidRPr="00174759" w:rsidRDefault="00D57985" w:rsidP="00174759">
            <w:pPr>
              <w:pStyle w:val="af7"/>
              <w:spacing w:line="240" w:lineRule="exact"/>
              <w:rPr>
                <w:sz w:val="18"/>
                <w:szCs w:val="18"/>
              </w:rPr>
            </w:pPr>
            <w:r w:rsidRPr="00174759">
              <w:rPr>
                <w:rFonts w:hint="eastAsia"/>
                <w:sz w:val="18"/>
                <w:szCs w:val="18"/>
              </w:rPr>
              <w:t xml:space="preserve">5.90 </w:t>
            </w:r>
          </w:p>
        </w:tc>
        <w:tc>
          <w:tcPr>
            <w:tcW w:w="238" w:type="pct"/>
            <w:tcBorders>
              <w:top w:val="nil"/>
              <w:left w:val="nil"/>
              <w:bottom w:val="single" w:sz="4" w:space="0" w:color="auto"/>
              <w:right w:val="single" w:sz="4" w:space="0" w:color="auto"/>
            </w:tcBorders>
            <w:shd w:val="clear" w:color="auto" w:fill="auto"/>
            <w:noWrap/>
            <w:vAlign w:val="center"/>
            <w:hideMark/>
          </w:tcPr>
          <w:p w14:paraId="27C0E9DE"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2ED8A97D" w14:textId="77777777" w:rsidR="00D57985" w:rsidRPr="00174759" w:rsidRDefault="00D57985" w:rsidP="00174759">
            <w:pPr>
              <w:pStyle w:val="af7"/>
              <w:spacing w:line="240" w:lineRule="exact"/>
              <w:rPr>
                <w:sz w:val="18"/>
                <w:szCs w:val="18"/>
              </w:rPr>
            </w:pPr>
            <w:r w:rsidRPr="00174759">
              <w:rPr>
                <w:rFonts w:hint="eastAsia"/>
                <w:sz w:val="18"/>
                <w:szCs w:val="18"/>
              </w:rPr>
              <w:t xml:space="preserve">5.60 </w:t>
            </w:r>
          </w:p>
        </w:tc>
        <w:tc>
          <w:tcPr>
            <w:tcW w:w="238" w:type="pct"/>
            <w:tcBorders>
              <w:top w:val="nil"/>
              <w:left w:val="nil"/>
              <w:bottom w:val="single" w:sz="4" w:space="0" w:color="auto"/>
              <w:right w:val="single" w:sz="4" w:space="0" w:color="auto"/>
            </w:tcBorders>
            <w:shd w:val="clear" w:color="auto" w:fill="auto"/>
            <w:noWrap/>
            <w:vAlign w:val="center"/>
            <w:hideMark/>
          </w:tcPr>
          <w:p w14:paraId="48EAF0F5"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782ACAF5"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r>
      <w:tr w:rsidR="00174759" w:rsidRPr="00174759" w14:paraId="3C52CC4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0F45C9" w14:textId="77777777" w:rsidR="00D57985" w:rsidRPr="00174759" w:rsidRDefault="00D57985" w:rsidP="00174759">
            <w:pPr>
              <w:pStyle w:val="af7"/>
              <w:spacing w:line="240" w:lineRule="exact"/>
              <w:rPr>
                <w:sz w:val="18"/>
                <w:szCs w:val="18"/>
              </w:rPr>
            </w:pPr>
            <w:r w:rsidRPr="00174759">
              <w:rPr>
                <w:sz w:val="18"/>
                <w:szCs w:val="18"/>
              </w:rPr>
              <w:t>6</w:t>
            </w:r>
          </w:p>
        </w:tc>
        <w:tc>
          <w:tcPr>
            <w:tcW w:w="184" w:type="pct"/>
            <w:tcBorders>
              <w:top w:val="nil"/>
              <w:left w:val="nil"/>
              <w:bottom w:val="single" w:sz="4" w:space="0" w:color="auto"/>
              <w:right w:val="single" w:sz="4" w:space="0" w:color="auto"/>
            </w:tcBorders>
            <w:shd w:val="clear" w:color="auto" w:fill="auto"/>
            <w:noWrap/>
            <w:vAlign w:val="center"/>
            <w:hideMark/>
          </w:tcPr>
          <w:p w14:paraId="64F4EB10" w14:textId="77777777" w:rsidR="00D57985" w:rsidRPr="00174759" w:rsidRDefault="00D57985" w:rsidP="00174759">
            <w:pPr>
              <w:pStyle w:val="af7"/>
              <w:spacing w:line="240" w:lineRule="exact"/>
              <w:rPr>
                <w:sz w:val="18"/>
                <w:szCs w:val="18"/>
              </w:rPr>
            </w:pPr>
            <w:r w:rsidRPr="00174759">
              <w:rPr>
                <w:sz w:val="18"/>
                <w:szCs w:val="18"/>
              </w:rPr>
              <w:t>105</w:t>
            </w:r>
          </w:p>
        </w:tc>
        <w:tc>
          <w:tcPr>
            <w:tcW w:w="1047" w:type="pct"/>
            <w:tcBorders>
              <w:top w:val="nil"/>
              <w:left w:val="nil"/>
              <w:bottom w:val="single" w:sz="4" w:space="0" w:color="auto"/>
              <w:right w:val="single" w:sz="4" w:space="0" w:color="auto"/>
            </w:tcBorders>
            <w:shd w:val="clear" w:color="auto" w:fill="auto"/>
            <w:noWrap/>
            <w:vAlign w:val="center"/>
            <w:hideMark/>
          </w:tcPr>
          <w:p w14:paraId="22EAA3C0" w14:textId="77777777" w:rsidR="00D57985" w:rsidRPr="00174759" w:rsidRDefault="00D57985" w:rsidP="00174759">
            <w:pPr>
              <w:pStyle w:val="af7"/>
              <w:spacing w:line="240" w:lineRule="exact"/>
              <w:rPr>
                <w:sz w:val="18"/>
                <w:szCs w:val="18"/>
              </w:rPr>
            </w:pPr>
            <w:proofErr w:type="gramStart"/>
            <w:r w:rsidRPr="00174759">
              <w:rPr>
                <w:sz w:val="18"/>
                <w:szCs w:val="18"/>
              </w:rPr>
              <w:t>巴九恒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E98C32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584B205"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2EAE62C1" w14:textId="77777777" w:rsidR="00D57985" w:rsidRPr="00174759" w:rsidRDefault="00D57985" w:rsidP="00174759">
            <w:pPr>
              <w:pStyle w:val="af7"/>
              <w:spacing w:line="240" w:lineRule="exact"/>
              <w:rPr>
                <w:sz w:val="18"/>
                <w:szCs w:val="18"/>
              </w:rPr>
            </w:pPr>
            <w:r w:rsidRPr="00174759">
              <w:rPr>
                <w:sz w:val="18"/>
                <w:szCs w:val="18"/>
              </w:rPr>
              <w:t>6.06</w:t>
            </w:r>
          </w:p>
        </w:tc>
        <w:tc>
          <w:tcPr>
            <w:tcW w:w="398" w:type="pct"/>
            <w:tcBorders>
              <w:top w:val="nil"/>
              <w:left w:val="nil"/>
              <w:bottom w:val="single" w:sz="4" w:space="0" w:color="auto"/>
              <w:right w:val="single" w:sz="4" w:space="0" w:color="auto"/>
            </w:tcBorders>
            <w:shd w:val="clear" w:color="auto" w:fill="auto"/>
            <w:noWrap/>
            <w:vAlign w:val="center"/>
            <w:hideMark/>
          </w:tcPr>
          <w:p w14:paraId="730F4008" w14:textId="77777777" w:rsidR="00D57985" w:rsidRPr="00174759" w:rsidRDefault="00D57985" w:rsidP="00174759">
            <w:pPr>
              <w:pStyle w:val="af7"/>
              <w:spacing w:line="240" w:lineRule="exact"/>
              <w:rPr>
                <w:sz w:val="18"/>
                <w:szCs w:val="18"/>
              </w:rPr>
            </w:pPr>
            <w:r w:rsidRPr="00174759">
              <w:rPr>
                <w:sz w:val="18"/>
                <w:szCs w:val="18"/>
              </w:rPr>
              <w:t>39.59901944N</w:t>
            </w:r>
          </w:p>
        </w:tc>
        <w:tc>
          <w:tcPr>
            <w:tcW w:w="419" w:type="pct"/>
            <w:tcBorders>
              <w:top w:val="nil"/>
              <w:left w:val="nil"/>
              <w:bottom w:val="single" w:sz="4" w:space="0" w:color="auto"/>
              <w:right w:val="single" w:sz="4" w:space="0" w:color="auto"/>
            </w:tcBorders>
            <w:shd w:val="clear" w:color="auto" w:fill="auto"/>
            <w:noWrap/>
            <w:vAlign w:val="center"/>
            <w:hideMark/>
          </w:tcPr>
          <w:p w14:paraId="2B185C68" w14:textId="77777777" w:rsidR="00D57985" w:rsidRPr="00174759" w:rsidRDefault="00D57985" w:rsidP="00174759">
            <w:pPr>
              <w:pStyle w:val="af7"/>
              <w:spacing w:line="240" w:lineRule="exact"/>
              <w:rPr>
                <w:sz w:val="18"/>
                <w:szCs w:val="18"/>
              </w:rPr>
            </w:pPr>
            <w:r w:rsidRPr="00174759">
              <w:rPr>
                <w:sz w:val="18"/>
                <w:szCs w:val="18"/>
              </w:rPr>
              <w:t>098.89486111E</w:t>
            </w:r>
          </w:p>
        </w:tc>
        <w:tc>
          <w:tcPr>
            <w:tcW w:w="292" w:type="pct"/>
            <w:tcBorders>
              <w:top w:val="nil"/>
              <w:left w:val="nil"/>
              <w:bottom w:val="single" w:sz="4" w:space="0" w:color="auto"/>
              <w:right w:val="single" w:sz="4" w:space="0" w:color="auto"/>
            </w:tcBorders>
            <w:shd w:val="clear" w:color="auto" w:fill="auto"/>
            <w:noWrap/>
            <w:vAlign w:val="center"/>
            <w:hideMark/>
          </w:tcPr>
          <w:p w14:paraId="609DD20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18F44FD"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10566DB6" w14:textId="77777777" w:rsidR="00D57985" w:rsidRPr="00174759" w:rsidRDefault="00D57985" w:rsidP="00174759">
            <w:pPr>
              <w:pStyle w:val="af7"/>
              <w:spacing w:line="240" w:lineRule="exact"/>
              <w:rPr>
                <w:sz w:val="18"/>
                <w:szCs w:val="18"/>
              </w:rPr>
            </w:pPr>
            <w:r w:rsidRPr="00174759">
              <w:rPr>
                <w:rFonts w:hint="eastAsia"/>
                <w:sz w:val="18"/>
                <w:szCs w:val="18"/>
              </w:rPr>
              <w:t xml:space="preserve">5.75 </w:t>
            </w:r>
          </w:p>
        </w:tc>
        <w:tc>
          <w:tcPr>
            <w:tcW w:w="238" w:type="pct"/>
            <w:tcBorders>
              <w:top w:val="nil"/>
              <w:left w:val="nil"/>
              <w:bottom w:val="single" w:sz="4" w:space="0" w:color="auto"/>
              <w:right w:val="single" w:sz="4" w:space="0" w:color="auto"/>
            </w:tcBorders>
            <w:shd w:val="clear" w:color="auto" w:fill="auto"/>
            <w:noWrap/>
            <w:vAlign w:val="center"/>
            <w:hideMark/>
          </w:tcPr>
          <w:p w14:paraId="5EBBA3C0"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5F85E546" w14:textId="77777777" w:rsidR="00D57985" w:rsidRPr="00174759" w:rsidRDefault="00D57985" w:rsidP="00174759">
            <w:pPr>
              <w:pStyle w:val="af7"/>
              <w:spacing w:line="240" w:lineRule="exact"/>
              <w:rPr>
                <w:sz w:val="18"/>
                <w:szCs w:val="18"/>
              </w:rPr>
            </w:pPr>
            <w:r w:rsidRPr="00174759">
              <w:rPr>
                <w:rFonts w:hint="eastAsia"/>
                <w:sz w:val="18"/>
                <w:szCs w:val="18"/>
              </w:rPr>
              <w:t xml:space="preserve">5.46 </w:t>
            </w:r>
          </w:p>
        </w:tc>
        <w:tc>
          <w:tcPr>
            <w:tcW w:w="238" w:type="pct"/>
            <w:tcBorders>
              <w:top w:val="nil"/>
              <w:left w:val="nil"/>
              <w:bottom w:val="single" w:sz="4" w:space="0" w:color="auto"/>
              <w:right w:val="single" w:sz="4" w:space="0" w:color="auto"/>
            </w:tcBorders>
            <w:shd w:val="clear" w:color="auto" w:fill="auto"/>
            <w:noWrap/>
            <w:vAlign w:val="center"/>
            <w:hideMark/>
          </w:tcPr>
          <w:p w14:paraId="2EB9972E"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20E99701" w14:textId="77777777" w:rsidR="00D57985" w:rsidRPr="00174759" w:rsidRDefault="00D57985" w:rsidP="00174759">
            <w:pPr>
              <w:pStyle w:val="af7"/>
              <w:spacing w:line="240" w:lineRule="exact"/>
              <w:rPr>
                <w:sz w:val="18"/>
                <w:szCs w:val="18"/>
              </w:rPr>
            </w:pPr>
            <w:r w:rsidRPr="00174759">
              <w:rPr>
                <w:rFonts w:hint="eastAsia"/>
                <w:sz w:val="18"/>
                <w:szCs w:val="18"/>
              </w:rPr>
              <w:t xml:space="preserve">5.02 </w:t>
            </w:r>
          </w:p>
        </w:tc>
      </w:tr>
      <w:tr w:rsidR="00174759" w:rsidRPr="00174759" w14:paraId="5E5D2AF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74254C" w14:textId="77777777" w:rsidR="00D57985" w:rsidRPr="00174759" w:rsidRDefault="00D57985" w:rsidP="00174759">
            <w:pPr>
              <w:pStyle w:val="af7"/>
              <w:spacing w:line="240" w:lineRule="exact"/>
              <w:rPr>
                <w:sz w:val="18"/>
                <w:szCs w:val="18"/>
              </w:rPr>
            </w:pPr>
            <w:r w:rsidRPr="00174759">
              <w:rPr>
                <w:sz w:val="18"/>
                <w:szCs w:val="18"/>
              </w:rPr>
              <w:t>7</w:t>
            </w:r>
          </w:p>
        </w:tc>
        <w:tc>
          <w:tcPr>
            <w:tcW w:w="184" w:type="pct"/>
            <w:tcBorders>
              <w:top w:val="nil"/>
              <w:left w:val="nil"/>
              <w:bottom w:val="single" w:sz="4" w:space="0" w:color="auto"/>
              <w:right w:val="single" w:sz="4" w:space="0" w:color="auto"/>
            </w:tcBorders>
            <w:shd w:val="clear" w:color="auto" w:fill="auto"/>
            <w:noWrap/>
            <w:vAlign w:val="center"/>
            <w:hideMark/>
          </w:tcPr>
          <w:p w14:paraId="35C7BC76" w14:textId="77777777" w:rsidR="00D57985" w:rsidRPr="00174759" w:rsidRDefault="00D57985" w:rsidP="00174759">
            <w:pPr>
              <w:pStyle w:val="af7"/>
              <w:spacing w:line="240" w:lineRule="exact"/>
              <w:rPr>
                <w:sz w:val="18"/>
                <w:szCs w:val="18"/>
              </w:rPr>
            </w:pPr>
            <w:r w:rsidRPr="00174759">
              <w:rPr>
                <w:sz w:val="18"/>
                <w:szCs w:val="18"/>
              </w:rPr>
              <w:t>106</w:t>
            </w:r>
          </w:p>
        </w:tc>
        <w:tc>
          <w:tcPr>
            <w:tcW w:w="1047" w:type="pct"/>
            <w:tcBorders>
              <w:top w:val="nil"/>
              <w:left w:val="nil"/>
              <w:bottom w:val="single" w:sz="4" w:space="0" w:color="auto"/>
              <w:right w:val="single" w:sz="4" w:space="0" w:color="auto"/>
            </w:tcBorders>
            <w:shd w:val="clear" w:color="auto" w:fill="auto"/>
            <w:noWrap/>
            <w:vAlign w:val="center"/>
            <w:hideMark/>
          </w:tcPr>
          <w:p w14:paraId="4A95CB44" w14:textId="77777777" w:rsidR="00D57985" w:rsidRPr="00174759" w:rsidRDefault="00D57985" w:rsidP="00174759">
            <w:pPr>
              <w:pStyle w:val="af7"/>
              <w:spacing w:line="240" w:lineRule="exact"/>
              <w:rPr>
                <w:sz w:val="18"/>
                <w:szCs w:val="18"/>
              </w:rPr>
            </w:pPr>
            <w:proofErr w:type="gramStart"/>
            <w:r w:rsidRPr="00174759">
              <w:rPr>
                <w:sz w:val="18"/>
                <w:szCs w:val="18"/>
              </w:rPr>
              <w:t>巴九恒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FA3C5B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8E511C3"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6E751AA" w14:textId="77777777" w:rsidR="00D57985" w:rsidRPr="00174759" w:rsidRDefault="00D57985" w:rsidP="00174759">
            <w:pPr>
              <w:pStyle w:val="af7"/>
              <w:spacing w:line="240" w:lineRule="exact"/>
              <w:rPr>
                <w:sz w:val="18"/>
                <w:szCs w:val="18"/>
              </w:rPr>
            </w:pPr>
            <w:r w:rsidRPr="00174759">
              <w:rPr>
                <w:sz w:val="18"/>
                <w:szCs w:val="18"/>
              </w:rPr>
              <w:t>5.15</w:t>
            </w:r>
          </w:p>
        </w:tc>
        <w:tc>
          <w:tcPr>
            <w:tcW w:w="398" w:type="pct"/>
            <w:tcBorders>
              <w:top w:val="nil"/>
              <w:left w:val="nil"/>
              <w:bottom w:val="single" w:sz="4" w:space="0" w:color="auto"/>
              <w:right w:val="single" w:sz="4" w:space="0" w:color="auto"/>
            </w:tcBorders>
            <w:shd w:val="clear" w:color="auto" w:fill="auto"/>
            <w:noWrap/>
            <w:vAlign w:val="center"/>
            <w:hideMark/>
          </w:tcPr>
          <w:p w14:paraId="7334A8EB" w14:textId="77777777" w:rsidR="00D57985" w:rsidRPr="00174759" w:rsidRDefault="00D57985" w:rsidP="00174759">
            <w:pPr>
              <w:pStyle w:val="af7"/>
              <w:spacing w:line="240" w:lineRule="exact"/>
              <w:rPr>
                <w:sz w:val="18"/>
                <w:szCs w:val="18"/>
              </w:rPr>
            </w:pPr>
            <w:r w:rsidRPr="00174759">
              <w:rPr>
                <w:sz w:val="18"/>
                <w:szCs w:val="18"/>
              </w:rPr>
              <w:t>39.60383056N</w:t>
            </w:r>
          </w:p>
        </w:tc>
        <w:tc>
          <w:tcPr>
            <w:tcW w:w="419" w:type="pct"/>
            <w:tcBorders>
              <w:top w:val="nil"/>
              <w:left w:val="nil"/>
              <w:bottom w:val="single" w:sz="4" w:space="0" w:color="auto"/>
              <w:right w:val="single" w:sz="4" w:space="0" w:color="auto"/>
            </w:tcBorders>
            <w:shd w:val="clear" w:color="auto" w:fill="auto"/>
            <w:noWrap/>
            <w:vAlign w:val="center"/>
            <w:hideMark/>
          </w:tcPr>
          <w:p w14:paraId="4641281F" w14:textId="77777777" w:rsidR="00D57985" w:rsidRPr="00174759" w:rsidRDefault="00D57985" w:rsidP="00174759">
            <w:pPr>
              <w:pStyle w:val="af7"/>
              <w:spacing w:line="240" w:lineRule="exact"/>
              <w:rPr>
                <w:sz w:val="18"/>
                <w:szCs w:val="18"/>
              </w:rPr>
            </w:pPr>
            <w:r w:rsidRPr="00174759">
              <w:rPr>
                <w:sz w:val="18"/>
                <w:szCs w:val="18"/>
              </w:rPr>
              <w:t>098.89963889E</w:t>
            </w:r>
          </w:p>
        </w:tc>
        <w:tc>
          <w:tcPr>
            <w:tcW w:w="292" w:type="pct"/>
            <w:tcBorders>
              <w:top w:val="nil"/>
              <w:left w:val="nil"/>
              <w:bottom w:val="single" w:sz="4" w:space="0" w:color="auto"/>
              <w:right w:val="single" w:sz="4" w:space="0" w:color="auto"/>
            </w:tcBorders>
            <w:shd w:val="clear" w:color="auto" w:fill="auto"/>
            <w:noWrap/>
            <w:vAlign w:val="center"/>
            <w:hideMark/>
          </w:tcPr>
          <w:p w14:paraId="4CAD04B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49A4642"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4D8615C9" w14:textId="77777777" w:rsidR="00D57985" w:rsidRPr="00174759" w:rsidRDefault="00D57985" w:rsidP="00174759">
            <w:pPr>
              <w:pStyle w:val="af7"/>
              <w:spacing w:line="240" w:lineRule="exact"/>
              <w:rPr>
                <w:sz w:val="18"/>
                <w:szCs w:val="18"/>
              </w:rPr>
            </w:pPr>
            <w:r w:rsidRPr="00174759">
              <w:rPr>
                <w:rFonts w:hint="eastAsia"/>
                <w:sz w:val="18"/>
                <w:szCs w:val="18"/>
              </w:rPr>
              <w:t xml:space="preserve">4.89 </w:t>
            </w:r>
          </w:p>
        </w:tc>
        <w:tc>
          <w:tcPr>
            <w:tcW w:w="238" w:type="pct"/>
            <w:tcBorders>
              <w:top w:val="nil"/>
              <w:left w:val="nil"/>
              <w:bottom w:val="single" w:sz="4" w:space="0" w:color="auto"/>
              <w:right w:val="single" w:sz="4" w:space="0" w:color="auto"/>
            </w:tcBorders>
            <w:shd w:val="clear" w:color="auto" w:fill="auto"/>
            <w:noWrap/>
            <w:vAlign w:val="center"/>
            <w:hideMark/>
          </w:tcPr>
          <w:p w14:paraId="2BFEA89F"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6397A51D" w14:textId="77777777" w:rsidR="00D57985" w:rsidRPr="00174759" w:rsidRDefault="00D57985" w:rsidP="00174759">
            <w:pPr>
              <w:pStyle w:val="af7"/>
              <w:spacing w:line="240" w:lineRule="exact"/>
              <w:rPr>
                <w:sz w:val="18"/>
                <w:szCs w:val="18"/>
              </w:rPr>
            </w:pPr>
            <w:r w:rsidRPr="00174759">
              <w:rPr>
                <w:rFonts w:hint="eastAsia"/>
                <w:sz w:val="18"/>
                <w:szCs w:val="18"/>
              </w:rPr>
              <w:t xml:space="preserve">4.64 </w:t>
            </w:r>
          </w:p>
        </w:tc>
        <w:tc>
          <w:tcPr>
            <w:tcW w:w="238" w:type="pct"/>
            <w:tcBorders>
              <w:top w:val="nil"/>
              <w:left w:val="nil"/>
              <w:bottom w:val="single" w:sz="4" w:space="0" w:color="auto"/>
              <w:right w:val="single" w:sz="4" w:space="0" w:color="auto"/>
            </w:tcBorders>
            <w:shd w:val="clear" w:color="auto" w:fill="auto"/>
            <w:noWrap/>
            <w:vAlign w:val="center"/>
            <w:hideMark/>
          </w:tcPr>
          <w:p w14:paraId="4BA64312"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4467D4D8" w14:textId="77777777" w:rsidR="00D57985" w:rsidRPr="00174759" w:rsidRDefault="00D57985" w:rsidP="00174759">
            <w:pPr>
              <w:pStyle w:val="af7"/>
              <w:spacing w:line="240" w:lineRule="exact"/>
              <w:rPr>
                <w:sz w:val="18"/>
                <w:szCs w:val="18"/>
              </w:rPr>
            </w:pPr>
            <w:r w:rsidRPr="00174759">
              <w:rPr>
                <w:rFonts w:hint="eastAsia"/>
                <w:sz w:val="18"/>
                <w:szCs w:val="18"/>
              </w:rPr>
              <w:t xml:space="preserve">4.27 </w:t>
            </w:r>
          </w:p>
        </w:tc>
      </w:tr>
      <w:tr w:rsidR="00174759" w:rsidRPr="00174759" w14:paraId="2792638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747723F" w14:textId="77777777" w:rsidR="00D57985" w:rsidRPr="00174759" w:rsidRDefault="00D57985" w:rsidP="00174759">
            <w:pPr>
              <w:pStyle w:val="af7"/>
              <w:spacing w:line="240" w:lineRule="exact"/>
              <w:rPr>
                <w:sz w:val="18"/>
                <w:szCs w:val="18"/>
              </w:rPr>
            </w:pPr>
            <w:r w:rsidRPr="00174759">
              <w:rPr>
                <w:sz w:val="18"/>
                <w:szCs w:val="18"/>
              </w:rPr>
              <w:t>8</w:t>
            </w:r>
          </w:p>
        </w:tc>
        <w:tc>
          <w:tcPr>
            <w:tcW w:w="184" w:type="pct"/>
            <w:tcBorders>
              <w:top w:val="nil"/>
              <w:left w:val="nil"/>
              <w:bottom w:val="single" w:sz="4" w:space="0" w:color="auto"/>
              <w:right w:val="single" w:sz="4" w:space="0" w:color="auto"/>
            </w:tcBorders>
            <w:shd w:val="clear" w:color="auto" w:fill="auto"/>
            <w:noWrap/>
            <w:vAlign w:val="center"/>
            <w:hideMark/>
          </w:tcPr>
          <w:p w14:paraId="4AF6AD28" w14:textId="77777777" w:rsidR="00D57985" w:rsidRPr="00174759" w:rsidRDefault="00D57985" w:rsidP="00174759">
            <w:pPr>
              <w:pStyle w:val="af7"/>
              <w:spacing w:line="240" w:lineRule="exact"/>
              <w:rPr>
                <w:sz w:val="18"/>
                <w:szCs w:val="18"/>
              </w:rPr>
            </w:pPr>
            <w:r w:rsidRPr="00174759">
              <w:rPr>
                <w:sz w:val="18"/>
                <w:szCs w:val="18"/>
              </w:rPr>
              <w:t>107</w:t>
            </w:r>
          </w:p>
        </w:tc>
        <w:tc>
          <w:tcPr>
            <w:tcW w:w="1047" w:type="pct"/>
            <w:tcBorders>
              <w:top w:val="nil"/>
              <w:left w:val="nil"/>
              <w:bottom w:val="single" w:sz="4" w:space="0" w:color="auto"/>
              <w:right w:val="single" w:sz="4" w:space="0" w:color="auto"/>
            </w:tcBorders>
            <w:shd w:val="clear" w:color="auto" w:fill="auto"/>
            <w:noWrap/>
            <w:vAlign w:val="center"/>
            <w:hideMark/>
          </w:tcPr>
          <w:p w14:paraId="745DC24D" w14:textId="77777777" w:rsidR="00D57985" w:rsidRPr="00174759" w:rsidRDefault="00D57985" w:rsidP="00174759">
            <w:pPr>
              <w:pStyle w:val="af7"/>
              <w:spacing w:line="240" w:lineRule="exact"/>
              <w:rPr>
                <w:sz w:val="18"/>
                <w:szCs w:val="18"/>
              </w:rPr>
            </w:pPr>
            <w:proofErr w:type="gramStart"/>
            <w:r w:rsidRPr="00174759">
              <w:rPr>
                <w:sz w:val="18"/>
                <w:szCs w:val="18"/>
              </w:rPr>
              <w:t>巴九明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BF3FDF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A626EC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D3FB848" w14:textId="77777777" w:rsidR="00D57985" w:rsidRPr="00174759" w:rsidRDefault="00D57985" w:rsidP="00174759">
            <w:pPr>
              <w:pStyle w:val="af7"/>
              <w:spacing w:line="240" w:lineRule="exact"/>
              <w:rPr>
                <w:sz w:val="18"/>
                <w:szCs w:val="18"/>
              </w:rPr>
            </w:pPr>
            <w:r w:rsidRPr="00174759">
              <w:rPr>
                <w:sz w:val="18"/>
                <w:szCs w:val="18"/>
              </w:rPr>
              <w:t>5.16</w:t>
            </w:r>
          </w:p>
        </w:tc>
        <w:tc>
          <w:tcPr>
            <w:tcW w:w="398" w:type="pct"/>
            <w:tcBorders>
              <w:top w:val="nil"/>
              <w:left w:val="nil"/>
              <w:bottom w:val="single" w:sz="4" w:space="0" w:color="auto"/>
              <w:right w:val="single" w:sz="4" w:space="0" w:color="auto"/>
            </w:tcBorders>
            <w:shd w:val="clear" w:color="auto" w:fill="auto"/>
            <w:noWrap/>
            <w:vAlign w:val="center"/>
            <w:hideMark/>
          </w:tcPr>
          <w:p w14:paraId="708D77A6" w14:textId="77777777" w:rsidR="00D57985" w:rsidRPr="00174759" w:rsidRDefault="00D57985" w:rsidP="00174759">
            <w:pPr>
              <w:pStyle w:val="af7"/>
              <w:spacing w:line="240" w:lineRule="exact"/>
              <w:rPr>
                <w:sz w:val="18"/>
                <w:szCs w:val="18"/>
              </w:rPr>
            </w:pPr>
            <w:r w:rsidRPr="00174759">
              <w:rPr>
                <w:sz w:val="18"/>
                <w:szCs w:val="18"/>
              </w:rPr>
              <w:t>39.61011944N</w:t>
            </w:r>
          </w:p>
        </w:tc>
        <w:tc>
          <w:tcPr>
            <w:tcW w:w="419" w:type="pct"/>
            <w:tcBorders>
              <w:top w:val="nil"/>
              <w:left w:val="nil"/>
              <w:bottom w:val="single" w:sz="4" w:space="0" w:color="auto"/>
              <w:right w:val="single" w:sz="4" w:space="0" w:color="auto"/>
            </w:tcBorders>
            <w:shd w:val="clear" w:color="auto" w:fill="auto"/>
            <w:noWrap/>
            <w:vAlign w:val="center"/>
            <w:hideMark/>
          </w:tcPr>
          <w:p w14:paraId="7E33FECE" w14:textId="77777777" w:rsidR="00D57985" w:rsidRPr="00174759" w:rsidRDefault="00D57985" w:rsidP="00174759">
            <w:pPr>
              <w:pStyle w:val="af7"/>
              <w:spacing w:line="240" w:lineRule="exact"/>
              <w:rPr>
                <w:sz w:val="18"/>
                <w:szCs w:val="18"/>
              </w:rPr>
            </w:pPr>
            <w:r w:rsidRPr="00174759">
              <w:rPr>
                <w:sz w:val="18"/>
                <w:szCs w:val="18"/>
              </w:rPr>
              <w:t>098.89145000E</w:t>
            </w:r>
          </w:p>
        </w:tc>
        <w:tc>
          <w:tcPr>
            <w:tcW w:w="292" w:type="pct"/>
            <w:tcBorders>
              <w:top w:val="nil"/>
              <w:left w:val="nil"/>
              <w:bottom w:val="single" w:sz="4" w:space="0" w:color="auto"/>
              <w:right w:val="single" w:sz="4" w:space="0" w:color="auto"/>
            </w:tcBorders>
            <w:shd w:val="clear" w:color="auto" w:fill="auto"/>
            <w:noWrap/>
            <w:vAlign w:val="center"/>
            <w:hideMark/>
          </w:tcPr>
          <w:p w14:paraId="2BC32D6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9B2B3E4"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57AC3759" w14:textId="77777777" w:rsidR="00D57985" w:rsidRPr="00174759" w:rsidRDefault="00D57985" w:rsidP="00174759">
            <w:pPr>
              <w:pStyle w:val="af7"/>
              <w:spacing w:line="240" w:lineRule="exact"/>
              <w:rPr>
                <w:sz w:val="18"/>
                <w:szCs w:val="18"/>
              </w:rPr>
            </w:pPr>
            <w:r w:rsidRPr="00174759">
              <w:rPr>
                <w:rFonts w:hint="eastAsia"/>
                <w:sz w:val="18"/>
                <w:szCs w:val="18"/>
              </w:rPr>
              <w:t xml:space="preserve">4.90 </w:t>
            </w:r>
          </w:p>
        </w:tc>
        <w:tc>
          <w:tcPr>
            <w:tcW w:w="238" w:type="pct"/>
            <w:tcBorders>
              <w:top w:val="nil"/>
              <w:left w:val="nil"/>
              <w:bottom w:val="single" w:sz="4" w:space="0" w:color="auto"/>
              <w:right w:val="single" w:sz="4" w:space="0" w:color="auto"/>
            </w:tcBorders>
            <w:shd w:val="clear" w:color="auto" w:fill="auto"/>
            <w:noWrap/>
            <w:vAlign w:val="center"/>
            <w:hideMark/>
          </w:tcPr>
          <w:p w14:paraId="04D4458D"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5E7CDB22"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c>
          <w:tcPr>
            <w:tcW w:w="238" w:type="pct"/>
            <w:tcBorders>
              <w:top w:val="nil"/>
              <w:left w:val="nil"/>
              <w:bottom w:val="single" w:sz="4" w:space="0" w:color="auto"/>
              <w:right w:val="single" w:sz="4" w:space="0" w:color="auto"/>
            </w:tcBorders>
            <w:shd w:val="clear" w:color="auto" w:fill="auto"/>
            <w:noWrap/>
            <w:vAlign w:val="center"/>
            <w:hideMark/>
          </w:tcPr>
          <w:p w14:paraId="76EF87EE"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5E3EBAD5" w14:textId="77777777" w:rsidR="00D57985" w:rsidRPr="00174759" w:rsidRDefault="00D57985" w:rsidP="00174759">
            <w:pPr>
              <w:pStyle w:val="af7"/>
              <w:spacing w:line="240" w:lineRule="exact"/>
              <w:rPr>
                <w:sz w:val="18"/>
                <w:szCs w:val="18"/>
              </w:rPr>
            </w:pPr>
            <w:r w:rsidRPr="00174759">
              <w:rPr>
                <w:rFonts w:hint="eastAsia"/>
                <w:sz w:val="18"/>
                <w:szCs w:val="18"/>
              </w:rPr>
              <w:t xml:space="preserve">4.27 </w:t>
            </w:r>
          </w:p>
        </w:tc>
      </w:tr>
      <w:tr w:rsidR="00174759" w:rsidRPr="00174759" w14:paraId="031F952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6003BCF" w14:textId="77777777" w:rsidR="00D57985" w:rsidRPr="00174759" w:rsidRDefault="00D57985" w:rsidP="00174759">
            <w:pPr>
              <w:pStyle w:val="af7"/>
              <w:spacing w:line="240" w:lineRule="exact"/>
              <w:rPr>
                <w:sz w:val="18"/>
                <w:szCs w:val="18"/>
              </w:rPr>
            </w:pPr>
            <w:r w:rsidRPr="00174759">
              <w:rPr>
                <w:sz w:val="18"/>
                <w:szCs w:val="18"/>
              </w:rPr>
              <w:t>9</w:t>
            </w:r>
          </w:p>
        </w:tc>
        <w:tc>
          <w:tcPr>
            <w:tcW w:w="184" w:type="pct"/>
            <w:tcBorders>
              <w:top w:val="nil"/>
              <w:left w:val="nil"/>
              <w:bottom w:val="single" w:sz="4" w:space="0" w:color="auto"/>
              <w:right w:val="single" w:sz="4" w:space="0" w:color="auto"/>
            </w:tcBorders>
            <w:shd w:val="clear" w:color="auto" w:fill="auto"/>
            <w:noWrap/>
            <w:vAlign w:val="center"/>
            <w:hideMark/>
          </w:tcPr>
          <w:p w14:paraId="420335E9" w14:textId="77777777" w:rsidR="00D57985" w:rsidRPr="00174759" w:rsidRDefault="00D57985" w:rsidP="00174759">
            <w:pPr>
              <w:pStyle w:val="af7"/>
              <w:spacing w:line="240" w:lineRule="exact"/>
              <w:rPr>
                <w:sz w:val="18"/>
                <w:szCs w:val="18"/>
              </w:rPr>
            </w:pPr>
            <w:r w:rsidRPr="00174759">
              <w:rPr>
                <w:sz w:val="18"/>
                <w:szCs w:val="18"/>
              </w:rPr>
              <w:t>108</w:t>
            </w:r>
          </w:p>
        </w:tc>
        <w:tc>
          <w:tcPr>
            <w:tcW w:w="1047" w:type="pct"/>
            <w:tcBorders>
              <w:top w:val="nil"/>
              <w:left w:val="nil"/>
              <w:bottom w:val="single" w:sz="4" w:space="0" w:color="auto"/>
              <w:right w:val="single" w:sz="4" w:space="0" w:color="auto"/>
            </w:tcBorders>
            <w:shd w:val="clear" w:color="auto" w:fill="auto"/>
            <w:noWrap/>
            <w:vAlign w:val="center"/>
            <w:hideMark/>
          </w:tcPr>
          <w:p w14:paraId="103810F3" w14:textId="77777777" w:rsidR="00D57985" w:rsidRPr="00174759" w:rsidRDefault="00D57985" w:rsidP="00174759">
            <w:pPr>
              <w:pStyle w:val="af7"/>
              <w:spacing w:line="240" w:lineRule="exact"/>
              <w:rPr>
                <w:sz w:val="18"/>
                <w:szCs w:val="18"/>
              </w:rPr>
            </w:pPr>
            <w:proofErr w:type="gramStart"/>
            <w:r w:rsidRPr="00174759">
              <w:rPr>
                <w:sz w:val="18"/>
                <w:szCs w:val="18"/>
              </w:rPr>
              <w:t>巴九明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1EF03E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976B08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95E260C" w14:textId="77777777" w:rsidR="00D57985" w:rsidRPr="00174759" w:rsidRDefault="00D57985" w:rsidP="00174759">
            <w:pPr>
              <w:pStyle w:val="af7"/>
              <w:spacing w:line="240" w:lineRule="exact"/>
              <w:rPr>
                <w:sz w:val="18"/>
                <w:szCs w:val="18"/>
              </w:rPr>
            </w:pPr>
            <w:r w:rsidRPr="00174759">
              <w:rPr>
                <w:sz w:val="18"/>
                <w:szCs w:val="18"/>
              </w:rPr>
              <w:t>5.43</w:t>
            </w:r>
          </w:p>
        </w:tc>
        <w:tc>
          <w:tcPr>
            <w:tcW w:w="398" w:type="pct"/>
            <w:tcBorders>
              <w:top w:val="nil"/>
              <w:left w:val="nil"/>
              <w:bottom w:val="single" w:sz="4" w:space="0" w:color="auto"/>
              <w:right w:val="single" w:sz="4" w:space="0" w:color="auto"/>
            </w:tcBorders>
            <w:shd w:val="clear" w:color="auto" w:fill="auto"/>
            <w:noWrap/>
            <w:vAlign w:val="center"/>
            <w:hideMark/>
          </w:tcPr>
          <w:p w14:paraId="6BE66463" w14:textId="77777777" w:rsidR="00D57985" w:rsidRPr="00174759" w:rsidRDefault="00D57985" w:rsidP="00174759">
            <w:pPr>
              <w:pStyle w:val="af7"/>
              <w:spacing w:line="240" w:lineRule="exact"/>
              <w:rPr>
                <w:sz w:val="18"/>
                <w:szCs w:val="18"/>
              </w:rPr>
            </w:pPr>
            <w:r w:rsidRPr="00174759">
              <w:rPr>
                <w:sz w:val="18"/>
                <w:szCs w:val="18"/>
              </w:rPr>
              <w:t>39.61188056N</w:t>
            </w:r>
          </w:p>
        </w:tc>
        <w:tc>
          <w:tcPr>
            <w:tcW w:w="419" w:type="pct"/>
            <w:tcBorders>
              <w:top w:val="nil"/>
              <w:left w:val="nil"/>
              <w:bottom w:val="single" w:sz="4" w:space="0" w:color="auto"/>
              <w:right w:val="single" w:sz="4" w:space="0" w:color="auto"/>
            </w:tcBorders>
            <w:shd w:val="clear" w:color="auto" w:fill="auto"/>
            <w:noWrap/>
            <w:vAlign w:val="center"/>
            <w:hideMark/>
          </w:tcPr>
          <w:p w14:paraId="00A6157E" w14:textId="77777777" w:rsidR="00D57985" w:rsidRPr="00174759" w:rsidRDefault="00D57985" w:rsidP="00174759">
            <w:pPr>
              <w:pStyle w:val="af7"/>
              <w:spacing w:line="240" w:lineRule="exact"/>
              <w:rPr>
                <w:sz w:val="18"/>
                <w:szCs w:val="18"/>
              </w:rPr>
            </w:pPr>
            <w:r w:rsidRPr="00174759">
              <w:rPr>
                <w:sz w:val="18"/>
                <w:szCs w:val="18"/>
              </w:rPr>
              <w:t>098.89181944E</w:t>
            </w:r>
          </w:p>
        </w:tc>
        <w:tc>
          <w:tcPr>
            <w:tcW w:w="292" w:type="pct"/>
            <w:tcBorders>
              <w:top w:val="nil"/>
              <w:left w:val="nil"/>
              <w:bottom w:val="single" w:sz="4" w:space="0" w:color="auto"/>
              <w:right w:val="single" w:sz="4" w:space="0" w:color="auto"/>
            </w:tcBorders>
            <w:shd w:val="clear" w:color="auto" w:fill="auto"/>
            <w:noWrap/>
            <w:vAlign w:val="center"/>
            <w:hideMark/>
          </w:tcPr>
          <w:p w14:paraId="7E93290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E9B1DAF"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4FCEA3E8" w14:textId="77777777" w:rsidR="00D57985" w:rsidRPr="00174759" w:rsidRDefault="00D57985" w:rsidP="00174759">
            <w:pPr>
              <w:pStyle w:val="af7"/>
              <w:spacing w:line="240" w:lineRule="exact"/>
              <w:rPr>
                <w:sz w:val="18"/>
                <w:szCs w:val="18"/>
              </w:rPr>
            </w:pPr>
            <w:r w:rsidRPr="00174759">
              <w:rPr>
                <w:rFonts w:hint="eastAsia"/>
                <w:sz w:val="18"/>
                <w:szCs w:val="18"/>
              </w:rPr>
              <w:t xml:space="preserve">5.16 </w:t>
            </w:r>
          </w:p>
        </w:tc>
        <w:tc>
          <w:tcPr>
            <w:tcW w:w="238" w:type="pct"/>
            <w:tcBorders>
              <w:top w:val="nil"/>
              <w:left w:val="nil"/>
              <w:bottom w:val="single" w:sz="4" w:space="0" w:color="auto"/>
              <w:right w:val="single" w:sz="4" w:space="0" w:color="auto"/>
            </w:tcBorders>
            <w:shd w:val="clear" w:color="auto" w:fill="auto"/>
            <w:noWrap/>
            <w:vAlign w:val="center"/>
            <w:hideMark/>
          </w:tcPr>
          <w:p w14:paraId="4572D352"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6121DB09" w14:textId="77777777" w:rsidR="00D57985" w:rsidRPr="00174759" w:rsidRDefault="00D57985" w:rsidP="00174759">
            <w:pPr>
              <w:pStyle w:val="af7"/>
              <w:spacing w:line="240" w:lineRule="exact"/>
              <w:rPr>
                <w:sz w:val="18"/>
                <w:szCs w:val="18"/>
              </w:rPr>
            </w:pPr>
            <w:r w:rsidRPr="00174759">
              <w:rPr>
                <w:rFonts w:hint="eastAsia"/>
                <w:sz w:val="18"/>
                <w:szCs w:val="18"/>
              </w:rPr>
              <w:t xml:space="preserve">4.89 </w:t>
            </w:r>
          </w:p>
        </w:tc>
        <w:tc>
          <w:tcPr>
            <w:tcW w:w="238" w:type="pct"/>
            <w:tcBorders>
              <w:top w:val="nil"/>
              <w:left w:val="nil"/>
              <w:bottom w:val="single" w:sz="4" w:space="0" w:color="auto"/>
              <w:right w:val="single" w:sz="4" w:space="0" w:color="auto"/>
            </w:tcBorders>
            <w:shd w:val="clear" w:color="auto" w:fill="auto"/>
            <w:noWrap/>
            <w:vAlign w:val="center"/>
            <w:hideMark/>
          </w:tcPr>
          <w:p w14:paraId="6ADCD7D6"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35511857" w14:textId="77777777" w:rsidR="00D57985" w:rsidRPr="00174759" w:rsidRDefault="00D57985" w:rsidP="00174759">
            <w:pPr>
              <w:pStyle w:val="af7"/>
              <w:spacing w:line="240" w:lineRule="exact"/>
              <w:rPr>
                <w:sz w:val="18"/>
                <w:szCs w:val="18"/>
              </w:rPr>
            </w:pPr>
            <w:r w:rsidRPr="00174759">
              <w:rPr>
                <w:rFonts w:hint="eastAsia"/>
                <w:sz w:val="18"/>
                <w:szCs w:val="18"/>
              </w:rPr>
              <w:t xml:space="preserve">4.50 </w:t>
            </w:r>
          </w:p>
        </w:tc>
      </w:tr>
      <w:tr w:rsidR="00174759" w:rsidRPr="00174759" w14:paraId="29D2920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DA9C0F2" w14:textId="77777777" w:rsidR="00D57985" w:rsidRPr="00174759" w:rsidRDefault="00D57985" w:rsidP="00174759">
            <w:pPr>
              <w:pStyle w:val="af7"/>
              <w:spacing w:line="240" w:lineRule="exact"/>
              <w:rPr>
                <w:sz w:val="18"/>
                <w:szCs w:val="18"/>
              </w:rPr>
            </w:pPr>
            <w:r w:rsidRPr="00174759">
              <w:rPr>
                <w:sz w:val="18"/>
                <w:szCs w:val="18"/>
              </w:rPr>
              <w:lastRenderedPageBreak/>
              <w:t>10</w:t>
            </w:r>
          </w:p>
        </w:tc>
        <w:tc>
          <w:tcPr>
            <w:tcW w:w="184" w:type="pct"/>
            <w:tcBorders>
              <w:top w:val="nil"/>
              <w:left w:val="nil"/>
              <w:bottom w:val="single" w:sz="4" w:space="0" w:color="auto"/>
              <w:right w:val="single" w:sz="4" w:space="0" w:color="auto"/>
            </w:tcBorders>
            <w:shd w:val="clear" w:color="auto" w:fill="auto"/>
            <w:noWrap/>
            <w:vAlign w:val="center"/>
            <w:hideMark/>
          </w:tcPr>
          <w:p w14:paraId="245C0492" w14:textId="77777777" w:rsidR="00D57985" w:rsidRPr="00174759" w:rsidRDefault="00D57985" w:rsidP="00174759">
            <w:pPr>
              <w:pStyle w:val="af7"/>
              <w:spacing w:line="240" w:lineRule="exact"/>
              <w:rPr>
                <w:sz w:val="18"/>
                <w:szCs w:val="18"/>
              </w:rPr>
            </w:pPr>
            <w:r w:rsidRPr="00174759">
              <w:rPr>
                <w:sz w:val="18"/>
                <w:szCs w:val="18"/>
              </w:rPr>
              <w:t>109</w:t>
            </w:r>
          </w:p>
        </w:tc>
        <w:tc>
          <w:tcPr>
            <w:tcW w:w="1047" w:type="pct"/>
            <w:tcBorders>
              <w:top w:val="nil"/>
              <w:left w:val="nil"/>
              <w:bottom w:val="single" w:sz="4" w:space="0" w:color="auto"/>
              <w:right w:val="single" w:sz="4" w:space="0" w:color="auto"/>
            </w:tcBorders>
            <w:shd w:val="clear" w:color="auto" w:fill="auto"/>
            <w:noWrap/>
            <w:vAlign w:val="center"/>
            <w:hideMark/>
          </w:tcPr>
          <w:p w14:paraId="79281ACB" w14:textId="77777777" w:rsidR="00D57985" w:rsidRPr="00174759" w:rsidRDefault="00D57985" w:rsidP="00174759">
            <w:pPr>
              <w:pStyle w:val="af7"/>
              <w:spacing w:line="240" w:lineRule="exact"/>
              <w:rPr>
                <w:sz w:val="18"/>
                <w:szCs w:val="18"/>
              </w:rPr>
            </w:pPr>
            <w:r w:rsidRPr="00174759">
              <w:rPr>
                <w:sz w:val="18"/>
                <w:szCs w:val="18"/>
              </w:rPr>
              <w:t>巴九席</w:t>
            </w:r>
          </w:p>
        </w:tc>
        <w:tc>
          <w:tcPr>
            <w:tcW w:w="292" w:type="pct"/>
            <w:tcBorders>
              <w:top w:val="nil"/>
              <w:left w:val="nil"/>
              <w:bottom w:val="single" w:sz="4" w:space="0" w:color="auto"/>
              <w:right w:val="single" w:sz="4" w:space="0" w:color="auto"/>
            </w:tcBorders>
            <w:shd w:val="clear" w:color="auto" w:fill="auto"/>
            <w:noWrap/>
            <w:vAlign w:val="center"/>
            <w:hideMark/>
          </w:tcPr>
          <w:p w14:paraId="1298E21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E259DFD"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542AB765" w14:textId="77777777" w:rsidR="00D57985" w:rsidRPr="00174759" w:rsidRDefault="00D57985" w:rsidP="00174759">
            <w:pPr>
              <w:pStyle w:val="af7"/>
              <w:spacing w:line="240" w:lineRule="exact"/>
              <w:rPr>
                <w:sz w:val="18"/>
                <w:szCs w:val="18"/>
              </w:rPr>
            </w:pPr>
            <w:r w:rsidRPr="00174759">
              <w:rPr>
                <w:sz w:val="18"/>
                <w:szCs w:val="18"/>
              </w:rPr>
              <w:t>5.55</w:t>
            </w:r>
          </w:p>
        </w:tc>
        <w:tc>
          <w:tcPr>
            <w:tcW w:w="398" w:type="pct"/>
            <w:tcBorders>
              <w:top w:val="nil"/>
              <w:left w:val="nil"/>
              <w:bottom w:val="single" w:sz="4" w:space="0" w:color="auto"/>
              <w:right w:val="single" w:sz="4" w:space="0" w:color="auto"/>
            </w:tcBorders>
            <w:shd w:val="clear" w:color="auto" w:fill="auto"/>
            <w:noWrap/>
            <w:vAlign w:val="center"/>
            <w:hideMark/>
          </w:tcPr>
          <w:p w14:paraId="05CA7849" w14:textId="77777777" w:rsidR="00D57985" w:rsidRPr="00174759" w:rsidRDefault="00D57985" w:rsidP="00174759">
            <w:pPr>
              <w:pStyle w:val="af7"/>
              <w:spacing w:line="240" w:lineRule="exact"/>
              <w:rPr>
                <w:sz w:val="18"/>
                <w:szCs w:val="18"/>
              </w:rPr>
            </w:pPr>
            <w:r w:rsidRPr="00174759">
              <w:rPr>
                <w:sz w:val="18"/>
                <w:szCs w:val="18"/>
              </w:rPr>
              <w:t>39.59398889N</w:t>
            </w:r>
          </w:p>
        </w:tc>
        <w:tc>
          <w:tcPr>
            <w:tcW w:w="419" w:type="pct"/>
            <w:tcBorders>
              <w:top w:val="nil"/>
              <w:left w:val="nil"/>
              <w:bottom w:val="single" w:sz="4" w:space="0" w:color="auto"/>
              <w:right w:val="single" w:sz="4" w:space="0" w:color="auto"/>
            </w:tcBorders>
            <w:shd w:val="clear" w:color="auto" w:fill="auto"/>
            <w:noWrap/>
            <w:vAlign w:val="center"/>
            <w:hideMark/>
          </w:tcPr>
          <w:p w14:paraId="43752CC9" w14:textId="77777777" w:rsidR="00D57985" w:rsidRPr="00174759" w:rsidRDefault="00D57985" w:rsidP="00174759">
            <w:pPr>
              <w:pStyle w:val="af7"/>
              <w:spacing w:line="240" w:lineRule="exact"/>
              <w:rPr>
                <w:sz w:val="18"/>
                <w:szCs w:val="18"/>
              </w:rPr>
            </w:pPr>
            <w:r w:rsidRPr="00174759">
              <w:rPr>
                <w:sz w:val="18"/>
                <w:szCs w:val="18"/>
              </w:rPr>
              <w:t>098.88366111E</w:t>
            </w:r>
          </w:p>
        </w:tc>
        <w:tc>
          <w:tcPr>
            <w:tcW w:w="292" w:type="pct"/>
            <w:tcBorders>
              <w:top w:val="nil"/>
              <w:left w:val="nil"/>
              <w:bottom w:val="single" w:sz="4" w:space="0" w:color="auto"/>
              <w:right w:val="single" w:sz="4" w:space="0" w:color="auto"/>
            </w:tcBorders>
            <w:shd w:val="clear" w:color="auto" w:fill="auto"/>
            <w:noWrap/>
            <w:vAlign w:val="center"/>
            <w:hideMark/>
          </w:tcPr>
          <w:p w14:paraId="0143F19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696F349"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0800066D" w14:textId="77777777" w:rsidR="00D57985" w:rsidRPr="00174759" w:rsidRDefault="00D57985" w:rsidP="00174759">
            <w:pPr>
              <w:pStyle w:val="af7"/>
              <w:spacing w:line="240" w:lineRule="exact"/>
              <w:rPr>
                <w:sz w:val="18"/>
                <w:szCs w:val="18"/>
              </w:rPr>
            </w:pPr>
            <w:r w:rsidRPr="00174759">
              <w:rPr>
                <w:rFonts w:hint="eastAsia"/>
                <w:sz w:val="18"/>
                <w:szCs w:val="18"/>
              </w:rPr>
              <w:t xml:space="preserve">5.27 </w:t>
            </w:r>
          </w:p>
        </w:tc>
        <w:tc>
          <w:tcPr>
            <w:tcW w:w="238" w:type="pct"/>
            <w:tcBorders>
              <w:top w:val="nil"/>
              <w:left w:val="nil"/>
              <w:bottom w:val="single" w:sz="4" w:space="0" w:color="auto"/>
              <w:right w:val="single" w:sz="4" w:space="0" w:color="auto"/>
            </w:tcBorders>
            <w:shd w:val="clear" w:color="auto" w:fill="auto"/>
            <w:noWrap/>
            <w:vAlign w:val="center"/>
            <w:hideMark/>
          </w:tcPr>
          <w:p w14:paraId="0403267B"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07E7F239" w14:textId="77777777" w:rsidR="00D57985" w:rsidRPr="00174759" w:rsidRDefault="00D57985" w:rsidP="00174759">
            <w:pPr>
              <w:pStyle w:val="af7"/>
              <w:spacing w:line="240" w:lineRule="exact"/>
              <w:rPr>
                <w:sz w:val="18"/>
                <w:szCs w:val="18"/>
              </w:rPr>
            </w:pPr>
            <w:r w:rsidRPr="00174759">
              <w:rPr>
                <w:rFonts w:hint="eastAsia"/>
                <w:sz w:val="18"/>
                <w:szCs w:val="18"/>
              </w:rPr>
              <w:t xml:space="preserve">5.00 </w:t>
            </w:r>
          </w:p>
        </w:tc>
        <w:tc>
          <w:tcPr>
            <w:tcW w:w="238" w:type="pct"/>
            <w:tcBorders>
              <w:top w:val="nil"/>
              <w:left w:val="nil"/>
              <w:bottom w:val="single" w:sz="4" w:space="0" w:color="auto"/>
              <w:right w:val="single" w:sz="4" w:space="0" w:color="auto"/>
            </w:tcBorders>
            <w:shd w:val="clear" w:color="auto" w:fill="auto"/>
            <w:noWrap/>
            <w:vAlign w:val="center"/>
            <w:hideMark/>
          </w:tcPr>
          <w:p w14:paraId="68443302"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1B65C210" w14:textId="77777777" w:rsidR="00D57985" w:rsidRPr="00174759" w:rsidRDefault="00D57985" w:rsidP="00174759">
            <w:pPr>
              <w:pStyle w:val="af7"/>
              <w:spacing w:line="240" w:lineRule="exact"/>
              <w:rPr>
                <w:sz w:val="18"/>
                <w:szCs w:val="18"/>
              </w:rPr>
            </w:pPr>
            <w:r w:rsidRPr="00174759">
              <w:rPr>
                <w:rFonts w:hint="eastAsia"/>
                <w:sz w:val="18"/>
                <w:szCs w:val="18"/>
              </w:rPr>
              <w:t xml:space="preserve">4.60 </w:t>
            </w:r>
          </w:p>
        </w:tc>
      </w:tr>
      <w:tr w:rsidR="00174759" w:rsidRPr="00174759" w14:paraId="319DAC0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E3871C2" w14:textId="77777777" w:rsidR="00D57985" w:rsidRPr="00174759" w:rsidRDefault="00D57985" w:rsidP="00174759">
            <w:pPr>
              <w:pStyle w:val="af7"/>
              <w:spacing w:line="240" w:lineRule="exact"/>
              <w:rPr>
                <w:sz w:val="18"/>
                <w:szCs w:val="18"/>
              </w:rPr>
            </w:pPr>
            <w:r w:rsidRPr="00174759">
              <w:rPr>
                <w:sz w:val="18"/>
                <w:szCs w:val="18"/>
              </w:rPr>
              <w:t>11</w:t>
            </w:r>
          </w:p>
        </w:tc>
        <w:tc>
          <w:tcPr>
            <w:tcW w:w="184" w:type="pct"/>
            <w:tcBorders>
              <w:top w:val="nil"/>
              <w:left w:val="nil"/>
              <w:bottom w:val="single" w:sz="4" w:space="0" w:color="auto"/>
              <w:right w:val="single" w:sz="4" w:space="0" w:color="auto"/>
            </w:tcBorders>
            <w:shd w:val="clear" w:color="auto" w:fill="auto"/>
            <w:noWrap/>
            <w:vAlign w:val="center"/>
            <w:hideMark/>
          </w:tcPr>
          <w:p w14:paraId="2670CBD6" w14:textId="77777777" w:rsidR="00D57985" w:rsidRPr="00174759" w:rsidRDefault="00D57985" w:rsidP="00174759">
            <w:pPr>
              <w:pStyle w:val="af7"/>
              <w:spacing w:line="240" w:lineRule="exact"/>
              <w:rPr>
                <w:sz w:val="18"/>
                <w:szCs w:val="18"/>
              </w:rPr>
            </w:pPr>
            <w:r w:rsidRPr="00174759">
              <w:rPr>
                <w:sz w:val="18"/>
                <w:szCs w:val="18"/>
              </w:rPr>
              <w:t>110</w:t>
            </w:r>
          </w:p>
        </w:tc>
        <w:tc>
          <w:tcPr>
            <w:tcW w:w="1047" w:type="pct"/>
            <w:tcBorders>
              <w:top w:val="nil"/>
              <w:left w:val="nil"/>
              <w:bottom w:val="single" w:sz="4" w:space="0" w:color="auto"/>
              <w:right w:val="single" w:sz="4" w:space="0" w:color="auto"/>
            </w:tcBorders>
            <w:shd w:val="clear" w:color="auto" w:fill="auto"/>
            <w:noWrap/>
            <w:vAlign w:val="center"/>
            <w:hideMark/>
          </w:tcPr>
          <w:p w14:paraId="50489899" w14:textId="77777777" w:rsidR="00D57985" w:rsidRPr="00174759" w:rsidRDefault="00D57985" w:rsidP="00174759">
            <w:pPr>
              <w:pStyle w:val="af7"/>
              <w:spacing w:line="240" w:lineRule="exact"/>
              <w:rPr>
                <w:sz w:val="18"/>
                <w:szCs w:val="18"/>
              </w:rPr>
            </w:pPr>
            <w:r w:rsidRPr="00174759">
              <w:rPr>
                <w:sz w:val="18"/>
                <w:szCs w:val="18"/>
              </w:rPr>
              <w:t>巴九席</w:t>
            </w:r>
          </w:p>
        </w:tc>
        <w:tc>
          <w:tcPr>
            <w:tcW w:w="292" w:type="pct"/>
            <w:tcBorders>
              <w:top w:val="nil"/>
              <w:left w:val="nil"/>
              <w:bottom w:val="single" w:sz="4" w:space="0" w:color="auto"/>
              <w:right w:val="single" w:sz="4" w:space="0" w:color="auto"/>
            </w:tcBorders>
            <w:shd w:val="clear" w:color="auto" w:fill="auto"/>
            <w:noWrap/>
            <w:vAlign w:val="center"/>
            <w:hideMark/>
          </w:tcPr>
          <w:p w14:paraId="0C1306D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0FA371A"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2A20C7D9" w14:textId="77777777" w:rsidR="00D57985" w:rsidRPr="00174759" w:rsidRDefault="00D57985" w:rsidP="00174759">
            <w:pPr>
              <w:pStyle w:val="af7"/>
              <w:spacing w:line="240" w:lineRule="exact"/>
              <w:rPr>
                <w:sz w:val="18"/>
                <w:szCs w:val="18"/>
              </w:rPr>
            </w:pPr>
            <w:r w:rsidRPr="00174759">
              <w:rPr>
                <w:sz w:val="18"/>
                <w:szCs w:val="18"/>
              </w:rPr>
              <w:t>5.22</w:t>
            </w:r>
          </w:p>
        </w:tc>
        <w:tc>
          <w:tcPr>
            <w:tcW w:w="398" w:type="pct"/>
            <w:tcBorders>
              <w:top w:val="nil"/>
              <w:left w:val="nil"/>
              <w:bottom w:val="single" w:sz="4" w:space="0" w:color="auto"/>
              <w:right w:val="single" w:sz="4" w:space="0" w:color="auto"/>
            </w:tcBorders>
            <w:shd w:val="clear" w:color="auto" w:fill="auto"/>
            <w:noWrap/>
            <w:vAlign w:val="center"/>
            <w:hideMark/>
          </w:tcPr>
          <w:p w14:paraId="469F9CC9" w14:textId="77777777" w:rsidR="00D57985" w:rsidRPr="00174759" w:rsidRDefault="00D57985" w:rsidP="00174759">
            <w:pPr>
              <w:pStyle w:val="af7"/>
              <w:spacing w:line="240" w:lineRule="exact"/>
              <w:rPr>
                <w:sz w:val="18"/>
                <w:szCs w:val="18"/>
              </w:rPr>
            </w:pPr>
            <w:r w:rsidRPr="00174759">
              <w:rPr>
                <w:sz w:val="18"/>
                <w:szCs w:val="18"/>
              </w:rPr>
              <w:t>39.59701944N</w:t>
            </w:r>
          </w:p>
        </w:tc>
        <w:tc>
          <w:tcPr>
            <w:tcW w:w="419" w:type="pct"/>
            <w:tcBorders>
              <w:top w:val="nil"/>
              <w:left w:val="nil"/>
              <w:bottom w:val="single" w:sz="4" w:space="0" w:color="auto"/>
              <w:right w:val="single" w:sz="4" w:space="0" w:color="auto"/>
            </w:tcBorders>
            <w:shd w:val="clear" w:color="auto" w:fill="auto"/>
            <w:noWrap/>
            <w:vAlign w:val="center"/>
            <w:hideMark/>
          </w:tcPr>
          <w:p w14:paraId="744E9366" w14:textId="77777777" w:rsidR="00D57985" w:rsidRPr="00174759" w:rsidRDefault="00D57985" w:rsidP="00174759">
            <w:pPr>
              <w:pStyle w:val="af7"/>
              <w:spacing w:line="240" w:lineRule="exact"/>
              <w:rPr>
                <w:sz w:val="18"/>
                <w:szCs w:val="18"/>
              </w:rPr>
            </w:pPr>
            <w:r w:rsidRPr="00174759">
              <w:rPr>
                <w:sz w:val="18"/>
                <w:szCs w:val="18"/>
              </w:rPr>
              <w:t>098.88468889E</w:t>
            </w:r>
          </w:p>
        </w:tc>
        <w:tc>
          <w:tcPr>
            <w:tcW w:w="292" w:type="pct"/>
            <w:tcBorders>
              <w:top w:val="nil"/>
              <w:left w:val="nil"/>
              <w:bottom w:val="single" w:sz="4" w:space="0" w:color="auto"/>
              <w:right w:val="single" w:sz="4" w:space="0" w:color="auto"/>
            </w:tcBorders>
            <w:shd w:val="clear" w:color="auto" w:fill="auto"/>
            <w:noWrap/>
            <w:vAlign w:val="center"/>
            <w:hideMark/>
          </w:tcPr>
          <w:p w14:paraId="05799BB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5580929"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3D643486"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483FCF39"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52FD8FAE" w14:textId="77777777" w:rsidR="00D57985" w:rsidRPr="00174759" w:rsidRDefault="00D57985" w:rsidP="00174759">
            <w:pPr>
              <w:pStyle w:val="af7"/>
              <w:spacing w:line="240" w:lineRule="exact"/>
              <w:rPr>
                <w:sz w:val="18"/>
                <w:szCs w:val="18"/>
              </w:rPr>
            </w:pPr>
            <w:r w:rsidRPr="00174759">
              <w:rPr>
                <w:rFonts w:hint="eastAsia"/>
                <w:sz w:val="18"/>
                <w:szCs w:val="18"/>
              </w:rPr>
              <w:t xml:space="preserve">4.70 </w:t>
            </w:r>
          </w:p>
        </w:tc>
        <w:tc>
          <w:tcPr>
            <w:tcW w:w="238" w:type="pct"/>
            <w:tcBorders>
              <w:top w:val="nil"/>
              <w:left w:val="nil"/>
              <w:bottom w:val="single" w:sz="4" w:space="0" w:color="auto"/>
              <w:right w:val="single" w:sz="4" w:space="0" w:color="auto"/>
            </w:tcBorders>
            <w:shd w:val="clear" w:color="auto" w:fill="auto"/>
            <w:noWrap/>
            <w:vAlign w:val="center"/>
            <w:hideMark/>
          </w:tcPr>
          <w:p w14:paraId="647DD51C"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4A657747" w14:textId="77777777" w:rsidR="00D57985" w:rsidRPr="00174759" w:rsidRDefault="00D57985" w:rsidP="00174759">
            <w:pPr>
              <w:pStyle w:val="af7"/>
              <w:spacing w:line="240" w:lineRule="exact"/>
              <w:rPr>
                <w:sz w:val="18"/>
                <w:szCs w:val="18"/>
              </w:rPr>
            </w:pPr>
            <w:r w:rsidRPr="00174759">
              <w:rPr>
                <w:rFonts w:hint="eastAsia"/>
                <w:sz w:val="18"/>
                <w:szCs w:val="18"/>
              </w:rPr>
              <w:t xml:space="preserve">4.32 </w:t>
            </w:r>
          </w:p>
        </w:tc>
      </w:tr>
      <w:tr w:rsidR="00174759" w:rsidRPr="00174759" w14:paraId="37BBAEB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8DE0641" w14:textId="77777777" w:rsidR="00D57985" w:rsidRPr="00174759" w:rsidRDefault="00D57985" w:rsidP="00174759">
            <w:pPr>
              <w:pStyle w:val="af7"/>
              <w:spacing w:line="240" w:lineRule="exact"/>
              <w:rPr>
                <w:sz w:val="18"/>
                <w:szCs w:val="18"/>
              </w:rPr>
            </w:pPr>
            <w:r w:rsidRPr="00174759">
              <w:rPr>
                <w:sz w:val="18"/>
                <w:szCs w:val="18"/>
              </w:rPr>
              <w:t>12</w:t>
            </w:r>
          </w:p>
        </w:tc>
        <w:tc>
          <w:tcPr>
            <w:tcW w:w="184" w:type="pct"/>
            <w:tcBorders>
              <w:top w:val="nil"/>
              <w:left w:val="nil"/>
              <w:bottom w:val="single" w:sz="4" w:space="0" w:color="auto"/>
              <w:right w:val="single" w:sz="4" w:space="0" w:color="auto"/>
            </w:tcBorders>
            <w:shd w:val="clear" w:color="auto" w:fill="auto"/>
            <w:noWrap/>
            <w:vAlign w:val="center"/>
            <w:hideMark/>
          </w:tcPr>
          <w:p w14:paraId="48A2A070" w14:textId="77777777" w:rsidR="00D57985" w:rsidRPr="00174759" w:rsidRDefault="00D57985" w:rsidP="00174759">
            <w:pPr>
              <w:pStyle w:val="af7"/>
              <w:spacing w:line="240" w:lineRule="exact"/>
              <w:rPr>
                <w:sz w:val="18"/>
                <w:szCs w:val="18"/>
              </w:rPr>
            </w:pPr>
            <w:r w:rsidRPr="00174759">
              <w:rPr>
                <w:sz w:val="18"/>
                <w:szCs w:val="18"/>
              </w:rPr>
              <w:t>111</w:t>
            </w:r>
          </w:p>
        </w:tc>
        <w:tc>
          <w:tcPr>
            <w:tcW w:w="1047" w:type="pct"/>
            <w:tcBorders>
              <w:top w:val="nil"/>
              <w:left w:val="nil"/>
              <w:bottom w:val="single" w:sz="4" w:space="0" w:color="auto"/>
              <w:right w:val="single" w:sz="4" w:space="0" w:color="auto"/>
            </w:tcBorders>
            <w:shd w:val="clear" w:color="auto" w:fill="auto"/>
            <w:noWrap/>
            <w:vAlign w:val="center"/>
            <w:hideMark/>
          </w:tcPr>
          <w:p w14:paraId="21F1C4B4" w14:textId="77777777" w:rsidR="00D57985" w:rsidRPr="00174759" w:rsidRDefault="00D57985" w:rsidP="00174759">
            <w:pPr>
              <w:pStyle w:val="af7"/>
              <w:spacing w:line="240" w:lineRule="exact"/>
              <w:rPr>
                <w:sz w:val="18"/>
                <w:szCs w:val="18"/>
              </w:rPr>
            </w:pPr>
            <w:r w:rsidRPr="00174759">
              <w:rPr>
                <w:sz w:val="18"/>
                <w:szCs w:val="18"/>
              </w:rPr>
              <w:t>巴九席</w:t>
            </w:r>
          </w:p>
        </w:tc>
        <w:tc>
          <w:tcPr>
            <w:tcW w:w="292" w:type="pct"/>
            <w:tcBorders>
              <w:top w:val="nil"/>
              <w:left w:val="nil"/>
              <w:bottom w:val="single" w:sz="4" w:space="0" w:color="auto"/>
              <w:right w:val="single" w:sz="4" w:space="0" w:color="auto"/>
            </w:tcBorders>
            <w:shd w:val="clear" w:color="auto" w:fill="auto"/>
            <w:noWrap/>
            <w:vAlign w:val="center"/>
            <w:hideMark/>
          </w:tcPr>
          <w:p w14:paraId="5313E2F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CF6F2B3"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68C9961D"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1890D59E" w14:textId="77777777" w:rsidR="00D57985" w:rsidRPr="00174759" w:rsidRDefault="00D57985" w:rsidP="00174759">
            <w:pPr>
              <w:pStyle w:val="af7"/>
              <w:spacing w:line="240" w:lineRule="exact"/>
              <w:rPr>
                <w:sz w:val="18"/>
                <w:szCs w:val="18"/>
              </w:rPr>
            </w:pPr>
            <w:r w:rsidRPr="00174759">
              <w:rPr>
                <w:sz w:val="18"/>
                <w:szCs w:val="18"/>
              </w:rPr>
              <w:t>39.59675000N</w:t>
            </w:r>
          </w:p>
        </w:tc>
        <w:tc>
          <w:tcPr>
            <w:tcW w:w="419" w:type="pct"/>
            <w:tcBorders>
              <w:top w:val="nil"/>
              <w:left w:val="nil"/>
              <w:bottom w:val="single" w:sz="4" w:space="0" w:color="auto"/>
              <w:right w:val="single" w:sz="4" w:space="0" w:color="auto"/>
            </w:tcBorders>
            <w:shd w:val="clear" w:color="auto" w:fill="auto"/>
            <w:noWrap/>
            <w:vAlign w:val="center"/>
            <w:hideMark/>
          </w:tcPr>
          <w:p w14:paraId="075FC447" w14:textId="77777777" w:rsidR="00D57985" w:rsidRPr="00174759" w:rsidRDefault="00D57985" w:rsidP="00174759">
            <w:pPr>
              <w:pStyle w:val="af7"/>
              <w:spacing w:line="240" w:lineRule="exact"/>
              <w:rPr>
                <w:sz w:val="18"/>
                <w:szCs w:val="18"/>
              </w:rPr>
            </w:pPr>
            <w:r w:rsidRPr="00174759">
              <w:rPr>
                <w:sz w:val="18"/>
                <w:szCs w:val="18"/>
              </w:rPr>
              <w:t>098.88726944E</w:t>
            </w:r>
          </w:p>
        </w:tc>
        <w:tc>
          <w:tcPr>
            <w:tcW w:w="292" w:type="pct"/>
            <w:tcBorders>
              <w:top w:val="nil"/>
              <w:left w:val="nil"/>
              <w:bottom w:val="single" w:sz="4" w:space="0" w:color="auto"/>
              <w:right w:val="single" w:sz="4" w:space="0" w:color="auto"/>
            </w:tcBorders>
            <w:shd w:val="clear" w:color="auto" w:fill="auto"/>
            <w:noWrap/>
            <w:vAlign w:val="center"/>
            <w:hideMark/>
          </w:tcPr>
          <w:p w14:paraId="7FF97BE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1136241"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7FAD0B89" w14:textId="77777777" w:rsidR="00D57985" w:rsidRPr="00174759" w:rsidRDefault="00D57985" w:rsidP="00174759">
            <w:pPr>
              <w:pStyle w:val="af7"/>
              <w:spacing w:line="240" w:lineRule="exact"/>
              <w:rPr>
                <w:sz w:val="18"/>
                <w:szCs w:val="18"/>
              </w:rPr>
            </w:pPr>
            <w:r w:rsidRPr="00174759">
              <w:rPr>
                <w:rFonts w:hint="eastAsia"/>
                <w:sz w:val="18"/>
                <w:szCs w:val="18"/>
              </w:rPr>
              <w:t xml:space="preserve">5.12 </w:t>
            </w:r>
          </w:p>
        </w:tc>
        <w:tc>
          <w:tcPr>
            <w:tcW w:w="238" w:type="pct"/>
            <w:tcBorders>
              <w:top w:val="nil"/>
              <w:left w:val="nil"/>
              <w:bottom w:val="single" w:sz="4" w:space="0" w:color="auto"/>
              <w:right w:val="single" w:sz="4" w:space="0" w:color="auto"/>
            </w:tcBorders>
            <w:shd w:val="clear" w:color="auto" w:fill="auto"/>
            <w:noWrap/>
            <w:vAlign w:val="center"/>
            <w:hideMark/>
          </w:tcPr>
          <w:p w14:paraId="2CA08241"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24B1B847" w14:textId="77777777" w:rsidR="00D57985" w:rsidRPr="00174759" w:rsidRDefault="00D57985" w:rsidP="00174759">
            <w:pPr>
              <w:pStyle w:val="af7"/>
              <w:spacing w:line="240" w:lineRule="exact"/>
              <w:rPr>
                <w:sz w:val="18"/>
                <w:szCs w:val="18"/>
              </w:rPr>
            </w:pPr>
            <w:r w:rsidRPr="00174759">
              <w:rPr>
                <w:rFonts w:hint="eastAsia"/>
                <w:sz w:val="18"/>
                <w:szCs w:val="18"/>
              </w:rPr>
              <w:t xml:space="preserve">4.86 </w:t>
            </w:r>
          </w:p>
        </w:tc>
        <w:tc>
          <w:tcPr>
            <w:tcW w:w="238" w:type="pct"/>
            <w:tcBorders>
              <w:top w:val="nil"/>
              <w:left w:val="nil"/>
              <w:bottom w:val="single" w:sz="4" w:space="0" w:color="auto"/>
              <w:right w:val="single" w:sz="4" w:space="0" w:color="auto"/>
            </w:tcBorders>
            <w:shd w:val="clear" w:color="auto" w:fill="auto"/>
            <w:noWrap/>
            <w:vAlign w:val="center"/>
            <w:hideMark/>
          </w:tcPr>
          <w:p w14:paraId="50F74C44"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3A35A9B1" w14:textId="77777777" w:rsidR="00D57985" w:rsidRPr="00174759" w:rsidRDefault="00D57985" w:rsidP="00174759">
            <w:pPr>
              <w:pStyle w:val="af7"/>
              <w:spacing w:line="240" w:lineRule="exact"/>
              <w:rPr>
                <w:sz w:val="18"/>
                <w:szCs w:val="18"/>
              </w:rPr>
            </w:pPr>
            <w:r w:rsidRPr="00174759">
              <w:rPr>
                <w:rFonts w:hint="eastAsia"/>
                <w:sz w:val="18"/>
                <w:szCs w:val="18"/>
              </w:rPr>
              <w:t xml:space="preserve">4.46 </w:t>
            </w:r>
          </w:p>
        </w:tc>
      </w:tr>
      <w:tr w:rsidR="00174759" w:rsidRPr="00174759" w14:paraId="5B25FD5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62B4E6B" w14:textId="77777777" w:rsidR="00D57985" w:rsidRPr="00174759" w:rsidRDefault="00D57985" w:rsidP="00174759">
            <w:pPr>
              <w:pStyle w:val="af7"/>
              <w:spacing w:line="240" w:lineRule="exact"/>
              <w:rPr>
                <w:sz w:val="18"/>
                <w:szCs w:val="18"/>
              </w:rPr>
            </w:pPr>
            <w:r w:rsidRPr="00174759">
              <w:rPr>
                <w:sz w:val="18"/>
                <w:szCs w:val="18"/>
              </w:rPr>
              <w:t>13</w:t>
            </w:r>
          </w:p>
        </w:tc>
        <w:tc>
          <w:tcPr>
            <w:tcW w:w="184" w:type="pct"/>
            <w:tcBorders>
              <w:top w:val="nil"/>
              <w:left w:val="nil"/>
              <w:bottom w:val="single" w:sz="4" w:space="0" w:color="auto"/>
              <w:right w:val="single" w:sz="4" w:space="0" w:color="auto"/>
            </w:tcBorders>
            <w:shd w:val="clear" w:color="auto" w:fill="auto"/>
            <w:noWrap/>
            <w:vAlign w:val="center"/>
            <w:hideMark/>
          </w:tcPr>
          <w:p w14:paraId="366C3CD5" w14:textId="77777777" w:rsidR="00D57985" w:rsidRPr="00174759" w:rsidRDefault="00D57985" w:rsidP="00174759">
            <w:pPr>
              <w:pStyle w:val="af7"/>
              <w:spacing w:line="240" w:lineRule="exact"/>
              <w:rPr>
                <w:sz w:val="18"/>
                <w:szCs w:val="18"/>
              </w:rPr>
            </w:pPr>
            <w:r w:rsidRPr="00174759">
              <w:rPr>
                <w:sz w:val="18"/>
                <w:szCs w:val="18"/>
              </w:rPr>
              <w:t>112</w:t>
            </w:r>
          </w:p>
        </w:tc>
        <w:tc>
          <w:tcPr>
            <w:tcW w:w="1047" w:type="pct"/>
            <w:tcBorders>
              <w:top w:val="nil"/>
              <w:left w:val="nil"/>
              <w:bottom w:val="single" w:sz="4" w:space="0" w:color="auto"/>
              <w:right w:val="single" w:sz="4" w:space="0" w:color="auto"/>
            </w:tcBorders>
            <w:shd w:val="clear" w:color="auto" w:fill="auto"/>
            <w:noWrap/>
            <w:vAlign w:val="center"/>
            <w:hideMark/>
          </w:tcPr>
          <w:p w14:paraId="716688AC" w14:textId="77777777" w:rsidR="00D57985" w:rsidRPr="00174759" w:rsidRDefault="00D57985" w:rsidP="00174759">
            <w:pPr>
              <w:pStyle w:val="af7"/>
              <w:spacing w:line="240" w:lineRule="exact"/>
              <w:rPr>
                <w:sz w:val="18"/>
                <w:szCs w:val="18"/>
              </w:rPr>
            </w:pPr>
            <w:r w:rsidRPr="00174759">
              <w:rPr>
                <w:sz w:val="18"/>
                <w:szCs w:val="18"/>
              </w:rPr>
              <w:t>巴天智</w:t>
            </w:r>
          </w:p>
        </w:tc>
        <w:tc>
          <w:tcPr>
            <w:tcW w:w="292" w:type="pct"/>
            <w:tcBorders>
              <w:top w:val="nil"/>
              <w:left w:val="nil"/>
              <w:bottom w:val="single" w:sz="4" w:space="0" w:color="auto"/>
              <w:right w:val="single" w:sz="4" w:space="0" w:color="auto"/>
            </w:tcBorders>
            <w:shd w:val="clear" w:color="auto" w:fill="auto"/>
            <w:noWrap/>
            <w:vAlign w:val="center"/>
            <w:hideMark/>
          </w:tcPr>
          <w:p w14:paraId="059631C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DFFC24E"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07CE1A95" w14:textId="77777777" w:rsidR="00D57985" w:rsidRPr="00174759" w:rsidRDefault="00D57985" w:rsidP="00174759">
            <w:pPr>
              <w:pStyle w:val="af7"/>
              <w:spacing w:line="240" w:lineRule="exact"/>
              <w:rPr>
                <w:sz w:val="18"/>
                <w:szCs w:val="18"/>
              </w:rPr>
            </w:pPr>
            <w:r w:rsidRPr="00174759">
              <w:rPr>
                <w:sz w:val="18"/>
                <w:szCs w:val="18"/>
              </w:rPr>
              <w:t>5.24</w:t>
            </w:r>
          </w:p>
        </w:tc>
        <w:tc>
          <w:tcPr>
            <w:tcW w:w="398" w:type="pct"/>
            <w:tcBorders>
              <w:top w:val="nil"/>
              <w:left w:val="nil"/>
              <w:bottom w:val="single" w:sz="4" w:space="0" w:color="auto"/>
              <w:right w:val="single" w:sz="4" w:space="0" w:color="auto"/>
            </w:tcBorders>
            <w:shd w:val="clear" w:color="auto" w:fill="auto"/>
            <w:noWrap/>
            <w:vAlign w:val="center"/>
            <w:hideMark/>
          </w:tcPr>
          <w:p w14:paraId="08DE7D81" w14:textId="77777777" w:rsidR="00D57985" w:rsidRPr="00174759" w:rsidRDefault="00D57985" w:rsidP="00174759">
            <w:pPr>
              <w:pStyle w:val="af7"/>
              <w:spacing w:line="240" w:lineRule="exact"/>
              <w:rPr>
                <w:sz w:val="18"/>
                <w:szCs w:val="18"/>
              </w:rPr>
            </w:pPr>
            <w:r w:rsidRPr="00174759">
              <w:rPr>
                <w:sz w:val="18"/>
                <w:szCs w:val="18"/>
              </w:rPr>
              <w:t>39.60411111N</w:t>
            </w:r>
          </w:p>
        </w:tc>
        <w:tc>
          <w:tcPr>
            <w:tcW w:w="419" w:type="pct"/>
            <w:tcBorders>
              <w:top w:val="nil"/>
              <w:left w:val="nil"/>
              <w:bottom w:val="single" w:sz="4" w:space="0" w:color="auto"/>
              <w:right w:val="single" w:sz="4" w:space="0" w:color="auto"/>
            </w:tcBorders>
            <w:shd w:val="clear" w:color="auto" w:fill="auto"/>
            <w:noWrap/>
            <w:vAlign w:val="center"/>
            <w:hideMark/>
          </w:tcPr>
          <w:p w14:paraId="5A817A41" w14:textId="77777777" w:rsidR="00D57985" w:rsidRPr="00174759" w:rsidRDefault="00D57985" w:rsidP="00174759">
            <w:pPr>
              <w:pStyle w:val="af7"/>
              <w:spacing w:line="240" w:lineRule="exact"/>
              <w:rPr>
                <w:sz w:val="18"/>
                <w:szCs w:val="18"/>
              </w:rPr>
            </w:pPr>
            <w:r w:rsidRPr="00174759">
              <w:rPr>
                <w:sz w:val="18"/>
                <w:szCs w:val="18"/>
              </w:rPr>
              <w:t>098.86341944E</w:t>
            </w:r>
          </w:p>
        </w:tc>
        <w:tc>
          <w:tcPr>
            <w:tcW w:w="292" w:type="pct"/>
            <w:tcBorders>
              <w:top w:val="nil"/>
              <w:left w:val="nil"/>
              <w:bottom w:val="single" w:sz="4" w:space="0" w:color="auto"/>
              <w:right w:val="single" w:sz="4" w:space="0" w:color="auto"/>
            </w:tcBorders>
            <w:shd w:val="clear" w:color="auto" w:fill="auto"/>
            <w:noWrap/>
            <w:vAlign w:val="center"/>
            <w:hideMark/>
          </w:tcPr>
          <w:p w14:paraId="343BF8E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BC7FE2B"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426EB26E" w14:textId="77777777" w:rsidR="00D57985" w:rsidRPr="00174759" w:rsidRDefault="00D57985" w:rsidP="00174759">
            <w:pPr>
              <w:pStyle w:val="af7"/>
              <w:spacing w:line="240" w:lineRule="exact"/>
              <w:rPr>
                <w:sz w:val="18"/>
                <w:szCs w:val="18"/>
              </w:rPr>
            </w:pPr>
            <w:r w:rsidRPr="00174759">
              <w:rPr>
                <w:rFonts w:hint="eastAsia"/>
                <w:sz w:val="18"/>
                <w:szCs w:val="18"/>
              </w:rPr>
              <w:t xml:space="preserve">4.98 </w:t>
            </w:r>
          </w:p>
        </w:tc>
        <w:tc>
          <w:tcPr>
            <w:tcW w:w="238" w:type="pct"/>
            <w:tcBorders>
              <w:top w:val="nil"/>
              <w:left w:val="nil"/>
              <w:bottom w:val="single" w:sz="4" w:space="0" w:color="auto"/>
              <w:right w:val="single" w:sz="4" w:space="0" w:color="auto"/>
            </w:tcBorders>
            <w:shd w:val="clear" w:color="auto" w:fill="auto"/>
            <w:noWrap/>
            <w:vAlign w:val="center"/>
            <w:hideMark/>
          </w:tcPr>
          <w:p w14:paraId="2BBFF4B6"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7E1BC048" w14:textId="77777777" w:rsidR="00D57985" w:rsidRPr="00174759" w:rsidRDefault="00D57985" w:rsidP="00174759">
            <w:pPr>
              <w:pStyle w:val="af7"/>
              <w:spacing w:line="240" w:lineRule="exact"/>
              <w:rPr>
                <w:sz w:val="18"/>
                <w:szCs w:val="18"/>
              </w:rPr>
            </w:pPr>
            <w:r w:rsidRPr="00174759">
              <w:rPr>
                <w:rFonts w:hint="eastAsia"/>
                <w:sz w:val="18"/>
                <w:szCs w:val="18"/>
              </w:rPr>
              <w:t xml:space="preserve">4.72 </w:t>
            </w:r>
          </w:p>
        </w:tc>
        <w:tc>
          <w:tcPr>
            <w:tcW w:w="238" w:type="pct"/>
            <w:tcBorders>
              <w:top w:val="nil"/>
              <w:left w:val="nil"/>
              <w:bottom w:val="single" w:sz="4" w:space="0" w:color="auto"/>
              <w:right w:val="single" w:sz="4" w:space="0" w:color="auto"/>
            </w:tcBorders>
            <w:shd w:val="clear" w:color="auto" w:fill="auto"/>
            <w:noWrap/>
            <w:vAlign w:val="center"/>
            <w:hideMark/>
          </w:tcPr>
          <w:p w14:paraId="09AC8604"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3A9E04AC" w14:textId="77777777" w:rsidR="00D57985" w:rsidRPr="00174759" w:rsidRDefault="00D57985" w:rsidP="00174759">
            <w:pPr>
              <w:pStyle w:val="af7"/>
              <w:spacing w:line="240" w:lineRule="exact"/>
              <w:rPr>
                <w:sz w:val="18"/>
                <w:szCs w:val="18"/>
              </w:rPr>
            </w:pPr>
            <w:r w:rsidRPr="00174759">
              <w:rPr>
                <w:rFonts w:hint="eastAsia"/>
                <w:sz w:val="18"/>
                <w:szCs w:val="18"/>
              </w:rPr>
              <w:t xml:space="preserve">4.34 </w:t>
            </w:r>
          </w:p>
        </w:tc>
      </w:tr>
      <w:tr w:rsidR="00174759" w:rsidRPr="00174759" w14:paraId="3144FD9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B740D87" w14:textId="77777777" w:rsidR="00D57985" w:rsidRPr="00174759" w:rsidRDefault="00D57985" w:rsidP="00174759">
            <w:pPr>
              <w:pStyle w:val="af7"/>
              <w:spacing w:line="240" w:lineRule="exact"/>
              <w:rPr>
                <w:sz w:val="18"/>
                <w:szCs w:val="18"/>
              </w:rPr>
            </w:pPr>
            <w:r w:rsidRPr="00174759">
              <w:rPr>
                <w:sz w:val="18"/>
                <w:szCs w:val="18"/>
              </w:rPr>
              <w:t>14</w:t>
            </w:r>
          </w:p>
        </w:tc>
        <w:tc>
          <w:tcPr>
            <w:tcW w:w="184" w:type="pct"/>
            <w:tcBorders>
              <w:top w:val="nil"/>
              <w:left w:val="nil"/>
              <w:bottom w:val="single" w:sz="4" w:space="0" w:color="auto"/>
              <w:right w:val="single" w:sz="4" w:space="0" w:color="auto"/>
            </w:tcBorders>
            <w:shd w:val="clear" w:color="auto" w:fill="auto"/>
            <w:noWrap/>
            <w:vAlign w:val="center"/>
            <w:hideMark/>
          </w:tcPr>
          <w:p w14:paraId="0E37CC9D" w14:textId="77777777" w:rsidR="00D57985" w:rsidRPr="00174759" w:rsidRDefault="00D57985" w:rsidP="00174759">
            <w:pPr>
              <w:pStyle w:val="af7"/>
              <w:spacing w:line="240" w:lineRule="exact"/>
              <w:rPr>
                <w:sz w:val="18"/>
                <w:szCs w:val="18"/>
              </w:rPr>
            </w:pPr>
            <w:r w:rsidRPr="00174759">
              <w:rPr>
                <w:sz w:val="18"/>
                <w:szCs w:val="18"/>
              </w:rPr>
              <w:t>113</w:t>
            </w:r>
          </w:p>
        </w:tc>
        <w:tc>
          <w:tcPr>
            <w:tcW w:w="1047" w:type="pct"/>
            <w:tcBorders>
              <w:top w:val="nil"/>
              <w:left w:val="nil"/>
              <w:bottom w:val="single" w:sz="4" w:space="0" w:color="auto"/>
              <w:right w:val="single" w:sz="4" w:space="0" w:color="auto"/>
            </w:tcBorders>
            <w:shd w:val="clear" w:color="auto" w:fill="auto"/>
            <w:noWrap/>
            <w:vAlign w:val="center"/>
            <w:hideMark/>
          </w:tcPr>
          <w:p w14:paraId="0DB14AFA" w14:textId="77777777" w:rsidR="00D57985" w:rsidRPr="00174759" w:rsidRDefault="00D57985" w:rsidP="00174759">
            <w:pPr>
              <w:pStyle w:val="af7"/>
              <w:spacing w:line="240" w:lineRule="exact"/>
              <w:rPr>
                <w:sz w:val="18"/>
                <w:szCs w:val="18"/>
              </w:rPr>
            </w:pPr>
            <w:r w:rsidRPr="00174759">
              <w:rPr>
                <w:sz w:val="18"/>
                <w:szCs w:val="18"/>
              </w:rPr>
              <w:t>巴天智</w:t>
            </w:r>
          </w:p>
        </w:tc>
        <w:tc>
          <w:tcPr>
            <w:tcW w:w="292" w:type="pct"/>
            <w:tcBorders>
              <w:top w:val="nil"/>
              <w:left w:val="nil"/>
              <w:bottom w:val="single" w:sz="4" w:space="0" w:color="auto"/>
              <w:right w:val="single" w:sz="4" w:space="0" w:color="auto"/>
            </w:tcBorders>
            <w:shd w:val="clear" w:color="auto" w:fill="auto"/>
            <w:noWrap/>
            <w:vAlign w:val="center"/>
            <w:hideMark/>
          </w:tcPr>
          <w:p w14:paraId="6596052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7517D9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C4B04EF" w14:textId="77777777" w:rsidR="00D57985" w:rsidRPr="00174759" w:rsidRDefault="00D57985" w:rsidP="00174759">
            <w:pPr>
              <w:pStyle w:val="af7"/>
              <w:spacing w:line="240" w:lineRule="exact"/>
              <w:rPr>
                <w:sz w:val="18"/>
                <w:szCs w:val="18"/>
              </w:rPr>
            </w:pPr>
            <w:r w:rsidRPr="00174759">
              <w:rPr>
                <w:sz w:val="18"/>
                <w:szCs w:val="18"/>
              </w:rPr>
              <w:t>3.85</w:t>
            </w:r>
          </w:p>
        </w:tc>
        <w:tc>
          <w:tcPr>
            <w:tcW w:w="398" w:type="pct"/>
            <w:tcBorders>
              <w:top w:val="nil"/>
              <w:left w:val="nil"/>
              <w:bottom w:val="single" w:sz="4" w:space="0" w:color="auto"/>
              <w:right w:val="single" w:sz="4" w:space="0" w:color="auto"/>
            </w:tcBorders>
            <w:shd w:val="clear" w:color="auto" w:fill="auto"/>
            <w:noWrap/>
            <w:vAlign w:val="center"/>
            <w:hideMark/>
          </w:tcPr>
          <w:p w14:paraId="050915D3" w14:textId="77777777" w:rsidR="00D57985" w:rsidRPr="00174759" w:rsidRDefault="00D57985" w:rsidP="00174759">
            <w:pPr>
              <w:pStyle w:val="af7"/>
              <w:spacing w:line="240" w:lineRule="exact"/>
              <w:rPr>
                <w:sz w:val="18"/>
                <w:szCs w:val="18"/>
              </w:rPr>
            </w:pPr>
            <w:r w:rsidRPr="00174759">
              <w:rPr>
                <w:sz w:val="18"/>
                <w:szCs w:val="18"/>
              </w:rPr>
              <w:t>39.60526111N</w:t>
            </w:r>
          </w:p>
        </w:tc>
        <w:tc>
          <w:tcPr>
            <w:tcW w:w="419" w:type="pct"/>
            <w:tcBorders>
              <w:top w:val="nil"/>
              <w:left w:val="nil"/>
              <w:bottom w:val="single" w:sz="4" w:space="0" w:color="auto"/>
              <w:right w:val="single" w:sz="4" w:space="0" w:color="auto"/>
            </w:tcBorders>
            <w:shd w:val="clear" w:color="auto" w:fill="auto"/>
            <w:noWrap/>
            <w:vAlign w:val="center"/>
            <w:hideMark/>
          </w:tcPr>
          <w:p w14:paraId="489700B1" w14:textId="77777777" w:rsidR="00D57985" w:rsidRPr="00174759" w:rsidRDefault="00D57985" w:rsidP="00174759">
            <w:pPr>
              <w:pStyle w:val="af7"/>
              <w:spacing w:line="240" w:lineRule="exact"/>
              <w:rPr>
                <w:sz w:val="18"/>
                <w:szCs w:val="18"/>
              </w:rPr>
            </w:pPr>
            <w:r w:rsidRPr="00174759">
              <w:rPr>
                <w:sz w:val="18"/>
                <w:szCs w:val="18"/>
              </w:rPr>
              <w:t>098.88073889E</w:t>
            </w:r>
          </w:p>
        </w:tc>
        <w:tc>
          <w:tcPr>
            <w:tcW w:w="292" w:type="pct"/>
            <w:tcBorders>
              <w:top w:val="nil"/>
              <w:left w:val="nil"/>
              <w:bottom w:val="single" w:sz="4" w:space="0" w:color="auto"/>
              <w:right w:val="single" w:sz="4" w:space="0" w:color="auto"/>
            </w:tcBorders>
            <w:shd w:val="clear" w:color="auto" w:fill="auto"/>
            <w:noWrap/>
            <w:vAlign w:val="center"/>
            <w:hideMark/>
          </w:tcPr>
          <w:p w14:paraId="6402534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840ACFE"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743977F1" w14:textId="77777777" w:rsidR="00D57985" w:rsidRPr="00174759" w:rsidRDefault="00D57985" w:rsidP="00174759">
            <w:pPr>
              <w:pStyle w:val="af7"/>
              <w:spacing w:line="240" w:lineRule="exact"/>
              <w:rPr>
                <w:sz w:val="18"/>
                <w:szCs w:val="18"/>
              </w:rPr>
            </w:pPr>
            <w:r w:rsidRPr="00174759">
              <w:rPr>
                <w:rFonts w:hint="eastAsia"/>
                <w:sz w:val="18"/>
                <w:szCs w:val="18"/>
              </w:rPr>
              <w:t xml:space="preserve">3.66 </w:t>
            </w:r>
          </w:p>
        </w:tc>
        <w:tc>
          <w:tcPr>
            <w:tcW w:w="238" w:type="pct"/>
            <w:tcBorders>
              <w:top w:val="nil"/>
              <w:left w:val="nil"/>
              <w:bottom w:val="single" w:sz="4" w:space="0" w:color="auto"/>
              <w:right w:val="single" w:sz="4" w:space="0" w:color="auto"/>
            </w:tcBorders>
            <w:shd w:val="clear" w:color="auto" w:fill="auto"/>
            <w:noWrap/>
            <w:vAlign w:val="center"/>
            <w:hideMark/>
          </w:tcPr>
          <w:p w14:paraId="5BBB596D"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3D62949F" w14:textId="77777777" w:rsidR="00D57985" w:rsidRPr="00174759" w:rsidRDefault="00D57985" w:rsidP="00174759">
            <w:pPr>
              <w:pStyle w:val="af7"/>
              <w:spacing w:line="240" w:lineRule="exact"/>
              <w:rPr>
                <w:sz w:val="18"/>
                <w:szCs w:val="18"/>
              </w:rPr>
            </w:pPr>
            <w:r w:rsidRPr="00174759">
              <w:rPr>
                <w:rFonts w:hint="eastAsia"/>
                <w:sz w:val="18"/>
                <w:szCs w:val="18"/>
              </w:rPr>
              <w:t xml:space="preserve">3.47 </w:t>
            </w:r>
          </w:p>
        </w:tc>
        <w:tc>
          <w:tcPr>
            <w:tcW w:w="238" w:type="pct"/>
            <w:tcBorders>
              <w:top w:val="nil"/>
              <w:left w:val="nil"/>
              <w:bottom w:val="single" w:sz="4" w:space="0" w:color="auto"/>
              <w:right w:val="single" w:sz="4" w:space="0" w:color="auto"/>
            </w:tcBorders>
            <w:shd w:val="clear" w:color="auto" w:fill="auto"/>
            <w:noWrap/>
            <w:vAlign w:val="center"/>
            <w:hideMark/>
          </w:tcPr>
          <w:p w14:paraId="09EC726E"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4EEE9132" w14:textId="77777777" w:rsidR="00D57985" w:rsidRPr="00174759" w:rsidRDefault="00D57985" w:rsidP="00174759">
            <w:pPr>
              <w:pStyle w:val="af7"/>
              <w:spacing w:line="240" w:lineRule="exact"/>
              <w:rPr>
                <w:sz w:val="18"/>
                <w:szCs w:val="18"/>
              </w:rPr>
            </w:pPr>
            <w:r w:rsidRPr="00174759">
              <w:rPr>
                <w:rFonts w:hint="eastAsia"/>
                <w:sz w:val="18"/>
                <w:szCs w:val="18"/>
              </w:rPr>
              <w:t xml:space="preserve">3.19 </w:t>
            </w:r>
          </w:p>
        </w:tc>
      </w:tr>
      <w:tr w:rsidR="00174759" w:rsidRPr="00174759" w14:paraId="450B2E3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EC135D7" w14:textId="77777777" w:rsidR="00D57985" w:rsidRPr="00174759" w:rsidRDefault="00D57985" w:rsidP="00174759">
            <w:pPr>
              <w:pStyle w:val="af7"/>
              <w:spacing w:line="240" w:lineRule="exact"/>
              <w:rPr>
                <w:sz w:val="18"/>
                <w:szCs w:val="18"/>
              </w:rPr>
            </w:pPr>
            <w:r w:rsidRPr="00174759">
              <w:rPr>
                <w:sz w:val="18"/>
                <w:szCs w:val="18"/>
              </w:rPr>
              <w:t>15</w:t>
            </w:r>
          </w:p>
        </w:tc>
        <w:tc>
          <w:tcPr>
            <w:tcW w:w="184" w:type="pct"/>
            <w:tcBorders>
              <w:top w:val="nil"/>
              <w:left w:val="nil"/>
              <w:bottom w:val="single" w:sz="4" w:space="0" w:color="auto"/>
              <w:right w:val="single" w:sz="4" w:space="0" w:color="auto"/>
            </w:tcBorders>
            <w:shd w:val="clear" w:color="auto" w:fill="auto"/>
            <w:noWrap/>
            <w:vAlign w:val="center"/>
            <w:hideMark/>
          </w:tcPr>
          <w:p w14:paraId="153B447C" w14:textId="77777777" w:rsidR="00D57985" w:rsidRPr="00174759" w:rsidRDefault="00D57985" w:rsidP="00174759">
            <w:pPr>
              <w:pStyle w:val="af7"/>
              <w:spacing w:line="240" w:lineRule="exact"/>
              <w:rPr>
                <w:sz w:val="18"/>
                <w:szCs w:val="18"/>
              </w:rPr>
            </w:pPr>
            <w:r w:rsidRPr="00174759">
              <w:rPr>
                <w:sz w:val="18"/>
                <w:szCs w:val="18"/>
              </w:rPr>
              <w:t>114</w:t>
            </w:r>
          </w:p>
        </w:tc>
        <w:tc>
          <w:tcPr>
            <w:tcW w:w="1047" w:type="pct"/>
            <w:tcBorders>
              <w:top w:val="nil"/>
              <w:left w:val="nil"/>
              <w:bottom w:val="single" w:sz="4" w:space="0" w:color="auto"/>
              <w:right w:val="single" w:sz="4" w:space="0" w:color="auto"/>
            </w:tcBorders>
            <w:shd w:val="clear" w:color="auto" w:fill="auto"/>
            <w:noWrap/>
            <w:vAlign w:val="center"/>
            <w:hideMark/>
          </w:tcPr>
          <w:p w14:paraId="1DBF188C" w14:textId="77777777" w:rsidR="00D57985" w:rsidRPr="00174759" w:rsidRDefault="00D57985" w:rsidP="00174759">
            <w:pPr>
              <w:pStyle w:val="af7"/>
              <w:spacing w:line="240" w:lineRule="exact"/>
              <w:rPr>
                <w:sz w:val="18"/>
                <w:szCs w:val="18"/>
              </w:rPr>
            </w:pPr>
            <w:r w:rsidRPr="00174759">
              <w:rPr>
                <w:sz w:val="18"/>
                <w:szCs w:val="18"/>
              </w:rPr>
              <w:t>巴占斌</w:t>
            </w:r>
          </w:p>
        </w:tc>
        <w:tc>
          <w:tcPr>
            <w:tcW w:w="292" w:type="pct"/>
            <w:tcBorders>
              <w:top w:val="nil"/>
              <w:left w:val="nil"/>
              <w:bottom w:val="single" w:sz="4" w:space="0" w:color="auto"/>
              <w:right w:val="single" w:sz="4" w:space="0" w:color="auto"/>
            </w:tcBorders>
            <w:shd w:val="clear" w:color="auto" w:fill="auto"/>
            <w:noWrap/>
            <w:vAlign w:val="center"/>
            <w:hideMark/>
          </w:tcPr>
          <w:p w14:paraId="471D81FC"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2107331"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5C20060D" w14:textId="77777777" w:rsidR="00D57985" w:rsidRPr="00174759" w:rsidRDefault="00D57985" w:rsidP="00174759">
            <w:pPr>
              <w:pStyle w:val="af7"/>
              <w:spacing w:line="240" w:lineRule="exact"/>
              <w:rPr>
                <w:sz w:val="18"/>
                <w:szCs w:val="18"/>
              </w:rPr>
            </w:pPr>
            <w:r w:rsidRPr="00174759">
              <w:rPr>
                <w:sz w:val="18"/>
                <w:szCs w:val="18"/>
              </w:rPr>
              <w:t>4.25</w:t>
            </w:r>
          </w:p>
        </w:tc>
        <w:tc>
          <w:tcPr>
            <w:tcW w:w="398" w:type="pct"/>
            <w:tcBorders>
              <w:top w:val="nil"/>
              <w:left w:val="nil"/>
              <w:bottom w:val="single" w:sz="4" w:space="0" w:color="auto"/>
              <w:right w:val="single" w:sz="4" w:space="0" w:color="auto"/>
            </w:tcBorders>
            <w:shd w:val="clear" w:color="auto" w:fill="auto"/>
            <w:noWrap/>
            <w:vAlign w:val="center"/>
            <w:hideMark/>
          </w:tcPr>
          <w:p w14:paraId="5395061A" w14:textId="77777777" w:rsidR="00D57985" w:rsidRPr="00174759" w:rsidRDefault="00D57985" w:rsidP="00174759">
            <w:pPr>
              <w:pStyle w:val="af7"/>
              <w:spacing w:line="240" w:lineRule="exact"/>
              <w:rPr>
                <w:sz w:val="18"/>
                <w:szCs w:val="18"/>
              </w:rPr>
            </w:pPr>
            <w:r w:rsidRPr="00174759">
              <w:rPr>
                <w:sz w:val="18"/>
                <w:szCs w:val="18"/>
              </w:rPr>
              <w:t>39.60121111N</w:t>
            </w:r>
          </w:p>
        </w:tc>
        <w:tc>
          <w:tcPr>
            <w:tcW w:w="419" w:type="pct"/>
            <w:tcBorders>
              <w:top w:val="nil"/>
              <w:left w:val="nil"/>
              <w:bottom w:val="single" w:sz="4" w:space="0" w:color="auto"/>
              <w:right w:val="single" w:sz="4" w:space="0" w:color="auto"/>
            </w:tcBorders>
            <w:shd w:val="clear" w:color="auto" w:fill="auto"/>
            <w:noWrap/>
            <w:vAlign w:val="center"/>
            <w:hideMark/>
          </w:tcPr>
          <w:p w14:paraId="1717E412" w14:textId="77777777" w:rsidR="00D57985" w:rsidRPr="00174759" w:rsidRDefault="00D57985" w:rsidP="00174759">
            <w:pPr>
              <w:pStyle w:val="af7"/>
              <w:spacing w:line="240" w:lineRule="exact"/>
              <w:rPr>
                <w:sz w:val="18"/>
                <w:szCs w:val="18"/>
              </w:rPr>
            </w:pPr>
            <w:r w:rsidRPr="00174759">
              <w:rPr>
                <w:sz w:val="18"/>
                <w:szCs w:val="18"/>
              </w:rPr>
              <w:t>098.88518056E</w:t>
            </w:r>
          </w:p>
        </w:tc>
        <w:tc>
          <w:tcPr>
            <w:tcW w:w="292" w:type="pct"/>
            <w:tcBorders>
              <w:top w:val="nil"/>
              <w:left w:val="nil"/>
              <w:bottom w:val="single" w:sz="4" w:space="0" w:color="auto"/>
              <w:right w:val="single" w:sz="4" w:space="0" w:color="auto"/>
            </w:tcBorders>
            <w:shd w:val="clear" w:color="auto" w:fill="auto"/>
            <w:noWrap/>
            <w:vAlign w:val="center"/>
            <w:hideMark/>
          </w:tcPr>
          <w:p w14:paraId="0A954B1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C6EDFA4"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64865D15" w14:textId="77777777" w:rsidR="00D57985" w:rsidRPr="00174759" w:rsidRDefault="00D57985" w:rsidP="00174759">
            <w:pPr>
              <w:pStyle w:val="af7"/>
              <w:spacing w:line="240" w:lineRule="exact"/>
              <w:rPr>
                <w:sz w:val="18"/>
                <w:szCs w:val="18"/>
              </w:rPr>
            </w:pPr>
            <w:r w:rsidRPr="00174759">
              <w:rPr>
                <w:rFonts w:hint="eastAsia"/>
                <w:sz w:val="18"/>
                <w:szCs w:val="18"/>
              </w:rPr>
              <w:t xml:space="preserve">4.04 </w:t>
            </w:r>
          </w:p>
        </w:tc>
        <w:tc>
          <w:tcPr>
            <w:tcW w:w="238" w:type="pct"/>
            <w:tcBorders>
              <w:top w:val="nil"/>
              <w:left w:val="nil"/>
              <w:bottom w:val="single" w:sz="4" w:space="0" w:color="auto"/>
              <w:right w:val="single" w:sz="4" w:space="0" w:color="auto"/>
            </w:tcBorders>
            <w:shd w:val="clear" w:color="auto" w:fill="auto"/>
            <w:noWrap/>
            <w:vAlign w:val="center"/>
            <w:hideMark/>
          </w:tcPr>
          <w:p w14:paraId="11ADEBEA"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58401818" w14:textId="77777777" w:rsidR="00D57985" w:rsidRPr="00174759" w:rsidRDefault="00D57985" w:rsidP="00174759">
            <w:pPr>
              <w:pStyle w:val="af7"/>
              <w:spacing w:line="240" w:lineRule="exact"/>
              <w:rPr>
                <w:sz w:val="18"/>
                <w:szCs w:val="18"/>
              </w:rPr>
            </w:pPr>
            <w:r w:rsidRPr="00174759">
              <w:rPr>
                <w:rFonts w:hint="eastAsia"/>
                <w:sz w:val="18"/>
                <w:szCs w:val="18"/>
              </w:rPr>
              <w:t xml:space="preserve">3.83 </w:t>
            </w:r>
          </w:p>
        </w:tc>
        <w:tc>
          <w:tcPr>
            <w:tcW w:w="238" w:type="pct"/>
            <w:tcBorders>
              <w:top w:val="nil"/>
              <w:left w:val="nil"/>
              <w:bottom w:val="single" w:sz="4" w:space="0" w:color="auto"/>
              <w:right w:val="single" w:sz="4" w:space="0" w:color="auto"/>
            </w:tcBorders>
            <w:shd w:val="clear" w:color="auto" w:fill="auto"/>
            <w:noWrap/>
            <w:vAlign w:val="center"/>
            <w:hideMark/>
          </w:tcPr>
          <w:p w14:paraId="2DE93161"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661815DA" w14:textId="77777777" w:rsidR="00D57985" w:rsidRPr="00174759" w:rsidRDefault="00D57985" w:rsidP="00174759">
            <w:pPr>
              <w:pStyle w:val="af7"/>
              <w:spacing w:line="240" w:lineRule="exact"/>
              <w:rPr>
                <w:sz w:val="18"/>
                <w:szCs w:val="18"/>
              </w:rPr>
            </w:pPr>
            <w:r w:rsidRPr="00174759">
              <w:rPr>
                <w:rFonts w:hint="eastAsia"/>
                <w:sz w:val="18"/>
                <w:szCs w:val="18"/>
              </w:rPr>
              <w:t xml:space="preserve">3.52 </w:t>
            </w:r>
          </w:p>
        </w:tc>
      </w:tr>
      <w:tr w:rsidR="00174759" w:rsidRPr="00174759" w14:paraId="534FAB9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F84AD8" w14:textId="77777777" w:rsidR="00D57985" w:rsidRPr="00174759" w:rsidRDefault="00D57985" w:rsidP="00174759">
            <w:pPr>
              <w:pStyle w:val="af7"/>
              <w:spacing w:line="240" w:lineRule="exact"/>
              <w:rPr>
                <w:sz w:val="18"/>
                <w:szCs w:val="18"/>
              </w:rPr>
            </w:pPr>
            <w:r w:rsidRPr="00174759">
              <w:rPr>
                <w:sz w:val="18"/>
                <w:szCs w:val="18"/>
              </w:rPr>
              <w:t>16</w:t>
            </w:r>
          </w:p>
        </w:tc>
        <w:tc>
          <w:tcPr>
            <w:tcW w:w="184" w:type="pct"/>
            <w:tcBorders>
              <w:top w:val="nil"/>
              <w:left w:val="nil"/>
              <w:bottom w:val="single" w:sz="4" w:space="0" w:color="auto"/>
              <w:right w:val="single" w:sz="4" w:space="0" w:color="auto"/>
            </w:tcBorders>
            <w:shd w:val="clear" w:color="auto" w:fill="auto"/>
            <w:noWrap/>
            <w:vAlign w:val="center"/>
            <w:hideMark/>
          </w:tcPr>
          <w:p w14:paraId="485C2506" w14:textId="77777777" w:rsidR="00D57985" w:rsidRPr="00174759" w:rsidRDefault="00D57985" w:rsidP="00174759">
            <w:pPr>
              <w:pStyle w:val="af7"/>
              <w:spacing w:line="240" w:lineRule="exact"/>
              <w:rPr>
                <w:sz w:val="18"/>
                <w:szCs w:val="18"/>
              </w:rPr>
            </w:pPr>
            <w:r w:rsidRPr="00174759">
              <w:rPr>
                <w:sz w:val="18"/>
                <w:szCs w:val="18"/>
              </w:rPr>
              <w:t>115</w:t>
            </w:r>
          </w:p>
        </w:tc>
        <w:tc>
          <w:tcPr>
            <w:tcW w:w="1047" w:type="pct"/>
            <w:tcBorders>
              <w:top w:val="nil"/>
              <w:left w:val="nil"/>
              <w:bottom w:val="single" w:sz="4" w:space="0" w:color="auto"/>
              <w:right w:val="single" w:sz="4" w:space="0" w:color="auto"/>
            </w:tcBorders>
            <w:shd w:val="clear" w:color="auto" w:fill="auto"/>
            <w:noWrap/>
            <w:vAlign w:val="center"/>
            <w:hideMark/>
          </w:tcPr>
          <w:p w14:paraId="120527E1" w14:textId="77777777" w:rsidR="00D57985" w:rsidRPr="00174759" w:rsidRDefault="00D57985" w:rsidP="00174759">
            <w:pPr>
              <w:pStyle w:val="af7"/>
              <w:spacing w:line="240" w:lineRule="exact"/>
              <w:rPr>
                <w:sz w:val="18"/>
                <w:szCs w:val="18"/>
              </w:rPr>
            </w:pPr>
            <w:r w:rsidRPr="00174759">
              <w:rPr>
                <w:sz w:val="18"/>
                <w:szCs w:val="18"/>
              </w:rPr>
              <w:t>巴占斌</w:t>
            </w:r>
          </w:p>
        </w:tc>
        <w:tc>
          <w:tcPr>
            <w:tcW w:w="292" w:type="pct"/>
            <w:tcBorders>
              <w:top w:val="nil"/>
              <w:left w:val="nil"/>
              <w:bottom w:val="single" w:sz="4" w:space="0" w:color="auto"/>
              <w:right w:val="single" w:sz="4" w:space="0" w:color="auto"/>
            </w:tcBorders>
            <w:shd w:val="clear" w:color="auto" w:fill="auto"/>
            <w:noWrap/>
            <w:vAlign w:val="center"/>
            <w:hideMark/>
          </w:tcPr>
          <w:p w14:paraId="6AD7AE4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F454423"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4F53E009" w14:textId="77777777" w:rsidR="00D57985" w:rsidRPr="00174759" w:rsidRDefault="00D57985" w:rsidP="00174759">
            <w:pPr>
              <w:pStyle w:val="af7"/>
              <w:spacing w:line="240" w:lineRule="exact"/>
              <w:rPr>
                <w:sz w:val="18"/>
                <w:szCs w:val="18"/>
              </w:rPr>
            </w:pPr>
            <w:r w:rsidRPr="00174759">
              <w:rPr>
                <w:sz w:val="18"/>
                <w:szCs w:val="18"/>
              </w:rPr>
              <w:t>4.41</w:t>
            </w:r>
          </w:p>
        </w:tc>
        <w:tc>
          <w:tcPr>
            <w:tcW w:w="398" w:type="pct"/>
            <w:tcBorders>
              <w:top w:val="nil"/>
              <w:left w:val="nil"/>
              <w:bottom w:val="single" w:sz="4" w:space="0" w:color="auto"/>
              <w:right w:val="single" w:sz="4" w:space="0" w:color="auto"/>
            </w:tcBorders>
            <w:shd w:val="clear" w:color="auto" w:fill="auto"/>
            <w:noWrap/>
            <w:vAlign w:val="center"/>
            <w:hideMark/>
          </w:tcPr>
          <w:p w14:paraId="5FC693B5" w14:textId="77777777" w:rsidR="00D57985" w:rsidRPr="00174759" w:rsidRDefault="00D57985" w:rsidP="00174759">
            <w:pPr>
              <w:pStyle w:val="af7"/>
              <w:spacing w:line="240" w:lineRule="exact"/>
              <w:rPr>
                <w:sz w:val="18"/>
                <w:szCs w:val="18"/>
              </w:rPr>
            </w:pPr>
            <w:r w:rsidRPr="00174759">
              <w:rPr>
                <w:sz w:val="18"/>
                <w:szCs w:val="18"/>
              </w:rPr>
              <w:t>39.59926111N</w:t>
            </w:r>
          </w:p>
        </w:tc>
        <w:tc>
          <w:tcPr>
            <w:tcW w:w="419" w:type="pct"/>
            <w:tcBorders>
              <w:top w:val="nil"/>
              <w:left w:val="nil"/>
              <w:bottom w:val="single" w:sz="4" w:space="0" w:color="auto"/>
              <w:right w:val="single" w:sz="4" w:space="0" w:color="auto"/>
            </w:tcBorders>
            <w:shd w:val="clear" w:color="auto" w:fill="auto"/>
            <w:noWrap/>
            <w:vAlign w:val="center"/>
            <w:hideMark/>
          </w:tcPr>
          <w:p w14:paraId="601D69CF" w14:textId="77777777" w:rsidR="00D57985" w:rsidRPr="00174759" w:rsidRDefault="00D57985" w:rsidP="00174759">
            <w:pPr>
              <w:pStyle w:val="af7"/>
              <w:spacing w:line="240" w:lineRule="exact"/>
              <w:rPr>
                <w:sz w:val="18"/>
                <w:szCs w:val="18"/>
              </w:rPr>
            </w:pPr>
            <w:r w:rsidRPr="00174759">
              <w:rPr>
                <w:sz w:val="18"/>
                <w:szCs w:val="18"/>
              </w:rPr>
              <w:t>098.88928889E</w:t>
            </w:r>
          </w:p>
        </w:tc>
        <w:tc>
          <w:tcPr>
            <w:tcW w:w="292" w:type="pct"/>
            <w:tcBorders>
              <w:top w:val="nil"/>
              <w:left w:val="nil"/>
              <w:bottom w:val="single" w:sz="4" w:space="0" w:color="auto"/>
              <w:right w:val="single" w:sz="4" w:space="0" w:color="auto"/>
            </w:tcBorders>
            <w:shd w:val="clear" w:color="auto" w:fill="auto"/>
            <w:noWrap/>
            <w:vAlign w:val="center"/>
            <w:hideMark/>
          </w:tcPr>
          <w:p w14:paraId="637108F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2727CC6"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7D296781" w14:textId="77777777" w:rsidR="00D57985" w:rsidRPr="00174759" w:rsidRDefault="00D57985" w:rsidP="00174759">
            <w:pPr>
              <w:pStyle w:val="af7"/>
              <w:spacing w:line="240" w:lineRule="exact"/>
              <w:rPr>
                <w:sz w:val="18"/>
                <w:szCs w:val="18"/>
              </w:rPr>
            </w:pPr>
            <w:r w:rsidRPr="00174759">
              <w:rPr>
                <w:rFonts w:hint="eastAsia"/>
                <w:sz w:val="18"/>
                <w:szCs w:val="18"/>
              </w:rPr>
              <w:t xml:space="preserve">4.19 </w:t>
            </w:r>
          </w:p>
        </w:tc>
        <w:tc>
          <w:tcPr>
            <w:tcW w:w="238" w:type="pct"/>
            <w:tcBorders>
              <w:top w:val="nil"/>
              <w:left w:val="nil"/>
              <w:bottom w:val="single" w:sz="4" w:space="0" w:color="auto"/>
              <w:right w:val="single" w:sz="4" w:space="0" w:color="auto"/>
            </w:tcBorders>
            <w:shd w:val="clear" w:color="auto" w:fill="auto"/>
            <w:noWrap/>
            <w:vAlign w:val="center"/>
            <w:hideMark/>
          </w:tcPr>
          <w:p w14:paraId="3874CD2E"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73F03E4A" w14:textId="77777777" w:rsidR="00D57985" w:rsidRPr="00174759" w:rsidRDefault="00D57985" w:rsidP="00174759">
            <w:pPr>
              <w:pStyle w:val="af7"/>
              <w:spacing w:line="240" w:lineRule="exact"/>
              <w:rPr>
                <w:sz w:val="18"/>
                <w:szCs w:val="18"/>
              </w:rPr>
            </w:pPr>
            <w:r w:rsidRPr="00174759">
              <w:rPr>
                <w:rFonts w:hint="eastAsia"/>
                <w:sz w:val="18"/>
                <w:szCs w:val="18"/>
              </w:rPr>
              <w:t xml:space="preserve">3.97 </w:t>
            </w:r>
          </w:p>
        </w:tc>
        <w:tc>
          <w:tcPr>
            <w:tcW w:w="238" w:type="pct"/>
            <w:tcBorders>
              <w:top w:val="nil"/>
              <w:left w:val="nil"/>
              <w:bottom w:val="single" w:sz="4" w:space="0" w:color="auto"/>
              <w:right w:val="single" w:sz="4" w:space="0" w:color="auto"/>
            </w:tcBorders>
            <w:shd w:val="clear" w:color="auto" w:fill="auto"/>
            <w:noWrap/>
            <w:vAlign w:val="center"/>
            <w:hideMark/>
          </w:tcPr>
          <w:p w14:paraId="6292A241"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2E677DBE" w14:textId="77777777" w:rsidR="00D57985" w:rsidRPr="00174759" w:rsidRDefault="00D57985" w:rsidP="00174759">
            <w:pPr>
              <w:pStyle w:val="af7"/>
              <w:spacing w:line="240" w:lineRule="exact"/>
              <w:rPr>
                <w:sz w:val="18"/>
                <w:szCs w:val="18"/>
              </w:rPr>
            </w:pPr>
            <w:r w:rsidRPr="00174759">
              <w:rPr>
                <w:rFonts w:hint="eastAsia"/>
                <w:sz w:val="18"/>
                <w:szCs w:val="18"/>
              </w:rPr>
              <w:t xml:space="preserve">3.65 </w:t>
            </w:r>
          </w:p>
        </w:tc>
      </w:tr>
      <w:tr w:rsidR="00174759" w:rsidRPr="00174759" w14:paraId="01340F2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2771B06" w14:textId="77777777" w:rsidR="00D57985" w:rsidRPr="00174759" w:rsidRDefault="00D57985" w:rsidP="00174759">
            <w:pPr>
              <w:pStyle w:val="af7"/>
              <w:spacing w:line="240" w:lineRule="exact"/>
              <w:rPr>
                <w:sz w:val="18"/>
                <w:szCs w:val="18"/>
              </w:rPr>
            </w:pPr>
            <w:r w:rsidRPr="00174759">
              <w:rPr>
                <w:sz w:val="18"/>
                <w:szCs w:val="18"/>
              </w:rPr>
              <w:t>17</w:t>
            </w:r>
          </w:p>
        </w:tc>
        <w:tc>
          <w:tcPr>
            <w:tcW w:w="184" w:type="pct"/>
            <w:tcBorders>
              <w:top w:val="nil"/>
              <w:left w:val="nil"/>
              <w:bottom w:val="single" w:sz="4" w:space="0" w:color="auto"/>
              <w:right w:val="single" w:sz="4" w:space="0" w:color="auto"/>
            </w:tcBorders>
            <w:shd w:val="clear" w:color="auto" w:fill="auto"/>
            <w:noWrap/>
            <w:vAlign w:val="center"/>
            <w:hideMark/>
          </w:tcPr>
          <w:p w14:paraId="1E54741F" w14:textId="77777777" w:rsidR="00D57985" w:rsidRPr="00174759" w:rsidRDefault="00D57985" w:rsidP="00174759">
            <w:pPr>
              <w:pStyle w:val="af7"/>
              <w:spacing w:line="240" w:lineRule="exact"/>
              <w:rPr>
                <w:sz w:val="18"/>
                <w:szCs w:val="18"/>
              </w:rPr>
            </w:pPr>
            <w:r w:rsidRPr="00174759">
              <w:rPr>
                <w:sz w:val="18"/>
                <w:szCs w:val="18"/>
              </w:rPr>
              <w:t>116</w:t>
            </w:r>
          </w:p>
        </w:tc>
        <w:tc>
          <w:tcPr>
            <w:tcW w:w="1047" w:type="pct"/>
            <w:tcBorders>
              <w:top w:val="nil"/>
              <w:left w:val="nil"/>
              <w:bottom w:val="single" w:sz="4" w:space="0" w:color="auto"/>
              <w:right w:val="single" w:sz="4" w:space="0" w:color="auto"/>
            </w:tcBorders>
            <w:shd w:val="clear" w:color="auto" w:fill="auto"/>
            <w:noWrap/>
            <w:vAlign w:val="center"/>
            <w:hideMark/>
          </w:tcPr>
          <w:p w14:paraId="28F792EB" w14:textId="77777777" w:rsidR="00D57985" w:rsidRPr="00174759" w:rsidRDefault="00D57985" w:rsidP="00174759">
            <w:pPr>
              <w:pStyle w:val="af7"/>
              <w:spacing w:line="240" w:lineRule="exact"/>
              <w:rPr>
                <w:sz w:val="18"/>
                <w:szCs w:val="18"/>
              </w:rPr>
            </w:pPr>
            <w:proofErr w:type="gramStart"/>
            <w:r w:rsidRPr="00174759">
              <w:rPr>
                <w:sz w:val="18"/>
                <w:szCs w:val="18"/>
              </w:rPr>
              <w:t>巴占虎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CCC0A0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AAA75E7" w14:textId="77777777" w:rsidR="00D57985" w:rsidRPr="00174759" w:rsidRDefault="00D57985" w:rsidP="00174759">
            <w:pPr>
              <w:pStyle w:val="af7"/>
              <w:spacing w:line="240" w:lineRule="exact"/>
              <w:rPr>
                <w:sz w:val="18"/>
                <w:szCs w:val="18"/>
              </w:rPr>
            </w:pPr>
            <w:r w:rsidRPr="00174759">
              <w:rPr>
                <w:sz w:val="18"/>
                <w:szCs w:val="18"/>
              </w:rPr>
              <w:t>5.89</w:t>
            </w:r>
          </w:p>
        </w:tc>
        <w:tc>
          <w:tcPr>
            <w:tcW w:w="346" w:type="pct"/>
            <w:tcBorders>
              <w:top w:val="nil"/>
              <w:left w:val="nil"/>
              <w:bottom w:val="single" w:sz="4" w:space="0" w:color="auto"/>
              <w:right w:val="single" w:sz="4" w:space="0" w:color="auto"/>
            </w:tcBorders>
            <w:shd w:val="clear" w:color="auto" w:fill="auto"/>
            <w:noWrap/>
            <w:vAlign w:val="center"/>
            <w:hideMark/>
          </w:tcPr>
          <w:p w14:paraId="787A0F4F" w14:textId="77777777" w:rsidR="00D57985" w:rsidRPr="00174759" w:rsidRDefault="00D57985" w:rsidP="00174759">
            <w:pPr>
              <w:pStyle w:val="af7"/>
              <w:spacing w:line="240" w:lineRule="exact"/>
              <w:rPr>
                <w:sz w:val="18"/>
                <w:szCs w:val="18"/>
              </w:rPr>
            </w:pPr>
            <w:r w:rsidRPr="00174759">
              <w:rPr>
                <w:sz w:val="18"/>
                <w:szCs w:val="18"/>
              </w:rPr>
              <w:t>4.56</w:t>
            </w:r>
          </w:p>
        </w:tc>
        <w:tc>
          <w:tcPr>
            <w:tcW w:w="398" w:type="pct"/>
            <w:tcBorders>
              <w:top w:val="nil"/>
              <w:left w:val="nil"/>
              <w:bottom w:val="single" w:sz="4" w:space="0" w:color="auto"/>
              <w:right w:val="single" w:sz="4" w:space="0" w:color="auto"/>
            </w:tcBorders>
            <w:shd w:val="clear" w:color="auto" w:fill="auto"/>
            <w:noWrap/>
            <w:vAlign w:val="center"/>
            <w:hideMark/>
          </w:tcPr>
          <w:p w14:paraId="7DAA3538" w14:textId="77777777" w:rsidR="00D57985" w:rsidRPr="00174759" w:rsidRDefault="00D57985" w:rsidP="00174759">
            <w:pPr>
              <w:pStyle w:val="af7"/>
              <w:spacing w:line="240" w:lineRule="exact"/>
              <w:rPr>
                <w:sz w:val="18"/>
                <w:szCs w:val="18"/>
              </w:rPr>
            </w:pPr>
            <w:r w:rsidRPr="00174759">
              <w:rPr>
                <w:sz w:val="18"/>
                <w:szCs w:val="18"/>
              </w:rPr>
              <w:t>39.62173056N</w:t>
            </w:r>
          </w:p>
        </w:tc>
        <w:tc>
          <w:tcPr>
            <w:tcW w:w="419" w:type="pct"/>
            <w:tcBorders>
              <w:top w:val="nil"/>
              <w:left w:val="nil"/>
              <w:bottom w:val="single" w:sz="4" w:space="0" w:color="auto"/>
              <w:right w:val="single" w:sz="4" w:space="0" w:color="auto"/>
            </w:tcBorders>
            <w:shd w:val="clear" w:color="auto" w:fill="auto"/>
            <w:noWrap/>
            <w:vAlign w:val="center"/>
            <w:hideMark/>
          </w:tcPr>
          <w:p w14:paraId="05C8985D" w14:textId="77777777" w:rsidR="00D57985" w:rsidRPr="00174759" w:rsidRDefault="00D57985" w:rsidP="00174759">
            <w:pPr>
              <w:pStyle w:val="af7"/>
              <w:spacing w:line="240" w:lineRule="exact"/>
              <w:rPr>
                <w:sz w:val="18"/>
                <w:szCs w:val="18"/>
              </w:rPr>
            </w:pPr>
            <w:r w:rsidRPr="00174759">
              <w:rPr>
                <w:sz w:val="18"/>
                <w:szCs w:val="18"/>
              </w:rPr>
              <w:t>098.90570000E</w:t>
            </w:r>
          </w:p>
        </w:tc>
        <w:tc>
          <w:tcPr>
            <w:tcW w:w="292" w:type="pct"/>
            <w:tcBorders>
              <w:top w:val="nil"/>
              <w:left w:val="nil"/>
              <w:bottom w:val="single" w:sz="4" w:space="0" w:color="auto"/>
              <w:right w:val="single" w:sz="4" w:space="0" w:color="auto"/>
            </w:tcBorders>
            <w:shd w:val="clear" w:color="auto" w:fill="auto"/>
            <w:noWrap/>
            <w:vAlign w:val="center"/>
            <w:hideMark/>
          </w:tcPr>
          <w:p w14:paraId="7B89D45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1A4F6E8"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60A11DB0" w14:textId="77777777" w:rsidR="00D57985" w:rsidRPr="00174759" w:rsidRDefault="00D57985" w:rsidP="00174759">
            <w:pPr>
              <w:pStyle w:val="af7"/>
              <w:spacing w:line="240" w:lineRule="exact"/>
              <w:rPr>
                <w:sz w:val="18"/>
                <w:szCs w:val="18"/>
              </w:rPr>
            </w:pPr>
            <w:r w:rsidRPr="00174759">
              <w:rPr>
                <w:rFonts w:hint="eastAsia"/>
                <w:sz w:val="18"/>
                <w:szCs w:val="18"/>
              </w:rPr>
              <w:t xml:space="preserve">4.33 </w:t>
            </w:r>
          </w:p>
        </w:tc>
        <w:tc>
          <w:tcPr>
            <w:tcW w:w="238" w:type="pct"/>
            <w:tcBorders>
              <w:top w:val="nil"/>
              <w:left w:val="nil"/>
              <w:bottom w:val="single" w:sz="4" w:space="0" w:color="auto"/>
              <w:right w:val="single" w:sz="4" w:space="0" w:color="auto"/>
            </w:tcBorders>
            <w:shd w:val="clear" w:color="auto" w:fill="auto"/>
            <w:noWrap/>
            <w:vAlign w:val="center"/>
            <w:hideMark/>
          </w:tcPr>
          <w:p w14:paraId="1FFCC913"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3FBA931A" w14:textId="77777777" w:rsidR="00D57985" w:rsidRPr="00174759" w:rsidRDefault="00D57985" w:rsidP="00174759">
            <w:pPr>
              <w:pStyle w:val="af7"/>
              <w:spacing w:line="240" w:lineRule="exact"/>
              <w:rPr>
                <w:sz w:val="18"/>
                <w:szCs w:val="18"/>
              </w:rPr>
            </w:pPr>
            <w:r w:rsidRPr="00174759">
              <w:rPr>
                <w:rFonts w:hint="eastAsia"/>
                <w:sz w:val="18"/>
                <w:szCs w:val="18"/>
              </w:rPr>
              <w:t xml:space="preserve">4.11 </w:t>
            </w:r>
          </w:p>
        </w:tc>
        <w:tc>
          <w:tcPr>
            <w:tcW w:w="238" w:type="pct"/>
            <w:tcBorders>
              <w:top w:val="nil"/>
              <w:left w:val="nil"/>
              <w:bottom w:val="single" w:sz="4" w:space="0" w:color="auto"/>
              <w:right w:val="single" w:sz="4" w:space="0" w:color="auto"/>
            </w:tcBorders>
            <w:shd w:val="clear" w:color="auto" w:fill="auto"/>
            <w:noWrap/>
            <w:vAlign w:val="center"/>
            <w:hideMark/>
          </w:tcPr>
          <w:p w14:paraId="73AA24EF"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6157D284" w14:textId="77777777" w:rsidR="00D57985" w:rsidRPr="00174759" w:rsidRDefault="00D57985" w:rsidP="00174759">
            <w:pPr>
              <w:pStyle w:val="af7"/>
              <w:spacing w:line="240" w:lineRule="exact"/>
              <w:rPr>
                <w:sz w:val="18"/>
                <w:szCs w:val="18"/>
              </w:rPr>
            </w:pPr>
            <w:r w:rsidRPr="00174759">
              <w:rPr>
                <w:rFonts w:hint="eastAsia"/>
                <w:sz w:val="18"/>
                <w:szCs w:val="18"/>
              </w:rPr>
              <w:t xml:space="preserve">3.78 </w:t>
            </w:r>
          </w:p>
        </w:tc>
      </w:tr>
      <w:tr w:rsidR="00174759" w:rsidRPr="00174759" w14:paraId="07E55ED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5365F60" w14:textId="77777777" w:rsidR="00D57985" w:rsidRPr="00174759" w:rsidRDefault="00D57985" w:rsidP="00174759">
            <w:pPr>
              <w:pStyle w:val="af7"/>
              <w:spacing w:line="240" w:lineRule="exact"/>
              <w:rPr>
                <w:sz w:val="18"/>
                <w:szCs w:val="18"/>
              </w:rPr>
            </w:pPr>
            <w:r w:rsidRPr="00174759">
              <w:rPr>
                <w:sz w:val="18"/>
                <w:szCs w:val="18"/>
              </w:rPr>
              <w:t>18</w:t>
            </w:r>
          </w:p>
        </w:tc>
        <w:tc>
          <w:tcPr>
            <w:tcW w:w="184" w:type="pct"/>
            <w:tcBorders>
              <w:top w:val="nil"/>
              <w:left w:val="nil"/>
              <w:bottom w:val="single" w:sz="4" w:space="0" w:color="auto"/>
              <w:right w:val="single" w:sz="4" w:space="0" w:color="auto"/>
            </w:tcBorders>
            <w:shd w:val="clear" w:color="auto" w:fill="auto"/>
            <w:noWrap/>
            <w:vAlign w:val="center"/>
            <w:hideMark/>
          </w:tcPr>
          <w:p w14:paraId="51F5CAA7" w14:textId="77777777" w:rsidR="00D57985" w:rsidRPr="00174759" w:rsidRDefault="00D57985" w:rsidP="00174759">
            <w:pPr>
              <w:pStyle w:val="af7"/>
              <w:spacing w:line="240" w:lineRule="exact"/>
              <w:rPr>
                <w:sz w:val="18"/>
                <w:szCs w:val="18"/>
              </w:rPr>
            </w:pPr>
            <w:r w:rsidRPr="00174759">
              <w:rPr>
                <w:sz w:val="18"/>
                <w:szCs w:val="18"/>
              </w:rPr>
              <w:t>117</w:t>
            </w:r>
          </w:p>
        </w:tc>
        <w:tc>
          <w:tcPr>
            <w:tcW w:w="1047" w:type="pct"/>
            <w:tcBorders>
              <w:top w:val="nil"/>
              <w:left w:val="nil"/>
              <w:bottom w:val="single" w:sz="4" w:space="0" w:color="auto"/>
              <w:right w:val="single" w:sz="4" w:space="0" w:color="auto"/>
            </w:tcBorders>
            <w:shd w:val="clear" w:color="auto" w:fill="auto"/>
            <w:noWrap/>
            <w:vAlign w:val="center"/>
            <w:hideMark/>
          </w:tcPr>
          <w:p w14:paraId="5D6C59BC" w14:textId="77777777" w:rsidR="00D57985" w:rsidRPr="00174759" w:rsidRDefault="00D57985" w:rsidP="00174759">
            <w:pPr>
              <w:pStyle w:val="af7"/>
              <w:spacing w:line="240" w:lineRule="exact"/>
              <w:rPr>
                <w:sz w:val="18"/>
                <w:szCs w:val="18"/>
              </w:rPr>
            </w:pPr>
            <w:proofErr w:type="gramStart"/>
            <w:r w:rsidRPr="00174759">
              <w:rPr>
                <w:sz w:val="18"/>
                <w:szCs w:val="18"/>
              </w:rPr>
              <w:t>巴占虎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0BB5EC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F30F90D" w14:textId="77777777" w:rsidR="00D57985" w:rsidRPr="00174759" w:rsidRDefault="00D57985" w:rsidP="00174759">
            <w:pPr>
              <w:pStyle w:val="af7"/>
              <w:spacing w:line="240" w:lineRule="exact"/>
              <w:rPr>
                <w:sz w:val="18"/>
                <w:szCs w:val="18"/>
              </w:rPr>
            </w:pPr>
            <w:r w:rsidRPr="00174759">
              <w:rPr>
                <w:sz w:val="18"/>
                <w:szCs w:val="18"/>
              </w:rPr>
              <w:t>5.89</w:t>
            </w:r>
          </w:p>
        </w:tc>
        <w:tc>
          <w:tcPr>
            <w:tcW w:w="346" w:type="pct"/>
            <w:tcBorders>
              <w:top w:val="nil"/>
              <w:left w:val="nil"/>
              <w:bottom w:val="single" w:sz="4" w:space="0" w:color="auto"/>
              <w:right w:val="single" w:sz="4" w:space="0" w:color="auto"/>
            </w:tcBorders>
            <w:shd w:val="clear" w:color="auto" w:fill="auto"/>
            <w:noWrap/>
            <w:vAlign w:val="center"/>
            <w:hideMark/>
          </w:tcPr>
          <w:p w14:paraId="24CF3700" w14:textId="77777777" w:rsidR="00D57985" w:rsidRPr="00174759" w:rsidRDefault="00D57985" w:rsidP="00174759">
            <w:pPr>
              <w:pStyle w:val="af7"/>
              <w:spacing w:line="240" w:lineRule="exact"/>
              <w:rPr>
                <w:sz w:val="18"/>
                <w:szCs w:val="18"/>
              </w:rPr>
            </w:pPr>
            <w:r w:rsidRPr="00174759">
              <w:rPr>
                <w:sz w:val="18"/>
                <w:szCs w:val="18"/>
              </w:rPr>
              <w:t>3.52</w:t>
            </w:r>
          </w:p>
        </w:tc>
        <w:tc>
          <w:tcPr>
            <w:tcW w:w="398" w:type="pct"/>
            <w:tcBorders>
              <w:top w:val="nil"/>
              <w:left w:val="nil"/>
              <w:bottom w:val="single" w:sz="4" w:space="0" w:color="auto"/>
              <w:right w:val="single" w:sz="4" w:space="0" w:color="auto"/>
            </w:tcBorders>
            <w:shd w:val="clear" w:color="auto" w:fill="auto"/>
            <w:noWrap/>
            <w:vAlign w:val="center"/>
            <w:hideMark/>
          </w:tcPr>
          <w:p w14:paraId="3C7DB538" w14:textId="77777777" w:rsidR="00D57985" w:rsidRPr="00174759" w:rsidRDefault="00D57985" w:rsidP="00174759">
            <w:pPr>
              <w:pStyle w:val="af7"/>
              <w:spacing w:line="240" w:lineRule="exact"/>
              <w:rPr>
                <w:sz w:val="18"/>
                <w:szCs w:val="18"/>
              </w:rPr>
            </w:pPr>
            <w:r w:rsidRPr="00174759">
              <w:rPr>
                <w:sz w:val="18"/>
                <w:szCs w:val="18"/>
              </w:rPr>
              <w:t>39.61605000N</w:t>
            </w:r>
          </w:p>
        </w:tc>
        <w:tc>
          <w:tcPr>
            <w:tcW w:w="419" w:type="pct"/>
            <w:tcBorders>
              <w:top w:val="nil"/>
              <w:left w:val="nil"/>
              <w:bottom w:val="single" w:sz="4" w:space="0" w:color="auto"/>
              <w:right w:val="single" w:sz="4" w:space="0" w:color="auto"/>
            </w:tcBorders>
            <w:shd w:val="clear" w:color="auto" w:fill="auto"/>
            <w:noWrap/>
            <w:vAlign w:val="center"/>
            <w:hideMark/>
          </w:tcPr>
          <w:p w14:paraId="3D9E045A" w14:textId="77777777" w:rsidR="00D57985" w:rsidRPr="00174759" w:rsidRDefault="00D57985" w:rsidP="00174759">
            <w:pPr>
              <w:pStyle w:val="af7"/>
              <w:spacing w:line="240" w:lineRule="exact"/>
              <w:rPr>
                <w:sz w:val="18"/>
                <w:szCs w:val="18"/>
              </w:rPr>
            </w:pPr>
            <w:r w:rsidRPr="00174759">
              <w:rPr>
                <w:sz w:val="18"/>
                <w:szCs w:val="18"/>
              </w:rPr>
              <w:t>098.90313889E</w:t>
            </w:r>
          </w:p>
        </w:tc>
        <w:tc>
          <w:tcPr>
            <w:tcW w:w="292" w:type="pct"/>
            <w:tcBorders>
              <w:top w:val="nil"/>
              <w:left w:val="nil"/>
              <w:bottom w:val="single" w:sz="4" w:space="0" w:color="auto"/>
              <w:right w:val="single" w:sz="4" w:space="0" w:color="auto"/>
            </w:tcBorders>
            <w:shd w:val="clear" w:color="auto" w:fill="auto"/>
            <w:noWrap/>
            <w:vAlign w:val="center"/>
            <w:hideMark/>
          </w:tcPr>
          <w:p w14:paraId="7219D6D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453263B"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64EE8DA8" w14:textId="77777777" w:rsidR="00D57985" w:rsidRPr="00174759" w:rsidRDefault="00D57985" w:rsidP="00174759">
            <w:pPr>
              <w:pStyle w:val="af7"/>
              <w:spacing w:line="240" w:lineRule="exact"/>
              <w:rPr>
                <w:sz w:val="18"/>
                <w:szCs w:val="18"/>
              </w:rPr>
            </w:pPr>
            <w:r w:rsidRPr="00174759">
              <w:rPr>
                <w:rFonts w:hint="eastAsia"/>
                <w:sz w:val="18"/>
                <w:szCs w:val="18"/>
              </w:rPr>
              <w:t xml:space="preserve">3.34 </w:t>
            </w:r>
          </w:p>
        </w:tc>
        <w:tc>
          <w:tcPr>
            <w:tcW w:w="238" w:type="pct"/>
            <w:tcBorders>
              <w:top w:val="nil"/>
              <w:left w:val="nil"/>
              <w:bottom w:val="single" w:sz="4" w:space="0" w:color="auto"/>
              <w:right w:val="single" w:sz="4" w:space="0" w:color="auto"/>
            </w:tcBorders>
            <w:shd w:val="clear" w:color="auto" w:fill="auto"/>
            <w:noWrap/>
            <w:vAlign w:val="center"/>
            <w:hideMark/>
          </w:tcPr>
          <w:p w14:paraId="2EBD5946"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311693D8" w14:textId="77777777" w:rsidR="00D57985" w:rsidRPr="00174759" w:rsidRDefault="00D57985" w:rsidP="00174759">
            <w:pPr>
              <w:pStyle w:val="af7"/>
              <w:spacing w:line="240" w:lineRule="exact"/>
              <w:rPr>
                <w:sz w:val="18"/>
                <w:szCs w:val="18"/>
              </w:rPr>
            </w:pPr>
            <w:r w:rsidRPr="00174759">
              <w:rPr>
                <w:rFonts w:hint="eastAsia"/>
                <w:sz w:val="18"/>
                <w:szCs w:val="18"/>
              </w:rPr>
              <w:t xml:space="preserve">3.17 </w:t>
            </w:r>
          </w:p>
        </w:tc>
        <w:tc>
          <w:tcPr>
            <w:tcW w:w="238" w:type="pct"/>
            <w:tcBorders>
              <w:top w:val="nil"/>
              <w:left w:val="nil"/>
              <w:bottom w:val="single" w:sz="4" w:space="0" w:color="auto"/>
              <w:right w:val="single" w:sz="4" w:space="0" w:color="auto"/>
            </w:tcBorders>
            <w:shd w:val="clear" w:color="auto" w:fill="auto"/>
            <w:noWrap/>
            <w:vAlign w:val="center"/>
            <w:hideMark/>
          </w:tcPr>
          <w:p w14:paraId="4A328EE6"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10A0E7B2" w14:textId="77777777" w:rsidR="00D57985" w:rsidRPr="00174759" w:rsidRDefault="00D57985" w:rsidP="00174759">
            <w:pPr>
              <w:pStyle w:val="af7"/>
              <w:spacing w:line="240" w:lineRule="exact"/>
              <w:rPr>
                <w:sz w:val="18"/>
                <w:szCs w:val="18"/>
              </w:rPr>
            </w:pPr>
            <w:r w:rsidRPr="00174759">
              <w:rPr>
                <w:rFonts w:hint="eastAsia"/>
                <w:sz w:val="18"/>
                <w:szCs w:val="18"/>
              </w:rPr>
              <w:t xml:space="preserve">2.92 </w:t>
            </w:r>
          </w:p>
        </w:tc>
      </w:tr>
      <w:tr w:rsidR="00174759" w:rsidRPr="00174759" w14:paraId="17C948C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57473BE" w14:textId="77777777" w:rsidR="00D57985" w:rsidRPr="00174759" w:rsidRDefault="00D57985" w:rsidP="00174759">
            <w:pPr>
              <w:pStyle w:val="af7"/>
              <w:spacing w:line="240" w:lineRule="exact"/>
              <w:rPr>
                <w:sz w:val="18"/>
                <w:szCs w:val="18"/>
              </w:rPr>
            </w:pPr>
            <w:r w:rsidRPr="00174759">
              <w:rPr>
                <w:sz w:val="18"/>
                <w:szCs w:val="18"/>
              </w:rPr>
              <w:t>19</w:t>
            </w:r>
          </w:p>
        </w:tc>
        <w:tc>
          <w:tcPr>
            <w:tcW w:w="184" w:type="pct"/>
            <w:tcBorders>
              <w:top w:val="nil"/>
              <w:left w:val="nil"/>
              <w:bottom w:val="single" w:sz="4" w:space="0" w:color="auto"/>
              <w:right w:val="single" w:sz="4" w:space="0" w:color="auto"/>
            </w:tcBorders>
            <w:shd w:val="clear" w:color="auto" w:fill="auto"/>
            <w:noWrap/>
            <w:vAlign w:val="center"/>
            <w:hideMark/>
          </w:tcPr>
          <w:p w14:paraId="5F88E962" w14:textId="77777777" w:rsidR="00D57985" w:rsidRPr="00174759" w:rsidRDefault="00D57985" w:rsidP="00174759">
            <w:pPr>
              <w:pStyle w:val="af7"/>
              <w:spacing w:line="240" w:lineRule="exact"/>
              <w:rPr>
                <w:sz w:val="18"/>
                <w:szCs w:val="18"/>
              </w:rPr>
            </w:pPr>
            <w:r w:rsidRPr="00174759">
              <w:rPr>
                <w:sz w:val="18"/>
                <w:szCs w:val="18"/>
              </w:rPr>
              <w:t>118</w:t>
            </w:r>
          </w:p>
        </w:tc>
        <w:tc>
          <w:tcPr>
            <w:tcW w:w="1047" w:type="pct"/>
            <w:tcBorders>
              <w:top w:val="nil"/>
              <w:left w:val="nil"/>
              <w:bottom w:val="single" w:sz="4" w:space="0" w:color="auto"/>
              <w:right w:val="single" w:sz="4" w:space="0" w:color="auto"/>
            </w:tcBorders>
            <w:shd w:val="clear" w:color="auto" w:fill="auto"/>
            <w:noWrap/>
            <w:vAlign w:val="center"/>
            <w:hideMark/>
          </w:tcPr>
          <w:p w14:paraId="226E38A2" w14:textId="77777777" w:rsidR="00D57985" w:rsidRPr="00174759" w:rsidRDefault="00D57985" w:rsidP="00174759">
            <w:pPr>
              <w:pStyle w:val="af7"/>
              <w:spacing w:line="240" w:lineRule="exact"/>
              <w:rPr>
                <w:sz w:val="18"/>
                <w:szCs w:val="18"/>
              </w:rPr>
            </w:pPr>
            <w:proofErr w:type="gramStart"/>
            <w:r w:rsidRPr="00174759">
              <w:rPr>
                <w:sz w:val="18"/>
                <w:szCs w:val="18"/>
              </w:rPr>
              <w:t>巴占辉</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97F652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757B1BA"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A4A0775" w14:textId="77777777" w:rsidR="00D57985" w:rsidRPr="00174759" w:rsidRDefault="00D57985" w:rsidP="00174759">
            <w:pPr>
              <w:pStyle w:val="af7"/>
              <w:spacing w:line="240" w:lineRule="exact"/>
              <w:rPr>
                <w:sz w:val="18"/>
                <w:szCs w:val="18"/>
              </w:rPr>
            </w:pPr>
            <w:r w:rsidRPr="00174759">
              <w:rPr>
                <w:sz w:val="18"/>
                <w:szCs w:val="18"/>
              </w:rPr>
              <w:t>6.32</w:t>
            </w:r>
          </w:p>
        </w:tc>
        <w:tc>
          <w:tcPr>
            <w:tcW w:w="398" w:type="pct"/>
            <w:tcBorders>
              <w:top w:val="nil"/>
              <w:left w:val="nil"/>
              <w:bottom w:val="single" w:sz="4" w:space="0" w:color="auto"/>
              <w:right w:val="single" w:sz="4" w:space="0" w:color="auto"/>
            </w:tcBorders>
            <w:shd w:val="clear" w:color="auto" w:fill="auto"/>
            <w:noWrap/>
            <w:vAlign w:val="center"/>
            <w:hideMark/>
          </w:tcPr>
          <w:p w14:paraId="350CFA02" w14:textId="77777777" w:rsidR="00D57985" w:rsidRPr="00174759" w:rsidRDefault="00D57985" w:rsidP="00174759">
            <w:pPr>
              <w:pStyle w:val="af7"/>
              <w:spacing w:line="240" w:lineRule="exact"/>
              <w:rPr>
                <w:sz w:val="18"/>
                <w:szCs w:val="18"/>
              </w:rPr>
            </w:pPr>
            <w:r w:rsidRPr="00174759">
              <w:rPr>
                <w:sz w:val="18"/>
                <w:szCs w:val="18"/>
              </w:rPr>
              <w:t>39.60138889N</w:t>
            </w:r>
          </w:p>
        </w:tc>
        <w:tc>
          <w:tcPr>
            <w:tcW w:w="419" w:type="pct"/>
            <w:tcBorders>
              <w:top w:val="nil"/>
              <w:left w:val="nil"/>
              <w:bottom w:val="single" w:sz="4" w:space="0" w:color="auto"/>
              <w:right w:val="single" w:sz="4" w:space="0" w:color="auto"/>
            </w:tcBorders>
            <w:shd w:val="clear" w:color="auto" w:fill="auto"/>
            <w:noWrap/>
            <w:vAlign w:val="center"/>
            <w:hideMark/>
          </w:tcPr>
          <w:p w14:paraId="4DDFE4C9" w14:textId="77777777" w:rsidR="00D57985" w:rsidRPr="00174759" w:rsidRDefault="00D57985" w:rsidP="00174759">
            <w:pPr>
              <w:pStyle w:val="af7"/>
              <w:spacing w:line="240" w:lineRule="exact"/>
              <w:rPr>
                <w:sz w:val="18"/>
                <w:szCs w:val="18"/>
              </w:rPr>
            </w:pPr>
            <w:r w:rsidRPr="00174759">
              <w:rPr>
                <w:sz w:val="18"/>
                <w:szCs w:val="18"/>
              </w:rPr>
              <w:t>098.87361111E</w:t>
            </w:r>
          </w:p>
        </w:tc>
        <w:tc>
          <w:tcPr>
            <w:tcW w:w="292" w:type="pct"/>
            <w:tcBorders>
              <w:top w:val="nil"/>
              <w:left w:val="nil"/>
              <w:bottom w:val="single" w:sz="4" w:space="0" w:color="auto"/>
              <w:right w:val="single" w:sz="4" w:space="0" w:color="auto"/>
            </w:tcBorders>
            <w:shd w:val="clear" w:color="auto" w:fill="auto"/>
            <w:noWrap/>
            <w:vAlign w:val="center"/>
            <w:hideMark/>
          </w:tcPr>
          <w:p w14:paraId="2158C67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C39096"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1A8EA8E8" w14:textId="77777777" w:rsidR="00D57985" w:rsidRPr="00174759" w:rsidRDefault="00D57985" w:rsidP="00174759">
            <w:pPr>
              <w:pStyle w:val="af7"/>
              <w:spacing w:line="240" w:lineRule="exact"/>
              <w:rPr>
                <w:sz w:val="18"/>
                <w:szCs w:val="18"/>
              </w:rPr>
            </w:pPr>
            <w:r w:rsidRPr="00174759">
              <w:rPr>
                <w:rFonts w:hint="eastAsia"/>
                <w:sz w:val="18"/>
                <w:szCs w:val="18"/>
              </w:rPr>
              <w:t xml:space="preserve">6.00 </w:t>
            </w:r>
          </w:p>
        </w:tc>
        <w:tc>
          <w:tcPr>
            <w:tcW w:w="238" w:type="pct"/>
            <w:tcBorders>
              <w:top w:val="nil"/>
              <w:left w:val="nil"/>
              <w:bottom w:val="single" w:sz="4" w:space="0" w:color="auto"/>
              <w:right w:val="single" w:sz="4" w:space="0" w:color="auto"/>
            </w:tcBorders>
            <w:shd w:val="clear" w:color="auto" w:fill="auto"/>
            <w:noWrap/>
            <w:vAlign w:val="center"/>
            <w:hideMark/>
          </w:tcPr>
          <w:p w14:paraId="6DF27AA9"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0A588FF2" w14:textId="77777777" w:rsidR="00D57985" w:rsidRPr="00174759" w:rsidRDefault="00D57985" w:rsidP="00174759">
            <w:pPr>
              <w:pStyle w:val="af7"/>
              <w:spacing w:line="240" w:lineRule="exact"/>
              <w:rPr>
                <w:sz w:val="18"/>
                <w:szCs w:val="18"/>
              </w:rPr>
            </w:pPr>
            <w:r w:rsidRPr="00174759">
              <w:rPr>
                <w:rFonts w:hint="eastAsia"/>
                <w:sz w:val="18"/>
                <w:szCs w:val="18"/>
              </w:rPr>
              <w:t xml:space="preserve">5.70 </w:t>
            </w:r>
          </w:p>
        </w:tc>
        <w:tc>
          <w:tcPr>
            <w:tcW w:w="238" w:type="pct"/>
            <w:tcBorders>
              <w:top w:val="nil"/>
              <w:left w:val="nil"/>
              <w:bottom w:val="single" w:sz="4" w:space="0" w:color="auto"/>
              <w:right w:val="single" w:sz="4" w:space="0" w:color="auto"/>
            </w:tcBorders>
            <w:shd w:val="clear" w:color="auto" w:fill="auto"/>
            <w:noWrap/>
            <w:vAlign w:val="center"/>
            <w:hideMark/>
          </w:tcPr>
          <w:p w14:paraId="0296F5C8"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745FBC57" w14:textId="77777777" w:rsidR="00D57985" w:rsidRPr="00174759" w:rsidRDefault="00D57985" w:rsidP="00174759">
            <w:pPr>
              <w:pStyle w:val="af7"/>
              <w:spacing w:line="240" w:lineRule="exact"/>
              <w:rPr>
                <w:sz w:val="18"/>
                <w:szCs w:val="18"/>
              </w:rPr>
            </w:pPr>
            <w:r w:rsidRPr="00174759">
              <w:rPr>
                <w:rFonts w:hint="eastAsia"/>
                <w:sz w:val="18"/>
                <w:szCs w:val="18"/>
              </w:rPr>
              <w:t xml:space="preserve">5.23 </w:t>
            </w:r>
          </w:p>
        </w:tc>
      </w:tr>
      <w:tr w:rsidR="00174759" w:rsidRPr="00174759" w14:paraId="69B1D72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FF9A561" w14:textId="77777777" w:rsidR="00D57985" w:rsidRPr="00174759" w:rsidRDefault="00D57985" w:rsidP="00174759">
            <w:pPr>
              <w:pStyle w:val="af7"/>
              <w:spacing w:line="240" w:lineRule="exact"/>
              <w:rPr>
                <w:sz w:val="18"/>
                <w:szCs w:val="18"/>
              </w:rPr>
            </w:pPr>
            <w:r w:rsidRPr="00174759">
              <w:rPr>
                <w:sz w:val="18"/>
                <w:szCs w:val="18"/>
              </w:rPr>
              <w:t>20</w:t>
            </w:r>
          </w:p>
        </w:tc>
        <w:tc>
          <w:tcPr>
            <w:tcW w:w="184" w:type="pct"/>
            <w:tcBorders>
              <w:top w:val="nil"/>
              <w:left w:val="nil"/>
              <w:bottom w:val="single" w:sz="4" w:space="0" w:color="auto"/>
              <w:right w:val="single" w:sz="4" w:space="0" w:color="auto"/>
            </w:tcBorders>
            <w:shd w:val="clear" w:color="auto" w:fill="auto"/>
            <w:noWrap/>
            <w:vAlign w:val="center"/>
            <w:hideMark/>
          </w:tcPr>
          <w:p w14:paraId="474A3EB9" w14:textId="77777777" w:rsidR="00D57985" w:rsidRPr="00174759" w:rsidRDefault="00D57985" w:rsidP="00174759">
            <w:pPr>
              <w:pStyle w:val="af7"/>
              <w:spacing w:line="240" w:lineRule="exact"/>
              <w:rPr>
                <w:sz w:val="18"/>
                <w:szCs w:val="18"/>
              </w:rPr>
            </w:pPr>
            <w:r w:rsidRPr="00174759">
              <w:rPr>
                <w:sz w:val="18"/>
                <w:szCs w:val="18"/>
              </w:rPr>
              <w:t>119</w:t>
            </w:r>
          </w:p>
        </w:tc>
        <w:tc>
          <w:tcPr>
            <w:tcW w:w="1047" w:type="pct"/>
            <w:tcBorders>
              <w:top w:val="nil"/>
              <w:left w:val="nil"/>
              <w:bottom w:val="single" w:sz="4" w:space="0" w:color="auto"/>
              <w:right w:val="single" w:sz="4" w:space="0" w:color="auto"/>
            </w:tcBorders>
            <w:shd w:val="clear" w:color="auto" w:fill="auto"/>
            <w:noWrap/>
            <w:vAlign w:val="center"/>
            <w:hideMark/>
          </w:tcPr>
          <w:p w14:paraId="065519CD" w14:textId="77777777" w:rsidR="00D57985" w:rsidRPr="00174759" w:rsidRDefault="00D57985" w:rsidP="00174759">
            <w:pPr>
              <w:pStyle w:val="af7"/>
              <w:spacing w:line="240" w:lineRule="exact"/>
              <w:rPr>
                <w:sz w:val="18"/>
                <w:szCs w:val="18"/>
              </w:rPr>
            </w:pPr>
            <w:proofErr w:type="gramStart"/>
            <w:r w:rsidRPr="00174759">
              <w:rPr>
                <w:sz w:val="18"/>
                <w:szCs w:val="18"/>
              </w:rPr>
              <w:t>巴占辉</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9CB71B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CD73633"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7473ADD" w14:textId="77777777" w:rsidR="00D57985" w:rsidRPr="00174759" w:rsidRDefault="00D57985" w:rsidP="00174759">
            <w:pPr>
              <w:pStyle w:val="af7"/>
              <w:spacing w:line="240" w:lineRule="exact"/>
              <w:rPr>
                <w:sz w:val="18"/>
                <w:szCs w:val="18"/>
              </w:rPr>
            </w:pPr>
            <w:r w:rsidRPr="00174759">
              <w:rPr>
                <w:sz w:val="18"/>
                <w:szCs w:val="18"/>
              </w:rPr>
              <w:t>6.12</w:t>
            </w:r>
          </w:p>
        </w:tc>
        <w:tc>
          <w:tcPr>
            <w:tcW w:w="398" w:type="pct"/>
            <w:tcBorders>
              <w:top w:val="nil"/>
              <w:left w:val="nil"/>
              <w:bottom w:val="single" w:sz="4" w:space="0" w:color="auto"/>
              <w:right w:val="single" w:sz="4" w:space="0" w:color="auto"/>
            </w:tcBorders>
            <w:shd w:val="clear" w:color="auto" w:fill="auto"/>
            <w:noWrap/>
            <w:vAlign w:val="center"/>
            <w:hideMark/>
          </w:tcPr>
          <w:p w14:paraId="12A9FF30" w14:textId="77777777" w:rsidR="00D57985" w:rsidRPr="00174759" w:rsidRDefault="00D57985" w:rsidP="00174759">
            <w:pPr>
              <w:pStyle w:val="af7"/>
              <w:spacing w:line="240" w:lineRule="exact"/>
              <w:rPr>
                <w:sz w:val="18"/>
                <w:szCs w:val="18"/>
              </w:rPr>
            </w:pPr>
            <w:r w:rsidRPr="00174759">
              <w:rPr>
                <w:sz w:val="18"/>
                <w:szCs w:val="18"/>
              </w:rPr>
              <w:t>39.60113889N</w:t>
            </w:r>
          </w:p>
        </w:tc>
        <w:tc>
          <w:tcPr>
            <w:tcW w:w="419" w:type="pct"/>
            <w:tcBorders>
              <w:top w:val="nil"/>
              <w:left w:val="nil"/>
              <w:bottom w:val="single" w:sz="4" w:space="0" w:color="auto"/>
              <w:right w:val="single" w:sz="4" w:space="0" w:color="auto"/>
            </w:tcBorders>
            <w:shd w:val="clear" w:color="auto" w:fill="auto"/>
            <w:noWrap/>
            <w:vAlign w:val="center"/>
            <w:hideMark/>
          </w:tcPr>
          <w:p w14:paraId="1EAF922E" w14:textId="77777777" w:rsidR="00D57985" w:rsidRPr="00174759" w:rsidRDefault="00D57985" w:rsidP="00174759">
            <w:pPr>
              <w:pStyle w:val="af7"/>
              <w:spacing w:line="240" w:lineRule="exact"/>
              <w:rPr>
                <w:sz w:val="18"/>
                <w:szCs w:val="18"/>
              </w:rPr>
            </w:pPr>
            <w:r w:rsidRPr="00174759">
              <w:rPr>
                <w:sz w:val="18"/>
                <w:szCs w:val="18"/>
              </w:rPr>
              <w:t>098.87666944E</w:t>
            </w:r>
          </w:p>
        </w:tc>
        <w:tc>
          <w:tcPr>
            <w:tcW w:w="292" w:type="pct"/>
            <w:tcBorders>
              <w:top w:val="nil"/>
              <w:left w:val="nil"/>
              <w:bottom w:val="single" w:sz="4" w:space="0" w:color="auto"/>
              <w:right w:val="single" w:sz="4" w:space="0" w:color="auto"/>
            </w:tcBorders>
            <w:shd w:val="clear" w:color="auto" w:fill="auto"/>
            <w:noWrap/>
            <w:vAlign w:val="center"/>
            <w:hideMark/>
          </w:tcPr>
          <w:p w14:paraId="5087BBF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242B0A0"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37E9EF3" w14:textId="77777777" w:rsidR="00D57985" w:rsidRPr="00174759" w:rsidRDefault="00D57985" w:rsidP="00174759">
            <w:pPr>
              <w:pStyle w:val="af7"/>
              <w:spacing w:line="240" w:lineRule="exact"/>
              <w:rPr>
                <w:sz w:val="18"/>
                <w:szCs w:val="18"/>
              </w:rPr>
            </w:pPr>
            <w:r w:rsidRPr="00174759">
              <w:rPr>
                <w:rFonts w:hint="eastAsia"/>
                <w:sz w:val="18"/>
                <w:szCs w:val="18"/>
              </w:rPr>
              <w:t xml:space="preserve">5.81 </w:t>
            </w:r>
          </w:p>
        </w:tc>
        <w:tc>
          <w:tcPr>
            <w:tcW w:w="238" w:type="pct"/>
            <w:tcBorders>
              <w:top w:val="nil"/>
              <w:left w:val="nil"/>
              <w:bottom w:val="single" w:sz="4" w:space="0" w:color="auto"/>
              <w:right w:val="single" w:sz="4" w:space="0" w:color="auto"/>
            </w:tcBorders>
            <w:shd w:val="clear" w:color="auto" w:fill="auto"/>
            <w:noWrap/>
            <w:vAlign w:val="center"/>
            <w:hideMark/>
          </w:tcPr>
          <w:p w14:paraId="3BA4AC4B"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377285D3" w14:textId="77777777" w:rsidR="00D57985" w:rsidRPr="00174759" w:rsidRDefault="00D57985" w:rsidP="00174759">
            <w:pPr>
              <w:pStyle w:val="af7"/>
              <w:spacing w:line="240" w:lineRule="exact"/>
              <w:rPr>
                <w:sz w:val="18"/>
                <w:szCs w:val="18"/>
              </w:rPr>
            </w:pPr>
            <w:r w:rsidRPr="00174759">
              <w:rPr>
                <w:rFonts w:hint="eastAsia"/>
                <w:sz w:val="18"/>
                <w:szCs w:val="18"/>
              </w:rPr>
              <w:t xml:space="preserve">5.52 </w:t>
            </w:r>
          </w:p>
        </w:tc>
        <w:tc>
          <w:tcPr>
            <w:tcW w:w="238" w:type="pct"/>
            <w:tcBorders>
              <w:top w:val="nil"/>
              <w:left w:val="nil"/>
              <w:bottom w:val="single" w:sz="4" w:space="0" w:color="auto"/>
              <w:right w:val="single" w:sz="4" w:space="0" w:color="auto"/>
            </w:tcBorders>
            <w:shd w:val="clear" w:color="auto" w:fill="auto"/>
            <w:noWrap/>
            <w:vAlign w:val="center"/>
            <w:hideMark/>
          </w:tcPr>
          <w:p w14:paraId="3F84BB8E"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621C1080" w14:textId="77777777" w:rsidR="00D57985" w:rsidRPr="00174759" w:rsidRDefault="00D57985" w:rsidP="00174759">
            <w:pPr>
              <w:pStyle w:val="af7"/>
              <w:spacing w:line="240" w:lineRule="exact"/>
              <w:rPr>
                <w:sz w:val="18"/>
                <w:szCs w:val="18"/>
              </w:rPr>
            </w:pPr>
            <w:r w:rsidRPr="00174759">
              <w:rPr>
                <w:rFonts w:hint="eastAsia"/>
                <w:sz w:val="18"/>
                <w:szCs w:val="18"/>
              </w:rPr>
              <w:t xml:space="preserve">5.07 </w:t>
            </w:r>
          </w:p>
        </w:tc>
      </w:tr>
      <w:tr w:rsidR="00174759" w:rsidRPr="00174759" w14:paraId="4264185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975558" w14:textId="77777777" w:rsidR="00D57985" w:rsidRPr="00174759" w:rsidRDefault="00D57985" w:rsidP="00174759">
            <w:pPr>
              <w:pStyle w:val="af7"/>
              <w:spacing w:line="240" w:lineRule="exact"/>
              <w:rPr>
                <w:sz w:val="18"/>
                <w:szCs w:val="18"/>
              </w:rPr>
            </w:pPr>
            <w:r w:rsidRPr="00174759">
              <w:rPr>
                <w:sz w:val="18"/>
                <w:szCs w:val="18"/>
              </w:rPr>
              <w:t>21</w:t>
            </w:r>
          </w:p>
        </w:tc>
        <w:tc>
          <w:tcPr>
            <w:tcW w:w="184" w:type="pct"/>
            <w:tcBorders>
              <w:top w:val="nil"/>
              <w:left w:val="nil"/>
              <w:bottom w:val="single" w:sz="4" w:space="0" w:color="auto"/>
              <w:right w:val="single" w:sz="4" w:space="0" w:color="auto"/>
            </w:tcBorders>
            <w:shd w:val="clear" w:color="auto" w:fill="auto"/>
            <w:noWrap/>
            <w:vAlign w:val="center"/>
            <w:hideMark/>
          </w:tcPr>
          <w:p w14:paraId="56B205EE" w14:textId="77777777" w:rsidR="00D57985" w:rsidRPr="00174759" w:rsidRDefault="00D57985" w:rsidP="00174759">
            <w:pPr>
              <w:pStyle w:val="af7"/>
              <w:spacing w:line="240" w:lineRule="exact"/>
              <w:rPr>
                <w:sz w:val="18"/>
                <w:szCs w:val="18"/>
              </w:rPr>
            </w:pPr>
            <w:r w:rsidRPr="00174759">
              <w:rPr>
                <w:sz w:val="18"/>
                <w:szCs w:val="18"/>
              </w:rPr>
              <w:t>120</w:t>
            </w:r>
          </w:p>
        </w:tc>
        <w:tc>
          <w:tcPr>
            <w:tcW w:w="1047" w:type="pct"/>
            <w:tcBorders>
              <w:top w:val="nil"/>
              <w:left w:val="nil"/>
              <w:bottom w:val="single" w:sz="4" w:space="0" w:color="auto"/>
              <w:right w:val="single" w:sz="4" w:space="0" w:color="auto"/>
            </w:tcBorders>
            <w:shd w:val="clear" w:color="auto" w:fill="auto"/>
            <w:noWrap/>
            <w:vAlign w:val="center"/>
            <w:hideMark/>
          </w:tcPr>
          <w:p w14:paraId="069A6A0F" w14:textId="77777777" w:rsidR="00D57985" w:rsidRPr="00174759" w:rsidRDefault="00D57985" w:rsidP="00174759">
            <w:pPr>
              <w:pStyle w:val="af7"/>
              <w:spacing w:line="240" w:lineRule="exact"/>
              <w:rPr>
                <w:sz w:val="18"/>
                <w:szCs w:val="18"/>
              </w:rPr>
            </w:pPr>
            <w:proofErr w:type="gramStart"/>
            <w:r w:rsidRPr="00174759">
              <w:rPr>
                <w:sz w:val="18"/>
                <w:szCs w:val="18"/>
              </w:rPr>
              <w:t>巴占辉</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CE378D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D9EF30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5DED66D" w14:textId="77777777" w:rsidR="00D57985" w:rsidRPr="00174759" w:rsidRDefault="00D57985" w:rsidP="00174759">
            <w:pPr>
              <w:pStyle w:val="af7"/>
              <w:spacing w:line="240" w:lineRule="exact"/>
              <w:rPr>
                <w:sz w:val="18"/>
                <w:szCs w:val="18"/>
              </w:rPr>
            </w:pPr>
            <w:r w:rsidRPr="00174759">
              <w:rPr>
                <w:sz w:val="18"/>
                <w:szCs w:val="18"/>
              </w:rPr>
              <w:t>5.3</w:t>
            </w:r>
          </w:p>
        </w:tc>
        <w:tc>
          <w:tcPr>
            <w:tcW w:w="398" w:type="pct"/>
            <w:tcBorders>
              <w:top w:val="nil"/>
              <w:left w:val="nil"/>
              <w:bottom w:val="single" w:sz="4" w:space="0" w:color="auto"/>
              <w:right w:val="single" w:sz="4" w:space="0" w:color="auto"/>
            </w:tcBorders>
            <w:shd w:val="clear" w:color="auto" w:fill="auto"/>
            <w:noWrap/>
            <w:vAlign w:val="center"/>
            <w:hideMark/>
          </w:tcPr>
          <w:p w14:paraId="50D4B697" w14:textId="77777777" w:rsidR="00D57985" w:rsidRPr="00174759" w:rsidRDefault="00D57985" w:rsidP="00174759">
            <w:pPr>
              <w:pStyle w:val="af7"/>
              <w:spacing w:line="240" w:lineRule="exact"/>
              <w:rPr>
                <w:sz w:val="18"/>
                <w:szCs w:val="18"/>
              </w:rPr>
            </w:pPr>
            <w:r w:rsidRPr="00174759">
              <w:rPr>
                <w:sz w:val="18"/>
                <w:szCs w:val="18"/>
              </w:rPr>
              <w:t>39.60635000N</w:t>
            </w:r>
          </w:p>
        </w:tc>
        <w:tc>
          <w:tcPr>
            <w:tcW w:w="419" w:type="pct"/>
            <w:tcBorders>
              <w:top w:val="nil"/>
              <w:left w:val="nil"/>
              <w:bottom w:val="single" w:sz="4" w:space="0" w:color="auto"/>
              <w:right w:val="single" w:sz="4" w:space="0" w:color="auto"/>
            </w:tcBorders>
            <w:shd w:val="clear" w:color="auto" w:fill="auto"/>
            <w:noWrap/>
            <w:vAlign w:val="center"/>
            <w:hideMark/>
          </w:tcPr>
          <w:p w14:paraId="0B6D9208" w14:textId="77777777" w:rsidR="00D57985" w:rsidRPr="00174759" w:rsidRDefault="00D57985" w:rsidP="00174759">
            <w:pPr>
              <w:pStyle w:val="af7"/>
              <w:spacing w:line="240" w:lineRule="exact"/>
              <w:rPr>
                <w:sz w:val="18"/>
                <w:szCs w:val="18"/>
              </w:rPr>
            </w:pPr>
            <w:r w:rsidRPr="00174759">
              <w:rPr>
                <w:sz w:val="18"/>
                <w:szCs w:val="18"/>
              </w:rPr>
              <w:t>098.87465000E</w:t>
            </w:r>
          </w:p>
        </w:tc>
        <w:tc>
          <w:tcPr>
            <w:tcW w:w="292" w:type="pct"/>
            <w:tcBorders>
              <w:top w:val="nil"/>
              <w:left w:val="nil"/>
              <w:bottom w:val="single" w:sz="4" w:space="0" w:color="auto"/>
              <w:right w:val="single" w:sz="4" w:space="0" w:color="auto"/>
            </w:tcBorders>
            <w:shd w:val="clear" w:color="auto" w:fill="auto"/>
            <w:noWrap/>
            <w:vAlign w:val="center"/>
            <w:hideMark/>
          </w:tcPr>
          <w:p w14:paraId="0587E1D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8F00A5D"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3BCA6508" w14:textId="77777777" w:rsidR="00D57985" w:rsidRPr="00174759" w:rsidRDefault="00D57985" w:rsidP="00174759">
            <w:pPr>
              <w:pStyle w:val="af7"/>
              <w:spacing w:line="240" w:lineRule="exact"/>
              <w:rPr>
                <w:sz w:val="18"/>
                <w:szCs w:val="18"/>
              </w:rPr>
            </w:pPr>
            <w:r w:rsidRPr="00174759">
              <w:rPr>
                <w:rFonts w:hint="eastAsia"/>
                <w:sz w:val="18"/>
                <w:szCs w:val="18"/>
              </w:rPr>
              <w:t xml:space="preserve">5.03 </w:t>
            </w:r>
          </w:p>
        </w:tc>
        <w:tc>
          <w:tcPr>
            <w:tcW w:w="238" w:type="pct"/>
            <w:tcBorders>
              <w:top w:val="nil"/>
              <w:left w:val="nil"/>
              <w:bottom w:val="single" w:sz="4" w:space="0" w:color="auto"/>
              <w:right w:val="single" w:sz="4" w:space="0" w:color="auto"/>
            </w:tcBorders>
            <w:shd w:val="clear" w:color="auto" w:fill="auto"/>
            <w:noWrap/>
            <w:vAlign w:val="center"/>
            <w:hideMark/>
          </w:tcPr>
          <w:p w14:paraId="5E92B62D"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3D63C71F" w14:textId="77777777" w:rsidR="00D57985" w:rsidRPr="00174759" w:rsidRDefault="00D57985" w:rsidP="00174759">
            <w:pPr>
              <w:pStyle w:val="af7"/>
              <w:spacing w:line="240" w:lineRule="exact"/>
              <w:rPr>
                <w:sz w:val="18"/>
                <w:szCs w:val="18"/>
              </w:rPr>
            </w:pPr>
            <w:r w:rsidRPr="00174759">
              <w:rPr>
                <w:rFonts w:hint="eastAsia"/>
                <w:sz w:val="18"/>
                <w:szCs w:val="18"/>
              </w:rPr>
              <w:t xml:space="preserve">4.78 </w:t>
            </w:r>
          </w:p>
        </w:tc>
        <w:tc>
          <w:tcPr>
            <w:tcW w:w="238" w:type="pct"/>
            <w:tcBorders>
              <w:top w:val="nil"/>
              <w:left w:val="nil"/>
              <w:bottom w:val="single" w:sz="4" w:space="0" w:color="auto"/>
              <w:right w:val="single" w:sz="4" w:space="0" w:color="auto"/>
            </w:tcBorders>
            <w:shd w:val="clear" w:color="auto" w:fill="auto"/>
            <w:noWrap/>
            <w:vAlign w:val="center"/>
            <w:hideMark/>
          </w:tcPr>
          <w:p w14:paraId="37DAC3E2"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5E9983DA" w14:textId="77777777" w:rsidR="00D57985" w:rsidRPr="00174759" w:rsidRDefault="00D57985" w:rsidP="00174759">
            <w:pPr>
              <w:pStyle w:val="af7"/>
              <w:spacing w:line="240" w:lineRule="exact"/>
              <w:rPr>
                <w:sz w:val="18"/>
                <w:szCs w:val="18"/>
              </w:rPr>
            </w:pPr>
            <w:r w:rsidRPr="00174759">
              <w:rPr>
                <w:rFonts w:hint="eastAsia"/>
                <w:sz w:val="18"/>
                <w:szCs w:val="18"/>
              </w:rPr>
              <w:t xml:space="preserve">4.39 </w:t>
            </w:r>
          </w:p>
        </w:tc>
      </w:tr>
      <w:tr w:rsidR="00174759" w:rsidRPr="00174759" w14:paraId="21B63A5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077D48" w14:textId="77777777" w:rsidR="00D57985" w:rsidRPr="00174759" w:rsidRDefault="00D57985" w:rsidP="00174759">
            <w:pPr>
              <w:pStyle w:val="af7"/>
              <w:spacing w:line="240" w:lineRule="exact"/>
              <w:rPr>
                <w:sz w:val="18"/>
                <w:szCs w:val="18"/>
              </w:rPr>
            </w:pPr>
            <w:r w:rsidRPr="00174759">
              <w:rPr>
                <w:sz w:val="18"/>
                <w:szCs w:val="18"/>
              </w:rPr>
              <w:t>22</w:t>
            </w:r>
          </w:p>
        </w:tc>
        <w:tc>
          <w:tcPr>
            <w:tcW w:w="184" w:type="pct"/>
            <w:tcBorders>
              <w:top w:val="nil"/>
              <w:left w:val="nil"/>
              <w:bottom w:val="single" w:sz="4" w:space="0" w:color="auto"/>
              <w:right w:val="single" w:sz="4" w:space="0" w:color="auto"/>
            </w:tcBorders>
            <w:shd w:val="clear" w:color="auto" w:fill="auto"/>
            <w:noWrap/>
            <w:vAlign w:val="center"/>
            <w:hideMark/>
          </w:tcPr>
          <w:p w14:paraId="5B5DF04C" w14:textId="77777777" w:rsidR="00D57985" w:rsidRPr="00174759" w:rsidRDefault="00D57985" w:rsidP="00174759">
            <w:pPr>
              <w:pStyle w:val="af7"/>
              <w:spacing w:line="240" w:lineRule="exact"/>
              <w:rPr>
                <w:sz w:val="18"/>
                <w:szCs w:val="18"/>
              </w:rPr>
            </w:pPr>
            <w:r w:rsidRPr="00174759">
              <w:rPr>
                <w:sz w:val="18"/>
                <w:szCs w:val="18"/>
              </w:rPr>
              <w:t>121</w:t>
            </w:r>
          </w:p>
        </w:tc>
        <w:tc>
          <w:tcPr>
            <w:tcW w:w="1047" w:type="pct"/>
            <w:tcBorders>
              <w:top w:val="nil"/>
              <w:left w:val="nil"/>
              <w:bottom w:val="single" w:sz="4" w:space="0" w:color="auto"/>
              <w:right w:val="single" w:sz="4" w:space="0" w:color="auto"/>
            </w:tcBorders>
            <w:shd w:val="clear" w:color="auto" w:fill="auto"/>
            <w:noWrap/>
            <w:vAlign w:val="center"/>
            <w:hideMark/>
          </w:tcPr>
          <w:p w14:paraId="3DD875D7" w14:textId="77777777" w:rsidR="00D57985" w:rsidRPr="00174759" w:rsidRDefault="00D57985" w:rsidP="00174759">
            <w:pPr>
              <w:pStyle w:val="af7"/>
              <w:spacing w:line="240" w:lineRule="exact"/>
              <w:rPr>
                <w:sz w:val="18"/>
                <w:szCs w:val="18"/>
              </w:rPr>
            </w:pPr>
            <w:proofErr w:type="gramStart"/>
            <w:r w:rsidRPr="00174759">
              <w:rPr>
                <w:sz w:val="18"/>
                <w:szCs w:val="18"/>
              </w:rPr>
              <w:t>巴占辉</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42D97F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42BB6EC"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2C154D8F" w14:textId="77777777" w:rsidR="00D57985" w:rsidRPr="00174759" w:rsidRDefault="00D57985" w:rsidP="00174759">
            <w:pPr>
              <w:pStyle w:val="af7"/>
              <w:spacing w:line="240" w:lineRule="exact"/>
              <w:rPr>
                <w:sz w:val="18"/>
                <w:szCs w:val="18"/>
              </w:rPr>
            </w:pPr>
            <w:r w:rsidRPr="00174759">
              <w:rPr>
                <w:sz w:val="18"/>
                <w:szCs w:val="18"/>
              </w:rPr>
              <w:t>5.74</w:t>
            </w:r>
          </w:p>
        </w:tc>
        <w:tc>
          <w:tcPr>
            <w:tcW w:w="398" w:type="pct"/>
            <w:tcBorders>
              <w:top w:val="nil"/>
              <w:left w:val="nil"/>
              <w:bottom w:val="single" w:sz="4" w:space="0" w:color="auto"/>
              <w:right w:val="single" w:sz="4" w:space="0" w:color="auto"/>
            </w:tcBorders>
            <w:shd w:val="clear" w:color="auto" w:fill="auto"/>
            <w:noWrap/>
            <w:vAlign w:val="center"/>
            <w:hideMark/>
          </w:tcPr>
          <w:p w14:paraId="484D27E9" w14:textId="77777777" w:rsidR="00D57985" w:rsidRPr="00174759" w:rsidRDefault="00D57985" w:rsidP="00174759">
            <w:pPr>
              <w:pStyle w:val="af7"/>
              <w:spacing w:line="240" w:lineRule="exact"/>
              <w:rPr>
                <w:sz w:val="18"/>
                <w:szCs w:val="18"/>
              </w:rPr>
            </w:pPr>
            <w:r w:rsidRPr="00174759">
              <w:rPr>
                <w:sz w:val="18"/>
                <w:szCs w:val="18"/>
              </w:rPr>
              <w:t>39.60653056N</w:t>
            </w:r>
          </w:p>
        </w:tc>
        <w:tc>
          <w:tcPr>
            <w:tcW w:w="419" w:type="pct"/>
            <w:tcBorders>
              <w:top w:val="nil"/>
              <w:left w:val="nil"/>
              <w:bottom w:val="single" w:sz="4" w:space="0" w:color="auto"/>
              <w:right w:val="single" w:sz="4" w:space="0" w:color="auto"/>
            </w:tcBorders>
            <w:shd w:val="clear" w:color="auto" w:fill="auto"/>
            <w:noWrap/>
            <w:vAlign w:val="center"/>
            <w:hideMark/>
          </w:tcPr>
          <w:p w14:paraId="530101FD" w14:textId="77777777" w:rsidR="00D57985" w:rsidRPr="00174759" w:rsidRDefault="00D57985" w:rsidP="00174759">
            <w:pPr>
              <w:pStyle w:val="af7"/>
              <w:spacing w:line="240" w:lineRule="exact"/>
              <w:rPr>
                <w:sz w:val="18"/>
                <w:szCs w:val="18"/>
              </w:rPr>
            </w:pPr>
            <w:r w:rsidRPr="00174759">
              <w:rPr>
                <w:sz w:val="18"/>
                <w:szCs w:val="18"/>
              </w:rPr>
              <w:t>098.87731111E</w:t>
            </w:r>
          </w:p>
        </w:tc>
        <w:tc>
          <w:tcPr>
            <w:tcW w:w="292" w:type="pct"/>
            <w:tcBorders>
              <w:top w:val="nil"/>
              <w:left w:val="nil"/>
              <w:bottom w:val="single" w:sz="4" w:space="0" w:color="auto"/>
              <w:right w:val="single" w:sz="4" w:space="0" w:color="auto"/>
            </w:tcBorders>
            <w:shd w:val="clear" w:color="auto" w:fill="auto"/>
            <w:noWrap/>
            <w:vAlign w:val="center"/>
            <w:hideMark/>
          </w:tcPr>
          <w:p w14:paraId="68B639C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1D34C3A"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12202B1C" w14:textId="77777777" w:rsidR="00D57985" w:rsidRPr="00174759" w:rsidRDefault="00D57985" w:rsidP="00174759">
            <w:pPr>
              <w:pStyle w:val="af7"/>
              <w:spacing w:line="240" w:lineRule="exact"/>
              <w:rPr>
                <w:sz w:val="18"/>
                <w:szCs w:val="18"/>
              </w:rPr>
            </w:pPr>
            <w:r w:rsidRPr="00174759">
              <w:rPr>
                <w:rFonts w:hint="eastAsia"/>
                <w:sz w:val="18"/>
                <w:szCs w:val="18"/>
              </w:rPr>
              <w:t xml:space="preserve">5.45 </w:t>
            </w:r>
          </w:p>
        </w:tc>
        <w:tc>
          <w:tcPr>
            <w:tcW w:w="238" w:type="pct"/>
            <w:tcBorders>
              <w:top w:val="nil"/>
              <w:left w:val="nil"/>
              <w:bottom w:val="single" w:sz="4" w:space="0" w:color="auto"/>
              <w:right w:val="single" w:sz="4" w:space="0" w:color="auto"/>
            </w:tcBorders>
            <w:shd w:val="clear" w:color="auto" w:fill="auto"/>
            <w:noWrap/>
            <w:vAlign w:val="center"/>
            <w:hideMark/>
          </w:tcPr>
          <w:p w14:paraId="77228312"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020B48B2" w14:textId="77777777" w:rsidR="00D57985" w:rsidRPr="00174759" w:rsidRDefault="00D57985" w:rsidP="00174759">
            <w:pPr>
              <w:pStyle w:val="af7"/>
              <w:spacing w:line="240" w:lineRule="exact"/>
              <w:rPr>
                <w:sz w:val="18"/>
                <w:szCs w:val="18"/>
              </w:rPr>
            </w:pPr>
            <w:r w:rsidRPr="00174759">
              <w:rPr>
                <w:rFonts w:hint="eastAsia"/>
                <w:sz w:val="18"/>
                <w:szCs w:val="18"/>
              </w:rPr>
              <w:t xml:space="preserve">5.17 </w:t>
            </w:r>
          </w:p>
        </w:tc>
        <w:tc>
          <w:tcPr>
            <w:tcW w:w="238" w:type="pct"/>
            <w:tcBorders>
              <w:top w:val="nil"/>
              <w:left w:val="nil"/>
              <w:bottom w:val="single" w:sz="4" w:space="0" w:color="auto"/>
              <w:right w:val="single" w:sz="4" w:space="0" w:color="auto"/>
            </w:tcBorders>
            <w:shd w:val="clear" w:color="auto" w:fill="auto"/>
            <w:noWrap/>
            <w:vAlign w:val="center"/>
            <w:hideMark/>
          </w:tcPr>
          <w:p w14:paraId="05F09196"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790DCE74" w14:textId="77777777" w:rsidR="00D57985" w:rsidRPr="00174759" w:rsidRDefault="00D57985" w:rsidP="00174759">
            <w:pPr>
              <w:pStyle w:val="af7"/>
              <w:spacing w:line="240" w:lineRule="exact"/>
              <w:rPr>
                <w:sz w:val="18"/>
                <w:szCs w:val="18"/>
              </w:rPr>
            </w:pPr>
            <w:r w:rsidRPr="00174759">
              <w:rPr>
                <w:rFonts w:hint="eastAsia"/>
                <w:sz w:val="18"/>
                <w:szCs w:val="18"/>
              </w:rPr>
              <w:t xml:space="preserve">4.75 </w:t>
            </w:r>
          </w:p>
        </w:tc>
      </w:tr>
      <w:tr w:rsidR="00174759" w:rsidRPr="00174759" w14:paraId="51E0BC0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E99A49" w14:textId="77777777" w:rsidR="00D57985" w:rsidRPr="00174759" w:rsidRDefault="00D57985" w:rsidP="00174759">
            <w:pPr>
              <w:pStyle w:val="af7"/>
              <w:spacing w:line="240" w:lineRule="exact"/>
              <w:rPr>
                <w:sz w:val="18"/>
                <w:szCs w:val="18"/>
              </w:rPr>
            </w:pPr>
            <w:r w:rsidRPr="00174759">
              <w:rPr>
                <w:sz w:val="18"/>
                <w:szCs w:val="18"/>
              </w:rPr>
              <w:t>23</w:t>
            </w:r>
          </w:p>
        </w:tc>
        <w:tc>
          <w:tcPr>
            <w:tcW w:w="184" w:type="pct"/>
            <w:tcBorders>
              <w:top w:val="nil"/>
              <w:left w:val="nil"/>
              <w:bottom w:val="single" w:sz="4" w:space="0" w:color="auto"/>
              <w:right w:val="single" w:sz="4" w:space="0" w:color="auto"/>
            </w:tcBorders>
            <w:shd w:val="clear" w:color="auto" w:fill="auto"/>
            <w:noWrap/>
            <w:vAlign w:val="center"/>
            <w:hideMark/>
          </w:tcPr>
          <w:p w14:paraId="2AD0CB92" w14:textId="77777777" w:rsidR="00D57985" w:rsidRPr="00174759" w:rsidRDefault="00D57985" w:rsidP="00174759">
            <w:pPr>
              <w:pStyle w:val="af7"/>
              <w:spacing w:line="240" w:lineRule="exact"/>
              <w:rPr>
                <w:sz w:val="18"/>
                <w:szCs w:val="18"/>
              </w:rPr>
            </w:pPr>
            <w:r w:rsidRPr="00174759">
              <w:rPr>
                <w:sz w:val="18"/>
                <w:szCs w:val="18"/>
              </w:rPr>
              <w:t>122</w:t>
            </w:r>
          </w:p>
        </w:tc>
        <w:tc>
          <w:tcPr>
            <w:tcW w:w="1047" w:type="pct"/>
            <w:tcBorders>
              <w:top w:val="nil"/>
              <w:left w:val="nil"/>
              <w:bottom w:val="single" w:sz="4" w:space="0" w:color="auto"/>
              <w:right w:val="single" w:sz="4" w:space="0" w:color="auto"/>
            </w:tcBorders>
            <w:shd w:val="clear" w:color="auto" w:fill="auto"/>
            <w:noWrap/>
            <w:vAlign w:val="center"/>
            <w:hideMark/>
          </w:tcPr>
          <w:p w14:paraId="271E6CD8" w14:textId="77777777" w:rsidR="00D57985" w:rsidRPr="00174759" w:rsidRDefault="00D57985" w:rsidP="00174759">
            <w:pPr>
              <w:pStyle w:val="af7"/>
              <w:spacing w:line="240" w:lineRule="exact"/>
              <w:rPr>
                <w:sz w:val="18"/>
                <w:szCs w:val="18"/>
              </w:rPr>
            </w:pPr>
            <w:r w:rsidRPr="00174759">
              <w:rPr>
                <w:sz w:val="18"/>
                <w:szCs w:val="18"/>
              </w:rPr>
              <w:t>巴占军</w:t>
            </w:r>
          </w:p>
        </w:tc>
        <w:tc>
          <w:tcPr>
            <w:tcW w:w="292" w:type="pct"/>
            <w:tcBorders>
              <w:top w:val="nil"/>
              <w:left w:val="nil"/>
              <w:bottom w:val="single" w:sz="4" w:space="0" w:color="auto"/>
              <w:right w:val="single" w:sz="4" w:space="0" w:color="auto"/>
            </w:tcBorders>
            <w:shd w:val="clear" w:color="auto" w:fill="auto"/>
            <w:noWrap/>
            <w:vAlign w:val="center"/>
            <w:hideMark/>
          </w:tcPr>
          <w:p w14:paraId="554254E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CC0628E"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2B91E1B7" w14:textId="77777777" w:rsidR="00D57985" w:rsidRPr="00174759" w:rsidRDefault="00D57985" w:rsidP="00174759">
            <w:pPr>
              <w:pStyle w:val="af7"/>
              <w:spacing w:line="240" w:lineRule="exact"/>
              <w:rPr>
                <w:sz w:val="18"/>
                <w:szCs w:val="18"/>
              </w:rPr>
            </w:pPr>
            <w:r w:rsidRPr="00174759">
              <w:rPr>
                <w:sz w:val="18"/>
                <w:szCs w:val="18"/>
              </w:rPr>
              <w:t>5.33</w:t>
            </w:r>
          </w:p>
        </w:tc>
        <w:tc>
          <w:tcPr>
            <w:tcW w:w="398" w:type="pct"/>
            <w:tcBorders>
              <w:top w:val="nil"/>
              <w:left w:val="nil"/>
              <w:bottom w:val="single" w:sz="4" w:space="0" w:color="auto"/>
              <w:right w:val="single" w:sz="4" w:space="0" w:color="auto"/>
            </w:tcBorders>
            <w:shd w:val="clear" w:color="auto" w:fill="auto"/>
            <w:noWrap/>
            <w:vAlign w:val="center"/>
            <w:hideMark/>
          </w:tcPr>
          <w:p w14:paraId="168CF456" w14:textId="77777777" w:rsidR="00D57985" w:rsidRPr="00174759" w:rsidRDefault="00D57985" w:rsidP="00174759">
            <w:pPr>
              <w:pStyle w:val="af7"/>
              <w:spacing w:line="240" w:lineRule="exact"/>
              <w:rPr>
                <w:sz w:val="18"/>
                <w:szCs w:val="18"/>
              </w:rPr>
            </w:pPr>
            <w:r w:rsidRPr="00174759">
              <w:rPr>
                <w:sz w:val="18"/>
                <w:szCs w:val="18"/>
              </w:rPr>
              <w:t>39.61716944N</w:t>
            </w:r>
          </w:p>
        </w:tc>
        <w:tc>
          <w:tcPr>
            <w:tcW w:w="419" w:type="pct"/>
            <w:tcBorders>
              <w:top w:val="nil"/>
              <w:left w:val="nil"/>
              <w:bottom w:val="single" w:sz="4" w:space="0" w:color="auto"/>
              <w:right w:val="single" w:sz="4" w:space="0" w:color="auto"/>
            </w:tcBorders>
            <w:shd w:val="clear" w:color="auto" w:fill="auto"/>
            <w:noWrap/>
            <w:vAlign w:val="center"/>
            <w:hideMark/>
          </w:tcPr>
          <w:p w14:paraId="38864C54" w14:textId="77777777" w:rsidR="00D57985" w:rsidRPr="00174759" w:rsidRDefault="00D57985" w:rsidP="00174759">
            <w:pPr>
              <w:pStyle w:val="af7"/>
              <w:spacing w:line="240" w:lineRule="exact"/>
              <w:rPr>
                <w:sz w:val="18"/>
                <w:szCs w:val="18"/>
              </w:rPr>
            </w:pPr>
            <w:r w:rsidRPr="00174759">
              <w:rPr>
                <w:sz w:val="18"/>
                <w:szCs w:val="18"/>
              </w:rPr>
              <w:t>098.81378056E</w:t>
            </w:r>
          </w:p>
        </w:tc>
        <w:tc>
          <w:tcPr>
            <w:tcW w:w="292" w:type="pct"/>
            <w:tcBorders>
              <w:top w:val="nil"/>
              <w:left w:val="nil"/>
              <w:bottom w:val="single" w:sz="4" w:space="0" w:color="auto"/>
              <w:right w:val="single" w:sz="4" w:space="0" w:color="auto"/>
            </w:tcBorders>
            <w:shd w:val="clear" w:color="auto" w:fill="auto"/>
            <w:noWrap/>
            <w:vAlign w:val="center"/>
            <w:hideMark/>
          </w:tcPr>
          <w:p w14:paraId="132AF82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27DB3A5"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5B61C0D8" w14:textId="77777777" w:rsidR="00D57985" w:rsidRPr="00174759" w:rsidRDefault="00D57985" w:rsidP="00174759">
            <w:pPr>
              <w:pStyle w:val="af7"/>
              <w:spacing w:line="240" w:lineRule="exact"/>
              <w:rPr>
                <w:sz w:val="18"/>
                <w:szCs w:val="18"/>
              </w:rPr>
            </w:pPr>
            <w:r w:rsidRPr="00174759">
              <w:rPr>
                <w:rFonts w:hint="eastAsia"/>
                <w:sz w:val="18"/>
                <w:szCs w:val="18"/>
              </w:rPr>
              <w:t xml:space="preserve">5.06 </w:t>
            </w:r>
          </w:p>
        </w:tc>
        <w:tc>
          <w:tcPr>
            <w:tcW w:w="238" w:type="pct"/>
            <w:tcBorders>
              <w:top w:val="nil"/>
              <w:left w:val="nil"/>
              <w:bottom w:val="single" w:sz="4" w:space="0" w:color="auto"/>
              <w:right w:val="single" w:sz="4" w:space="0" w:color="auto"/>
            </w:tcBorders>
            <w:shd w:val="clear" w:color="auto" w:fill="auto"/>
            <w:noWrap/>
            <w:vAlign w:val="center"/>
            <w:hideMark/>
          </w:tcPr>
          <w:p w14:paraId="502FFAB4"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5BB1BC3B" w14:textId="77777777" w:rsidR="00D57985" w:rsidRPr="00174759" w:rsidRDefault="00D57985" w:rsidP="00174759">
            <w:pPr>
              <w:pStyle w:val="af7"/>
              <w:spacing w:line="240" w:lineRule="exact"/>
              <w:rPr>
                <w:sz w:val="18"/>
                <w:szCs w:val="18"/>
              </w:rPr>
            </w:pPr>
            <w:r w:rsidRPr="00174759">
              <w:rPr>
                <w:rFonts w:hint="eastAsia"/>
                <w:sz w:val="18"/>
                <w:szCs w:val="18"/>
              </w:rPr>
              <w:t xml:space="preserve">4.80 </w:t>
            </w:r>
          </w:p>
        </w:tc>
        <w:tc>
          <w:tcPr>
            <w:tcW w:w="238" w:type="pct"/>
            <w:tcBorders>
              <w:top w:val="nil"/>
              <w:left w:val="nil"/>
              <w:bottom w:val="single" w:sz="4" w:space="0" w:color="auto"/>
              <w:right w:val="single" w:sz="4" w:space="0" w:color="auto"/>
            </w:tcBorders>
            <w:shd w:val="clear" w:color="auto" w:fill="auto"/>
            <w:noWrap/>
            <w:vAlign w:val="center"/>
            <w:hideMark/>
          </w:tcPr>
          <w:p w14:paraId="4C8F1267"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27C1D3A2" w14:textId="77777777" w:rsidR="00D57985" w:rsidRPr="00174759" w:rsidRDefault="00D57985" w:rsidP="00174759">
            <w:pPr>
              <w:pStyle w:val="af7"/>
              <w:spacing w:line="240" w:lineRule="exact"/>
              <w:rPr>
                <w:sz w:val="18"/>
                <w:szCs w:val="18"/>
              </w:rPr>
            </w:pPr>
            <w:r w:rsidRPr="00174759">
              <w:rPr>
                <w:rFonts w:hint="eastAsia"/>
                <w:sz w:val="18"/>
                <w:szCs w:val="18"/>
              </w:rPr>
              <w:t xml:space="preserve">4.41 </w:t>
            </w:r>
          </w:p>
        </w:tc>
      </w:tr>
      <w:tr w:rsidR="00174759" w:rsidRPr="00174759" w14:paraId="3D05032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5993726" w14:textId="77777777" w:rsidR="00D57985" w:rsidRPr="00174759" w:rsidRDefault="00D57985" w:rsidP="00174759">
            <w:pPr>
              <w:pStyle w:val="af7"/>
              <w:spacing w:line="240" w:lineRule="exact"/>
              <w:rPr>
                <w:sz w:val="18"/>
                <w:szCs w:val="18"/>
              </w:rPr>
            </w:pPr>
            <w:r w:rsidRPr="00174759">
              <w:rPr>
                <w:sz w:val="18"/>
                <w:szCs w:val="18"/>
              </w:rPr>
              <w:t>24</w:t>
            </w:r>
          </w:p>
        </w:tc>
        <w:tc>
          <w:tcPr>
            <w:tcW w:w="184" w:type="pct"/>
            <w:tcBorders>
              <w:top w:val="nil"/>
              <w:left w:val="nil"/>
              <w:bottom w:val="single" w:sz="4" w:space="0" w:color="auto"/>
              <w:right w:val="single" w:sz="4" w:space="0" w:color="auto"/>
            </w:tcBorders>
            <w:shd w:val="clear" w:color="auto" w:fill="auto"/>
            <w:noWrap/>
            <w:vAlign w:val="center"/>
            <w:hideMark/>
          </w:tcPr>
          <w:p w14:paraId="51E57CE7" w14:textId="77777777" w:rsidR="00D57985" w:rsidRPr="00174759" w:rsidRDefault="00D57985" w:rsidP="00174759">
            <w:pPr>
              <w:pStyle w:val="af7"/>
              <w:spacing w:line="240" w:lineRule="exact"/>
              <w:rPr>
                <w:sz w:val="18"/>
                <w:szCs w:val="18"/>
              </w:rPr>
            </w:pPr>
            <w:r w:rsidRPr="00174759">
              <w:rPr>
                <w:sz w:val="18"/>
                <w:szCs w:val="18"/>
              </w:rPr>
              <w:t>123</w:t>
            </w:r>
          </w:p>
        </w:tc>
        <w:tc>
          <w:tcPr>
            <w:tcW w:w="1047" w:type="pct"/>
            <w:tcBorders>
              <w:top w:val="nil"/>
              <w:left w:val="nil"/>
              <w:bottom w:val="single" w:sz="4" w:space="0" w:color="auto"/>
              <w:right w:val="single" w:sz="4" w:space="0" w:color="auto"/>
            </w:tcBorders>
            <w:shd w:val="clear" w:color="auto" w:fill="auto"/>
            <w:noWrap/>
            <w:vAlign w:val="center"/>
            <w:hideMark/>
          </w:tcPr>
          <w:p w14:paraId="6BF58A6C" w14:textId="77777777" w:rsidR="00D57985" w:rsidRPr="00174759" w:rsidRDefault="00D57985" w:rsidP="00174759">
            <w:pPr>
              <w:pStyle w:val="af7"/>
              <w:spacing w:line="240" w:lineRule="exact"/>
              <w:rPr>
                <w:sz w:val="18"/>
                <w:szCs w:val="18"/>
              </w:rPr>
            </w:pPr>
            <w:r w:rsidRPr="00174759">
              <w:rPr>
                <w:sz w:val="18"/>
                <w:szCs w:val="18"/>
              </w:rPr>
              <w:t>巴占军</w:t>
            </w:r>
          </w:p>
        </w:tc>
        <w:tc>
          <w:tcPr>
            <w:tcW w:w="292" w:type="pct"/>
            <w:tcBorders>
              <w:top w:val="nil"/>
              <w:left w:val="nil"/>
              <w:bottom w:val="single" w:sz="4" w:space="0" w:color="auto"/>
              <w:right w:val="single" w:sz="4" w:space="0" w:color="auto"/>
            </w:tcBorders>
            <w:shd w:val="clear" w:color="auto" w:fill="auto"/>
            <w:noWrap/>
            <w:vAlign w:val="center"/>
            <w:hideMark/>
          </w:tcPr>
          <w:p w14:paraId="45CC4FA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A180A8A"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1759204F" w14:textId="77777777" w:rsidR="00D57985" w:rsidRPr="00174759" w:rsidRDefault="00D57985" w:rsidP="00174759">
            <w:pPr>
              <w:pStyle w:val="af7"/>
              <w:spacing w:line="240" w:lineRule="exact"/>
              <w:rPr>
                <w:sz w:val="18"/>
                <w:szCs w:val="18"/>
              </w:rPr>
            </w:pPr>
            <w:r w:rsidRPr="00174759">
              <w:rPr>
                <w:sz w:val="18"/>
                <w:szCs w:val="18"/>
              </w:rPr>
              <w:t>4.03</w:t>
            </w:r>
          </w:p>
        </w:tc>
        <w:tc>
          <w:tcPr>
            <w:tcW w:w="398" w:type="pct"/>
            <w:tcBorders>
              <w:top w:val="nil"/>
              <w:left w:val="nil"/>
              <w:bottom w:val="single" w:sz="4" w:space="0" w:color="auto"/>
              <w:right w:val="single" w:sz="4" w:space="0" w:color="auto"/>
            </w:tcBorders>
            <w:shd w:val="clear" w:color="auto" w:fill="auto"/>
            <w:noWrap/>
            <w:vAlign w:val="center"/>
            <w:hideMark/>
          </w:tcPr>
          <w:p w14:paraId="513937D0" w14:textId="77777777" w:rsidR="00D57985" w:rsidRPr="00174759" w:rsidRDefault="00D57985" w:rsidP="00174759">
            <w:pPr>
              <w:pStyle w:val="af7"/>
              <w:spacing w:line="240" w:lineRule="exact"/>
              <w:rPr>
                <w:sz w:val="18"/>
                <w:szCs w:val="18"/>
              </w:rPr>
            </w:pPr>
            <w:r w:rsidRPr="00174759">
              <w:rPr>
                <w:sz w:val="18"/>
                <w:szCs w:val="18"/>
              </w:rPr>
              <w:t>39.61777778N</w:t>
            </w:r>
          </w:p>
        </w:tc>
        <w:tc>
          <w:tcPr>
            <w:tcW w:w="419" w:type="pct"/>
            <w:tcBorders>
              <w:top w:val="nil"/>
              <w:left w:val="nil"/>
              <w:bottom w:val="single" w:sz="4" w:space="0" w:color="auto"/>
              <w:right w:val="single" w:sz="4" w:space="0" w:color="auto"/>
            </w:tcBorders>
            <w:shd w:val="clear" w:color="auto" w:fill="auto"/>
            <w:noWrap/>
            <w:vAlign w:val="center"/>
            <w:hideMark/>
          </w:tcPr>
          <w:p w14:paraId="1B1EFA7C" w14:textId="77777777" w:rsidR="00D57985" w:rsidRPr="00174759" w:rsidRDefault="00D57985" w:rsidP="00174759">
            <w:pPr>
              <w:pStyle w:val="af7"/>
              <w:spacing w:line="240" w:lineRule="exact"/>
              <w:rPr>
                <w:sz w:val="18"/>
                <w:szCs w:val="18"/>
              </w:rPr>
            </w:pPr>
            <w:r w:rsidRPr="00174759">
              <w:rPr>
                <w:sz w:val="18"/>
                <w:szCs w:val="18"/>
              </w:rPr>
              <w:t>098.80972222E</w:t>
            </w:r>
          </w:p>
        </w:tc>
        <w:tc>
          <w:tcPr>
            <w:tcW w:w="292" w:type="pct"/>
            <w:tcBorders>
              <w:top w:val="nil"/>
              <w:left w:val="nil"/>
              <w:bottom w:val="single" w:sz="4" w:space="0" w:color="auto"/>
              <w:right w:val="single" w:sz="4" w:space="0" w:color="auto"/>
            </w:tcBorders>
            <w:shd w:val="clear" w:color="auto" w:fill="auto"/>
            <w:noWrap/>
            <w:vAlign w:val="center"/>
            <w:hideMark/>
          </w:tcPr>
          <w:p w14:paraId="0E7C2B4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C963B62"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3A70F598" w14:textId="77777777" w:rsidR="00D57985" w:rsidRPr="00174759" w:rsidRDefault="00D57985" w:rsidP="00174759">
            <w:pPr>
              <w:pStyle w:val="af7"/>
              <w:spacing w:line="240" w:lineRule="exact"/>
              <w:rPr>
                <w:sz w:val="18"/>
                <w:szCs w:val="18"/>
              </w:rPr>
            </w:pPr>
            <w:r w:rsidRPr="00174759">
              <w:rPr>
                <w:rFonts w:hint="eastAsia"/>
                <w:sz w:val="18"/>
                <w:szCs w:val="18"/>
              </w:rPr>
              <w:t xml:space="preserve">3.83 </w:t>
            </w:r>
          </w:p>
        </w:tc>
        <w:tc>
          <w:tcPr>
            <w:tcW w:w="238" w:type="pct"/>
            <w:tcBorders>
              <w:top w:val="nil"/>
              <w:left w:val="nil"/>
              <w:bottom w:val="single" w:sz="4" w:space="0" w:color="auto"/>
              <w:right w:val="single" w:sz="4" w:space="0" w:color="auto"/>
            </w:tcBorders>
            <w:shd w:val="clear" w:color="auto" w:fill="auto"/>
            <w:noWrap/>
            <w:vAlign w:val="center"/>
            <w:hideMark/>
          </w:tcPr>
          <w:p w14:paraId="1A8A9DA4"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52CE52C0" w14:textId="77777777" w:rsidR="00D57985" w:rsidRPr="00174759" w:rsidRDefault="00D57985" w:rsidP="00174759">
            <w:pPr>
              <w:pStyle w:val="af7"/>
              <w:spacing w:line="240" w:lineRule="exact"/>
              <w:rPr>
                <w:sz w:val="18"/>
                <w:szCs w:val="18"/>
              </w:rPr>
            </w:pPr>
            <w:r w:rsidRPr="00174759">
              <w:rPr>
                <w:rFonts w:hint="eastAsia"/>
                <w:sz w:val="18"/>
                <w:szCs w:val="18"/>
              </w:rPr>
              <w:t xml:space="preserve">3.63 </w:t>
            </w:r>
          </w:p>
        </w:tc>
        <w:tc>
          <w:tcPr>
            <w:tcW w:w="238" w:type="pct"/>
            <w:tcBorders>
              <w:top w:val="nil"/>
              <w:left w:val="nil"/>
              <w:bottom w:val="single" w:sz="4" w:space="0" w:color="auto"/>
              <w:right w:val="single" w:sz="4" w:space="0" w:color="auto"/>
            </w:tcBorders>
            <w:shd w:val="clear" w:color="auto" w:fill="auto"/>
            <w:noWrap/>
            <w:vAlign w:val="center"/>
            <w:hideMark/>
          </w:tcPr>
          <w:p w14:paraId="5049761A"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2D44A1EE" w14:textId="77777777" w:rsidR="00D57985" w:rsidRPr="00174759" w:rsidRDefault="00D57985" w:rsidP="00174759">
            <w:pPr>
              <w:pStyle w:val="af7"/>
              <w:spacing w:line="240" w:lineRule="exact"/>
              <w:rPr>
                <w:sz w:val="18"/>
                <w:szCs w:val="18"/>
              </w:rPr>
            </w:pPr>
            <w:r w:rsidRPr="00174759">
              <w:rPr>
                <w:rFonts w:hint="eastAsia"/>
                <w:sz w:val="18"/>
                <w:szCs w:val="18"/>
              </w:rPr>
              <w:t xml:space="preserve">3.34 </w:t>
            </w:r>
          </w:p>
        </w:tc>
      </w:tr>
      <w:tr w:rsidR="00174759" w:rsidRPr="00174759" w14:paraId="6E8E7E6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457956A" w14:textId="77777777" w:rsidR="00D57985" w:rsidRPr="00174759" w:rsidRDefault="00D57985" w:rsidP="00174759">
            <w:pPr>
              <w:pStyle w:val="af7"/>
              <w:spacing w:line="240" w:lineRule="exact"/>
              <w:rPr>
                <w:sz w:val="18"/>
                <w:szCs w:val="18"/>
              </w:rPr>
            </w:pPr>
            <w:r w:rsidRPr="00174759">
              <w:rPr>
                <w:sz w:val="18"/>
                <w:szCs w:val="18"/>
              </w:rPr>
              <w:t>25</w:t>
            </w:r>
          </w:p>
        </w:tc>
        <w:tc>
          <w:tcPr>
            <w:tcW w:w="184" w:type="pct"/>
            <w:tcBorders>
              <w:top w:val="nil"/>
              <w:left w:val="nil"/>
              <w:bottom w:val="single" w:sz="4" w:space="0" w:color="auto"/>
              <w:right w:val="single" w:sz="4" w:space="0" w:color="auto"/>
            </w:tcBorders>
            <w:shd w:val="clear" w:color="auto" w:fill="auto"/>
            <w:noWrap/>
            <w:vAlign w:val="center"/>
            <w:hideMark/>
          </w:tcPr>
          <w:p w14:paraId="2F0BC299" w14:textId="77777777" w:rsidR="00D57985" w:rsidRPr="00174759" w:rsidRDefault="00D57985" w:rsidP="00174759">
            <w:pPr>
              <w:pStyle w:val="af7"/>
              <w:spacing w:line="240" w:lineRule="exact"/>
              <w:rPr>
                <w:sz w:val="18"/>
                <w:szCs w:val="18"/>
              </w:rPr>
            </w:pPr>
            <w:r w:rsidRPr="00174759">
              <w:rPr>
                <w:sz w:val="18"/>
                <w:szCs w:val="18"/>
              </w:rPr>
              <w:t>124</w:t>
            </w:r>
          </w:p>
        </w:tc>
        <w:tc>
          <w:tcPr>
            <w:tcW w:w="1047" w:type="pct"/>
            <w:tcBorders>
              <w:top w:val="nil"/>
              <w:left w:val="nil"/>
              <w:bottom w:val="single" w:sz="4" w:space="0" w:color="auto"/>
              <w:right w:val="single" w:sz="4" w:space="0" w:color="auto"/>
            </w:tcBorders>
            <w:shd w:val="clear" w:color="auto" w:fill="auto"/>
            <w:noWrap/>
            <w:vAlign w:val="center"/>
            <w:hideMark/>
          </w:tcPr>
          <w:p w14:paraId="71353F2C" w14:textId="77777777" w:rsidR="00D57985" w:rsidRPr="00174759" w:rsidRDefault="00D57985" w:rsidP="00174759">
            <w:pPr>
              <w:pStyle w:val="af7"/>
              <w:spacing w:line="240" w:lineRule="exact"/>
              <w:rPr>
                <w:sz w:val="18"/>
                <w:szCs w:val="18"/>
              </w:rPr>
            </w:pPr>
            <w:r w:rsidRPr="00174759">
              <w:rPr>
                <w:sz w:val="18"/>
                <w:szCs w:val="18"/>
              </w:rPr>
              <w:t>巴占平</w:t>
            </w:r>
          </w:p>
        </w:tc>
        <w:tc>
          <w:tcPr>
            <w:tcW w:w="292" w:type="pct"/>
            <w:tcBorders>
              <w:top w:val="nil"/>
              <w:left w:val="nil"/>
              <w:bottom w:val="single" w:sz="4" w:space="0" w:color="auto"/>
              <w:right w:val="single" w:sz="4" w:space="0" w:color="auto"/>
            </w:tcBorders>
            <w:shd w:val="clear" w:color="auto" w:fill="auto"/>
            <w:noWrap/>
            <w:vAlign w:val="center"/>
            <w:hideMark/>
          </w:tcPr>
          <w:p w14:paraId="22C561C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9453DF4"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40667CA0" w14:textId="77777777" w:rsidR="00D57985" w:rsidRPr="00174759" w:rsidRDefault="00D57985" w:rsidP="00174759">
            <w:pPr>
              <w:pStyle w:val="af7"/>
              <w:spacing w:line="240" w:lineRule="exact"/>
              <w:rPr>
                <w:sz w:val="18"/>
                <w:szCs w:val="18"/>
              </w:rPr>
            </w:pPr>
            <w:r w:rsidRPr="00174759">
              <w:rPr>
                <w:sz w:val="18"/>
                <w:szCs w:val="18"/>
              </w:rPr>
              <w:t>3.63</w:t>
            </w:r>
          </w:p>
        </w:tc>
        <w:tc>
          <w:tcPr>
            <w:tcW w:w="398" w:type="pct"/>
            <w:tcBorders>
              <w:top w:val="nil"/>
              <w:left w:val="nil"/>
              <w:bottom w:val="single" w:sz="4" w:space="0" w:color="auto"/>
              <w:right w:val="single" w:sz="4" w:space="0" w:color="auto"/>
            </w:tcBorders>
            <w:shd w:val="clear" w:color="auto" w:fill="auto"/>
            <w:noWrap/>
            <w:vAlign w:val="center"/>
            <w:hideMark/>
          </w:tcPr>
          <w:p w14:paraId="36C7EECD" w14:textId="77777777" w:rsidR="00D57985" w:rsidRPr="00174759" w:rsidRDefault="00D57985" w:rsidP="00174759">
            <w:pPr>
              <w:pStyle w:val="af7"/>
              <w:spacing w:line="240" w:lineRule="exact"/>
              <w:rPr>
                <w:sz w:val="18"/>
                <w:szCs w:val="18"/>
              </w:rPr>
            </w:pPr>
            <w:r w:rsidRPr="00174759">
              <w:rPr>
                <w:sz w:val="18"/>
                <w:szCs w:val="18"/>
              </w:rPr>
              <w:t>39.61640000N</w:t>
            </w:r>
          </w:p>
        </w:tc>
        <w:tc>
          <w:tcPr>
            <w:tcW w:w="419" w:type="pct"/>
            <w:tcBorders>
              <w:top w:val="nil"/>
              <w:left w:val="nil"/>
              <w:bottom w:val="single" w:sz="4" w:space="0" w:color="auto"/>
              <w:right w:val="single" w:sz="4" w:space="0" w:color="auto"/>
            </w:tcBorders>
            <w:shd w:val="clear" w:color="auto" w:fill="auto"/>
            <w:noWrap/>
            <w:vAlign w:val="center"/>
            <w:hideMark/>
          </w:tcPr>
          <w:p w14:paraId="2F20FECC" w14:textId="77777777" w:rsidR="00D57985" w:rsidRPr="00174759" w:rsidRDefault="00D57985" w:rsidP="00174759">
            <w:pPr>
              <w:pStyle w:val="af7"/>
              <w:spacing w:line="240" w:lineRule="exact"/>
              <w:rPr>
                <w:sz w:val="18"/>
                <w:szCs w:val="18"/>
              </w:rPr>
            </w:pPr>
            <w:r w:rsidRPr="00174759">
              <w:rPr>
                <w:sz w:val="18"/>
                <w:szCs w:val="18"/>
              </w:rPr>
              <w:t>098.89986111E</w:t>
            </w:r>
          </w:p>
        </w:tc>
        <w:tc>
          <w:tcPr>
            <w:tcW w:w="292" w:type="pct"/>
            <w:tcBorders>
              <w:top w:val="nil"/>
              <w:left w:val="nil"/>
              <w:bottom w:val="single" w:sz="4" w:space="0" w:color="auto"/>
              <w:right w:val="single" w:sz="4" w:space="0" w:color="auto"/>
            </w:tcBorders>
            <w:shd w:val="clear" w:color="auto" w:fill="auto"/>
            <w:noWrap/>
            <w:vAlign w:val="center"/>
            <w:hideMark/>
          </w:tcPr>
          <w:p w14:paraId="1FDBA72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8A89B92"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07651B6A"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c>
          <w:tcPr>
            <w:tcW w:w="238" w:type="pct"/>
            <w:tcBorders>
              <w:top w:val="nil"/>
              <w:left w:val="nil"/>
              <w:bottom w:val="single" w:sz="4" w:space="0" w:color="auto"/>
              <w:right w:val="single" w:sz="4" w:space="0" w:color="auto"/>
            </w:tcBorders>
            <w:shd w:val="clear" w:color="auto" w:fill="auto"/>
            <w:noWrap/>
            <w:vAlign w:val="center"/>
            <w:hideMark/>
          </w:tcPr>
          <w:p w14:paraId="4CD97026"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4CB035F3" w14:textId="77777777" w:rsidR="00D57985" w:rsidRPr="00174759" w:rsidRDefault="00D57985" w:rsidP="00174759">
            <w:pPr>
              <w:pStyle w:val="af7"/>
              <w:spacing w:line="240" w:lineRule="exact"/>
              <w:rPr>
                <w:sz w:val="18"/>
                <w:szCs w:val="18"/>
              </w:rPr>
            </w:pPr>
            <w:r w:rsidRPr="00174759">
              <w:rPr>
                <w:rFonts w:hint="eastAsia"/>
                <w:sz w:val="18"/>
                <w:szCs w:val="18"/>
              </w:rPr>
              <w:t xml:space="preserve">3.27 </w:t>
            </w:r>
          </w:p>
        </w:tc>
        <w:tc>
          <w:tcPr>
            <w:tcW w:w="238" w:type="pct"/>
            <w:tcBorders>
              <w:top w:val="nil"/>
              <w:left w:val="nil"/>
              <w:bottom w:val="single" w:sz="4" w:space="0" w:color="auto"/>
              <w:right w:val="single" w:sz="4" w:space="0" w:color="auto"/>
            </w:tcBorders>
            <w:shd w:val="clear" w:color="auto" w:fill="auto"/>
            <w:noWrap/>
            <w:vAlign w:val="center"/>
            <w:hideMark/>
          </w:tcPr>
          <w:p w14:paraId="1F128472"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246FC2BC" w14:textId="77777777" w:rsidR="00D57985" w:rsidRPr="00174759" w:rsidRDefault="00D57985" w:rsidP="00174759">
            <w:pPr>
              <w:pStyle w:val="af7"/>
              <w:spacing w:line="240" w:lineRule="exact"/>
              <w:rPr>
                <w:sz w:val="18"/>
                <w:szCs w:val="18"/>
              </w:rPr>
            </w:pPr>
            <w:r w:rsidRPr="00174759">
              <w:rPr>
                <w:rFonts w:hint="eastAsia"/>
                <w:sz w:val="18"/>
                <w:szCs w:val="18"/>
              </w:rPr>
              <w:t xml:space="preserve">3.01 </w:t>
            </w:r>
          </w:p>
        </w:tc>
      </w:tr>
      <w:tr w:rsidR="00174759" w:rsidRPr="00174759" w14:paraId="30194EE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B94735C" w14:textId="77777777" w:rsidR="00D57985" w:rsidRPr="00174759" w:rsidRDefault="00D57985" w:rsidP="00174759">
            <w:pPr>
              <w:pStyle w:val="af7"/>
              <w:spacing w:line="240" w:lineRule="exact"/>
              <w:rPr>
                <w:sz w:val="18"/>
                <w:szCs w:val="18"/>
              </w:rPr>
            </w:pPr>
            <w:r w:rsidRPr="00174759">
              <w:rPr>
                <w:sz w:val="18"/>
                <w:szCs w:val="18"/>
              </w:rPr>
              <w:t>26</w:t>
            </w:r>
          </w:p>
        </w:tc>
        <w:tc>
          <w:tcPr>
            <w:tcW w:w="184" w:type="pct"/>
            <w:tcBorders>
              <w:top w:val="nil"/>
              <w:left w:val="nil"/>
              <w:bottom w:val="single" w:sz="4" w:space="0" w:color="auto"/>
              <w:right w:val="single" w:sz="4" w:space="0" w:color="auto"/>
            </w:tcBorders>
            <w:shd w:val="clear" w:color="auto" w:fill="auto"/>
            <w:noWrap/>
            <w:vAlign w:val="center"/>
            <w:hideMark/>
          </w:tcPr>
          <w:p w14:paraId="391A7BF2" w14:textId="77777777" w:rsidR="00D57985" w:rsidRPr="00174759" w:rsidRDefault="00D57985" w:rsidP="00174759">
            <w:pPr>
              <w:pStyle w:val="af7"/>
              <w:spacing w:line="240" w:lineRule="exact"/>
              <w:rPr>
                <w:sz w:val="18"/>
                <w:szCs w:val="18"/>
              </w:rPr>
            </w:pPr>
            <w:r w:rsidRPr="00174759">
              <w:rPr>
                <w:sz w:val="18"/>
                <w:szCs w:val="18"/>
              </w:rPr>
              <w:t>125</w:t>
            </w:r>
          </w:p>
        </w:tc>
        <w:tc>
          <w:tcPr>
            <w:tcW w:w="1047" w:type="pct"/>
            <w:tcBorders>
              <w:top w:val="nil"/>
              <w:left w:val="nil"/>
              <w:bottom w:val="single" w:sz="4" w:space="0" w:color="auto"/>
              <w:right w:val="single" w:sz="4" w:space="0" w:color="auto"/>
            </w:tcBorders>
            <w:shd w:val="clear" w:color="auto" w:fill="auto"/>
            <w:noWrap/>
            <w:vAlign w:val="center"/>
            <w:hideMark/>
          </w:tcPr>
          <w:p w14:paraId="4811BF91" w14:textId="77777777" w:rsidR="00D57985" w:rsidRPr="00174759" w:rsidRDefault="00D57985" w:rsidP="00174759">
            <w:pPr>
              <w:pStyle w:val="af7"/>
              <w:spacing w:line="240" w:lineRule="exact"/>
              <w:rPr>
                <w:sz w:val="18"/>
                <w:szCs w:val="18"/>
              </w:rPr>
            </w:pPr>
            <w:r w:rsidRPr="00174759">
              <w:rPr>
                <w:sz w:val="18"/>
                <w:szCs w:val="18"/>
              </w:rPr>
              <w:t>巴占平</w:t>
            </w:r>
          </w:p>
        </w:tc>
        <w:tc>
          <w:tcPr>
            <w:tcW w:w="292" w:type="pct"/>
            <w:tcBorders>
              <w:top w:val="nil"/>
              <w:left w:val="nil"/>
              <w:bottom w:val="single" w:sz="4" w:space="0" w:color="auto"/>
              <w:right w:val="single" w:sz="4" w:space="0" w:color="auto"/>
            </w:tcBorders>
            <w:shd w:val="clear" w:color="auto" w:fill="auto"/>
            <w:noWrap/>
            <w:vAlign w:val="center"/>
            <w:hideMark/>
          </w:tcPr>
          <w:p w14:paraId="6BEEF08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88F00A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118DFC2" w14:textId="77777777" w:rsidR="00D57985" w:rsidRPr="00174759" w:rsidRDefault="00D57985" w:rsidP="00174759">
            <w:pPr>
              <w:pStyle w:val="af7"/>
              <w:spacing w:line="240" w:lineRule="exact"/>
              <w:rPr>
                <w:sz w:val="18"/>
                <w:szCs w:val="18"/>
              </w:rPr>
            </w:pPr>
            <w:r w:rsidRPr="00174759">
              <w:rPr>
                <w:sz w:val="18"/>
                <w:szCs w:val="18"/>
              </w:rPr>
              <w:t>3.52</w:t>
            </w:r>
          </w:p>
        </w:tc>
        <w:tc>
          <w:tcPr>
            <w:tcW w:w="398" w:type="pct"/>
            <w:tcBorders>
              <w:top w:val="nil"/>
              <w:left w:val="nil"/>
              <w:bottom w:val="single" w:sz="4" w:space="0" w:color="auto"/>
              <w:right w:val="single" w:sz="4" w:space="0" w:color="auto"/>
            </w:tcBorders>
            <w:shd w:val="clear" w:color="auto" w:fill="auto"/>
            <w:noWrap/>
            <w:vAlign w:val="center"/>
            <w:hideMark/>
          </w:tcPr>
          <w:p w14:paraId="224CEE32" w14:textId="77777777" w:rsidR="00D57985" w:rsidRPr="00174759" w:rsidRDefault="00D57985" w:rsidP="00174759">
            <w:pPr>
              <w:pStyle w:val="af7"/>
              <w:spacing w:line="240" w:lineRule="exact"/>
              <w:rPr>
                <w:sz w:val="18"/>
                <w:szCs w:val="18"/>
              </w:rPr>
            </w:pPr>
            <w:r w:rsidRPr="00174759">
              <w:rPr>
                <w:sz w:val="18"/>
                <w:szCs w:val="18"/>
              </w:rPr>
              <w:t>39.61878056N</w:t>
            </w:r>
          </w:p>
        </w:tc>
        <w:tc>
          <w:tcPr>
            <w:tcW w:w="419" w:type="pct"/>
            <w:tcBorders>
              <w:top w:val="nil"/>
              <w:left w:val="nil"/>
              <w:bottom w:val="single" w:sz="4" w:space="0" w:color="auto"/>
              <w:right w:val="single" w:sz="4" w:space="0" w:color="auto"/>
            </w:tcBorders>
            <w:shd w:val="clear" w:color="auto" w:fill="auto"/>
            <w:noWrap/>
            <w:vAlign w:val="center"/>
            <w:hideMark/>
          </w:tcPr>
          <w:p w14:paraId="7C5AAA09" w14:textId="77777777" w:rsidR="00D57985" w:rsidRPr="00174759" w:rsidRDefault="00D57985" w:rsidP="00174759">
            <w:pPr>
              <w:pStyle w:val="af7"/>
              <w:spacing w:line="240" w:lineRule="exact"/>
              <w:rPr>
                <w:sz w:val="18"/>
                <w:szCs w:val="18"/>
              </w:rPr>
            </w:pPr>
            <w:r w:rsidRPr="00174759">
              <w:rPr>
                <w:sz w:val="18"/>
                <w:szCs w:val="18"/>
              </w:rPr>
              <w:t>098.90066944E</w:t>
            </w:r>
          </w:p>
        </w:tc>
        <w:tc>
          <w:tcPr>
            <w:tcW w:w="292" w:type="pct"/>
            <w:tcBorders>
              <w:top w:val="nil"/>
              <w:left w:val="nil"/>
              <w:bottom w:val="single" w:sz="4" w:space="0" w:color="auto"/>
              <w:right w:val="single" w:sz="4" w:space="0" w:color="auto"/>
            </w:tcBorders>
            <w:shd w:val="clear" w:color="auto" w:fill="auto"/>
            <w:noWrap/>
            <w:vAlign w:val="center"/>
            <w:hideMark/>
          </w:tcPr>
          <w:p w14:paraId="3D3A0C1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6EF7D4A"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5CA66808" w14:textId="77777777" w:rsidR="00D57985" w:rsidRPr="00174759" w:rsidRDefault="00D57985" w:rsidP="00174759">
            <w:pPr>
              <w:pStyle w:val="af7"/>
              <w:spacing w:line="240" w:lineRule="exact"/>
              <w:rPr>
                <w:sz w:val="18"/>
                <w:szCs w:val="18"/>
              </w:rPr>
            </w:pPr>
            <w:r w:rsidRPr="00174759">
              <w:rPr>
                <w:rFonts w:hint="eastAsia"/>
                <w:sz w:val="18"/>
                <w:szCs w:val="18"/>
              </w:rPr>
              <w:t xml:space="preserve">3.34 </w:t>
            </w:r>
          </w:p>
        </w:tc>
        <w:tc>
          <w:tcPr>
            <w:tcW w:w="238" w:type="pct"/>
            <w:tcBorders>
              <w:top w:val="nil"/>
              <w:left w:val="nil"/>
              <w:bottom w:val="single" w:sz="4" w:space="0" w:color="auto"/>
              <w:right w:val="single" w:sz="4" w:space="0" w:color="auto"/>
            </w:tcBorders>
            <w:shd w:val="clear" w:color="auto" w:fill="auto"/>
            <w:noWrap/>
            <w:vAlign w:val="center"/>
            <w:hideMark/>
          </w:tcPr>
          <w:p w14:paraId="76F1E753"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394454FD" w14:textId="77777777" w:rsidR="00D57985" w:rsidRPr="00174759" w:rsidRDefault="00D57985" w:rsidP="00174759">
            <w:pPr>
              <w:pStyle w:val="af7"/>
              <w:spacing w:line="240" w:lineRule="exact"/>
              <w:rPr>
                <w:sz w:val="18"/>
                <w:szCs w:val="18"/>
              </w:rPr>
            </w:pPr>
            <w:r w:rsidRPr="00174759">
              <w:rPr>
                <w:rFonts w:hint="eastAsia"/>
                <w:sz w:val="18"/>
                <w:szCs w:val="18"/>
              </w:rPr>
              <w:t xml:space="preserve">3.17 </w:t>
            </w:r>
          </w:p>
        </w:tc>
        <w:tc>
          <w:tcPr>
            <w:tcW w:w="238" w:type="pct"/>
            <w:tcBorders>
              <w:top w:val="nil"/>
              <w:left w:val="nil"/>
              <w:bottom w:val="single" w:sz="4" w:space="0" w:color="auto"/>
              <w:right w:val="single" w:sz="4" w:space="0" w:color="auto"/>
            </w:tcBorders>
            <w:shd w:val="clear" w:color="auto" w:fill="auto"/>
            <w:noWrap/>
            <w:vAlign w:val="center"/>
            <w:hideMark/>
          </w:tcPr>
          <w:p w14:paraId="0D7D2EE0"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167C0D5C" w14:textId="77777777" w:rsidR="00D57985" w:rsidRPr="00174759" w:rsidRDefault="00D57985" w:rsidP="00174759">
            <w:pPr>
              <w:pStyle w:val="af7"/>
              <w:spacing w:line="240" w:lineRule="exact"/>
              <w:rPr>
                <w:sz w:val="18"/>
                <w:szCs w:val="18"/>
              </w:rPr>
            </w:pPr>
            <w:r w:rsidRPr="00174759">
              <w:rPr>
                <w:rFonts w:hint="eastAsia"/>
                <w:sz w:val="18"/>
                <w:szCs w:val="18"/>
              </w:rPr>
              <w:t xml:space="preserve">2.92 </w:t>
            </w:r>
          </w:p>
        </w:tc>
      </w:tr>
      <w:tr w:rsidR="00174759" w:rsidRPr="00174759" w14:paraId="5CD0482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5F59F08" w14:textId="77777777" w:rsidR="00D57985" w:rsidRPr="00174759" w:rsidRDefault="00D57985" w:rsidP="00174759">
            <w:pPr>
              <w:pStyle w:val="af7"/>
              <w:spacing w:line="240" w:lineRule="exact"/>
              <w:rPr>
                <w:sz w:val="18"/>
                <w:szCs w:val="18"/>
              </w:rPr>
            </w:pPr>
            <w:r w:rsidRPr="00174759">
              <w:rPr>
                <w:sz w:val="18"/>
                <w:szCs w:val="18"/>
              </w:rPr>
              <w:t>27</w:t>
            </w:r>
          </w:p>
        </w:tc>
        <w:tc>
          <w:tcPr>
            <w:tcW w:w="184" w:type="pct"/>
            <w:tcBorders>
              <w:top w:val="nil"/>
              <w:left w:val="nil"/>
              <w:bottom w:val="single" w:sz="4" w:space="0" w:color="auto"/>
              <w:right w:val="single" w:sz="4" w:space="0" w:color="auto"/>
            </w:tcBorders>
            <w:shd w:val="clear" w:color="auto" w:fill="auto"/>
            <w:noWrap/>
            <w:vAlign w:val="center"/>
            <w:hideMark/>
          </w:tcPr>
          <w:p w14:paraId="4AE2D3F1" w14:textId="77777777" w:rsidR="00D57985" w:rsidRPr="00174759" w:rsidRDefault="00D57985" w:rsidP="00174759">
            <w:pPr>
              <w:pStyle w:val="af7"/>
              <w:spacing w:line="240" w:lineRule="exact"/>
              <w:rPr>
                <w:sz w:val="18"/>
                <w:szCs w:val="18"/>
              </w:rPr>
            </w:pPr>
            <w:r w:rsidRPr="00174759">
              <w:rPr>
                <w:sz w:val="18"/>
                <w:szCs w:val="18"/>
              </w:rPr>
              <w:t>126</w:t>
            </w:r>
          </w:p>
        </w:tc>
        <w:tc>
          <w:tcPr>
            <w:tcW w:w="1047" w:type="pct"/>
            <w:tcBorders>
              <w:top w:val="nil"/>
              <w:left w:val="nil"/>
              <w:bottom w:val="single" w:sz="4" w:space="0" w:color="auto"/>
              <w:right w:val="single" w:sz="4" w:space="0" w:color="auto"/>
            </w:tcBorders>
            <w:shd w:val="clear" w:color="auto" w:fill="auto"/>
            <w:noWrap/>
            <w:vAlign w:val="center"/>
            <w:hideMark/>
          </w:tcPr>
          <w:p w14:paraId="7AE99CD0" w14:textId="77777777" w:rsidR="00D57985" w:rsidRPr="00174759" w:rsidRDefault="00D57985" w:rsidP="00174759">
            <w:pPr>
              <w:pStyle w:val="af7"/>
              <w:spacing w:line="240" w:lineRule="exact"/>
              <w:rPr>
                <w:sz w:val="18"/>
                <w:szCs w:val="18"/>
              </w:rPr>
            </w:pPr>
            <w:r w:rsidRPr="00174759">
              <w:rPr>
                <w:sz w:val="18"/>
                <w:szCs w:val="18"/>
              </w:rPr>
              <w:t>巴占平</w:t>
            </w:r>
          </w:p>
        </w:tc>
        <w:tc>
          <w:tcPr>
            <w:tcW w:w="292" w:type="pct"/>
            <w:tcBorders>
              <w:top w:val="nil"/>
              <w:left w:val="nil"/>
              <w:bottom w:val="single" w:sz="4" w:space="0" w:color="auto"/>
              <w:right w:val="single" w:sz="4" w:space="0" w:color="auto"/>
            </w:tcBorders>
            <w:shd w:val="clear" w:color="auto" w:fill="auto"/>
            <w:noWrap/>
            <w:vAlign w:val="center"/>
            <w:hideMark/>
          </w:tcPr>
          <w:p w14:paraId="6F31D6B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6070DC2"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37A7BF3E" w14:textId="77777777" w:rsidR="00D57985" w:rsidRPr="00174759" w:rsidRDefault="00D57985" w:rsidP="00174759">
            <w:pPr>
              <w:pStyle w:val="af7"/>
              <w:spacing w:line="240" w:lineRule="exact"/>
              <w:rPr>
                <w:sz w:val="18"/>
                <w:szCs w:val="18"/>
              </w:rPr>
            </w:pPr>
            <w:r w:rsidRPr="00174759">
              <w:rPr>
                <w:sz w:val="18"/>
                <w:szCs w:val="18"/>
              </w:rPr>
              <w:t>3.88</w:t>
            </w:r>
          </w:p>
        </w:tc>
        <w:tc>
          <w:tcPr>
            <w:tcW w:w="398" w:type="pct"/>
            <w:tcBorders>
              <w:top w:val="nil"/>
              <w:left w:val="nil"/>
              <w:bottom w:val="single" w:sz="4" w:space="0" w:color="auto"/>
              <w:right w:val="single" w:sz="4" w:space="0" w:color="auto"/>
            </w:tcBorders>
            <w:shd w:val="clear" w:color="auto" w:fill="auto"/>
            <w:noWrap/>
            <w:vAlign w:val="center"/>
            <w:hideMark/>
          </w:tcPr>
          <w:p w14:paraId="3960795A" w14:textId="77777777" w:rsidR="00D57985" w:rsidRPr="00174759" w:rsidRDefault="00D57985" w:rsidP="00174759">
            <w:pPr>
              <w:pStyle w:val="af7"/>
              <w:spacing w:line="240" w:lineRule="exact"/>
              <w:rPr>
                <w:sz w:val="18"/>
                <w:szCs w:val="18"/>
              </w:rPr>
            </w:pPr>
            <w:r w:rsidRPr="00174759">
              <w:rPr>
                <w:sz w:val="18"/>
                <w:szCs w:val="18"/>
              </w:rPr>
              <w:t>39.61643056N</w:t>
            </w:r>
          </w:p>
        </w:tc>
        <w:tc>
          <w:tcPr>
            <w:tcW w:w="419" w:type="pct"/>
            <w:tcBorders>
              <w:top w:val="nil"/>
              <w:left w:val="nil"/>
              <w:bottom w:val="single" w:sz="4" w:space="0" w:color="auto"/>
              <w:right w:val="single" w:sz="4" w:space="0" w:color="auto"/>
            </w:tcBorders>
            <w:shd w:val="clear" w:color="auto" w:fill="auto"/>
            <w:noWrap/>
            <w:vAlign w:val="center"/>
            <w:hideMark/>
          </w:tcPr>
          <w:p w14:paraId="451C44A4" w14:textId="77777777" w:rsidR="00D57985" w:rsidRPr="00174759" w:rsidRDefault="00D57985" w:rsidP="00174759">
            <w:pPr>
              <w:pStyle w:val="af7"/>
              <w:spacing w:line="240" w:lineRule="exact"/>
              <w:rPr>
                <w:sz w:val="18"/>
                <w:szCs w:val="18"/>
              </w:rPr>
            </w:pPr>
            <w:r w:rsidRPr="00174759">
              <w:rPr>
                <w:sz w:val="18"/>
                <w:szCs w:val="18"/>
              </w:rPr>
              <w:t>098.89801944E</w:t>
            </w:r>
          </w:p>
        </w:tc>
        <w:tc>
          <w:tcPr>
            <w:tcW w:w="292" w:type="pct"/>
            <w:tcBorders>
              <w:top w:val="nil"/>
              <w:left w:val="nil"/>
              <w:bottom w:val="single" w:sz="4" w:space="0" w:color="auto"/>
              <w:right w:val="single" w:sz="4" w:space="0" w:color="auto"/>
            </w:tcBorders>
            <w:shd w:val="clear" w:color="auto" w:fill="auto"/>
            <w:noWrap/>
            <w:vAlign w:val="center"/>
            <w:hideMark/>
          </w:tcPr>
          <w:p w14:paraId="6882245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3B8F27F"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493BEA9F" w14:textId="77777777" w:rsidR="00D57985" w:rsidRPr="00174759" w:rsidRDefault="00D57985" w:rsidP="00174759">
            <w:pPr>
              <w:pStyle w:val="af7"/>
              <w:spacing w:line="240" w:lineRule="exact"/>
              <w:rPr>
                <w:sz w:val="18"/>
                <w:szCs w:val="18"/>
              </w:rPr>
            </w:pPr>
            <w:r w:rsidRPr="00174759">
              <w:rPr>
                <w:rFonts w:hint="eastAsia"/>
                <w:sz w:val="18"/>
                <w:szCs w:val="18"/>
              </w:rPr>
              <w:t xml:space="preserve">3.68 </w:t>
            </w:r>
          </w:p>
        </w:tc>
        <w:tc>
          <w:tcPr>
            <w:tcW w:w="238" w:type="pct"/>
            <w:tcBorders>
              <w:top w:val="nil"/>
              <w:left w:val="nil"/>
              <w:bottom w:val="single" w:sz="4" w:space="0" w:color="auto"/>
              <w:right w:val="single" w:sz="4" w:space="0" w:color="auto"/>
            </w:tcBorders>
            <w:shd w:val="clear" w:color="auto" w:fill="auto"/>
            <w:noWrap/>
            <w:vAlign w:val="center"/>
            <w:hideMark/>
          </w:tcPr>
          <w:p w14:paraId="1AA4B29A"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3B647372" w14:textId="77777777" w:rsidR="00D57985" w:rsidRPr="00174759" w:rsidRDefault="00D57985" w:rsidP="00174759">
            <w:pPr>
              <w:pStyle w:val="af7"/>
              <w:spacing w:line="240" w:lineRule="exact"/>
              <w:rPr>
                <w:sz w:val="18"/>
                <w:szCs w:val="18"/>
              </w:rPr>
            </w:pPr>
            <w:r w:rsidRPr="00174759">
              <w:rPr>
                <w:rFonts w:hint="eastAsia"/>
                <w:sz w:val="18"/>
                <w:szCs w:val="18"/>
              </w:rPr>
              <w:t xml:space="preserve">3.50 </w:t>
            </w:r>
          </w:p>
        </w:tc>
        <w:tc>
          <w:tcPr>
            <w:tcW w:w="238" w:type="pct"/>
            <w:tcBorders>
              <w:top w:val="nil"/>
              <w:left w:val="nil"/>
              <w:bottom w:val="single" w:sz="4" w:space="0" w:color="auto"/>
              <w:right w:val="single" w:sz="4" w:space="0" w:color="auto"/>
            </w:tcBorders>
            <w:shd w:val="clear" w:color="auto" w:fill="auto"/>
            <w:noWrap/>
            <w:vAlign w:val="center"/>
            <w:hideMark/>
          </w:tcPr>
          <w:p w14:paraId="17ADAA6B"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7C6F81B7" w14:textId="77777777" w:rsidR="00D57985" w:rsidRPr="00174759" w:rsidRDefault="00D57985" w:rsidP="00174759">
            <w:pPr>
              <w:pStyle w:val="af7"/>
              <w:spacing w:line="240" w:lineRule="exact"/>
              <w:rPr>
                <w:sz w:val="18"/>
                <w:szCs w:val="18"/>
              </w:rPr>
            </w:pPr>
            <w:r w:rsidRPr="00174759">
              <w:rPr>
                <w:rFonts w:hint="eastAsia"/>
                <w:sz w:val="18"/>
                <w:szCs w:val="18"/>
              </w:rPr>
              <w:t xml:space="preserve">3.21 </w:t>
            </w:r>
          </w:p>
        </w:tc>
      </w:tr>
      <w:tr w:rsidR="00174759" w:rsidRPr="00174759" w14:paraId="04F2E78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D6E12E8" w14:textId="77777777" w:rsidR="00D57985" w:rsidRPr="00174759" w:rsidRDefault="00D57985" w:rsidP="00174759">
            <w:pPr>
              <w:pStyle w:val="af7"/>
              <w:spacing w:line="240" w:lineRule="exact"/>
              <w:rPr>
                <w:sz w:val="18"/>
                <w:szCs w:val="18"/>
              </w:rPr>
            </w:pPr>
            <w:r w:rsidRPr="00174759">
              <w:rPr>
                <w:sz w:val="18"/>
                <w:szCs w:val="18"/>
              </w:rPr>
              <w:t>28</w:t>
            </w:r>
          </w:p>
        </w:tc>
        <w:tc>
          <w:tcPr>
            <w:tcW w:w="184" w:type="pct"/>
            <w:tcBorders>
              <w:top w:val="nil"/>
              <w:left w:val="nil"/>
              <w:bottom w:val="single" w:sz="4" w:space="0" w:color="auto"/>
              <w:right w:val="single" w:sz="4" w:space="0" w:color="auto"/>
            </w:tcBorders>
            <w:shd w:val="clear" w:color="auto" w:fill="auto"/>
            <w:noWrap/>
            <w:vAlign w:val="center"/>
            <w:hideMark/>
          </w:tcPr>
          <w:p w14:paraId="42D83455" w14:textId="77777777" w:rsidR="00D57985" w:rsidRPr="00174759" w:rsidRDefault="00D57985" w:rsidP="00174759">
            <w:pPr>
              <w:pStyle w:val="af7"/>
              <w:spacing w:line="240" w:lineRule="exact"/>
              <w:rPr>
                <w:sz w:val="18"/>
                <w:szCs w:val="18"/>
              </w:rPr>
            </w:pPr>
            <w:r w:rsidRPr="00174759">
              <w:rPr>
                <w:sz w:val="18"/>
                <w:szCs w:val="18"/>
              </w:rPr>
              <w:t>127</w:t>
            </w:r>
          </w:p>
        </w:tc>
        <w:tc>
          <w:tcPr>
            <w:tcW w:w="1047" w:type="pct"/>
            <w:tcBorders>
              <w:top w:val="nil"/>
              <w:left w:val="nil"/>
              <w:bottom w:val="single" w:sz="4" w:space="0" w:color="auto"/>
              <w:right w:val="single" w:sz="4" w:space="0" w:color="auto"/>
            </w:tcBorders>
            <w:shd w:val="clear" w:color="auto" w:fill="auto"/>
            <w:noWrap/>
            <w:vAlign w:val="center"/>
            <w:hideMark/>
          </w:tcPr>
          <w:p w14:paraId="7B5C89DA" w14:textId="77777777" w:rsidR="00D57985" w:rsidRPr="00174759" w:rsidRDefault="00D57985" w:rsidP="00174759">
            <w:pPr>
              <w:pStyle w:val="af7"/>
              <w:spacing w:line="240" w:lineRule="exact"/>
              <w:rPr>
                <w:sz w:val="18"/>
                <w:szCs w:val="18"/>
              </w:rPr>
            </w:pPr>
            <w:r w:rsidRPr="00174759">
              <w:rPr>
                <w:sz w:val="18"/>
                <w:szCs w:val="18"/>
              </w:rPr>
              <w:t>巴占平</w:t>
            </w:r>
          </w:p>
        </w:tc>
        <w:tc>
          <w:tcPr>
            <w:tcW w:w="292" w:type="pct"/>
            <w:tcBorders>
              <w:top w:val="nil"/>
              <w:left w:val="nil"/>
              <w:bottom w:val="single" w:sz="4" w:space="0" w:color="auto"/>
              <w:right w:val="single" w:sz="4" w:space="0" w:color="auto"/>
            </w:tcBorders>
            <w:shd w:val="clear" w:color="auto" w:fill="auto"/>
            <w:noWrap/>
            <w:vAlign w:val="center"/>
            <w:hideMark/>
          </w:tcPr>
          <w:p w14:paraId="28215C6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2E24D42"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5EBAAA27"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3A1E7774" w14:textId="77777777" w:rsidR="00D57985" w:rsidRPr="00174759" w:rsidRDefault="00D57985" w:rsidP="00174759">
            <w:pPr>
              <w:pStyle w:val="af7"/>
              <w:spacing w:line="240" w:lineRule="exact"/>
              <w:rPr>
                <w:sz w:val="18"/>
                <w:szCs w:val="18"/>
              </w:rPr>
            </w:pPr>
            <w:r w:rsidRPr="00174759">
              <w:rPr>
                <w:sz w:val="18"/>
                <w:szCs w:val="18"/>
              </w:rPr>
              <w:t>39.61898889N</w:t>
            </w:r>
          </w:p>
        </w:tc>
        <w:tc>
          <w:tcPr>
            <w:tcW w:w="419" w:type="pct"/>
            <w:tcBorders>
              <w:top w:val="nil"/>
              <w:left w:val="nil"/>
              <w:bottom w:val="single" w:sz="4" w:space="0" w:color="auto"/>
              <w:right w:val="single" w:sz="4" w:space="0" w:color="auto"/>
            </w:tcBorders>
            <w:shd w:val="clear" w:color="auto" w:fill="auto"/>
            <w:noWrap/>
            <w:vAlign w:val="center"/>
            <w:hideMark/>
          </w:tcPr>
          <w:p w14:paraId="3DD97C73" w14:textId="77777777" w:rsidR="00D57985" w:rsidRPr="00174759" w:rsidRDefault="00D57985" w:rsidP="00174759">
            <w:pPr>
              <w:pStyle w:val="af7"/>
              <w:spacing w:line="240" w:lineRule="exact"/>
              <w:rPr>
                <w:sz w:val="18"/>
                <w:szCs w:val="18"/>
              </w:rPr>
            </w:pPr>
            <w:r w:rsidRPr="00174759">
              <w:rPr>
                <w:sz w:val="18"/>
                <w:szCs w:val="18"/>
              </w:rPr>
              <w:t>098.89758056E</w:t>
            </w:r>
          </w:p>
        </w:tc>
        <w:tc>
          <w:tcPr>
            <w:tcW w:w="292" w:type="pct"/>
            <w:tcBorders>
              <w:top w:val="nil"/>
              <w:left w:val="nil"/>
              <w:bottom w:val="single" w:sz="4" w:space="0" w:color="auto"/>
              <w:right w:val="single" w:sz="4" w:space="0" w:color="auto"/>
            </w:tcBorders>
            <w:shd w:val="clear" w:color="auto" w:fill="auto"/>
            <w:noWrap/>
            <w:vAlign w:val="center"/>
            <w:hideMark/>
          </w:tcPr>
          <w:p w14:paraId="5B88236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0C378F8"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3604854E" w14:textId="77777777" w:rsidR="00D57985" w:rsidRPr="00174759" w:rsidRDefault="00D57985" w:rsidP="00174759">
            <w:pPr>
              <w:pStyle w:val="af7"/>
              <w:spacing w:line="240" w:lineRule="exact"/>
              <w:rPr>
                <w:sz w:val="18"/>
                <w:szCs w:val="18"/>
              </w:rPr>
            </w:pPr>
            <w:r w:rsidRPr="00174759">
              <w:rPr>
                <w:rFonts w:hint="eastAsia"/>
                <w:sz w:val="18"/>
                <w:szCs w:val="18"/>
              </w:rPr>
              <w:t xml:space="preserve">4.98 </w:t>
            </w:r>
          </w:p>
        </w:tc>
        <w:tc>
          <w:tcPr>
            <w:tcW w:w="238" w:type="pct"/>
            <w:tcBorders>
              <w:top w:val="nil"/>
              <w:left w:val="nil"/>
              <w:bottom w:val="single" w:sz="4" w:space="0" w:color="auto"/>
              <w:right w:val="single" w:sz="4" w:space="0" w:color="auto"/>
            </w:tcBorders>
            <w:shd w:val="clear" w:color="auto" w:fill="auto"/>
            <w:noWrap/>
            <w:vAlign w:val="center"/>
            <w:hideMark/>
          </w:tcPr>
          <w:p w14:paraId="667AD88D"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11D2838D"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c>
          <w:tcPr>
            <w:tcW w:w="238" w:type="pct"/>
            <w:tcBorders>
              <w:top w:val="nil"/>
              <w:left w:val="nil"/>
              <w:bottom w:val="single" w:sz="4" w:space="0" w:color="auto"/>
              <w:right w:val="single" w:sz="4" w:space="0" w:color="auto"/>
            </w:tcBorders>
            <w:shd w:val="clear" w:color="auto" w:fill="auto"/>
            <w:noWrap/>
            <w:vAlign w:val="center"/>
            <w:hideMark/>
          </w:tcPr>
          <w:p w14:paraId="540D6208"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2076B462"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r>
      <w:tr w:rsidR="00174759" w:rsidRPr="00174759" w14:paraId="424A010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5A8C3F0" w14:textId="77777777" w:rsidR="00D57985" w:rsidRPr="00174759" w:rsidRDefault="00D57985" w:rsidP="00174759">
            <w:pPr>
              <w:pStyle w:val="af7"/>
              <w:spacing w:line="240" w:lineRule="exact"/>
              <w:rPr>
                <w:sz w:val="18"/>
                <w:szCs w:val="18"/>
              </w:rPr>
            </w:pPr>
            <w:r w:rsidRPr="00174759">
              <w:rPr>
                <w:sz w:val="18"/>
                <w:szCs w:val="18"/>
              </w:rPr>
              <w:t>29</w:t>
            </w:r>
          </w:p>
        </w:tc>
        <w:tc>
          <w:tcPr>
            <w:tcW w:w="184" w:type="pct"/>
            <w:tcBorders>
              <w:top w:val="nil"/>
              <w:left w:val="nil"/>
              <w:bottom w:val="single" w:sz="4" w:space="0" w:color="auto"/>
              <w:right w:val="single" w:sz="4" w:space="0" w:color="auto"/>
            </w:tcBorders>
            <w:shd w:val="clear" w:color="auto" w:fill="auto"/>
            <w:noWrap/>
            <w:vAlign w:val="center"/>
            <w:hideMark/>
          </w:tcPr>
          <w:p w14:paraId="6671BA3B" w14:textId="77777777" w:rsidR="00D57985" w:rsidRPr="00174759" w:rsidRDefault="00D57985" w:rsidP="00174759">
            <w:pPr>
              <w:pStyle w:val="af7"/>
              <w:spacing w:line="240" w:lineRule="exact"/>
              <w:rPr>
                <w:sz w:val="18"/>
                <w:szCs w:val="18"/>
              </w:rPr>
            </w:pPr>
            <w:r w:rsidRPr="00174759">
              <w:rPr>
                <w:sz w:val="18"/>
                <w:szCs w:val="18"/>
              </w:rPr>
              <w:t>128</w:t>
            </w:r>
          </w:p>
        </w:tc>
        <w:tc>
          <w:tcPr>
            <w:tcW w:w="1047" w:type="pct"/>
            <w:tcBorders>
              <w:top w:val="nil"/>
              <w:left w:val="nil"/>
              <w:bottom w:val="single" w:sz="4" w:space="0" w:color="auto"/>
              <w:right w:val="single" w:sz="4" w:space="0" w:color="auto"/>
            </w:tcBorders>
            <w:shd w:val="clear" w:color="auto" w:fill="auto"/>
            <w:noWrap/>
            <w:vAlign w:val="center"/>
            <w:hideMark/>
          </w:tcPr>
          <w:p w14:paraId="340266F1" w14:textId="77777777" w:rsidR="00D57985" w:rsidRPr="00174759" w:rsidRDefault="00D57985" w:rsidP="00174759">
            <w:pPr>
              <w:pStyle w:val="af7"/>
              <w:spacing w:line="240" w:lineRule="exact"/>
              <w:rPr>
                <w:sz w:val="18"/>
                <w:szCs w:val="18"/>
              </w:rPr>
            </w:pPr>
            <w:r w:rsidRPr="00174759">
              <w:rPr>
                <w:sz w:val="18"/>
                <w:szCs w:val="18"/>
              </w:rPr>
              <w:t>巴占平</w:t>
            </w:r>
          </w:p>
        </w:tc>
        <w:tc>
          <w:tcPr>
            <w:tcW w:w="292" w:type="pct"/>
            <w:tcBorders>
              <w:top w:val="nil"/>
              <w:left w:val="nil"/>
              <w:bottom w:val="single" w:sz="4" w:space="0" w:color="auto"/>
              <w:right w:val="single" w:sz="4" w:space="0" w:color="auto"/>
            </w:tcBorders>
            <w:shd w:val="clear" w:color="auto" w:fill="auto"/>
            <w:noWrap/>
            <w:vAlign w:val="center"/>
            <w:hideMark/>
          </w:tcPr>
          <w:p w14:paraId="5B33E88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16CF0CA"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B5E5C7B" w14:textId="77777777" w:rsidR="00D57985" w:rsidRPr="00174759" w:rsidRDefault="00D57985" w:rsidP="00174759">
            <w:pPr>
              <w:pStyle w:val="af7"/>
              <w:spacing w:line="240" w:lineRule="exact"/>
              <w:rPr>
                <w:sz w:val="18"/>
                <w:szCs w:val="18"/>
              </w:rPr>
            </w:pPr>
            <w:r w:rsidRPr="00174759">
              <w:rPr>
                <w:sz w:val="18"/>
                <w:szCs w:val="18"/>
              </w:rPr>
              <w:t>3.25</w:t>
            </w:r>
          </w:p>
        </w:tc>
        <w:tc>
          <w:tcPr>
            <w:tcW w:w="398" w:type="pct"/>
            <w:tcBorders>
              <w:top w:val="nil"/>
              <w:left w:val="nil"/>
              <w:bottom w:val="single" w:sz="4" w:space="0" w:color="auto"/>
              <w:right w:val="single" w:sz="4" w:space="0" w:color="auto"/>
            </w:tcBorders>
            <w:shd w:val="clear" w:color="auto" w:fill="auto"/>
            <w:noWrap/>
            <w:vAlign w:val="center"/>
            <w:hideMark/>
          </w:tcPr>
          <w:p w14:paraId="6E0ED87C" w14:textId="77777777" w:rsidR="00D57985" w:rsidRPr="00174759" w:rsidRDefault="00D57985" w:rsidP="00174759">
            <w:pPr>
              <w:pStyle w:val="af7"/>
              <w:spacing w:line="240" w:lineRule="exact"/>
              <w:rPr>
                <w:sz w:val="18"/>
                <w:szCs w:val="18"/>
              </w:rPr>
            </w:pPr>
            <w:r w:rsidRPr="00174759">
              <w:rPr>
                <w:sz w:val="18"/>
                <w:szCs w:val="18"/>
              </w:rPr>
              <w:t>39.61688056N</w:t>
            </w:r>
          </w:p>
        </w:tc>
        <w:tc>
          <w:tcPr>
            <w:tcW w:w="419" w:type="pct"/>
            <w:tcBorders>
              <w:top w:val="nil"/>
              <w:left w:val="nil"/>
              <w:bottom w:val="single" w:sz="4" w:space="0" w:color="auto"/>
              <w:right w:val="single" w:sz="4" w:space="0" w:color="auto"/>
            </w:tcBorders>
            <w:shd w:val="clear" w:color="auto" w:fill="auto"/>
            <w:noWrap/>
            <w:vAlign w:val="center"/>
            <w:hideMark/>
          </w:tcPr>
          <w:p w14:paraId="4A940C5A" w14:textId="77777777" w:rsidR="00D57985" w:rsidRPr="00174759" w:rsidRDefault="00D57985" w:rsidP="00174759">
            <w:pPr>
              <w:pStyle w:val="af7"/>
              <w:spacing w:line="240" w:lineRule="exact"/>
              <w:rPr>
                <w:sz w:val="18"/>
                <w:szCs w:val="18"/>
              </w:rPr>
            </w:pPr>
            <w:r w:rsidRPr="00174759">
              <w:rPr>
                <w:sz w:val="18"/>
                <w:szCs w:val="18"/>
              </w:rPr>
              <w:t>098.89476111E</w:t>
            </w:r>
          </w:p>
        </w:tc>
        <w:tc>
          <w:tcPr>
            <w:tcW w:w="292" w:type="pct"/>
            <w:tcBorders>
              <w:top w:val="nil"/>
              <w:left w:val="nil"/>
              <w:bottom w:val="single" w:sz="4" w:space="0" w:color="auto"/>
              <w:right w:val="single" w:sz="4" w:space="0" w:color="auto"/>
            </w:tcBorders>
            <w:shd w:val="clear" w:color="auto" w:fill="auto"/>
            <w:noWrap/>
            <w:vAlign w:val="center"/>
            <w:hideMark/>
          </w:tcPr>
          <w:p w14:paraId="2CAAA38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9511D4F"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27DE254F" w14:textId="77777777" w:rsidR="00D57985" w:rsidRPr="00174759" w:rsidRDefault="00D57985" w:rsidP="00174759">
            <w:pPr>
              <w:pStyle w:val="af7"/>
              <w:spacing w:line="240" w:lineRule="exact"/>
              <w:rPr>
                <w:sz w:val="18"/>
                <w:szCs w:val="18"/>
              </w:rPr>
            </w:pPr>
            <w:r w:rsidRPr="00174759">
              <w:rPr>
                <w:rFonts w:hint="eastAsia"/>
                <w:sz w:val="18"/>
                <w:szCs w:val="18"/>
              </w:rPr>
              <w:t xml:space="preserve">3.09 </w:t>
            </w:r>
          </w:p>
        </w:tc>
        <w:tc>
          <w:tcPr>
            <w:tcW w:w="238" w:type="pct"/>
            <w:tcBorders>
              <w:top w:val="nil"/>
              <w:left w:val="nil"/>
              <w:bottom w:val="single" w:sz="4" w:space="0" w:color="auto"/>
              <w:right w:val="single" w:sz="4" w:space="0" w:color="auto"/>
            </w:tcBorders>
            <w:shd w:val="clear" w:color="auto" w:fill="auto"/>
            <w:noWrap/>
            <w:vAlign w:val="center"/>
            <w:hideMark/>
          </w:tcPr>
          <w:p w14:paraId="104A17BA"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057CEDC0" w14:textId="77777777" w:rsidR="00D57985" w:rsidRPr="00174759" w:rsidRDefault="00D57985" w:rsidP="00174759">
            <w:pPr>
              <w:pStyle w:val="af7"/>
              <w:spacing w:line="240" w:lineRule="exact"/>
              <w:rPr>
                <w:sz w:val="18"/>
                <w:szCs w:val="18"/>
              </w:rPr>
            </w:pPr>
            <w:r w:rsidRPr="00174759">
              <w:rPr>
                <w:rFonts w:hint="eastAsia"/>
                <w:sz w:val="18"/>
                <w:szCs w:val="18"/>
              </w:rPr>
              <w:t xml:space="preserve">2.93 </w:t>
            </w:r>
          </w:p>
        </w:tc>
        <w:tc>
          <w:tcPr>
            <w:tcW w:w="238" w:type="pct"/>
            <w:tcBorders>
              <w:top w:val="nil"/>
              <w:left w:val="nil"/>
              <w:bottom w:val="single" w:sz="4" w:space="0" w:color="auto"/>
              <w:right w:val="single" w:sz="4" w:space="0" w:color="auto"/>
            </w:tcBorders>
            <w:shd w:val="clear" w:color="auto" w:fill="auto"/>
            <w:noWrap/>
            <w:vAlign w:val="center"/>
            <w:hideMark/>
          </w:tcPr>
          <w:p w14:paraId="24B9948D"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7E84A8BB" w14:textId="77777777" w:rsidR="00D57985" w:rsidRPr="00174759" w:rsidRDefault="00D57985" w:rsidP="00174759">
            <w:pPr>
              <w:pStyle w:val="af7"/>
              <w:spacing w:line="240" w:lineRule="exact"/>
              <w:rPr>
                <w:sz w:val="18"/>
                <w:szCs w:val="18"/>
              </w:rPr>
            </w:pPr>
            <w:r w:rsidRPr="00174759">
              <w:rPr>
                <w:rFonts w:hint="eastAsia"/>
                <w:sz w:val="18"/>
                <w:szCs w:val="18"/>
              </w:rPr>
              <w:t xml:space="preserve">2.69 </w:t>
            </w:r>
          </w:p>
        </w:tc>
      </w:tr>
      <w:tr w:rsidR="00174759" w:rsidRPr="00174759" w14:paraId="4D440F7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C161D05" w14:textId="77777777" w:rsidR="00D57985" w:rsidRPr="00174759" w:rsidRDefault="00D57985" w:rsidP="00174759">
            <w:pPr>
              <w:pStyle w:val="af7"/>
              <w:spacing w:line="240" w:lineRule="exact"/>
              <w:rPr>
                <w:sz w:val="18"/>
                <w:szCs w:val="18"/>
              </w:rPr>
            </w:pPr>
            <w:r w:rsidRPr="00174759">
              <w:rPr>
                <w:sz w:val="18"/>
                <w:szCs w:val="18"/>
              </w:rPr>
              <w:t>30</w:t>
            </w:r>
          </w:p>
        </w:tc>
        <w:tc>
          <w:tcPr>
            <w:tcW w:w="184" w:type="pct"/>
            <w:tcBorders>
              <w:top w:val="nil"/>
              <w:left w:val="nil"/>
              <w:bottom w:val="single" w:sz="4" w:space="0" w:color="auto"/>
              <w:right w:val="single" w:sz="4" w:space="0" w:color="auto"/>
            </w:tcBorders>
            <w:shd w:val="clear" w:color="auto" w:fill="auto"/>
            <w:noWrap/>
            <w:vAlign w:val="center"/>
            <w:hideMark/>
          </w:tcPr>
          <w:p w14:paraId="67641A7C" w14:textId="77777777" w:rsidR="00D57985" w:rsidRPr="00174759" w:rsidRDefault="00D57985" w:rsidP="00174759">
            <w:pPr>
              <w:pStyle w:val="af7"/>
              <w:spacing w:line="240" w:lineRule="exact"/>
              <w:rPr>
                <w:sz w:val="18"/>
                <w:szCs w:val="18"/>
              </w:rPr>
            </w:pPr>
            <w:r w:rsidRPr="00174759">
              <w:rPr>
                <w:sz w:val="18"/>
                <w:szCs w:val="18"/>
              </w:rPr>
              <w:t>129</w:t>
            </w:r>
          </w:p>
        </w:tc>
        <w:tc>
          <w:tcPr>
            <w:tcW w:w="1047" w:type="pct"/>
            <w:tcBorders>
              <w:top w:val="nil"/>
              <w:left w:val="nil"/>
              <w:bottom w:val="single" w:sz="4" w:space="0" w:color="auto"/>
              <w:right w:val="single" w:sz="4" w:space="0" w:color="auto"/>
            </w:tcBorders>
            <w:shd w:val="clear" w:color="auto" w:fill="auto"/>
            <w:noWrap/>
            <w:vAlign w:val="center"/>
            <w:hideMark/>
          </w:tcPr>
          <w:p w14:paraId="065906CE" w14:textId="77777777" w:rsidR="00D57985" w:rsidRPr="00174759" w:rsidRDefault="00D57985" w:rsidP="00174759">
            <w:pPr>
              <w:pStyle w:val="af7"/>
              <w:spacing w:line="240" w:lineRule="exact"/>
              <w:rPr>
                <w:sz w:val="18"/>
                <w:szCs w:val="18"/>
              </w:rPr>
            </w:pPr>
            <w:r w:rsidRPr="00174759">
              <w:rPr>
                <w:sz w:val="18"/>
                <w:szCs w:val="18"/>
              </w:rPr>
              <w:t>巴占平</w:t>
            </w:r>
          </w:p>
        </w:tc>
        <w:tc>
          <w:tcPr>
            <w:tcW w:w="292" w:type="pct"/>
            <w:tcBorders>
              <w:top w:val="nil"/>
              <w:left w:val="nil"/>
              <w:bottom w:val="single" w:sz="4" w:space="0" w:color="auto"/>
              <w:right w:val="single" w:sz="4" w:space="0" w:color="auto"/>
            </w:tcBorders>
            <w:shd w:val="clear" w:color="auto" w:fill="auto"/>
            <w:noWrap/>
            <w:vAlign w:val="center"/>
            <w:hideMark/>
          </w:tcPr>
          <w:p w14:paraId="2066B4B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F2F02C8"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698A7EA2" w14:textId="77777777" w:rsidR="00D57985" w:rsidRPr="00174759" w:rsidRDefault="00D57985" w:rsidP="00174759">
            <w:pPr>
              <w:pStyle w:val="af7"/>
              <w:spacing w:line="240" w:lineRule="exact"/>
              <w:rPr>
                <w:sz w:val="18"/>
                <w:szCs w:val="18"/>
              </w:rPr>
            </w:pPr>
            <w:r w:rsidRPr="00174759">
              <w:rPr>
                <w:sz w:val="18"/>
                <w:szCs w:val="18"/>
              </w:rPr>
              <w:t>2.04</w:t>
            </w:r>
          </w:p>
        </w:tc>
        <w:tc>
          <w:tcPr>
            <w:tcW w:w="398" w:type="pct"/>
            <w:tcBorders>
              <w:top w:val="nil"/>
              <w:left w:val="nil"/>
              <w:bottom w:val="single" w:sz="4" w:space="0" w:color="auto"/>
              <w:right w:val="single" w:sz="4" w:space="0" w:color="auto"/>
            </w:tcBorders>
            <w:shd w:val="clear" w:color="auto" w:fill="auto"/>
            <w:noWrap/>
            <w:vAlign w:val="center"/>
            <w:hideMark/>
          </w:tcPr>
          <w:p w14:paraId="0128EDBD" w14:textId="77777777" w:rsidR="00D57985" w:rsidRPr="00174759" w:rsidRDefault="00D57985" w:rsidP="00174759">
            <w:pPr>
              <w:pStyle w:val="af7"/>
              <w:spacing w:line="240" w:lineRule="exact"/>
              <w:rPr>
                <w:sz w:val="18"/>
                <w:szCs w:val="18"/>
              </w:rPr>
            </w:pPr>
            <w:r w:rsidRPr="00174759">
              <w:rPr>
                <w:sz w:val="18"/>
                <w:szCs w:val="18"/>
              </w:rPr>
              <w:t>39.61671111N</w:t>
            </w:r>
          </w:p>
        </w:tc>
        <w:tc>
          <w:tcPr>
            <w:tcW w:w="419" w:type="pct"/>
            <w:tcBorders>
              <w:top w:val="nil"/>
              <w:left w:val="nil"/>
              <w:bottom w:val="single" w:sz="4" w:space="0" w:color="auto"/>
              <w:right w:val="single" w:sz="4" w:space="0" w:color="auto"/>
            </w:tcBorders>
            <w:shd w:val="clear" w:color="auto" w:fill="auto"/>
            <w:noWrap/>
            <w:vAlign w:val="center"/>
            <w:hideMark/>
          </w:tcPr>
          <w:p w14:paraId="1A3519D2" w14:textId="77777777" w:rsidR="00D57985" w:rsidRPr="00174759" w:rsidRDefault="00D57985" w:rsidP="00174759">
            <w:pPr>
              <w:pStyle w:val="af7"/>
              <w:spacing w:line="240" w:lineRule="exact"/>
              <w:rPr>
                <w:sz w:val="18"/>
                <w:szCs w:val="18"/>
              </w:rPr>
            </w:pPr>
            <w:r w:rsidRPr="00174759">
              <w:rPr>
                <w:sz w:val="18"/>
                <w:szCs w:val="18"/>
              </w:rPr>
              <w:t>098.89636111E</w:t>
            </w:r>
          </w:p>
        </w:tc>
        <w:tc>
          <w:tcPr>
            <w:tcW w:w="292" w:type="pct"/>
            <w:tcBorders>
              <w:top w:val="nil"/>
              <w:left w:val="nil"/>
              <w:bottom w:val="single" w:sz="4" w:space="0" w:color="auto"/>
              <w:right w:val="single" w:sz="4" w:space="0" w:color="auto"/>
            </w:tcBorders>
            <w:shd w:val="clear" w:color="auto" w:fill="auto"/>
            <w:noWrap/>
            <w:vAlign w:val="center"/>
            <w:hideMark/>
          </w:tcPr>
          <w:p w14:paraId="022C3C9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61C839E" w14:textId="77777777" w:rsidR="00D57985" w:rsidRPr="00174759" w:rsidRDefault="00D57985" w:rsidP="00174759">
            <w:pPr>
              <w:pStyle w:val="af7"/>
              <w:spacing w:line="240" w:lineRule="exact"/>
              <w:rPr>
                <w:sz w:val="18"/>
                <w:szCs w:val="18"/>
              </w:rPr>
            </w:pPr>
            <w:r w:rsidRPr="00174759">
              <w:rPr>
                <w:rFonts w:hint="eastAsia"/>
                <w:sz w:val="18"/>
                <w:szCs w:val="18"/>
              </w:rPr>
              <w:t xml:space="preserve">0.10 </w:t>
            </w:r>
          </w:p>
        </w:tc>
        <w:tc>
          <w:tcPr>
            <w:tcW w:w="252" w:type="pct"/>
            <w:tcBorders>
              <w:top w:val="nil"/>
              <w:left w:val="nil"/>
              <w:bottom w:val="single" w:sz="4" w:space="0" w:color="auto"/>
              <w:right w:val="single" w:sz="4" w:space="0" w:color="auto"/>
            </w:tcBorders>
            <w:shd w:val="clear" w:color="auto" w:fill="auto"/>
            <w:noWrap/>
            <w:vAlign w:val="center"/>
            <w:hideMark/>
          </w:tcPr>
          <w:p w14:paraId="3EF22D0A" w14:textId="77777777" w:rsidR="00D57985" w:rsidRPr="00174759" w:rsidRDefault="00D57985" w:rsidP="00174759">
            <w:pPr>
              <w:pStyle w:val="af7"/>
              <w:spacing w:line="240" w:lineRule="exact"/>
              <w:rPr>
                <w:sz w:val="18"/>
                <w:szCs w:val="18"/>
              </w:rPr>
            </w:pPr>
            <w:r w:rsidRPr="00174759">
              <w:rPr>
                <w:rFonts w:hint="eastAsia"/>
                <w:sz w:val="18"/>
                <w:szCs w:val="18"/>
              </w:rPr>
              <w:t xml:space="preserve">1.94 </w:t>
            </w:r>
          </w:p>
        </w:tc>
        <w:tc>
          <w:tcPr>
            <w:tcW w:w="238" w:type="pct"/>
            <w:tcBorders>
              <w:top w:val="nil"/>
              <w:left w:val="nil"/>
              <w:bottom w:val="single" w:sz="4" w:space="0" w:color="auto"/>
              <w:right w:val="single" w:sz="4" w:space="0" w:color="auto"/>
            </w:tcBorders>
            <w:shd w:val="clear" w:color="auto" w:fill="auto"/>
            <w:noWrap/>
            <w:vAlign w:val="center"/>
            <w:hideMark/>
          </w:tcPr>
          <w:p w14:paraId="6BB6A954" w14:textId="77777777" w:rsidR="00D57985" w:rsidRPr="00174759" w:rsidRDefault="00D57985" w:rsidP="00174759">
            <w:pPr>
              <w:pStyle w:val="af7"/>
              <w:spacing w:line="240" w:lineRule="exact"/>
              <w:rPr>
                <w:sz w:val="18"/>
                <w:szCs w:val="18"/>
              </w:rPr>
            </w:pPr>
            <w:r w:rsidRPr="00174759">
              <w:rPr>
                <w:rFonts w:hint="eastAsia"/>
                <w:sz w:val="18"/>
                <w:szCs w:val="18"/>
              </w:rPr>
              <w:t xml:space="preserve">0.10 </w:t>
            </w:r>
          </w:p>
        </w:tc>
        <w:tc>
          <w:tcPr>
            <w:tcW w:w="252" w:type="pct"/>
            <w:tcBorders>
              <w:top w:val="nil"/>
              <w:left w:val="nil"/>
              <w:bottom w:val="single" w:sz="4" w:space="0" w:color="auto"/>
              <w:right w:val="single" w:sz="4" w:space="0" w:color="auto"/>
            </w:tcBorders>
            <w:shd w:val="clear" w:color="auto" w:fill="auto"/>
            <w:noWrap/>
            <w:vAlign w:val="center"/>
            <w:hideMark/>
          </w:tcPr>
          <w:p w14:paraId="598AED68" w14:textId="77777777" w:rsidR="00D57985" w:rsidRPr="00174759" w:rsidRDefault="00D57985" w:rsidP="00174759">
            <w:pPr>
              <w:pStyle w:val="af7"/>
              <w:spacing w:line="240" w:lineRule="exact"/>
              <w:rPr>
                <w:sz w:val="18"/>
                <w:szCs w:val="18"/>
              </w:rPr>
            </w:pPr>
            <w:r w:rsidRPr="00174759">
              <w:rPr>
                <w:rFonts w:hint="eastAsia"/>
                <w:sz w:val="18"/>
                <w:szCs w:val="18"/>
              </w:rPr>
              <w:t xml:space="preserve">1.84 </w:t>
            </w:r>
          </w:p>
        </w:tc>
        <w:tc>
          <w:tcPr>
            <w:tcW w:w="238" w:type="pct"/>
            <w:tcBorders>
              <w:top w:val="nil"/>
              <w:left w:val="nil"/>
              <w:bottom w:val="single" w:sz="4" w:space="0" w:color="auto"/>
              <w:right w:val="single" w:sz="4" w:space="0" w:color="auto"/>
            </w:tcBorders>
            <w:shd w:val="clear" w:color="auto" w:fill="auto"/>
            <w:noWrap/>
            <w:vAlign w:val="center"/>
            <w:hideMark/>
          </w:tcPr>
          <w:p w14:paraId="41C28C38"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329" w:type="pct"/>
            <w:tcBorders>
              <w:top w:val="nil"/>
              <w:left w:val="nil"/>
              <w:bottom w:val="single" w:sz="4" w:space="0" w:color="auto"/>
              <w:right w:val="single" w:sz="4" w:space="0" w:color="auto"/>
            </w:tcBorders>
            <w:shd w:val="clear" w:color="auto" w:fill="auto"/>
            <w:noWrap/>
            <w:vAlign w:val="center"/>
            <w:hideMark/>
          </w:tcPr>
          <w:p w14:paraId="5F8A0739" w14:textId="77777777" w:rsidR="00D57985" w:rsidRPr="00174759" w:rsidRDefault="00D57985" w:rsidP="00174759">
            <w:pPr>
              <w:pStyle w:val="af7"/>
              <w:spacing w:line="240" w:lineRule="exact"/>
              <w:rPr>
                <w:sz w:val="18"/>
                <w:szCs w:val="18"/>
              </w:rPr>
            </w:pPr>
            <w:r w:rsidRPr="00174759">
              <w:rPr>
                <w:rFonts w:hint="eastAsia"/>
                <w:sz w:val="18"/>
                <w:szCs w:val="18"/>
              </w:rPr>
              <w:t xml:space="preserve">1.69 </w:t>
            </w:r>
          </w:p>
        </w:tc>
      </w:tr>
      <w:tr w:rsidR="00174759" w:rsidRPr="00174759" w14:paraId="06968E0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7122870" w14:textId="77777777" w:rsidR="00D57985" w:rsidRPr="00174759" w:rsidRDefault="00D57985" w:rsidP="00174759">
            <w:pPr>
              <w:pStyle w:val="af7"/>
              <w:spacing w:line="240" w:lineRule="exact"/>
              <w:rPr>
                <w:sz w:val="18"/>
                <w:szCs w:val="18"/>
              </w:rPr>
            </w:pPr>
            <w:r w:rsidRPr="00174759">
              <w:rPr>
                <w:sz w:val="18"/>
                <w:szCs w:val="18"/>
              </w:rPr>
              <w:t>31</w:t>
            </w:r>
          </w:p>
        </w:tc>
        <w:tc>
          <w:tcPr>
            <w:tcW w:w="184" w:type="pct"/>
            <w:tcBorders>
              <w:top w:val="nil"/>
              <w:left w:val="nil"/>
              <w:bottom w:val="single" w:sz="4" w:space="0" w:color="auto"/>
              <w:right w:val="single" w:sz="4" w:space="0" w:color="auto"/>
            </w:tcBorders>
            <w:shd w:val="clear" w:color="auto" w:fill="auto"/>
            <w:noWrap/>
            <w:vAlign w:val="center"/>
            <w:hideMark/>
          </w:tcPr>
          <w:p w14:paraId="1EA63338" w14:textId="77777777" w:rsidR="00D57985" w:rsidRPr="00174759" w:rsidRDefault="00D57985" w:rsidP="00174759">
            <w:pPr>
              <w:pStyle w:val="af7"/>
              <w:spacing w:line="240" w:lineRule="exact"/>
              <w:rPr>
                <w:sz w:val="18"/>
                <w:szCs w:val="18"/>
              </w:rPr>
            </w:pPr>
            <w:r w:rsidRPr="00174759">
              <w:rPr>
                <w:sz w:val="18"/>
                <w:szCs w:val="18"/>
              </w:rPr>
              <w:t>130</w:t>
            </w:r>
          </w:p>
        </w:tc>
        <w:tc>
          <w:tcPr>
            <w:tcW w:w="1047" w:type="pct"/>
            <w:tcBorders>
              <w:top w:val="nil"/>
              <w:left w:val="nil"/>
              <w:bottom w:val="single" w:sz="4" w:space="0" w:color="auto"/>
              <w:right w:val="single" w:sz="4" w:space="0" w:color="auto"/>
            </w:tcBorders>
            <w:shd w:val="clear" w:color="auto" w:fill="auto"/>
            <w:noWrap/>
            <w:vAlign w:val="center"/>
            <w:hideMark/>
          </w:tcPr>
          <w:p w14:paraId="6907BFB6" w14:textId="77777777" w:rsidR="00D57985" w:rsidRPr="00174759" w:rsidRDefault="00D57985" w:rsidP="00174759">
            <w:pPr>
              <w:pStyle w:val="af7"/>
              <w:spacing w:line="240" w:lineRule="exact"/>
              <w:rPr>
                <w:sz w:val="18"/>
                <w:szCs w:val="18"/>
              </w:rPr>
            </w:pPr>
            <w:r w:rsidRPr="00174759">
              <w:rPr>
                <w:sz w:val="18"/>
                <w:szCs w:val="18"/>
              </w:rPr>
              <w:t>巴占新</w:t>
            </w:r>
          </w:p>
        </w:tc>
        <w:tc>
          <w:tcPr>
            <w:tcW w:w="292" w:type="pct"/>
            <w:tcBorders>
              <w:top w:val="nil"/>
              <w:left w:val="nil"/>
              <w:bottom w:val="single" w:sz="4" w:space="0" w:color="auto"/>
              <w:right w:val="single" w:sz="4" w:space="0" w:color="auto"/>
            </w:tcBorders>
            <w:shd w:val="clear" w:color="auto" w:fill="auto"/>
            <w:noWrap/>
            <w:vAlign w:val="center"/>
            <w:hideMark/>
          </w:tcPr>
          <w:p w14:paraId="6952972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07EDFC3"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3E5AEEB7" w14:textId="77777777" w:rsidR="00D57985" w:rsidRPr="00174759" w:rsidRDefault="00D57985" w:rsidP="00174759">
            <w:pPr>
              <w:pStyle w:val="af7"/>
              <w:spacing w:line="240" w:lineRule="exact"/>
              <w:rPr>
                <w:sz w:val="18"/>
                <w:szCs w:val="18"/>
              </w:rPr>
            </w:pPr>
            <w:r w:rsidRPr="00174759">
              <w:rPr>
                <w:sz w:val="18"/>
                <w:szCs w:val="18"/>
              </w:rPr>
              <w:t>6.52</w:t>
            </w:r>
          </w:p>
        </w:tc>
        <w:tc>
          <w:tcPr>
            <w:tcW w:w="398" w:type="pct"/>
            <w:tcBorders>
              <w:top w:val="nil"/>
              <w:left w:val="nil"/>
              <w:bottom w:val="single" w:sz="4" w:space="0" w:color="auto"/>
              <w:right w:val="single" w:sz="4" w:space="0" w:color="auto"/>
            </w:tcBorders>
            <w:shd w:val="clear" w:color="auto" w:fill="auto"/>
            <w:noWrap/>
            <w:vAlign w:val="center"/>
            <w:hideMark/>
          </w:tcPr>
          <w:p w14:paraId="4184C922" w14:textId="77777777" w:rsidR="00D57985" w:rsidRPr="00174759" w:rsidRDefault="00D57985" w:rsidP="00174759">
            <w:pPr>
              <w:pStyle w:val="af7"/>
              <w:spacing w:line="240" w:lineRule="exact"/>
              <w:rPr>
                <w:sz w:val="18"/>
                <w:szCs w:val="18"/>
              </w:rPr>
            </w:pPr>
            <w:r w:rsidRPr="00174759">
              <w:rPr>
                <w:sz w:val="18"/>
                <w:szCs w:val="18"/>
              </w:rPr>
              <w:t>39.61573056N</w:t>
            </w:r>
          </w:p>
        </w:tc>
        <w:tc>
          <w:tcPr>
            <w:tcW w:w="419" w:type="pct"/>
            <w:tcBorders>
              <w:top w:val="nil"/>
              <w:left w:val="nil"/>
              <w:bottom w:val="single" w:sz="4" w:space="0" w:color="auto"/>
              <w:right w:val="single" w:sz="4" w:space="0" w:color="auto"/>
            </w:tcBorders>
            <w:shd w:val="clear" w:color="auto" w:fill="auto"/>
            <w:noWrap/>
            <w:vAlign w:val="center"/>
            <w:hideMark/>
          </w:tcPr>
          <w:p w14:paraId="1E24F159" w14:textId="77777777" w:rsidR="00D57985" w:rsidRPr="00174759" w:rsidRDefault="00D57985" w:rsidP="00174759">
            <w:pPr>
              <w:pStyle w:val="af7"/>
              <w:spacing w:line="240" w:lineRule="exact"/>
              <w:rPr>
                <w:sz w:val="18"/>
                <w:szCs w:val="18"/>
              </w:rPr>
            </w:pPr>
            <w:r w:rsidRPr="00174759">
              <w:rPr>
                <w:sz w:val="18"/>
                <w:szCs w:val="18"/>
              </w:rPr>
              <w:t>098.90653889E</w:t>
            </w:r>
          </w:p>
        </w:tc>
        <w:tc>
          <w:tcPr>
            <w:tcW w:w="292" w:type="pct"/>
            <w:tcBorders>
              <w:top w:val="nil"/>
              <w:left w:val="nil"/>
              <w:bottom w:val="single" w:sz="4" w:space="0" w:color="auto"/>
              <w:right w:val="single" w:sz="4" w:space="0" w:color="auto"/>
            </w:tcBorders>
            <w:shd w:val="clear" w:color="auto" w:fill="auto"/>
            <w:noWrap/>
            <w:vAlign w:val="center"/>
            <w:hideMark/>
          </w:tcPr>
          <w:p w14:paraId="0A4BAE9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4748BE1"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5626E7BE" w14:textId="77777777" w:rsidR="00D57985" w:rsidRPr="00174759" w:rsidRDefault="00D57985" w:rsidP="00174759">
            <w:pPr>
              <w:pStyle w:val="af7"/>
              <w:spacing w:line="240" w:lineRule="exact"/>
              <w:rPr>
                <w:sz w:val="18"/>
                <w:szCs w:val="18"/>
              </w:rPr>
            </w:pPr>
            <w:r w:rsidRPr="00174759">
              <w:rPr>
                <w:rFonts w:hint="eastAsia"/>
                <w:sz w:val="18"/>
                <w:szCs w:val="18"/>
              </w:rPr>
              <w:t xml:space="preserve">6.19 </w:t>
            </w:r>
          </w:p>
        </w:tc>
        <w:tc>
          <w:tcPr>
            <w:tcW w:w="238" w:type="pct"/>
            <w:tcBorders>
              <w:top w:val="nil"/>
              <w:left w:val="nil"/>
              <w:bottom w:val="single" w:sz="4" w:space="0" w:color="auto"/>
              <w:right w:val="single" w:sz="4" w:space="0" w:color="auto"/>
            </w:tcBorders>
            <w:shd w:val="clear" w:color="auto" w:fill="auto"/>
            <w:noWrap/>
            <w:vAlign w:val="center"/>
            <w:hideMark/>
          </w:tcPr>
          <w:p w14:paraId="2D9535EC"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04266AA" w14:textId="77777777" w:rsidR="00D57985" w:rsidRPr="00174759" w:rsidRDefault="00D57985" w:rsidP="00174759">
            <w:pPr>
              <w:pStyle w:val="af7"/>
              <w:spacing w:line="240" w:lineRule="exact"/>
              <w:rPr>
                <w:sz w:val="18"/>
                <w:szCs w:val="18"/>
              </w:rPr>
            </w:pPr>
            <w:r w:rsidRPr="00174759">
              <w:rPr>
                <w:rFonts w:hint="eastAsia"/>
                <w:sz w:val="18"/>
                <w:szCs w:val="18"/>
              </w:rPr>
              <w:t xml:space="preserve">5.88 </w:t>
            </w:r>
          </w:p>
        </w:tc>
        <w:tc>
          <w:tcPr>
            <w:tcW w:w="238" w:type="pct"/>
            <w:tcBorders>
              <w:top w:val="nil"/>
              <w:left w:val="nil"/>
              <w:bottom w:val="single" w:sz="4" w:space="0" w:color="auto"/>
              <w:right w:val="single" w:sz="4" w:space="0" w:color="auto"/>
            </w:tcBorders>
            <w:shd w:val="clear" w:color="auto" w:fill="auto"/>
            <w:noWrap/>
            <w:vAlign w:val="center"/>
            <w:hideMark/>
          </w:tcPr>
          <w:p w14:paraId="1E696FFC"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4DF9E36C" w14:textId="77777777" w:rsidR="00D57985" w:rsidRPr="00174759" w:rsidRDefault="00D57985" w:rsidP="00174759">
            <w:pPr>
              <w:pStyle w:val="af7"/>
              <w:spacing w:line="240" w:lineRule="exact"/>
              <w:rPr>
                <w:sz w:val="18"/>
                <w:szCs w:val="18"/>
              </w:rPr>
            </w:pPr>
            <w:r w:rsidRPr="00174759">
              <w:rPr>
                <w:rFonts w:hint="eastAsia"/>
                <w:sz w:val="18"/>
                <w:szCs w:val="18"/>
              </w:rPr>
              <w:t xml:space="preserve">5.40 </w:t>
            </w:r>
          </w:p>
        </w:tc>
      </w:tr>
      <w:tr w:rsidR="00174759" w:rsidRPr="00174759" w14:paraId="745E154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D2D285" w14:textId="77777777" w:rsidR="00D57985" w:rsidRPr="00174759" w:rsidRDefault="00D57985" w:rsidP="00174759">
            <w:pPr>
              <w:pStyle w:val="af7"/>
              <w:spacing w:line="240" w:lineRule="exact"/>
              <w:rPr>
                <w:sz w:val="18"/>
                <w:szCs w:val="18"/>
              </w:rPr>
            </w:pPr>
            <w:r w:rsidRPr="00174759">
              <w:rPr>
                <w:sz w:val="18"/>
                <w:szCs w:val="18"/>
              </w:rPr>
              <w:t>32</w:t>
            </w:r>
          </w:p>
        </w:tc>
        <w:tc>
          <w:tcPr>
            <w:tcW w:w="184" w:type="pct"/>
            <w:tcBorders>
              <w:top w:val="nil"/>
              <w:left w:val="nil"/>
              <w:bottom w:val="single" w:sz="4" w:space="0" w:color="auto"/>
              <w:right w:val="single" w:sz="4" w:space="0" w:color="auto"/>
            </w:tcBorders>
            <w:shd w:val="clear" w:color="auto" w:fill="auto"/>
            <w:noWrap/>
            <w:vAlign w:val="center"/>
            <w:hideMark/>
          </w:tcPr>
          <w:p w14:paraId="2AE31275" w14:textId="77777777" w:rsidR="00D57985" w:rsidRPr="00174759" w:rsidRDefault="00D57985" w:rsidP="00174759">
            <w:pPr>
              <w:pStyle w:val="af7"/>
              <w:spacing w:line="240" w:lineRule="exact"/>
              <w:rPr>
                <w:sz w:val="18"/>
                <w:szCs w:val="18"/>
              </w:rPr>
            </w:pPr>
            <w:r w:rsidRPr="00174759">
              <w:rPr>
                <w:sz w:val="18"/>
                <w:szCs w:val="18"/>
              </w:rPr>
              <w:t>175</w:t>
            </w:r>
          </w:p>
        </w:tc>
        <w:tc>
          <w:tcPr>
            <w:tcW w:w="1047" w:type="pct"/>
            <w:tcBorders>
              <w:top w:val="nil"/>
              <w:left w:val="nil"/>
              <w:bottom w:val="single" w:sz="4" w:space="0" w:color="auto"/>
              <w:right w:val="single" w:sz="4" w:space="0" w:color="auto"/>
            </w:tcBorders>
            <w:shd w:val="clear" w:color="auto" w:fill="auto"/>
            <w:noWrap/>
            <w:vAlign w:val="center"/>
            <w:hideMark/>
          </w:tcPr>
          <w:p w14:paraId="6447D9AF" w14:textId="77777777" w:rsidR="00D57985" w:rsidRPr="00174759" w:rsidRDefault="00D57985" w:rsidP="00174759">
            <w:pPr>
              <w:pStyle w:val="af7"/>
              <w:spacing w:line="240" w:lineRule="exact"/>
              <w:rPr>
                <w:sz w:val="18"/>
                <w:szCs w:val="18"/>
              </w:rPr>
            </w:pPr>
            <w:r w:rsidRPr="00174759">
              <w:rPr>
                <w:sz w:val="18"/>
                <w:szCs w:val="18"/>
              </w:rPr>
              <w:t>陈文贵</w:t>
            </w:r>
          </w:p>
        </w:tc>
        <w:tc>
          <w:tcPr>
            <w:tcW w:w="292" w:type="pct"/>
            <w:tcBorders>
              <w:top w:val="nil"/>
              <w:left w:val="nil"/>
              <w:bottom w:val="single" w:sz="4" w:space="0" w:color="auto"/>
              <w:right w:val="single" w:sz="4" w:space="0" w:color="auto"/>
            </w:tcBorders>
            <w:shd w:val="clear" w:color="auto" w:fill="auto"/>
            <w:noWrap/>
            <w:vAlign w:val="center"/>
            <w:hideMark/>
          </w:tcPr>
          <w:p w14:paraId="3376FDD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6F51730"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338796D5" w14:textId="77777777" w:rsidR="00D57985" w:rsidRPr="00174759" w:rsidRDefault="00D57985" w:rsidP="00174759">
            <w:pPr>
              <w:pStyle w:val="af7"/>
              <w:spacing w:line="240" w:lineRule="exact"/>
              <w:rPr>
                <w:sz w:val="18"/>
                <w:szCs w:val="18"/>
              </w:rPr>
            </w:pPr>
            <w:r w:rsidRPr="00174759">
              <w:rPr>
                <w:sz w:val="18"/>
                <w:szCs w:val="18"/>
              </w:rPr>
              <w:t>2.98</w:t>
            </w:r>
          </w:p>
        </w:tc>
        <w:tc>
          <w:tcPr>
            <w:tcW w:w="398" w:type="pct"/>
            <w:tcBorders>
              <w:top w:val="nil"/>
              <w:left w:val="nil"/>
              <w:bottom w:val="single" w:sz="4" w:space="0" w:color="auto"/>
              <w:right w:val="single" w:sz="4" w:space="0" w:color="auto"/>
            </w:tcBorders>
            <w:shd w:val="clear" w:color="auto" w:fill="auto"/>
            <w:noWrap/>
            <w:vAlign w:val="center"/>
            <w:hideMark/>
          </w:tcPr>
          <w:p w14:paraId="73B22FBC" w14:textId="77777777" w:rsidR="00D57985" w:rsidRPr="00174759" w:rsidRDefault="00D57985" w:rsidP="00174759">
            <w:pPr>
              <w:pStyle w:val="af7"/>
              <w:spacing w:line="240" w:lineRule="exact"/>
              <w:rPr>
                <w:sz w:val="18"/>
                <w:szCs w:val="18"/>
              </w:rPr>
            </w:pPr>
            <w:r w:rsidRPr="00174759">
              <w:rPr>
                <w:sz w:val="18"/>
                <w:szCs w:val="18"/>
              </w:rPr>
              <w:t>39.61444444N</w:t>
            </w:r>
          </w:p>
        </w:tc>
        <w:tc>
          <w:tcPr>
            <w:tcW w:w="419" w:type="pct"/>
            <w:tcBorders>
              <w:top w:val="nil"/>
              <w:left w:val="nil"/>
              <w:bottom w:val="single" w:sz="4" w:space="0" w:color="auto"/>
              <w:right w:val="single" w:sz="4" w:space="0" w:color="auto"/>
            </w:tcBorders>
            <w:shd w:val="clear" w:color="auto" w:fill="auto"/>
            <w:noWrap/>
            <w:vAlign w:val="center"/>
            <w:hideMark/>
          </w:tcPr>
          <w:p w14:paraId="15DE2EA5" w14:textId="77777777" w:rsidR="00D57985" w:rsidRPr="00174759" w:rsidRDefault="00D57985" w:rsidP="00174759">
            <w:pPr>
              <w:pStyle w:val="af7"/>
              <w:spacing w:line="240" w:lineRule="exact"/>
              <w:rPr>
                <w:sz w:val="18"/>
                <w:szCs w:val="18"/>
              </w:rPr>
            </w:pPr>
            <w:r w:rsidRPr="00174759">
              <w:rPr>
                <w:sz w:val="18"/>
                <w:szCs w:val="18"/>
              </w:rPr>
              <w:t>098.84388889E</w:t>
            </w:r>
          </w:p>
        </w:tc>
        <w:tc>
          <w:tcPr>
            <w:tcW w:w="292" w:type="pct"/>
            <w:tcBorders>
              <w:top w:val="nil"/>
              <w:left w:val="nil"/>
              <w:bottom w:val="single" w:sz="4" w:space="0" w:color="auto"/>
              <w:right w:val="single" w:sz="4" w:space="0" w:color="auto"/>
            </w:tcBorders>
            <w:shd w:val="clear" w:color="auto" w:fill="auto"/>
            <w:noWrap/>
            <w:vAlign w:val="center"/>
            <w:hideMark/>
          </w:tcPr>
          <w:p w14:paraId="07B0206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AD896B8"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321ACF43" w14:textId="77777777" w:rsidR="00D57985" w:rsidRPr="00174759" w:rsidRDefault="00D57985" w:rsidP="00174759">
            <w:pPr>
              <w:pStyle w:val="af7"/>
              <w:spacing w:line="240" w:lineRule="exact"/>
              <w:rPr>
                <w:sz w:val="18"/>
                <w:szCs w:val="18"/>
              </w:rPr>
            </w:pPr>
            <w:r w:rsidRPr="00174759">
              <w:rPr>
                <w:rFonts w:hint="eastAsia"/>
                <w:sz w:val="18"/>
                <w:szCs w:val="18"/>
              </w:rPr>
              <w:t xml:space="preserve">2.83 </w:t>
            </w:r>
          </w:p>
        </w:tc>
        <w:tc>
          <w:tcPr>
            <w:tcW w:w="238" w:type="pct"/>
            <w:tcBorders>
              <w:top w:val="nil"/>
              <w:left w:val="nil"/>
              <w:bottom w:val="single" w:sz="4" w:space="0" w:color="auto"/>
              <w:right w:val="single" w:sz="4" w:space="0" w:color="auto"/>
            </w:tcBorders>
            <w:shd w:val="clear" w:color="auto" w:fill="auto"/>
            <w:noWrap/>
            <w:vAlign w:val="center"/>
            <w:hideMark/>
          </w:tcPr>
          <w:p w14:paraId="498DFC94"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671F9F4B" w14:textId="77777777" w:rsidR="00D57985" w:rsidRPr="00174759" w:rsidRDefault="00D57985" w:rsidP="00174759">
            <w:pPr>
              <w:pStyle w:val="af7"/>
              <w:spacing w:line="240" w:lineRule="exact"/>
              <w:rPr>
                <w:sz w:val="18"/>
                <w:szCs w:val="18"/>
              </w:rPr>
            </w:pPr>
            <w:r w:rsidRPr="00174759">
              <w:rPr>
                <w:rFonts w:hint="eastAsia"/>
                <w:sz w:val="18"/>
                <w:szCs w:val="18"/>
              </w:rPr>
              <w:t xml:space="preserve">2.69 </w:t>
            </w:r>
          </w:p>
        </w:tc>
        <w:tc>
          <w:tcPr>
            <w:tcW w:w="238" w:type="pct"/>
            <w:tcBorders>
              <w:top w:val="nil"/>
              <w:left w:val="nil"/>
              <w:bottom w:val="single" w:sz="4" w:space="0" w:color="auto"/>
              <w:right w:val="single" w:sz="4" w:space="0" w:color="auto"/>
            </w:tcBorders>
            <w:shd w:val="clear" w:color="auto" w:fill="auto"/>
            <w:noWrap/>
            <w:vAlign w:val="center"/>
            <w:hideMark/>
          </w:tcPr>
          <w:p w14:paraId="432EDECE"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329" w:type="pct"/>
            <w:tcBorders>
              <w:top w:val="nil"/>
              <w:left w:val="nil"/>
              <w:bottom w:val="single" w:sz="4" w:space="0" w:color="auto"/>
              <w:right w:val="single" w:sz="4" w:space="0" w:color="auto"/>
            </w:tcBorders>
            <w:shd w:val="clear" w:color="auto" w:fill="auto"/>
            <w:noWrap/>
            <w:vAlign w:val="center"/>
            <w:hideMark/>
          </w:tcPr>
          <w:p w14:paraId="78266783" w14:textId="77777777" w:rsidR="00D57985" w:rsidRPr="00174759" w:rsidRDefault="00D57985" w:rsidP="00174759">
            <w:pPr>
              <w:pStyle w:val="af7"/>
              <w:spacing w:line="240" w:lineRule="exact"/>
              <w:rPr>
                <w:sz w:val="18"/>
                <w:szCs w:val="18"/>
              </w:rPr>
            </w:pPr>
            <w:r w:rsidRPr="00174759">
              <w:rPr>
                <w:rFonts w:hint="eastAsia"/>
                <w:sz w:val="18"/>
                <w:szCs w:val="18"/>
              </w:rPr>
              <w:t xml:space="preserve">2.47 </w:t>
            </w:r>
          </w:p>
        </w:tc>
      </w:tr>
      <w:tr w:rsidR="00174759" w:rsidRPr="00174759" w14:paraId="4AF366A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626ACE" w14:textId="77777777" w:rsidR="00D57985" w:rsidRPr="00174759" w:rsidRDefault="00D57985" w:rsidP="00174759">
            <w:pPr>
              <w:pStyle w:val="af7"/>
              <w:spacing w:line="240" w:lineRule="exact"/>
              <w:rPr>
                <w:sz w:val="18"/>
                <w:szCs w:val="18"/>
              </w:rPr>
            </w:pPr>
            <w:r w:rsidRPr="00174759">
              <w:rPr>
                <w:sz w:val="18"/>
                <w:szCs w:val="18"/>
              </w:rPr>
              <w:t>33</w:t>
            </w:r>
          </w:p>
        </w:tc>
        <w:tc>
          <w:tcPr>
            <w:tcW w:w="184" w:type="pct"/>
            <w:tcBorders>
              <w:top w:val="nil"/>
              <w:left w:val="nil"/>
              <w:bottom w:val="single" w:sz="4" w:space="0" w:color="auto"/>
              <w:right w:val="single" w:sz="4" w:space="0" w:color="auto"/>
            </w:tcBorders>
            <w:shd w:val="clear" w:color="auto" w:fill="auto"/>
            <w:noWrap/>
            <w:vAlign w:val="center"/>
            <w:hideMark/>
          </w:tcPr>
          <w:p w14:paraId="52A834FB" w14:textId="77777777" w:rsidR="00D57985" w:rsidRPr="00174759" w:rsidRDefault="00D57985" w:rsidP="00174759">
            <w:pPr>
              <w:pStyle w:val="af7"/>
              <w:spacing w:line="240" w:lineRule="exact"/>
              <w:rPr>
                <w:sz w:val="18"/>
                <w:szCs w:val="18"/>
              </w:rPr>
            </w:pPr>
            <w:r w:rsidRPr="00174759">
              <w:rPr>
                <w:sz w:val="18"/>
                <w:szCs w:val="18"/>
              </w:rPr>
              <w:t>176</w:t>
            </w:r>
          </w:p>
        </w:tc>
        <w:tc>
          <w:tcPr>
            <w:tcW w:w="1047" w:type="pct"/>
            <w:tcBorders>
              <w:top w:val="nil"/>
              <w:left w:val="nil"/>
              <w:bottom w:val="single" w:sz="4" w:space="0" w:color="auto"/>
              <w:right w:val="single" w:sz="4" w:space="0" w:color="auto"/>
            </w:tcBorders>
            <w:shd w:val="clear" w:color="auto" w:fill="auto"/>
            <w:noWrap/>
            <w:vAlign w:val="center"/>
            <w:hideMark/>
          </w:tcPr>
          <w:p w14:paraId="1A055A5A" w14:textId="77777777" w:rsidR="00D57985" w:rsidRPr="00174759" w:rsidRDefault="00D57985" w:rsidP="00174759">
            <w:pPr>
              <w:pStyle w:val="af7"/>
              <w:spacing w:line="240" w:lineRule="exact"/>
              <w:rPr>
                <w:sz w:val="18"/>
                <w:szCs w:val="18"/>
              </w:rPr>
            </w:pPr>
            <w:r w:rsidRPr="00174759">
              <w:rPr>
                <w:sz w:val="18"/>
                <w:szCs w:val="18"/>
              </w:rPr>
              <w:t>陈文贵</w:t>
            </w:r>
          </w:p>
        </w:tc>
        <w:tc>
          <w:tcPr>
            <w:tcW w:w="292" w:type="pct"/>
            <w:tcBorders>
              <w:top w:val="nil"/>
              <w:left w:val="nil"/>
              <w:bottom w:val="single" w:sz="4" w:space="0" w:color="auto"/>
              <w:right w:val="single" w:sz="4" w:space="0" w:color="auto"/>
            </w:tcBorders>
            <w:shd w:val="clear" w:color="auto" w:fill="auto"/>
            <w:noWrap/>
            <w:vAlign w:val="center"/>
            <w:hideMark/>
          </w:tcPr>
          <w:p w14:paraId="5A67E80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F3CB991"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37A7E0E5" w14:textId="77777777" w:rsidR="00D57985" w:rsidRPr="00174759" w:rsidRDefault="00D57985" w:rsidP="00174759">
            <w:pPr>
              <w:pStyle w:val="af7"/>
              <w:spacing w:line="240" w:lineRule="exact"/>
              <w:rPr>
                <w:sz w:val="18"/>
                <w:szCs w:val="18"/>
              </w:rPr>
            </w:pPr>
            <w:r w:rsidRPr="00174759">
              <w:rPr>
                <w:sz w:val="18"/>
                <w:szCs w:val="18"/>
              </w:rPr>
              <w:t>2.48</w:t>
            </w:r>
          </w:p>
        </w:tc>
        <w:tc>
          <w:tcPr>
            <w:tcW w:w="398" w:type="pct"/>
            <w:tcBorders>
              <w:top w:val="nil"/>
              <w:left w:val="nil"/>
              <w:bottom w:val="single" w:sz="4" w:space="0" w:color="auto"/>
              <w:right w:val="single" w:sz="4" w:space="0" w:color="auto"/>
            </w:tcBorders>
            <w:shd w:val="clear" w:color="auto" w:fill="auto"/>
            <w:noWrap/>
            <w:vAlign w:val="center"/>
            <w:hideMark/>
          </w:tcPr>
          <w:p w14:paraId="3E6B7647" w14:textId="77777777" w:rsidR="00D57985" w:rsidRPr="00174759" w:rsidRDefault="00D57985" w:rsidP="00174759">
            <w:pPr>
              <w:pStyle w:val="af7"/>
              <w:spacing w:line="240" w:lineRule="exact"/>
              <w:rPr>
                <w:sz w:val="18"/>
                <w:szCs w:val="18"/>
              </w:rPr>
            </w:pPr>
            <w:r w:rsidRPr="00174759">
              <w:rPr>
                <w:sz w:val="18"/>
                <w:szCs w:val="18"/>
              </w:rPr>
              <w:t>39.60972222N</w:t>
            </w:r>
          </w:p>
        </w:tc>
        <w:tc>
          <w:tcPr>
            <w:tcW w:w="419" w:type="pct"/>
            <w:tcBorders>
              <w:top w:val="nil"/>
              <w:left w:val="nil"/>
              <w:bottom w:val="single" w:sz="4" w:space="0" w:color="auto"/>
              <w:right w:val="single" w:sz="4" w:space="0" w:color="auto"/>
            </w:tcBorders>
            <w:shd w:val="clear" w:color="auto" w:fill="auto"/>
            <w:noWrap/>
            <w:vAlign w:val="center"/>
            <w:hideMark/>
          </w:tcPr>
          <w:p w14:paraId="3BA54767" w14:textId="77777777" w:rsidR="00D57985" w:rsidRPr="00174759" w:rsidRDefault="00D57985" w:rsidP="00174759">
            <w:pPr>
              <w:pStyle w:val="af7"/>
              <w:spacing w:line="240" w:lineRule="exact"/>
              <w:rPr>
                <w:sz w:val="18"/>
                <w:szCs w:val="18"/>
              </w:rPr>
            </w:pPr>
            <w:r w:rsidRPr="00174759">
              <w:rPr>
                <w:sz w:val="18"/>
                <w:szCs w:val="18"/>
              </w:rPr>
              <w:t>098.83888889E</w:t>
            </w:r>
          </w:p>
        </w:tc>
        <w:tc>
          <w:tcPr>
            <w:tcW w:w="292" w:type="pct"/>
            <w:tcBorders>
              <w:top w:val="nil"/>
              <w:left w:val="nil"/>
              <w:bottom w:val="single" w:sz="4" w:space="0" w:color="auto"/>
              <w:right w:val="single" w:sz="4" w:space="0" w:color="auto"/>
            </w:tcBorders>
            <w:shd w:val="clear" w:color="auto" w:fill="auto"/>
            <w:noWrap/>
            <w:vAlign w:val="center"/>
            <w:hideMark/>
          </w:tcPr>
          <w:p w14:paraId="4EB10A7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8EA6A96"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5407FF04" w14:textId="77777777" w:rsidR="00D57985" w:rsidRPr="00174759" w:rsidRDefault="00D57985" w:rsidP="00174759">
            <w:pPr>
              <w:pStyle w:val="af7"/>
              <w:spacing w:line="240" w:lineRule="exact"/>
              <w:rPr>
                <w:sz w:val="18"/>
                <w:szCs w:val="18"/>
              </w:rPr>
            </w:pPr>
            <w:r w:rsidRPr="00174759">
              <w:rPr>
                <w:rFonts w:hint="eastAsia"/>
                <w:sz w:val="18"/>
                <w:szCs w:val="18"/>
              </w:rPr>
              <w:t xml:space="preserve">2.35 </w:t>
            </w:r>
          </w:p>
        </w:tc>
        <w:tc>
          <w:tcPr>
            <w:tcW w:w="238" w:type="pct"/>
            <w:tcBorders>
              <w:top w:val="nil"/>
              <w:left w:val="nil"/>
              <w:bottom w:val="single" w:sz="4" w:space="0" w:color="auto"/>
              <w:right w:val="single" w:sz="4" w:space="0" w:color="auto"/>
            </w:tcBorders>
            <w:shd w:val="clear" w:color="auto" w:fill="auto"/>
            <w:noWrap/>
            <w:vAlign w:val="center"/>
            <w:hideMark/>
          </w:tcPr>
          <w:p w14:paraId="51CF267A"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1303F0FD" w14:textId="77777777" w:rsidR="00D57985" w:rsidRPr="00174759" w:rsidRDefault="00D57985" w:rsidP="00174759">
            <w:pPr>
              <w:pStyle w:val="af7"/>
              <w:spacing w:line="240" w:lineRule="exact"/>
              <w:rPr>
                <w:sz w:val="18"/>
                <w:szCs w:val="18"/>
              </w:rPr>
            </w:pPr>
            <w:r w:rsidRPr="00174759">
              <w:rPr>
                <w:rFonts w:hint="eastAsia"/>
                <w:sz w:val="18"/>
                <w:szCs w:val="18"/>
              </w:rPr>
              <w:t xml:space="preserve">2.24 </w:t>
            </w:r>
          </w:p>
        </w:tc>
        <w:tc>
          <w:tcPr>
            <w:tcW w:w="238" w:type="pct"/>
            <w:tcBorders>
              <w:top w:val="nil"/>
              <w:left w:val="nil"/>
              <w:bottom w:val="single" w:sz="4" w:space="0" w:color="auto"/>
              <w:right w:val="single" w:sz="4" w:space="0" w:color="auto"/>
            </w:tcBorders>
            <w:shd w:val="clear" w:color="auto" w:fill="auto"/>
            <w:noWrap/>
            <w:vAlign w:val="center"/>
            <w:hideMark/>
          </w:tcPr>
          <w:p w14:paraId="1940C525"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329" w:type="pct"/>
            <w:tcBorders>
              <w:top w:val="nil"/>
              <w:left w:val="nil"/>
              <w:bottom w:val="single" w:sz="4" w:space="0" w:color="auto"/>
              <w:right w:val="single" w:sz="4" w:space="0" w:color="auto"/>
            </w:tcBorders>
            <w:shd w:val="clear" w:color="auto" w:fill="auto"/>
            <w:noWrap/>
            <w:vAlign w:val="center"/>
            <w:hideMark/>
          </w:tcPr>
          <w:p w14:paraId="64D7EEDC" w14:textId="77777777" w:rsidR="00D57985" w:rsidRPr="00174759" w:rsidRDefault="00D57985" w:rsidP="00174759">
            <w:pPr>
              <w:pStyle w:val="af7"/>
              <w:spacing w:line="240" w:lineRule="exact"/>
              <w:rPr>
                <w:sz w:val="18"/>
                <w:szCs w:val="18"/>
              </w:rPr>
            </w:pPr>
            <w:r w:rsidRPr="00174759">
              <w:rPr>
                <w:rFonts w:hint="eastAsia"/>
                <w:sz w:val="18"/>
                <w:szCs w:val="18"/>
              </w:rPr>
              <w:t xml:space="preserve">2.05 </w:t>
            </w:r>
          </w:p>
        </w:tc>
      </w:tr>
      <w:tr w:rsidR="00174759" w:rsidRPr="00174759" w14:paraId="3F7B04C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B5203A" w14:textId="77777777" w:rsidR="00D57985" w:rsidRPr="00174759" w:rsidRDefault="00D57985" w:rsidP="00174759">
            <w:pPr>
              <w:pStyle w:val="af7"/>
              <w:spacing w:line="240" w:lineRule="exact"/>
              <w:rPr>
                <w:sz w:val="18"/>
                <w:szCs w:val="18"/>
              </w:rPr>
            </w:pPr>
            <w:r w:rsidRPr="00174759">
              <w:rPr>
                <w:sz w:val="18"/>
                <w:szCs w:val="18"/>
              </w:rPr>
              <w:t>34</w:t>
            </w:r>
          </w:p>
        </w:tc>
        <w:tc>
          <w:tcPr>
            <w:tcW w:w="184" w:type="pct"/>
            <w:tcBorders>
              <w:top w:val="nil"/>
              <w:left w:val="nil"/>
              <w:bottom w:val="single" w:sz="4" w:space="0" w:color="auto"/>
              <w:right w:val="single" w:sz="4" w:space="0" w:color="auto"/>
            </w:tcBorders>
            <w:shd w:val="clear" w:color="auto" w:fill="auto"/>
            <w:noWrap/>
            <w:vAlign w:val="center"/>
            <w:hideMark/>
          </w:tcPr>
          <w:p w14:paraId="1DA246EF" w14:textId="77777777" w:rsidR="00D57985" w:rsidRPr="00174759" w:rsidRDefault="00D57985" w:rsidP="00174759">
            <w:pPr>
              <w:pStyle w:val="af7"/>
              <w:spacing w:line="240" w:lineRule="exact"/>
              <w:rPr>
                <w:sz w:val="18"/>
                <w:szCs w:val="18"/>
              </w:rPr>
            </w:pPr>
            <w:r w:rsidRPr="00174759">
              <w:rPr>
                <w:sz w:val="18"/>
                <w:szCs w:val="18"/>
              </w:rPr>
              <w:t>178</w:t>
            </w:r>
          </w:p>
        </w:tc>
        <w:tc>
          <w:tcPr>
            <w:tcW w:w="1047" w:type="pct"/>
            <w:tcBorders>
              <w:top w:val="nil"/>
              <w:left w:val="nil"/>
              <w:bottom w:val="single" w:sz="4" w:space="0" w:color="auto"/>
              <w:right w:val="single" w:sz="4" w:space="0" w:color="auto"/>
            </w:tcBorders>
            <w:shd w:val="clear" w:color="auto" w:fill="auto"/>
            <w:noWrap/>
            <w:vAlign w:val="center"/>
            <w:hideMark/>
          </w:tcPr>
          <w:p w14:paraId="75880E05" w14:textId="77777777" w:rsidR="00D57985" w:rsidRPr="00174759" w:rsidRDefault="00D57985" w:rsidP="00174759">
            <w:pPr>
              <w:pStyle w:val="af7"/>
              <w:spacing w:line="240" w:lineRule="exact"/>
              <w:rPr>
                <w:sz w:val="18"/>
                <w:szCs w:val="18"/>
              </w:rPr>
            </w:pPr>
            <w:r w:rsidRPr="00174759">
              <w:rPr>
                <w:sz w:val="18"/>
                <w:szCs w:val="18"/>
              </w:rPr>
              <w:t>程金花</w:t>
            </w:r>
          </w:p>
        </w:tc>
        <w:tc>
          <w:tcPr>
            <w:tcW w:w="292" w:type="pct"/>
            <w:tcBorders>
              <w:top w:val="nil"/>
              <w:left w:val="nil"/>
              <w:bottom w:val="single" w:sz="4" w:space="0" w:color="auto"/>
              <w:right w:val="single" w:sz="4" w:space="0" w:color="auto"/>
            </w:tcBorders>
            <w:shd w:val="clear" w:color="auto" w:fill="auto"/>
            <w:noWrap/>
            <w:vAlign w:val="center"/>
            <w:hideMark/>
          </w:tcPr>
          <w:p w14:paraId="7F8ED5C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5ACAFE1"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CE40A33" w14:textId="77777777" w:rsidR="00D57985" w:rsidRPr="00174759" w:rsidRDefault="00D57985" w:rsidP="00174759">
            <w:pPr>
              <w:pStyle w:val="af7"/>
              <w:spacing w:line="240" w:lineRule="exact"/>
              <w:rPr>
                <w:sz w:val="18"/>
                <w:szCs w:val="18"/>
              </w:rPr>
            </w:pPr>
            <w:r w:rsidRPr="00174759">
              <w:rPr>
                <w:sz w:val="18"/>
                <w:szCs w:val="18"/>
              </w:rPr>
              <w:t>3.52</w:t>
            </w:r>
          </w:p>
        </w:tc>
        <w:tc>
          <w:tcPr>
            <w:tcW w:w="398" w:type="pct"/>
            <w:tcBorders>
              <w:top w:val="nil"/>
              <w:left w:val="nil"/>
              <w:bottom w:val="single" w:sz="4" w:space="0" w:color="auto"/>
              <w:right w:val="single" w:sz="4" w:space="0" w:color="auto"/>
            </w:tcBorders>
            <w:shd w:val="clear" w:color="auto" w:fill="auto"/>
            <w:noWrap/>
            <w:vAlign w:val="center"/>
            <w:hideMark/>
          </w:tcPr>
          <w:p w14:paraId="036840F7" w14:textId="77777777" w:rsidR="00D57985" w:rsidRPr="00174759" w:rsidRDefault="00D57985" w:rsidP="00174759">
            <w:pPr>
              <w:pStyle w:val="af7"/>
              <w:spacing w:line="240" w:lineRule="exact"/>
              <w:rPr>
                <w:sz w:val="18"/>
                <w:szCs w:val="18"/>
              </w:rPr>
            </w:pPr>
            <w:r w:rsidRPr="00174759">
              <w:rPr>
                <w:sz w:val="18"/>
                <w:szCs w:val="18"/>
              </w:rPr>
              <w:t>39.59695000N</w:t>
            </w:r>
          </w:p>
        </w:tc>
        <w:tc>
          <w:tcPr>
            <w:tcW w:w="419" w:type="pct"/>
            <w:tcBorders>
              <w:top w:val="nil"/>
              <w:left w:val="nil"/>
              <w:bottom w:val="single" w:sz="4" w:space="0" w:color="auto"/>
              <w:right w:val="single" w:sz="4" w:space="0" w:color="auto"/>
            </w:tcBorders>
            <w:shd w:val="clear" w:color="auto" w:fill="auto"/>
            <w:noWrap/>
            <w:vAlign w:val="center"/>
            <w:hideMark/>
          </w:tcPr>
          <w:p w14:paraId="5190EFB6" w14:textId="77777777" w:rsidR="00D57985" w:rsidRPr="00174759" w:rsidRDefault="00D57985" w:rsidP="00174759">
            <w:pPr>
              <w:pStyle w:val="af7"/>
              <w:spacing w:line="240" w:lineRule="exact"/>
              <w:rPr>
                <w:sz w:val="18"/>
                <w:szCs w:val="18"/>
              </w:rPr>
            </w:pPr>
            <w:r w:rsidRPr="00174759">
              <w:rPr>
                <w:sz w:val="18"/>
                <w:szCs w:val="18"/>
              </w:rPr>
              <w:t>098.83665000E</w:t>
            </w:r>
          </w:p>
        </w:tc>
        <w:tc>
          <w:tcPr>
            <w:tcW w:w="292" w:type="pct"/>
            <w:tcBorders>
              <w:top w:val="nil"/>
              <w:left w:val="nil"/>
              <w:bottom w:val="single" w:sz="4" w:space="0" w:color="auto"/>
              <w:right w:val="single" w:sz="4" w:space="0" w:color="auto"/>
            </w:tcBorders>
            <w:shd w:val="clear" w:color="auto" w:fill="auto"/>
            <w:noWrap/>
            <w:vAlign w:val="center"/>
            <w:hideMark/>
          </w:tcPr>
          <w:p w14:paraId="40490AD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D32696C"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2203235C" w14:textId="77777777" w:rsidR="00D57985" w:rsidRPr="00174759" w:rsidRDefault="00D57985" w:rsidP="00174759">
            <w:pPr>
              <w:pStyle w:val="af7"/>
              <w:spacing w:line="240" w:lineRule="exact"/>
              <w:rPr>
                <w:sz w:val="18"/>
                <w:szCs w:val="18"/>
              </w:rPr>
            </w:pPr>
            <w:r w:rsidRPr="00174759">
              <w:rPr>
                <w:rFonts w:hint="eastAsia"/>
                <w:sz w:val="18"/>
                <w:szCs w:val="18"/>
              </w:rPr>
              <w:t xml:space="preserve">3.34 </w:t>
            </w:r>
          </w:p>
        </w:tc>
        <w:tc>
          <w:tcPr>
            <w:tcW w:w="238" w:type="pct"/>
            <w:tcBorders>
              <w:top w:val="nil"/>
              <w:left w:val="nil"/>
              <w:bottom w:val="single" w:sz="4" w:space="0" w:color="auto"/>
              <w:right w:val="single" w:sz="4" w:space="0" w:color="auto"/>
            </w:tcBorders>
            <w:shd w:val="clear" w:color="auto" w:fill="auto"/>
            <w:noWrap/>
            <w:vAlign w:val="center"/>
            <w:hideMark/>
          </w:tcPr>
          <w:p w14:paraId="6D705311"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092F9A6E" w14:textId="77777777" w:rsidR="00D57985" w:rsidRPr="00174759" w:rsidRDefault="00D57985" w:rsidP="00174759">
            <w:pPr>
              <w:pStyle w:val="af7"/>
              <w:spacing w:line="240" w:lineRule="exact"/>
              <w:rPr>
                <w:sz w:val="18"/>
                <w:szCs w:val="18"/>
              </w:rPr>
            </w:pPr>
            <w:r w:rsidRPr="00174759">
              <w:rPr>
                <w:rFonts w:hint="eastAsia"/>
                <w:sz w:val="18"/>
                <w:szCs w:val="18"/>
              </w:rPr>
              <w:t xml:space="preserve">3.17 </w:t>
            </w:r>
          </w:p>
        </w:tc>
        <w:tc>
          <w:tcPr>
            <w:tcW w:w="238" w:type="pct"/>
            <w:tcBorders>
              <w:top w:val="nil"/>
              <w:left w:val="nil"/>
              <w:bottom w:val="single" w:sz="4" w:space="0" w:color="auto"/>
              <w:right w:val="single" w:sz="4" w:space="0" w:color="auto"/>
            </w:tcBorders>
            <w:shd w:val="clear" w:color="auto" w:fill="auto"/>
            <w:noWrap/>
            <w:vAlign w:val="center"/>
            <w:hideMark/>
          </w:tcPr>
          <w:p w14:paraId="02442D21"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0C840330" w14:textId="77777777" w:rsidR="00D57985" w:rsidRPr="00174759" w:rsidRDefault="00D57985" w:rsidP="00174759">
            <w:pPr>
              <w:pStyle w:val="af7"/>
              <w:spacing w:line="240" w:lineRule="exact"/>
              <w:rPr>
                <w:sz w:val="18"/>
                <w:szCs w:val="18"/>
              </w:rPr>
            </w:pPr>
            <w:r w:rsidRPr="00174759">
              <w:rPr>
                <w:rFonts w:hint="eastAsia"/>
                <w:sz w:val="18"/>
                <w:szCs w:val="18"/>
              </w:rPr>
              <w:t xml:space="preserve">2.92 </w:t>
            </w:r>
          </w:p>
        </w:tc>
      </w:tr>
      <w:tr w:rsidR="00174759" w:rsidRPr="00174759" w14:paraId="47EECDA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D725969" w14:textId="77777777" w:rsidR="00D57985" w:rsidRPr="00174759" w:rsidRDefault="00D57985" w:rsidP="00174759">
            <w:pPr>
              <w:pStyle w:val="af7"/>
              <w:spacing w:line="240" w:lineRule="exact"/>
              <w:rPr>
                <w:sz w:val="18"/>
                <w:szCs w:val="18"/>
              </w:rPr>
            </w:pPr>
            <w:r w:rsidRPr="00174759">
              <w:rPr>
                <w:sz w:val="18"/>
                <w:szCs w:val="18"/>
              </w:rPr>
              <w:t>35</w:t>
            </w:r>
          </w:p>
        </w:tc>
        <w:tc>
          <w:tcPr>
            <w:tcW w:w="184" w:type="pct"/>
            <w:tcBorders>
              <w:top w:val="nil"/>
              <w:left w:val="nil"/>
              <w:bottom w:val="single" w:sz="4" w:space="0" w:color="auto"/>
              <w:right w:val="single" w:sz="4" w:space="0" w:color="auto"/>
            </w:tcBorders>
            <w:shd w:val="clear" w:color="auto" w:fill="auto"/>
            <w:noWrap/>
            <w:vAlign w:val="center"/>
            <w:hideMark/>
          </w:tcPr>
          <w:p w14:paraId="56DD04FC" w14:textId="77777777" w:rsidR="00D57985" w:rsidRPr="00174759" w:rsidRDefault="00D57985" w:rsidP="00174759">
            <w:pPr>
              <w:pStyle w:val="af7"/>
              <w:spacing w:line="240" w:lineRule="exact"/>
              <w:rPr>
                <w:sz w:val="18"/>
                <w:szCs w:val="18"/>
              </w:rPr>
            </w:pPr>
            <w:r w:rsidRPr="00174759">
              <w:rPr>
                <w:sz w:val="18"/>
                <w:szCs w:val="18"/>
              </w:rPr>
              <w:t>179</w:t>
            </w:r>
          </w:p>
        </w:tc>
        <w:tc>
          <w:tcPr>
            <w:tcW w:w="1047" w:type="pct"/>
            <w:tcBorders>
              <w:top w:val="nil"/>
              <w:left w:val="nil"/>
              <w:bottom w:val="single" w:sz="4" w:space="0" w:color="auto"/>
              <w:right w:val="single" w:sz="4" w:space="0" w:color="auto"/>
            </w:tcBorders>
            <w:shd w:val="clear" w:color="auto" w:fill="auto"/>
            <w:noWrap/>
            <w:vAlign w:val="center"/>
            <w:hideMark/>
          </w:tcPr>
          <w:p w14:paraId="78150A7D" w14:textId="77777777" w:rsidR="00D57985" w:rsidRPr="00174759" w:rsidRDefault="00D57985" w:rsidP="00174759">
            <w:pPr>
              <w:pStyle w:val="af7"/>
              <w:spacing w:line="240" w:lineRule="exact"/>
              <w:rPr>
                <w:sz w:val="18"/>
                <w:szCs w:val="18"/>
              </w:rPr>
            </w:pPr>
            <w:r w:rsidRPr="00174759">
              <w:rPr>
                <w:sz w:val="18"/>
                <w:szCs w:val="18"/>
              </w:rPr>
              <w:t>程金花</w:t>
            </w:r>
          </w:p>
        </w:tc>
        <w:tc>
          <w:tcPr>
            <w:tcW w:w="292" w:type="pct"/>
            <w:tcBorders>
              <w:top w:val="nil"/>
              <w:left w:val="nil"/>
              <w:bottom w:val="single" w:sz="4" w:space="0" w:color="auto"/>
              <w:right w:val="single" w:sz="4" w:space="0" w:color="auto"/>
            </w:tcBorders>
            <w:shd w:val="clear" w:color="auto" w:fill="auto"/>
            <w:noWrap/>
            <w:vAlign w:val="center"/>
            <w:hideMark/>
          </w:tcPr>
          <w:p w14:paraId="5A40608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2C43CC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D5DD79E"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4425C381" w14:textId="77777777" w:rsidR="00D57985" w:rsidRPr="00174759" w:rsidRDefault="00D57985" w:rsidP="00174759">
            <w:pPr>
              <w:pStyle w:val="af7"/>
              <w:spacing w:line="240" w:lineRule="exact"/>
              <w:rPr>
                <w:sz w:val="18"/>
                <w:szCs w:val="18"/>
              </w:rPr>
            </w:pPr>
            <w:r w:rsidRPr="00174759">
              <w:rPr>
                <w:sz w:val="18"/>
                <w:szCs w:val="18"/>
              </w:rPr>
              <w:t>39.59723889N</w:t>
            </w:r>
          </w:p>
        </w:tc>
        <w:tc>
          <w:tcPr>
            <w:tcW w:w="419" w:type="pct"/>
            <w:tcBorders>
              <w:top w:val="nil"/>
              <w:left w:val="nil"/>
              <w:bottom w:val="single" w:sz="4" w:space="0" w:color="auto"/>
              <w:right w:val="single" w:sz="4" w:space="0" w:color="auto"/>
            </w:tcBorders>
            <w:shd w:val="clear" w:color="auto" w:fill="auto"/>
            <w:noWrap/>
            <w:vAlign w:val="center"/>
            <w:hideMark/>
          </w:tcPr>
          <w:p w14:paraId="77CA167C" w14:textId="77777777" w:rsidR="00D57985" w:rsidRPr="00174759" w:rsidRDefault="00D57985" w:rsidP="00174759">
            <w:pPr>
              <w:pStyle w:val="af7"/>
              <w:spacing w:line="240" w:lineRule="exact"/>
              <w:rPr>
                <w:sz w:val="18"/>
                <w:szCs w:val="18"/>
              </w:rPr>
            </w:pPr>
            <w:r w:rsidRPr="00174759">
              <w:rPr>
                <w:sz w:val="18"/>
                <w:szCs w:val="18"/>
              </w:rPr>
              <w:t>098.83851111E</w:t>
            </w:r>
          </w:p>
        </w:tc>
        <w:tc>
          <w:tcPr>
            <w:tcW w:w="292" w:type="pct"/>
            <w:tcBorders>
              <w:top w:val="nil"/>
              <w:left w:val="nil"/>
              <w:bottom w:val="single" w:sz="4" w:space="0" w:color="auto"/>
              <w:right w:val="single" w:sz="4" w:space="0" w:color="auto"/>
            </w:tcBorders>
            <w:shd w:val="clear" w:color="auto" w:fill="auto"/>
            <w:noWrap/>
            <w:vAlign w:val="center"/>
            <w:hideMark/>
          </w:tcPr>
          <w:p w14:paraId="1ECD7F1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C9192DC"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07BBE548" w14:textId="77777777" w:rsidR="00D57985" w:rsidRPr="00174759" w:rsidRDefault="00D57985" w:rsidP="00174759">
            <w:pPr>
              <w:pStyle w:val="af7"/>
              <w:spacing w:line="240" w:lineRule="exact"/>
              <w:rPr>
                <w:sz w:val="18"/>
                <w:szCs w:val="18"/>
              </w:rPr>
            </w:pPr>
            <w:r w:rsidRPr="00174759">
              <w:rPr>
                <w:rFonts w:hint="eastAsia"/>
                <w:sz w:val="18"/>
                <w:szCs w:val="18"/>
              </w:rPr>
              <w:t xml:space="preserve">4.98 </w:t>
            </w:r>
          </w:p>
        </w:tc>
        <w:tc>
          <w:tcPr>
            <w:tcW w:w="238" w:type="pct"/>
            <w:tcBorders>
              <w:top w:val="nil"/>
              <w:left w:val="nil"/>
              <w:bottom w:val="single" w:sz="4" w:space="0" w:color="auto"/>
              <w:right w:val="single" w:sz="4" w:space="0" w:color="auto"/>
            </w:tcBorders>
            <w:shd w:val="clear" w:color="auto" w:fill="auto"/>
            <w:noWrap/>
            <w:vAlign w:val="center"/>
            <w:hideMark/>
          </w:tcPr>
          <w:p w14:paraId="4E57A916"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13FE9819"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c>
          <w:tcPr>
            <w:tcW w:w="238" w:type="pct"/>
            <w:tcBorders>
              <w:top w:val="nil"/>
              <w:left w:val="nil"/>
              <w:bottom w:val="single" w:sz="4" w:space="0" w:color="auto"/>
              <w:right w:val="single" w:sz="4" w:space="0" w:color="auto"/>
            </w:tcBorders>
            <w:shd w:val="clear" w:color="auto" w:fill="auto"/>
            <w:noWrap/>
            <w:vAlign w:val="center"/>
            <w:hideMark/>
          </w:tcPr>
          <w:p w14:paraId="291DA829"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71C905C2"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r>
      <w:tr w:rsidR="00174759" w:rsidRPr="00174759" w14:paraId="0183387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F5441FB" w14:textId="77777777" w:rsidR="00D57985" w:rsidRPr="00174759" w:rsidRDefault="00D57985" w:rsidP="00174759">
            <w:pPr>
              <w:pStyle w:val="af7"/>
              <w:spacing w:line="240" w:lineRule="exact"/>
              <w:rPr>
                <w:sz w:val="18"/>
                <w:szCs w:val="18"/>
              </w:rPr>
            </w:pPr>
            <w:r w:rsidRPr="00174759">
              <w:rPr>
                <w:sz w:val="18"/>
                <w:szCs w:val="18"/>
              </w:rPr>
              <w:t>36</w:t>
            </w:r>
          </w:p>
        </w:tc>
        <w:tc>
          <w:tcPr>
            <w:tcW w:w="184" w:type="pct"/>
            <w:tcBorders>
              <w:top w:val="nil"/>
              <w:left w:val="nil"/>
              <w:bottom w:val="single" w:sz="4" w:space="0" w:color="auto"/>
              <w:right w:val="single" w:sz="4" w:space="0" w:color="auto"/>
            </w:tcBorders>
            <w:shd w:val="clear" w:color="auto" w:fill="auto"/>
            <w:noWrap/>
            <w:vAlign w:val="center"/>
            <w:hideMark/>
          </w:tcPr>
          <w:p w14:paraId="4E740A82" w14:textId="77777777" w:rsidR="00D57985" w:rsidRPr="00174759" w:rsidRDefault="00D57985" w:rsidP="00174759">
            <w:pPr>
              <w:pStyle w:val="af7"/>
              <w:spacing w:line="240" w:lineRule="exact"/>
              <w:rPr>
                <w:sz w:val="18"/>
                <w:szCs w:val="18"/>
              </w:rPr>
            </w:pPr>
            <w:r w:rsidRPr="00174759">
              <w:rPr>
                <w:sz w:val="18"/>
                <w:szCs w:val="18"/>
              </w:rPr>
              <w:t>180</w:t>
            </w:r>
          </w:p>
        </w:tc>
        <w:tc>
          <w:tcPr>
            <w:tcW w:w="1047" w:type="pct"/>
            <w:tcBorders>
              <w:top w:val="nil"/>
              <w:left w:val="nil"/>
              <w:bottom w:val="single" w:sz="4" w:space="0" w:color="auto"/>
              <w:right w:val="single" w:sz="4" w:space="0" w:color="auto"/>
            </w:tcBorders>
            <w:shd w:val="clear" w:color="auto" w:fill="auto"/>
            <w:noWrap/>
            <w:vAlign w:val="center"/>
            <w:hideMark/>
          </w:tcPr>
          <w:p w14:paraId="54C3EC46" w14:textId="77777777" w:rsidR="00D57985" w:rsidRPr="00174759" w:rsidRDefault="00D57985" w:rsidP="00174759">
            <w:pPr>
              <w:pStyle w:val="af7"/>
              <w:spacing w:line="240" w:lineRule="exact"/>
              <w:rPr>
                <w:sz w:val="18"/>
                <w:szCs w:val="18"/>
              </w:rPr>
            </w:pPr>
            <w:r w:rsidRPr="00174759">
              <w:rPr>
                <w:sz w:val="18"/>
                <w:szCs w:val="18"/>
              </w:rPr>
              <w:t>程金花</w:t>
            </w:r>
          </w:p>
        </w:tc>
        <w:tc>
          <w:tcPr>
            <w:tcW w:w="292" w:type="pct"/>
            <w:tcBorders>
              <w:top w:val="nil"/>
              <w:left w:val="nil"/>
              <w:bottom w:val="single" w:sz="4" w:space="0" w:color="auto"/>
              <w:right w:val="single" w:sz="4" w:space="0" w:color="auto"/>
            </w:tcBorders>
            <w:shd w:val="clear" w:color="auto" w:fill="auto"/>
            <w:noWrap/>
            <w:vAlign w:val="center"/>
            <w:hideMark/>
          </w:tcPr>
          <w:p w14:paraId="7B4C2B7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42C85F8"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2B1C39CF" w14:textId="77777777" w:rsidR="00D57985" w:rsidRPr="00174759" w:rsidRDefault="00D57985" w:rsidP="00174759">
            <w:pPr>
              <w:pStyle w:val="af7"/>
              <w:spacing w:line="240" w:lineRule="exact"/>
              <w:rPr>
                <w:sz w:val="18"/>
                <w:szCs w:val="18"/>
              </w:rPr>
            </w:pPr>
            <w:r w:rsidRPr="00174759">
              <w:rPr>
                <w:sz w:val="18"/>
                <w:szCs w:val="18"/>
              </w:rPr>
              <w:t>5.16</w:t>
            </w:r>
          </w:p>
        </w:tc>
        <w:tc>
          <w:tcPr>
            <w:tcW w:w="398" w:type="pct"/>
            <w:tcBorders>
              <w:top w:val="nil"/>
              <w:left w:val="nil"/>
              <w:bottom w:val="single" w:sz="4" w:space="0" w:color="auto"/>
              <w:right w:val="single" w:sz="4" w:space="0" w:color="auto"/>
            </w:tcBorders>
            <w:shd w:val="clear" w:color="auto" w:fill="auto"/>
            <w:noWrap/>
            <w:vAlign w:val="center"/>
            <w:hideMark/>
          </w:tcPr>
          <w:p w14:paraId="74E2954F" w14:textId="77777777" w:rsidR="00D57985" w:rsidRPr="00174759" w:rsidRDefault="00D57985" w:rsidP="00174759">
            <w:pPr>
              <w:pStyle w:val="af7"/>
              <w:spacing w:line="240" w:lineRule="exact"/>
              <w:rPr>
                <w:sz w:val="18"/>
                <w:szCs w:val="18"/>
              </w:rPr>
            </w:pPr>
            <w:r w:rsidRPr="00174759">
              <w:rPr>
                <w:sz w:val="18"/>
                <w:szCs w:val="18"/>
              </w:rPr>
              <w:t>39.60238056N</w:t>
            </w:r>
          </w:p>
        </w:tc>
        <w:tc>
          <w:tcPr>
            <w:tcW w:w="419" w:type="pct"/>
            <w:tcBorders>
              <w:top w:val="nil"/>
              <w:left w:val="nil"/>
              <w:bottom w:val="single" w:sz="4" w:space="0" w:color="auto"/>
              <w:right w:val="single" w:sz="4" w:space="0" w:color="auto"/>
            </w:tcBorders>
            <w:shd w:val="clear" w:color="auto" w:fill="auto"/>
            <w:noWrap/>
            <w:vAlign w:val="center"/>
            <w:hideMark/>
          </w:tcPr>
          <w:p w14:paraId="3386F31B" w14:textId="77777777" w:rsidR="00D57985" w:rsidRPr="00174759" w:rsidRDefault="00D57985" w:rsidP="00174759">
            <w:pPr>
              <w:pStyle w:val="af7"/>
              <w:spacing w:line="240" w:lineRule="exact"/>
              <w:rPr>
                <w:sz w:val="18"/>
                <w:szCs w:val="18"/>
              </w:rPr>
            </w:pPr>
            <w:r w:rsidRPr="00174759">
              <w:rPr>
                <w:sz w:val="18"/>
                <w:szCs w:val="18"/>
              </w:rPr>
              <w:t>098.83296111E</w:t>
            </w:r>
          </w:p>
        </w:tc>
        <w:tc>
          <w:tcPr>
            <w:tcW w:w="292" w:type="pct"/>
            <w:tcBorders>
              <w:top w:val="nil"/>
              <w:left w:val="nil"/>
              <w:bottom w:val="single" w:sz="4" w:space="0" w:color="auto"/>
              <w:right w:val="single" w:sz="4" w:space="0" w:color="auto"/>
            </w:tcBorders>
            <w:shd w:val="clear" w:color="auto" w:fill="auto"/>
            <w:noWrap/>
            <w:vAlign w:val="center"/>
            <w:hideMark/>
          </w:tcPr>
          <w:p w14:paraId="5B2932F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694231D"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0C13E807" w14:textId="77777777" w:rsidR="00D57985" w:rsidRPr="00174759" w:rsidRDefault="00D57985" w:rsidP="00174759">
            <w:pPr>
              <w:pStyle w:val="af7"/>
              <w:spacing w:line="240" w:lineRule="exact"/>
              <w:rPr>
                <w:sz w:val="18"/>
                <w:szCs w:val="18"/>
              </w:rPr>
            </w:pPr>
            <w:r w:rsidRPr="00174759">
              <w:rPr>
                <w:rFonts w:hint="eastAsia"/>
                <w:sz w:val="18"/>
                <w:szCs w:val="18"/>
              </w:rPr>
              <w:t xml:space="preserve">4.90 </w:t>
            </w:r>
          </w:p>
        </w:tc>
        <w:tc>
          <w:tcPr>
            <w:tcW w:w="238" w:type="pct"/>
            <w:tcBorders>
              <w:top w:val="nil"/>
              <w:left w:val="nil"/>
              <w:bottom w:val="single" w:sz="4" w:space="0" w:color="auto"/>
              <w:right w:val="single" w:sz="4" w:space="0" w:color="auto"/>
            </w:tcBorders>
            <w:shd w:val="clear" w:color="auto" w:fill="auto"/>
            <w:noWrap/>
            <w:vAlign w:val="center"/>
            <w:hideMark/>
          </w:tcPr>
          <w:p w14:paraId="72B91BDF"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426F3738"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c>
          <w:tcPr>
            <w:tcW w:w="238" w:type="pct"/>
            <w:tcBorders>
              <w:top w:val="nil"/>
              <w:left w:val="nil"/>
              <w:bottom w:val="single" w:sz="4" w:space="0" w:color="auto"/>
              <w:right w:val="single" w:sz="4" w:space="0" w:color="auto"/>
            </w:tcBorders>
            <w:shd w:val="clear" w:color="auto" w:fill="auto"/>
            <w:noWrap/>
            <w:vAlign w:val="center"/>
            <w:hideMark/>
          </w:tcPr>
          <w:p w14:paraId="3FA626E7"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642F314D" w14:textId="77777777" w:rsidR="00D57985" w:rsidRPr="00174759" w:rsidRDefault="00D57985" w:rsidP="00174759">
            <w:pPr>
              <w:pStyle w:val="af7"/>
              <w:spacing w:line="240" w:lineRule="exact"/>
              <w:rPr>
                <w:sz w:val="18"/>
                <w:szCs w:val="18"/>
              </w:rPr>
            </w:pPr>
            <w:r w:rsidRPr="00174759">
              <w:rPr>
                <w:rFonts w:hint="eastAsia"/>
                <w:sz w:val="18"/>
                <w:szCs w:val="18"/>
              </w:rPr>
              <w:t xml:space="preserve">4.27 </w:t>
            </w:r>
          </w:p>
        </w:tc>
      </w:tr>
      <w:tr w:rsidR="00174759" w:rsidRPr="00174759" w14:paraId="6278D1F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19A00C" w14:textId="77777777" w:rsidR="00D57985" w:rsidRPr="00174759" w:rsidRDefault="00D57985" w:rsidP="00174759">
            <w:pPr>
              <w:pStyle w:val="af7"/>
              <w:spacing w:line="240" w:lineRule="exact"/>
              <w:rPr>
                <w:sz w:val="18"/>
                <w:szCs w:val="18"/>
              </w:rPr>
            </w:pPr>
            <w:r w:rsidRPr="00174759">
              <w:rPr>
                <w:sz w:val="18"/>
                <w:szCs w:val="18"/>
              </w:rPr>
              <w:t>37</w:t>
            </w:r>
          </w:p>
        </w:tc>
        <w:tc>
          <w:tcPr>
            <w:tcW w:w="184" w:type="pct"/>
            <w:tcBorders>
              <w:top w:val="nil"/>
              <w:left w:val="nil"/>
              <w:bottom w:val="single" w:sz="4" w:space="0" w:color="auto"/>
              <w:right w:val="single" w:sz="4" w:space="0" w:color="auto"/>
            </w:tcBorders>
            <w:shd w:val="clear" w:color="auto" w:fill="auto"/>
            <w:noWrap/>
            <w:vAlign w:val="center"/>
            <w:hideMark/>
          </w:tcPr>
          <w:p w14:paraId="4C1DA109" w14:textId="77777777" w:rsidR="00D57985" w:rsidRPr="00174759" w:rsidRDefault="00D57985" w:rsidP="00174759">
            <w:pPr>
              <w:pStyle w:val="af7"/>
              <w:spacing w:line="240" w:lineRule="exact"/>
              <w:rPr>
                <w:sz w:val="18"/>
                <w:szCs w:val="18"/>
              </w:rPr>
            </w:pPr>
            <w:r w:rsidRPr="00174759">
              <w:rPr>
                <w:sz w:val="18"/>
                <w:szCs w:val="18"/>
              </w:rPr>
              <w:t>181</w:t>
            </w:r>
          </w:p>
        </w:tc>
        <w:tc>
          <w:tcPr>
            <w:tcW w:w="1047" w:type="pct"/>
            <w:tcBorders>
              <w:top w:val="nil"/>
              <w:left w:val="nil"/>
              <w:bottom w:val="single" w:sz="4" w:space="0" w:color="auto"/>
              <w:right w:val="single" w:sz="4" w:space="0" w:color="auto"/>
            </w:tcBorders>
            <w:shd w:val="clear" w:color="auto" w:fill="auto"/>
            <w:noWrap/>
            <w:vAlign w:val="center"/>
            <w:hideMark/>
          </w:tcPr>
          <w:p w14:paraId="27B7AFD9" w14:textId="77777777" w:rsidR="00D57985" w:rsidRPr="00174759" w:rsidRDefault="00D57985" w:rsidP="00174759">
            <w:pPr>
              <w:pStyle w:val="af7"/>
              <w:spacing w:line="240" w:lineRule="exact"/>
              <w:rPr>
                <w:sz w:val="18"/>
                <w:szCs w:val="18"/>
              </w:rPr>
            </w:pPr>
            <w:r w:rsidRPr="00174759">
              <w:rPr>
                <w:sz w:val="18"/>
                <w:szCs w:val="18"/>
              </w:rPr>
              <w:t>程金花</w:t>
            </w:r>
          </w:p>
        </w:tc>
        <w:tc>
          <w:tcPr>
            <w:tcW w:w="292" w:type="pct"/>
            <w:tcBorders>
              <w:top w:val="nil"/>
              <w:left w:val="nil"/>
              <w:bottom w:val="single" w:sz="4" w:space="0" w:color="auto"/>
              <w:right w:val="single" w:sz="4" w:space="0" w:color="auto"/>
            </w:tcBorders>
            <w:shd w:val="clear" w:color="auto" w:fill="auto"/>
            <w:noWrap/>
            <w:vAlign w:val="center"/>
            <w:hideMark/>
          </w:tcPr>
          <w:p w14:paraId="4CE1E44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0FE9C4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2BF3E7F" w14:textId="77777777" w:rsidR="00D57985" w:rsidRPr="00174759" w:rsidRDefault="00D57985" w:rsidP="00174759">
            <w:pPr>
              <w:pStyle w:val="af7"/>
              <w:spacing w:line="240" w:lineRule="exact"/>
              <w:rPr>
                <w:sz w:val="18"/>
                <w:szCs w:val="18"/>
              </w:rPr>
            </w:pPr>
            <w:r w:rsidRPr="00174759">
              <w:rPr>
                <w:sz w:val="18"/>
                <w:szCs w:val="18"/>
              </w:rPr>
              <w:t>5.96</w:t>
            </w:r>
          </w:p>
        </w:tc>
        <w:tc>
          <w:tcPr>
            <w:tcW w:w="398" w:type="pct"/>
            <w:tcBorders>
              <w:top w:val="nil"/>
              <w:left w:val="nil"/>
              <w:bottom w:val="single" w:sz="4" w:space="0" w:color="auto"/>
              <w:right w:val="single" w:sz="4" w:space="0" w:color="auto"/>
            </w:tcBorders>
            <w:shd w:val="clear" w:color="auto" w:fill="auto"/>
            <w:noWrap/>
            <w:vAlign w:val="center"/>
            <w:hideMark/>
          </w:tcPr>
          <w:p w14:paraId="4DCD3FAA" w14:textId="77777777" w:rsidR="00D57985" w:rsidRPr="00174759" w:rsidRDefault="00D57985" w:rsidP="00174759">
            <w:pPr>
              <w:pStyle w:val="af7"/>
              <w:spacing w:line="240" w:lineRule="exact"/>
              <w:rPr>
                <w:sz w:val="18"/>
                <w:szCs w:val="18"/>
              </w:rPr>
            </w:pPr>
            <w:r w:rsidRPr="00174759">
              <w:rPr>
                <w:sz w:val="18"/>
                <w:szCs w:val="18"/>
              </w:rPr>
              <w:t>39.59723889N</w:t>
            </w:r>
          </w:p>
        </w:tc>
        <w:tc>
          <w:tcPr>
            <w:tcW w:w="419" w:type="pct"/>
            <w:tcBorders>
              <w:top w:val="nil"/>
              <w:left w:val="nil"/>
              <w:bottom w:val="single" w:sz="4" w:space="0" w:color="auto"/>
              <w:right w:val="single" w:sz="4" w:space="0" w:color="auto"/>
            </w:tcBorders>
            <w:shd w:val="clear" w:color="auto" w:fill="auto"/>
            <w:noWrap/>
            <w:vAlign w:val="center"/>
            <w:hideMark/>
          </w:tcPr>
          <w:p w14:paraId="56103912" w14:textId="77777777" w:rsidR="00D57985" w:rsidRPr="00174759" w:rsidRDefault="00D57985" w:rsidP="00174759">
            <w:pPr>
              <w:pStyle w:val="af7"/>
              <w:spacing w:line="240" w:lineRule="exact"/>
              <w:rPr>
                <w:sz w:val="18"/>
                <w:szCs w:val="18"/>
              </w:rPr>
            </w:pPr>
            <w:r w:rsidRPr="00174759">
              <w:rPr>
                <w:sz w:val="18"/>
                <w:szCs w:val="18"/>
              </w:rPr>
              <w:t>098.83851111E</w:t>
            </w:r>
          </w:p>
        </w:tc>
        <w:tc>
          <w:tcPr>
            <w:tcW w:w="292" w:type="pct"/>
            <w:tcBorders>
              <w:top w:val="nil"/>
              <w:left w:val="nil"/>
              <w:bottom w:val="single" w:sz="4" w:space="0" w:color="auto"/>
              <w:right w:val="single" w:sz="4" w:space="0" w:color="auto"/>
            </w:tcBorders>
            <w:shd w:val="clear" w:color="auto" w:fill="auto"/>
            <w:noWrap/>
            <w:vAlign w:val="center"/>
            <w:hideMark/>
          </w:tcPr>
          <w:p w14:paraId="476A38F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1190665"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48172B48" w14:textId="77777777" w:rsidR="00D57985" w:rsidRPr="00174759" w:rsidRDefault="00D57985" w:rsidP="00174759">
            <w:pPr>
              <w:pStyle w:val="af7"/>
              <w:spacing w:line="240" w:lineRule="exact"/>
              <w:rPr>
                <w:sz w:val="18"/>
                <w:szCs w:val="18"/>
              </w:rPr>
            </w:pPr>
            <w:r w:rsidRPr="00174759">
              <w:rPr>
                <w:rFonts w:hint="eastAsia"/>
                <w:sz w:val="18"/>
                <w:szCs w:val="18"/>
              </w:rPr>
              <w:t xml:space="preserve">5.66 </w:t>
            </w:r>
          </w:p>
        </w:tc>
        <w:tc>
          <w:tcPr>
            <w:tcW w:w="238" w:type="pct"/>
            <w:tcBorders>
              <w:top w:val="nil"/>
              <w:left w:val="nil"/>
              <w:bottom w:val="single" w:sz="4" w:space="0" w:color="auto"/>
              <w:right w:val="single" w:sz="4" w:space="0" w:color="auto"/>
            </w:tcBorders>
            <w:shd w:val="clear" w:color="auto" w:fill="auto"/>
            <w:noWrap/>
            <w:vAlign w:val="center"/>
            <w:hideMark/>
          </w:tcPr>
          <w:p w14:paraId="3BE433C9"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3CA37C90" w14:textId="77777777" w:rsidR="00D57985" w:rsidRPr="00174759" w:rsidRDefault="00D57985" w:rsidP="00174759">
            <w:pPr>
              <w:pStyle w:val="af7"/>
              <w:spacing w:line="240" w:lineRule="exact"/>
              <w:rPr>
                <w:sz w:val="18"/>
                <w:szCs w:val="18"/>
              </w:rPr>
            </w:pPr>
            <w:r w:rsidRPr="00174759">
              <w:rPr>
                <w:rFonts w:hint="eastAsia"/>
                <w:sz w:val="18"/>
                <w:szCs w:val="18"/>
              </w:rPr>
              <w:t xml:space="preserve">5.37 </w:t>
            </w:r>
          </w:p>
        </w:tc>
        <w:tc>
          <w:tcPr>
            <w:tcW w:w="238" w:type="pct"/>
            <w:tcBorders>
              <w:top w:val="nil"/>
              <w:left w:val="nil"/>
              <w:bottom w:val="single" w:sz="4" w:space="0" w:color="auto"/>
              <w:right w:val="single" w:sz="4" w:space="0" w:color="auto"/>
            </w:tcBorders>
            <w:shd w:val="clear" w:color="auto" w:fill="auto"/>
            <w:noWrap/>
            <w:vAlign w:val="center"/>
            <w:hideMark/>
          </w:tcPr>
          <w:p w14:paraId="66EE7248"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64A3296B" w14:textId="77777777" w:rsidR="00D57985" w:rsidRPr="00174759" w:rsidRDefault="00D57985" w:rsidP="00174759">
            <w:pPr>
              <w:pStyle w:val="af7"/>
              <w:spacing w:line="240" w:lineRule="exact"/>
              <w:rPr>
                <w:sz w:val="18"/>
                <w:szCs w:val="18"/>
              </w:rPr>
            </w:pPr>
            <w:r w:rsidRPr="00174759">
              <w:rPr>
                <w:rFonts w:hint="eastAsia"/>
                <w:sz w:val="18"/>
                <w:szCs w:val="18"/>
              </w:rPr>
              <w:t xml:space="preserve">4.94 </w:t>
            </w:r>
          </w:p>
        </w:tc>
      </w:tr>
      <w:tr w:rsidR="00174759" w:rsidRPr="00174759" w14:paraId="7FCD21B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01C3112" w14:textId="77777777" w:rsidR="00D57985" w:rsidRPr="00174759" w:rsidRDefault="00D57985" w:rsidP="00174759">
            <w:pPr>
              <w:pStyle w:val="af7"/>
              <w:spacing w:line="240" w:lineRule="exact"/>
              <w:rPr>
                <w:sz w:val="18"/>
                <w:szCs w:val="18"/>
              </w:rPr>
            </w:pPr>
            <w:r w:rsidRPr="00174759">
              <w:rPr>
                <w:sz w:val="18"/>
                <w:szCs w:val="18"/>
              </w:rPr>
              <w:lastRenderedPageBreak/>
              <w:t>38</w:t>
            </w:r>
          </w:p>
        </w:tc>
        <w:tc>
          <w:tcPr>
            <w:tcW w:w="184" w:type="pct"/>
            <w:tcBorders>
              <w:top w:val="nil"/>
              <w:left w:val="nil"/>
              <w:bottom w:val="single" w:sz="4" w:space="0" w:color="auto"/>
              <w:right w:val="single" w:sz="4" w:space="0" w:color="auto"/>
            </w:tcBorders>
            <w:shd w:val="clear" w:color="auto" w:fill="auto"/>
            <w:noWrap/>
            <w:vAlign w:val="center"/>
            <w:hideMark/>
          </w:tcPr>
          <w:p w14:paraId="649363CB" w14:textId="77777777" w:rsidR="00D57985" w:rsidRPr="00174759" w:rsidRDefault="00D57985" w:rsidP="00174759">
            <w:pPr>
              <w:pStyle w:val="af7"/>
              <w:spacing w:line="240" w:lineRule="exact"/>
              <w:rPr>
                <w:sz w:val="18"/>
                <w:szCs w:val="18"/>
              </w:rPr>
            </w:pPr>
            <w:r w:rsidRPr="00174759">
              <w:rPr>
                <w:sz w:val="18"/>
                <w:szCs w:val="18"/>
              </w:rPr>
              <w:t>183</w:t>
            </w:r>
          </w:p>
        </w:tc>
        <w:tc>
          <w:tcPr>
            <w:tcW w:w="1047" w:type="pct"/>
            <w:tcBorders>
              <w:top w:val="nil"/>
              <w:left w:val="nil"/>
              <w:bottom w:val="single" w:sz="4" w:space="0" w:color="auto"/>
              <w:right w:val="single" w:sz="4" w:space="0" w:color="auto"/>
            </w:tcBorders>
            <w:shd w:val="clear" w:color="auto" w:fill="auto"/>
            <w:noWrap/>
            <w:vAlign w:val="center"/>
            <w:hideMark/>
          </w:tcPr>
          <w:p w14:paraId="05683DF0" w14:textId="77777777" w:rsidR="00D57985" w:rsidRPr="00174759" w:rsidRDefault="00D57985" w:rsidP="00174759">
            <w:pPr>
              <w:pStyle w:val="af7"/>
              <w:spacing w:line="240" w:lineRule="exact"/>
              <w:rPr>
                <w:sz w:val="18"/>
                <w:szCs w:val="18"/>
              </w:rPr>
            </w:pPr>
            <w:r w:rsidRPr="00174759">
              <w:rPr>
                <w:sz w:val="18"/>
                <w:szCs w:val="18"/>
              </w:rPr>
              <w:t>程金花</w:t>
            </w:r>
          </w:p>
        </w:tc>
        <w:tc>
          <w:tcPr>
            <w:tcW w:w="292" w:type="pct"/>
            <w:tcBorders>
              <w:top w:val="nil"/>
              <w:left w:val="nil"/>
              <w:bottom w:val="single" w:sz="4" w:space="0" w:color="auto"/>
              <w:right w:val="single" w:sz="4" w:space="0" w:color="auto"/>
            </w:tcBorders>
            <w:shd w:val="clear" w:color="auto" w:fill="auto"/>
            <w:noWrap/>
            <w:vAlign w:val="center"/>
            <w:hideMark/>
          </w:tcPr>
          <w:p w14:paraId="0B1CD5D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C444EAD"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38B3E2F" w14:textId="77777777" w:rsidR="00D57985" w:rsidRPr="00174759" w:rsidRDefault="00D57985" w:rsidP="00174759">
            <w:pPr>
              <w:pStyle w:val="af7"/>
              <w:spacing w:line="240" w:lineRule="exact"/>
              <w:rPr>
                <w:sz w:val="18"/>
                <w:szCs w:val="18"/>
              </w:rPr>
            </w:pPr>
            <w:r w:rsidRPr="00174759">
              <w:rPr>
                <w:sz w:val="18"/>
                <w:szCs w:val="18"/>
              </w:rPr>
              <w:t>2.29</w:t>
            </w:r>
          </w:p>
        </w:tc>
        <w:tc>
          <w:tcPr>
            <w:tcW w:w="398" w:type="pct"/>
            <w:tcBorders>
              <w:top w:val="nil"/>
              <w:left w:val="nil"/>
              <w:bottom w:val="single" w:sz="4" w:space="0" w:color="auto"/>
              <w:right w:val="single" w:sz="4" w:space="0" w:color="auto"/>
            </w:tcBorders>
            <w:shd w:val="clear" w:color="auto" w:fill="auto"/>
            <w:noWrap/>
            <w:vAlign w:val="center"/>
            <w:hideMark/>
          </w:tcPr>
          <w:p w14:paraId="5FDD43F3" w14:textId="77777777" w:rsidR="00D57985" w:rsidRPr="00174759" w:rsidRDefault="00D57985" w:rsidP="00174759">
            <w:pPr>
              <w:pStyle w:val="af7"/>
              <w:spacing w:line="240" w:lineRule="exact"/>
              <w:rPr>
                <w:sz w:val="18"/>
                <w:szCs w:val="18"/>
              </w:rPr>
            </w:pPr>
            <w:r w:rsidRPr="00174759">
              <w:rPr>
                <w:sz w:val="18"/>
                <w:szCs w:val="18"/>
              </w:rPr>
              <w:t>39.59713889N</w:t>
            </w:r>
          </w:p>
        </w:tc>
        <w:tc>
          <w:tcPr>
            <w:tcW w:w="419" w:type="pct"/>
            <w:tcBorders>
              <w:top w:val="nil"/>
              <w:left w:val="nil"/>
              <w:bottom w:val="single" w:sz="4" w:space="0" w:color="auto"/>
              <w:right w:val="single" w:sz="4" w:space="0" w:color="auto"/>
            </w:tcBorders>
            <w:shd w:val="clear" w:color="auto" w:fill="auto"/>
            <w:noWrap/>
            <w:vAlign w:val="center"/>
            <w:hideMark/>
          </w:tcPr>
          <w:p w14:paraId="4684A7EE" w14:textId="77777777" w:rsidR="00D57985" w:rsidRPr="00174759" w:rsidRDefault="00D57985" w:rsidP="00174759">
            <w:pPr>
              <w:pStyle w:val="af7"/>
              <w:spacing w:line="240" w:lineRule="exact"/>
              <w:rPr>
                <w:sz w:val="18"/>
                <w:szCs w:val="18"/>
              </w:rPr>
            </w:pPr>
            <w:r w:rsidRPr="00174759">
              <w:rPr>
                <w:sz w:val="18"/>
                <w:szCs w:val="18"/>
              </w:rPr>
              <w:t>098.83198056E</w:t>
            </w:r>
          </w:p>
        </w:tc>
        <w:tc>
          <w:tcPr>
            <w:tcW w:w="292" w:type="pct"/>
            <w:tcBorders>
              <w:top w:val="nil"/>
              <w:left w:val="nil"/>
              <w:bottom w:val="single" w:sz="4" w:space="0" w:color="auto"/>
              <w:right w:val="single" w:sz="4" w:space="0" w:color="auto"/>
            </w:tcBorders>
            <w:shd w:val="clear" w:color="auto" w:fill="auto"/>
            <w:noWrap/>
            <w:vAlign w:val="center"/>
            <w:hideMark/>
          </w:tcPr>
          <w:p w14:paraId="6A2B297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4E238BC"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45A745DC" w14:textId="77777777" w:rsidR="00D57985" w:rsidRPr="00174759" w:rsidRDefault="00D57985" w:rsidP="00174759">
            <w:pPr>
              <w:pStyle w:val="af7"/>
              <w:spacing w:line="240" w:lineRule="exact"/>
              <w:rPr>
                <w:sz w:val="18"/>
                <w:szCs w:val="18"/>
              </w:rPr>
            </w:pPr>
            <w:r w:rsidRPr="00174759">
              <w:rPr>
                <w:rFonts w:hint="eastAsia"/>
                <w:sz w:val="18"/>
                <w:szCs w:val="18"/>
              </w:rPr>
              <w:t xml:space="preserve">2.17 </w:t>
            </w:r>
          </w:p>
        </w:tc>
        <w:tc>
          <w:tcPr>
            <w:tcW w:w="238" w:type="pct"/>
            <w:tcBorders>
              <w:top w:val="nil"/>
              <w:left w:val="nil"/>
              <w:bottom w:val="single" w:sz="4" w:space="0" w:color="auto"/>
              <w:right w:val="single" w:sz="4" w:space="0" w:color="auto"/>
            </w:tcBorders>
            <w:shd w:val="clear" w:color="auto" w:fill="auto"/>
            <w:noWrap/>
            <w:vAlign w:val="center"/>
            <w:hideMark/>
          </w:tcPr>
          <w:p w14:paraId="3D2FE04A"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70BC48C7" w14:textId="77777777" w:rsidR="00D57985" w:rsidRPr="00174759" w:rsidRDefault="00D57985" w:rsidP="00174759">
            <w:pPr>
              <w:pStyle w:val="af7"/>
              <w:spacing w:line="240" w:lineRule="exact"/>
              <w:rPr>
                <w:sz w:val="18"/>
                <w:szCs w:val="18"/>
              </w:rPr>
            </w:pPr>
            <w:r w:rsidRPr="00174759">
              <w:rPr>
                <w:rFonts w:hint="eastAsia"/>
                <w:sz w:val="18"/>
                <w:szCs w:val="18"/>
              </w:rPr>
              <w:t xml:space="preserve">2.06 </w:t>
            </w:r>
          </w:p>
        </w:tc>
        <w:tc>
          <w:tcPr>
            <w:tcW w:w="238" w:type="pct"/>
            <w:tcBorders>
              <w:top w:val="nil"/>
              <w:left w:val="nil"/>
              <w:bottom w:val="single" w:sz="4" w:space="0" w:color="auto"/>
              <w:right w:val="single" w:sz="4" w:space="0" w:color="auto"/>
            </w:tcBorders>
            <w:shd w:val="clear" w:color="auto" w:fill="auto"/>
            <w:noWrap/>
            <w:vAlign w:val="center"/>
            <w:hideMark/>
          </w:tcPr>
          <w:p w14:paraId="0240E897"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329" w:type="pct"/>
            <w:tcBorders>
              <w:top w:val="nil"/>
              <w:left w:val="nil"/>
              <w:bottom w:val="single" w:sz="4" w:space="0" w:color="auto"/>
              <w:right w:val="single" w:sz="4" w:space="0" w:color="auto"/>
            </w:tcBorders>
            <w:shd w:val="clear" w:color="auto" w:fill="auto"/>
            <w:noWrap/>
            <w:vAlign w:val="center"/>
            <w:hideMark/>
          </w:tcPr>
          <w:p w14:paraId="0F27AAB9" w14:textId="77777777" w:rsidR="00D57985" w:rsidRPr="00174759" w:rsidRDefault="00D57985" w:rsidP="00174759">
            <w:pPr>
              <w:pStyle w:val="af7"/>
              <w:spacing w:line="240" w:lineRule="exact"/>
              <w:rPr>
                <w:sz w:val="18"/>
                <w:szCs w:val="18"/>
              </w:rPr>
            </w:pPr>
            <w:r w:rsidRPr="00174759">
              <w:rPr>
                <w:rFonts w:hint="eastAsia"/>
                <w:sz w:val="18"/>
                <w:szCs w:val="18"/>
              </w:rPr>
              <w:t xml:space="preserve">1.90 </w:t>
            </w:r>
          </w:p>
        </w:tc>
      </w:tr>
      <w:tr w:rsidR="00174759" w:rsidRPr="00174759" w14:paraId="01A93F4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B938E9E" w14:textId="77777777" w:rsidR="00D57985" w:rsidRPr="00174759" w:rsidRDefault="00D57985" w:rsidP="00174759">
            <w:pPr>
              <w:pStyle w:val="af7"/>
              <w:spacing w:line="240" w:lineRule="exact"/>
              <w:rPr>
                <w:sz w:val="18"/>
                <w:szCs w:val="18"/>
              </w:rPr>
            </w:pPr>
            <w:r w:rsidRPr="00174759">
              <w:rPr>
                <w:sz w:val="18"/>
                <w:szCs w:val="18"/>
              </w:rPr>
              <w:t>39</w:t>
            </w:r>
          </w:p>
        </w:tc>
        <w:tc>
          <w:tcPr>
            <w:tcW w:w="184" w:type="pct"/>
            <w:tcBorders>
              <w:top w:val="nil"/>
              <w:left w:val="nil"/>
              <w:bottom w:val="single" w:sz="4" w:space="0" w:color="auto"/>
              <w:right w:val="single" w:sz="4" w:space="0" w:color="auto"/>
            </w:tcBorders>
            <w:shd w:val="clear" w:color="auto" w:fill="auto"/>
            <w:noWrap/>
            <w:vAlign w:val="center"/>
            <w:hideMark/>
          </w:tcPr>
          <w:p w14:paraId="66D3507D" w14:textId="77777777" w:rsidR="00D57985" w:rsidRPr="00174759" w:rsidRDefault="00D57985" w:rsidP="00174759">
            <w:pPr>
              <w:pStyle w:val="af7"/>
              <w:spacing w:line="240" w:lineRule="exact"/>
              <w:rPr>
                <w:sz w:val="18"/>
                <w:szCs w:val="18"/>
              </w:rPr>
            </w:pPr>
            <w:r w:rsidRPr="00174759">
              <w:rPr>
                <w:sz w:val="18"/>
                <w:szCs w:val="18"/>
              </w:rPr>
              <w:t>184</w:t>
            </w:r>
          </w:p>
        </w:tc>
        <w:tc>
          <w:tcPr>
            <w:tcW w:w="1047" w:type="pct"/>
            <w:tcBorders>
              <w:top w:val="nil"/>
              <w:left w:val="nil"/>
              <w:bottom w:val="single" w:sz="4" w:space="0" w:color="auto"/>
              <w:right w:val="single" w:sz="4" w:space="0" w:color="auto"/>
            </w:tcBorders>
            <w:shd w:val="clear" w:color="auto" w:fill="auto"/>
            <w:noWrap/>
            <w:vAlign w:val="center"/>
            <w:hideMark/>
          </w:tcPr>
          <w:p w14:paraId="53C3A672" w14:textId="77777777" w:rsidR="00D57985" w:rsidRPr="00174759" w:rsidRDefault="00D57985" w:rsidP="00174759">
            <w:pPr>
              <w:pStyle w:val="af7"/>
              <w:spacing w:line="240" w:lineRule="exact"/>
              <w:rPr>
                <w:sz w:val="18"/>
                <w:szCs w:val="18"/>
              </w:rPr>
            </w:pPr>
            <w:r w:rsidRPr="00174759">
              <w:rPr>
                <w:sz w:val="18"/>
                <w:szCs w:val="18"/>
              </w:rPr>
              <w:t>程金花</w:t>
            </w:r>
          </w:p>
        </w:tc>
        <w:tc>
          <w:tcPr>
            <w:tcW w:w="292" w:type="pct"/>
            <w:tcBorders>
              <w:top w:val="nil"/>
              <w:left w:val="nil"/>
              <w:bottom w:val="single" w:sz="4" w:space="0" w:color="auto"/>
              <w:right w:val="single" w:sz="4" w:space="0" w:color="auto"/>
            </w:tcBorders>
            <w:shd w:val="clear" w:color="auto" w:fill="auto"/>
            <w:noWrap/>
            <w:vAlign w:val="center"/>
            <w:hideMark/>
          </w:tcPr>
          <w:p w14:paraId="13D557D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A982A5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A9E7918" w14:textId="77777777" w:rsidR="00D57985" w:rsidRPr="00174759" w:rsidRDefault="00D57985" w:rsidP="00174759">
            <w:pPr>
              <w:pStyle w:val="af7"/>
              <w:spacing w:line="240" w:lineRule="exact"/>
              <w:rPr>
                <w:sz w:val="18"/>
                <w:szCs w:val="18"/>
              </w:rPr>
            </w:pPr>
            <w:r w:rsidRPr="00174759">
              <w:rPr>
                <w:sz w:val="18"/>
                <w:szCs w:val="18"/>
              </w:rPr>
              <w:t>4.11</w:t>
            </w:r>
          </w:p>
        </w:tc>
        <w:tc>
          <w:tcPr>
            <w:tcW w:w="398" w:type="pct"/>
            <w:tcBorders>
              <w:top w:val="nil"/>
              <w:left w:val="nil"/>
              <w:bottom w:val="single" w:sz="4" w:space="0" w:color="auto"/>
              <w:right w:val="single" w:sz="4" w:space="0" w:color="auto"/>
            </w:tcBorders>
            <w:shd w:val="clear" w:color="auto" w:fill="auto"/>
            <w:noWrap/>
            <w:vAlign w:val="center"/>
            <w:hideMark/>
          </w:tcPr>
          <w:p w14:paraId="6C986DD9" w14:textId="77777777" w:rsidR="00D57985" w:rsidRPr="00174759" w:rsidRDefault="00D57985" w:rsidP="00174759">
            <w:pPr>
              <w:pStyle w:val="af7"/>
              <w:spacing w:line="240" w:lineRule="exact"/>
              <w:rPr>
                <w:sz w:val="18"/>
                <w:szCs w:val="18"/>
              </w:rPr>
            </w:pPr>
            <w:r w:rsidRPr="00174759">
              <w:rPr>
                <w:sz w:val="18"/>
                <w:szCs w:val="18"/>
              </w:rPr>
              <w:t>39.60331944N</w:t>
            </w:r>
          </w:p>
        </w:tc>
        <w:tc>
          <w:tcPr>
            <w:tcW w:w="419" w:type="pct"/>
            <w:tcBorders>
              <w:top w:val="nil"/>
              <w:left w:val="nil"/>
              <w:bottom w:val="single" w:sz="4" w:space="0" w:color="auto"/>
              <w:right w:val="single" w:sz="4" w:space="0" w:color="auto"/>
            </w:tcBorders>
            <w:shd w:val="clear" w:color="auto" w:fill="auto"/>
            <w:noWrap/>
            <w:vAlign w:val="center"/>
            <w:hideMark/>
          </w:tcPr>
          <w:p w14:paraId="2EBB1FC2" w14:textId="77777777" w:rsidR="00D57985" w:rsidRPr="00174759" w:rsidRDefault="00D57985" w:rsidP="00174759">
            <w:pPr>
              <w:pStyle w:val="af7"/>
              <w:spacing w:line="240" w:lineRule="exact"/>
              <w:rPr>
                <w:sz w:val="18"/>
                <w:szCs w:val="18"/>
              </w:rPr>
            </w:pPr>
            <w:r w:rsidRPr="00174759">
              <w:rPr>
                <w:sz w:val="18"/>
                <w:szCs w:val="18"/>
              </w:rPr>
              <w:t>098.83053889E</w:t>
            </w:r>
          </w:p>
        </w:tc>
        <w:tc>
          <w:tcPr>
            <w:tcW w:w="292" w:type="pct"/>
            <w:tcBorders>
              <w:top w:val="nil"/>
              <w:left w:val="nil"/>
              <w:bottom w:val="single" w:sz="4" w:space="0" w:color="auto"/>
              <w:right w:val="single" w:sz="4" w:space="0" w:color="auto"/>
            </w:tcBorders>
            <w:shd w:val="clear" w:color="auto" w:fill="auto"/>
            <w:noWrap/>
            <w:vAlign w:val="center"/>
            <w:hideMark/>
          </w:tcPr>
          <w:p w14:paraId="5BBE2E1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9FC0A2B"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451EE239" w14:textId="77777777" w:rsidR="00D57985" w:rsidRPr="00174759" w:rsidRDefault="00D57985" w:rsidP="00174759">
            <w:pPr>
              <w:pStyle w:val="af7"/>
              <w:spacing w:line="240" w:lineRule="exact"/>
              <w:rPr>
                <w:sz w:val="18"/>
                <w:szCs w:val="18"/>
              </w:rPr>
            </w:pPr>
            <w:r w:rsidRPr="00174759">
              <w:rPr>
                <w:rFonts w:hint="eastAsia"/>
                <w:sz w:val="18"/>
                <w:szCs w:val="18"/>
              </w:rPr>
              <w:t xml:space="preserve">3.90 </w:t>
            </w:r>
          </w:p>
        </w:tc>
        <w:tc>
          <w:tcPr>
            <w:tcW w:w="238" w:type="pct"/>
            <w:tcBorders>
              <w:top w:val="nil"/>
              <w:left w:val="nil"/>
              <w:bottom w:val="single" w:sz="4" w:space="0" w:color="auto"/>
              <w:right w:val="single" w:sz="4" w:space="0" w:color="auto"/>
            </w:tcBorders>
            <w:shd w:val="clear" w:color="auto" w:fill="auto"/>
            <w:noWrap/>
            <w:vAlign w:val="center"/>
            <w:hideMark/>
          </w:tcPr>
          <w:p w14:paraId="4CD96CF0"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4C3510EC" w14:textId="77777777" w:rsidR="00D57985" w:rsidRPr="00174759" w:rsidRDefault="00D57985" w:rsidP="00174759">
            <w:pPr>
              <w:pStyle w:val="af7"/>
              <w:spacing w:line="240" w:lineRule="exact"/>
              <w:rPr>
                <w:sz w:val="18"/>
                <w:szCs w:val="18"/>
              </w:rPr>
            </w:pPr>
            <w:r w:rsidRPr="00174759">
              <w:rPr>
                <w:rFonts w:hint="eastAsia"/>
                <w:sz w:val="18"/>
                <w:szCs w:val="18"/>
              </w:rPr>
              <w:t xml:space="preserve">3.70 </w:t>
            </w:r>
          </w:p>
        </w:tc>
        <w:tc>
          <w:tcPr>
            <w:tcW w:w="238" w:type="pct"/>
            <w:tcBorders>
              <w:top w:val="nil"/>
              <w:left w:val="nil"/>
              <w:bottom w:val="single" w:sz="4" w:space="0" w:color="auto"/>
              <w:right w:val="single" w:sz="4" w:space="0" w:color="auto"/>
            </w:tcBorders>
            <w:shd w:val="clear" w:color="auto" w:fill="auto"/>
            <w:noWrap/>
            <w:vAlign w:val="center"/>
            <w:hideMark/>
          </w:tcPr>
          <w:p w14:paraId="2AD7107E"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17A074B0" w14:textId="77777777" w:rsidR="00D57985" w:rsidRPr="00174759" w:rsidRDefault="00D57985" w:rsidP="00174759">
            <w:pPr>
              <w:pStyle w:val="af7"/>
              <w:spacing w:line="240" w:lineRule="exact"/>
              <w:rPr>
                <w:sz w:val="18"/>
                <w:szCs w:val="18"/>
              </w:rPr>
            </w:pPr>
            <w:r w:rsidRPr="00174759">
              <w:rPr>
                <w:rFonts w:hint="eastAsia"/>
                <w:sz w:val="18"/>
                <w:szCs w:val="18"/>
              </w:rPr>
              <w:t xml:space="preserve">3.40 </w:t>
            </w:r>
          </w:p>
        </w:tc>
      </w:tr>
      <w:tr w:rsidR="00174759" w:rsidRPr="00174759" w14:paraId="4919701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4ED8199" w14:textId="77777777" w:rsidR="00D57985" w:rsidRPr="00174759" w:rsidRDefault="00D57985" w:rsidP="00174759">
            <w:pPr>
              <w:pStyle w:val="af7"/>
              <w:spacing w:line="240" w:lineRule="exact"/>
              <w:rPr>
                <w:sz w:val="18"/>
                <w:szCs w:val="18"/>
              </w:rPr>
            </w:pPr>
            <w:r w:rsidRPr="00174759">
              <w:rPr>
                <w:sz w:val="18"/>
                <w:szCs w:val="18"/>
              </w:rPr>
              <w:t>40</w:t>
            </w:r>
          </w:p>
        </w:tc>
        <w:tc>
          <w:tcPr>
            <w:tcW w:w="184" w:type="pct"/>
            <w:tcBorders>
              <w:top w:val="nil"/>
              <w:left w:val="nil"/>
              <w:bottom w:val="single" w:sz="4" w:space="0" w:color="auto"/>
              <w:right w:val="single" w:sz="4" w:space="0" w:color="auto"/>
            </w:tcBorders>
            <w:shd w:val="clear" w:color="auto" w:fill="auto"/>
            <w:noWrap/>
            <w:vAlign w:val="center"/>
            <w:hideMark/>
          </w:tcPr>
          <w:p w14:paraId="3691BF9F" w14:textId="77777777" w:rsidR="00D57985" w:rsidRPr="00174759" w:rsidRDefault="00D57985" w:rsidP="00174759">
            <w:pPr>
              <w:pStyle w:val="af7"/>
              <w:spacing w:line="240" w:lineRule="exact"/>
              <w:rPr>
                <w:sz w:val="18"/>
                <w:szCs w:val="18"/>
              </w:rPr>
            </w:pPr>
            <w:r w:rsidRPr="00174759">
              <w:rPr>
                <w:sz w:val="18"/>
                <w:szCs w:val="18"/>
              </w:rPr>
              <w:t>186</w:t>
            </w:r>
          </w:p>
        </w:tc>
        <w:tc>
          <w:tcPr>
            <w:tcW w:w="1047" w:type="pct"/>
            <w:tcBorders>
              <w:top w:val="nil"/>
              <w:left w:val="nil"/>
              <w:bottom w:val="single" w:sz="4" w:space="0" w:color="auto"/>
              <w:right w:val="single" w:sz="4" w:space="0" w:color="auto"/>
            </w:tcBorders>
            <w:shd w:val="clear" w:color="auto" w:fill="auto"/>
            <w:noWrap/>
            <w:vAlign w:val="center"/>
            <w:hideMark/>
          </w:tcPr>
          <w:p w14:paraId="1071116E" w14:textId="77777777" w:rsidR="00D57985" w:rsidRPr="00174759" w:rsidRDefault="00D57985" w:rsidP="00174759">
            <w:pPr>
              <w:pStyle w:val="af7"/>
              <w:spacing w:line="240" w:lineRule="exact"/>
              <w:rPr>
                <w:sz w:val="18"/>
                <w:szCs w:val="18"/>
              </w:rPr>
            </w:pPr>
            <w:r w:rsidRPr="00174759">
              <w:rPr>
                <w:sz w:val="18"/>
                <w:szCs w:val="18"/>
              </w:rPr>
              <w:t>程金花</w:t>
            </w:r>
          </w:p>
        </w:tc>
        <w:tc>
          <w:tcPr>
            <w:tcW w:w="292" w:type="pct"/>
            <w:tcBorders>
              <w:top w:val="nil"/>
              <w:left w:val="nil"/>
              <w:bottom w:val="single" w:sz="4" w:space="0" w:color="auto"/>
              <w:right w:val="single" w:sz="4" w:space="0" w:color="auto"/>
            </w:tcBorders>
            <w:shd w:val="clear" w:color="auto" w:fill="auto"/>
            <w:noWrap/>
            <w:vAlign w:val="center"/>
            <w:hideMark/>
          </w:tcPr>
          <w:p w14:paraId="5CB6543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9C8D495"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89050D8" w14:textId="77777777" w:rsidR="00D57985" w:rsidRPr="00174759" w:rsidRDefault="00D57985" w:rsidP="00174759">
            <w:pPr>
              <w:pStyle w:val="af7"/>
              <w:spacing w:line="240" w:lineRule="exact"/>
              <w:rPr>
                <w:sz w:val="18"/>
                <w:szCs w:val="18"/>
              </w:rPr>
            </w:pPr>
            <w:r w:rsidRPr="00174759">
              <w:rPr>
                <w:sz w:val="18"/>
                <w:szCs w:val="18"/>
              </w:rPr>
              <w:t>4.45</w:t>
            </w:r>
          </w:p>
        </w:tc>
        <w:tc>
          <w:tcPr>
            <w:tcW w:w="398" w:type="pct"/>
            <w:tcBorders>
              <w:top w:val="nil"/>
              <w:left w:val="nil"/>
              <w:bottom w:val="single" w:sz="4" w:space="0" w:color="auto"/>
              <w:right w:val="single" w:sz="4" w:space="0" w:color="auto"/>
            </w:tcBorders>
            <w:shd w:val="clear" w:color="auto" w:fill="auto"/>
            <w:noWrap/>
            <w:vAlign w:val="center"/>
            <w:hideMark/>
          </w:tcPr>
          <w:p w14:paraId="237A137C" w14:textId="77777777" w:rsidR="00D57985" w:rsidRPr="00174759" w:rsidRDefault="00D57985" w:rsidP="00174759">
            <w:pPr>
              <w:pStyle w:val="af7"/>
              <w:spacing w:line="240" w:lineRule="exact"/>
              <w:rPr>
                <w:sz w:val="18"/>
                <w:szCs w:val="18"/>
              </w:rPr>
            </w:pPr>
            <w:r w:rsidRPr="00174759">
              <w:rPr>
                <w:sz w:val="18"/>
                <w:szCs w:val="18"/>
              </w:rPr>
              <w:t>39.59703889N</w:t>
            </w:r>
          </w:p>
        </w:tc>
        <w:tc>
          <w:tcPr>
            <w:tcW w:w="419" w:type="pct"/>
            <w:tcBorders>
              <w:top w:val="nil"/>
              <w:left w:val="nil"/>
              <w:bottom w:val="single" w:sz="4" w:space="0" w:color="auto"/>
              <w:right w:val="single" w:sz="4" w:space="0" w:color="auto"/>
            </w:tcBorders>
            <w:shd w:val="clear" w:color="auto" w:fill="auto"/>
            <w:noWrap/>
            <w:vAlign w:val="center"/>
            <w:hideMark/>
          </w:tcPr>
          <w:p w14:paraId="1D4A4B8C" w14:textId="77777777" w:rsidR="00D57985" w:rsidRPr="00174759" w:rsidRDefault="00D57985" w:rsidP="00174759">
            <w:pPr>
              <w:pStyle w:val="af7"/>
              <w:spacing w:line="240" w:lineRule="exact"/>
              <w:rPr>
                <w:sz w:val="18"/>
                <w:szCs w:val="18"/>
              </w:rPr>
            </w:pPr>
            <w:r w:rsidRPr="00174759">
              <w:rPr>
                <w:sz w:val="18"/>
                <w:szCs w:val="18"/>
              </w:rPr>
              <w:t>098.83415000E</w:t>
            </w:r>
          </w:p>
        </w:tc>
        <w:tc>
          <w:tcPr>
            <w:tcW w:w="292" w:type="pct"/>
            <w:tcBorders>
              <w:top w:val="nil"/>
              <w:left w:val="nil"/>
              <w:bottom w:val="single" w:sz="4" w:space="0" w:color="auto"/>
              <w:right w:val="single" w:sz="4" w:space="0" w:color="auto"/>
            </w:tcBorders>
            <w:shd w:val="clear" w:color="auto" w:fill="auto"/>
            <w:noWrap/>
            <w:vAlign w:val="center"/>
            <w:hideMark/>
          </w:tcPr>
          <w:p w14:paraId="464108F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8027E31"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22B0050E" w14:textId="77777777" w:rsidR="00D57985" w:rsidRPr="00174759" w:rsidRDefault="00D57985" w:rsidP="00174759">
            <w:pPr>
              <w:pStyle w:val="af7"/>
              <w:spacing w:line="240" w:lineRule="exact"/>
              <w:rPr>
                <w:sz w:val="18"/>
                <w:szCs w:val="18"/>
              </w:rPr>
            </w:pPr>
            <w:r w:rsidRPr="00174759">
              <w:rPr>
                <w:rFonts w:hint="eastAsia"/>
                <w:sz w:val="18"/>
                <w:szCs w:val="18"/>
              </w:rPr>
              <w:t xml:space="preserve">4.23 </w:t>
            </w:r>
          </w:p>
        </w:tc>
        <w:tc>
          <w:tcPr>
            <w:tcW w:w="238" w:type="pct"/>
            <w:tcBorders>
              <w:top w:val="nil"/>
              <w:left w:val="nil"/>
              <w:bottom w:val="single" w:sz="4" w:space="0" w:color="auto"/>
              <w:right w:val="single" w:sz="4" w:space="0" w:color="auto"/>
            </w:tcBorders>
            <w:shd w:val="clear" w:color="auto" w:fill="auto"/>
            <w:noWrap/>
            <w:vAlign w:val="center"/>
            <w:hideMark/>
          </w:tcPr>
          <w:p w14:paraId="55BEA91A"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0E6A1B12" w14:textId="77777777" w:rsidR="00D57985" w:rsidRPr="00174759" w:rsidRDefault="00D57985" w:rsidP="00174759">
            <w:pPr>
              <w:pStyle w:val="af7"/>
              <w:spacing w:line="240" w:lineRule="exact"/>
              <w:rPr>
                <w:sz w:val="18"/>
                <w:szCs w:val="18"/>
              </w:rPr>
            </w:pPr>
            <w:r w:rsidRPr="00174759">
              <w:rPr>
                <w:rFonts w:hint="eastAsia"/>
                <w:sz w:val="18"/>
                <w:szCs w:val="18"/>
              </w:rPr>
              <w:t xml:space="preserve">4.01 </w:t>
            </w:r>
          </w:p>
        </w:tc>
        <w:tc>
          <w:tcPr>
            <w:tcW w:w="238" w:type="pct"/>
            <w:tcBorders>
              <w:top w:val="nil"/>
              <w:left w:val="nil"/>
              <w:bottom w:val="single" w:sz="4" w:space="0" w:color="auto"/>
              <w:right w:val="single" w:sz="4" w:space="0" w:color="auto"/>
            </w:tcBorders>
            <w:shd w:val="clear" w:color="auto" w:fill="auto"/>
            <w:noWrap/>
            <w:vAlign w:val="center"/>
            <w:hideMark/>
          </w:tcPr>
          <w:p w14:paraId="179D461A"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07970EA4" w14:textId="77777777" w:rsidR="00D57985" w:rsidRPr="00174759" w:rsidRDefault="00D57985" w:rsidP="00174759">
            <w:pPr>
              <w:pStyle w:val="af7"/>
              <w:spacing w:line="240" w:lineRule="exact"/>
              <w:rPr>
                <w:sz w:val="18"/>
                <w:szCs w:val="18"/>
              </w:rPr>
            </w:pPr>
            <w:r w:rsidRPr="00174759">
              <w:rPr>
                <w:rFonts w:hint="eastAsia"/>
                <w:sz w:val="18"/>
                <w:szCs w:val="18"/>
              </w:rPr>
              <w:t xml:space="preserve">3.69 </w:t>
            </w:r>
          </w:p>
        </w:tc>
      </w:tr>
      <w:tr w:rsidR="00174759" w:rsidRPr="00174759" w14:paraId="441C311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FEDD2E8" w14:textId="77777777" w:rsidR="00D57985" w:rsidRPr="00174759" w:rsidRDefault="00D57985" w:rsidP="00174759">
            <w:pPr>
              <w:pStyle w:val="af7"/>
              <w:spacing w:line="240" w:lineRule="exact"/>
              <w:rPr>
                <w:sz w:val="18"/>
                <w:szCs w:val="18"/>
              </w:rPr>
            </w:pPr>
            <w:r w:rsidRPr="00174759">
              <w:rPr>
                <w:sz w:val="18"/>
                <w:szCs w:val="18"/>
              </w:rPr>
              <w:t>41</w:t>
            </w:r>
          </w:p>
        </w:tc>
        <w:tc>
          <w:tcPr>
            <w:tcW w:w="184" w:type="pct"/>
            <w:tcBorders>
              <w:top w:val="nil"/>
              <w:left w:val="nil"/>
              <w:bottom w:val="single" w:sz="4" w:space="0" w:color="auto"/>
              <w:right w:val="single" w:sz="4" w:space="0" w:color="auto"/>
            </w:tcBorders>
            <w:shd w:val="clear" w:color="auto" w:fill="auto"/>
            <w:noWrap/>
            <w:vAlign w:val="center"/>
            <w:hideMark/>
          </w:tcPr>
          <w:p w14:paraId="11C10319" w14:textId="77777777" w:rsidR="00D57985" w:rsidRPr="00174759" w:rsidRDefault="00D57985" w:rsidP="00174759">
            <w:pPr>
              <w:pStyle w:val="af7"/>
              <w:spacing w:line="240" w:lineRule="exact"/>
              <w:rPr>
                <w:sz w:val="18"/>
                <w:szCs w:val="18"/>
              </w:rPr>
            </w:pPr>
            <w:r w:rsidRPr="00174759">
              <w:rPr>
                <w:sz w:val="18"/>
                <w:szCs w:val="18"/>
              </w:rPr>
              <w:t>187</w:t>
            </w:r>
          </w:p>
        </w:tc>
        <w:tc>
          <w:tcPr>
            <w:tcW w:w="1047" w:type="pct"/>
            <w:tcBorders>
              <w:top w:val="nil"/>
              <w:left w:val="nil"/>
              <w:bottom w:val="single" w:sz="4" w:space="0" w:color="auto"/>
              <w:right w:val="single" w:sz="4" w:space="0" w:color="auto"/>
            </w:tcBorders>
            <w:shd w:val="clear" w:color="auto" w:fill="auto"/>
            <w:noWrap/>
            <w:vAlign w:val="center"/>
            <w:hideMark/>
          </w:tcPr>
          <w:p w14:paraId="34A09074" w14:textId="77777777" w:rsidR="00D57985" w:rsidRPr="00174759" w:rsidRDefault="00D57985" w:rsidP="00174759">
            <w:pPr>
              <w:pStyle w:val="af7"/>
              <w:spacing w:line="240" w:lineRule="exact"/>
              <w:rPr>
                <w:sz w:val="18"/>
                <w:szCs w:val="18"/>
              </w:rPr>
            </w:pPr>
            <w:r w:rsidRPr="00174759">
              <w:rPr>
                <w:sz w:val="18"/>
                <w:szCs w:val="18"/>
              </w:rPr>
              <w:t>程军华</w:t>
            </w:r>
          </w:p>
        </w:tc>
        <w:tc>
          <w:tcPr>
            <w:tcW w:w="292" w:type="pct"/>
            <w:tcBorders>
              <w:top w:val="nil"/>
              <w:left w:val="nil"/>
              <w:bottom w:val="single" w:sz="4" w:space="0" w:color="auto"/>
              <w:right w:val="single" w:sz="4" w:space="0" w:color="auto"/>
            </w:tcBorders>
            <w:shd w:val="clear" w:color="auto" w:fill="auto"/>
            <w:noWrap/>
            <w:vAlign w:val="center"/>
            <w:hideMark/>
          </w:tcPr>
          <w:p w14:paraId="0ED278B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B6E2F18"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0D11760D" w14:textId="77777777" w:rsidR="00D57985" w:rsidRPr="00174759" w:rsidRDefault="00D57985" w:rsidP="00174759">
            <w:pPr>
              <w:pStyle w:val="af7"/>
              <w:spacing w:line="240" w:lineRule="exact"/>
              <w:rPr>
                <w:sz w:val="18"/>
                <w:szCs w:val="18"/>
              </w:rPr>
            </w:pPr>
            <w:r w:rsidRPr="00174759">
              <w:rPr>
                <w:sz w:val="18"/>
                <w:szCs w:val="18"/>
              </w:rPr>
              <w:t>1.25</w:t>
            </w:r>
          </w:p>
        </w:tc>
        <w:tc>
          <w:tcPr>
            <w:tcW w:w="398" w:type="pct"/>
            <w:tcBorders>
              <w:top w:val="nil"/>
              <w:left w:val="nil"/>
              <w:bottom w:val="single" w:sz="4" w:space="0" w:color="auto"/>
              <w:right w:val="single" w:sz="4" w:space="0" w:color="auto"/>
            </w:tcBorders>
            <w:shd w:val="clear" w:color="auto" w:fill="auto"/>
            <w:noWrap/>
            <w:vAlign w:val="center"/>
            <w:hideMark/>
          </w:tcPr>
          <w:p w14:paraId="71EA8B64" w14:textId="77777777" w:rsidR="00D57985" w:rsidRPr="00174759" w:rsidRDefault="00D57985" w:rsidP="00174759">
            <w:pPr>
              <w:pStyle w:val="af7"/>
              <w:spacing w:line="240" w:lineRule="exact"/>
              <w:rPr>
                <w:sz w:val="18"/>
                <w:szCs w:val="18"/>
              </w:rPr>
            </w:pPr>
            <w:r w:rsidRPr="00174759">
              <w:rPr>
                <w:sz w:val="18"/>
                <w:szCs w:val="18"/>
              </w:rPr>
              <w:t>39.61890000N</w:t>
            </w:r>
          </w:p>
        </w:tc>
        <w:tc>
          <w:tcPr>
            <w:tcW w:w="419" w:type="pct"/>
            <w:tcBorders>
              <w:top w:val="nil"/>
              <w:left w:val="nil"/>
              <w:bottom w:val="single" w:sz="4" w:space="0" w:color="auto"/>
              <w:right w:val="single" w:sz="4" w:space="0" w:color="auto"/>
            </w:tcBorders>
            <w:shd w:val="clear" w:color="auto" w:fill="auto"/>
            <w:noWrap/>
            <w:vAlign w:val="center"/>
            <w:hideMark/>
          </w:tcPr>
          <w:p w14:paraId="4DF25DC9" w14:textId="77777777" w:rsidR="00D57985" w:rsidRPr="00174759" w:rsidRDefault="00D57985" w:rsidP="00174759">
            <w:pPr>
              <w:pStyle w:val="af7"/>
              <w:spacing w:line="240" w:lineRule="exact"/>
              <w:rPr>
                <w:sz w:val="18"/>
                <w:szCs w:val="18"/>
              </w:rPr>
            </w:pPr>
            <w:r w:rsidRPr="00174759">
              <w:rPr>
                <w:sz w:val="18"/>
                <w:szCs w:val="18"/>
              </w:rPr>
              <w:t>098.83315000E</w:t>
            </w:r>
          </w:p>
        </w:tc>
        <w:tc>
          <w:tcPr>
            <w:tcW w:w="292" w:type="pct"/>
            <w:tcBorders>
              <w:top w:val="nil"/>
              <w:left w:val="nil"/>
              <w:bottom w:val="single" w:sz="4" w:space="0" w:color="auto"/>
              <w:right w:val="single" w:sz="4" w:space="0" w:color="auto"/>
            </w:tcBorders>
            <w:shd w:val="clear" w:color="auto" w:fill="auto"/>
            <w:noWrap/>
            <w:vAlign w:val="center"/>
            <w:hideMark/>
          </w:tcPr>
          <w:p w14:paraId="6604B59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DB67BCD"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3CB8588A" w14:textId="77777777" w:rsidR="00D57985" w:rsidRPr="00174759" w:rsidRDefault="00D57985" w:rsidP="00174759">
            <w:pPr>
              <w:pStyle w:val="af7"/>
              <w:spacing w:line="240" w:lineRule="exact"/>
              <w:rPr>
                <w:sz w:val="18"/>
                <w:szCs w:val="18"/>
              </w:rPr>
            </w:pPr>
            <w:r w:rsidRPr="00174759">
              <w:rPr>
                <w:rFonts w:hint="eastAsia"/>
                <w:sz w:val="18"/>
                <w:szCs w:val="18"/>
              </w:rPr>
              <w:t xml:space="preserve">1.19 </w:t>
            </w:r>
          </w:p>
        </w:tc>
        <w:tc>
          <w:tcPr>
            <w:tcW w:w="238" w:type="pct"/>
            <w:tcBorders>
              <w:top w:val="nil"/>
              <w:left w:val="nil"/>
              <w:bottom w:val="single" w:sz="4" w:space="0" w:color="auto"/>
              <w:right w:val="single" w:sz="4" w:space="0" w:color="auto"/>
            </w:tcBorders>
            <w:shd w:val="clear" w:color="auto" w:fill="auto"/>
            <w:noWrap/>
            <w:vAlign w:val="center"/>
            <w:hideMark/>
          </w:tcPr>
          <w:p w14:paraId="072983A6"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5EAC1ECA" w14:textId="77777777" w:rsidR="00D57985" w:rsidRPr="00174759" w:rsidRDefault="00D57985" w:rsidP="00174759">
            <w:pPr>
              <w:pStyle w:val="af7"/>
              <w:spacing w:line="240" w:lineRule="exact"/>
              <w:rPr>
                <w:sz w:val="18"/>
                <w:szCs w:val="18"/>
              </w:rPr>
            </w:pPr>
            <w:r w:rsidRPr="00174759">
              <w:rPr>
                <w:rFonts w:hint="eastAsia"/>
                <w:sz w:val="18"/>
                <w:szCs w:val="18"/>
              </w:rPr>
              <w:t xml:space="preserve">1.13 </w:t>
            </w:r>
          </w:p>
        </w:tc>
        <w:tc>
          <w:tcPr>
            <w:tcW w:w="238" w:type="pct"/>
            <w:tcBorders>
              <w:top w:val="nil"/>
              <w:left w:val="nil"/>
              <w:bottom w:val="single" w:sz="4" w:space="0" w:color="auto"/>
              <w:right w:val="single" w:sz="4" w:space="0" w:color="auto"/>
            </w:tcBorders>
            <w:shd w:val="clear" w:color="auto" w:fill="auto"/>
            <w:noWrap/>
            <w:vAlign w:val="center"/>
            <w:hideMark/>
          </w:tcPr>
          <w:p w14:paraId="0C262106"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329" w:type="pct"/>
            <w:tcBorders>
              <w:top w:val="nil"/>
              <w:left w:val="nil"/>
              <w:bottom w:val="single" w:sz="4" w:space="0" w:color="auto"/>
              <w:right w:val="single" w:sz="4" w:space="0" w:color="auto"/>
            </w:tcBorders>
            <w:shd w:val="clear" w:color="auto" w:fill="auto"/>
            <w:noWrap/>
            <w:vAlign w:val="center"/>
            <w:hideMark/>
          </w:tcPr>
          <w:p w14:paraId="2DCD9D67" w14:textId="77777777" w:rsidR="00D57985" w:rsidRPr="00174759" w:rsidRDefault="00D57985" w:rsidP="00174759">
            <w:pPr>
              <w:pStyle w:val="af7"/>
              <w:spacing w:line="240" w:lineRule="exact"/>
              <w:rPr>
                <w:sz w:val="18"/>
                <w:szCs w:val="18"/>
              </w:rPr>
            </w:pPr>
            <w:r w:rsidRPr="00174759">
              <w:rPr>
                <w:rFonts w:hint="eastAsia"/>
                <w:sz w:val="18"/>
                <w:szCs w:val="18"/>
              </w:rPr>
              <w:t xml:space="preserve">1.04 </w:t>
            </w:r>
          </w:p>
        </w:tc>
      </w:tr>
      <w:tr w:rsidR="00174759" w:rsidRPr="00174759" w14:paraId="5452552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89318F2" w14:textId="77777777" w:rsidR="00D57985" w:rsidRPr="00174759" w:rsidRDefault="00D57985" w:rsidP="00174759">
            <w:pPr>
              <w:pStyle w:val="af7"/>
              <w:spacing w:line="240" w:lineRule="exact"/>
              <w:rPr>
                <w:sz w:val="18"/>
                <w:szCs w:val="18"/>
              </w:rPr>
            </w:pPr>
            <w:r w:rsidRPr="00174759">
              <w:rPr>
                <w:sz w:val="18"/>
                <w:szCs w:val="18"/>
              </w:rPr>
              <w:t>42</w:t>
            </w:r>
          </w:p>
        </w:tc>
        <w:tc>
          <w:tcPr>
            <w:tcW w:w="184" w:type="pct"/>
            <w:tcBorders>
              <w:top w:val="nil"/>
              <w:left w:val="nil"/>
              <w:bottom w:val="single" w:sz="4" w:space="0" w:color="auto"/>
              <w:right w:val="single" w:sz="4" w:space="0" w:color="auto"/>
            </w:tcBorders>
            <w:shd w:val="clear" w:color="auto" w:fill="auto"/>
            <w:noWrap/>
            <w:vAlign w:val="center"/>
            <w:hideMark/>
          </w:tcPr>
          <w:p w14:paraId="0E309F22" w14:textId="77777777" w:rsidR="00D57985" w:rsidRPr="00174759" w:rsidRDefault="00D57985" w:rsidP="00174759">
            <w:pPr>
              <w:pStyle w:val="af7"/>
              <w:spacing w:line="240" w:lineRule="exact"/>
              <w:rPr>
                <w:sz w:val="18"/>
                <w:szCs w:val="18"/>
              </w:rPr>
            </w:pPr>
            <w:r w:rsidRPr="00174759">
              <w:rPr>
                <w:sz w:val="18"/>
                <w:szCs w:val="18"/>
              </w:rPr>
              <w:t>188</w:t>
            </w:r>
          </w:p>
        </w:tc>
        <w:tc>
          <w:tcPr>
            <w:tcW w:w="1047" w:type="pct"/>
            <w:tcBorders>
              <w:top w:val="nil"/>
              <w:left w:val="nil"/>
              <w:bottom w:val="single" w:sz="4" w:space="0" w:color="auto"/>
              <w:right w:val="single" w:sz="4" w:space="0" w:color="auto"/>
            </w:tcBorders>
            <w:shd w:val="clear" w:color="auto" w:fill="auto"/>
            <w:noWrap/>
            <w:vAlign w:val="center"/>
            <w:hideMark/>
          </w:tcPr>
          <w:p w14:paraId="7A559D0F" w14:textId="77777777" w:rsidR="00D57985" w:rsidRPr="00174759" w:rsidRDefault="00D57985" w:rsidP="00174759">
            <w:pPr>
              <w:pStyle w:val="af7"/>
              <w:spacing w:line="240" w:lineRule="exact"/>
              <w:rPr>
                <w:sz w:val="18"/>
                <w:szCs w:val="18"/>
              </w:rPr>
            </w:pPr>
            <w:r w:rsidRPr="00174759">
              <w:rPr>
                <w:sz w:val="18"/>
                <w:szCs w:val="18"/>
              </w:rPr>
              <w:t>程军华</w:t>
            </w:r>
          </w:p>
        </w:tc>
        <w:tc>
          <w:tcPr>
            <w:tcW w:w="292" w:type="pct"/>
            <w:tcBorders>
              <w:top w:val="nil"/>
              <w:left w:val="nil"/>
              <w:bottom w:val="single" w:sz="4" w:space="0" w:color="auto"/>
              <w:right w:val="single" w:sz="4" w:space="0" w:color="auto"/>
            </w:tcBorders>
            <w:shd w:val="clear" w:color="auto" w:fill="auto"/>
            <w:noWrap/>
            <w:vAlign w:val="center"/>
            <w:hideMark/>
          </w:tcPr>
          <w:p w14:paraId="4177541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9E2CC8E"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2CCE2C45" w14:textId="77777777" w:rsidR="00D57985" w:rsidRPr="00174759" w:rsidRDefault="00D57985" w:rsidP="00174759">
            <w:pPr>
              <w:pStyle w:val="af7"/>
              <w:spacing w:line="240" w:lineRule="exact"/>
              <w:rPr>
                <w:sz w:val="18"/>
                <w:szCs w:val="18"/>
              </w:rPr>
            </w:pPr>
            <w:r w:rsidRPr="00174759">
              <w:rPr>
                <w:sz w:val="18"/>
                <w:szCs w:val="18"/>
              </w:rPr>
              <w:t>1.63</w:t>
            </w:r>
          </w:p>
        </w:tc>
        <w:tc>
          <w:tcPr>
            <w:tcW w:w="398" w:type="pct"/>
            <w:tcBorders>
              <w:top w:val="nil"/>
              <w:left w:val="nil"/>
              <w:bottom w:val="single" w:sz="4" w:space="0" w:color="auto"/>
              <w:right w:val="single" w:sz="4" w:space="0" w:color="auto"/>
            </w:tcBorders>
            <w:shd w:val="clear" w:color="auto" w:fill="auto"/>
            <w:noWrap/>
            <w:vAlign w:val="center"/>
            <w:hideMark/>
          </w:tcPr>
          <w:p w14:paraId="7C850DE2" w14:textId="77777777" w:rsidR="00D57985" w:rsidRPr="00174759" w:rsidRDefault="00D57985" w:rsidP="00174759">
            <w:pPr>
              <w:pStyle w:val="af7"/>
              <w:spacing w:line="240" w:lineRule="exact"/>
              <w:rPr>
                <w:sz w:val="18"/>
                <w:szCs w:val="18"/>
              </w:rPr>
            </w:pPr>
            <w:r w:rsidRPr="00174759">
              <w:rPr>
                <w:sz w:val="18"/>
                <w:szCs w:val="18"/>
              </w:rPr>
              <w:t>39.61928889N</w:t>
            </w:r>
          </w:p>
        </w:tc>
        <w:tc>
          <w:tcPr>
            <w:tcW w:w="419" w:type="pct"/>
            <w:tcBorders>
              <w:top w:val="nil"/>
              <w:left w:val="nil"/>
              <w:bottom w:val="single" w:sz="4" w:space="0" w:color="auto"/>
              <w:right w:val="single" w:sz="4" w:space="0" w:color="auto"/>
            </w:tcBorders>
            <w:shd w:val="clear" w:color="auto" w:fill="auto"/>
            <w:noWrap/>
            <w:vAlign w:val="center"/>
            <w:hideMark/>
          </w:tcPr>
          <w:p w14:paraId="1772877F" w14:textId="77777777" w:rsidR="00D57985" w:rsidRPr="00174759" w:rsidRDefault="00D57985" w:rsidP="00174759">
            <w:pPr>
              <w:pStyle w:val="af7"/>
              <w:spacing w:line="240" w:lineRule="exact"/>
              <w:rPr>
                <w:sz w:val="18"/>
                <w:szCs w:val="18"/>
              </w:rPr>
            </w:pPr>
            <w:r w:rsidRPr="00174759">
              <w:rPr>
                <w:sz w:val="18"/>
                <w:szCs w:val="18"/>
              </w:rPr>
              <w:t>098.83003056E</w:t>
            </w:r>
          </w:p>
        </w:tc>
        <w:tc>
          <w:tcPr>
            <w:tcW w:w="292" w:type="pct"/>
            <w:tcBorders>
              <w:top w:val="nil"/>
              <w:left w:val="nil"/>
              <w:bottom w:val="single" w:sz="4" w:space="0" w:color="auto"/>
              <w:right w:val="single" w:sz="4" w:space="0" w:color="auto"/>
            </w:tcBorders>
            <w:shd w:val="clear" w:color="auto" w:fill="auto"/>
            <w:noWrap/>
            <w:vAlign w:val="center"/>
            <w:hideMark/>
          </w:tcPr>
          <w:p w14:paraId="1FC4D84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DAAA82F"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77030556" w14:textId="77777777" w:rsidR="00D57985" w:rsidRPr="00174759" w:rsidRDefault="00D57985" w:rsidP="00174759">
            <w:pPr>
              <w:pStyle w:val="af7"/>
              <w:spacing w:line="240" w:lineRule="exact"/>
              <w:rPr>
                <w:sz w:val="18"/>
                <w:szCs w:val="18"/>
              </w:rPr>
            </w:pPr>
            <w:r w:rsidRPr="00174759">
              <w:rPr>
                <w:rFonts w:hint="eastAsia"/>
                <w:sz w:val="18"/>
                <w:szCs w:val="18"/>
              </w:rPr>
              <w:t xml:space="preserve">1.55 </w:t>
            </w:r>
          </w:p>
        </w:tc>
        <w:tc>
          <w:tcPr>
            <w:tcW w:w="238" w:type="pct"/>
            <w:tcBorders>
              <w:top w:val="nil"/>
              <w:left w:val="nil"/>
              <w:bottom w:val="single" w:sz="4" w:space="0" w:color="auto"/>
              <w:right w:val="single" w:sz="4" w:space="0" w:color="auto"/>
            </w:tcBorders>
            <w:shd w:val="clear" w:color="auto" w:fill="auto"/>
            <w:noWrap/>
            <w:vAlign w:val="center"/>
            <w:hideMark/>
          </w:tcPr>
          <w:p w14:paraId="49F0B485"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324A2AF5" w14:textId="77777777" w:rsidR="00D57985" w:rsidRPr="00174759" w:rsidRDefault="00D57985" w:rsidP="00174759">
            <w:pPr>
              <w:pStyle w:val="af7"/>
              <w:spacing w:line="240" w:lineRule="exact"/>
              <w:rPr>
                <w:sz w:val="18"/>
                <w:szCs w:val="18"/>
              </w:rPr>
            </w:pPr>
            <w:r w:rsidRPr="00174759">
              <w:rPr>
                <w:rFonts w:hint="eastAsia"/>
                <w:sz w:val="18"/>
                <w:szCs w:val="18"/>
              </w:rPr>
              <w:t xml:space="preserve">1.47 </w:t>
            </w:r>
          </w:p>
        </w:tc>
        <w:tc>
          <w:tcPr>
            <w:tcW w:w="238" w:type="pct"/>
            <w:tcBorders>
              <w:top w:val="nil"/>
              <w:left w:val="nil"/>
              <w:bottom w:val="single" w:sz="4" w:space="0" w:color="auto"/>
              <w:right w:val="single" w:sz="4" w:space="0" w:color="auto"/>
            </w:tcBorders>
            <w:shd w:val="clear" w:color="auto" w:fill="auto"/>
            <w:noWrap/>
            <w:vAlign w:val="center"/>
            <w:hideMark/>
          </w:tcPr>
          <w:p w14:paraId="625ECE45"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329" w:type="pct"/>
            <w:tcBorders>
              <w:top w:val="nil"/>
              <w:left w:val="nil"/>
              <w:bottom w:val="single" w:sz="4" w:space="0" w:color="auto"/>
              <w:right w:val="single" w:sz="4" w:space="0" w:color="auto"/>
            </w:tcBorders>
            <w:shd w:val="clear" w:color="auto" w:fill="auto"/>
            <w:noWrap/>
            <w:vAlign w:val="center"/>
            <w:hideMark/>
          </w:tcPr>
          <w:p w14:paraId="6A1C2207" w14:textId="77777777" w:rsidR="00D57985" w:rsidRPr="00174759" w:rsidRDefault="00D57985" w:rsidP="00174759">
            <w:pPr>
              <w:pStyle w:val="af7"/>
              <w:spacing w:line="240" w:lineRule="exact"/>
              <w:rPr>
                <w:sz w:val="18"/>
                <w:szCs w:val="18"/>
              </w:rPr>
            </w:pPr>
            <w:r w:rsidRPr="00174759">
              <w:rPr>
                <w:rFonts w:hint="eastAsia"/>
                <w:sz w:val="18"/>
                <w:szCs w:val="18"/>
              </w:rPr>
              <w:t xml:space="preserve">1.35 </w:t>
            </w:r>
          </w:p>
        </w:tc>
      </w:tr>
      <w:tr w:rsidR="00174759" w:rsidRPr="00174759" w14:paraId="56460EB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598FD72" w14:textId="77777777" w:rsidR="00D57985" w:rsidRPr="00174759" w:rsidRDefault="00D57985" w:rsidP="00174759">
            <w:pPr>
              <w:pStyle w:val="af7"/>
              <w:spacing w:line="240" w:lineRule="exact"/>
              <w:rPr>
                <w:sz w:val="18"/>
                <w:szCs w:val="18"/>
              </w:rPr>
            </w:pPr>
            <w:r w:rsidRPr="00174759">
              <w:rPr>
                <w:sz w:val="18"/>
                <w:szCs w:val="18"/>
              </w:rPr>
              <w:t>43</w:t>
            </w:r>
          </w:p>
        </w:tc>
        <w:tc>
          <w:tcPr>
            <w:tcW w:w="184" w:type="pct"/>
            <w:tcBorders>
              <w:top w:val="nil"/>
              <w:left w:val="nil"/>
              <w:bottom w:val="single" w:sz="4" w:space="0" w:color="auto"/>
              <w:right w:val="single" w:sz="4" w:space="0" w:color="auto"/>
            </w:tcBorders>
            <w:shd w:val="clear" w:color="auto" w:fill="auto"/>
            <w:noWrap/>
            <w:vAlign w:val="center"/>
            <w:hideMark/>
          </w:tcPr>
          <w:p w14:paraId="09400789" w14:textId="77777777" w:rsidR="00D57985" w:rsidRPr="00174759" w:rsidRDefault="00D57985" w:rsidP="00174759">
            <w:pPr>
              <w:pStyle w:val="af7"/>
              <w:spacing w:line="240" w:lineRule="exact"/>
              <w:rPr>
                <w:sz w:val="18"/>
                <w:szCs w:val="18"/>
              </w:rPr>
            </w:pPr>
            <w:r w:rsidRPr="00174759">
              <w:rPr>
                <w:sz w:val="18"/>
                <w:szCs w:val="18"/>
              </w:rPr>
              <w:t>189</w:t>
            </w:r>
          </w:p>
        </w:tc>
        <w:tc>
          <w:tcPr>
            <w:tcW w:w="1047" w:type="pct"/>
            <w:tcBorders>
              <w:top w:val="nil"/>
              <w:left w:val="nil"/>
              <w:bottom w:val="single" w:sz="4" w:space="0" w:color="auto"/>
              <w:right w:val="single" w:sz="4" w:space="0" w:color="auto"/>
            </w:tcBorders>
            <w:shd w:val="clear" w:color="auto" w:fill="auto"/>
            <w:noWrap/>
            <w:vAlign w:val="center"/>
            <w:hideMark/>
          </w:tcPr>
          <w:p w14:paraId="786DD5D4" w14:textId="77777777" w:rsidR="00D57985" w:rsidRPr="00174759" w:rsidRDefault="00D57985" w:rsidP="00174759">
            <w:pPr>
              <w:pStyle w:val="af7"/>
              <w:spacing w:line="240" w:lineRule="exact"/>
              <w:rPr>
                <w:sz w:val="18"/>
                <w:szCs w:val="18"/>
              </w:rPr>
            </w:pPr>
            <w:r w:rsidRPr="00174759">
              <w:rPr>
                <w:sz w:val="18"/>
                <w:szCs w:val="18"/>
              </w:rPr>
              <w:t>程军华</w:t>
            </w:r>
          </w:p>
        </w:tc>
        <w:tc>
          <w:tcPr>
            <w:tcW w:w="292" w:type="pct"/>
            <w:tcBorders>
              <w:top w:val="nil"/>
              <w:left w:val="nil"/>
              <w:bottom w:val="single" w:sz="4" w:space="0" w:color="auto"/>
              <w:right w:val="single" w:sz="4" w:space="0" w:color="auto"/>
            </w:tcBorders>
            <w:shd w:val="clear" w:color="auto" w:fill="auto"/>
            <w:noWrap/>
            <w:vAlign w:val="center"/>
            <w:hideMark/>
          </w:tcPr>
          <w:p w14:paraId="28B115A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C98C0BF"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7B273CBE" w14:textId="77777777" w:rsidR="00D57985" w:rsidRPr="00174759" w:rsidRDefault="00D57985" w:rsidP="00174759">
            <w:pPr>
              <w:pStyle w:val="af7"/>
              <w:spacing w:line="240" w:lineRule="exact"/>
              <w:rPr>
                <w:sz w:val="18"/>
                <w:szCs w:val="18"/>
              </w:rPr>
            </w:pPr>
            <w:r w:rsidRPr="00174759">
              <w:rPr>
                <w:sz w:val="18"/>
                <w:szCs w:val="18"/>
              </w:rPr>
              <w:t>2.85</w:t>
            </w:r>
          </w:p>
        </w:tc>
        <w:tc>
          <w:tcPr>
            <w:tcW w:w="398" w:type="pct"/>
            <w:tcBorders>
              <w:top w:val="nil"/>
              <w:left w:val="nil"/>
              <w:bottom w:val="single" w:sz="4" w:space="0" w:color="auto"/>
              <w:right w:val="single" w:sz="4" w:space="0" w:color="auto"/>
            </w:tcBorders>
            <w:shd w:val="clear" w:color="auto" w:fill="auto"/>
            <w:noWrap/>
            <w:vAlign w:val="center"/>
            <w:hideMark/>
          </w:tcPr>
          <w:p w14:paraId="2B5251AA" w14:textId="77777777" w:rsidR="00D57985" w:rsidRPr="00174759" w:rsidRDefault="00D57985" w:rsidP="00174759">
            <w:pPr>
              <w:pStyle w:val="af7"/>
              <w:spacing w:line="240" w:lineRule="exact"/>
              <w:rPr>
                <w:sz w:val="18"/>
                <w:szCs w:val="18"/>
              </w:rPr>
            </w:pPr>
            <w:r w:rsidRPr="00174759">
              <w:rPr>
                <w:sz w:val="18"/>
                <w:szCs w:val="18"/>
              </w:rPr>
              <w:t>39.61900000N</w:t>
            </w:r>
          </w:p>
        </w:tc>
        <w:tc>
          <w:tcPr>
            <w:tcW w:w="419" w:type="pct"/>
            <w:tcBorders>
              <w:top w:val="nil"/>
              <w:left w:val="nil"/>
              <w:bottom w:val="single" w:sz="4" w:space="0" w:color="auto"/>
              <w:right w:val="single" w:sz="4" w:space="0" w:color="auto"/>
            </w:tcBorders>
            <w:shd w:val="clear" w:color="auto" w:fill="auto"/>
            <w:noWrap/>
            <w:vAlign w:val="center"/>
            <w:hideMark/>
          </w:tcPr>
          <w:p w14:paraId="1013BE5A" w14:textId="77777777" w:rsidR="00D57985" w:rsidRPr="00174759" w:rsidRDefault="00D57985" w:rsidP="00174759">
            <w:pPr>
              <w:pStyle w:val="af7"/>
              <w:spacing w:line="240" w:lineRule="exact"/>
              <w:rPr>
                <w:sz w:val="18"/>
                <w:szCs w:val="18"/>
              </w:rPr>
            </w:pPr>
            <w:r w:rsidRPr="00174759">
              <w:rPr>
                <w:sz w:val="18"/>
                <w:szCs w:val="18"/>
              </w:rPr>
              <w:t>098.82741111E</w:t>
            </w:r>
          </w:p>
        </w:tc>
        <w:tc>
          <w:tcPr>
            <w:tcW w:w="292" w:type="pct"/>
            <w:tcBorders>
              <w:top w:val="nil"/>
              <w:left w:val="nil"/>
              <w:bottom w:val="single" w:sz="4" w:space="0" w:color="auto"/>
              <w:right w:val="single" w:sz="4" w:space="0" w:color="auto"/>
            </w:tcBorders>
            <w:shd w:val="clear" w:color="auto" w:fill="auto"/>
            <w:noWrap/>
            <w:vAlign w:val="center"/>
            <w:hideMark/>
          </w:tcPr>
          <w:p w14:paraId="607A432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D6E5148"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1C312082" w14:textId="77777777" w:rsidR="00D57985" w:rsidRPr="00174759" w:rsidRDefault="00D57985" w:rsidP="00174759">
            <w:pPr>
              <w:pStyle w:val="af7"/>
              <w:spacing w:line="240" w:lineRule="exact"/>
              <w:rPr>
                <w:sz w:val="18"/>
                <w:szCs w:val="18"/>
              </w:rPr>
            </w:pPr>
            <w:r w:rsidRPr="00174759">
              <w:rPr>
                <w:rFonts w:hint="eastAsia"/>
                <w:sz w:val="18"/>
                <w:szCs w:val="18"/>
              </w:rPr>
              <w:t xml:space="preserve">2.71 </w:t>
            </w:r>
          </w:p>
        </w:tc>
        <w:tc>
          <w:tcPr>
            <w:tcW w:w="238" w:type="pct"/>
            <w:tcBorders>
              <w:top w:val="nil"/>
              <w:left w:val="nil"/>
              <w:bottom w:val="single" w:sz="4" w:space="0" w:color="auto"/>
              <w:right w:val="single" w:sz="4" w:space="0" w:color="auto"/>
            </w:tcBorders>
            <w:shd w:val="clear" w:color="auto" w:fill="auto"/>
            <w:noWrap/>
            <w:vAlign w:val="center"/>
            <w:hideMark/>
          </w:tcPr>
          <w:p w14:paraId="23B8DD8A"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0617C776" w14:textId="77777777" w:rsidR="00D57985" w:rsidRPr="00174759" w:rsidRDefault="00D57985" w:rsidP="00174759">
            <w:pPr>
              <w:pStyle w:val="af7"/>
              <w:spacing w:line="240" w:lineRule="exact"/>
              <w:rPr>
                <w:sz w:val="18"/>
                <w:szCs w:val="18"/>
              </w:rPr>
            </w:pPr>
            <w:r w:rsidRPr="00174759">
              <w:rPr>
                <w:rFonts w:hint="eastAsia"/>
                <w:sz w:val="18"/>
                <w:szCs w:val="18"/>
              </w:rPr>
              <w:t xml:space="preserve">2.57 </w:t>
            </w:r>
          </w:p>
        </w:tc>
        <w:tc>
          <w:tcPr>
            <w:tcW w:w="238" w:type="pct"/>
            <w:tcBorders>
              <w:top w:val="nil"/>
              <w:left w:val="nil"/>
              <w:bottom w:val="single" w:sz="4" w:space="0" w:color="auto"/>
              <w:right w:val="single" w:sz="4" w:space="0" w:color="auto"/>
            </w:tcBorders>
            <w:shd w:val="clear" w:color="auto" w:fill="auto"/>
            <w:noWrap/>
            <w:vAlign w:val="center"/>
            <w:hideMark/>
          </w:tcPr>
          <w:p w14:paraId="594BA28D"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45A7ED43" w14:textId="77777777" w:rsidR="00D57985" w:rsidRPr="00174759" w:rsidRDefault="00D57985" w:rsidP="00174759">
            <w:pPr>
              <w:pStyle w:val="af7"/>
              <w:spacing w:line="240" w:lineRule="exact"/>
              <w:rPr>
                <w:sz w:val="18"/>
                <w:szCs w:val="18"/>
              </w:rPr>
            </w:pPr>
            <w:r w:rsidRPr="00174759">
              <w:rPr>
                <w:rFonts w:hint="eastAsia"/>
                <w:sz w:val="18"/>
                <w:szCs w:val="18"/>
              </w:rPr>
              <w:t xml:space="preserve">2.36 </w:t>
            </w:r>
          </w:p>
        </w:tc>
      </w:tr>
      <w:tr w:rsidR="00174759" w:rsidRPr="00174759" w14:paraId="1DF1AA8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AF411F" w14:textId="77777777" w:rsidR="00D57985" w:rsidRPr="00174759" w:rsidRDefault="00D57985" w:rsidP="00174759">
            <w:pPr>
              <w:pStyle w:val="af7"/>
              <w:spacing w:line="240" w:lineRule="exact"/>
              <w:rPr>
                <w:sz w:val="18"/>
                <w:szCs w:val="18"/>
              </w:rPr>
            </w:pPr>
            <w:r w:rsidRPr="00174759">
              <w:rPr>
                <w:sz w:val="18"/>
                <w:szCs w:val="18"/>
              </w:rPr>
              <w:t>44</w:t>
            </w:r>
          </w:p>
        </w:tc>
        <w:tc>
          <w:tcPr>
            <w:tcW w:w="184" w:type="pct"/>
            <w:tcBorders>
              <w:top w:val="nil"/>
              <w:left w:val="nil"/>
              <w:bottom w:val="single" w:sz="4" w:space="0" w:color="auto"/>
              <w:right w:val="single" w:sz="4" w:space="0" w:color="auto"/>
            </w:tcBorders>
            <w:shd w:val="clear" w:color="auto" w:fill="auto"/>
            <w:noWrap/>
            <w:vAlign w:val="center"/>
            <w:hideMark/>
          </w:tcPr>
          <w:p w14:paraId="56621668" w14:textId="77777777" w:rsidR="00D57985" w:rsidRPr="00174759" w:rsidRDefault="00D57985" w:rsidP="00174759">
            <w:pPr>
              <w:pStyle w:val="af7"/>
              <w:spacing w:line="240" w:lineRule="exact"/>
              <w:rPr>
                <w:sz w:val="18"/>
                <w:szCs w:val="18"/>
              </w:rPr>
            </w:pPr>
            <w:r w:rsidRPr="00174759">
              <w:rPr>
                <w:sz w:val="18"/>
                <w:szCs w:val="18"/>
              </w:rPr>
              <w:t>190</w:t>
            </w:r>
          </w:p>
        </w:tc>
        <w:tc>
          <w:tcPr>
            <w:tcW w:w="1047" w:type="pct"/>
            <w:tcBorders>
              <w:top w:val="nil"/>
              <w:left w:val="nil"/>
              <w:bottom w:val="single" w:sz="4" w:space="0" w:color="auto"/>
              <w:right w:val="single" w:sz="4" w:space="0" w:color="auto"/>
            </w:tcBorders>
            <w:shd w:val="clear" w:color="auto" w:fill="auto"/>
            <w:noWrap/>
            <w:vAlign w:val="center"/>
            <w:hideMark/>
          </w:tcPr>
          <w:p w14:paraId="0C026CF3" w14:textId="77777777" w:rsidR="00D57985" w:rsidRPr="00174759" w:rsidRDefault="00D57985" w:rsidP="00174759">
            <w:pPr>
              <w:pStyle w:val="af7"/>
              <w:spacing w:line="240" w:lineRule="exact"/>
              <w:rPr>
                <w:sz w:val="18"/>
                <w:szCs w:val="18"/>
              </w:rPr>
            </w:pPr>
            <w:r w:rsidRPr="00174759">
              <w:rPr>
                <w:sz w:val="18"/>
                <w:szCs w:val="18"/>
              </w:rPr>
              <w:t>程军华</w:t>
            </w:r>
          </w:p>
        </w:tc>
        <w:tc>
          <w:tcPr>
            <w:tcW w:w="292" w:type="pct"/>
            <w:tcBorders>
              <w:top w:val="nil"/>
              <w:left w:val="nil"/>
              <w:bottom w:val="single" w:sz="4" w:space="0" w:color="auto"/>
              <w:right w:val="single" w:sz="4" w:space="0" w:color="auto"/>
            </w:tcBorders>
            <w:shd w:val="clear" w:color="auto" w:fill="auto"/>
            <w:noWrap/>
            <w:vAlign w:val="center"/>
            <w:hideMark/>
          </w:tcPr>
          <w:p w14:paraId="541A5F9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2D248B3"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283BC5E2" w14:textId="77777777" w:rsidR="00D57985" w:rsidRPr="00174759" w:rsidRDefault="00D57985" w:rsidP="00174759">
            <w:pPr>
              <w:pStyle w:val="af7"/>
              <w:spacing w:line="240" w:lineRule="exact"/>
              <w:rPr>
                <w:sz w:val="18"/>
                <w:szCs w:val="18"/>
              </w:rPr>
            </w:pPr>
            <w:r w:rsidRPr="00174759">
              <w:rPr>
                <w:sz w:val="18"/>
                <w:szCs w:val="18"/>
              </w:rPr>
              <w:t>2.65</w:t>
            </w:r>
          </w:p>
        </w:tc>
        <w:tc>
          <w:tcPr>
            <w:tcW w:w="398" w:type="pct"/>
            <w:tcBorders>
              <w:top w:val="nil"/>
              <w:left w:val="nil"/>
              <w:bottom w:val="single" w:sz="4" w:space="0" w:color="auto"/>
              <w:right w:val="single" w:sz="4" w:space="0" w:color="auto"/>
            </w:tcBorders>
            <w:shd w:val="clear" w:color="auto" w:fill="auto"/>
            <w:noWrap/>
            <w:vAlign w:val="center"/>
            <w:hideMark/>
          </w:tcPr>
          <w:p w14:paraId="18233430" w14:textId="77777777" w:rsidR="00D57985" w:rsidRPr="00174759" w:rsidRDefault="00D57985" w:rsidP="00174759">
            <w:pPr>
              <w:pStyle w:val="af7"/>
              <w:spacing w:line="240" w:lineRule="exact"/>
              <w:rPr>
                <w:sz w:val="18"/>
                <w:szCs w:val="18"/>
              </w:rPr>
            </w:pPr>
            <w:r w:rsidRPr="00174759">
              <w:rPr>
                <w:sz w:val="18"/>
                <w:szCs w:val="18"/>
              </w:rPr>
              <w:t>39.61806944N</w:t>
            </w:r>
          </w:p>
        </w:tc>
        <w:tc>
          <w:tcPr>
            <w:tcW w:w="419" w:type="pct"/>
            <w:tcBorders>
              <w:top w:val="nil"/>
              <w:left w:val="nil"/>
              <w:bottom w:val="single" w:sz="4" w:space="0" w:color="auto"/>
              <w:right w:val="single" w:sz="4" w:space="0" w:color="auto"/>
            </w:tcBorders>
            <w:shd w:val="clear" w:color="auto" w:fill="auto"/>
            <w:noWrap/>
            <w:vAlign w:val="center"/>
            <w:hideMark/>
          </w:tcPr>
          <w:p w14:paraId="1995DB0C" w14:textId="77777777" w:rsidR="00D57985" w:rsidRPr="00174759" w:rsidRDefault="00D57985" w:rsidP="00174759">
            <w:pPr>
              <w:pStyle w:val="af7"/>
              <w:spacing w:line="240" w:lineRule="exact"/>
              <w:rPr>
                <w:sz w:val="18"/>
                <w:szCs w:val="18"/>
              </w:rPr>
            </w:pPr>
            <w:r w:rsidRPr="00174759">
              <w:rPr>
                <w:sz w:val="18"/>
                <w:szCs w:val="18"/>
              </w:rPr>
              <w:t>098.80821111E</w:t>
            </w:r>
          </w:p>
        </w:tc>
        <w:tc>
          <w:tcPr>
            <w:tcW w:w="292" w:type="pct"/>
            <w:tcBorders>
              <w:top w:val="nil"/>
              <w:left w:val="nil"/>
              <w:bottom w:val="single" w:sz="4" w:space="0" w:color="auto"/>
              <w:right w:val="single" w:sz="4" w:space="0" w:color="auto"/>
            </w:tcBorders>
            <w:shd w:val="clear" w:color="auto" w:fill="auto"/>
            <w:noWrap/>
            <w:vAlign w:val="center"/>
            <w:hideMark/>
          </w:tcPr>
          <w:p w14:paraId="25012B6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8EA2824"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0A12C93E" w14:textId="77777777" w:rsidR="00D57985" w:rsidRPr="00174759" w:rsidRDefault="00D57985" w:rsidP="00174759">
            <w:pPr>
              <w:pStyle w:val="af7"/>
              <w:spacing w:line="240" w:lineRule="exact"/>
              <w:rPr>
                <w:sz w:val="18"/>
                <w:szCs w:val="18"/>
              </w:rPr>
            </w:pPr>
            <w:r w:rsidRPr="00174759">
              <w:rPr>
                <w:rFonts w:hint="eastAsia"/>
                <w:sz w:val="18"/>
                <w:szCs w:val="18"/>
              </w:rPr>
              <w:t xml:space="preserve">2.52 </w:t>
            </w:r>
          </w:p>
        </w:tc>
        <w:tc>
          <w:tcPr>
            <w:tcW w:w="238" w:type="pct"/>
            <w:tcBorders>
              <w:top w:val="nil"/>
              <w:left w:val="nil"/>
              <w:bottom w:val="single" w:sz="4" w:space="0" w:color="auto"/>
              <w:right w:val="single" w:sz="4" w:space="0" w:color="auto"/>
            </w:tcBorders>
            <w:shd w:val="clear" w:color="auto" w:fill="auto"/>
            <w:noWrap/>
            <w:vAlign w:val="center"/>
            <w:hideMark/>
          </w:tcPr>
          <w:p w14:paraId="0DBF130A"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764A0CFE" w14:textId="77777777" w:rsidR="00D57985" w:rsidRPr="00174759" w:rsidRDefault="00D57985" w:rsidP="00174759">
            <w:pPr>
              <w:pStyle w:val="af7"/>
              <w:spacing w:line="240" w:lineRule="exact"/>
              <w:rPr>
                <w:sz w:val="18"/>
                <w:szCs w:val="18"/>
              </w:rPr>
            </w:pPr>
            <w:r w:rsidRPr="00174759">
              <w:rPr>
                <w:rFonts w:hint="eastAsia"/>
                <w:sz w:val="18"/>
                <w:szCs w:val="18"/>
              </w:rPr>
              <w:t xml:space="preserve">2.39 </w:t>
            </w:r>
          </w:p>
        </w:tc>
        <w:tc>
          <w:tcPr>
            <w:tcW w:w="238" w:type="pct"/>
            <w:tcBorders>
              <w:top w:val="nil"/>
              <w:left w:val="nil"/>
              <w:bottom w:val="single" w:sz="4" w:space="0" w:color="auto"/>
              <w:right w:val="single" w:sz="4" w:space="0" w:color="auto"/>
            </w:tcBorders>
            <w:shd w:val="clear" w:color="auto" w:fill="auto"/>
            <w:noWrap/>
            <w:vAlign w:val="center"/>
            <w:hideMark/>
          </w:tcPr>
          <w:p w14:paraId="11E16C7B"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100B5612" w14:textId="77777777" w:rsidR="00D57985" w:rsidRPr="00174759" w:rsidRDefault="00D57985" w:rsidP="00174759">
            <w:pPr>
              <w:pStyle w:val="af7"/>
              <w:spacing w:line="240" w:lineRule="exact"/>
              <w:rPr>
                <w:sz w:val="18"/>
                <w:szCs w:val="18"/>
              </w:rPr>
            </w:pPr>
            <w:r w:rsidRPr="00174759">
              <w:rPr>
                <w:rFonts w:hint="eastAsia"/>
                <w:sz w:val="18"/>
                <w:szCs w:val="18"/>
              </w:rPr>
              <w:t xml:space="preserve">2.19 </w:t>
            </w:r>
          </w:p>
        </w:tc>
      </w:tr>
      <w:tr w:rsidR="00174759" w:rsidRPr="00174759" w14:paraId="6D01703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B2813DF" w14:textId="77777777" w:rsidR="00D57985" w:rsidRPr="00174759" w:rsidRDefault="00D57985" w:rsidP="00174759">
            <w:pPr>
              <w:pStyle w:val="af7"/>
              <w:spacing w:line="240" w:lineRule="exact"/>
              <w:rPr>
                <w:sz w:val="18"/>
                <w:szCs w:val="18"/>
              </w:rPr>
            </w:pPr>
            <w:r w:rsidRPr="00174759">
              <w:rPr>
                <w:sz w:val="18"/>
                <w:szCs w:val="18"/>
              </w:rPr>
              <w:t>45</w:t>
            </w:r>
          </w:p>
        </w:tc>
        <w:tc>
          <w:tcPr>
            <w:tcW w:w="184" w:type="pct"/>
            <w:tcBorders>
              <w:top w:val="nil"/>
              <w:left w:val="nil"/>
              <w:bottom w:val="single" w:sz="4" w:space="0" w:color="auto"/>
              <w:right w:val="single" w:sz="4" w:space="0" w:color="auto"/>
            </w:tcBorders>
            <w:shd w:val="clear" w:color="auto" w:fill="auto"/>
            <w:noWrap/>
            <w:vAlign w:val="center"/>
            <w:hideMark/>
          </w:tcPr>
          <w:p w14:paraId="2B8F4481" w14:textId="77777777" w:rsidR="00D57985" w:rsidRPr="00174759" w:rsidRDefault="00D57985" w:rsidP="00174759">
            <w:pPr>
              <w:pStyle w:val="af7"/>
              <w:spacing w:line="240" w:lineRule="exact"/>
              <w:rPr>
                <w:sz w:val="18"/>
                <w:szCs w:val="18"/>
              </w:rPr>
            </w:pPr>
            <w:r w:rsidRPr="00174759">
              <w:rPr>
                <w:sz w:val="18"/>
                <w:szCs w:val="18"/>
              </w:rPr>
              <w:t>191</w:t>
            </w:r>
          </w:p>
        </w:tc>
        <w:tc>
          <w:tcPr>
            <w:tcW w:w="1047" w:type="pct"/>
            <w:tcBorders>
              <w:top w:val="nil"/>
              <w:left w:val="nil"/>
              <w:bottom w:val="single" w:sz="4" w:space="0" w:color="auto"/>
              <w:right w:val="single" w:sz="4" w:space="0" w:color="auto"/>
            </w:tcBorders>
            <w:shd w:val="clear" w:color="auto" w:fill="auto"/>
            <w:noWrap/>
            <w:vAlign w:val="center"/>
            <w:hideMark/>
          </w:tcPr>
          <w:p w14:paraId="3243D152" w14:textId="77777777" w:rsidR="00D57985" w:rsidRPr="00174759" w:rsidRDefault="00D57985" w:rsidP="00174759">
            <w:pPr>
              <w:pStyle w:val="af7"/>
              <w:spacing w:line="240" w:lineRule="exact"/>
              <w:rPr>
                <w:sz w:val="18"/>
                <w:szCs w:val="18"/>
              </w:rPr>
            </w:pPr>
            <w:proofErr w:type="gramStart"/>
            <w:r w:rsidRPr="00174759">
              <w:rPr>
                <w:sz w:val="18"/>
                <w:szCs w:val="18"/>
              </w:rPr>
              <w:t>程祖华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EC20310"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3FC7992"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27D09A27" w14:textId="77777777" w:rsidR="00D57985" w:rsidRPr="00174759" w:rsidRDefault="00D57985" w:rsidP="00174759">
            <w:pPr>
              <w:pStyle w:val="af7"/>
              <w:spacing w:line="240" w:lineRule="exact"/>
              <w:rPr>
                <w:sz w:val="18"/>
                <w:szCs w:val="18"/>
              </w:rPr>
            </w:pPr>
            <w:r w:rsidRPr="00174759">
              <w:rPr>
                <w:sz w:val="18"/>
                <w:szCs w:val="18"/>
              </w:rPr>
              <w:t>3.55</w:t>
            </w:r>
          </w:p>
        </w:tc>
        <w:tc>
          <w:tcPr>
            <w:tcW w:w="398" w:type="pct"/>
            <w:tcBorders>
              <w:top w:val="nil"/>
              <w:left w:val="nil"/>
              <w:bottom w:val="single" w:sz="4" w:space="0" w:color="auto"/>
              <w:right w:val="single" w:sz="4" w:space="0" w:color="auto"/>
            </w:tcBorders>
            <w:shd w:val="clear" w:color="auto" w:fill="auto"/>
            <w:noWrap/>
            <w:vAlign w:val="center"/>
            <w:hideMark/>
          </w:tcPr>
          <w:p w14:paraId="08B681EB" w14:textId="77777777" w:rsidR="00D57985" w:rsidRPr="00174759" w:rsidRDefault="00D57985" w:rsidP="00174759">
            <w:pPr>
              <w:pStyle w:val="af7"/>
              <w:spacing w:line="240" w:lineRule="exact"/>
              <w:rPr>
                <w:sz w:val="18"/>
                <w:szCs w:val="18"/>
              </w:rPr>
            </w:pPr>
            <w:r w:rsidRPr="00174759">
              <w:rPr>
                <w:sz w:val="18"/>
                <w:szCs w:val="18"/>
              </w:rPr>
              <w:t>39.61208889N</w:t>
            </w:r>
          </w:p>
        </w:tc>
        <w:tc>
          <w:tcPr>
            <w:tcW w:w="419" w:type="pct"/>
            <w:tcBorders>
              <w:top w:val="nil"/>
              <w:left w:val="nil"/>
              <w:bottom w:val="single" w:sz="4" w:space="0" w:color="auto"/>
              <w:right w:val="single" w:sz="4" w:space="0" w:color="auto"/>
            </w:tcBorders>
            <w:shd w:val="clear" w:color="auto" w:fill="auto"/>
            <w:noWrap/>
            <w:vAlign w:val="center"/>
            <w:hideMark/>
          </w:tcPr>
          <w:p w14:paraId="5CA2CD3E" w14:textId="77777777" w:rsidR="00D57985" w:rsidRPr="00174759" w:rsidRDefault="00D57985" w:rsidP="00174759">
            <w:pPr>
              <w:pStyle w:val="af7"/>
              <w:spacing w:line="240" w:lineRule="exact"/>
              <w:rPr>
                <w:sz w:val="18"/>
                <w:szCs w:val="18"/>
              </w:rPr>
            </w:pPr>
            <w:r w:rsidRPr="00174759">
              <w:rPr>
                <w:sz w:val="18"/>
                <w:szCs w:val="18"/>
              </w:rPr>
              <w:t>098.81378889E</w:t>
            </w:r>
          </w:p>
        </w:tc>
        <w:tc>
          <w:tcPr>
            <w:tcW w:w="292" w:type="pct"/>
            <w:tcBorders>
              <w:top w:val="nil"/>
              <w:left w:val="nil"/>
              <w:bottom w:val="single" w:sz="4" w:space="0" w:color="auto"/>
              <w:right w:val="single" w:sz="4" w:space="0" w:color="auto"/>
            </w:tcBorders>
            <w:shd w:val="clear" w:color="auto" w:fill="auto"/>
            <w:noWrap/>
            <w:vAlign w:val="center"/>
            <w:hideMark/>
          </w:tcPr>
          <w:p w14:paraId="6CA8983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AE37362"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22CE3984" w14:textId="77777777" w:rsidR="00D57985" w:rsidRPr="00174759" w:rsidRDefault="00D57985" w:rsidP="00174759">
            <w:pPr>
              <w:pStyle w:val="af7"/>
              <w:spacing w:line="240" w:lineRule="exact"/>
              <w:rPr>
                <w:sz w:val="18"/>
                <w:szCs w:val="18"/>
              </w:rPr>
            </w:pPr>
            <w:r w:rsidRPr="00174759">
              <w:rPr>
                <w:rFonts w:hint="eastAsia"/>
                <w:sz w:val="18"/>
                <w:szCs w:val="18"/>
              </w:rPr>
              <w:t xml:space="preserve">3.37 </w:t>
            </w:r>
          </w:p>
        </w:tc>
        <w:tc>
          <w:tcPr>
            <w:tcW w:w="238" w:type="pct"/>
            <w:tcBorders>
              <w:top w:val="nil"/>
              <w:left w:val="nil"/>
              <w:bottom w:val="single" w:sz="4" w:space="0" w:color="auto"/>
              <w:right w:val="single" w:sz="4" w:space="0" w:color="auto"/>
            </w:tcBorders>
            <w:shd w:val="clear" w:color="auto" w:fill="auto"/>
            <w:noWrap/>
            <w:vAlign w:val="center"/>
            <w:hideMark/>
          </w:tcPr>
          <w:p w14:paraId="5C81384B"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6459900D" w14:textId="77777777" w:rsidR="00D57985" w:rsidRPr="00174759" w:rsidRDefault="00D57985" w:rsidP="00174759">
            <w:pPr>
              <w:pStyle w:val="af7"/>
              <w:spacing w:line="240" w:lineRule="exact"/>
              <w:rPr>
                <w:sz w:val="18"/>
                <w:szCs w:val="18"/>
              </w:rPr>
            </w:pPr>
            <w:r w:rsidRPr="00174759">
              <w:rPr>
                <w:rFonts w:hint="eastAsia"/>
                <w:sz w:val="18"/>
                <w:szCs w:val="18"/>
              </w:rPr>
              <w:t xml:space="preserve">3.20 </w:t>
            </w:r>
          </w:p>
        </w:tc>
        <w:tc>
          <w:tcPr>
            <w:tcW w:w="238" w:type="pct"/>
            <w:tcBorders>
              <w:top w:val="nil"/>
              <w:left w:val="nil"/>
              <w:bottom w:val="single" w:sz="4" w:space="0" w:color="auto"/>
              <w:right w:val="single" w:sz="4" w:space="0" w:color="auto"/>
            </w:tcBorders>
            <w:shd w:val="clear" w:color="auto" w:fill="auto"/>
            <w:noWrap/>
            <w:vAlign w:val="center"/>
            <w:hideMark/>
          </w:tcPr>
          <w:p w14:paraId="5AF837C2"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7F800309" w14:textId="77777777" w:rsidR="00D57985" w:rsidRPr="00174759" w:rsidRDefault="00D57985" w:rsidP="00174759">
            <w:pPr>
              <w:pStyle w:val="af7"/>
              <w:spacing w:line="240" w:lineRule="exact"/>
              <w:rPr>
                <w:sz w:val="18"/>
                <w:szCs w:val="18"/>
              </w:rPr>
            </w:pPr>
            <w:r w:rsidRPr="00174759">
              <w:rPr>
                <w:rFonts w:hint="eastAsia"/>
                <w:sz w:val="18"/>
                <w:szCs w:val="18"/>
              </w:rPr>
              <w:t xml:space="preserve">2.94 </w:t>
            </w:r>
          </w:p>
        </w:tc>
      </w:tr>
      <w:tr w:rsidR="00174759" w:rsidRPr="00174759" w14:paraId="27D3CEF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B3C0404" w14:textId="77777777" w:rsidR="00D57985" w:rsidRPr="00174759" w:rsidRDefault="00D57985" w:rsidP="00174759">
            <w:pPr>
              <w:pStyle w:val="af7"/>
              <w:spacing w:line="240" w:lineRule="exact"/>
              <w:rPr>
                <w:sz w:val="18"/>
                <w:szCs w:val="18"/>
              </w:rPr>
            </w:pPr>
            <w:r w:rsidRPr="00174759">
              <w:rPr>
                <w:sz w:val="18"/>
                <w:szCs w:val="18"/>
              </w:rPr>
              <w:t>46</w:t>
            </w:r>
          </w:p>
        </w:tc>
        <w:tc>
          <w:tcPr>
            <w:tcW w:w="184" w:type="pct"/>
            <w:tcBorders>
              <w:top w:val="nil"/>
              <w:left w:val="nil"/>
              <w:bottom w:val="single" w:sz="4" w:space="0" w:color="auto"/>
              <w:right w:val="single" w:sz="4" w:space="0" w:color="auto"/>
            </w:tcBorders>
            <w:shd w:val="clear" w:color="auto" w:fill="auto"/>
            <w:noWrap/>
            <w:vAlign w:val="center"/>
            <w:hideMark/>
          </w:tcPr>
          <w:p w14:paraId="7872F347" w14:textId="77777777" w:rsidR="00D57985" w:rsidRPr="00174759" w:rsidRDefault="00D57985" w:rsidP="00174759">
            <w:pPr>
              <w:pStyle w:val="af7"/>
              <w:spacing w:line="240" w:lineRule="exact"/>
              <w:rPr>
                <w:sz w:val="18"/>
                <w:szCs w:val="18"/>
              </w:rPr>
            </w:pPr>
            <w:r w:rsidRPr="00174759">
              <w:rPr>
                <w:sz w:val="18"/>
                <w:szCs w:val="18"/>
              </w:rPr>
              <w:t>192</w:t>
            </w:r>
          </w:p>
        </w:tc>
        <w:tc>
          <w:tcPr>
            <w:tcW w:w="1047" w:type="pct"/>
            <w:tcBorders>
              <w:top w:val="nil"/>
              <w:left w:val="nil"/>
              <w:bottom w:val="single" w:sz="4" w:space="0" w:color="auto"/>
              <w:right w:val="single" w:sz="4" w:space="0" w:color="auto"/>
            </w:tcBorders>
            <w:shd w:val="clear" w:color="auto" w:fill="auto"/>
            <w:noWrap/>
            <w:vAlign w:val="center"/>
            <w:hideMark/>
          </w:tcPr>
          <w:p w14:paraId="6CEBE54C" w14:textId="77777777" w:rsidR="00D57985" w:rsidRPr="00174759" w:rsidRDefault="00D57985" w:rsidP="00174759">
            <w:pPr>
              <w:pStyle w:val="af7"/>
              <w:spacing w:line="240" w:lineRule="exact"/>
              <w:rPr>
                <w:sz w:val="18"/>
                <w:szCs w:val="18"/>
              </w:rPr>
            </w:pPr>
            <w:proofErr w:type="gramStart"/>
            <w:r w:rsidRPr="00174759">
              <w:rPr>
                <w:sz w:val="18"/>
                <w:szCs w:val="18"/>
              </w:rPr>
              <w:t>程祖华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0C8943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9EAC259"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5E2E84EE" w14:textId="77777777" w:rsidR="00D57985" w:rsidRPr="00174759" w:rsidRDefault="00D57985" w:rsidP="00174759">
            <w:pPr>
              <w:pStyle w:val="af7"/>
              <w:spacing w:line="240" w:lineRule="exact"/>
              <w:rPr>
                <w:sz w:val="18"/>
                <w:szCs w:val="18"/>
              </w:rPr>
            </w:pPr>
            <w:r w:rsidRPr="00174759">
              <w:rPr>
                <w:sz w:val="18"/>
                <w:szCs w:val="18"/>
              </w:rPr>
              <w:t>3.96</w:t>
            </w:r>
          </w:p>
        </w:tc>
        <w:tc>
          <w:tcPr>
            <w:tcW w:w="398" w:type="pct"/>
            <w:tcBorders>
              <w:top w:val="nil"/>
              <w:left w:val="nil"/>
              <w:bottom w:val="single" w:sz="4" w:space="0" w:color="auto"/>
              <w:right w:val="single" w:sz="4" w:space="0" w:color="auto"/>
            </w:tcBorders>
            <w:shd w:val="clear" w:color="auto" w:fill="auto"/>
            <w:noWrap/>
            <w:vAlign w:val="center"/>
            <w:hideMark/>
          </w:tcPr>
          <w:p w14:paraId="39AE8BEF" w14:textId="77777777" w:rsidR="00D57985" w:rsidRPr="00174759" w:rsidRDefault="00D57985" w:rsidP="00174759">
            <w:pPr>
              <w:pStyle w:val="af7"/>
              <w:spacing w:line="240" w:lineRule="exact"/>
              <w:rPr>
                <w:sz w:val="18"/>
                <w:szCs w:val="18"/>
              </w:rPr>
            </w:pPr>
            <w:r w:rsidRPr="00174759">
              <w:rPr>
                <w:sz w:val="18"/>
                <w:szCs w:val="18"/>
              </w:rPr>
              <w:t>39.62545000N</w:t>
            </w:r>
          </w:p>
        </w:tc>
        <w:tc>
          <w:tcPr>
            <w:tcW w:w="419" w:type="pct"/>
            <w:tcBorders>
              <w:top w:val="nil"/>
              <w:left w:val="nil"/>
              <w:bottom w:val="single" w:sz="4" w:space="0" w:color="auto"/>
              <w:right w:val="single" w:sz="4" w:space="0" w:color="auto"/>
            </w:tcBorders>
            <w:shd w:val="clear" w:color="auto" w:fill="auto"/>
            <w:noWrap/>
            <w:vAlign w:val="center"/>
            <w:hideMark/>
          </w:tcPr>
          <w:p w14:paraId="783B11C2" w14:textId="77777777" w:rsidR="00D57985" w:rsidRPr="00174759" w:rsidRDefault="00D57985" w:rsidP="00174759">
            <w:pPr>
              <w:pStyle w:val="af7"/>
              <w:spacing w:line="240" w:lineRule="exact"/>
              <w:rPr>
                <w:sz w:val="18"/>
                <w:szCs w:val="18"/>
              </w:rPr>
            </w:pPr>
            <w:r w:rsidRPr="00174759">
              <w:rPr>
                <w:sz w:val="18"/>
                <w:szCs w:val="18"/>
              </w:rPr>
              <w:t>098.82833056E</w:t>
            </w:r>
          </w:p>
        </w:tc>
        <w:tc>
          <w:tcPr>
            <w:tcW w:w="292" w:type="pct"/>
            <w:tcBorders>
              <w:top w:val="nil"/>
              <w:left w:val="nil"/>
              <w:bottom w:val="single" w:sz="4" w:space="0" w:color="auto"/>
              <w:right w:val="single" w:sz="4" w:space="0" w:color="auto"/>
            </w:tcBorders>
            <w:shd w:val="clear" w:color="auto" w:fill="auto"/>
            <w:noWrap/>
            <w:vAlign w:val="center"/>
            <w:hideMark/>
          </w:tcPr>
          <w:p w14:paraId="0D2539B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822D24D"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1AEACB1C" w14:textId="77777777" w:rsidR="00D57985" w:rsidRPr="00174759" w:rsidRDefault="00D57985" w:rsidP="00174759">
            <w:pPr>
              <w:pStyle w:val="af7"/>
              <w:spacing w:line="240" w:lineRule="exact"/>
              <w:rPr>
                <w:sz w:val="18"/>
                <w:szCs w:val="18"/>
              </w:rPr>
            </w:pPr>
            <w:r w:rsidRPr="00174759">
              <w:rPr>
                <w:rFonts w:hint="eastAsia"/>
                <w:sz w:val="18"/>
                <w:szCs w:val="18"/>
              </w:rPr>
              <w:t xml:space="preserve">3.76 </w:t>
            </w:r>
          </w:p>
        </w:tc>
        <w:tc>
          <w:tcPr>
            <w:tcW w:w="238" w:type="pct"/>
            <w:tcBorders>
              <w:top w:val="nil"/>
              <w:left w:val="nil"/>
              <w:bottom w:val="single" w:sz="4" w:space="0" w:color="auto"/>
              <w:right w:val="single" w:sz="4" w:space="0" w:color="auto"/>
            </w:tcBorders>
            <w:shd w:val="clear" w:color="auto" w:fill="auto"/>
            <w:noWrap/>
            <w:vAlign w:val="center"/>
            <w:hideMark/>
          </w:tcPr>
          <w:p w14:paraId="3C7EC3AB"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6625506F" w14:textId="77777777" w:rsidR="00D57985" w:rsidRPr="00174759" w:rsidRDefault="00D57985" w:rsidP="00174759">
            <w:pPr>
              <w:pStyle w:val="af7"/>
              <w:spacing w:line="240" w:lineRule="exact"/>
              <w:rPr>
                <w:sz w:val="18"/>
                <w:szCs w:val="18"/>
              </w:rPr>
            </w:pPr>
            <w:r w:rsidRPr="00174759">
              <w:rPr>
                <w:rFonts w:hint="eastAsia"/>
                <w:sz w:val="18"/>
                <w:szCs w:val="18"/>
              </w:rPr>
              <w:t xml:space="preserve">3.57 </w:t>
            </w:r>
          </w:p>
        </w:tc>
        <w:tc>
          <w:tcPr>
            <w:tcW w:w="238" w:type="pct"/>
            <w:tcBorders>
              <w:top w:val="nil"/>
              <w:left w:val="nil"/>
              <w:bottom w:val="single" w:sz="4" w:space="0" w:color="auto"/>
              <w:right w:val="single" w:sz="4" w:space="0" w:color="auto"/>
            </w:tcBorders>
            <w:shd w:val="clear" w:color="auto" w:fill="auto"/>
            <w:noWrap/>
            <w:vAlign w:val="center"/>
            <w:hideMark/>
          </w:tcPr>
          <w:p w14:paraId="408B9FF2"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4783D6CA" w14:textId="77777777" w:rsidR="00D57985" w:rsidRPr="00174759" w:rsidRDefault="00D57985" w:rsidP="00174759">
            <w:pPr>
              <w:pStyle w:val="af7"/>
              <w:spacing w:line="240" w:lineRule="exact"/>
              <w:rPr>
                <w:sz w:val="18"/>
                <w:szCs w:val="18"/>
              </w:rPr>
            </w:pPr>
            <w:r w:rsidRPr="00174759">
              <w:rPr>
                <w:rFonts w:hint="eastAsia"/>
                <w:sz w:val="18"/>
                <w:szCs w:val="18"/>
              </w:rPr>
              <w:t xml:space="preserve">3.28 </w:t>
            </w:r>
          </w:p>
        </w:tc>
      </w:tr>
      <w:tr w:rsidR="00174759" w:rsidRPr="00174759" w14:paraId="3559DEB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3B87DF4" w14:textId="77777777" w:rsidR="00D57985" w:rsidRPr="00174759" w:rsidRDefault="00D57985" w:rsidP="00174759">
            <w:pPr>
              <w:pStyle w:val="af7"/>
              <w:spacing w:line="240" w:lineRule="exact"/>
              <w:rPr>
                <w:sz w:val="18"/>
                <w:szCs w:val="18"/>
              </w:rPr>
            </w:pPr>
            <w:r w:rsidRPr="00174759">
              <w:rPr>
                <w:sz w:val="18"/>
                <w:szCs w:val="18"/>
              </w:rPr>
              <w:t>47</w:t>
            </w:r>
          </w:p>
        </w:tc>
        <w:tc>
          <w:tcPr>
            <w:tcW w:w="184" w:type="pct"/>
            <w:tcBorders>
              <w:top w:val="nil"/>
              <w:left w:val="nil"/>
              <w:bottom w:val="single" w:sz="4" w:space="0" w:color="auto"/>
              <w:right w:val="single" w:sz="4" w:space="0" w:color="auto"/>
            </w:tcBorders>
            <w:shd w:val="clear" w:color="auto" w:fill="auto"/>
            <w:noWrap/>
            <w:vAlign w:val="center"/>
            <w:hideMark/>
          </w:tcPr>
          <w:p w14:paraId="57C4BC67" w14:textId="77777777" w:rsidR="00D57985" w:rsidRPr="00174759" w:rsidRDefault="00D57985" w:rsidP="00174759">
            <w:pPr>
              <w:pStyle w:val="af7"/>
              <w:spacing w:line="240" w:lineRule="exact"/>
              <w:rPr>
                <w:sz w:val="18"/>
                <w:szCs w:val="18"/>
              </w:rPr>
            </w:pPr>
            <w:r w:rsidRPr="00174759">
              <w:rPr>
                <w:sz w:val="18"/>
                <w:szCs w:val="18"/>
              </w:rPr>
              <w:t>193</w:t>
            </w:r>
          </w:p>
        </w:tc>
        <w:tc>
          <w:tcPr>
            <w:tcW w:w="1047" w:type="pct"/>
            <w:tcBorders>
              <w:top w:val="nil"/>
              <w:left w:val="nil"/>
              <w:bottom w:val="single" w:sz="4" w:space="0" w:color="auto"/>
              <w:right w:val="single" w:sz="4" w:space="0" w:color="auto"/>
            </w:tcBorders>
            <w:shd w:val="clear" w:color="auto" w:fill="auto"/>
            <w:noWrap/>
            <w:vAlign w:val="center"/>
            <w:hideMark/>
          </w:tcPr>
          <w:p w14:paraId="317C8F30" w14:textId="77777777" w:rsidR="00D57985" w:rsidRPr="00174759" w:rsidRDefault="00D57985" w:rsidP="00174759">
            <w:pPr>
              <w:pStyle w:val="af7"/>
              <w:spacing w:line="240" w:lineRule="exact"/>
              <w:rPr>
                <w:sz w:val="18"/>
                <w:szCs w:val="18"/>
              </w:rPr>
            </w:pPr>
            <w:proofErr w:type="gramStart"/>
            <w:r w:rsidRPr="00174759">
              <w:rPr>
                <w:sz w:val="18"/>
                <w:szCs w:val="18"/>
              </w:rPr>
              <w:t>程祖华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28E0120"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CCDF68C"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34785577" w14:textId="77777777" w:rsidR="00D57985" w:rsidRPr="00174759" w:rsidRDefault="00D57985" w:rsidP="00174759">
            <w:pPr>
              <w:pStyle w:val="af7"/>
              <w:spacing w:line="240" w:lineRule="exact"/>
              <w:rPr>
                <w:sz w:val="18"/>
                <w:szCs w:val="18"/>
              </w:rPr>
            </w:pPr>
            <w:r w:rsidRPr="00174759">
              <w:rPr>
                <w:sz w:val="18"/>
                <w:szCs w:val="18"/>
              </w:rPr>
              <w:t>1.42</w:t>
            </w:r>
          </w:p>
        </w:tc>
        <w:tc>
          <w:tcPr>
            <w:tcW w:w="398" w:type="pct"/>
            <w:tcBorders>
              <w:top w:val="nil"/>
              <w:left w:val="nil"/>
              <w:bottom w:val="single" w:sz="4" w:space="0" w:color="auto"/>
              <w:right w:val="single" w:sz="4" w:space="0" w:color="auto"/>
            </w:tcBorders>
            <w:shd w:val="clear" w:color="auto" w:fill="auto"/>
            <w:noWrap/>
            <w:vAlign w:val="center"/>
            <w:hideMark/>
          </w:tcPr>
          <w:p w14:paraId="077392C5" w14:textId="77777777" w:rsidR="00D57985" w:rsidRPr="00174759" w:rsidRDefault="00D57985" w:rsidP="00174759">
            <w:pPr>
              <w:pStyle w:val="af7"/>
              <w:spacing w:line="240" w:lineRule="exact"/>
              <w:rPr>
                <w:sz w:val="18"/>
                <w:szCs w:val="18"/>
              </w:rPr>
            </w:pPr>
            <w:r w:rsidRPr="00174759">
              <w:rPr>
                <w:sz w:val="18"/>
                <w:szCs w:val="18"/>
              </w:rPr>
              <w:t>39.62510000N</w:t>
            </w:r>
          </w:p>
        </w:tc>
        <w:tc>
          <w:tcPr>
            <w:tcW w:w="419" w:type="pct"/>
            <w:tcBorders>
              <w:top w:val="nil"/>
              <w:left w:val="nil"/>
              <w:bottom w:val="single" w:sz="4" w:space="0" w:color="auto"/>
              <w:right w:val="single" w:sz="4" w:space="0" w:color="auto"/>
            </w:tcBorders>
            <w:shd w:val="clear" w:color="auto" w:fill="auto"/>
            <w:noWrap/>
            <w:vAlign w:val="center"/>
            <w:hideMark/>
          </w:tcPr>
          <w:p w14:paraId="77D24F8D" w14:textId="77777777" w:rsidR="00D57985" w:rsidRPr="00174759" w:rsidRDefault="00D57985" w:rsidP="00174759">
            <w:pPr>
              <w:pStyle w:val="af7"/>
              <w:spacing w:line="240" w:lineRule="exact"/>
              <w:rPr>
                <w:sz w:val="18"/>
                <w:szCs w:val="18"/>
              </w:rPr>
            </w:pPr>
            <w:r w:rsidRPr="00174759">
              <w:rPr>
                <w:sz w:val="18"/>
                <w:szCs w:val="18"/>
              </w:rPr>
              <w:t>098.83118889E</w:t>
            </w:r>
          </w:p>
        </w:tc>
        <w:tc>
          <w:tcPr>
            <w:tcW w:w="292" w:type="pct"/>
            <w:tcBorders>
              <w:top w:val="nil"/>
              <w:left w:val="nil"/>
              <w:bottom w:val="single" w:sz="4" w:space="0" w:color="auto"/>
              <w:right w:val="single" w:sz="4" w:space="0" w:color="auto"/>
            </w:tcBorders>
            <w:shd w:val="clear" w:color="auto" w:fill="auto"/>
            <w:noWrap/>
            <w:vAlign w:val="center"/>
            <w:hideMark/>
          </w:tcPr>
          <w:p w14:paraId="5A42D91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18E6353" w14:textId="77777777" w:rsidR="00D57985" w:rsidRPr="00174759" w:rsidRDefault="00D57985" w:rsidP="00174759">
            <w:pPr>
              <w:pStyle w:val="af7"/>
              <w:spacing w:line="240" w:lineRule="exact"/>
              <w:rPr>
                <w:sz w:val="18"/>
                <w:szCs w:val="18"/>
              </w:rPr>
            </w:pPr>
            <w:r w:rsidRPr="00174759">
              <w:rPr>
                <w:rFonts w:hint="eastAsia"/>
                <w:sz w:val="18"/>
                <w:szCs w:val="18"/>
              </w:rPr>
              <w:t xml:space="preserve">0.07 </w:t>
            </w:r>
          </w:p>
        </w:tc>
        <w:tc>
          <w:tcPr>
            <w:tcW w:w="252" w:type="pct"/>
            <w:tcBorders>
              <w:top w:val="nil"/>
              <w:left w:val="nil"/>
              <w:bottom w:val="single" w:sz="4" w:space="0" w:color="auto"/>
              <w:right w:val="single" w:sz="4" w:space="0" w:color="auto"/>
            </w:tcBorders>
            <w:shd w:val="clear" w:color="auto" w:fill="auto"/>
            <w:noWrap/>
            <w:vAlign w:val="center"/>
            <w:hideMark/>
          </w:tcPr>
          <w:p w14:paraId="5E85548C" w14:textId="77777777" w:rsidR="00D57985" w:rsidRPr="00174759" w:rsidRDefault="00D57985" w:rsidP="00174759">
            <w:pPr>
              <w:pStyle w:val="af7"/>
              <w:spacing w:line="240" w:lineRule="exact"/>
              <w:rPr>
                <w:sz w:val="18"/>
                <w:szCs w:val="18"/>
              </w:rPr>
            </w:pPr>
            <w:r w:rsidRPr="00174759">
              <w:rPr>
                <w:rFonts w:hint="eastAsia"/>
                <w:sz w:val="18"/>
                <w:szCs w:val="18"/>
              </w:rPr>
              <w:t xml:space="preserve">1.35 </w:t>
            </w:r>
          </w:p>
        </w:tc>
        <w:tc>
          <w:tcPr>
            <w:tcW w:w="238" w:type="pct"/>
            <w:tcBorders>
              <w:top w:val="nil"/>
              <w:left w:val="nil"/>
              <w:bottom w:val="single" w:sz="4" w:space="0" w:color="auto"/>
              <w:right w:val="single" w:sz="4" w:space="0" w:color="auto"/>
            </w:tcBorders>
            <w:shd w:val="clear" w:color="auto" w:fill="auto"/>
            <w:noWrap/>
            <w:vAlign w:val="center"/>
            <w:hideMark/>
          </w:tcPr>
          <w:p w14:paraId="3C096031" w14:textId="77777777" w:rsidR="00D57985" w:rsidRPr="00174759" w:rsidRDefault="00D57985" w:rsidP="00174759">
            <w:pPr>
              <w:pStyle w:val="af7"/>
              <w:spacing w:line="240" w:lineRule="exact"/>
              <w:rPr>
                <w:sz w:val="18"/>
                <w:szCs w:val="18"/>
              </w:rPr>
            </w:pPr>
            <w:r w:rsidRPr="00174759">
              <w:rPr>
                <w:rFonts w:hint="eastAsia"/>
                <w:sz w:val="18"/>
                <w:szCs w:val="18"/>
              </w:rPr>
              <w:t xml:space="preserve">0.07 </w:t>
            </w:r>
          </w:p>
        </w:tc>
        <w:tc>
          <w:tcPr>
            <w:tcW w:w="252" w:type="pct"/>
            <w:tcBorders>
              <w:top w:val="nil"/>
              <w:left w:val="nil"/>
              <w:bottom w:val="single" w:sz="4" w:space="0" w:color="auto"/>
              <w:right w:val="single" w:sz="4" w:space="0" w:color="auto"/>
            </w:tcBorders>
            <w:shd w:val="clear" w:color="auto" w:fill="auto"/>
            <w:noWrap/>
            <w:vAlign w:val="center"/>
            <w:hideMark/>
          </w:tcPr>
          <w:p w14:paraId="4EBC0FC4" w14:textId="77777777" w:rsidR="00D57985" w:rsidRPr="00174759" w:rsidRDefault="00D57985" w:rsidP="00174759">
            <w:pPr>
              <w:pStyle w:val="af7"/>
              <w:spacing w:line="240" w:lineRule="exact"/>
              <w:rPr>
                <w:sz w:val="18"/>
                <w:szCs w:val="18"/>
              </w:rPr>
            </w:pPr>
            <w:r w:rsidRPr="00174759">
              <w:rPr>
                <w:rFonts w:hint="eastAsia"/>
                <w:sz w:val="18"/>
                <w:szCs w:val="18"/>
              </w:rPr>
              <w:t xml:space="preserve">1.28 </w:t>
            </w:r>
          </w:p>
        </w:tc>
        <w:tc>
          <w:tcPr>
            <w:tcW w:w="238" w:type="pct"/>
            <w:tcBorders>
              <w:top w:val="nil"/>
              <w:left w:val="nil"/>
              <w:bottom w:val="single" w:sz="4" w:space="0" w:color="auto"/>
              <w:right w:val="single" w:sz="4" w:space="0" w:color="auto"/>
            </w:tcBorders>
            <w:shd w:val="clear" w:color="auto" w:fill="auto"/>
            <w:noWrap/>
            <w:vAlign w:val="center"/>
            <w:hideMark/>
          </w:tcPr>
          <w:p w14:paraId="1FB5B57C" w14:textId="77777777" w:rsidR="00D57985" w:rsidRPr="00174759" w:rsidRDefault="00D57985" w:rsidP="00174759">
            <w:pPr>
              <w:pStyle w:val="af7"/>
              <w:spacing w:line="240" w:lineRule="exact"/>
              <w:rPr>
                <w:sz w:val="18"/>
                <w:szCs w:val="18"/>
              </w:rPr>
            </w:pPr>
            <w:r w:rsidRPr="00174759">
              <w:rPr>
                <w:rFonts w:hint="eastAsia"/>
                <w:sz w:val="18"/>
                <w:szCs w:val="18"/>
              </w:rPr>
              <w:t xml:space="preserve">0.10 </w:t>
            </w:r>
          </w:p>
        </w:tc>
        <w:tc>
          <w:tcPr>
            <w:tcW w:w="329" w:type="pct"/>
            <w:tcBorders>
              <w:top w:val="nil"/>
              <w:left w:val="nil"/>
              <w:bottom w:val="single" w:sz="4" w:space="0" w:color="auto"/>
              <w:right w:val="single" w:sz="4" w:space="0" w:color="auto"/>
            </w:tcBorders>
            <w:shd w:val="clear" w:color="auto" w:fill="auto"/>
            <w:noWrap/>
            <w:vAlign w:val="center"/>
            <w:hideMark/>
          </w:tcPr>
          <w:p w14:paraId="19002360" w14:textId="77777777" w:rsidR="00D57985" w:rsidRPr="00174759" w:rsidRDefault="00D57985" w:rsidP="00174759">
            <w:pPr>
              <w:pStyle w:val="af7"/>
              <w:spacing w:line="240" w:lineRule="exact"/>
              <w:rPr>
                <w:sz w:val="18"/>
                <w:szCs w:val="18"/>
              </w:rPr>
            </w:pPr>
            <w:r w:rsidRPr="00174759">
              <w:rPr>
                <w:rFonts w:hint="eastAsia"/>
                <w:sz w:val="18"/>
                <w:szCs w:val="18"/>
              </w:rPr>
              <w:t xml:space="preserve">1.18 </w:t>
            </w:r>
          </w:p>
        </w:tc>
      </w:tr>
      <w:tr w:rsidR="00174759" w:rsidRPr="00174759" w14:paraId="31442F9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3C2A95D" w14:textId="77777777" w:rsidR="00D57985" w:rsidRPr="00174759" w:rsidRDefault="00D57985" w:rsidP="00174759">
            <w:pPr>
              <w:pStyle w:val="af7"/>
              <w:spacing w:line="240" w:lineRule="exact"/>
              <w:rPr>
                <w:sz w:val="18"/>
                <w:szCs w:val="18"/>
              </w:rPr>
            </w:pPr>
            <w:r w:rsidRPr="00174759">
              <w:rPr>
                <w:sz w:val="18"/>
                <w:szCs w:val="18"/>
              </w:rPr>
              <w:t>48</w:t>
            </w:r>
          </w:p>
        </w:tc>
        <w:tc>
          <w:tcPr>
            <w:tcW w:w="184" w:type="pct"/>
            <w:tcBorders>
              <w:top w:val="nil"/>
              <w:left w:val="nil"/>
              <w:bottom w:val="single" w:sz="4" w:space="0" w:color="auto"/>
              <w:right w:val="single" w:sz="4" w:space="0" w:color="auto"/>
            </w:tcBorders>
            <w:shd w:val="clear" w:color="auto" w:fill="auto"/>
            <w:noWrap/>
            <w:vAlign w:val="center"/>
            <w:hideMark/>
          </w:tcPr>
          <w:p w14:paraId="6DE8312B" w14:textId="77777777" w:rsidR="00D57985" w:rsidRPr="00174759" w:rsidRDefault="00D57985" w:rsidP="00174759">
            <w:pPr>
              <w:pStyle w:val="af7"/>
              <w:spacing w:line="240" w:lineRule="exact"/>
              <w:rPr>
                <w:sz w:val="18"/>
                <w:szCs w:val="18"/>
              </w:rPr>
            </w:pPr>
            <w:r w:rsidRPr="00174759">
              <w:rPr>
                <w:sz w:val="18"/>
                <w:szCs w:val="18"/>
              </w:rPr>
              <w:t>194</w:t>
            </w:r>
          </w:p>
        </w:tc>
        <w:tc>
          <w:tcPr>
            <w:tcW w:w="1047" w:type="pct"/>
            <w:tcBorders>
              <w:top w:val="nil"/>
              <w:left w:val="nil"/>
              <w:bottom w:val="single" w:sz="4" w:space="0" w:color="auto"/>
              <w:right w:val="single" w:sz="4" w:space="0" w:color="auto"/>
            </w:tcBorders>
            <w:shd w:val="clear" w:color="auto" w:fill="auto"/>
            <w:noWrap/>
            <w:vAlign w:val="center"/>
            <w:hideMark/>
          </w:tcPr>
          <w:p w14:paraId="7FB33D65" w14:textId="77777777" w:rsidR="00D57985" w:rsidRPr="00174759" w:rsidRDefault="00D57985" w:rsidP="00174759">
            <w:pPr>
              <w:pStyle w:val="af7"/>
              <w:spacing w:line="240" w:lineRule="exact"/>
              <w:rPr>
                <w:sz w:val="18"/>
                <w:szCs w:val="18"/>
              </w:rPr>
            </w:pPr>
            <w:proofErr w:type="gramStart"/>
            <w:r w:rsidRPr="00174759">
              <w:rPr>
                <w:sz w:val="18"/>
                <w:szCs w:val="18"/>
              </w:rPr>
              <w:t>程祖华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A4758C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E25CBB2"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B0439BD" w14:textId="77777777" w:rsidR="00D57985" w:rsidRPr="00174759" w:rsidRDefault="00D57985" w:rsidP="00174759">
            <w:pPr>
              <w:pStyle w:val="af7"/>
              <w:spacing w:line="240" w:lineRule="exact"/>
              <w:rPr>
                <w:sz w:val="18"/>
                <w:szCs w:val="18"/>
              </w:rPr>
            </w:pPr>
            <w:r w:rsidRPr="00174759">
              <w:rPr>
                <w:sz w:val="18"/>
                <w:szCs w:val="18"/>
              </w:rPr>
              <w:t>3.15</w:t>
            </w:r>
          </w:p>
        </w:tc>
        <w:tc>
          <w:tcPr>
            <w:tcW w:w="398" w:type="pct"/>
            <w:tcBorders>
              <w:top w:val="nil"/>
              <w:left w:val="nil"/>
              <w:bottom w:val="single" w:sz="4" w:space="0" w:color="auto"/>
              <w:right w:val="single" w:sz="4" w:space="0" w:color="auto"/>
            </w:tcBorders>
            <w:shd w:val="clear" w:color="auto" w:fill="auto"/>
            <w:noWrap/>
            <w:vAlign w:val="center"/>
            <w:hideMark/>
          </w:tcPr>
          <w:p w14:paraId="7C27EBD6" w14:textId="77777777" w:rsidR="00D57985" w:rsidRPr="00174759" w:rsidRDefault="00D57985" w:rsidP="00174759">
            <w:pPr>
              <w:pStyle w:val="af7"/>
              <w:spacing w:line="240" w:lineRule="exact"/>
              <w:rPr>
                <w:sz w:val="18"/>
                <w:szCs w:val="18"/>
              </w:rPr>
            </w:pPr>
            <w:r w:rsidRPr="00174759">
              <w:rPr>
                <w:sz w:val="18"/>
                <w:szCs w:val="18"/>
              </w:rPr>
              <w:t>39.62745000N</w:t>
            </w:r>
          </w:p>
        </w:tc>
        <w:tc>
          <w:tcPr>
            <w:tcW w:w="419" w:type="pct"/>
            <w:tcBorders>
              <w:top w:val="nil"/>
              <w:left w:val="nil"/>
              <w:bottom w:val="single" w:sz="4" w:space="0" w:color="auto"/>
              <w:right w:val="single" w:sz="4" w:space="0" w:color="auto"/>
            </w:tcBorders>
            <w:shd w:val="clear" w:color="auto" w:fill="auto"/>
            <w:noWrap/>
            <w:vAlign w:val="center"/>
            <w:hideMark/>
          </w:tcPr>
          <w:p w14:paraId="228F6B54" w14:textId="77777777" w:rsidR="00D57985" w:rsidRPr="00174759" w:rsidRDefault="00D57985" w:rsidP="00174759">
            <w:pPr>
              <w:pStyle w:val="af7"/>
              <w:spacing w:line="240" w:lineRule="exact"/>
              <w:rPr>
                <w:sz w:val="18"/>
                <w:szCs w:val="18"/>
              </w:rPr>
            </w:pPr>
            <w:r w:rsidRPr="00174759">
              <w:rPr>
                <w:sz w:val="18"/>
                <w:szCs w:val="18"/>
              </w:rPr>
              <w:t>098.84321944E</w:t>
            </w:r>
          </w:p>
        </w:tc>
        <w:tc>
          <w:tcPr>
            <w:tcW w:w="292" w:type="pct"/>
            <w:tcBorders>
              <w:top w:val="nil"/>
              <w:left w:val="nil"/>
              <w:bottom w:val="single" w:sz="4" w:space="0" w:color="auto"/>
              <w:right w:val="single" w:sz="4" w:space="0" w:color="auto"/>
            </w:tcBorders>
            <w:shd w:val="clear" w:color="auto" w:fill="auto"/>
            <w:noWrap/>
            <w:vAlign w:val="center"/>
            <w:hideMark/>
          </w:tcPr>
          <w:p w14:paraId="73152F4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EC3DF16"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0B520146" w14:textId="77777777" w:rsidR="00D57985" w:rsidRPr="00174759" w:rsidRDefault="00D57985" w:rsidP="00174759">
            <w:pPr>
              <w:pStyle w:val="af7"/>
              <w:spacing w:line="240" w:lineRule="exact"/>
              <w:rPr>
                <w:sz w:val="18"/>
                <w:szCs w:val="18"/>
              </w:rPr>
            </w:pPr>
            <w:r w:rsidRPr="00174759">
              <w:rPr>
                <w:rFonts w:hint="eastAsia"/>
                <w:sz w:val="18"/>
                <w:szCs w:val="18"/>
              </w:rPr>
              <w:t xml:space="preserve">2.99 </w:t>
            </w:r>
          </w:p>
        </w:tc>
        <w:tc>
          <w:tcPr>
            <w:tcW w:w="238" w:type="pct"/>
            <w:tcBorders>
              <w:top w:val="nil"/>
              <w:left w:val="nil"/>
              <w:bottom w:val="single" w:sz="4" w:space="0" w:color="auto"/>
              <w:right w:val="single" w:sz="4" w:space="0" w:color="auto"/>
            </w:tcBorders>
            <w:shd w:val="clear" w:color="auto" w:fill="auto"/>
            <w:noWrap/>
            <w:vAlign w:val="center"/>
            <w:hideMark/>
          </w:tcPr>
          <w:p w14:paraId="64078955"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102C76D8" w14:textId="77777777" w:rsidR="00D57985" w:rsidRPr="00174759" w:rsidRDefault="00D57985" w:rsidP="00174759">
            <w:pPr>
              <w:pStyle w:val="af7"/>
              <w:spacing w:line="240" w:lineRule="exact"/>
              <w:rPr>
                <w:sz w:val="18"/>
                <w:szCs w:val="18"/>
              </w:rPr>
            </w:pPr>
            <w:r w:rsidRPr="00174759">
              <w:rPr>
                <w:rFonts w:hint="eastAsia"/>
                <w:sz w:val="18"/>
                <w:szCs w:val="18"/>
              </w:rPr>
              <w:t xml:space="preserve">2.84 </w:t>
            </w:r>
          </w:p>
        </w:tc>
        <w:tc>
          <w:tcPr>
            <w:tcW w:w="238" w:type="pct"/>
            <w:tcBorders>
              <w:top w:val="nil"/>
              <w:left w:val="nil"/>
              <w:bottom w:val="single" w:sz="4" w:space="0" w:color="auto"/>
              <w:right w:val="single" w:sz="4" w:space="0" w:color="auto"/>
            </w:tcBorders>
            <w:shd w:val="clear" w:color="auto" w:fill="auto"/>
            <w:noWrap/>
            <w:vAlign w:val="center"/>
            <w:hideMark/>
          </w:tcPr>
          <w:p w14:paraId="14D804B4"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329" w:type="pct"/>
            <w:tcBorders>
              <w:top w:val="nil"/>
              <w:left w:val="nil"/>
              <w:bottom w:val="single" w:sz="4" w:space="0" w:color="auto"/>
              <w:right w:val="single" w:sz="4" w:space="0" w:color="auto"/>
            </w:tcBorders>
            <w:shd w:val="clear" w:color="auto" w:fill="auto"/>
            <w:noWrap/>
            <w:vAlign w:val="center"/>
            <w:hideMark/>
          </w:tcPr>
          <w:p w14:paraId="3E3924C3" w14:textId="77777777" w:rsidR="00D57985" w:rsidRPr="00174759" w:rsidRDefault="00D57985" w:rsidP="00174759">
            <w:pPr>
              <w:pStyle w:val="af7"/>
              <w:spacing w:line="240" w:lineRule="exact"/>
              <w:rPr>
                <w:sz w:val="18"/>
                <w:szCs w:val="18"/>
              </w:rPr>
            </w:pPr>
            <w:r w:rsidRPr="00174759">
              <w:rPr>
                <w:rFonts w:hint="eastAsia"/>
                <w:sz w:val="18"/>
                <w:szCs w:val="18"/>
              </w:rPr>
              <w:t xml:space="preserve">2.61 </w:t>
            </w:r>
          </w:p>
        </w:tc>
      </w:tr>
      <w:tr w:rsidR="00174759" w:rsidRPr="00174759" w14:paraId="2869897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FE2C37F" w14:textId="77777777" w:rsidR="00D57985" w:rsidRPr="00174759" w:rsidRDefault="00D57985" w:rsidP="00174759">
            <w:pPr>
              <w:pStyle w:val="af7"/>
              <w:spacing w:line="240" w:lineRule="exact"/>
              <w:rPr>
                <w:sz w:val="18"/>
                <w:szCs w:val="18"/>
              </w:rPr>
            </w:pPr>
            <w:r w:rsidRPr="00174759">
              <w:rPr>
                <w:sz w:val="18"/>
                <w:szCs w:val="18"/>
              </w:rPr>
              <w:t>49</w:t>
            </w:r>
          </w:p>
        </w:tc>
        <w:tc>
          <w:tcPr>
            <w:tcW w:w="184" w:type="pct"/>
            <w:tcBorders>
              <w:top w:val="nil"/>
              <w:left w:val="nil"/>
              <w:bottom w:val="single" w:sz="4" w:space="0" w:color="auto"/>
              <w:right w:val="single" w:sz="4" w:space="0" w:color="auto"/>
            </w:tcBorders>
            <w:shd w:val="clear" w:color="auto" w:fill="auto"/>
            <w:noWrap/>
            <w:vAlign w:val="center"/>
            <w:hideMark/>
          </w:tcPr>
          <w:p w14:paraId="59729A7B" w14:textId="77777777" w:rsidR="00D57985" w:rsidRPr="00174759" w:rsidRDefault="00D57985" w:rsidP="00174759">
            <w:pPr>
              <w:pStyle w:val="af7"/>
              <w:spacing w:line="240" w:lineRule="exact"/>
              <w:rPr>
                <w:sz w:val="18"/>
                <w:szCs w:val="18"/>
              </w:rPr>
            </w:pPr>
            <w:r w:rsidRPr="00174759">
              <w:rPr>
                <w:sz w:val="18"/>
                <w:szCs w:val="18"/>
              </w:rPr>
              <w:t>195</w:t>
            </w:r>
          </w:p>
        </w:tc>
        <w:tc>
          <w:tcPr>
            <w:tcW w:w="1047" w:type="pct"/>
            <w:tcBorders>
              <w:top w:val="nil"/>
              <w:left w:val="nil"/>
              <w:bottom w:val="single" w:sz="4" w:space="0" w:color="auto"/>
              <w:right w:val="single" w:sz="4" w:space="0" w:color="auto"/>
            </w:tcBorders>
            <w:shd w:val="clear" w:color="auto" w:fill="auto"/>
            <w:noWrap/>
            <w:vAlign w:val="center"/>
            <w:hideMark/>
          </w:tcPr>
          <w:p w14:paraId="1C9D3521" w14:textId="77777777" w:rsidR="00D57985" w:rsidRPr="00174759" w:rsidRDefault="00D57985" w:rsidP="00174759">
            <w:pPr>
              <w:pStyle w:val="af7"/>
              <w:spacing w:line="240" w:lineRule="exact"/>
              <w:rPr>
                <w:sz w:val="18"/>
                <w:szCs w:val="18"/>
              </w:rPr>
            </w:pPr>
            <w:proofErr w:type="gramStart"/>
            <w:r w:rsidRPr="00174759">
              <w:rPr>
                <w:sz w:val="18"/>
                <w:szCs w:val="18"/>
              </w:rPr>
              <w:t>程祖华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60C01A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5A8A5F5"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51F3819E" w14:textId="77777777" w:rsidR="00D57985" w:rsidRPr="00174759" w:rsidRDefault="00D57985" w:rsidP="00174759">
            <w:pPr>
              <w:pStyle w:val="af7"/>
              <w:spacing w:line="240" w:lineRule="exact"/>
              <w:rPr>
                <w:sz w:val="18"/>
                <w:szCs w:val="18"/>
              </w:rPr>
            </w:pPr>
            <w:r w:rsidRPr="00174759">
              <w:rPr>
                <w:sz w:val="18"/>
                <w:szCs w:val="18"/>
              </w:rPr>
              <w:t>2.55</w:t>
            </w:r>
          </w:p>
        </w:tc>
        <w:tc>
          <w:tcPr>
            <w:tcW w:w="398" w:type="pct"/>
            <w:tcBorders>
              <w:top w:val="nil"/>
              <w:left w:val="nil"/>
              <w:bottom w:val="single" w:sz="4" w:space="0" w:color="auto"/>
              <w:right w:val="single" w:sz="4" w:space="0" w:color="auto"/>
            </w:tcBorders>
            <w:shd w:val="clear" w:color="auto" w:fill="auto"/>
            <w:noWrap/>
            <w:vAlign w:val="center"/>
            <w:hideMark/>
          </w:tcPr>
          <w:p w14:paraId="05C06D88" w14:textId="77777777" w:rsidR="00D57985" w:rsidRPr="00174759" w:rsidRDefault="00D57985" w:rsidP="00174759">
            <w:pPr>
              <w:pStyle w:val="af7"/>
              <w:spacing w:line="240" w:lineRule="exact"/>
              <w:rPr>
                <w:sz w:val="18"/>
                <w:szCs w:val="18"/>
              </w:rPr>
            </w:pPr>
            <w:r w:rsidRPr="00174759">
              <w:rPr>
                <w:sz w:val="18"/>
                <w:szCs w:val="18"/>
              </w:rPr>
              <w:t>39.62511944N</w:t>
            </w:r>
          </w:p>
        </w:tc>
        <w:tc>
          <w:tcPr>
            <w:tcW w:w="419" w:type="pct"/>
            <w:tcBorders>
              <w:top w:val="nil"/>
              <w:left w:val="nil"/>
              <w:bottom w:val="single" w:sz="4" w:space="0" w:color="auto"/>
              <w:right w:val="single" w:sz="4" w:space="0" w:color="auto"/>
            </w:tcBorders>
            <w:shd w:val="clear" w:color="auto" w:fill="auto"/>
            <w:noWrap/>
            <w:vAlign w:val="center"/>
            <w:hideMark/>
          </w:tcPr>
          <w:p w14:paraId="4236B9CC" w14:textId="77777777" w:rsidR="00D57985" w:rsidRPr="00174759" w:rsidRDefault="00D57985" w:rsidP="00174759">
            <w:pPr>
              <w:pStyle w:val="af7"/>
              <w:spacing w:line="240" w:lineRule="exact"/>
              <w:rPr>
                <w:sz w:val="18"/>
                <w:szCs w:val="18"/>
              </w:rPr>
            </w:pPr>
            <w:r w:rsidRPr="00174759">
              <w:rPr>
                <w:sz w:val="18"/>
                <w:szCs w:val="18"/>
              </w:rPr>
              <w:t>098.83113056E</w:t>
            </w:r>
          </w:p>
        </w:tc>
        <w:tc>
          <w:tcPr>
            <w:tcW w:w="292" w:type="pct"/>
            <w:tcBorders>
              <w:top w:val="nil"/>
              <w:left w:val="nil"/>
              <w:bottom w:val="single" w:sz="4" w:space="0" w:color="auto"/>
              <w:right w:val="single" w:sz="4" w:space="0" w:color="auto"/>
            </w:tcBorders>
            <w:shd w:val="clear" w:color="auto" w:fill="auto"/>
            <w:noWrap/>
            <w:vAlign w:val="center"/>
            <w:hideMark/>
          </w:tcPr>
          <w:p w14:paraId="4882943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7CB1EF"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4EC30141" w14:textId="77777777" w:rsidR="00D57985" w:rsidRPr="00174759" w:rsidRDefault="00D57985" w:rsidP="00174759">
            <w:pPr>
              <w:pStyle w:val="af7"/>
              <w:spacing w:line="240" w:lineRule="exact"/>
              <w:rPr>
                <w:sz w:val="18"/>
                <w:szCs w:val="18"/>
              </w:rPr>
            </w:pPr>
            <w:r w:rsidRPr="00174759">
              <w:rPr>
                <w:rFonts w:hint="eastAsia"/>
                <w:sz w:val="18"/>
                <w:szCs w:val="18"/>
              </w:rPr>
              <w:t xml:space="preserve">2.42 </w:t>
            </w:r>
          </w:p>
        </w:tc>
        <w:tc>
          <w:tcPr>
            <w:tcW w:w="238" w:type="pct"/>
            <w:tcBorders>
              <w:top w:val="nil"/>
              <w:left w:val="nil"/>
              <w:bottom w:val="single" w:sz="4" w:space="0" w:color="auto"/>
              <w:right w:val="single" w:sz="4" w:space="0" w:color="auto"/>
            </w:tcBorders>
            <w:shd w:val="clear" w:color="auto" w:fill="auto"/>
            <w:noWrap/>
            <w:vAlign w:val="center"/>
            <w:hideMark/>
          </w:tcPr>
          <w:p w14:paraId="2A13F5E1"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5ACC755B"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c>
          <w:tcPr>
            <w:tcW w:w="238" w:type="pct"/>
            <w:tcBorders>
              <w:top w:val="nil"/>
              <w:left w:val="nil"/>
              <w:bottom w:val="single" w:sz="4" w:space="0" w:color="auto"/>
              <w:right w:val="single" w:sz="4" w:space="0" w:color="auto"/>
            </w:tcBorders>
            <w:shd w:val="clear" w:color="auto" w:fill="auto"/>
            <w:noWrap/>
            <w:vAlign w:val="center"/>
            <w:hideMark/>
          </w:tcPr>
          <w:p w14:paraId="70BEFBDF"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69D195B7" w14:textId="77777777" w:rsidR="00D57985" w:rsidRPr="00174759" w:rsidRDefault="00D57985" w:rsidP="00174759">
            <w:pPr>
              <w:pStyle w:val="af7"/>
              <w:spacing w:line="240" w:lineRule="exact"/>
              <w:rPr>
                <w:sz w:val="18"/>
                <w:szCs w:val="18"/>
              </w:rPr>
            </w:pPr>
            <w:r w:rsidRPr="00174759">
              <w:rPr>
                <w:rFonts w:hint="eastAsia"/>
                <w:sz w:val="18"/>
                <w:szCs w:val="18"/>
              </w:rPr>
              <w:t xml:space="preserve">2.11 </w:t>
            </w:r>
          </w:p>
        </w:tc>
      </w:tr>
      <w:tr w:rsidR="00174759" w:rsidRPr="00174759" w14:paraId="247108C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3CC4B7C" w14:textId="77777777" w:rsidR="00D57985" w:rsidRPr="00174759" w:rsidRDefault="00D57985" w:rsidP="00174759">
            <w:pPr>
              <w:pStyle w:val="af7"/>
              <w:spacing w:line="240" w:lineRule="exact"/>
              <w:rPr>
                <w:sz w:val="18"/>
                <w:szCs w:val="18"/>
              </w:rPr>
            </w:pPr>
            <w:r w:rsidRPr="00174759">
              <w:rPr>
                <w:sz w:val="18"/>
                <w:szCs w:val="18"/>
              </w:rPr>
              <w:t>50</w:t>
            </w:r>
          </w:p>
        </w:tc>
        <w:tc>
          <w:tcPr>
            <w:tcW w:w="184" w:type="pct"/>
            <w:tcBorders>
              <w:top w:val="nil"/>
              <w:left w:val="nil"/>
              <w:bottom w:val="single" w:sz="4" w:space="0" w:color="auto"/>
              <w:right w:val="single" w:sz="4" w:space="0" w:color="auto"/>
            </w:tcBorders>
            <w:shd w:val="clear" w:color="auto" w:fill="auto"/>
            <w:noWrap/>
            <w:vAlign w:val="center"/>
            <w:hideMark/>
          </w:tcPr>
          <w:p w14:paraId="7F78D465" w14:textId="77777777" w:rsidR="00D57985" w:rsidRPr="00174759" w:rsidRDefault="00D57985" w:rsidP="00174759">
            <w:pPr>
              <w:pStyle w:val="af7"/>
              <w:spacing w:line="240" w:lineRule="exact"/>
              <w:rPr>
                <w:sz w:val="18"/>
                <w:szCs w:val="18"/>
              </w:rPr>
            </w:pPr>
            <w:r w:rsidRPr="00174759">
              <w:rPr>
                <w:sz w:val="18"/>
                <w:szCs w:val="18"/>
              </w:rPr>
              <w:t>196</w:t>
            </w:r>
          </w:p>
        </w:tc>
        <w:tc>
          <w:tcPr>
            <w:tcW w:w="1047" w:type="pct"/>
            <w:tcBorders>
              <w:top w:val="nil"/>
              <w:left w:val="nil"/>
              <w:bottom w:val="single" w:sz="4" w:space="0" w:color="auto"/>
              <w:right w:val="single" w:sz="4" w:space="0" w:color="auto"/>
            </w:tcBorders>
            <w:shd w:val="clear" w:color="auto" w:fill="auto"/>
            <w:noWrap/>
            <w:vAlign w:val="center"/>
            <w:hideMark/>
          </w:tcPr>
          <w:p w14:paraId="59792CBD" w14:textId="77777777" w:rsidR="00D57985" w:rsidRPr="00174759" w:rsidRDefault="00D57985" w:rsidP="00174759">
            <w:pPr>
              <w:pStyle w:val="af7"/>
              <w:spacing w:line="240" w:lineRule="exact"/>
              <w:rPr>
                <w:sz w:val="18"/>
                <w:szCs w:val="18"/>
              </w:rPr>
            </w:pPr>
            <w:proofErr w:type="gramStart"/>
            <w:r w:rsidRPr="00174759">
              <w:rPr>
                <w:sz w:val="18"/>
                <w:szCs w:val="18"/>
              </w:rPr>
              <w:t>程祖华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8B626D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EFD4B05"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633BFC7" w14:textId="77777777" w:rsidR="00D57985" w:rsidRPr="00174759" w:rsidRDefault="00D57985" w:rsidP="00174759">
            <w:pPr>
              <w:pStyle w:val="af7"/>
              <w:spacing w:line="240" w:lineRule="exact"/>
              <w:rPr>
                <w:sz w:val="18"/>
                <w:szCs w:val="18"/>
              </w:rPr>
            </w:pPr>
            <w:r w:rsidRPr="00174759">
              <w:rPr>
                <w:sz w:val="18"/>
                <w:szCs w:val="18"/>
              </w:rPr>
              <w:t>2.25</w:t>
            </w:r>
          </w:p>
        </w:tc>
        <w:tc>
          <w:tcPr>
            <w:tcW w:w="398" w:type="pct"/>
            <w:tcBorders>
              <w:top w:val="nil"/>
              <w:left w:val="nil"/>
              <w:bottom w:val="single" w:sz="4" w:space="0" w:color="auto"/>
              <w:right w:val="single" w:sz="4" w:space="0" w:color="auto"/>
            </w:tcBorders>
            <w:shd w:val="clear" w:color="auto" w:fill="auto"/>
            <w:noWrap/>
            <w:vAlign w:val="center"/>
            <w:hideMark/>
          </w:tcPr>
          <w:p w14:paraId="3A5121A4" w14:textId="77777777" w:rsidR="00D57985" w:rsidRPr="00174759" w:rsidRDefault="00D57985" w:rsidP="00174759">
            <w:pPr>
              <w:pStyle w:val="af7"/>
              <w:spacing w:line="240" w:lineRule="exact"/>
              <w:rPr>
                <w:sz w:val="18"/>
                <w:szCs w:val="18"/>
              </w:rPr>
            </w:pPr>
            <w:r w:rsidRPr="00174759">
              <w:rPr>
                <w:sz w:val="18"/>
                <w:szCs w:val="18"/>
              </w:rPr>
              <w:t>39.62666667N</w:t>
            </w:r>
          </w:p>
        </w:tc>
        <w:tc>
          <w:tcPr>
            <w:tcW w:w="419" w:type="pct"/>
            <w:tcBorders>
              <w:top w:val="nil"/>
              <w:left w:val="nil"/>
              <w:bottom w:val="single" w:sz="4" w:space="0" w:color="auto"/>
              <w:right w:val="single" w:sz="4" w:space="0" w:color="auto"/>
            </w:tcBorders>
            <w:shd w:val="clear" w:color="auto" w:fill="auto"/>
            <w:noWrap/>
            <w:vAlign w:val="center"/>
            <w:hideMark/>
          </w:tcPr>
          <w:p w14:paraId="55845D3B" w14:textId="77777777" w:rsidR="00D57985" w:rsidRPr="00174759" w:rsidRDefault="00D57985" w:rsidP="00174759">
            <w:pPr>
              <w:pStyle w:val="af7"/>
              <w:spacing w:line="240" w:lineRule="exact"/>
              <w:rPr>
                <w:sz w:val="18"/>
                <w:szCs w:val="18"/>
              </w:rPr>
            </w:pPr>
            <w:r w:rsidRPr="00174759">
              <w:rPr>
                <w:sz w:val="18"/>
                <w:szCs w:val="18"/>
              </w:rPr>
              <w:t>098.84500000E</w:t>
            </w:r>
          </w:p>
        </w:tc>
        <w:tc>
          <w:tcPr>
            <w:tcW w:w="292" w:type="pct"/>
            <w:tcBorders>
              <w:top w:val="nil"/>
              <w:left w:val="nil"/>
              <w:bottom w:val="single" w:sz="4" w:space="0" w:color="auto"/>
              <w:right w:val="single" w:sz="4" w:space="0" w:color="auto"/>
            </w:tcBorders>
            <w:shd w:val="clear" w:color="auto" w:fill="auto"/>
            <w:noWrap/>
            <w:vAlign w:val="center"/>
            <w:hideMark/>
          </w:tcPr>
          <w:p w14:paraId="51F9734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9C94D20"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6AA0C400" w14:textId="77777777" w:rsidR="00D57985" w:rsidRPr="00174759" w:rsidRDefault="00D57985" w:rsidP="00174759">
            <w:pPr>
              <w:pStyle w:val="af7"/>
              <w:spacing w:line="240" w:lineRule="exact"/>
              <w:rPr>
                <w:sz w:val="18"/>
                <w:szCs w:val="18"/>
              </w:rPr>
            </w:pPr>
            <w:r w:rsidRPr="00174759">
              <w:rPr>
                <w:rFonts w:hint="eastAsia"/>
                <w:sz w:val="18"/>
                <w:szCs w:val="18"/>
              </w:rPr>
              <w:t xml:space="preserve">2.14 </w:t>
            </w:r>
          </w:p>
        </w:tc>
        <w:tc>
          <w:tcPr>
            <w:tcW w:w="238" w:type="pct"/>
            <w:tcBorders>
              <w:top w:val="nil"/>
              <w:left w:val="nil"/>
              <w:bottom w:val="single" w:sz="4" w:space="0" w:color="auto"/>
              <w:right w:val="single" w:sz="4" w:space="0" w:color="auto"/>
            </w:tcBorders>
            <w:shd w:val="clear" w:color="auto" w:fill="auto"/>
            <w:noWrap/>
            <w:vAlign w:val="center"/>
            <w:hideMark/>
          </w:tcPr>
          <w:p w14:paraId="348C2C1C"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00850E89" w14:textId="77777777" w:rsidR="00D57985" w:rsidRPr="00174759" w:rsidRDefault="00D57985" w:rsidP="00174759">
            <w:pPr>
              <w:pStyle w:val="af7"/>
              <w:spacing w:line="240" w:lineRule="exact"/>
              <w:rPr>
                <w:sz w:val="18"/>
                <w:szCs w:val="18"/>
              </w:rPr>
            </w:pPr>
            <w:r w:rsidRPr="00174759">
              <w:rPr>
                <w:rFonts w:hint="eastAsia"/>
                <w:sz w:val="18"/>
                <w:szCs w:val="18"/>
              </w:rPr>
              <w:t xml:space="preserve">2.03 </w:t>
            </w:r>
          </w:p>
        </w:tc>
        <w:tc>
          <w:tcPr>
            <w:tcW w:w="238" w:type="pct"/>
            <w:tcBorders>
              <w:top w:val="nil"/>
              <w:left w:val="nil"/>
              <w:bottom w:val="single" w:sz="4" w:space="0" w:color="auto"/>
              <w:right w:val="single" w:sz="4" w:space="0" w:color="auto"/>
            </w:tcBorders>
            <w:shd w:val="clear" w:color="auto" w:fill="auto"/>
            <w:noWrap/>
            <w:vAlign w:val="center"/>
            <w:hideMark/>
          </w:tcPr>
          <w:p w14:paraId="0B8B4184"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785D0AB7" w14:textId="77777777" w:rsidR="00D57985" w:rsidRPr="00174759" w:rsidRDefault="00D57985" w:rsidP="00174759">
            <w:pPr>
              <w:pStyle w:val="af7"/>
              <w:spacing w:line="240" w:lineRule="exact"/>
              <w:rPr>
                <w:sz w:val="18"/>
                <w:szCs w:val="18"/>
              </w:rPr>
            </w:pPr>
            <w:r w:rsidRPr="00174759">
              <w:rPr>
                <w:rFonts w:hint="eastAsia"/>
                <w:sz w:val="18"/>
                <w:szCs w:val="18"/>
              </w:rPr>
              <w:t xml:space="preserve">1.86 </w:t>
            </w:r>
          </w:p>
        </w:tc>
      </w:tr>
      <w:tr w:rsidR="00174759" w:rsidRPr="00174759" w14:paraId="38B45C0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F6B7B83" w14:textId="77777777" w:rsidR="00D57985" w:rsidRPr="00174759" w:rsidRDefault="00D57985" w:rsidP="00174759">
            <w:pPr>
              <w:pStyle w:val="af7"/>
              <w:spacing w:line="240" w:lineRule="exact"/>
              <w:rPr>
                <w:sz w:val="18"/>
                <w:szCs w:val="18"/>
              </w:rPr>
            </w:pPr>
            <w:r w:rsidRPr="00174759">
              <w:rPr>
                <w:sz w:val="18"/>
                <w:szCs w:val="18"/>
              </w:rPr>
              <w:t>51</w:t>
            </w:r>
          </w:p>
        </w:tc>
        <w:tc>
          <w:tcPr>
            <w:tcW w:w="184" w:type="pct"/>
            <w:tcBorders>
              <w:top w:val="nil"/>
              <w:left w:val="nil"/>
              <w:bottom w:val="single" w:sz="4" w:space="0" w:color="auto"/>
              <w:right w:val="single" w:sz="4" w:space="0" w:color="auto"/>
            </w:tcBorders>
            <w:shd w:val="clear" w:color="auto" w:fill="auto"/>
            <w:noWrap/>
            <w:vAlign w:val="center"/>
            <w:hideMark/>
          </w:tcPr>
          <w:p w14:paraId="796E1EA9" w14:textId="77777777" w:rsidR="00D57985" w:rsidRPr="00174759" w:rsidRDefault="00D57985" w:rsidP="00174759">
            <w:pPr>
              <w:pStyle w:val="af7"/>
              <w:spacing w:line="240" w:lineRule="exact"/>
              <w:rPr>
                <w:sz w:val="18"/>
                <w:szCs w:val="18"/>
              </w:rPr>
            </w:pPr>
            <w:r w:rsidRPr="00174759">
              <w:rPr>
                <w:sz w:val="18"/>
                <w:szCs w:val="18"/>
              </w:rPr>
              <w:t>197</w:t>
            </w:r>
          </w:p>
        </w:tc>
        <w:tc>
          <w:tcPr>
            <w:tcW w:w="1047" w:type="pct"/>
            <w:tcBorders>
              <w:top w:val="nil"/>
              <w:left w:val="nil"/>
              <w:bottom w:val="single" w:sz="4" w:space="0" w:color="auto"/>
              <w:right w:val="single" w:sz="4" w:space="0" w:color="auto"/>
            </w:tcBorders>
            <w:shd w:val="clear" w:color="auto" w:fill="auto"/>
            <w:noWrap/>
            <w:vAlign w:val="center"/>
            <w:hideMark/>
          </w:tcPr>
          <w:p w14:paraId="109B43F1" w14:textId="77777777" w:rsidR="00D57985" w:rsidRPr="00174759" w:rsidRDefault="00D57985" w:rsidP="00174759">
            <w:pPr>
              <w:pStyle w:val="af7"/>
              <w:spacing w:line="240" w:lineRule="exact"/>
              <w:rPr>
                <w:sz w:val="18"/>
                <w:szCs w:val="18"/>
              </w:rPr>
            </w:pPr>
            <w:proofErr w:type="gramStart"/>
            <w:r w:rsidRPr="00174759">
              <w:rPr>
                <w:sz w:val="18"/>
                <w:szCs w:val="18"/>
              </w:rPr>
              <w:t>程祖华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F8A227C"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159AFC9"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48B98976" w14:textId="77777777" w:rsidR="00D57985" w:rsidRPr="00174759" w:rsidRDefault="00D57985" w:rsidP="00174759">
            <w:pPr>
              <w:pStyle w:val="af7"/>
              <w:spacing w:line="240" w:lineRule="exact"/>
              <w:rPr>
                <w:sz w:val="18"/>
                <w:szCs w:val="18"/>
              </w:rPr>
            </w:pPr>
            <w:r w:rsidRPr="00174759">
              <w:rPr>
                <w:sz w:val="18"/>
                <w:szCs w:val="18"/>
              </w:rPr>
              <w:t>3.84</w:t>
            </w:r>
          </w:p>
        </w:tc>
        <w:tc>
          <w:tcPr>
            <w:tcW w:w="398" w:type="pct"/>
            <w:tcBorders>
              <w:top w:val="nil"/>
              <w:left w:val="nil"/>
              <w:bottom w:val="single" w:sz="4" w:space="0" w:color="auto"/>
              <w:right w:val="single" w:sz="4" w:space="0" w:color="auto"/>
            </w:tcBorders>
            <w:shd w:val="clear" w:color="auto" w:fill="auto"/>
            <w:noWrap/>
            <w:vAlign w:val="center"/>
            <w:hideMark/>
          </w:tcPr>
          <w:p w14:paraId="10DB4CBC" w14:textId="77777777" w:rsidR="00D57985" w:rsidRPr="00174759" w:rsidRDefault="00D57985" w:rsidP="00174759">
            <w:pPr>
              <w:pStyle w:val="af7"/>
              <w:spacing w:line="240" w:lineRule="exact"/>
              <w:rPr>
                <w:sz w:val="18"/>
                <w:szCs w:val="18"/>
              </w:rPr>
            </w:pPr>
            <w:r w:rsidRPr="00174759">
              <w:rPr>
                <w:sz w:val="18"/>
                <w:szCs w:val="18"/>
              </w:rPr>
              <w:t>39.62805556N</w:t>
            </w:r>
          </w:p>
        </w:tc>
        <w:tc>
          <w:tcPr>
            <w:tcW w:w="419" w:type="pct"/>
            <w:tcBorders>
              <w:top w:val="nil"/>
              <w:left w:val="nil"/>
              <w:bottom w:val="single" w:sz="4" w:space="0" w:color="auto"/>
              <w:right w:val="single" w:sz="4" w:space="0" w:color="auto"/>
            </w:tcBorders>
            <w:shd w:val="clear" w:color="auto" w:fill="auto"/>
            <w:noWrap/>
            <w:vAlign w:val="center"/>
            <w:hideMark/>
          </w:tcPr>
          <w:p w14:paraId="481B8C1B" w14:textId="77777777" w:rsidR="00D57985" w:rsidRPr="00174759" w:rsidRDefault="00D57985" w:rsidP="00174759">
            <w:pPr>
              <w:pStyle w:val="af7"/>
              <w:spacing w:line="240" w:lineRule="exact"/>
              <w:rPr>
                <w:sz w:val="18"/>
                <w:szCs w:val="18"/>
              </w:rPr>
            </w:pPr>
            <w:r w:rsidRPr="00174759">
              <w:rPr>
                <w:sz w:val="18"/>
                <w:szCs w:val="18"/>
              </w:rPr>
              <w:t>098.83694444E</w:t>
            </w:r>
          </w:p>
        </w:tc>
        <w:tc>
          <w:tcPr>
            <w:tcW w:w="292" w:type="pct"/>
            <w:tcBorders>
              <w:top w:val="nil"/>
              <w:left w:val="nil"/>
              <w:bottom w:val="single" w:sz="4" w:space="0" w:color="auto"/>
              <w:right w:val="single" w:sz="4" w:space="0" w:color="auto"/>
            </w:tcBorders>
            <w:shd w:val="clear" w:color="auto" w:fill="auto"/>
            <w:noWrap/>
            <w:vAlign w:val="center"/>
            <w:hideMark/>
          </w:tcPr>
          <w:p w14:paraId="63DAD06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C7A157F"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5297A2AB" w14:textId="77777777" w:rsidR="00D57985" w:rsidRPr="00174759" w:rsidRDefault="00D57985" w:rsidP="00174759">
            <w:pPr>
              <w:pStyle w:val="af7"/>
              <w:spacing w:line="240" w:lineRule="exact"/>
              <w:rPr>
                <w:sz w:val="18"/>
                <w:szCs w:val="18"/>
              </w:rPr>
            </w:pPr>
            <w:r w:rsidRPr="00174759">
              <w:rPr>
                <w:rFonts w:hint="eastAsia"/>
                <w:sz w:val="18"/>
                <w:szCs w:val="18"/>
              </w:rPr>
              <w:t xml:space="preserve">3.65 </w:t>
            </w:r>
          </w:p>
        </w:tc>
        <w:tc>
          <w:tcPr>
            <w:tcW w:w="238" w:type="pct"/>
            <w:tcBorders>
              <w:top w:val="nil"/>
              <w:left w:val="nil"/>
              <w:bottom w:val="single" w:sz="4" w:space="0" w:color="auto"/>
              <w:right w:val="single" w:sz="4" w:space="0" w:color="auto"/>
            </w:tcBorders>
            <w:shd w:val="clear" w:color="auto" w:fill="auto"/>
            <w:noWrap/>
            <w:vAlign w:val="center"/>
            <w:hideMark/>
          </w:tcPr>
          <w:p w14:paraId="1E486BCA"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5B5BECE9" w14:textId="77777777" w:rsidR="00D57985" w:rsidRPr="00174759" w:rsidRDefault="00D57985" w:rsidP="00174759">
            <w:pPr>
              <w:pStyle w:val="af7"/>
              <w:spacing w:line="240" w:lineRule="exact"/>
              <w:rPr>
                <w:sz w:val="18"/>
                <w:szCs w:val="18"/>
              </w:rPr>
            </w:pPr>
            <w:r w:rsidRPr="00174759">
              <w:rPr>
                <w:rFonts w:hint="eastAsia"/>
                <w:sz w:val="18"/>
                <w:szCs w:val="18"/>
              </w:rPr>
              <w:t xml:space="preserve">3.46 </w:t>
            </w:r>
          </w:p>
        </w:tc>
        <w:tc>
          <w:tcPr>
            <w:tcW w:w="238" w:type="pct"/>
            <w:tcBorders>
              <w:top w:val="nil"/>
              <w:left w:val="nil"/>
              <w:bottom w:val="single" w:sz="4" w:space="0" w:color="auto"/>
              <w:right w:val="single" w:sz="4" w:space="0" w:color="auto"/>
            </w:tcBorders>
            <w:shd w:val="clear" w:color="auto" w:fill="auto"/>
            <w:noWrap/>
            <w:vAlign w:val="center"/>
            <w:hideMark/>
          </w:tcPr>
          <w:p w14:paraId="709CA040"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43BCAFE2" w14:textId="77777777" w:rsidR="00D57985" w:rsidRPr="00174759" w:rsidRDefault="00D57985" w:rsidP="00174759">
            <w:pPr>
              <w:pStyle w:val="af7"/>
              <w:spacing w:line="240" w:lineRule="exact"/>
              <w:rPr>
                <w:sz w:val="18"/>
                <w:szCs w:val="18"/>
              </w:rPr>
            </w:pPr>
            <w:r w:rsidRPr="00174759">
              <w:rPr>
                <w:rFonts w:hint="eastAsia"/>
                <w:sz w:val="18"/>
                <w:szCs w:val="18"/>
              </w:rPr>
              <w:t xml:space="preserve">3.18 </w:t>
            </w:r>
          </w:p>
        </w:tc>
      </w:tr>
      <w:tr w:rsidR="00174759" w:rsidRPr="00174759" w14:paraId="05ADC61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A3B33BC" w14:textId="77777777" w:rsidR="00D57985" w:rsidRPr="00174759" w:rsidRDefault="00D57985" w:rsidP="00174759">
            <w:pPr>
              <w:pStyle w:val="af7"/>
              <w:spacing w:line="240" w:lineRule="exact"/>
              <w:rPr>
                <w:sz w:val="18"/>
                <w:szCs w:val="18"/>
              </w:rPr>
            </w:pPr>
            <w:r w:rsidRPr="00174759">
              <w:rPr>
                <w:sz w:val="18"/>
                <w:szCs w:val="18"/>
              </w:rPr>
              <w:t>52</w:t>
            </w:r>
          </w:p>
        </w:tc>
        <w:tc>
          <w:tcPr>
            <w:tcW w:w="184" w:type="pct"/>
            <w:tcBorders>
              <w:top w:val="nil"/>
              <w:left w:val="nil"/>
              <w:bottom w:val="single" w:sz="4" w:space="0" w:color="auto"/>
              <w:right w:val="single" w:sz="4" w:space="0" w:color="auto"/>
            </w:tcBorders>
            <w:shd w:val="clear" w:color="auto" w:fill="auto"/>
            <w:noWrap/>
            <w:vAlign w:val="center"/>
            <w:hideMark/>
          </w:tcPr>
          <w:p w14:paraId="4C3CA02B" w14:textId="77777777" w:rsidR="00D57985" w:rsidRPr="00174759" w:rsidRDefault="00D57985" w:rsidP="00174759">
            <w:pPr>
              <w:pStyle w:val="af7"/>
              <w:spacing w:line="240" w:lineRule="exact"/>
              <w:rPr>
                <w:sz w:val="18"/>
                <w:szCs w:val="18"/>
              </w:rPr>
            </w:pPr>
            <w:r w:rsidRPr="00174759">
              <w:rPr>
                <w:sz w:val="18"/>
                <w:szCs w:val="18"/>
              </w:rPr>
              <w:t>198</w:t>
            </w:r>
          </w:p>
        </w:tc>
        <w:tc>
          <w:tcPr>
            <w:tcW w:w="1047" w:type="pct"/>
            <w:tcBorders>
              <w:top w:val="nil"/>
              <w:left w:val="nil"/>
              <w:bottom w:val="single" w:sz="4" w:space="0" w:color="auto"/>
              <w:right w:val="single" w:sz="4" w:space="0" w:color="auto"/>
            </w:tcBorders>
            <w:shd w:val="clear" w:color="auto" w:fill="auto"/>
            <w:noWrap/>
            <w:vAlign w:val="center"/>
            <w:hideMark/>
          </w:tcPr>
          <w:p w14:paraId="4CD9689D" w14:textId="77777777" w:rsidR="00D57985" w:rsidRPr="00174759" w:rsidRDefault="00D57985" w:rsidP="00174759">
            <w:pPr>
              <w:pStyle w:val="af7"/>
              <w:spacing w:line="240" w:lineRule="exact"/>
              <w:rPr>
                <w:sz w:val="18"/>
                <w:szCs w:val="18"/>
              </w:rPr>
            </w:pPr>
            <w:proofErr w:type="gramStart"/>
            <w:r w:rsidRPr="00174759">
              <w:rPr>
                <w:sz w:val="18"/>
                <w:szCs w:val="18"/>
              </w:rPr>
              <w:t>程祖华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B8F247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D7652AD"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4F4E9D33" w14:textId="77777777" w:rsidR="00D57985" w:rsidRPr="00174759" w:rsidRDefault="00D57985" w:rsidP="00174759">
            <w:pPr>
              <w:pStyle w:val="af7"/>
              <w:spacing w:line="240" w:lineRule="exact"/>
              <w:rPr>
                <w:sz w:val="18"/>
                <w:szCs w:val="18"/>
              </w:rPr>
            </w:pPr>
            <w:r w:rsidRPr="00174759">
              <w:rPr>
                <w:sz w:val="18"/>
                <w:szCs w:val="18"/>
              </w:rPr>
              <w:t>3.74</w:t>
            </w:r>
          </w:p>
        </w:tc>
        <w:tc>
          <w:tcPr>
            <w:tcW w:w="398" w:type="pct"/>
            <w:tcBorders>
              <w:top w:val="nil"/>
              <w:left w:val="nil"/>
              <w:bottom w:val="single" w:sz="4" w:space="0" w:color="auto"/>
              <w:right w:val="single" w:sz="4" w:space="0" w:color="auto"/>
            </w:tcBorders>
            <w:shd w:val="clear" w:color="auto" w:fill="auto"/>
            <w:noWrap/>
            <w:vAlign w:val="center"/>
            <w:hideMark/>
          </w:tcPr>
          <w:p w14:paraId="15F18C04" w14:textId="77777777" w:rsidR="00D57985" w:rsidRPr="00174759" w:rsidRDefault="00D57985" w:rsidP="00174759">
            <w:pPr>
              <w:pStyle w:val="af7"/>
              <w:spacing w:line="240" w:lineRule="exact"/>
              <w:rPr>
                <w:sz w:val="18"/>
                <w:szCs w:val="18"/>
              </w:rPr>
            </w:pPr>
            <w:r w:rsidRPr="00174759">
              <w:rPr>
                <w:sz w:val="18"/>
                <w:szCs w:val="18"/>
              </w:rPr>
              <w:t>39.61250000N</w:t>
            </w:r>
          </w:p>
        </w:tc>
        <w:tc>
          <w:tcPr>
            <w:tcW w:w="419" w:type="pct"/>
            <w:tcBorders>
              <w:top w:val="nil"/>
              <w:left w:val="nil"/>
              <w:bottom w:val="single" w:sz="4" w:space="0" w:color="auto"/>
              <w:right w:val="single" w:sz="4" w:space="0" w:color="auto"/>
            </w:tcBorders>
            <w:shd w:val="clear" w:color="auto" w:fill="auto"/>
            <w:noWrap/>
            <w:vAlign w:val="center"/>
            <w:hideMark/>
          </w:tcPr>
          <w:p w14:paraId="6E952ACD" w14:textId="77777777" w:rsidR="00D57985" w:rsidRPr="00174759" w:rsidRDefault="00D57985" w:rsidP="00174759">
            <w:pPr>
              <w:pStyle w:val="af7"/>
              <w:spacing w:line="240" w:lineRule="exact"/>
              <w:rPr>
                <w:sz w:val="18"/>
                <w:szCs w:val="18"/>
              </w:rPr>
            </w:pPr>
            <w:r w:rsidRPr="00174759">
              <w:rPr>
                <w:sz w:val="18"/>
                <w:szCs w:val="18"/>
              </w:rPr>
              <w:t>098.80944444E</w:t>
            </w:r>
          </w:p>
        </w:tc>
        <w:tc>
          <w:tcPr>
            <w:tcW w:w="292" w:type="pct"/>
            <w:tcBorders>
              <w:top w:val="nil"/>
              <w:left w:val="nil"/>
              <w:bottom w:val="single" w:sz="4" w:space="0" w:color="auto"/>
              <w:right w:val="single" w:sz="4" w:space="0" w:color="auto"/>
            </w:tcBorders>
            <w:shd w:val="clear" w:color="auto" w:fill="auto"/>
            <w:noWrap/>
            <w:vAlign w:val="center"/>
            <w:hideMark/>
          </w:tcPr>
          <w:p w14:paraId="6B97E0E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C9BBD15"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3DB1AD44" w14:textId="77777777" w:rsidR="00D57985" w:rsidRPr="00174759" w:rsidRDefault="00D57985" w:rsidP="00174759">
            <w:pPr>
              <w:pStyle w:val="af7"/>
              <w:spacing w:line="240" w:lineRule="exact"/>
              <w:rPr>
                <w:sz w:val="18"/>
                <w:szCs w:val="18"/>
              </w:rPr>
            </w:pPr>
            <w:r w:rsidRPr="00174759">
              <w:rPr>
                <w:rFonts w:hint="eastAsia"/>
                <w:sz w:val="18"/>
                <w:szCs w:val="18"/>
              </w:rPr>
              <w:t xml:space="preserve">3.55 </w:t>
            </w:r>
          </w:p>
        </w:tc>
        <w:tc>
          <w:tcPr>
            <w:tcW w:w="238" w:type="pct"/>
            <w:tcBorders>
              <w:top w:val="nil"/>
              <w:left w:val="nil"/>
              <w:bottom w:val="single" w:sz="4" w:space="0" w:color="auto"/>
              <w:right w:val="single" w:sz="4" w:space="0" w:color="auto"/>
            </w:tcBorders>
            <w:shd w:val="clear" w:color="auto" w:fill="auto"/>
            <w:noWrap/>
            <w:vAlign w:val="center"/>
            <w:hideMark/>
          </w:tcPr>
          <w:p w14:paraId="6450CCFD"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0AD4E419" w14:textId="77777777" w:rsidR="00D57985" w:rsidRPr="00174759" w:rsidRDefault="00D57985" w:rsidP="00174759">
            <w:pPr>
              <w:pStyle w:val="af7"/>
              <w:spacing w:line="240" w:lineRule="exact"/>
              <w:rPr>
                <w:sz w:val="18"/>
                <w:szCs w:val="18"/>
              </w:rPr>
            </w:pPr>
            <w:r w:rsidRPr="00174759">
              <w:rPr>
                <w:rFonts w:hint="eastAsia"/>
                <w:sz w:val="18"/>
                <w:szCs w:val="18"/>
              </w:rPr>
              <w:t xml:space="preserve">3.37 </w:t>
            </w:r>
          </w:p>
        </w:tc>
        <w:tc>
          <w:tcPr>
            <w:tcW w:w="238" w:type="pct"/>
            <w:tcBorders>
              <w:top w:val="nil"/>
              <w:left w:val="nil"/>
              <w:bottom w:val="single" w:sz="4" w:space="0" w:color="auto"/>
              <w:right w:val="single" w:sz="4" w:space="0" w:color="auto"/>
            </w:tcBorders>
            <w:shd w:val="clear" w:color="auto" w:fill="auto"/>
            <w:noWrap/>
            <w:vAlign w:val="center"/>
            <w:hideMark/>
          </w:tcPr>
          <w:p w14:paraId="243F52EC"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2C5CF849" w14:textId="77777777" w:rsidR="00D57985" w:rsidRPr="00174759" w:rsidRDefault="00D57985" w:rsidP="00174759">
            <w:pPr>
              <w:pStyle w:val="af7"/>
              <w:spacing w:line="240" w:lineRule="exact"/>
              <w:rPr>
                <w:sz w:val="18"/>
                <w:szCs w:val="18"/>
              </w:rPr>
            </w:pPr>
            <w:r w:rsidRPr="00174759">
              <w:rPr>
                <w:rFonts w:hint="eastAsia"/>
                <w:sz w:val="18"/>
                <w:szCs w:val="18"/>
              </w:rPr>
              <w:t xml:space="preserve">3.10 </w:t>
            </w:r>
          </w:p>
        </w:tc>
      </w:tr>
      <w:tr w:rsidR="00174759" w:rsidRPr="00174759" w14:paraId="75F78C0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9605D9" w14:textId="77777777" w:rsidR="00D57985" w:rsidRPr="00174759" w:rsidRDefault="00D57985" w:rsidP="00174759">
            <w:pPr>
              <w:pStyle w:val="af7"/>
              <w:spacing w:line="240" w:lineRule="exact"/>
              <w:rPr>
                <w:sz w:val="18"/>
                <w:szCs w:val="18"/>
              </w:rPr>
            </w:pPr>
            <w:r w:rsidRPr="00174759">
              <w:rPr>
                <w:sz w:val="18"/>
                <w:szCs w:val="18"/>
              </w:rPr>
              <w:t>53</w:t>
            </w:r>
          </w:p>
        </w:tc>
        <w:tc>
          <w:tcPr>
            <w:tcW w:w="184" w:type="pct"/>
            <w:tcBorders>
              <w:top w:val="nil"/>
              <w:left w:val="nil"/>
              <w:bottom w:val="single" w:sz="4" w:space="0" w:color="auto"/>
              <w:right w:val="single" w:sz="4" w:space="0" w:color="auto"/>
            </w:tcBorders>
            <w:shd w:val="clear" w:color="auto" w:fill="auto"/>
            <w:noWrap/>
            <w:vAlign w:val="center"/>
            <w:hideMark/>
          </w:tcPr>
          <w:p w14:paraId="746B4253" w14:textId="77777777" w:rsidR="00D57985" w:rsidRPr="00174759" w:rsidRDefault="00D57985" w:rsidP="00174759">
            <w:pPr>
              <w:pStyle w:val="af7"/>
              <w:spacing w:line="240" w:lineRule="exact"/>
              <w:rPr>
                <w:sz w:val="18"/>
                <w:szCs w:val="18"/>
              </w:rPr>
            </w:pPr>
            <w:r w:rsidRPr="00174759">
              <w:rPr>
                <w:sz w:val="18"/>
                <w:szCs w:val="18"/>
              </w:rPr>
              <w:t>200</w:t>
            </w:r>
          </w:p>
        </w:tc>
        <w:tc>
          <w:tcPr>
            <w:tcW w:w="1047" w:type="pct"/>
            <w:tcBorders>
              <w:top w:val="nil"/>
              <w:left w:val="nil"/>
              <w:bottom w:val="single" w:sz="4" w:space="0" w:color="auto"/>
              <w:right w:val="single" w:sz="4" w:space="0" w:color="auto"/>
            </w:tcBorders>
            <w:shd w:val="clear" w:color="auto" w:fill="auto"/>
            <w:noWrap/>
            <w:vAlign w:val="center"/>
            <w:hideMark/>
          </w:tcPr>
          <w:p w14:paraId="51DC6AF4" w14:textId="77777777" w:rsidR="00D57985" w:rsidRPr="00174759" w:rsidRDefault="00D57985" w:rsidP="00174759">
            <w:pPr>
              <w:pStyle w:val="af7"/>
              <w:spacing w:line="240" w:lineRule="exact"/>
              <w:rPr>
                <w:sz w:val="18"/>
                <w:szCs w:val="18"/>
              </w:rPr>
            </w:pPr>
            <w:r w:rsidRPr="00174759">
              <w:rPr>
                <w:sz w:val="18"/>
                <w:szCs w:val="18"/>
              </w:rPr>
              <w:t>狄龙</w:t>
            </w:r>
          </w:p>
        </w:tc>
        <w:tc>
          <w:tcPr>
            <w:tcW w:w="292" w:type="pct"/>
            <w:tcBorders>
              <w:top w:val="nil"/>
              <w:left w:val="nil"/>
              <w:bottom w:val="single" w:sz="4" w:space="0" w:color="auto"/>
              <w:right w:val="single" w:sz="4" w:space="0" w:color="auto"/>
            </w:tcBorders>
            <w:shd w:val="clear" w:color="auto" w:fill="auto"/>
            <w:noWrap/>
            <w:vAlign w:val="center"/>
            <w:hideMark/>
          </w:tcPr>
          <w:p w14:paraId="0FFFF5C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9846C51" w14:textId="77777777" w:rsidR="00D57985" w:rsidRPr="00174759" w:rsidRDefault="00D57985" w:rsidP="00174759">
            <w:pPr>
              <w:pStyle w:val="af7"/>
              <w:spacing w:line="240" w:lineRule="exact"/>
              <w:rPr>
                <w:sz w:val="18"/>
                <w:szCs w:val="18"/>
              </w:rPr>
            </w:pPr>
            <w:r w:rsidRPr="00174759">
              <w:rPr>
                <w:sz w:val="18"/>
                <w:szCs w:val="18"/>
              </w:rPr>
              <w:t>7.02</w:t>
            </w:r>
          </w:p>
        </w:tc>
        <w:tc>
          <w:tcPr>
            <w:tcW w:w="346" w:type="pct"/>
            <w:tcBorders>
              <w:top w:val="nil"/>
              <w:left w:val="nil"/>
              <w:bottom w:val="single" w:sz="4" w:space="0" w:color="auto"/>
              <w:right w:val="single" w:sz="4" w:space="0" w:color="auto"/>
            </w:tcBorders>
            <w:shd w:val="clear" w:color="auto" w:fill="auto"/>
            <w:noWrap/>
            <w:vAlign w:val="center"/>
            <w:hideMark/>
          </w:tcPr>
          <w:p w14:paraId="183C52E5" w14:textId="77777777" w:rsidR="00D57985" w:rsidRPr="00174759" w:rsidRDefault="00D57985" w:rsidP="00174759">
            <w:pPr>
              <w:pStyle w:val="af7"/>
              <w:spacing w:line="240" w:lineRule="exact"/>
              <w:rPr>
                <w:sz w:val="18"/>
                <w:szCs w:val="18"/>
              </w:rPr>
            </w:pPr>
            <w:r w:rsidRPr="00174759">
              <w:rPr>
                <w:sz w:val="18"/>
                <w:szCs w:val="18"/>
              </w:rPr>
              <w:t>3.8</w:t>
            </w:r>
          </w:p>
        </w:tc>
        <w:tc>
          <w:tcPr>
            <w:tcW w:w="398" w:type="pct"/>
            <w:tcBorders>
              <w:top w:val="nil"/>
              <w:left w:val="nil"/>
              <w:bottom w:val="single" w:sz="4" w:space="0" w:color="auto"/>
              <w:right w:val="single" w:sz="4" w:space="0" w:color="auto"/>
            </w:tcBorders>
            <w:shd w:val="clear" w:color="auto" w:fill="auto"/>
            <w:noWrap/>
            <w:vAlign w:val="center"/>
            <w:hideMark/>
          </w:tcPr>
          <w:p w14:paraId="5D44CB25" w14:textId="77777777" w:rsidR="00D57985" w:rsidRPr="00174759" w:rsidRDefault="00D57985" w:rsidP="00174759">
            <w:pPr>
              <w:pStyle w:val="af7"/>
              <w:spacing w:line="240" w:lineRule="exact"/>
              <w:rPr>
                <w:sz w:val="18"/>
                <w:szCs w:val="18"/>
              </w:rPr>
            </w:pPr>
            <w:r w:rsidRPr="00174759">
              <w:rPr>
                <w:sz w:val="18"/>
                <w:szCs w:val="18"/>
              </w:rPr>
              <w:t>39.59291111N</w:t>
            </w:r>
          </w:p>
        </w:tc>
        <w:tc>
          <w:tcPr>
            <w:tcW w:w="419" w:type="pct"/>
            <w:tcBorders>
              <w:top w:val="nil"/>
              <w:left w:val="nil"/>
              <w:bottom w:val="single" w:sz="4" w:space="0" w:color="auto"/>
              <w:right w:val="single" w:sz="4" w:space="0" w:color="auto"/>
            </w:tcBorders>
            <w:shd w:val="clear" w:color="auto" w:fill="auto"/>
            <w:noWrap/>
            <w:vAlign w:val="center"/>
            <w:hideMark/>
          </w:tcPr>
          <w:p w14:paraId="33322DDF" w14:textId="77777777" w:rsidR="00D57985" w:rsidRPr="00174759" w:rsidRDefault="00D57985" w:rsidP="00174759">
            <w:pPr>
              <w:pStyle w:val="af7"/>
              <w:spacing w:line="240" w:lineRule="exact"/>
              <w:rPr>
                <w:sz w:val="18"/>
                <w:szCs w:val="18"/>
              </w:rPr>
            </w:pPr>
            <w:r w:rsidRPr="00174759">
              <w:rPr>
                <w:sz w:val="18"/>
                <w:szCs w:val="18"/>
              </w:rPr>
              <w:t>098.83301111E</w:t>
            </w:r>
          </w:p>
        </w:tc>
        <w:tc>
          <w:tcPr>
            <w:tcW w:w="292" w:type="pct"/>
            <w:tcBorders>
              <w:top w:val="nil"/>
              <w:left w:val="nil"/>
              <w:bottom w:val="single" w:sz="4" w:space="0" w:color="auto"/>
              <w:right w:val="single" w:sz="4" w:space="0" w:color="auto"/>
            </w:tcBorders>
            <w:shd w:val="clear" w:color="auto" w:fill="auto"/>
            <w:noWrap/>
            <w:vAlign w:val="center"/>
            <w:hideMark/>
          </w:tcPr>
          <w:p w14:paraId="27169F4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9E92369"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70004AF5" w14:textId="77777777" w:rsidR="00D57985" w:rsidRPr="00174759" w:rsidRDefault="00D57985" w:rsidP="00174759">
            <w:pPr>
              <w:pStyle w:val="af7"/>
              <w:spacing w:line="240" w:lineRule="exact"/>
              <w:rPr>
                <w:sz w:val="18"/>
                <w:szCs w:val="18"/>
              </w:rPr>
            </w:pPr>
            <w:r w:rsidRPr="00174759">
              <w:rPr>
                <w:rFonts w:hint="eastAsia"/>
                <w:sz w:val="18"/>
                <w:szCs w:val="18"/>
              </w:rPr>
              <w:t xml:space="preserve">3.61 </w:t>
            </w:r>
          </w:p>
        </w:tc>
        <w:tc>
          <w:tcPr>
            <w:tcW w:w="238" w:type="pct"/>
            <w:tcBorders>
              <w:top w:val="nil"/>
              <w:left w:val="nil"/>
              <w:bottom w:val="single" w:sz="4" w:space="0" w:color="auto"/>
              <w:right w:val="single" w:sz="4" w:space="0" w:color="auto"/>
            </w:tcBorders>
            <w:shd w:val="clear" w:color="auto" w:fill="auto"/>
            <w:noWrap/>
            <w:vAlign w:val="center"/>
            <w:hideMark/>
          </w:tcPr>
          <w:p w14:paraId="564894B6"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397DDFC3" w14:textId="77777777" w:rsidR="00D57985" w:rsidRPr="00174759" w:rsidRDefault="00D57985" w:rsidP="00174759">
            <w:pPr>
              <w:pStyle w:val="af7"/>
              <w:spacing w:line="240" w:lineRule="exact"/>
              <w:rPr>
                <w:sz w:val="18"/>
                <w:szCs w:val="18"/>
              </w:rPr>
            </w:pPr>
            <w:r w:rsidRPr="00174759">
              <w:rPr>
                <w:rFonts w:hint="eastAsia"/>
                <w:sz w:val="18"/>
                <w:szCs w:val="18"/>
              </w:rPr>
              <w:t xml:space="preserve">3.42 </w:t>
            </w:r>
          </w:p>
        </w:tc>
        <w:tc>
          <w:tcPr>
            <w:tcW w:w="238" w:type="pct"/>
            <w:tcBorders>
              <w:top w:val="nil"/>
              <w:left w:val="nil"/>
              <w:bottom w:val="single" w:sz="4" w:space="0" w:color="auto"/>
              <w:right w:val="single" w:sz="4" w:space="0" w:color="auto"/>
            </w:tcBorders>
            <w:shd w:val="clear" w:color="auto" w:fill="auto"/>
            <w:noWrap/>
            <w:vAlign w:val="center"/>
            <w:hideMark/>
          </w:tcPr>
          <w:p w14:paraId="2CFE06EB"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285C3F5D" w14:textId="77777777" w:rsidR="00D57985" w:rsidRPr="00174759" w:rsidRDefault="00D57985" w:rsidP="00174759">
            <w:pPr>
              <w:pStyle w:val="af7"/>
              <w:spacing w:line="240" w:lineRule="exact"/>
              <w:rPr>
                <w:sz w:val="18"/>
                <w:szCs w:val="18"/>
              </w:rPr>
            </w:pPr>
            <w:r w:rsidRPr="00174759">
              <w:rPr>
                <w:rFonts w:hint="eastAsia"/>
                <w:sz w:val="18"/>
                <w:szCs w:val="18"/>
              </w:rPr>
              <w:t xml:space="preserve">3.15 </w:t>
            </w:r>
          </w:p>
        </w:tc>
      </w:tr>
      <w:tr w:rsidR="00174759" w:rsidRPr="00174759" w14:paraId="4AC41E1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4C3E00E" w14:textId="77777777" w:rsidR="00D57985" w:rsidRPr="00174759" w:rsidRDefault="00D57985" w:rsidP="00174759">
            <w:pPr>
              <w:pStyle w:val="af7"/>
              <w:spacing w:line="240" w:lineRule="exact"/>
              <w:rPr>
                <w:sz w:val="18"/>
                <w:szCs w:val="18"/>
              </w:rPr>
            </w:pPr>
            <w:r w:rsidRPr="00174759">
              <w:rPr>
                <w:sz w:val="18"/>
                <w:szCs w:val="18"/>
              </w:rPr>
              <w:t>54</w:t>
            </w:r>
          </w:p>
        </w:tc>
        <w:tc>
          <w:tcPr>
            <w:tcW w:w="184" w:type="pct"/>
            <w:tcBorders>
              <w:top w:val="nil"/>
              <w:left w:val="nil"/>
              <w:bottom w:val="single" w:sz="4" w:space="0" w:color="auto"/>
              <w:right w:val="single" w:sz="4" w:space="0" w:color="auto"/>
            </w:tcBorders>
            <w:shd w:val="clear" w:color="auto" w:fill="auto"/>
            <w:noWrap/>
            <w:vAlign w:val="center"/>
            <w:hideMark/>
          </w:tcPr>
          <w:p w14:paraId="59774822" w14:textId="77777777" w:rsidR="00D57985" w:rsidRPr="00174759" w:rsidRDefault="00D57985" w:rsidP="00174759">
            <w:pPr>
              <w:pStyle w:val="af7"/>
              <w:spacing w:line="240" w:lineRule="exact"/>
              <w:rPr>
                <w:sz w:val="18"/>
                <w:szCs w:val="18"/>
              </w:rPr>
            </w:pPr>
            <w:r w:rsidRPr="00174759">
              <w:rPr>
                <w:sz w:val="18"/>
                <w:szCs w:val="18"/>
              </w:rPr>
              <w:t>201</w:t>
            </w:r>
          </w:p>
        </w:tc>
        <w:tc>
          <w:tcPr>
            <w:tcW w:w="1047" w:type="pct"/>
            <w:tcBorders>
              <w:top w:val="nil"/>
              <w:left w:val="nil"/>
              <w:bottom w:val="single" w:sz="4" w:space="0" w:color="auto"/>
              <w:right w:val="single" w:sz="4" w:space="0" w:color="auto"/>
            </w:tcBorders>
            <w:shd w:val="clear" w:color="auto" w:fill="auto"/>
            <w:noWrap/>
            <w:vAlign w:val="center"/>
            <w:hideMark/>
          </w:tcPr>
          <w:p w14:paraId="50173264" w14:textId="77777777" w:rsidR="00D57985" w:rsidRPr="00174759" w:rsidRDefault="00D57985" w:rsidP="00174759">
            <w:pPr>
              <w:pStyle w:val="af7"/>
              <w:spacing w:line="240" w:lineRule="exact"/>
              <w:rPr>
                <w:sz w:val="18"/>
                <w:szCs w:val="18"/>
              </w:rPr>
            </w:pPr>
            <w:r w:rsidRPr="00174759">
              <w:rPr>
                <w:sz w:val="18"/>
                <w:szCs w:val="18"/>
              </w:rPr>
              <w:t>狄龙</w:t>
            </w:r>
          </w:p>
        </w:tc>
        <w:tc>
          <w:tcPr>
            <w:tcW w:w="292" w:type="pct"/>
            <w:tcBorders>
              <w:top w:val="nil"/>
              <w:left w:val="nil"/>
              <w:bottom w:val="single" w:sz="4" w:space="0" w:color="auto"/>
              <w:right w:val="single" w:sz="4" w:space="0" w:color="auto"/>
            </w:tcBorders>
            <w:shd w:val="clear" w:color="auto" w:fill="auto"/>
            <w:noWrap/>
            <w:vAlign w:val="center"/>
            <w:hideMark/>
          </w:tcPr>
          <w:p w14:paraId="24F511B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8B4E507" w14:textId="77777777" w:rsidR="00D57985" w:rsidRPr="00174759" w:rsidRDefault="00D57985" w:rsidP="00174759">
            <w:pPr>
              <w:pStyle w:val="af7"/>
              <w:spacing w:line="240" w:lineRule="exact"/>
              <w:rPr>
                <w:sz w:val="18"/>
                <w:szCs w:val="18"/>
              </w:rPr>
            </w:pPr>
            <w:r w:rsidRPr="00174759">
              <w:rPr>
                <w:sz w:val="18"/>
                <w:szCs w:val="18"/>
              </w:rPr>
              <w:t>7.02</w:t>
            </w:r>
          </w:p>
        </w:tc>
        <w:tc>
          <w:tcPr>
            <w:tcW w:w="346" w:type="pct"/>
            <w:tcBorders>
              <w:top w:val="nil"/>
              <w:left w:val="nil"/>
              <w:bottom w:val="single" w:sz="4" w:space="0" w:color="auto"/>
              <w:right w:val="single" w:sz="4" w:space="0" w:color="auto"/>
            </w:tcBorders>
            <w:shd w:val="clear" w:color="auto" w:fill="auto"/>
            <w:noWrap/>
            <w:vAlign w:val="center"/>
            <w:hideMark/>
          </w:tcPr>
          <w:p w14:paraId="7EC3380C" w14:textId="77777777" w:rsidR="00D57985" w:rsidRPr="00174759" w:rsidRDefault="00D57985" w:rsidP="00174759">
            <w:pPr>
              <w:pStyle w:val="af7"/>
              <w:spacing w:line="240" w:lineRule="exact"/>
              <w:rPr>
                <w:sz w:val="18"/>
                <w:szCs w:val="18"/>
              </w:rPr>
            </w:pPr>
            <w:r w:rsidRPr="00174759">
              <w:rPr>
                <w:sz w:val="18"/>
                <w:szCs w:val="18"/>
              </w:rPr>
              <w:t>3.65</w:t>
            </w:r>
          </w:p>
        </w:tc>
        <w:tc>
          <w:tcPr>
            <w:tcW w:w="398" w:type="pct"/>
            <w:tcBorders>
              <w:top w:val="nil"/>
              <w:left w:val="nil"/>
              <w:bottom w:val="single" w:sz="4" w:space="0" w:color="auto"/>
              <w:right w:val="single" w:sz="4" w:space="0" w:color="auto"/>
            </w:tcBorders>
            <w:shd w:val="clear" w:color="auto" w:fill="auto"/>
            <w:noWrap/>
            <w:vAlign w:val="center"/>
            <w:hideMark/>
          </w:tcPr>
          <w:p w14:paraId="224A23E4" w14:textId="77777777" w:rsidR="00D57985" w:rsidRPr="00174759" w:rsidRDefault="00D57985" w:rsidP="00174759">
            <w:pPr>
              <w:pStyle w:val="af7"/>
              <w:spacing w:line="240" w:lineRule="exact"/>
              <w:rPr>
                <w:sz w:val="18"/>
                <w:szCs w:val="18"/>
              </w:rPr>
            </w:pPr>
            <w:r w:rsidRPr="00174759">
              <w:rPr>
                <w:sz w:val="18"/>
                <w:szCs w:val="18"/>
              </w:rPr>
              <w:t>39.59291111N</w:t>
            </w:r>
          </w:p>
        </w:tc>
        <w:tc>
          <w:tcPr>
            <w:tcW w:w="419" w:type="pct"/>
            <w:tcBorders>
              <w:top w:val="nil"/>
              <w:left w:val="nil"/>
              <w:bottom w:val="single" w:sz="4" w:space="0" w:color="auto"/>
              <w:right w:val="single" w:sz="4" w:space="0" w:color="auto"/>
            </w:tcBorders>
            <w:shd w:val="clear" w:color="auto" w:fill="auto"/>
            <w:noWrap/>
            <w:vAlign w:val="center"/>
            <w:hideMark/>
          </w:tcPr>
          <w:p w14:paraId="114F9B4D" w14:textId="77777777" w:rsidR="00D57985" w:rsidRPr="00174759" w:rsidRDefault="00D57985" w:rsidP="00174759">
            <w:pPr>
              <w:pStyle w:val="af7"/>
              <w:spacing w:line="240" w:lineRule="exact"/>
              <w:rPr>
                <w:sz w:val="18"/>
                <w:szCs w:val="18"/>
              </w:rPr>
            </w:pPr>
            <w:r w:rsidRPr="00174759">
              <w:rPr>
                <w:sz w:val="18"/>
                <w:szCs w:val="18"/>
              </w:rPr>
              <w:t>098.83586944E</w:t>
            </w:r>
          </w:p>
        </w:tc>
        <w:tc>
          <w:tcPr>
            <w:tcW w:w="292" w:type="pct"/>
            <w:tcBorders>
              <w:top w:val="nil"/>
              <w:left w:val="nil"/>
              <w:bottom w:val="single" w:sz="4" w:space="0" w:color="auto"/>
              <w:right w:val="single" w:sz="4" w:space="0" w:color="auto"/>
            </w:tcBorders>
            <w:shd w:val="clear" w:color="auto" w:fill="auto"/>
            <w:noWrap/>
            <w:vAlign w:val="center"/>
            <w:hideMark/>
          </w:tcPr>
          <w:p w14:paraId="360598A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FBE745F"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18832659" w14:textId="77777777" w:rsidR="00D57985" w:rsidRPr="00174759" w:rsidRDefault="00D57985" w:rsidP="00174759">
            <w:pPr>
              <w:pStyle w:val="af7"/>
              <w:spacing w:line="240" w:lineRule="exact"/>
              <w:rPr>
                <w:sz w:val="18"/>
                <w:szCs w:val="18"/>
              </w:rPr>
            </w:pPr>
            <w:r w:rsidRPr="00174759">
              <w:rPr>
                <w:rFonts w:hint="eastAsia"/>
                <w:sz w:val="18"/>
                <w:szCs w:val="18"/>
              </w:rPr>
              <w:t xml:space="preserve">3.47 </w:t>
            </w:r>
          </w:p>
        </w:tc>
        <w:tc>
          <w:tcPr>
            <w:tcW w:w="238" w:type="pct"/>
            <w:tcBorders>
              <w:top w:val="nil"/>
              <w:left w:val="nil"/>
              <w:bottom w:val="single" w:sz="4" w:space="0" w:color="auto"/>
              <w:right w:val="single" w:sz="4" w:space="0" w:color="auto"/>
            </w:tcBorders>
            <w:shd w:val="clear" w:color="auto" w:fill="auto"/>
            <w:noWrap/>
            <w:vAlign w:val="center"/>
            <w:hideMark/>
          </w:tcPr>
          <w:p w14:paraId="7A62E2E5"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3EA75EBB" w14:textId="77777777" w:rsidR="00D57985" w:rsidRPr="00174759" w:rsidRDefault="00D57985" w:rsidP="00174759">
            <w:pPr>
              <w:pStyle w:val="af7"/>
              <w:spacing w:line="240" w:lineRule="exact"/>
              <w:rPr>
                <w:sz w:val="18"/>
                <w:szCs w:val="18"/>
              </w:rPr>
            </w:pPr>
            <w:r w:rsidRPr="00174759">
              <w:rPr>
                <w:rFonts w:hint="eastAsia"/>
                <w:sz w:val="18"/>
                <w:szCs w:val="18"/>
              </w:rPr>
              <w:t xml:space="preserve">3.29 </w:t>
            </w:r>
          </w:p>
        </w:tc>
        <w:tc>
          <w:tcPr>
            <w:tcW w:w="238" w:type="pct"/>
            <w:tcBorders>
              <w:top w:val="nil"/>
              <w:left w:val="nil"/>
              <w:bottom w:val="single" w:sz="4" w:space="0" w:color="auto"/>
              <w:right w:val="single" w:sz="4" w:space="0" w:color="auto"/>
            </w:tcBorders>
            <w:shd w:val="clear" w:color="auto" w:fill="auto"/>
            <w:noWrap/>
            <w:vAlign w:val="center"/>
            <w:hideMark/>
          </w:tcPr>
          <w:p w14:paraId="35EA095F"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6E764864" w14:textId="77777777" w:rsidR="00D57985" w:rsidRPr="00174759" w:rsidRDefault="00D57985" w:rsidP="00174759">
            <w:pPr>
              <w:pStyle w:val="af7"/>
              <w:spacing w:line="240" w:lineRule="exact"/>
              <w:rPr>
                <w:sz w:val="18"/>
                <w:szCs w:val="18"/>
              </w:rPr>
            </w:pPr>
            <w:r w:rsidRPr="00174759">
              <w:rPr>
                <w:rFonts w:hint="eastAsia"/>
                <w:sz w:val="18"/>
                <w:szCs w:val="18"/>
              </w:rPr>
              <w:t xml:space="preserve">3.02 </w:t>
            </w:r>
          </w:p>
        </w:tc>
      </w:tr>
      <w:tr w:rsidR="00174759" w:rsidRPr="00174759" w14:paraId="3A954C1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0C31246" w14:textId="77777777" w:rsidR="00D57985" w:rsidRPr="00174759" w:rsidRDefault="00D57985" w:rsidP="00174759">
            <w:pPr>
              <w:pStyle w:val="af7"/>
              <w:spacing w:line="240" w:lineRule="exact"/>
              <w:rPr>
                <w:sz w:val="18"/>
                <w:szCs w:val="18"/>
              </w:rPr>
            </w:pPr>
            <w:r w:rsidRPr="00174759">
              <w:rPr>
                <w:sz w:val="18"/>
                <w:szCs w:val="18"/>
              </w:rPr>
              <w:t>55</w:t>
            </w:r>
          </w:p>
        </w:tc>
        <w:tc>
          <w:tcPr>
            <w:tcW w:w="184" w:type="pct"/>
            <w:tcBorders>
              <w:top w:val="nil"/>
              <w:left w:val="nil"/>
              <w:bottom w:val="single" w:sz="4" w:space="0" w:color="auto"/>
              <w:right w:val="single" w:sz="4" w:space="0" w:color="auto"/>
            </w:tcBorders>
            <w:shd w:val="clear" w:color="auto" w:fill="auto"/>
            <w:noWrap/>
            <w:vAlign w:val="center"/>
            <w:hideMark/>
          </w:tcPr>
          <w:p w14:paraId="36A0F0EE" w14:textId="77777777" w:rsidR="00D57985" w:rsidRPr="00174759" w:rsidRDefault="00D57985" w:rsidP="00174759">
            <w:pPr>
              <w:pStyle w:val="af7"/>
              <w:spacing w:line="240" w:lineRule="exact"/>
              <w:rPr>
                <w:sz w:val="18"/>
                <w:szCs w:val="18"/>
              </w:rPr>
            </w:pPr>
            <w:r w:rsidRPr="00174759">
              <w:rPr>
                <w:sz w:val="18"/>
                <w:szCs w:val="18"/>
              </w:rPr>
              <w:t>202</w:t>
            </w:r>
          </w:p>
        </w:tc>
        <w:tc>
          <w:tcPr>
            <w:tcW w:w="1047" w:type="pct"/>
            <w:tcBorders>
              <w:top w:val="nil"/>
              <w:left w:val="nil"/>
              <w:bottom w:val="single" w:sz="4" w:space="0" w:color="auto"/>
              <w:right w:val="single" w:sz="4" w:space="0" w:color="auto"/>
            </w:tcBorders>
            <w:shd w:val="clear" w:color="auto" w:fill="auto"/>
            <w:noWrap/>
            <w:vAlign w:val="center"/>
            <w:hideMark/>
          </w:tcPr>
          <w:p w14:paraId="5747AAB5" w14:textId="77777777" w:rsidR="00D57985" w:rsidRPr="00174759" w:rsidRDefault="00D57985" w:rsidP="00174759">
            <w:pPr>
              <w:pStyle w:val="af7"/>
              <w:spacing w:line="240" w:lineRule="exact"/>
              <w:rPr>
                <w:sz w:val="18"/>
                <w:szCs w:val="18"/>
              </w:rPr>
            </w:pPr>
            <w:r w:rsidRPr="00174759">
              <w:rPr>
                <w:sz w:val="18"/>
                <w:szCs w:val="18"/>
              </w:rPr>
              <w:t>翟辉元</w:t>
            </w:r>
          </w:p>
        </w:tc>
        <w:tc>
          <w:tcPr>
            <w:tcW w:w="292" w:type="pct"/>
            <w:tcBorders>
              <w:top w:val="nil"/>
              <w:left w:val="nil"/>
              <w:bottom w:val="single" w:sz="4" w:space="0" w:color="auto"/>
              <w:right w:val="single" w:sz="4" w:space="0" w:color="auto"/>
            </w:tcBorders>
            <w:shd w:val="clear" w:color="auto" w:fill="auto"/>
            <w:noWrap/>
            <w:vAlign w:val="center"/>
            <w:hideMark/>
          </w:tcPr>
          <w:p w14:paraId="736CD03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07C0454"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20BECF3A" w14:textId="77777777" w:rsidR="00D57985" w:rsidRPr="00174759" w:rsidRDefault="00D57985" w:rsidP="00174759">
            <w:pPr>
              <w:pStyle w:val="af7"/>
              <w:spacing w:line="240" w:lineRule="exact"/>
              <w:rPr>
                <w:sz w:val="18"/>
                <w:szCs w:val="18"/>
              </w:rPr>
            </w:pPr>
            <w:r w:rsidRPr="00174759">
              <w:rPr>
                <w:sz w:val="18"/>
                <w:szCs w:val="18"/>
              </w:rPr>
              <w:t>1.26</w:t>
            </w:r>
          </w:p>
        </w:tc>
        <w:tc>
          <w:tcPr>
            <w:tcW w:w="398" w:type="pct"/>
            <w:tcBorders>
              <w:top w:val="nil"/>
              <w:left w:val="nil"/>
              <w:bottom w:val="single" w:sz="4" w:space="0" w:color="auto"/>
              <w:right w:val="single" w:sz="4" w:space="0" w:color="auto"/>
            </w:tcBorders>
            <w:shd w:val="clear" w:color="auto" w:fill="auto"/>
            <w:noWrap/>
            <w:vAlign w:val="center"/>
            <w:hideMark/>
          </w:tcPr>
          <w:p w14:paraId="5320AD33" w14:textId="77777777" w:rsidR="00D57985" w:rsidRPr="00174759" w:rsidRDefault="00D57985" w:rsidP="00174759">
            <w:pPr>
              <w:pStyle w:val="af7"/>
              <w:spacing w:line="240" w:lineRule="exact"/>
              <w:rPr>
                <w:sz w:val="18"/>
                <w:szCs w:val="18"/>
              </w:rPr>
            </w:pPr>
            <w:r w:rsidRPr="00174759">
              <w:rPr>
                <w:sz w:val="18"/>
                <w:szCs w:val="18"/>
              </w:rPr>
              <w:t>39.59153889N</w:t>
            </w:r>
          </w:p>
        </w:tc>
        <w:tc>
          <w:tcPr>
            <w:tcW w:w="419" w:type="pct"/>
            <w:tcBorders>
              <w:top w:val="nil"/>
              <w:left w:val="nil"/>
              <w:bottom w:val="single" w:sz="4" w:space="0" w:color="auto"/>
              <w:right w:val="single" w:sz="4" w:space="0" w:color="auto"/>
            </w:tcBorders>
            <w:shd w:val="clear" w:color="auto" w:fill="auto"/>
            <w:noWrap/>
            <w:vAlign w:val="center"/>
            <w:hideMark/>
          </w:tcPr>
          <w:p w14:paraId="27A16228" w14:textId="77777777" w:rsidR="00D57985" w:rsidRPr="00174759" w:rsidRDefault="00D57985" w:rsidP="00174759">
            <w:pPr>
              <w:pStyle w:val="af7"/>
              <w:spacing w:line="240" w:lineRule="exact"/>
              <w:rPr>
                <w:sz w:val="18"/>
                <w:szCs w:val="18"/>
              </w:rPr>
            </w:pPr>
            <w:r w:rsidRPr="00174759">
              <w:rPr>
                <w:sz w:val="18"/>
                <w:szCs w:val="18"/>
              </w:rPr>
              <w:t>098.82236944E</w:t>
            </w:r>
          </w:p>
        </w:tc>
        <w:tc>
          <w:tcPr>
            <w:tcW w:w="292" w:type="pct"/>
            <w:tcBorders>
              <w:top w:val="nil"/>
              <w:left w:val="nil"/>
              <w:bottom w:val="single" w:sz="4" w:space="0" w:color="auto"/>
              <w:right w:val="single" w:sz="4" w:space="0" w:color="auto"/>
            </w:tcBorders>
            <w:shd w:val="clear" w:color="auto" w:fill="auto"/>
            <w:noWrap/>
            <w:vAlign w:val="center"/>
            <w:hideMark/>
          </w:tcPr>
          <w:p w14:paraId="753F703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DC01BF0"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6DFC7DB5" w14:textId="77777777" w:rsidR="00D57985" w:rsidRPr="00174759" w:rsidRDefault="00D57985" w:rsidP="00174759">
            <w:pPr>
              <w:pStyle w:val="af7"/>
              <w:spacing w:line="240" w:lineRule="exact"/>
              <w:rPr>
                <w:sz w:val="18"/>
                <w:szCs w:val="18"/>
              </w:rPr>
            </w:pPr>
            <w:r w:rsidRPr="00174759">
              <w:rPr>
                <w:rFonts w:hint="eastAsia"/>
                <w:sz w:val="18"/>
                <w:szCs w:val="18"/>
              </w:rPr>
              <w:t xml:space="preserve">1.20 </w:t>
            </w:r>
          </w:p>
        </w:tc>
        <w:tc>
          <w:tcPr>
            <w:tcW w:w="238" w:type="pct"/>
            <w:tcBorders>
              <w:top w:val="nil"/>
              <w:left w:val="nil"/>
              <w:bottom w:val="single" w:sz="4" w:space="0" w:color="auto"/>
              <w:right w:val="single" w:sz="4" w:space="0" w:color="auto"/>
            </w:tcBorders>
            <w:shd w:val="clear" w:color="auto" w:fill="auto"/>
            <w:noWrap/>
            <w:vAlign w:val="center"/>
            <w:hideMark/>
          </w:tcPr>
          <w:p w14:paraId="0A6F7973"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7192EB72" w14:textId="77777777" w:rsidR="00D57985" w:rsidRPr="00174759" w:rsidRDefault="00D57985" w:rsidP="00174759">
            <w:pPr>
              <w:pStyle w:val="af7"/>
              <w:spacing w:line="240" w:lineRule="exact"/>
              <w:rPr>
                <w:sz w:val="18"/>
                <w:szCs w:val="18"/>
              </w:rPr>
            </w:pPr>
            <w:r w:rsidRPr="00174759">
              <w:rPr>
                <w:rFonts w:hint="eastAsia"/>
                <w:sz w:val="18"/>
                <w:szCs w:val="18"/>
              </w:rPr>
              <w:t xml:space="preserve">1.14 </w:t>
            </w:r>
          </w:p>
        </w:tc>
        <w:tc>
          <w:tcPr>
            <w:tcW w:w="238" w:type="pct"/>
            <w:tcBorders>
              <w:top w:val="nil"/>
              <w:left w:val="nil"/>
              <w:bottom w:val="single" w:sz="4" w:space="0" w:color="auto"/>
              <w:right w:val="single" w:sz="4" w:space="0" w:color="auto"/>
            </w:tcBorders>
            <w:shd w:val="clear" w:color="auto" w:fill="auto"/>
            <w:noWrap/>
            <w:vAlign w:val="center"/>
            <w:hideMark/>
          </w:tcPr>
          <w:p w14:paraId="2C5F56DF"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329" w:type="pct"/>
            <w:tcBorders>
              <w:top w:val="nil"/>
              <w:left w:val="nil"/>
              <w:bottom w:val="single" w:sz="4" w:space="0" w:color="auto"/>
              <w:right w:val="single" w:sz="4" w:space="0" w:color="auto"/>
            </w:tcBorders>
            <w:shd w:val="clear" w:color="auto" w:fill="auto"/>
            <w:noWrap/>
            <w:vAlign w:val="center"/>
            <w:hideMark/>
          </w:tcPr>
          <w:p w14:paraId="60947690" w14:textId="77777777" w:rsidR="00D57985" w:rsidRPr="00174759" w:rsidRDefault="00D57985" w:rsidP="00174759">
            <w:pPr>
              <w:pStyle w:val="af7"/>
              <w:spacing w:line="240" w:lineRule="exact"/>
              <w:rPr>
                <w:sz w:val="18"/>
                <w:szCs w:val="18"/>
              </w:rPr>
            </w:pPr>
            <w:r w:rsidRPr="00174759">
              <w:rPr>
                <w:rFonts w:hint="eastAsia"/>
                <w:sz w:val="18"/>
                <w:szCs w:val="18"/>
              </w:rPr>
              <w:t xml:space="preserve">1.04 </w:t>
            </w:r>
          </w:p>
        </w:tc>
      </w:tr>
      <w:tr w:rsidR="00174759" w:rsidRPr="00174759" w14:paraId="17A5B1D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C9465F9" w14:textId="77777777" w:rsidR="00D57985" w:rsidRPr="00174759" w:rsidRDefault="00D57985" w:rsidP="00174759">
            <w:pPr>
              <w:pStyle w:val="af7"/>
              <w:spacing w:line="240" w:lineRule="exact"/>
              <w:rPr>
                <w:sz w:val="18"/>
                <w:szCs w:val="18"/>
              </w:rPr>
            </w:pPr>
            <w:r w:rsidRPr="00174759">
              <w:rPr>
                <w:sz w:val="18"/>
                <w:szCs w:val="18"/>
              </w:rPr>
              <w:t>56</w:t>
            </w:r>
          </w:p>
        </w:tc>
        <w:tc>
          <w:tcPr>
            <w:tcW w:w="184" w:type="pct"/>
            <w:tcBorders>
              <w:top w:val="nil"/>
              <w:left w:val="nil"/>
              <w:bottom w:val="single" w:sz="4" w:space="0" w:color="auto"/>
              <w:right w:val="single" w:sz="4" w:space="0" w:color="auto"/>
            </w:tcBorders>
            <w:shd w:val="clear" w:color="auto" w:fill="auto"/>
            <w:noWrap/>
            <w:vAlign w:val="center"/>
            <w:hideMark/>
          </w:tcPr>
          <w:p w14:paraId="3418B89B" w14:textId="77777777" w:rsidR="00D57985" w:rsidRPr="00174759" w:rsidRDefault="00D57985" w:rsidP="00174759">
            <w:pPr>
              <w:pStyle w:val="af7"/>
              <w:spacing w:line="240" w:lineRule="exact"/>
              <w:rPr>
                <w:sz w:val="18"/>
                <w:szCs w:val="18"/>
              </w:rPr>
            </w:pPr>
            <w:r w:rsidRPr="00174759">
              <w:rPr>
                <w:sz w:val="18"/>
                <w:szCs w:val="18"/>
              </w:rPr>
              <w:t>203</w:t>
            </w:r>
          </w:p>
        </w:tc>
        <w:tc>
          <w:tcPr>
            <w:tcW w:w="1047" w:type="pct"/>
            <w:tcBorders>
              <w:top w:val="nil"/>
              <w:left w:val="nil"/>
              <w:bottom w:val="single" w:sz="4" w:space="0" w:color="auto"/>
              <w:right w:val="single" w:sz="4" w:space="0" w:color="auto"/>
            </w:tcBorders>
            <w:shd w:val="clear" w:color="auto" w:fill="auto"/>
            <w:noWrap/>
            <w:vAlign w:val="center"/>
            <w:hideMark/>
          </w:tcPr>
          <w:p w14:paraId="336EE029" w14:textId="77777777" w:rsidR="00D57985" w:rsidRPr="00174759" w:rsidRDefault="00D57985" w:rsidP="00174759">
            <w:pPr>
              <w:pStyle w:val="af7"/>
              <w:spacing w:line="240" w:lineRule="exact"/>
              <w:rPr>
                <w:sz w:val="18"/>
                <w:szCs w:val="18"/>
              </w:rPr>
            </w:pPr>
            <w:r w:rsidRPr="00174759">
              <w:rPr>
                <w:sz w:val="18"/>
                <w:szCs w:val="18"/>
              </w:rPr>
              <w:t>翟辉元</w:t>
            </w:r>
          </w:p>
        </w:tc>
        <w:tc>
          <w:tcPr>
            <w:tcW w:w="292" w:type="pct"/>
            <w:tcBorders>
              <w:top w:val="nil"/>
              <w:left w:val="nil"/>
              <w:bottom w:val="single" w:sz="4" w:space="0" w:color="auto"/>
              <w:right w:val="single" w:sz="4" w:space="0" w:color="auto"/>
            </w:tcBorders>
            <w:shd w:val="clear" w:color="auto" w:fill="auto"/>
            <w:noWrap/>
            <w:vAlign w:val="center"/>
            <w:hideMark/>
          </w:tcPr>
          <w:p w14:paraId="3F9A542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E9BD635"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5B7567E6" w14:textId="77777777" w:rsidR="00D57985" w:rsidRPr="00174759" w:rsidRDefault="00D57985" w:rsidP="00174759">
            <w:pPr>
              <w:pStyle w:val="af7"/>
              <w:spacing w:line="240" w:lineRule="exact"/>
              <w:rPr>
                <w:sz w:val="18"/>
                <w:szCs w:val="18"/>
              </w:rPr>
            </w:pPr>
            <w:r w:rsidRPr="00174759">
              <w:rPr>
                <w:sz w:val="18"/>
                <w:szCs w:val="18"/>
              </w:rPr>
              <w:t>2.64</w:t>
            </w:r>
          </w:p>
        </w:tc>
        <w:tc>
          <w:tcPr>
            <w:tcW w:w="398" w:type="pct"/>
            <w:tcBorders>
              <w:top w:val="nil"/>
              <w:left w:val="nil"/>
              <w:bottom w:val="single" w:sz="4" w:space="0" w:color="auto"/>
              <w:right w:val="single" w:sz="4" w:space="0" w:color="auto"/>
            </w:tcBorders>
            <w:shd w:val="clear" w:color="auto" w:fill="auto"/>
            <w:noWrap/>
            <w:vAlign w:val="center"/>
            <w:hideMark/>
          </w:tcPr>
          <w:p w14:paraId="421FC8AF" w14:textId="77777777" w:rsidR="00D57985" w:rsidRPr="00174759" w:rsidRDefault="00D57985" w:rsidP="00174759">
            <w:pPr>
              <w:pStyle w:val="af7"/>
              <w:spacing w:line="240" w:lineRule="exact"/>
              <w:rPr>
                <w:sz w:val="18"/>
                <w:szCs w:val="18"/>
              </w:rPr>
            </w:pPr>
            <w:r w:rsidRPr="00174759">
              <w:rPr>
                <w:sz w:val="18"/>
                <w:szCs w:val="18"/>
              </w:rPr>
              <w:t>39.59233889N</w:t>
            </w:r>
          </w:p>
        </w:tc>
        <w:tc>
          <w:tcPr>
            <w:tcW w:w="419" w:type="pct"/>
            <w:tcBorders>
              <w:top w:val="nil"/>
              <w:left w:val="nil"/>
              <w:bottom w:val="single" w:sz="4" w:space="0" w:color="auto"/>
              <w:right w:val="single" w:sz="4" w:space="0" w:color="auto"/>
            </w:tcBorders>
            <w:shd w:val="clear" w:color="auto" w:fill="auto"/>
            <w:noWrap/>
            <w:vAlign w:val="center"/>
            <w:hideMark/>
          </w:tcPr>
          <w:p w14:paraId="5862AB27" w14:textId="77777777" w:rsidR="00D57985" w:rsidRPr="00174759" w:rsidRDefault="00D57985" w:rsidP="00174759">
            <w:pPr>
              <w:pStyle w:val="af7"/>
              <w:spacing w:line="240" w:lineRule="exact"/>
              <w:rPr>
                <w:sz w:val="18"/>
                <w:szCs w:val="18"/>
              </w:rPr>
            </w:pPr>
            <w:r w:rsidRPr="00174759">
              <w:rPr>
                <w:sz w:val="18"/>
                <w:szCs w:val="18"/>
              </w:rPr>
              <w:t>098.82233056E</w:t>
            </w:r>
          </w:p>
        </w:tc>
        <w:tc>
          <w:tcPr>
            <w:tcW w:w="292" w:type="pct"/>
            <w:tcBorders>
              <w:top w:val="nil"/>
              <w:left w:val="nil"/>
              <w:bottom w:val="single" w:sz="4" w:space="0" w:color="auto"/>
              <w:right w:val="single" w:sz="4" w:space="0" w:color="auto"/>
            </w:tcBorders>
            <w:shd w:val="clear" w:color="auto" w:fill="auto"/>
            <w:noWrap/>
            <w:vAlign w:val="center"/>
            <w:hideMark/>
          </w:tcPr>
          <w:p w14:paraId="5C4CDF3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C1D32D4"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5733B8AB" w14:textId="77777777" w:rsidR="00D57985" w:rsidRPr="00174759" w:rsidRDefault="00D57985" w:rsidP="00174759">
            <w:pPr>
              <w:pStyle w:val="af7"/>
              <w:spacing w:line="240" w:lineRule="exact"/>
              <w:rPr>
                <w:sz w:val="18"/>
                <w:szCs w:val="18"/>
              </w:rPr>
            </w:pPr>
            <w:r w:rsidRPr="00174759">
              <w:rPr>
                <w:rFonts w:hint="eastAsia"/>
                <w:sz w:val="18"/>
                <w:szCs w:val="18"/>
              </w:rPr>
              <w:t xml:space="preserve">2.51 </w:t>
            </w:r>
          </w:p>
        </w:tc>
        <w:tc>
          <w:tcPr>
            <w:tcW w:w="238" w:type="pct"/>
            <w:tcBorders>
              <w:top w:val="nil"/>
              <w:left w:val="nil"/>
              <w:bottom w:val="single" w:sz="4" w:space="0" w:color="auto"/>
              <w:right w:val="single" w:sz="4" w:space="0" w:color="auto"/>
            </w:tcBorders>
            <w:shd w:val="clear" w:color="auto" w:fill="auto"/>
            <w:noWrap/>
            <w:vAlign w:val="center"/>
            <w:hideMark/>
          </w:tcPr>
          <w:p w14:paraId="76406729"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1FC29771" w14:textId="77777777" w:rsidR="00D57985" w:rsidRPr="00174759" w:rsidRDefault="00D57985" w:rsidP="00174759">
            <w:pPr>
              <w:pStyle w:val="af7"/>
              <w:spacing w:line="240" w:lineRule="exact"/>
              <w:rPr>
                <w:sz w:val="18"/>
                <w:szCs w:val="18"/>
              </w:rPr>
            </w:pPr>
            <w:r w:rsidRPr="00174759">
              <w:rPr>
                <w:rFonts w:hint="eastAsia"/>
                <w:sz w:val="18"/>
                <w:szCs w:val="18"/>
              </w:rPr>
              <w:t xml:space="preserve">2.38 </w:t>
            </w:r>
          </w:p>
        </w:tc>
        <w:tc>
          <w:tcPr>
            <w:tcW w:w="238" w:type="pct"/>
            <w:tcBorders>
              <w:top w:val="nil"/>
              <w:left w:val="nil"/>
              <w:bottom w:val="single" w:sz="4" w:space="0" w:color="auto"/>
              <w:right w:val="single" w:sz="4" w:space="0" w:color="auto"/>
            </w:tcBorders>
            <w:shd w:val="clear" w:color="auto" w:fill="auto"/>
            <w:noWrap/>
            <w:vAlign w:val="center"/>
            <w:hideMark/>
          </w:tcPr>
          <w:p w14:paraId="07389429"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20988EA9" w14:textId="77777777" w:rsidR="00D57985" w:rsidRPr="00174759" w:rsidRDefault="00D57985" w:rsidP="00174759">
            <w:pPr>
              <w:pStyle w:val="af7"/>
              <w:spacing w:line="240" w:lineRule="exact"/>
              <w:rPr>
                <w:sz w:val="18"/>
                <w:szCs w:val="18"/>
              </w:rPr>
            </w:pPr>
            <w:r w:rsidRPr="00174759">
              <w:rPr>
                <w:rFonts w:hint="eastAsia"/>
                <w:sz w:val="18"/>
                <w:szCs w:val="18"/>
              </w:rPr>
              <w:t xml:space="preserve">2.19 </w:t>
            </w:r>
          </w:p>
        </w:tc>
      </w:tr>
      <w:tr w:rsidR="00174759" w:rsidRPr="00174759" w14:paraId="24ED931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A4C479" w14:textId="77777777" w:rsidR="00D57985" w:rsidRPr="00174759" w:rsidRDefault="00D57985" w:rsidP="00174759">
            <w:pPr>
              <w:pStyle w:val="af7"/>
              <w:spacing w:line="240" w:lineRule="exact"/>
              <w:rPr>
                <w:sz w:val="18"/>
                <w:szCs w:val="18"/>
              </w:rPr>
            </w:pPr>
            <w:r w:rsidRPr="00174759">
              <w:rPr>
                <w:sz w:val="18"/>
                <w:szCs w:val="18"/>
              </w:rPr>
              <w:t>57</w:t>
            </w:r>
          </w:p>
        </w:tc>
        <w:tc>
          <w:tcPr>
            <w:tcW w:w="184" w:type="pct"/>
            <w:tcBorders>
              <w:top w:val="nil"/>
              <w:left w:val="nil"/>
              <w:bottom w:val="single" w:sz="4" w:space="0" w:color="auto"/>
              <w:right w:val="single" w:sz="4" w:space="0" w:color="auto"/>
            </w:tcBorders>
            <w:shd w:val="clear" w:color="auto" w:fill="auto"/>
            <w:noWrap/>
            <w:vAlign w:val="center"/>
            <w:hideMark/>
          </w:tcPr>
          <w:p w14:paraId="2E122C5A" w14:textId="77777777" w:rsidR="00D57985" w:rsidRPr="00174759" w:rsidRDefault="00D57985" w:rsidP="00174759">
            <w:pPr>
              <w:pStyle w:val="af7"/>
              <w:spacing w:line="240" w:lineRule="exact"/>
              <w:rPr>
                <w:sz w:val="18"/>
                <w:szCs w:val="18"/>
              </w:rPr>
            </w:pPr>
            <w:r w:rsidRPr="00174759">
              <w:rPr>
                <w:sz w:val="18"/>
                <w:szCs w:val="18"/>
              </w:rPr>
              <w:t>204</w:t>
            </w:r>
          </w:p>
        </w:tc>
        <w:tc>
          <w:tcPr>
            <w:tcW w:w="1047" w:type="pct"/>
            <w:tcBorders>
              <w:top w:val="nil"/>
              <w:left w:val="nil"/>
              <w:bottom w:val="single" w:sz="4" w:space="0" w:color="auto"/>
              <w:right w:val="single" w:sz="4" w:space="0" w:color="auto"/>
            </w:tcBorders>
            <w:shd w:val="clear" w:color="auto" w:fill="auto"/>
            <w:noWrap/>
            <w:vAlign w:val="center"/>
            <w:hideMark/>
          </w:tcPr>
          <w:p w14:paraId="0A3C3CBC" w14:textId="77777777" w:rsidR="00D57985" w:rsidRPr="00174759" w:rsidRDefault="00D57985" w:rsidP="00174759">
            <w:pPr>
              <w:pStyle w:val="af7"/>
              <w:spacing w:line="240" w:lineRule="exact"/>
              <w:rPr>
                <w:sz w:val="18"/>
                <w:szCs w:val="18"/>
              </w:rPr>
            </w:pPr>
            <w:proofErr w:type="gramStart"/>
            <w:r w:rsidRPr="00174759">
              <w:rPr>
                <w:sz w:val="18"/>
                <w:szCs w:val="18"/>
              </w:rPr>
              <w:t>董慧莲</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3F2A91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F4D2142"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5D01B545" w14:textId="77777777" w:rsidR="00D57985" w:rsidRPr="00174759" w:rsidRDefault="00D57985" w:rsidP="00174759">
            <w:pPr>
              <w:pStyle w:val="af7"/>
              <w:spacing w:line="240" w:lineRule="exact"/>
              <w:rPr>
                <w:sz w:val="18"/>
                <w:szCs w:val="18"/>
              </w:rPr>
            </w:pPr>
            <w:r w:rsidRPr="00174759">
              <w:rPr>
                <w:sz w:val="18"/>
                <w:szCs w:val="18"/>
              </w:rPr>
              <w:t>3.52</w:t>
            </w:r>
          </w:p>
        </w:tc>
        <w:tc>
          <w:tcPr>
            <w:tcW w:w="398" w:type="pct"/>
            <w:tcBorders>
              <w:top w:val="nil"/>
              <w:left w:val="nil"/>
              <w:bottom w:val="single" w:sz="4" w:space="0" w:color="auto"/>
              <w:right w:val="single" w:sz="4" w:space="0" w:color="auto"/>
            </w:tcBorders>
            <w:shd w:val="clear" w:color="auto" w:fill="auto"/>
            <w:noWrap/>
            <w:vAlign w:val="center"/>
            <w:hideMark/>
          </w:tcPr>
          <w:p w14:paraId="2593FF2B" w14:textId="77777777" w:rsidR="00D57985" w:rsidRPr="00174759" w:rsidRDefault="00D57985" w:rsidP="00174759">
            <w:pPr>
              <w:pStyle w:val="af7"/>
              <w:spacing w:line="240" w:lineRule="exact"/>
              <w:rPr>
                <w:sz w:val="18"/>
                <w:szCs w:val="18"/>
              </w:rPr>
            </w:pPr>
            <w:r w:rsidRPr="00174759">
              <w:rPr>
                <w:sz w:val="18"/>
                <w:szCs w:val="18"/>
              </w:rPr>
              <w:t>39.60848889N</w:t>
            </w:r>
          </w:p>
        </w:tc>
        <w:tc>
          <w:tcPr>
            <w:tcW w:w="419" w:type="pct"/>
            <w:tcBorders>
              <w:top w:val="nil"/>
              <w:left w:val="nil"/>
              <w:bottom w:val="single" w:sz="4" w:space="0" w:color="auto"/>
              <w:right w:val="single" w:sz="4" w:space="0" w:color="auto"/>
            </w:tcBorders>
            <w:shd w:val="clear" w:color="auto" w:fill="auto"/>
            <w:noWrap/>
            <w:vAlign w:val="center"/>
            <w:hideMark/>
          </w:tcPr>
          <w:p w14:paraId="39B0EC10" w14:textId="77777777" w:rsidR="00D57985" w:rsidRPr="00174759" w:rsidRDefault="00D57985" w:rsidP="00174759">
            <w:pPr>
              <w:pStyle w:val="af7"/>
              <w:spacing w:line="240" w:lineRule="exact"/>
              <w:rPr>
                <w:sz w:val="18"/>
                <w:szCs w:val="18"/>
              </w:rPr>
            </w:pPr>
            <w:r w:rsidRPr="00174759">
              <w:rPr>
                <w:sz w:val="18"/>
                <w:szCs w:val="18"/>
              </w:rPr>
              <w:t>098.88246111E</w:t>
            </w:r>
          </w:p>
        </w:tc>
        <w:tc>
          <w:tcPr>
            <w:tcW w:w="292" w:type="pct"/>
            <w:tcBorders>
              <w:top w:val="nil"/>
              <w:left w:val="nil"/>
              <w:bottom w:val="single" w:sz="4" w:space="0" w:color="auto"/>
              <w:right w:val="single" w:sz="4" w:space="0" w:color="auto"/>
            </w:tcBorders>
            <w:shd w:val="clear" w:color="auto" w:fill="auto"/>
            <w:noWrap/>
            <w:vAlign w:val="center"/>
            <w:hideMark/>
          </w:tcPr>
          <w:p w14:paraId="535CFAA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109A906"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5AA60D6A" w14:textId="77777777" w:rsidR="00D57985" w:rsidRPr="00174759" w:rsidRDefault="00D57985" w:rsidP="00174759">
            <w:pPr>
              <w:pStyle w:val="af7"/>
              <w:spacing w:line="240" w:lineRule="exact"/>
              <w:rPr>
                <w:sz w:val="18"/>
                <w:szCs w:val="18"/>
              </w:rPr>
            </w:pPr>
            <w:r w:rsidRPr="00174759">
              <w:rPr>
                <w:rFonts w:hint="eastAsia"/>
                <w:sz w:val="18"/>
                <w:szCs w:val="18"/>
              </w:rPr>
              <w:t xml:space="preserve">3.34 </w:t>
            </w:r>
          </w:p>
        </w:tc>
        <w:tc>
          <w:tcPr>
            <w:tcW w:w="238" w:type="pct"/>
            <w:tcBorders>
              <w:top w:val="nil"/>
              <w:left w:val="nil"/>
              <w:bottom w:val="single" w:sz="4" w:space="0" w:color="auto"/>
              <w:right w:val="single" w:sz="4" w:space="0" w:color="auto"/>
            </w:tcBorders>
            <w:shd w:val="clear" w:color="auto" w:fill="auto"/>
            <w:noWrap/>
            <w:vAlign w:val="center"/>
            <w:hideMark/>
          </w:tcPr>
          <w:p w14:paraId="2F5D8B3A"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32B3033E" w14:textId="77777777" w:rsidR="00D57985" w:rsidRPr="00174759" w:rsidRDefault="00D57985" w:rsidP="00174759">
            <w:pPr>
              <w:pStyle w:val="af7"/>
              <w:spacing w:line="240" w:lineRule="exact"/>
              <w:rPr>
                <w:sz w:val="18"/>
                <w:szCs w:val="18"/>
              </w:rPr>
            </w:pPr>
            <w:r w:rsidRPr="00174759">
              <w:rPr>
                <w:rFonts w:hint="eastAsia"/>
                <w:sz w:val="18"/>
                <w:szCs w:val="18"/>
              </w:rPr>
              <w:t xml:space="preserve">3.17 </w:t>
            </w:r>
          </w:p>
        </w:tc>
        <w:tc>
          <w:tcPr>
            <w:tcW w:w="238" w:type="pct"/>
            <w:tcBorders>
              <w:top w:val="nil"/>
              <w:left w:val="nil"/>
              <w:bottom w:val="single" w:sz="4" w:space="0" w:color="auto"/>
              <w:right w:val="single" w:sz="4" w:space="0" w:color="auto"/>
            </w:tcBorders>
            <w:shd w:val="clear" w:color="auto" w:fill="auto"/>
            <w:noWrap/>
            <w:vAlign w:val="center"/>
            <w:hideMark/>
          </w:tcPr>
          <w:p w14:paraId="18902CD4"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6E14898B" w14:textId="77777777" w:rsidR="00D57985" w:rsidRPr="00174759" w:rsidRDefault="00D57985" w:rsidP="00174759">
            <w:pPr>
              <w:pStyle w:val="af7"/>
              <w:spacing w:line="240" w:lineRule="exact"/>
              <w:rPr>
                <w:sz w:val="18"/>
                <w:szCs w:val="18"/>
              </w:rPr>
            </w:pPr>
            <w:r w:rsidRPr="00174759">
              <w:rPr>
                <w:rFonts w:hint="eastAsia"/>
                <w:sz w:val="18"/>
                <w:szCs w:val="18"/>
              </w:rPr>
              <w:t xml:space="preserve">2.92 </w:t>
            </w:r>
          </w:p>
        </w:tc>
      </w:tr>
      <w:tr w:rsidR="00174759" w:rsidRPr="00174759" w14:paraId="5883046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9314528" w14:textId="77777777" w:rsidR="00D57985" w:rsidRPr="00174759" w:rsidRDefault="00D57985" w:rsidP="00174759">
            <w:pPr>
              <w:pStyle w:val="af7"/>
              <w:spacing w:line="240" w:lineRule="exact"/>
              <w:rPr>
                <w:sz w:val="18"/>
                <w:szCs w:val="18"/>
              </w:rPr>
            </w:pPr>
            <w:r w:rsidRPr="00174759">
              <w:rPr>
                <w:sz w:val="18"/>
                <w:szCs w:val="18"/>
              </w:rPr>
              <w:t>58</w:t>
            </w:r>
          </w:p>
        </w:tc>
        <w:tc>
          <w:tcPr>
            <w:tcW w:w="184" w:type="pct"/>
            <w:tcBorders>
              <w:top w:val="nil"/>
              <w:left w:val="nil"/>
              <w:bottom w:val="single" w:sz="4" w:space="0" w:color="auto"/>
              <w:right w:val="single" w:sz="4" w:space="0" w:color="auto"/>
            </w:tcBorders>
            <w:shd w:val="clear" w:color="auto" w:fill="auto"/>
            <w:noWrap/>
            <w:vAlign w:val="center"/>
            <w:hideMark/>
          </w:tcPr>
          <w:p w14:paraId="0236DAEA" w14:textId="77777777" w:rsidR="00D57985" w:rsidRPr="00174759" w:rsidRDefault="00D57985" w:rsidP="00174759">
            <w:pPr>
              <w:pStyle w:val="af7"/>
              <w:spacing w:line="240" w:lineRule="exact"/>
              <w:rPr>
                <w:sz w:val="18"/>
                <w:szCs w:val="18"/>
              </w:rPr>
            </w:pPr>
            <w:r w:rsidRPr="00174759">
              <w:rPr>
                <w:sz w:val="18"/>
                <w:szCs w:val="18"/>
              </w:rPr>
              <w:t>205</w:t>
            </w:r>
          </w:p>
        </w:tc>
        <w:tc>
          <w:tcPr>
            <w:tcW w:w="1047" w:type="pct"/>
            <w:tcBorders>
              <w:top w:val="nil"/>
              <w:left w:val="nil"/>
              <w:bottom w:val="single" w:sz="4" w:space="0" w:color="auto"/>
              <w:right w:val="single" w:sz="4" w:space="0" w:color="auto"/>
            </w:tcBorders>
            <w:shd w:val="clear" w:color="auto" w:fill="auto"/>
            <w:noWrap/>
            <w:vAlign w:val="center"/>
            <w:hideMark/>
          </w:tcPr>
          <w:p w14:paraId="0D78EC26" w14:textId="77777777" w:rsidR="00D57985" w:rsidRPr="00174759" w:rsidRDefault="00D57985" w:rsidP="00174759">
            <w:pPr>
              <w:pStyle w:val="af7"/>
              <w:spacing w:line="240" w:lineRule="exact"/>
              <w:rPr>
                <w:sz w:val="18"/>
                <w:szCs w:val="18"/>
              </w:rPr>
            </w:pPr>
            <w:proofErr w:type="gramStart"/>
            <w:r w:rsidRPr="00174759">
              <w:rPr>
                <w:sz w:val="18"/>
                <w:szCs w:val="18"/>
              </w:rPr>
              <w:t>董慧莲</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308169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856A254"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4E9E287D" w14:textId="77777777" w:rsidR="00D57985" w:rsidRPr="00174759" w:rsidRDefault="00D57985" w:rsidP="00174759">
            <w:pPr>
              <w:pStyle w:val="af7"/>
              <w:spacing w:line="240" w:lineRule="exact"/>
              <w:rPr>
                <w:sz w:val="18"/>
                <w:szCs w:val="18"/>
              </w:rPr>
            </w:pPr>
            <w:r w:rsidRPr="00174759">
              <w:rPr>
                <w:sz w:val="18"/>
                <w:szCs w:val="18"/>
              </w:rPr>
              <w:t>4.46</w:t>
            </w:r>
          </w:p>
        </w:tc>
        <w:tc>
          <w:tcPr>
            <w:tcW w:w="398" w:type="pct"/>
            <w:tcBorders>
              <w:top w:val="nil"/>
              <w:left w:val="nil"/>
              <w:bottom w:val="single" w:sz="4" w:space="0" w:color="auto"/>
              <w:right w:val="single" w:sz="4" w:space="0" w:color="auto"/>
            </w:tcBorders>
            <w:shd w:val="clear" w:color="auto" w:fill="auto"/>
            <w:noWrap/>
            <w:vAlign w:val="center"/>
            <w:hideMark/>
          </w:tcPr>
          <w:p w14:paraId="24841130" w14:textId="77777777" w:rsidR="00D57985" w:rsidRPr="00174759" w:rsidRDefault="00D57985" w:rsidP="00174759">
            <w:pPr>
              <w:pStyle w:val="af7"/>
              <w:spacing w:line="240" w:lineRule="exact"/>
              <w:rPr>
                <w:sz w:val="18"/>
                <w:szCs w:val="18"/>
              </w:rPr>
            </w:pPr>
            <w:r w:rsidRPr="00174759">
              <w:rPr>
                <w:sz w:val="18"/>
                <w:szCs w:val="18"/>
              </w:rPr>
              <w:t>39.60651111N</w:t>
            </w:r>
          </w:p>
        </w:tc>
        <w:tc>
          <w:tcPr>
            <w:tcW w:w="419" w:type="pct"/>
            <w:tcBorders>
              <w:top w:val="nil"/>
              <w:left w:val="nil"/>
              <w:bottom w:val="single" w:sz="4" w:space="0" w:color="auto"/>
              <w:right w:val="single" w:sz="4" w:space="0" w:color="auto"/>
            </w:tcBorders>
            <w:shd w:val="clear" w:color="auto" w:fill="auto"/>
            <w:noWrap/>
            <w:vAlign w:val="center"/>
            <w:hideMark/>
          </w:tcPr>
          <w:p w14:paraId="799426BD" w14:textId="77777777" w:rsidR="00D57985" w:rsidRPr="00174759" w:rsidRDefault="00D57985" w:rsidP="00174759">
            <w:pPr>
              <w:pStyle w:val="af7"/>
              <w:spacing w:line="240" w:lineRule="exact"/>
              <w:rPr>
                <w:sz w:val="18"/>
                <w:szCs w:val="18"/>
              </w:rPr>
            </w:pPr>
            <w:r w:rsidRPr="00174759">
              <w:rPr>
                <w:sz w:val="18"/>
                <w:szCs w:val="18"/>
              </w:rPr>
              <w:t>098.88106944E</w:t>
            </w:r>
          </w:p>
        </w:tc>
        <w:tc>
          <w:tcPr>
            <w:tcW w:w="292" w:type="pct"/>
            <w:tcBorders>
              <w:top w:val="nil"/>
              <w:left w:val="nil"/>
              <w:bottom w:val="single" w:sz="4" w:space="0" w:color="auto"/>
              <w:right w:val="single" w:sz="4" w:space="0" w:color="auto"/>
            </w:tcBorders>
            <w:shd w:val="clear" w:color="auto" w:fill="auto"/>
            <w:noWrap/>
            <w:vAlign w:val="center"/>
            <w:hideMark/>
          </w:tcPr>
          <w:p w14:paraId="439F2BB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C5D5D34"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34CD7D8A" w14:textId="77777777" w:rsidR="00D57985" w:rsidRPr="00174759" w:rsidRDefault="00D57985" w:rsidP="00174759">
            <w:pPr>
              <w:pStyle w:val="af7"/>
              <w:spacing w:line="240" w:lineRule="exact"/>
              <w:rPr>
                <w:sz w:val="18"/>
                <w:szCs w:val="18"/>
              </w:rPr>
            </w:pPr>
            <w:r w:rsidRPr="00174759">
              <w:rPr>
                <w:rFonts w:hint="eastAsia"/>
                <w:sz w:val="18"/>
                <w:szCs w:val="18"/>
              </w:rPr>
              <w:t xml:space="preserve">4.23 </w:t>
            </w:r>
          </w:p>
        </w:tc>
        <w:tc>
          <w:tcPr>
            <w:tcW w:w="238" w:type="pct"/>
            <w:tcBorders>
              <w:top w:val="nil"/>
              <w:left w:val="nil"/>
              <w:bottom w:val="single" w:sz="4" w:space="0" w:color="auto"/>
              <w:right w:val="single" w:sz="4" w:space="0" w:color="auto"/>
            </w:tcBorders>
            <w:shd w:val="clear" w:color="auto" w:fill="auto"/>
            <w:noWrap/>
            <w:vAlign w:val="center"/>
            <w:hideMark/>
          </w:tcPr>
          <w:p w14:paraId="4A55F551"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5EB10AA0"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c>
          <w:tcPr>
            <w:tcW w:w="238" w:type="pct"/>
            <w:tcBorders>
              <w:top w:val="nil"/>
              <w:left w:val="nil"/>
              <w:bottom w:val="single" w:sz="4" w:space="0" w:color="auto"/>
              <w:right w:val="single" w:sz="4" w:space="0" w:color="auto"/>
            </w:tcBorders>
            <w:shd w:val="clear" w:color="auto" w:fill="auto"/>
            <w:noWrap/>
            <w:vAlign w:val="center"/>
            <w:hideMark/>
          </w:tcPr>
          <w:p w14:paraId="48F19309"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76A2A439" w14:textId="77777777" w:rsidR="00D57985" w:rsidRPr="00174759" w:rsidRDefault="00D57985" w:rsidP="00174759">
            <w:pPr>
              <w:pStyle w:val="af7"/>
              <w:spacing w:line="240" w:lineRule="exact"/>
              <w:rPr>
                <w:sz w:val="18"/>
                <w:szCs w:val="18"/>
              </w:rPr>
            </w:pPr>
            <w:r w:rsidRPr="00174759">
              <w:rPr>
                <w:rFonts w:hint="eastAsia"/>
                <w:sz w:val="18"/>
                <w:szCs w:val="18"/>
              </w:rPr>
              <w:t xml:space="preserve">3.69 </w:t>
            </w:r>
          </w:p>
        </w:tc>
      </w:tr>
      <w:tr w:rsidR="00174759" w:rsidRPr="00174759" w14:paraId="74DAA7E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54C102C" w14:textId="77777777" w:rsidR="00D57985" w:rsidRPr="00174759" w:rsidRDefault="00D57985" w:rsidP="00174759">
            <w:pPr>
              <w:pStyle w:val="af7"/>
              <w:spacing w:line="240" w:lineRule="exact"/>
              <w:rPr>
                <w:sz w:val="18"/>
                <w:szCs w:val="18"/>
              </w:rPr>
            </w:pPr>
            <w:r w:rsidRPr="00174759">
              <w:rPr>
                <w:sz w:val="18"/>
                <w:szCs w:val="18"/>
              </w:rPr>
              <w:t>59</w:t>
            </w:r>
          </w:p>
        </w:tc>
        <w:tc>
          <w:tcPr>
            <w:tcW w:w="184" w:type="pct"/>
            <w:tcBorders>
              <w:top w:val="nil"/>
              <w:left w:val="nil"/>
              <w:bottom w:val="single" w:sz="4" w:space="0" w:color="auto"/>
              <w:right w:val="single" w:sz="4" w:space="0" w:color="auto"/>
            </w:tcBorders>
            <w:shd w:val="clear" w:color="auto" w:fill="auto"/>
            <w:noWrap/>
            <w:vAlign w:val="center"/>
            <w:hideMark/>
          </w:tcPr>
          <w:p w14:paraId="42154964" w14:textId="77777777" w:rsidR="00D57985" w:rsidRPr="00174759" w:rsidRDefault="00D57985" w:rsidP="00174759">
            <w:pPr>
              <w:pStyle w:val="af7"/>
              <w:spacing w:line="240" w:lineRule="exact"/>
              <w:rPr>
                <w:sz w:val="18"/>
                <w:szCs w:val="18"/>
              </w:rPr>
            </w:pPr>
            <w:r w:rsidRPr="00174759">
              <w:rPr>
                <w:sz w:val="18"/>
                <w:szCs w:val="18"/>
              </w:rPr>
              <w:t>206</w:t>
            </w:r>
          </w:p>
        </w:tc>
        <w:tc>
          <w:tcPr>
            <w:tcW w:w="1047" w:type="pct"/>
            <w:tcBorders>
              <w:top w:val="nil"/>
              <w:left w:val="nil"/>
              <w:bottom w:val="single" w:sz="4" w:space="0" w:color="auto"/>
              <w:right w:val="single" w:sz="4" w:space="0" w:color="auto"/>
            </w:tcBorders>
            <w:shd w:val="clear" w:color="auto" w:fill="auto"/>
            <w:noWrap/>
            <w:vAlign w:val="center"/>
            <w:hideMark/>
          </w:tcPr>
          <w:p w14:paraId="45AD6043" w14:textId="77777777" w:rsidR="00D57985" w:rsidRPr="00174759" w:rsidRDefault="00D57985" w:rsidP="00174759">
            <w:pPr>
              <w:pStyle w:val="af7"/>
              <w:spacing w:line="240" w:lineRule="exact"/>
              <w:rPr>
                <w:sz w:val="18"/>
                <w:szCs w:val="18"/>
              </w:rPr>
            </w:pPr>
            <w:proofErr w:type="gramStart"/>
            <w:r w:rsidRPr="00174759">
              <w:rPr>
                <w:sz w:val="18"/>
                <w:szCs w:val="18"/>
              </w:rPr>
              <w:t>杜兵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752C980"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E090134"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2A7FE93B" w14:textId="77777777" w:rsidR="00D57985" w:rsidRPr="00174759" w:rsidRDefault="00D57985" w:rsidP="00174759">
            <w:pPr>
              <w:pStyle w:val="af7"/>
              <w:spacing w:line="240" w:lineRule="exact"/>
              <w:rPr>
                <w:sz w:val="18"/>
                <w:szCs w:val="18"/>
              </w:rPr>
            </w:pPr>
            <w:r w:rsidRPr="00174759">
              <w:rPr>
                <w:sz w:val="18"/>
                <w:szCs w:val="18"/>
              </w:rPr>
              <w:t>5.31</w:t>
            </w:r>
          </w:p>
        </w:tc>
        <w:tc>
          <w:tcPr>
            <w:tcW w:w="398" w:type="pct"/>
            <w:tcBorders>
              <w:top w:val="nil"/>
              <w:left w:val="nil"/>
              <w:bottom w:val="single" w:sz="4" w:space="0" w:color="auto"/>
              <w:right w:val="single" w:sz="4" w:space="0" w:color="auto"/>
            </w:tcBorders>
            <w:shd w:val="clear" w:color="auto" w:fill="auto"/>
            <w:noWrap/>
            <w:vAlign w:val="center"/>
            <w:hideMark/>
          </w:tcPr>
          <w:p w14:paraId="08233EE6" w14:textId="77777777" w:rsidR="00D57985" w:rsidRPr="00174759" w:rsidRDefault="00D57985" w:rsidP="00174759">
            <w:pPr>
              <w:pStyle w:val="af7"/>
              <w:spacing w:line="240" w:lineRule="exact"/>
              <w:rPr>
                <w:sz w:val="18"/>
                <w:szCs w:val="18"/>
              </w:rPr>
            </w:pPr>
            <w:r w:rsidRPr="00174759">
              <w:rPr>
                <w:sz w:val="18"/>
                <w:szCs w:val="18"/>
              </w:rPr>
              <w:t>39.60826944N</w:t>
            </w:r>
          </w:p>
        </w:tc>
        <w:tc>
          <w:tcPr>
            <w:tcW w:w="419" w:type="pct"/>
            <w:tcBorders>
              <w:top w:val="nil"/>
              <w:left w:val="nil"/>
              <w:bottom w:val="single" w:sz="4" w:space="0" w:color="auto"/>
              <w:right w:val="single" w:sz="4" w:space="0" w:color="auto"/>
            </w:tcBorders>
            <w:shd w:val="clear" w:color="auto" w:fill="auto"/>
            <w:noWrap/>
            <w:vAlign w:val="center"/>
            <w:hideMark/>
          </w:tcPr>
          <w:p w14:paraId="4B30B573" w14:textId="77777777" w:rsidR="00D57985" w:rsidRPr="00174759" w:rsidRDefault="00D57985" w:rsidP="00174759">
            <w:pPr>
              <w:pStyle w:val="af7"/>
              <w:spacing w:line="240" w:lineRule="exact"/>
              <w:rPr>
                <w:sz w:val="18"/>
                <w:szCs w:val="18"/>
              </w:rPr>
            </w:pPr>
            <w:r w:rsidRPr="00174759">
              <w:rPr>
                <w:sz w:val="18"/>
                <w:szCs w:val="18"/>
              </w:rPr>
              <w:t>098.86303889E</w:t>
            </w:r>
          </w:p>
        </w:tc>
        <w:tc>
          <w:tcPr>
            <w:tcW w:w="292" w:type="pct"/>
            <w:tcBorders>
              <w:top w:val="nil"/>
              <w:left w:val="nil"/>
              <w:bottom w:val="single" w:sz="4" w:space="0" w:color="auto"/>
              <w:right w:val="single" w:sz="4" w:space="0" w:color="auto"/>
            </w:tcBorders>
            <w:shd w:val="clear" w:color="auto" w:fill="auto"/>
            <w:noWrap/>
            <w:vAlign w:val="center"/>
            <w:hideMark/>
          </w:tcPr>
          <w:p w14:paraId="26ADE9F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8F4DBB3"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649D6CB8" w14:textId="77777777" w:rsidR="00D57985" w:rsidRPr="00174759" w:rsidRDefault="00D57985" w:rsidP="00174759">
            <w:pPr>
              <w:pStyle w:val="af7"/>
              <w:spacing w:line="240" w:lineRule="exact"/>
              <w:rPr>
                <w:sz w:val="18"/>
                <w:szCs w:val="18"/>
              </w:rPr>
            </w:pPr>
            <w:r w:rsidRPr="00174759">
              <w:rPr>
                <w:rFonts w:hint="eastAsia"/>
                <w:sz w:val="18"/>
                <w:szCs w:val="18"/>
              </w:rPr>
              <w:t xml:space="preserve">5.04 </w:t>
            </w:r>
          </w:p>
        </w:tc>
        <w:tc>
          <w:tcPr>
            <w:tcW w:w="238" w:type="pct"/>
            <w:tcBorders>
              <w:top w:val="nil"/>
              <w:left w:val="nil"/>
              <w:bottom w:val="single" w:sz="4" w:space="0" w:color="auto"/>
              <w:right w:val="single" w:sz="4" w:space="0" w:color="auto"/>
            </w:tcBorders>
            <w:shd w:val="clear" w:color="auto" w:fill="auto"/>
            <w:noWrap/>
            <w:vAlign w:val="center"/>
            <w:hideMark/>
          </w:tcPr>
          <w:p w14:paraId="0660B114"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467604C3" w14:textId="77777777" w:rsidR="00D57985" w:rsidRPr="00174759" w:rsidRDefault="00D57985" w:rsidP="00174759">
            <w:pPr>
              <w:pStyle w:val="af7"/>
              <w:spacing w:line="240" w:lineRule="exact"/>
              <w:rPr>
                <w:sz w:val="18"/>
                <w:szCs w:val="18"/>
              </w:rPr>
            </w:pPr>
            <w:r w:rsidRPr="00174759">
              <w:rPr>
                <w:rFonts w:hint="eastAsia"/>
                <w:sz w:val="18"/>
                <w:szCs w:val="18"/>
              </w:rPr>
              <w:t xml:space="preserve">4.79 </w:t>
            </w:r>
          </w:p>
        </w:tc>
        <w:tc>
          <w:tcPr>
            <w:tcW w:w="238" w:type="pct"/>
            <w:tcBorders>
              <w:top w:val="nil"/>
              <w:left w:val="nil"/>
              <w:bottom w:val="single" w:sz="4" w:space="0" w:color="auto"/>
              <w:right w:val="single" w:sz="4" w:space="0" w:color="auto"/>
            </w:tcBorders>
            <w:shd w:val="clear" w:color="auto" w:fill="auto"/>
            <w:noWrap/>
            <w:vAlign w:val="center"/>
            <w:hideMark/>
          </w:tcPr>
          <w:p w14:paraId="38A18508"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277955BB" w14:textId="77777777" w:rsidR="00D57985" w:rsidRPr="00174759" w:rsidRDefault="00D57985" w:rsidP="00174759">
            <w:pPr>
              <w:pStyle w:val="af7"/>
              <w:spacing w:line="240" w:lineRule="exact"/>
              <w:rPr>
                <w:sz w:val="18"/>
                <w:szCs w:val="18"/>
              </w:rPr>
            </w:pPr>
            <w:r w:rsidRPr="00174759">
              <w:rPr>
                <w:rFonts w:hint="eastAsia"/>
                <w:sz w:val="18"/>
                <w:szCs w:val="18"/>
              </w:rPr>
              <w:t xml:space="preserve">4.40 </w:t>
            </w:r>
          </w:p>
        </w:tc>
      </w:tr>
      <w:tr w:rsidR="00174759" w:rsidRPr="00174759" w14:paraId="480FE91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367E88B" w14:textId="77777777" w:rsidR="00D57985" w:rsidRPr="00174759" w:rsidRDefault="00D57985" w:rsidP="00174759">
            <w:pPr>
              <w:pStyle w:val="af7"/>
              <w:spacing w:line="240" w:lineRule="exact"/>
              <w:rPr>
                <w:sz w:val="18"/>
                <w:szCs w:val="18"/>
              </w:rPr>
            </w:pPr>
            <w:r w:rsidRPr="00174759">
              <w:rPr>
                <w:sz w:val="18"/>
                <w:szCs w:val="18"/>
              </w:rPr>
              <w:t>60</w:t>
            </w:r>
          </w:p>
        </w:tc>
        <w:tc>
          <w:tcPr>
            <w:tcW w:w="184" w:type="pct"/>
            <w:tcBorders>
              <w:top w:val="nil"/>
              <w:left w:val="nil"/>
              <w:bottom w:val="single" w:sz="4" w:space="0" w:color="auto"/>
              <w:right w:val="single" w:sz="4" w:space="0" w:color="auto"/>
            </w:tcBorders>
            <w:shd w:val="clear" w:color="auto" w:fill="auto"/>
            <w:noWrap/>
            <w:vAlign w:val="center"/>
            <w:hideMark/>
          </w:tcPr>
          <w:p w14:paraId="4450C2C9" w14:textId="77777777" w:rsidR="00D57985" w:rsidRPr="00174759" w:rsidRDefault="00D57985" w:rsidP="00174759">
            <w:pPr>
              <w:pStyle w:val="af7"/>
              <w:spacing w:line="240" w:lineRule="exact"/>
              <w:rPr>
                <w:sz w:val="18"/>
                <w:szCs w:val="18"/>
              </w:rPr>
            </w:pPr>
            <w:r w:rsidRPr="00174759">
              <w:rPr>
                <w:sz w:val="18"/>
                <w:szCs w:val="18"/>
              </w:rPr>
              <w:t>207</w:t>
            </w:r>
          </w:p>
        </w:tc>
        <w:tc>
          <w:tcPr>
            <w:tcW w:w="1047" w:type="pct"/>
            <w:tcBorders>
              <w:top w:val="nil"/>
              <w:left w:val="nil"/>
              <w:bottom w:val="single" w:sz="4" w:space="0" w:color="auto"/>
              <w:right w:val="single" w:sz="4" w:space="0" w:color="auto"/>
            </w:tcBorders>
            <w:shd w:val="clear" w:color="auto" w:fill="auto"/>
            <w:noWrap/>
            <w:vAlign w:val="center"/>
            <w:hideMark/>
          </w:tcPr>
          <w:p w14:paraId="694D6BE3" w14:textId="77777777" w:rsidR="00D57985" w:rsidRPr="00174759" w:rsidRDefault="00D57985" w:rsidP="00174759">
            <w:pPr>
              <w:pStyle w:val="af7"/>
              <w:spacing w:line="240" w:lineRule="exact"/>
              <w:rPr>
                <w:sz w:val="18"/>
                <w:szCs w:val="18"/>
              </w:rPr>
            </w:pPr>
            <w:proofErr w:type="gramStart"/>
            <w:r w:rsidRPr="00174759">
              <w:rPr>
                <w:sz w:val="18"/>
                <w:szCs w:val="18"/>
              </w:rPr>
              <w:t>杜兵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A30DF9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FFFAFC7"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2F07370B" w14:textId="77777777" w:rsidR="00D57985" w:rsidRPr="00174759" w:rsidRDefault="00D57985" w:rsidP="00174759">
            <w:pPr>
              <w:pStyle w:val="af7"/>
              <w:spacing w:line="240" w:lineRule="exact"/>
              <w:rPr>
                <w:sz w:val="18"/>
                <w:szCs w:val="18"/>
              </w:rPr>
            </w:pPr>
            <w:r w:rsidRPr="00174759">
              <w:rPr>
                <w:sz w:val="18"/>
                <w:szCs w:val="18"/>
              </w:rPr>
              <w:t>5.28</w:t>
            </w:r>
          </w:p>
        </w:tc>
        <w:tc>
          <w:tcPr>
            <w:tcW w:w="398" w:type="pct"/>
            <w:tcBorders>
              <w:top w:val="nil"/>
              <w:left w:val="nil"/>
              <w:bottom w:val="single" w:sz="4" w:space="0" w:color="auto"/>
              <w:right w:val="single" w:sz="4" w:space="0" w:color="auto"/>
            </w:tcBorders>
            <w:shd w:val="clear" w:color="auto" w:fill="auto"/>
            <w:noWrap/>
            <w:vAlign w:val="center"/>
            <w:hideMark/>
          </w:tcPr>
          <w:p w14:paraId="42D75AFE" w14:textId="77777777" w:rsidR="00D57985" w:rsidRPr="00174759" w:rsidRDefault="00D57985" w:rsidP="00174759">
            <w:pPr>
              <w:pStyle w:val="af7"/>
              <w:spacing w:line="240" w:lineRule="exact"/>
              <w:rPr>
                <w:sz w:val="18"/>
                <w:szCs w:val="18"/>
              </w:rPr>
            </w:pPr>
            <w:r w:rsidRPr="00174759">
              <w:rPr>
                <w:sz w:val="18"/>
                <w:szCs w:val="18"/>
              </w:rPr>
              <w:t>39.60410000N</w:t>
            </w:r>
          </w:p>
        </w:tc>
        <w:tc>
          <w:tcPr>
            <w:tcW w:w="419" w:type="pct"/>
            <w:tcBorders>
              <w:top w:val="nil"/>
              <w:left w:val="nil"/>
              <w:bottom w:val="single" w:sz="4" w:space="0" w:color="auto"/>
              <w:right w:val="single" w:sz="4" w:space="0" w:color="auto"/>
            </w:tcBorders>
            <w:shd w:val="clear" w:color="auto" w:fill="auto"/>
            <w:noWrap/>
            <w:vAlign w:val="center"/>
            <w:hideMark/>
          </w:tcPr>
          <w:p w14:paraId="5ACA8C60" w14:textId="77777777" w:rsidR="00D57985" w:rsidRPr="00174759" w:rsidRDefault="00D57985" w:rsidP="00174759">
            <w:pPr>
              <w:pStyle w:val="af7"/>
              <w:spacing w:line="240" w:lineRule="exact"/>
              <w:rPr>
                <w:sz w:val="18"/>
                <w:szCs w:val="18"/>
              </w:rPr>
            </w:pPr>
            <w:r w:rsidRPr="00174759">
              <w:rPr>
                <w:sz w:val="18"/>
                <w:szCs w:val="18"/>
              </w:rPr>
              <w:t>098.86343889E</w:t>
            </w:r>
          </w:p>
        </w:tc>
        <w:tc>
          <w:tcPr>
            <w:tcW w:w="292" w:type="pct"/>
            <w:tcBorders>
              <w:top w:val="nil"/>
              <w:left w:val="nil"/>
              <w:bottom w:val="single" w:sz="4" w:space="0" w:color="auto"/>
              <w:right w:val="single" w:sz="4" w:space="0" w:color="auto"/>
            </w:tcBorders>
            <w:shd w:val="clear" w:color="auto" w:fill="auto"/>
            <w:noWrap/>
            <w:vAlign w:val="center"/>
            <w:hideMark/>
          </w:tcPr>
          <w:p w14:paraId="2778315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90AAB9B"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39662596" w14:textId="77777777" w:rsidR="00D57985" w:rsidRPr="00174759" w:rsidRDefault="00D57985" w:rsidP="00174759">
            <w:pPr>
              <w:pStyle w:val="af7"/>
              <w:spacing w:line="240" w:lineRule="exact"/>
              <w:rPr>
                <w:sz w:val="18"/>
                <w:szCs w:val="18"/>
              </w:rPr>
            </w:pPr>
            <w:r w:rsidRPr="00174759">
              <w:rPr>
                <w:rFonts w:hint="eastAsia"/>
                <w:sz w:val="18"/>
                <w:szCs w:val="18"/>
              </w:rPr>
              <w:t xml:space="preserve">5.01 </w:t>
            </w:r>
          </w:p>
        </w:tc>
        <w:tc>
          <w:tcPr>
            <w:tcW w:w="238" w:type="pct"/>
            <w:tcBorders>
              <w:top w:val="nil"/>
              <w:left w:val="nil"/>
              <w:bottom w:val="single" w:sz="4" w:space="0" w:color="auto"/>
              <w:right w:val="single" w:sz="4" w:space="0" w:color="auto"/>
            </w:tcBorders>
            <w:shd w:val="clear" w:color="auto" w:fill="auto"/>
            <w:noWrap/>
            <w:vAlign w:val="center"/>
            <w:hideMark/>
          </w:tcPr>
          <w:p w14:paraId="1EBCC1E3"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4A66E580" w14:textId="77777777" w:rsidR="00D57985" w:rsidRPr="00174759" w:rsidRDefault="00D57985" w:rsidP="00174759">
            <w:pPr>
              <w:pStyle w:val="af7"/>
              <w:spacing w:line="240" w:lineRule="exact"/>
              <w:rPr>
                <w:sz w:val="18"/>
                <w:szCs w:val="18"/>
              </w:rPr>
            </w:pPr>
            <w:r w:rsidRPr="00174759">
              <w:rPr>
                <w:rFonts w:hint="eastAsia"/>
                <w:sz w:val="18"/>
                <w:szCs w:val="18"/>
              </w:rPr>
              <w:t xml:space="preserve">4.76 </w:t>
            </w:r>
          </w:p>
        </w:tc>
        <w:tc>
          <w:tcPr>
            <w:tcW w:w="238" w:type="pct"/>
            <w:tcBorders>
              <w:top w:val="nil"/>
              <w:left w:val="nil"/>
              <w:bottom w:val="single" w:sz="4" w:space="0" w:color="auto"/>
              <w:right w:val="single" w:sz="4" w:space="0" w:color="auto"/>
            </w:tcBorders>
            <w:shd w:val="clear" w:color="auto" w:fill="auto"/>
            <w:noWrap/>
            <w:vAlign w:val="center"/>
            <w:hideMark/>
          </w:tcPr>
          <w:p w14:paraId="687F36A4"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36014EE" w14:textId="77777777" w:rsidR="00D57985" w:rsidRPr="00174759" w:rsidRDefault="00D57985" w:rsidP="00174759">
            <w:pPr>
              <w:pStyle w:val="af7"/>
              <w:spacing w:line="240" w:lineRule="exact"/>
              <w:rPr>
                <w:sz w:val="18"/>
                <w:szCs w:val="18"/>
              </w:rPr>
            </w:pPr>
            <w:r w:rsidRPr="00174759">
              <w:rPr>
                <w:rFonts w:hint="eastAsia"/>
                <w:sz w:val="18"/>
                <w:szCs w:val="18"/>
              </w:rPr>
              <w:t xml:space="preserve">4.37 </w:t>
            </w:r>
          </w:p>
        </w:tc>
      </w:tr>
      <w:tr w:rsidR="00174759" w:rsidRPr="00174759" w14:paraId="058F236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56F0B14" w14:textId="77777777" w:rsidR="00D57985" w:rsidRPr="00174759" w:rsidRDefault="00D57985" w:rsidP="00174759">
            <w:pPr>
              <w:pStyle w:val="af7"/>
              <w:spacing w:line="240" w:lineRule="exact"/>
              <w:rPr>
                <w:sz w:val="18"/>
                <w:szCs w:val="18"/>
              </w:rPr>
            </w:pPr>
            <w:r w:rsidRPr="00174759">
              <w:rPr>
                <w:sz w:val="18"/>
                <w:szCs w:val="18"/>
              </w:rPr>
              <w:t>61</w:t>
            </w:r>
          </w:p>
        </w:tc>
        <w:tc>
          <w:tcPr>
            <w:tcW w:w="184" w:type="pct"/>
            <w:tcBorders>
              <w:top w:val="nil"/>
              <w:left w:val="nil"/>
              <w:bottom w:val="single" w:sz="4" w:space="0" w:color="auto"/>
              <w:right w:val="single" w:sz="4" w:space="0" w:color="auto"/>
            </w:tcBorders>
            <w:shd w:val="clear" w:color="auto" w:fill="auto"/>
            <w:noWrap/>
            <w:vAlign w:val="center"/>
            <w:hideMark/>
          </w:tcPr>
          <w:p w14:paraId="3008B650" w14:textId="77777777" w:rsidR="00D57985" w:rsidRPr="00174759" w:rsidRDefault="00D57985" w:rsidP="00174759">
            <w:pPr>
              <w:pStyle w:val="af7"/>
              <w:spacing w:line="240" w:lineRule="exact"/>
              <w:rPr>
                <w:sz w:val="18"/>
                <w:szCs w:val="18"/>
              </w:rPr>
            </w:pPr>
            <w:r w:rsidRPr="00174759">
              <w:rPr>
                <w:sz w:val="18"/>
                <w:szCs w:val="18"/>
              </w:rPr>
              <w:t>208</w:t>
            </w:r>
          </w:p>
        </w:tc>
        <w:tc>
          <w:tcPr>
            <w:tcW w:w="1047" w:type="pct"/>
            <w:tcBorders>
              <w:top w:val="nil"/>
              <w:left w:val="nil"/>
              <w:bottom w:val="single" w:sz="4" w:space="0" w:color="auto"/>
              <w:right w:val="single" w:sz="4" w:space="0" w:color="auto"/>
            </w:tcBorders>
            <w:shd w:val="clear" w:color="auto" w:fill="auto"/>
            <w:noWrap/>
            <w:vAlign w:val="center"/>
            <w:hideMark/>
          </w:tcPr>
          <w:p w14:paraId="5946EFCE" w14:textId="77777777" w:rsidR="00D57985" w:rsidRPr="00174759" w:rsidRDefault="00D57985" w:rsidP="00174759">
            <w:pPr>
              <w:pStyle w:val="af7"/>
              <w:spacing w:line="240" w:lineRule="exact"/>
              <w:rPr>
                <w:sz w:val="18"/>
                <w:szCs w:val="18"/>
              </w:rPr>
            </w:pPr>
            <w:proofErr w:type="gramStart"/>
            <w:r w:rsidRPr="00174759">
              <w:rPr>
                <w:sz w:val="18"/>
                <w:szCs w:val="18"/>
              </w:rPr>
              <w:t>杜兵华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16A9C6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1FE40AE"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52042E53" w14:textId="77777777" w:rsidR="00D57985" w:rsidRPr="00174759" w:rsidRDefault="00D57985" w:rsidP="00174759">
            <w:pPr>
              <w:pStyle w:val="af7"/>
              <w:spacing w:line="240" w:lineRule="exact"/>
              <w:rPr>
                <w:sz w:val="18"/>
                <w:szCs w:val="18"/>
              </w:rPr>
            </w:pPr>
            <w:r w:rsidRPr="00174759">
              <w:rPr>
                <w:sz w:val="18"/>
                <w:szCs w:val="18"/>
              </w:rPr>
              <w:t>3.25</w:t>
            </w:r>
          </w:p>
        </w:tc>
        <w:tc>
          <w:tcPr>
            <w:tcW w:w="398" w:type="pct"/>
            <w:tcBorders>
              <w:top w:val="nil"/>
              <w:left w:val="nil"/>
              <w:bottom w:val="single" w:sz="4" w:space="0" w:color="auto"/>
              <w:right w:val="single" w:sz="4" w:space="0" w:color="auto"/>
            </w:tcBorders>
            <w:shd w:val="clear" w:color="auto" w:fill="auto"/>
            <w:noWrap/>
            <w:vAlign w:val="center"/>
            <w:hideMark/>
          </w:tcPr>
          <w:p w14:paraId="0571FB33" w14:textId="77777777" w:rsidR="00D57985" w:rsidRPr="00174759" w:rsidRDefault="00D57985" w:rsidP="00174759">
            <w:pPr>
              <w:pStyle w:val="af7"/>
              <w:spacing w:line="240" w:lineRule="exact"/>
              <w:rPr>
                <w:sz w:val="18"/>
                <w:szCs w:val="18"/>
              </w:rPr>
            </w:pPr>
            <w:r w:rsidRPr="00174759">
              <w:rPr>
                <w:sz w:val="18"/>
                <w:szCs w:val="18"/>
              </w:rPr>
              <w:t>39.62631944N</w:t>
            </w:r>
          </w:p>
        </w:tc>
        <w:tc>
          <w:tcPr>
            <w:tcW w:w="419" w:type="pct"/>
            <w:tcBorders>
              <w:top w:val="nil"/>
              <w:left w:val="nil"/>
              <w:bottom w:val="single" w:sz="4" w:space="0" w:color="auto"/>
              <w:right w:val="single" w:sz="4" w:space="0" w:color="auto"/>
            </w:tcBorders>
            <w:shd w:val="clear" w:color="auto" w:fill="auto"/>
            <w:noWrap/>
            <w:vAlign w:val="center"/>
            <w:hideMark/>
          </w:tcPr>
          <w:p w14:paraId="00BE8D3A" w14:textId="77777777" w:rsidR="00D57985" w:rsidRPr="00174759" w:rsidRDefault="00D57985" w:rsidP="00174759">
            <w:pPr>
              <w:pStyle w:val="af7"/>
              <w:spacing w:line="240" w:lineRule="exact"/>
              <w:rPr>
                <w:sz w:val="18"/>
                <w:szCs w:val="18"/>
              </w:rPr>
            </w:pPr>
            <w:r w:rsidRPr="00174759">
              <w:rPr>
                <w:sz w:val="18"/>
                <w:szCs w:val="18"/>
              </w:rPr>
              <w:t>098.85918889E</w:t>
            </w:r>
          </w:p>
        </w:tc>
        <w:tc>
          <w:tcPr>
            <w:tcW w:w="292" w:type="pct"/>
            <w:tcBorders>
              <w:top w:val="nil"/>
              <w:left w:val="nil"/>
              <w:bottom w:val="single" w:sz="4" w:space="0" w:color="auto"/>
              <w:right w:val="single" w:sz="4" w:space="0" w:color="auto"/>
            </w:tcBorders>
            <w:shd w:val="clear" w:color="auto" w:fill="auto"/>
            <w:noWrap/>
            <w:vAlign w:val="center"/>
            <w:hideMark/>
          </w:tcPr>
          <w:p w14:paraId="293C984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4AB9E97"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16EFB2F4" w14:textId="77777777" w:rsidR="00D57985" w:rsidRPr="00174759" w:rsidRDefault="00D57985" w:rsidP="00174759">
            <w:pPr>
              <w:pStyle w:val="af7"/>
              <w:spacing w:line="240" w:lineRule="exact"/>
              <w:rPr>
                <w:sz w:val="18"/>
                <w:szCs w:val="18"/>
              </w:rPr>
            </w:pPr>
            <w:r w:rsidRPr="00174759">
              <w:rPr>
                <w:rFonts w:hint="eastAsia"/>
                <w:sz w:val="18"/>
                <w:szCs w:val="18"/>
              </w:rPr>
              <w:t xml:space="preserve">3.09 </w:t>
            </w:r>
          </w:p>
        </w:tc>
        <w:tc>
          <w:tcPr>
            <w:tcW w:w="238" w:type="pct"/>
            <w:tcBorders>
              <w:top w:val="nil"/>
              <w:left w:val="nil"/>
              <w:bottom w:val="single" w:sz="4" w:space="0" w:color="auto"/>
              <w:right w:val="single" w:sz="4" w:space="0" w:color="auto"/>
            </w:tcBorders>
            <w:shd w:val="clear" w:color="auto" w:fill="auto"/>
            <w:noWrap/>
            <w:vAlign w:val="center"/>
            <w:hideMark/>
          </w:tcPr>
          <w:p w14:paraId="04B0FD4B"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14F1DC62" w14:textId="77777777" w:rsidR="00D57985" w:rsidRPr="00174759" w:rsidRDefault="00D57985" w:rsidP="00174759">
            <w:pPr>
              <w:pStyle w:val="af7"/>
              <w:spacing w:line="240" w:lineRule="exact"/>
              <w:rPr>
                <w:sz w:val="18"/>
                <w:szCs w:val="18"/>
              </w:rPr>
            </w:pPr>
            <w:r w:rsidRPr="00174759">
              <w:rPr>
                <w:rFonts w:hint="eastAsia"/>
                <w:sz w:val="18"/>
                <w:szCs w:val="18"/>
              </w:rPr>
              <w:t xml:space="preserve">2.93 </w:t>
            </w:r>
          </w:p>
        </w:tc>
        <w:tc>
          <w:tcPr>
            <w:tcW w:w="238" w:type="pct"/>
            <w:tcBorders>
              <w:top w:val="nil"/>
              <w:left w:val="nil"/>
              <w:bottom w:val="single" w:sz="4" w:space="0" w:color="auto"/>
              <w:right w:val="single" w:sz="4" w:space="0" w:color="auto"/>
            </w:tcBorders>
            <w:shd w:val="clear" w:color="auto" w:fill="auto"/>
            <w:noWrap/>
            <w:vAlign w:val="center"/>
            <w:hideMark/>
          </w:tcPr>
          <w:p w14:paraId="1DA06B4A"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2E40C33F" w14:textId="77777777" w:rsidR="00D57985" w:rsidRPr="00174759" w:rsidRDefault="00D57985" w:rsidP="00174759">
            <w:pPr>
              <w:pStyle w:val="af7"/>
              <w:spacing w:line="240" w:lineRule="exact"/>
              <w:rPr>
                <w:sz w:val="18"/>
                <w:szCs w:val="18"/>
              </w:rPr>
            </w:pPr>
            <w:r w:rsidRPr="00174759">
              <w:rPr>
                <w:rFonts w:hint="eastAsia"/>
                <w:sz w:val="18"/>
                <w:szCs w:val="18"/>
              </w:rPr>
              <w:t xml:space="preserve">2.69 </w:t>
            </w:r>
          </w:p>
        </w:tc>
      </w:tr>
      <w:tr w:rsidR="00174759" w:rsidRPr="00174759" w14:paraId="3E6C78C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4E5B55" w14:textId="77777777" w:rsidR="00D57985" w:rsidRPr="00174759" w:rsidRDefault="00D57985" w:rsidP="00174759">
            <w:pPr>
              <w:pStyle w:val="af7"/>
              <w:spacing w:line="240" w:lineRule="exact"/>
              <w:rPr>
                <w:sz w:val="18"/>
                <w:szCs w:val="18"/>
              </w:rPr>
            </w:pPr>
            <w:r w:rsidRPr="00174759">
              <w:rPr>
                <w:sz w:val="18"/>
                <w:szCs w:val="18"/>
              </w:rPr>
              <w:t>62</w:t>
            </w:r>
          </w:p>
        </w:tc>
        <w:tc>
          <w:tcPr>
            <w:tcW w:w="184" w:type="pct"/>
            <w:tcBorders>
              <w:top w:val="nil"/>
              <w:left w:val="nil"/>
              <w:bottom w:val="single" w:sz="4" w:space="0" w:color="auto"/>
              <w:right w:val="single" w:sz="4" w:space="0" w:color="auto"/>
            </w:tcBorders>
            <w:shd w:val="clear" w:color="auto" w:fill="auto"/>
            <w:noWrap/>
            <w:vAlign w:val="center"/>
            <w:hideMark/>
          </w:tcPr>
          <w:p w14:paraId="5C12A874" w14:textId="77777777" w:rsidR="00D57985" w:rsidRPr="00174759" w:rsidRDefault="00D57985" w:rsidP="00174759">
            <w:pPr>
              <w:pStyle w:val="af7"/>
              <w:spacing w:line="240" w:lineRule="exact"/>
              <w:rPr>
                <w:sz w:val="18"/>
                <w:szCs w:val="18"/>
              </w:rPr>
            </w:pPr>
            <w:r w:rsidRPr="00174759">
              <w:rPr>
                <w:sz w:val="18"/>
                <w:szCs w:val="18"/>
              </w:rPr>
              <w:t>209</w:t>
            </w:r>
          </w:p>
        </w:tc>
        <w:tc>
          <w:tcPr>
            <w:tcW w:w="1047" w:type="pct"/>
            <w:tcBorders>
              <w:top w:val="nil"/>
              <w:left w:val="nil"/>
              <w:bottom w:val="single" w:sz="4" w:space="0" w:color="auto"/>
              <w:right w:val="single" w:sz="4" w:space="0" w:color="auto"/>
            </w:tcBorders>
            <w:shd w:val="clear" w:color="auto" w:fill="auto"/>
            <w:noWrap/>
            <w:vAlign w:val="center"/>
            <w:hideMark/>
          </w:tcPr>
          <w:p w14:paraId="52D540C2" w14:textId="77777777" w:rsidR="00D57985" w:rsidRPr="00174759" w:rsidRDefault="00D57985" w:rsidP="00174759">
            <w:pPr>
              <w:pStyle w:val="af7"/>
              <w:spacing w:line="240" w:lineRule="exact"/>
              <w:rPr>
                <w:sz w:val="18"/>
                <w:szCs w:val="18"/>
              </w:rPr>
            </w:pPr>
            <w:proofErr w:type="gramStart"/>
            <w:r w:rsidRPr="00174759">
              <w:rPr>
                <w:sz w:val="18"/>
                <w:szCs w:val="18"/>
              </w:rPr>
              <w:t>杜兵华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A222B6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BE872A6"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4F832EC8" w14:textId="77777777" w:rsidR="00D57985" w:rsidRPr="00174759" w:rsidRDefault="00D57985" w:rsidP="00174759">
            <w:pPr>
              <w:pStyle w:val="af7"/>
              <w:spacing w:line="240" w:lineRule="exact"/>
              <w:rPr>
                <w:sz w:val="18"/>
                <w:szCs w:val="18"/>
              </w:rPr>
            </w:pPr>
            <w:r w:rsidRPr="00174759">
              <w:rPr>
                <w:sz w:val="18"/>
                <w:szCs w:val="18"/>
              </w:rPr>
              <w:t>4.25</w:t>
            </w:r>
          </w:p>
        </w:tc>
        <w:tc>
          <w:tcPr>
            <w:tcW w:w="398" w:type="pct"/>
            <w:tcBorders>
              <w:top w:val="nil"/>
              <w:left w:val="nil"/>
              <w:bottom w:val="single" w:sz="4" w:space="0" w:color="auto"/>
              <w:right w:val="single" w:sz="4" w:space="0" w:color="auto"/>
            </w:tcBorders>
            <w:shd w:val="clear" w:color="auto" w:fill="auto"/>
            <w:noWrap/>
            <w:vAlign w:val="center"/>
            <w:hideMark/>
          </w:tcPr>
          <w:p w14:paraId="76A69ED2" w14:textId="77777777" w:rsidR="00D57985" w:rsidRPr="00174759" w:rsidRDefault="00D57985" w:rsidP="00174759">
            <w:pPr>
              <w:pStyle w:val="af7"/>
              <w:spacing w:line="240" w:lineRule="exact"/>
              <w:rPr>
                <w:sz w:val="18"/>
                <w:szCs w:val="18"/>
              </w:rPr>
            </w:pPr>
            <w:r w:rsidRPr="00174759">
              <w:rPr>
                <w:sz w:val="18"/>
                <w:szCs w:val="18"/>
              </w:rPr>
              <w:t>39.62281944N</w:t>
            </w:r>
          </w:p>
        </w:tc>
        <w:tc>
          <w:tcPr>
            <w:tcW w:w="419" w:type="pct"/>
            <w:tcBorders>
              <w:top w:val="nil"/>
              <w:left w:val="nil"/>
              <w:bottom w:val="single" w:sz="4" w:space="0" w:color="auto"/>
              <w:right w:val="single" w:sz="4" w:space="0" w:color="auto"/>
            </w:tcBorders>
            <w:shd w:val="clear" w:color="auto" w:fill="auto"/>
            <w:noWrap/>
            <w:vAlign w:val="center"/>
            <w:hideMark/>
          </w:tcPr>
          <w:p w14:paraId="7127DB44" w14:textId="77777777" w:rsidR="00D57985" w:rsidRPr="00174759" w:rsidRDefault="00D57985" w:rsidP="00174759">
            <w:pPr>
              <w:pStyle w:val="af7"/>
              <w:spacing w:line="240" w:lineRule="exact"/>
              <w:rPr>
                <w:sz w:val="18"/>
                <w:szCs w:val="18"/>
              </w:rPr>
            </w:pPr>
            <w:r w:rsidRPr="00174759">
              <w:rPr>
                <w:sz w:val="18"/>
                <w:szCs w:val="18"/>
              </w:rPr>
              <w:t>098.85938889E</w:t>
            </w:r>
          </w:p>
        </w:tc>
        <w:tc>
          <w:tcPr>
            <w:tcW w:w="292" w:type="pct"/>
            <w:tcBorders>
              <w:top w:val="nil"/>
              <w:left w:val="nil"/>
              <w:bottom w:val="single" w:sz="4" w:space="0" w:color="auto"/>
              <w:right w:val="single" w:sz="4" w:space="0" w:color="auto"/>
            </w:tcBorders>
            <w:shd w:val="clear" w:color="auto" w:fill="auto"/>
            <w:noWrap/>
            <w:vAlign w:val="center"/>
            <w:hideMark/>
          </w:tcPr>
          <w:p w14:paraId="2113BF0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D937A95"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6DD26B36" w14:textId="77777777" w:rsidR="00D57985" w:rsidRPr="00174759" w:rsidRDefault="00D57985" w:rsidP="00174759">
            <w:pPr>
              <w:pStyle w:val="af7"/>
              <w:spacing w:line="240" w:lineRule="exact"/>
              <w:rPr>
                <w:sz w:val="18"/>
                <w:szCs w:val="18"/>
              </w:rPr>
            </w:pPr>
            <w:r w:rsidRPr="00174759">
              <w:rPr>
                <w:rFonts w:hint="eastAsia"/>
                <w:sz w:val="18"/>
                <w:szCs w:val="18"/>
              </w:rPr>
              <w:t xml:space="preserve">4.04 </w:t>
            </w:r>
          </w:p>
        </w:tc>
        <w:tc>
          <w:tcPr>
            <w:tcW w:w="238" w:type="pct"/>
            <w:tcBorders>
              <w:top w:val="nil"/>
              <w:left w:val="nil"/>
              <w:bottom w:val="single" w:sz="4" w:space="0" w:color="auto"/>
              <w:right w:val="single" w:sz="4" w:space="0" w:color="auto"/>
            </w:tcBorders>
            <w:shd w:val="clear" w:color="auto" w:fill="auto"/>
            <w:noWrap/>
            <w:vAlign w:val="center"/>
            <w:hideMark/>
          </w:tcPr>
          <w:p w14:paraId="3C67E297"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786C8AF3" w14:textId="77777777" w:rsidR="00D57985" w:rsidRPr="00174759" w:rsidRDefault="00D57985" w:rsidP="00174759">
            <w:pPr>
              <w:pStyle w:val="af7"/>
              <w:spacing w:line="240" w:lineRule="exact"/>
              <w:rPr>
                <w:sz w:val="18"/>
                <w:szCs w:val="18"/>
              </w:rPr>
            </w:pPr>
            <w:r w:rsidRPr="00174759">
              <w:rPr>
                <w:rFonts w:hint="eastAsia"/>
                <w:sz w:val="18"/>
                <w:szCs w:val="18"/>
              </w:rPr>
              <w:t xml:space="preserve">3.83 </w:t>
            </w:r>
          </w:p>
        </w:tc>
        <w:tc>
          <w:tcPr>
            <w:tcW w:w="238" w:type="pct"/>
            <w:tcBorders>
              <w:top w:val="nil"/>
              <w:left w:val="nil"/>
              <w:bottom w:val="single" w:sz="4" w:space="0" w:color="auto"/>
              <w:right w:val="single" w:sz="4" w:space="0" w:color="auto"/>
            </w:tcBorders>
            <w:shd w:val="clear" w:color="auto" w:fill="auto"/>
            <w:noWrap/>
            <w:vAlign w:val="center"/>
            <w:hideMark/>
          </w:tcPr>
          <w:p w14:paraId="771B9325"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77E8F0D8" w14:textId="77777777" w:rsidR="00D57985" w:rsidRPr="00174759" w:rsidRDefault="00D57985" w:rsidP="00174759">
            <w:pPr>
              <w:pStyle w:val="af7"/>
              <w:spacing w:line="240" w:lineRule="exact"/>
              <w:rPr>
                <w:sz w:val="18"/>
                <w:szCs w:val="18"/>
              </w:rPr>
            </w:pPr>
            <w:r w:rsidRPr="00174759">
              <w:rPr>
                <w:rFonts w:hint="eastAsia"/>
                <w:sz w:val="18"/>
                <w:szCs w:val="18"/>
              </w:rPr>
              <w:t xml:space="preserve">3.52 </w:t>
            </w:r>
          </w:p>
        </w:tc>
      </w:tr>
      <w:tr w:rsidR="00174759" w:rsidRPr="00174759" w14:paraId="1EE4CB7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262D3FE" w14:textId="77777777" w:rsidR="00D57985" w:rsidRPr="00174759" w:rsidRDefault="00D57985" w:rsidP="00174759">
            <w:pPr>
              <w:pStyle w:val="af7"/>
              <w:spacing w:line="240" w:lineRule="exact"/>
              <w:rPr>
                <w:sz w:val="18"/>
                <w:szCs w:val="18"/>
              </w:rPr>
            </w:pPr>
            <w:r w:rsidRPr="00174759">
              <w:rPr>
                <w:sz w:val="18"/>
                <w:szCs w:val="18"/>
              </w:rPr>
              <w:t>63</w:t>
            </w:r>
          </w:p>
        </w:tc>
        <w:tc>
          <w:tcPr>
            <w:tcW w:w="184" w:type="pct"/>
            <w:tcBorders>
              <w:top w:val="nil"/>
              <w:left w:val="nil"/>
              <w:bottom w:val="single" w:sz="4" w:space="0" w:color="auto"/>
              <w:right w:val="single" w:sz="4" w:space="0" w:color="auto"/>
            </w:tcBorders>
            <w:shd w:val="clear" w:color="auto" w:fill="auto"/>
            <w:noWrap/>
            <w:vAlign w:val="center"/>
            <w:hideMark/>
          </w:tcPr>
          <w:p w14:paraId="046BA5B9" w14:textId="77777777" w:rsidR="00D57985" w:rsidRPr="00174759" w:rsidRDefault="00D57985" w:rsidP="00174759">
            <w:pPr>
              <w:pStyle w:val="af7"/>
              <w:spacing w:line="240" w:lineRule="exact"/>
              <w:rPr>
                <w:sz w:val="18"/>
                <w:szCs w:val="18"/>
              </w:rPr>
            </w:pPr>
            <w:r w:rsidRPr="00174759">
              <w:rPr>
                <w:sz w:val="18"/>
                <w:szCs w:val="18"/>
              </w:rPr>
              <w:t>210</w:t>
            </w:r>
          </w:p>
        </w:tc>
        <w:tc>
          <w:tcPr>
            <w:tcW w:w="1047" w:type="pct"/>
            <w:tcBorders>
              <w:top w:val="nil"/>
              <w:left w:val="nil"/>
              <w:bottom w:val="single" w:sz="4" w:space="0" w:color="auto"/>
              <w:right w:val="single" w:sz="4" w:space="0" w:color="auto"/>
            </w:tcBorders>
            <w:shd w:val="clear" w:color="auto" w:fill="auto"/>
            <w:noWrap/>
            <w:vAlign w:val="center"/>
            <w:hideMark/>
          </w:tcPr>
          <w:p w14:paraId="30C153A5" w14:textId="77777777" w:rsidR="00D57985" w:rsidRPr="00174759" w:rsidRDefault="00D57985" w:rsidP="00174759">
            <w:pPr>
              <w:pStyle w:val="af7"/>
              <w:spacing w:line="240" w:lineRule="exact"/>
              <w:rPr>
                <w:sz w:val="18"/>
                <w:szCs w:val="18"/>
              </w:rPr>
            </w:pPr>
            <w:proofErr w:type="gramStart"/>
            <w:r w:rsidRPr="00174759">
              <w:rPr>
                <w:sz w:val="18"/>
                <w:szCs w:val="18"/>
              </w:rPr>
              <w:t>杜兵华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3B2A59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786E0ED"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0C6FCCDA" w14:textId="77777777" w:rsidR="00D57985" w:rsidRPr="00174759" w:rsidRDefault="00D57985" w:rsidP="00174759">
            <w:pPr>
              <w:pStyle w:val="af7"/>
              <w:spacing w:line="240" w:lineRule="exact"/>
              <w:rPr>
                <w:sz w:val="18"/>
                <w:szCs w:val="18"/>
              </w:rPr>
            </w:pPr>
            <w:r w:rsidRPr="00174759">
              <w:rPr>
                <w:sz w:val="18"/>
                <w:szCs w:val="18"/>
              </w:rPr>
              <w:t>2.85</w:t>
            </w:r>
          </w:p>
        </w:tc>
        <w:tc>
          <w:tcPr>
            <w:tcW w:w="398" w:type="pct"/>
            <w:tcBorders>
              <w:top w:val="nil"/>
              <w:left w:val="nil"/>
              <w:bottom w:val="single" w:sz="4" w:space="0" w:color="auto"/>
              <w:right w:val="single" w:sz="4" w:space="0" w:color="auto"/>
            </w:tcBorders>
            <w:shd w:val="clear" w:color="auto" w:fill="auto"/>
            <w:noWrap/>
            <w:vAlign w:val="center"/>
            <w:hideMark/>
          </w:tcPr>
          <w:p w14:paraId="38127846" w14:textId="77777777" w:rsidR="00D57985" w:rsidRPr="00174759" w:rsidRDefault="00D57985" w:rsidP="00174759">
            <w:pPr>
              <w:pStyle w:val="af7"/>
              <w:spacing w:line="240" w:lineRule="exact"/>
              <w:rPr>
                <w:sz w:val="18"/>
                <w:szCs w:val="18"/>
              </w:rPr>
            </w:pPr>
            <w:r w:rsidRPr="00174759">
              <w:rPr>
                <w:sz w:val="18"/>
                <w:szCs w:val="18"/>
              </w:rPr>
              <w:t>39.62608889N</w:t>
            </w:r>
          </w:p>
        </w:tc>
        <w:tc>
          <w:tcPr>
            <w:tcW w:w="419" w:type="pct"/>
            <w:tcBorders>
              <w:top w:val="nil"/>
              <w:left w:val="nil"/>
              <w:bottom w:val="single" w:sz="4" w:space="0" w:color="auto"/>
              <w:right w:val="single" w:sz="4" w:space="0" w:color="auto"/>
            </w:tcBorders>
            <w:shd w:val="clear" w:color="auto" w:fill="auto"/>
            <w:noWrap/>
            <w:vAlign w:val="center"/>
            <w:hideMark/>
          </w:tcPr>
          <w:p w14:paraId="379CEE4C" w14:textId="77777777" w:rsidR="00D57985" w:rsidRPr="00174759" w:rsidRDefault="00D57985" w:rsidP="00174759">
            <w:pPr>
              <w:pStyle w:val="af7"/>
              <w:spacing w:line="240" w:lineRule="exact"/>
              <w:rPr>
                <w:sz w:val="18"/>
                <w:szCs w:val="18"/>
              </w:rPr>
            </w:pPr>
            <w:r w:rsidRPr="00174759">
              <w:rPr>
                <w:sz w:val="18"/>
                <w:szCs w:val="18"/>
              </w:rPr>
              <w:t>098.86128056E</w:t>
            </w:r>
          </w:p>
        </w:tc>
        <w:tc>
          <w:tcPr>
            <w:tcW w:w="292" w:type="pct"/>
            <w:tcBorders>
              <w:top w:val="nil"/>
              <w:left w:val="nil"/>
              <w:bottom w:val="single" w:sz="4" w:space="0" w:color="auto"/>
              <w:right w:val="single" w:sz="4" w:space="0" w:color="auto"/>
            </w:tcBorders>
            <w:shd w:val="clear" w:color="auto" w:fill="auto"/>
            <w:noWrap/>
            <w:vAlign w:val="center"/>
            <w:hideMark/>
          </w:tcPr>
          <w:p w14:paraId="1A6E9D6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099FA79"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4E2ABD50" w14:textId="77777777" w:rsidR="00D57985" w:rsidRPr="00174759" w:rsidRDefault="00D57985" w:rsidP="00174759">
            <w:pPr>
              <w:pStyle w:val="af7"/>
              <w:spacing w:line="240" w:lineRule="exact"/>
              <w:rPr>
                <w:sz w:val="18"/>
                <w:szCs w:val="18"/>
              </w:rPr>
            </w:pPr>
            <w:r w:rsidRPr="00174759">
              <w:rPr>
                <w:rFonts w:hint="eastAsia"/>
                <w:sz w:val="18"/>
                <w:szCs w:val="18"/>
              </w:rPr>
              <w:t xml:space="preserve">2.71 </w:t>
            </w:r>
          </w:p>
        </w:tc>
        <w:tc>
          <w:tcPr>
            <w:tcW w:w="238" w:type="pct"/>
            <w:tcBorders>
              <w:top w:val="nil"/>
              <w:left w:val="nil"/>
              <w:bottom w:val="single" w:sz="4" w:space="0" w:color="auto"/>
              <w:right w:val="single" w:sz="4" w:space="0" w:color="auto"/>
            </w:tcBorders>
            <w:shd w:val="clear" w:color="auto" w:fill="auto"/>
            <w:noWrap/>
            <w:vAlign w:val="center"/>
            <w:hideMark/>
          </w:tcPr>
          <w:p w14:paraId="58AD793B"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1210BE1A" w14:textId="77777777" w:rsidR="00D57985" w:rsidRPr="00174759" w:rsidRDefault="00D57985" w:rsidP="00174759">
            <w:pPr>
              <w:pStyle w:val="af7"/>
              <w:spacing w:line="240" w:lineRule="exact"/>
              <w:rPr>
                <w:sz w:val="18"/>
                <w:szCs w:val="18"/>
              </w:rPr>
            </w:pPr>
            <w:r w:rsidRPr="00174759">
              <w:rPr>
                <w:rFonts w:hint="eastAsia"/>
                <w:sz w:val="18"/>
                <w:szCs w:val="18"/>
              </w:rPr>
              <w:t xml:space="preserve">2.57 </w:t>
            </w:r>
          </w:p>
        </w:tc>
        <w:tc>
          <w:tcPr>
            <w:tcW w:w="238" w:type="pct"/>
            <w:tcBorders>
              <w:top w:val="nil"/>
              <w:left w:val="nil"/>
              <w:bottom w:val="single" w:sz="4" w:space="0" w:color="auto"/>
              <w:right w:val="single" w:sz="4" w:space="0" w:color="auto"/>
            </w:tcBorders>
            <w:shd w:val="clear" w:color="auto" w:fill="auto"/>
            <w:noWrap/>
            <w:vAlign w:val="center"/>
            <w:hideMark/>
          </w:tcPr>
          <w:p w14:paraId="2759B3FA"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375A5111" w14:textId="77777777" w:rsidR="00D57985" w:rsidRPr="00174759" w:rsidRDefault="00D57985" w:rsidP="00174759">
            <w:pPr>
              <w:pStyle w:val="af7"/>
              <w:spacing w:line="240" w:lineRule="exact"/>
              <w:rPr>
                <w:sz w:val="18"/>
                <w:szCs w:val="18"/>
              </w:rPr>
            </w:pPr>
            <w:r w:rsidRPr="00174759">
              <w:rPr>
                <w:rFonts w:hint="eastAsia"/>
                <w:sz w:val="18"/>
                <w:szCs w:val="18"/>
              </w:rPr>
              <w:t xml:space="preserve">2.36 </w:t>
            </w:r>
          </w:p>
        </w:tc>
      </w:tr>
      <w:tr w:rsidR="00174759" w:rsidRPr="00174759" w14:paraId="732369F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5DBF30" w14:textId="77777777" w:rsidR="00D57985" w:rsidRPr="00174759" w:rsidRDefault="00D57985" w:rsidP="00174759">
            <w:pPr>
              <w:pStyle w:val="af7"/>
              <w:spacing w:line="240" w:lineRule="exact"/>
              <w:rPr>
                <w:sz w:val="18"/>
                <w:szCs w:val="18"/>
              </w:rPr>
            </w:pPr>
            <w:r w:rsidRPr="00174759">
              <w:rPr>
                <w:sz w:val="18"/>
                <w:szCs w:val="18"/>
              </w:rPr>
              <w:t>64</w:t>
            </w:r>
          </w:p>
        </w:tc>
        <w:tc>
          <w:tcPr>
            <w:tcW w:w="184" w:type="pct"/>
            <w:tcBorders>
              <w:top w:val="nil"/>
              <w:left w:val="nil"/>
              <w:bottom w:val="single" w:sz="4" w:space="0" w:color="auto"/>
              <w:right w:val="single" w:sz="4" w:space="0" w:color="auto"/>
            </w:tcBorders>
            <w:shd w:val="clear" w:color="auto" w:fill="auto"/>
            <w:noWrap/>
            <w:vAlign w:val="center"/>
            <w:hideMark/>
          </w:tcPr>
          <w:p w14:paraId="097C6810" w14:textId="77777777" w:rsidR="00D57985" w:rsidRPr="00174759" w:rsidRDefault="00D57985" w:rsidP="00174759">
            <w:pPr>
              <w:pStyle w:val="af7"/>
              <w:spacing w:line="240" w:lineRule="exact"/>
              <w:rPr>
                <w:sz w:val="18"/>
                <w:szCs w:val="18"/>
              </w:rPr>
            </w:pPr>
            <w:r w:rsidRPr="00174759">
              <w:rPr>
                <w:sz w:val="18"/>
                <w:szCs w:val="18"/>
              </w:rPr>
              <w:t>211</w:t>
            </w:r>
          </w:p>
        </w:tc>
        <w:tc>
          <w:tcPr>
            <w:tcW w:w="1047" w:type="pct"/>
            <w:tcBorders>
              <w:top w:val="nil"/>
              <w:left w:val="nil"/>
              <w:bottom w:val="single" w:sz="4" w:space="0" w:color="auto"/>
              <w:right w:val="single" w:sz="4" w:space="0" w:color="auto"/>
            </w:tcBorders>
            <w:shd w:val="clear" w:color="auto" w:fill="auto"/>
            <w:noWrap/>
            <w:vAlign w:val="center"/>
            <w:hideMark/>
          </w:tcPr>
          <w:p w14:paraId="04B0D634" w14:textId="77777777" w:rsidR="00D57985" w:rsidRPr="00174759" w:rsidRDefault="00D57985" w:rsidP="00174759">
            <w:pPr>
              <w:pStyle w:val="af7"/>
              <w:spacing w:line="240" w:lineRule="exact"/>
              <w:rPr>
                <w:sz w:val="18"/>
                <w:szCs w:val="18"/>
              </w:rPr>
            </w:pPr>
            <w:proofErr w:type="gramStart"/>
            <w:r w:rsidRPr="00174759">
              <w:rPr>
                <w:sz w:val="18"/>
                <w:szCs w:val="18"/>
              </w:rPr>
              <w:t>杜兵华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F1638B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289DA28"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5D831409" w14:textId="77777777" w:rsidR="00D57985" w:rsidRPr="00174759" w:rsidRDefault="00D57985" w:rsidP="00174759">
            <w:pPr>
              <w:pStyle w:val="af7"/>
              <w:spacing w:line="240" w:lineRule="exact"/>
              <w:rPr>
                <w:sz w:val="18"/>
                <w:szCs w:val="18"/>
              </w:rPr>
            </w:pPr>
            <w:r w:rsidRPr="00174759">
              <w:rPr>
                <w:sz w:val="18"/>
                <w:szCs w:val="18"/>
              </w:rPr>
              <w:t>2.95</w:t>
            </w:r>
          </w:p>
        </w:tc>
        <w:tc>
          <w:tcPr>
            <w:tcW w:w="398" w:type="pct"/>
            <w:tcBorders>
              <w:top w:val="nil"/>
              <w:left w:val="nil"/>
              <w:bottom w:val="single" w:sz="4" w:space="0" w:color="auto"/>
              <w:right w:val="single" w:sz="4" w:space="0" w:color="auto"/>
            </w:tcBorders>
            <w:shd w:val="clear" w:color="auto" w:fill="auto"/>
            <w:noWrap/>
            <w:vAlign w:val="center"/>
            <w:hideMark/>
          </w:tcPr>
          <w:p w14:paraId="08A47F81" w14:textId="77777777" w:rsidR="00D57985" w:rsidRPr="00174759" w:rsidRDefault="00D57985" w:rsidP="00174759">
            <w:pPr>
              <w:pStyle w:val="af7"/>
              <w:spacing w:line="240" w:lineRule="exact"/>
              <w:rPr>
                <w:sz w:val="18"/>
                <w:szCs w:val="18"/>
              </w:rPr>
            </w:pPr>
            <w:r w:rsidRPr="00174759">
              <w:rPr>
                <w:sz w:val="18"/>
                <w:szCs w:val="18"/>
              </w:rPr>
              <w:t>39.60693889N</w:t>
            </w:r>
          </w:p>
        </w:tc>
        <w:tc>
          <w:tcPr>
            <w:tcW w:w="419" w:type="pct"/>
            <w:tcBorders>
              <w:top w:val="nil"/>
              <w:left w:val="nil"/>
              <w:bottom w:val="single" w:sz="4" w:space="0" w:color="auto"/>
              <w:right w:val="single" w:sz="4" w:space="0" w:color="auto"/>
            </w:tcBorders>
            <w:shd w:val="clear" w:color="auto" w:fill="auto"/>
            <w:noWrap/>
            <w:vAlign w:val="center"/>
            <w:hideMark/>
          </w:tcPr>
          <w:p w14:paraId="29BC305C" w14:textId="77777777" w:rsidR="00D57985" w:rsidRPr="00174759" w:rsidRDefault="00D57985" w:rsidP="00174759">
            <w:pPr>
              <w:pStyle w:val="af7"/>
              <w:spacing w:line="240" w:lineRule="exact"/>
              <w:rPr>
                <w:sz w:val="18"/>
                <w:szCs w:val="18"/>
              </w:rPr>
            </w:pPr>
            <w:r w:rsidRPr="00174759">
              <w:rPr>
                <w:sz w:val="18"/>
                <w:szCs w:val="18"/>
              </w:rPr>
              <w:t>098.85560000E</w:t>
            </w:r>
          </w:p>
        </w:tc>
        <w:tc>
          <w:tcPr>
            <w:tcW w:w="292" w:type="pct"/>
            <w:tcBorders>
              <w:top w:val="nil"/>
              <w:left w:val="nil"/>
              <w:bottom w:val="single" w:sz="4" w:space="0" w:color="auto"/>
              <w:right w:val="single" w:sz="4" w:space="0" w:color="auto"/>
            </w:tcBorders>
            <w:shd w:val="clear" w:color="auto" w:fill="auto"/>
            <w:noWrap/>
            <w:vAlign w:val="center"/>
            <w:hideMark/>
          </w:tcPr>
          <w:p w14:paraId="3398119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BE885DB"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526409E2" w14:textId="77777777" w:rsidR="00D57985" w:rsidRPr="00174759" w:rsidRDefault="00D57985" w:rsidP="00174759">
            <w:pPr>
              <w:pStyle w:val="af7"/>
              <w:spacing w:line="240" w:lineRule="exact"/>
              <w:rPr>
                <w:sz w:val="18"/>
                <w:szCs w:val="18"/>
              </w:rPr>
            </w:pPr>
            <w:r w:rsidRPr="00174759">
              <w:rPr>
                <w:rFonts w:hint="eastAsia"/>
                <w:sz w:val="18"/>
                <w:szCs w:val="18"/>
              </w:rPr>
              <w:t xml:space="preserve">2.80 </w:t>
            </w:r>
          </w:p>
        </w:tc>
        <w:tc>
          <w:tcPr>
            <w:tcW w:w="238" w:type="pct"/>
            <w:tcBorders>
              <w:top w:val="nil"/>
              <w:left w:val="nil"/>
              <w:bottom w:val="single" w:sz="4" w:space="0" w:color="auto"/>
              <w:right w:val="single" w:sz="4" w:space="0" w:color="auto"/>
            </w:tcBorders>
            <w:shd w:val="clear" w:color="auto" w:fill="auto"/>
            <w:noWrap/>
            <w:vAlign w:val="center"/>
            <w:hideMark/>
          </w:tcPr>
          <w:p w14:paraId="62DC0F85"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2F4C5B27" w14:textId="77777777" w:rsidR="00D57985" w:rsidRPr="00174759" w:rsidRDefault="00D57985" w:rsidP="00174759">
            <w:pPr>
              <w:pStyle w:val="af7"/>
              <w:spacing w:line="240" w:lineRule="exact"/>
              <w:rPr>
                <w:sz w:val="18"/>
                <w:szCs w:val="18"/>
              </w:rPr>
            </w:pPr>
            <w:r w:rsidRPr="00174759">
              <w:rPr>
                <w:rFonts w:hint="eastAsia"/>
                <w:sz w:val="18"/>
                <w:szCs w:val="18"/>
              </w:rPr>
              <w:t xml:space="preserve">2.66 </w:t>
            </w:r>
          </w:p>
        </w:tc>
        <w:tc>
          <w:tcPr>
            <w:tcW w:w="238" w:type="pct"/>
            <w:tcBorders>
              <w:top w:val="nil"/>
              <w:left w:val="nil"/>
              <w:bottom w:val="single" w:sz="4" w:space="0" w:color="auto"/>
              <w:right w:val="single" w:sz="4" w:space="0" w:color="auto"/>
            </w:tcBorders>
            <w:shd w:val="clear" w:color="auto" w:fill="auto"/>
            <w:noWrap/>
            <w:vAlign w:val="center"/>
            <w:hideMark/>
          </w:tcPr>
          <w:p w14:paraId="1F51A7FC"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329" w:type="pct"/>
            <w:tcBorders>
              <w:top w:val="nil"/>
              <w:left w:val="nil"/>
              <w:bottom w:val="single" w:sz="4" w:space="0" w:color="auto"/>
              <w:right w:val="single" w:sz="4" w:space="0" w:color="auto"/>
            </w:tcBorders>
            <w:shd w:val="clear" w:color="auto" w:fill="auto"/>
            <w:noWrap/>
            <w:vAlign w:val="center"/>
            <w:hideMark/>
          </w:tcPr>
          <w:p w14:paraId="1AA62699" w14:textId="77777777" w:rsidR="00D57985" w:rsidRPr="00174759" w:rsidRDefault="00D57985" w:rsidP="00174759">
            <w:pPr>
              <w:pStyle w:val="af7"/>
              <w:spacing w:line="240" w:lineRule="exact"/>
              <w:rPr>
                <w:sz w:val="18"/>
                <w:szCs w:val="18"/>
              </w:rPr>
            </w:pPr>
            <w:r w:rsidRPr="00174759">
              <w:rPr>
                <w:rFonts w:hint="eastAsia"/>
                <w:sz w:val="18"/>
                <w:szCs w:val="18"/>
              </w:rPr>
              <w:t xml:space="preserve">2.44 </w:t>
            </w:r>
          </w:p>
        </w:tc>
      </w:tr>
      <w:tr w:rsidR="00174759" w:rsidRPr="00174759" w14:paraId="75D77B7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0A4ECEB" w14:textId="77777777" w:rsidR="00D57985" w:rsidRPr="00174759" w:rsidRDefault="00D57985" w:rsidP="00174759">
            <w:pPr>
              <w:pStyle w:val="af7"/>
              <w:spacing w:line="240" w:lineRule="exact"/>
              <w:rPr>
                <w:sz w:val="18"/>
                <w:szCs w:val="18"/>
              </w:rPr>
            </w:pPr>
            <w:r w:rsidRPr="00174759">
              <w:rPr>
                <w:sz w:val="18"/>
                <w:szCs w:val="18"/>
              </w:rPr>
              <w:t>65</w:t>
            </w:r>
          </w:p>
        </w:tc>
        <w:tc>
          <w:tcPr>
            <w:tcW w:w="184" w:type="pct"/>
            <w:tcBorders>
              <w:top w:val="nil"/>
              <w:left w:val="nil"/>
              <w:bottom w:val="single" w:sz="4" w:space="0" w:color="auto"/>
              <w:right w:val="single" w:sz="4" w:space="0" w:color="auto"/>
            </w:tcBorders>
            <w:shd w:val="clear" w:color="auto" w:fill="auto"/>
            <w:noWrap/>
            <w:vAlign w:val="center"/>
            <w:hideMark/>
          </w:tcPr>
          <w:p w14:paraId="4221B23C" w14:textId="77777777" w:rsidR="00D57985" w:rsidRPr="00174759" w:rsidRDefault="00D57985" w:rsidP="00174759">
            <w:pPr>
              <w:pStyle w:val="af7"/>
              <w:spacing w:line="240" w:lineRule="exact"/>
              <w:rPr>
                <w:sz w:val="18"/>
                <w:szCs w:val="18"/>
              </w:rPr>
            </w:pPr>
            <w:r w:rsidRPr="00174759">
              <w:rPr>
                <w:sz w:val="18"/>
                <w:szCs w:val="18"/>
              </w:rPr>
              <w:t>212</w:t>
            </w:r>
          </w:p>
        </w:tc>
        <w:tc>
          <w:tcPr>
            <w:tcW w:w="1047" w:type="pct"/>
            <w:tcBorders>
              <w:top w:val="nil"/>
              <w:left w:val="nil"/>
              <w:bottom w:val="single" w:sz="4" w:space="0" w:color="auto"/>
              <w:right w:val="single" w:sz="4" w:space="0" w:color="auto"/>
            </w:tcBorders>
            <w:shd w:val="clear" w:color="auto" w:fill="auto"/>
            <w:noWrap/>
            <w:vAlign w:val="center"/>
            <w:hideMark/>
          </w:tcPr>
          <w:p w14:paraId="21BF90D9" w14:textId="77777777" w:rsidR="00D57985" w:rsidRPr="00174759" w:rsidRDefault="00D57985" w:rsidP="00174759">
            <w:pPr>
              <w:pStyle w:val="af7"/>
              <w:spacing w:line="240" w:lineRule="exact"/>
              <w:rPr>
                <w:sz w:val="18"/>
                <w:szCs w:val="18"/>
              </w:rPr>
            </w:pPr>
            <w:proofErr w:type="gramStart"/>
            <w:r w:rsidRPr="00174759">
              <w:rPr>
                <w:sz w:val="18"/>
                <w:szCs w:val="18"/>
              </w:rPr>
              <w:t>杜峰</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D24A1A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159A4A9"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370EB4F2" w14:textId="77777777" w:rsidR="00D57985" w:rsidRPr="00174759" w:rsidRDefault="00D57985" w:rsidP="00174759">
            <w:pPr>
              <w:pStyle w:val="af7"/>
              <w:spacing w:line="240" w:lineRule="exact"/>
              <w:rPr>
                <w:sz w:val="18"/>
                <w:szCs w:val="18"/>
              </w:rPr>
            </w:pPr>
            <w:r w:rsidRPr="00174759">
              <w:rPr>
                <w:sz w:val="18"/>
                <w:szCs w:val="18"/>
              </w:rPr>
              <w:t>3.4</w:t>
            </w:r>
          </w:p>
        </w:tc>
        <w:tc>
          <w:tcPr>
            <w:tcW w:w="398" w:type="pct"/>
            <w:tcBorders>
              <w:top w:val="nil"/>
              <w:left w:val="nil"/>
              <w:bottom w:val="single" w:sz="4" w:space="0" w:color="auto"/>
              <w:right w:val="single" w:sz="4" w:space="0" w:color="auto"/>
            </w:tcBorders>
            <w:shd w:val="clear" w:color="auto" w:fill="auto"/>
            <w:noWrap/>
            <w:vAlign w:val="center"/>
            <w:hideMark/>
          </w:tcPr>
          <w:p w14:paraId="4A4081AE" w14:textId="77777777" w:rsidR="00D57985" w:rsidRPr="00174759" w:rsidRDefault="00D57985" w:rsidP="00174759">
            <w:pPr>
              <w:pStyle w:val="af7"/>
              <w:spacing w:line="240" w:lineRule="exact"/>
              <w:rPr>
                <w:sz w:val="18"/>
                <w:szCs w:val="18"/>
              </w:rPr>
            </w:pPr>
            <w:r w:rsidRPr="00174759">
              <w:rPr>
                <w:sz w:val="18"/>
                <w:szCs w:val="18"/>
              </w:rPr>
              <w:t>39.60411111N</w:t>
            </w:r>
          </w:p>
        </w:tc>
        <w:tc>
          <w:tcPr>
            <w:tcW w:w="419" w:type="pct"/>
            <w:tcBorders>
              <w:top w:val="nil"/>
              <w:left w:val="nil"/>
              <w:bottom w:val="single" w:sz="4" w:space="0" w:color="auto"/>
              <w:right w:val="single" w:sz="4" w:space="0" w:color="auto"/>
            </w:tcBorders>
            <w:shd w:val="clear" w:color="auto" w:fill="auto"/>
            <w:noWrap/>
            <w:vAlign w:val="center"/>
            <w:hideMark/>
          </w:tcPr>
          <w:p w14:paraId="27BBBAEB" w14:textId="77777777" w:rsidR="00D57985" w:rsidRPr="00174759" w:rsidRDefault="00D57985" w:rsidP="00174759">
            <w:pPr>
              <w:pStyle w:val="af7"/>
              <w:spacing w:line="240" w:lineRule="exact"/>
              <w:rPr>
                <w:sz w:val="18"/>
                <w:szCs w:val="18"/>
              </w:rPr>
            </w:pPr>
            <w:r w:rsidRPr="00174759">
              <w:rPr>
                <w:sz w:val="18"/>
                <w:szCs w:val="18"/>
              </w:rPr>
              <w:t>098.86343056E</w:t>
            </w:r>
          </w:p>
        </w:tc>
        <w:tc>
          <w:tcPr>
            <w:tcW w:w="292" w:type="pct"/>
            <w:tcBorders>
              <w:top w:val="nil"/>
              <w:left w:val="nil"/>
              <w:bottom w:val="single" w:sz="4" w:space="0" w:color="auto"/>
              <w:right w:val="single" w:sz="4" w:space="0" w:color="auto"/>
            </w:tcBorders>
            <w:shd w:val="clear" w:color="auto" w:fill="auto"/>
            <w:noWrap/>
            <w:vAlign w:val="center"/>
            <w:hideMark/>
          </w:tcPr>
          <w:p w14:paraId="67FE808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9953C2B"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5D320CE5" w14:textId="77777777" w:rsidR="00D57985" w:rsidRPr="00174759" w:rsidRDefault="00D57985" w:rsidP="00174759">
            <w:pPr>
              <w:pStyle w:val="af7"/>
              <w:spacing w:line="240" w:lineRule="exact"/>
              <w:rPr>
                <w:sz w:val="18"/>
                <w:szCs w:val="18"/>
              </w:rPr>
            </w:pPr>
            <w:r w:rsidRPr="00174759">
              <w:rPr>
                <w:rFonts w:hint="eastAsia"/>
                <w:sz w:val="18"/>
                <w:szCs w:val="18"/>
              </w:rPr>
              <w:t xml:space="preserve">3.23 </w:t>
            </w:r>
          </w:p>
        </w:tc>
        <w:tc>
          <w:tcPr>
            <w:tcW w:w="238" w:type="pct"/>
            <w:tcBorders>
              <w:top w:val="nil"/>
              <w:left w:val="nil"/>
              <w:bottom w:val="single" w:sz="4" w:space="0" w:color="auto"/>
              <w:right w:val="single" w:sz="4" w:space="0" w:color="auto"/>
            </w:tcBorders>
            <w:shd w:val="clear" w:color="auto" w:fill="auto"/>
            <w:noWrap/>
            <w:vAlign w:val="center"/>
            <w:hideMark/>
          </w:tcPr>
          <w:p w14:paraId="64258DC6"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0FBCC3F1" w14:textId="77777777" w:rsidR="00D57985" w:rsidRPr="00174759" w:rsidRDefault="00D57985" w:rsidP="00174759">
            <w:pPr>
              <w:pStyle w:val="af7"/>
              <w:spacing w:line="240" w:lineRule="exact"/>
              <w:rPr>
                <w:sz w:val="18"/>
                <w:szCs w:val="18"/>
              </w:rPr>
            </w:pPr>
            <w:r w:rsidRPr="00174759">
              <w:rPr>
                <w:rFonts w:hint="eastAsia"/>
                <w:sz w:val="18"/>
                <w:szCs w:val="18"/>
              </w:rPr>
              <w:t xml:space="preserve">3.06 </w:t>
            </w:r>
          </w:p>
        </w:tc>
        <w:tc>
          <w:tcPr>
            <w:tcW w:w="238" w:type="pct"/>
            <w:tcBorders>
              <w:top w:val="nil"/>
              <w:left w:val="nil"/>
              <w:bottom w:val="single" w:sz="4" w:space="0" w:color="auto"/>
              <w:right w:val="single" w:sz="4" w:space="0" w:color="auto"/>
            </w:tcBorders>
            <w:shd w:val="clear" w:color="auto" w:fill="auto"/>
            <w:noWrap/>
            <w:vAlign w:val="center"/>
            <w:hideMark/>
          </w:tcPr>
          <w:p w14:paraId="57B5B450"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70D35101" w14:textId="77777777" w:rsidR="00D57985" w:rsidRPr="00174759" w:rsidRDefault="00D57985" w:rsidP="00174759">
            <w:pPr>
              <w:pStyle w:val="af7"/>
              <w:spacing w:line="240" w:lineRule="exact"/>
              <w:rPr>
                <w:sz w:val="18"/>
                <w:szCs w:val="18"/>
              </w:rPr>
            </w:pPr>
            <w:r w:rsidRPr="00174759">
              <w:rPr>
                <w:rFonts w:hint="eastAsia"/>
                <w:sz w:val="18"/>
                <w:szCs w:val="18"/>
              </w:rPr>
              <w:t xml:space="preserve">2.82 </w:t>
            </w:r>
          </w:p>
        </w:tc>
      </w:tr>
      <w:tr w:rsidR="00174759" w:rsidRPr="00174759" w14:paraId="0075AB8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A75D10" w14:textId="77777777" w:rsidR="00D57985" w:rsidRPr="00174759" w:rsidRDefault="00D57985" w:rsidP="00174759">
            <w:pPr>
              <w:pStyle w:val="af7"/>
              <w:spacing w:line="240" w:lineRule="exact"/>
              <w:rPr>
                <w:sz w:val="18"/>
                <w:szCs w:val="18"/>
              </w:rPr>
            </w:pPr>
            <w:r w:rsidRPr="00174759">
              <w:rPr>
                <w:sz w:val="18"/>
                <w:szCs w:val="18"/>
              </w:rPr>
              <w:lastRenderedPageBreak/>
              <w:t>66</w:t>
            </w:r>
          </w:p>
        </w:tc>
        <w:tc>
          <w:tcPr>
            <w:tcW w:w="184" w:type="pct"/>
            <w:tcBorders>
              <w:top w:val="nil"/>
              <w:left w:val="nil"/>
              <w:bottom w:val="single" w:sz="4" w:space="0" w:color="auto"/>
              <w:right w:val="single" w:sz="4" w:space="0" w:color="auto"/>
            </w:tcBorders>
            <w:shd w:val="clear" w:color="auto" w:fill="auto"/>
            <w:noWrap/>
            <w:vAlign w:val="center"/>
            <w:hideMark/>
          </w:tcPr>
          <w:p w14:paraId="3DAA25E0" w14:textId="77777777" w:rsidR="00D57985" w:rsidRPr="00174759" w:rsidRDefault="00D57985" w:rsidP="00174759">
            <w:pPr>
              <w:pStyle w:val="af7"/>
              <w:spacing w:line="240" w:lineRule="exact"/>
              <w:rPr>
                <w:sz w:val="18"/>
                <w:szCs w:val="18"/>
              </w:rPr>
            </w:pPr>
            <w:r w:rsidRPr="00174759">
              <w:rPr>
                <w:sz w:val="18"/>
                <w:szCs w:val="18"/>
              </w:rPr>
              <w:t>213</w:t>
            </w:r>
          </w:p>
        </w:tc>
        <w:tc>
          <w:tcPr>
            <w:tcW w:w="1047" w:type="pct"/>
            <w:tcBorders>
              <w:top w:val="nil"/>
              <w:left w:val="nil"/>
              <w:bottom w:val="single" w:sz="4" w:space="0" w:color="auto"/>
              <w:right w:val="single" w:sz="4" w:space="0" w:color="auto"/>
            </w:tcBorders>
            <w:shd w:val="clear" w:color="auto" w:fill="auto"/>
            <w:noWrap/>
            <w:vAlign w:val="center"/>
            <w:hideMark/>
          </w:tcPr>
          <w:p w14:paraId="437BCDE7"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F96F45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D290DF0"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0B08AA19" w14:textId="77777777" w:rsidR="00D57985" w:rsidRPr="00174759" w:rsidRDefault="00D57985" w:rsidP="00174759">
            <w:pPr>
              <w:pStyle w:val="af7"/>
              <w:spacing w:line="240" w:lineRule="exact"/>
              <w:rPr>
                <w:sz w:val="18"/>
                <w:szCs w:val="18"/>
              </w:rPr>
            </w:pPr>
            <w:r w:rsidRPr="00174759">
              <w:rPr>
                <w:sz w:val="18"/>
                <w:szCs w:val="18"/>
              </w:rPr>
              <w:t>2.16</w:t>
            </w:r>
          </w:p>
        </w:tc>
        <w:tc>
          <w:tcPr>
            <w:tcW w:w="398" w:type="pct"/>
            <w:tcBorders>
              <w:top w:val="nil"/>
              <w:left w:val="nil"/>
              <w:bottom w:val="single" w:sz="4" w:space="0" w:color="auto"/>
              <w:right w:val="single" w:sz="4" w:space="0" w:color="auto"/>
            </w:tcBorders>
            <w:shd w:val="clear" w:color="auto" w:fill="auto"/>
            <w:noWrap/>
            <w:vAlign w:val="center"/>
            <w:hideMark/>
          </w:tcPr>
          <w:p w14:paraId="667248DC" w14:textId="77777777" w:rsidR="00D57985" w:rsidRPr="00174759" w:rsidRDefault="00D57985" w:rsidP="00174759">
            <w:pPr>
              <w:pStyle w:val="af7"/>
              <w:spacing w:line="240" w:lineRule="exact"/>
              <w:rPr>
                <w:sz w:val="18"/>
                <w:szCs w:val="18"/>
              </w:rPr>
            </w:pPr>
            <w:r w:rsidRPr="00174759">
              <w:rPr>
                <w:sz w:val="18"/>
                <w:szCs w:val="18"/>
              </w:rPr>
              <w:t>39.59978056N</w:t>
            </w:r>
          </w:p>
        </w:tc>
        <w:tc>
          <w:tcPr>
            <w:tcW w:w="419" w:type="pct"/>
            <w:tcBorders>
              <w:top w:val="nil"/>
              <w:left w:val="nil"/>
              <w:bottom w:val="single" w:sz="4" w:space="0" w:color="auto"/>
              <w:right w:val="single" w:sz="4" w:space="0" w:color="auto"/>
            </w:tcBorders>
            <w:shd w:val="clear" w:color="auto" w:fill="auto"/>
            <w:noWrap/>
            <w:vAlign w:val="center"/>
            <w:hideMark/>
          </w:tcPr>
          <w:p w14:paraId="49622093" w14:textId="77777777" w:rsidR="00D57985" w:rsidRPr="00174759" w:rsidRDefault="00D57985" w:rsidP="00174759">
            <w:pPr>
              <w:pStyle w:val="af7"/>
              <w:spacing w:line="240" w:lineRule="exact"/>
              <w:rPr>
                <w:sz w:val="18"/>
                <w:szCs w:val="18"/>
              </w:rPr>
            </w:pPr>
            <w:r w:rsidRPr="00174759">
              <w:rPr>
                <w:sz w:val="18"/>
                <w:szCs w:val="18"/>
              </w:rPr>
              <w:t>098.85646111E</w:t>
            </w:r>
          </w:p>
        </w:tc>
        <w:tc>
          <w:tcPr>
            <w:tcW w:w="292" w:type="pct"/>
            <w:tcBorders>
              <w:top w:val="nil"/>
              <w:left w:val="nil"/>
              <w:bottom w:val="single" w:sz="4" w:space="0" w:color="auto"/>
              <w:right w:val="single" w:sz="4" w:space="0" w:color="auto"/>
            </w:tcBorders>
            <w:shd w:val="clear" w:color="auto" w:fill="auto"/>
            <w:noWrap/>
            <w:vAlign w:val="center"/>
            <w:hideMark/>
          </w:tcPr>
          <w:p w14:paraId="54887C8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31DE159"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7C5ABD70" w14:textId="77777777" w:rsidR="00D57985" w:rsidRPr="00174759" w:rsidRDefault="00D57985" w:rsidP="00174759">
            <w:pPr>
              <w:pStyle w:val="af7"/>
              <w:spacing w:line="240" w:lineRule="exact"/>
              <w:rPr>
                <w:sz w:val="18"/>
                <w:szCs w:val="18"/>
              </w:rPr>
            </w:pPr>
            <w:r w:rsidRPr="00174759">
              <w:rPr>
                <w:rFonts w:hint="eastAsia"/>
                <w:sz w:val="18"/>
                <w:szCs w:val="18"/>
              </w:rPr>
              <w:t xml:space="preserve">2.05 </w:t>
            </w:r>
          </w:p>
        </w:tc>
        <w:tc>
          <w:tcPr>
            <w:tcW w:w="238" w:type="pct"/>
            <w:tcBorders>
              <w:top w:val="nil"/>
              <w:left w:val="nil"/>
              <w:bottom w:val="single" w:sz="4" w:space="0" w:color="auto"/>
              <w:right w:val="single" w:sz="4" w:space="0" w:color="auto"/>
            </w:tcBorders>
            <w:shd w:val="clear" w:color="auto" w:fill="auto"/>
            <w:noWrap/>
            <w:vAlign w:val="center"/>
            <w:hideMark/>
          </w:tcPr>
          <w:p w14:paraId="4022750A" w14:textId="77777777" w:rsidR="00D57985" w:rsidRPr="00174759" w:rsidRDefault="00D57985" w:rsidP="00174759">
            <w:pPr>
              <w:pStyle w:val="af7"/>
              <w:spacing w:line="240" w:lineRule="exact"/>
              <w:rPr>
                <w:sz w:val="18"/>
                <w:szCs w:val="18"/>
              </w:rPr>
            </w:pPr>
            <w:r w:rsidRPr="00174759">
              <w:rPr>
                <w:rFonts w:hint="eastAsia"/>
                <w:sz w:val="18"/>
                <w:szCs w:val="18"/>
              </w:rPr>
              <w:t xml:space="preserve">0.10 </w:t>
            </w:r>
          </w:p>
        </w:tc>
        <w:tc>
          <w:tcPr>
            <w:tcW w:w="252" w:type="pct"/>
            <w:tcBorders>
              <w:top w:val="nil"/>
              <w:left w:val="nil"/>
              <w:bottom w:val="single" w:sz="4" w:space="0" w:color="auto"/>
              <w:right w:val="single" w:sz="4" w:space="0" w:color="auto"/>
            </w:tcBorders>
            <w:shd w:val="clear" w:color="auto" w:fill="auto"/>
            <w:noWrap/>
            <w:vAlign w:val="center"/>
            <w:hideMark/>
          </w:tcPr>
          <w:p w14:paraId="04F0C426" w14:textId="77777777" w:rsidR="00D57985" w:rsidRPr="00174759" w:rsidRDefault="00D57985" w:rsidP="00174759">
            <w:pPr>
              <w:pStyle w:val="af7"/>
              <w:spacing w:line="240" w:lineRule="exact"/>
              <w:rPr>
                <w:sz w:val="18"/>
                <w:szCs w:val="18"/>
              </w:rPr>
            </w:pPr>
            <w:r w:rsidRPr="00174759">
              <w:rPr>
                <w:rFonts w:hint="eastAsia"/>
                <w:sz w:val="18"/>
                <w:szCs w:val="18"/>
              </w:rPr>
              <w:t xml:space="preserve">1.95 </w:t>
            </w:r>
          </w:p>
        </w:tc>
        <w:tc>
          <w:tcPr>
            <w:tcW w:w="238" w:type="pct"/>
            <w:tcBorders>
              <w:top w:val="nil"/>
              <w:left w:val="nil"/>
              <w:bottom w:val="single" w:sz="4" w:space="0" w:color="auto"/>
              <w:right w:val="single" w:sz="4" w:space="0" w:color="auto"/>
            </w:tcBorders>
            <w:shd w:val="clear" w:color="auto" w:fill="auto"/>
            <w:noWrap/>
            <w:vAlign w:val="center"/>
            <w:hideMark/>
          </w:tcPr>
          <w:p w14:paraId="23A18C2C"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078B2777" w14:textId="77777777" w:rsidR="00D57985" w:rsidRPr="00174759" w:rsidRDefault="00D57985" w:rsidP="00174759">
            <w:pPr>
              <w:pStyle w:val="af7"/>
              <w:spacing w:line="240" w:lineRule="exact"/>
              <w:rPr>
                <w:sz w:val="18"/>
                <w:szCs w:val="18"/>
              </w:rPr>
            </w:pPr>
            <w:r w:rsidRPr="00174759">
              <w:rPr>
                <w:rFonts w:hint="eastAsia"/>
                <w:sz w:val="18"/>
                <w:szCs w:val="18"/>
              </w:rPr>
              <w:t xml:space="preserve">1.79 </w:t>
            </w:r>
          </w:p>
        </w:tc>
      </w:tr>
      <w:tr w:rsidR="00174759" w:rsidRPr="00174759" w14:paraId="42E3E31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D42A686" w14:textId="77777777" w:rsidR="00D57985" w:rsidRPr="00174759" w:rsidRDefault="00D57985" w:rsidP="00174759">
            <w:pPr>
              <w:pStyle w:val="af7"/>
              <w:spacing w:line="240" w:lineRule="exact"/>
              <w:rPr>
                <w:sz w:val="18"/>
                <w:szCs w:val="18"/>
              </w:rPr>
            </w:pPr>
            <w:r w:rsidRPr="00174759">
              <w:rPr>
                <w:sz w:val="18"/>
                <w:szCs w:val="18"/>
              </w:rPr>
              <w:t>67</w:t>
            </w:r>
          </w:p>
        </w:tc>
        <w:tc>
          <w:tcPr>
            <w:tcW w:w="184" w:type="pct"/>
            <w:tcBorders>
              <w:top w:val="nil"/>
              <w:left w:val="nil"/>
              <w:bottom w:val="single" w:sz="4" w:space="0" w:color="auto"/>
              <w:right w:val="single" w:sz="4" w:space="0" w:color="auto"/>
            </w:tcBorders>
            <w:shd w:val="clear" w:color="auto" w:fill="auto"/>
            <w:noWrap/>
            <w:vAlign w:val="center"/>
            <w:hideMark/>
          </w:tcPr>
          <w:p w14:paraId="40FB30E8" w14:textId="77777777" w:rsidR="00D57985" w:rsidRPr="00174759" w:rsidRDefault="00D57985" w:rsidP="00174759">
            <w:pPr>
              <w:pStyle w:val="af7"/>
              <w:spacing w:line="240" w:lineRule="exact"/>
              <w:rPr>
                <w:sz w:val="18"/>
                <w:szCs w:val="18"/>
              </w:rPr>
            </w:pPr>
            <w:r w:rsidRPr="00174759">
              <w:rPr>
                <w:sz w:val="18"/>
                <w:szCs w:val="18"/>
              </w:rPr>
              <w:t>214</w:t>
            </w:r>
          </w:p>
        </w:tc>
        <w:tc>
          <w:tcPr>
            <w:tcW w:w="1047" w:type="pct"/>
            <w:tcBorders>
              <w:top w:val="nil"/>
              <w:left w:val="nil"/>
              <w:bottom w:val="single" w:sz="4" w:space="0" w:color="auto"/>
              <w:right w:val="single" w:sz="4" w:space="0" w:color="auto"/>
            </w:tcBorders>
            <w:shd w:val="clear" w:color="auto" w:fill="auto"/>
            <w:noWrap/>
            <w:vAlign w:val="center"/>
            <w:hideMark/>
          </w:tcPr>
          <w:p w14:paraId="7F900B7F"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415F17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8DD0C1D"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0326A2FC" w14:textId="77777777" w:rsidR="00D57985" w:rsidRPr="00174759" w:rsidRDefault="00D57985" w:rsidP="00174759">
            <w:pPr>
              <w:pStyle w:val="af7"/>
              <w:spacing w:line="240" w:lineRule="exact"/>
              <w:rPr>
                <w:sz w:val="18"/>
                <w:szCs w:val="18"/>
              </w:rPr>
            </w:pPr>
            <w:r w:rsidRPr="00174759">
              <w:rPr>
                <w:sz w:val="18"/>
                <w:szCs w:val="18"/>
              </w:rPr>
              <w:t>4.82</w:t>
            </w:r>
          </w:p>
        </w:tc>
        <w:tc>
          <w:tcPr>
            <w:tcW w:w="398" w:type="pct"/>
            <w:tcBorders>
              <w:top w:val="nil"/>
              <w:left w:val="nil"/>
              <w:bottom w:val="single" w:sz="4" w:space="0" w:color="auto"/>
              <w:right w:val="single" w:sz="4" w:space="0" w:color="auto"/>
            </w:tcBorders>
            <w:shd w:val="clear" w:color="auto" w:fill="auto"/>
            <w:noWrap/>
            <w:vAlign w:val="center"/>
            <w:hideMark/>
          </w:tcPr>
          <w:p w14:paraId="7C4746FB" w14:textId="77777777" w:rsidR="00D57985" w:rsidRPr="00174759" w:rsidRDefault="00D57985" w:rsidP="00174759">
            <w:pPr>
              <w:pStyle w:val="af7"/>
              <w:spacing w:line="240" w:lineRule="exact"/>
              <w:rPr>
                <w:sz w:val="18"/>
                <w:szCs w:val="18"/>
              </w:rPr>
            </w:pPr>
            <w:r w:rsidRPr="00174759">
              <w:rPr>
                <w:sz w:val="18"/>
                <w:szCs w:val="18"/>
              </w:rPr>
              <w:t>39.61282500N</w:t>
            </w:r>
          </w:p>
        </w:tc>
        <w:tc>
          <w:tcPr>
            <w:tcW w:w="419" w:type="pct"/>
            <w:tcBorders>
              <w:top w:val="nil"/>
              <w:left w:val="nil"/>
              <w:bottom w:val="single" w:sz="4" w:space="0" w:color="auto"/>
              <w:right w:val="single" w:sz="4" w:space="0" w:color="auto"/>
            </w:tcBorders>
            <w:shd w:val="clear" w:color="auto" w:fill="auto"/>
            <w:noWrap/>
            <w:vAlign w:val="center"/>
            <w:hideMark/>
          </w:tcPr>
          <w:p w14:paraId="557AF62F" w14:textId="77777777" w:rsidR="00D57985" w:rsidRPr="00174759" w:rsidRDefault="00D57985" w:rsidP="00174759">
            <w:pPr>
              <w:pStyle w:val="af7"/>
              <w:spacing w:line="240" w:lineRule="exact"/>
              <w:rPr>
                <w:sz w:val="18"/>
                <w:szCs w:val="18"/>
              </w:rPr>
            </w:pPr>
            <w:r w:rsidRPr="00174759">
              <w:rPr>
                <w:sz w:val="18"/>
                <w:szCs w:val="18"/>
              </w:rPr>
              <w:t>098.86093889E</w:t>
            </w:r>
          </w:p>
        </w:tc>
        <w:tc>
          <w:tcPr>
            <w:tcW w:w="292" w:type="pct"/>
            <w:tcBorders>
              <w:top w:val="nil"/>
              <w:left w:val="nil"/>
              <w:bottom w:val="single" w:sz="4" w:space="0" w:color="auto"/>
              <w:right w:val="single" w:sz="4" w:space="0" w:color="auto"/>
            </w:tcBorders>
            <w:shd w:val="clear" w:color="auto" w:fill="auto"/>
            <w:noWrap/>
            <w:vAlign w:val="center"/>
            <w:hideMark/>
          </w:tcPr>
          <w:p w14:paraId="6943425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53DDB7"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306D897A" w14:textId="77777777" w:rsidR="00D57985" w:rsidRPr="00174759" w:rsidRDefault="00D57985" w:rsidP="00174759">
            <w:pPr>
              <w:pStyle w:val="af7"/>
              <w:spacing w:line="240" w:lineRule="exact"/>
              <w:rPr>
                <w:sz w:val="18"/>
                <w:szCs w:val="18"/>
              </w:rPr>
            </w:pPr>
            <w:r w:rsidRPr="00174759">
              <w:rPr>
                <w:rFonts w:hint="eastAsia"/>
                <w:sz w:val="18"/>
                <w:szCs w:val="18"/>
              </w:rPr>
              <w:t xml:space="preserve">4.58 </w:t>
            </w:r>
          </w:p>
        </w:tc>
        <w:tc>
          <w:tcPr>
            <w:tcW w:w="238" w:type="pct"/>
            <w:tcBorders>
              <w:top w:val="nil"/>
              <w:left w:val="nil"/>
              <w:bottom w:val="single" w:sz="4" w:space="0" w:color="auto"/>
              <w:right w:val="single" w:sz="4" w:space="0" w:color="auto"/>
            </w:tcBorders>
            <w:shd w:val="clear" w:color="auto" w:fill="auto"/>
            <w:noWrap/>
            <w:vAlign w:val="center"/>
            <w:hideMark/>
          </w:tcPr>
          <w:p w14:paraId="753FD88C"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2D635AC9" w14:textId="77777777" w:rsidR="00D57985" w:rsidRPr="00174759" w:rsidRDefault="00D57985" w:rsidP="00174759">
            <w:pPr>
              <w:pStyle w:val="af7"/>
              <w:spacing w:line="240" w:lineRule="exact"/>
              <w:rPr>
                <w:sz w:val="18"/>
                <w:szCs w:val="18"/>
              </w:rPr>
            </w:pPr>
            <w:r w:rsidRPr="00174759">
              <w:rPr>
                <w:rFonts w:hint="eastAsia"/>
                <w:sz w:val="18"/>
                <w:szCs w:val="18"/>
              </w:rPr>
              <w:t xml:space="preserve">4.34 </w:t>
            </w:r>
          </w:p>
        </w:tc>
        <w:tc>
          <w:tcPr>
            <w:tcW w:w="238" w:type="pct"/>
            <w:tcBorders>
              <w:top w:val="nil"/>
              <w:left w:val="nil"/>
              <w:bottom w:val="single" w:sz="4" w:space="0" w:color="auto"/>
              <w:right w:val="single" w:sz="4" w:space="0" w:color="auto"/>
            </w:tcBorders>
            <w:shd w:val="clear" w:color="auto" w:fill="auto"/>
            <w:noWrap/>
            <w:vAlign w:val="center"/>
            <w:hideMark/>
          </w:tcPr>
          <w:p w14:paraId="579EA876"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7CB18FBB" w14:textId="77777777" w:rsidR="00D57985" w:rsidRPr="00174759" w:rsidRDefault="00D57985" w:rsidP="00174759">
            <w:pPr>
              <w:pStyle w:val="af7"/>
              <w:spacing w:line="240" w:lineRule="exact"/>
              <w:rPr>
                <w:sz w:val="18"/>
                <w:szCs w:val="18"/>
              </w:rPr>
            </w:pPr>
            <w:r w:rsidRPr="00174759">
              <w:rPr>
                <w:rFonts w:hint="eastAsia"/>
                <w:sz w:val="18"/>
                <w:szCs w:val="18"/>
              </w:rPr>
              <w:t xml:space="preserve">3.99 </w:t>
            </w:r>
          </w:p>
        </w:tc>
      </w:tr>
      <w:tr w:rsidR="00174759" w:rsidRPr="00174759" w14:paraId="5520D45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B8C6B7C" w14:textId="77777777" w:rsidR="00D57985" w:rsidRPr="00174759" w:rsidRDefault="00D57985" w:rsidP="00174759">
            <w:pPr>
              <w:pStyle w:val="af7"/>
              <w:spacing w:line="240" w:lineRule="exact"/>
              <w:rPr>
                <w:sz w:val="18"/>
                <w:szCs w:val="18"/>
              </w:rPr>
            </w:pPr>
            <w:r w:rsidRPr="00174759">
              <w:rPr>
                <w:sz w:val="18"/>
                <w:szCs w:val="18"/>
              </w:rPr>
              <w:t>68</w:t>
            </w:r>
          </w:p>
        </w:tc>
        <w:tc>
          <w:tcPr>
            <w:tcW w:w="184" w:type="pct"/>
            <w:tcBorders>
              <w:top w:val="nil"/>
              <w:left w:val="nil"/>
              <w:bottom w:val="single" w:sz="4" w:space="0" w:color="auto"/>
              <w:right w:val="single" w:sz="4" w:space="0" w:color="auto"/>
            </w:tcBorders>
            <w:shd w:val="clear" w:color="auto" w:fill="auto"/>
            <w:noWrap/>
            <w:vAlign w:val="center"/>
            <w:hideMark/>
          </w:tcPr>
          <w:p w14:paraId="1504445F" w14:textId="77777777" w:rsidR="00D57985" w:rsidRPr="00174759" w:rsidRDefault="00D57985" w:rsidP="00174759">
            <w:pPr>
              <w:pStyle w:val="af7"/>
              <w:spacing w:line="240" w:lineRule="exact"/>
              <w:rPr>
                <w:sz w:val="18"/>
                <w:szCs w:val="18"/>
              </w:rPr>
            </w:pPr>
            <w:r w:rsidRPr="00174759">
              <w:rPr>
                <w:sz w:val="18"/>
                <w:szCs w:val="18"/>
              </w:rPr>
              <w:t>215</w:t>
            </w:r>
          </w:p>
        </w:tc>
        <w:tc>
          <w:tcPr>
            <w:tcW w:w="1047" w:type="pct"/>
            <w:tcBorders>
              <w:top w:val="nil"/>
              <w:left w:val="nil"/>
              <w:bottom w:val="single" w:sz="4" w:space="0" w:color="auto"/>
              <w:right w:val="single" w:sz="4" w:space="0" w:color="auto"/>
            </w:tcBorders>
            <w:shd w:val="clear" w:color="auto" w:fill="auto"/>
            <w:noWrap/>
            <w:vAlign w:val="center"/>
            <w:hideMark/>
          </w:tcPr>
          <w:p w14:paraId="5FBFBF8F"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A24C2F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F594F48"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30436229" w14:textId="77777777" w:rsidR="00D57985" w:rsidRPr="00174759" w:rsidRDefault="00D57985" w:rsidP="00174759">
            <w:pPr>
              <w:pStyle w:val="af7"/>
              <w:spacing w:line="240" w:lineRule="exact"/>
              <w:rPr>
                <w:sz w:val="18"/>
                <w:szCs w:val="18"/>
              </w:rPr>
            </w:pPr>
            <w:r w:rsidRPr="00174759">
              <w:rPr>
                <w:sz w:val="18"/>
                <w:szCs w:val="18"/>
              </w:rPr>
              <w:t>2.52</w:t>
            </w:r>
          </w:p>
        </w:tc>
        <w:tc>
          <w:tcPr>
            <w:tcW w:w="398" w:type="pct"/>
            <w:tcBorders>
              <w:top w:val="nil"/>
              <w:left w:val="nil"/>
              <w:bottom w:val="single" w:sz="4" w:space="0" w:color="auto"/>
              <w:right w:val="single" w:sz="4" w:space="0" w:color="auto"/>
            </w:tcBorders>
            <w:shd w:val="clear" w:color="auto" w:fill="auto"/>
            <w:noWrap/>
            <w:vAlign w:val="center"/>
            <w:hideMark/>
          </w:tcPr>
          <w:p w14:paraId="2419930B" w14:textId="77777777" w:rsidR="00D57985" w:rsidRPr="00174759" w:rsidRDefault="00D57985" w:rsidP="00174759">
            <w:pPr>
              <w:pStyle w:val="af7"/>
              <w:spacing w:line="240" w:lineRule="exact"/>
              <w:rPr>
                <w:sz w:val="18"/>
                <w:szCs w:val="18"/>
              </w:rPr>
            </w:pPr>
            <w:r w:rsidRPr="00174759">
              <w:rPr>
                <w:sz w:val="18"/>
                <w:szCs w:val="18"/>
              </w:rPr>
              <w:t>39.62629722N</w:t>
            </w:r>
          </w:p>
        </w:tc>
        <w:tc>
          <w:tcPr>
            <w:tcW w:w="419" w:type="pct"/>
            <w:tcBorders>
              <w:top w:val="nil"/>
              <w:left w:val="nil"/>
              <w:bottom w:val="single" w:sz="4" w:space="0" w:color="auto"/>
              <w:right w:val="single" w:sz="4" w:space="0" w:color="auto"/>
            </w:tcBorders>
            <w:shd w:val="clear" w:color="auto" w:fill="auto"/>
            <w:noWrap/>
            <w:vAlign w:val="center"/>
            <w:hideMark/>
          </w:tcPr>
          <w:p w14:paraId="042ABFCD" w14:textId="77777777" w:rsidR="00D57985" w:rsidRPr="00174759" w:rsidRDefault="00D57985" w:rsidP="00174759">
            <w:pPr>
              <w:pStyle w:val="af7"/>
              <w:spacing w:line="240" w:lineRule="exact"/>
              <w:rPr>
                <w:sz w:val="18"/>
                <w:szCs w:val="18"/>
              </w:rPr>
            </w:pPr>
            <w:r w:rsidRPr="00174759">
              <w:rPr>
                <w:sz w:val="18"/>
                <w:szCs w:val="18"/>
              </w:rPr>
              <w:t>098.85921111E</w:t>
            </w:r>
          </w:p>
        </w:tc>
        <w:tc>
          <w:tcPr>
            <w:tcW w:w="292" w:type="pct"/>
            <w:tcBorders>
              <w:top w:val="nil"/>
              <w:left w:val="nil"/>
              <w:bottom w:val="single" w:sz="4" w:space="0" w:color="auto"/>
              <w:right w:val="single" w:sz="4" w:space="0" w:color="auto"/>
            </w:tcBorders>
            <w:shd w:val="clear" w:color="auto" w:fill="auto"/>
            <w:noWrap/>
            <w:vAlign w:val="center"/>
            <w:hideMark/>
          </w:tcPr>
          <w:p w14:paraId="770CD4C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24C47DD"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036DB424" w14:textId="77777777" w:rsidR="00D57985" w:rsidRPr="00174759" w:rsidRDefault="00D57985" w:rsidP="00174759">
            <w:pPr>
              <w:pStyle w:val="af7"/>
              <w:spacing w:line="240" w:lineRule="exact"/>
              <w:rPr>
                <w:sz w:val="18"/>
                <w:szCs w:val="18"/>
              </w:rPr>
            </w:pPr>
            <w:r w:rsidRPr="00174759">
              <w:rPr>
                <w:rFonts w:hint="eastAsia"/>
                <w:sz w:val="18"/>
                <w:szCs w:val="18"/>
              </w:rPr>
              <w:t xml:space="preserve">2.39 </w:t>
            </w:r>
          </w:p>
        </w:tc>
        <w:tc>
          <w:tcPr>
            <w:tcW w:w="238" w:type="pct"/>
            <w:tcBorders>
              <w:top w:val="nil"/>
              <w:left w:val="nil"/>
              <w:bottom w:val="single" w:sz="4" w:space="0" w:color="auto"/>
              <w:right w:val="single" w:sz="4" w:space="0" w:color="auto"/>
            </w:tcBorders>
            <w:shd w:val="clear" w:color="auto" w:fill="auto"/>
            <w:noWrap/>
            <w:vAlign w:val="center"/>
            <w:hideMark/>
          </w:tcPr>
          <w:p w14:paraId="22A48E2A"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1DEEA6DE" w14:textId="77777777" w:rsidR="00D57985" w:rsidRPr="00174759" w:rsidRDefault="00D57985" w:rsidP="00174759">
            <w:pPr>
              <w:pStyle w:val="af7"/>
              <w:spacing w:line="240" w:lineRule="exact"/>
              <w:rPr>
                <w:sz w:val="18"/>
                <w:szCs w:val="18"/>
              </w:rPr>
            </w:pPr>
            <w:r w:rsidRPr="00174759">
              <w:rPr>
                <w:rFonts w:hint="eastAsia"/>
                <w:sz w:val="18"/>
                <w:szCs w:val="18"/>
              </w:rPr>
              <w:t xml:space="preserve">2.27 </w:t>
            </w:r>
          </w:p>
        </w:tc>
        <w:tc>
          <w:tcPr>
            <w:tcW w:w="238" w:type="pct"/>
            <w:tcBorders>
              <w:top w:val="nil"/>
              <w:left w:val="nil"/>
              <w:bottom w:val="single" w:sz="4" w:space="0" w:color="auto"/>
              <w:right w:val="single" w:sz="4" w:space="0" w:color="auto"/>
            </w:tcBorders>
            <w:shd w:val="clear" w:color="auto" w:fill="auto"/>
            <w:noWrap/>
            <w:vAlign w:val="center"/>
            <w:hideMark/>
          </w:tcPr>
          <w:p w14:paraId="678462AB"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329" w:type="pct"/>
            <w:tcBorders>
              <w:top w:val="nil"/>
              <w:left w:val="nil"/>
              <w:bottom w:val="single" w:sz="4" w:space="0" w:color="auto"/>
              <w:right w:val="single" w:sz="4" w:space="0" w:color="auto"/>
            </w:tcBorders>
            <w:shd w:val="clear" w:color="auto" w:fill="auto"/>
            <w:noWrap/>
            <w:vAlign w:val="center"/>
            <w:hideMark/>
          </w:tcPr>
          <w:p w14:paraId="5CCA3A06" w14:textId="77777777" w:rsidR="00D57985" w:rsidRPr="00174759" w:rsidRDefault="00D57985" w:rsidP="00174759">
            <w:pPr>
              <w:pStyle w:val="af7"/>
              <w:spacing w:line="240" w:lineRule="exact"/>
              <w:rPr>
                <w:sz w:val="18"/>
                <w:szCs w:val="18"/>
              </w:rPr>
            </w:pPr>
            <w:r w:rsidRPr="00174759">
              <w:rPr>
                <w:rFonts w:hint="eastAsia"/>
                <w:sz w:val="18"/>
                <w:szCs w:val="18"/>
              </w:rPr>
              <w:t xml:space="preserve">2.09 </w:t>
            </w:r>
          </w:p>
        </w:tc>
      </w:tr>
      <w:tr w:rsidR="00174759" w:rsidRPr="00174759" w14:paraId="66BC829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7EF77A" w14:textId="77777777" w:rsidR="00D57985" w:rsidRPr="00174759" w:rsidRDefault="00D57985" w:rsidP="00174759">
            <w:pPr>
              <w:pStyle w:val="af7"/>
              <w:spacing w:line="240" w:lineRule="exact"/>
              <w:rPr>
                <w:sz w:val="18"/>
                <w:szCs w:val="18"/>
              </w:rPr>
            </w:pPr>
            <w:r w:rsidRPr="00174759">
              <w:rPr>
                <w:sz w:val="18"/>
                <w:szCs w:val="18"/>
              </w:rPr>
              <w:t>69</w:t>
            </w:r>
          </w:p>
        </w:tc>
        <w:tc>
          <w:tcPr>
            <w:tcW w:w="184" w:type="pct"/>
            <w:tcBorders>
              <w:top w:val="nil"/>
              <w:left w:val="nil"/>
              <w:bottom w:val="single" w:sz="4" w:space="0" w:color="auto"/>
              <w:right w:val="single" w:sz="4" w:space="0" w:color="auto"/>
            </w:tcBorders>
            <w:shd w:val="clear" w:color="auto" w:fill="auto"/>
            <w:noWrap/>
            <w:vAlign w:val="center"/>
            <w:hideMark/>
          </w:tcPr>
          <w:p w14:paraId="0CE8F66A" w14:textId="77777777" w:rsidR="00D57985" w:rsidRPr="00174759" w:rsidRDefault="00D57985" w:rsidP="00174759">
            <w:pPr>
              <w:pStyle w:val="af7"/>
              <w:spacing w:line="240" w:lineRule="exact"/>
              <w:rPr>
                <w:sz w:val="18"/>
                <w:szCs w:val="18"/>
              </w:rPr>
            </w:pPr>
            <w:r w:rsidRPr="00174759">
              <w:rPr>
                <w:sz w:val="18"/>
                <w:szCs w:val="18"/>
              </w:rPr>
              <w:t>216</w:t>
            </w:r>
          </w:p>
        </w:tc>
        <w:tc>
          <w:tcPr>
            <w:tcW w:w="1047" w:type="pct"/>
            <w:tcBorders>
              <w:top w:val="nil"/>
              <w:left w:val="nil"/>
              <w:bottom w:val="single" w:sz="4" w:space="0" w:color="auto"/>
              <w:right w:val="single" w:sz="4" w:space="0" w:color="auto"/>
            </w:tcBorders>
            <w:shd w:val="clear" w:color="auto" w:fill="auto"/>
            <w:noWrap/>
            <w:vAlign w:val="center"/>
            <w:hideMark/>
          </w:tcPr>
          <w:p w14:paraId="6041F3FB"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D39DC3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FC229BD"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26C7DF86" w14:textId="77777777" w:rsidR="00D57985" w:rsidRPr="00174759" w:rsidRDefault="00D57985" w:rsidP="00174759">
            <w:pPr>
              <w:pStyle w:val="af7"/>
              <w:spacing w:line="240" w:lineRule="exact"/>
              <w:rPr>
                <w:sz w:val="18"/>
                <w:szCs w:val="18"/>
              </w:rPr>
            </w:pPr>
            <w:r w:rsidRPr="00174759">
              <w:rPr>
                <w:sz w:val="18"/>
                <w:szCs w:val="18"/>
              </w:rPr>
              <w:t>5.52</w:t>
            </w:r>
          </w:p>
        </w:tc>
        <w:tc>
          <w:tcPr>
            <w:tcW w:w="398" w:type="pct"/>
            <w:tcBorders>
              <w:top w:val="nil"/>
              <w:left w:val="nil"/>
              <w:bottom w:val="single" w:sz="4" w:space="0" w:color="auto"/>
              <w:right w:val="single" w:sz="4" w:space="0" w:color="auto"/>
            </w:tcBorders>
            <w:shd w:val="clear" w:color="auto" w:fill="auto"/>
            <w:noWrap/>
            <w:vAlign w:val="center"/>
            <w:hideMark/>
          </w:tcPr>
          <w:p w14:paraId="5CD6E36E" w14:textId="77777777" w:rsidR="00D57985" w:rsidRPr="00174759" w:rsidRDefault="00D57985" w:rsidP="00174759">
            <w:pPr>
              <w:pStyle w:val="af7"/>
              <w:spacing w:line="240" w:lineRule="exact"/>
              <w:rPr>
                <w:sz w:val="18"/>
                <w:szCs w:val="18"/>
              </w:rPr>
            </w:pPr>
            <w:r w:rsidRPr="00174759">
              <w:rPr>
                <w:sz w:val="18"/>
                <w:szCs w:val="18"/>
              </w:rPr>
              <w:t>39.59469444N</w:t>
            </w:r>
          </w:p>
        </w:tc>
        <w:tc>
          <w:tcPr>
            <w:tcW w:w="419" w:type="pct"/>
            <w:tcBorders>
              <w:top w:val="nil"/>
              <w:left w:val="nil"/>
              <w:bottom w:val="single" w:sz="4" w:space="0" w:color="auto"/>
              <w:right w:val="single" w:sz="4" w:space="0" w:color="auto"/>
            </w:tcBorders>
            <w:shd w:val="clear" w:color="auto" w:fill="auto"/>
            <w:noWrap/>
            <w:vAlign w:val="center"/>
            <w:hideMark/>
          </w:tcPr>
          <w:p w14:paraId="3ADFE54D" w14:textId="77777777" w:rsidR="00D57985" w:rsidRPr="00174759" w:rsidRDefault="00D57985" w:rsidP="00174759">
            <w:pPr>
              <w:pStyle w:val="af7"/>
              <w:spacing w:line="240" w:lineRule="exact"/>
              <w:rPr>
                <w:sz w:val="18"/>
                <w:szCs w:val="18"/>
              </w:rPr>
            </w:pPr>
            <w:r w:rsidRPr="00174759">
              <w:rPr>
                <w:sz w:val="18"/>
                <w:szCs w:val="18"/>
              </w:rPr>
              <w:t>098.85145833E</w:t>
            </w:r>
          </w:p>
        </w:tc>
        <w:tc>
          <w:tcPr>
            <w:tcW w:w="292" w:type="pct"/>
            <w:tcBorders>
              <w:top w:val="nil"/>
              <w:left w:val="nil"/>
              <w:bottom w:val="single" w:sz="4" w:space="0" w:color="auto"/>
              <w:right w:val="single" w:sz="4" w:space="0" w:color="auto"/>
            </w:tcBorders>
            <w:shd w:val="clear" w:color="auto" w:fill="auto"/>
            <w:noWrap/>
            <w:vAlign w:val="center"/>
            <w:hideMark/>
          </w:tcPr>
          <w:p w14:paraId="3A6C9BD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3A3F513"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73FDD5E8" w14:textId="77777777" w:rsidR="00D57985" w:rsidRPr="00174759" w:rsidRDefault="00D57985" w:rsidP="00174759">
            <w:pPr>
              <w:pStyle w:val="af7"/>
              <w:spacing w:line="240" w:lineRule="exact"/>
              <w:rPr>
                <w:sz w:val="18"/>
                <w:szCs w:val="18"/>
              </w:rPr>
            </w:pPr>
            <w:r w:rsidRPr="00174759">
              <w:rPr>
                <w:rFonts w:hint="eastAsia"/>
                <w:sz w:val="18"/>
                <w:szCs w:val="18"/>
              </w:rPr>
              <w:t xml:space="preserve">5.24 </w:t>
            </w:r>
          </w:p>
        </w:tc>
        <w:tc>
          <w:tcPr>
            <w:tcW w:w="238" w:type="pct"/>
            <w:tcBorders>
              <w:top w:val="nil"/>
              <w:left w:val="nil"/>
              <w:bottom w:val="single" w:sz="4" w:space="0" w:color="auto"/>
              <w:right w:val="single" w:sz="4" w:space="0" w:color="auto"/>
            </w:tcBorders>
            <w:shd w:val="clear" w:color="auto" w:fill="auto"/>
            <w:noWrap/>
            <w:vAlign w:val="center"/>
            <w:hideMark/>
          </w:tcPr>
          <w:p w14:paraId="6C0416CC"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73EB7124" w14:textId="77777777" w:rsidR="00D57985" w:rsidRPr="00174759" w:rsidRDefault="00D57985" w:rsidP="00174759">
            <w:pPr>
              <w:pStyle w:val="af7"/>
              <w:spacing w:line="240" w:lineRule="exact"/>
              <w:rPr>
                <w:sz w:val="18"/>
                <w:szCs w:val="18"/>
              </w:rPr>
            </w:pPr>
            <w:r w:rsidRPr="00174759">
              <w:rPr>
                <w:rFonts w:hint="eastAsia"/>
                <w:sz w:val="18"/>
                <w:szCs w:val="18"/>
              </w:rPr>
              <w:t xml:space="preserve">4.97 </w:t>
            </w:r>
          </w:p>
        </w:tc>
        <w:tc>
          <w:tcPr>
            <w:tcW w:w="238" w:type="pct"/>
            <w:tcBorders>
              <w:top w:val="nil"/>
              <w:left w:val="nil"/>
              <w:bottom w:val="single" w:sz="4" w:space="0" w:color="auto"/>
              <w:right w:val="single" w:sz="4" w:space="0" w:color="auto"/>
            </w:tcBorders>
            <w:shd w:val="clear" w:color="auto" w:fill="auto"/>
            <w:noWrap/>
            <w:vAlign w:val="center"/>
            <w:hideMark/>
          </w:tcPr>
          <w:p w14:paraId="2A60549C"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4C9AB91E" w14:textId="77777777" w:rsidR="00D57985" w:rsidRPr="00174759" w:rsidRDefault="00D57985" w:rsidP="00174759">
            <w:pPr>
              <w:pStyle w:val="af7"/>
              <w:spacing w:line="240" w:lineRule="exact"/>
              <w:rPr>
                <w:sz w:val="18"/>
                <w:szCs w:val="18"/>
              </w:rPr>
            </w:pPr>
            <w:r w:rsidRPr="00174759">
              <w:rPr>
                <w:rFonts w:hint="eastAsia"/>
                <w:sz w:val="18"/>
                <w:szCs w:val="18"/>
              </w:rPr>
              <w:t xml:space="preserve">4.57 </w:t>
            </w:r>
          </w:p>
        </w:tc>
      </w:tr>
      <w:tr w:rsidR="00174759" w:rsidRPr="00174759" w14:paraId="4DA7CD9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8EA1099" w14:textId="77777777" w:rsidR="00D57985" w:rsidRPr="00174759" w:rsidRDefault="00D57985" w:rsidP="00174759">
            <w:pPr>
              <w:pStyle w:val="af7"/>
              <w:spacing w:line="240" w:lineRule="exact"/>
              <w:rPr>
                <w:sz w:val="18"/>
                <w:szCs w:val="18"/>
              </w:rPr>
            </w:pPr>
            <w:r w:rsidRPr="00174759">
              <w:rPr>
                <w:sz w:val="18"/>
                <w:szCs w:val="18"/>
              </w:rPr>
              <w:t>70</w:t>
            </w:r>
          </w:p>
        </w:tc>
        <w:tc>
          <w:tcPr>
            <w:tcW w:w="184" w:type="pct"/>
            <w:tcBorders>
              <w:top w:val="nil"/>
              <w:left w:val="nil"/>
              <w:bottom w:val="single" w:sz="4" w:space="0" w:color="auto"/>
              <w:right w:val="single" w:sz="4" w:space="0" w:color="auto"/>
            </w:tcBorders>
            <w:shd w:val="clear" w:color="auto" w:fill="auto"/>
            <w:noWrap/>
            <w:vAlign w:val="center"/>
            <w:hideMark/>
          </w:tcPr>
          <w:p w14:paraId="768BBD8E" w14:textId="77777777" w:rsidR="00D57985" w:rsidRPr="00174759" w:rsidRDefault="00D57985" w:rsidP="00174759">
            <w:pPr>
              <w:pStyle w:val="af7"/>
              <w:spacing w:line="240" w:lineRule="exact"/>
              <w:rPr>
                <w:sz w:val="18"/>
                <w:szCs w:val="18"/>
              </w:rPr>
            </w:pPr>
            <w:r w:rsidRPr="00174759">
              <w:rPr>
                <w:sz w:val="18"/>
                <w:szCs w:val="18"/>
              </w:rPr>
              <w:t>217</w:t>
            </w:r>
          </w:p>
        </w:tc>
        <w:tc>
          <w:tcPr>
            <w:tcW w:w="1047" w:type="pct"/>
            <w:tcBorders>
              <w:top w:val="nil"/>
              <w:left w:val="nil"/>
              <w:bottom w:val="single" w:sz="4" w:space="0" w:color="auto"/>
              <w:right w:val="single" w:sz="4" w:space="0" w:color="auto"/>
            </w:tcBorders>
            <w:shd w:val="clear" w:color="auto" w:fill="auto"/>
            <w:noWrap/>
            <w:vAlign w:val="center"/>
            <w:hideMark/>
          </w:tcPr>
          <w:p w14:paraId="69F3FA14"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FCDB71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1F5E7CA"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71CA0294" w14:textId="77777777" w:rsidR="00D57985" w:rsidRPr="00174759" w:rsidRDefault="00D57985" w:rsidP="00174759">
            <w:pPr>
              <w:pStyle w:val="af7"/>
              <w:spacing w:line="240" w:lineRule="exact"/>
              <w:rPr>
                <w:sz w:val="18"/>
                <w:szCs w:val="18"/>
              </w:rPr>
            </w:pPr>
            <w:r w:rsidRPr="00174759">
              <w:rPr>
                <w:sz w:val="18"/>
                <w:szCs w:val="18"/>
              </w:rPr>
              <w:t>6.22</w:t>
            </w:r>
          </w:p>
        </w:tc>
        <w:tc>
          <w:tcPr>
            <w:tcW w:w="398" w:type="pct"/>
            <w:tcBorders>
              <w:top w:val="nil"/>
              <w:left w:val="nil"/>
              <w:bottom w:val="single" w:sz="4" w:space="0" w:color="auto"/>
              <w:right w:val="single" w:sz="4" w:space="0" w:color="auto"/>
            </w:tcBorders>
            <w:shd w:val="clear" w:color="auto" w:fill="auto"/>
            <w:noWrap/>
            <w:vAlign w:val="center"/>
            <w:hideMark/>
          </w:tcPr>
          <w:p w14:paraId="6DD1CB91" w14:textId="77777777" w:rsidR="00D57985" w:rsidRPr="00174759" w:rsidRDefault="00D57985" w:rsidP="00174759">
            <w:pPr>
              <w:pStyle w:val="af7"/>
              <w:spacing w:line="240" w:lineRule="exact"/>
              <w:rPr>
                <w:sz w:val="18"/>
                <w:szCs w:val="18"/>
              </w:rPr>
            </w:pPr>
            <w:r w:rsidRPr="00174759">
              <w:rPr>
                <w:sz w:val="18"/>
                <w:szCs w:val="18"/>
              </w:rPr>
              <w:t>39.61911944N</w:t>
            </w:r>
          </w:p>
        </w:tc>
        <w:tc>
          <w:tcPr>
            <w:tcW w:w="419" w:type="pct"/>
            <w:tcBorders>
              <w:top w:val="nil"/>
              <w:left w:val="nil"/>
              <w:bottom w:val="single" w:sz="4" w:space="0" w:color="auto"/>
              <w:right w:val="single" w:sz="4" w:space="0" w:color="auto"/>
            </w:tcBorders>
            <w:shd w:val="clear" w:color="auto" w:fill="auto"/>
            <w:noWrap/>
            <w:vAlign w:val="center"/>
            <w:hideMark/>
          </w:tcPr>
          <w:p w14:paraId="247B77C8" w14:textId="77777777" w:rsidR="00D57985" w:rsidRPr="00174759" w:rsidRDefault="00D57985" w:rsidP="00174759">
            <w:pPr>
              <w:pStyle w:val="af7"/>
              <w:spacing w:line="240" w:lineRule="exact"/>
              <w:rPr>
                <w:sz w:val="18"/>
                <w:szCs w:val="18"/>
              </w:rPr>
            </w:pPr>
            <w:r w:rsidRPr="00174759">
              <w:rPr>
                <w:sz w:val="18"/>
                <w:szCs w:val="18"/>
              </w:rPr>
              <w:t>098.85840278E</w:t>
            </w:r>
          </w:p>
        </w:tc>
        <w:tc>
          <w:tcPr>
            <w:tcW w:w="292" w:type="pct"/>
            <w:tcBorders>
              <w:top w:val="nil"/>
              <w:left w:val="nil"/>
              <w:bottom w:val="single" w:sz="4" w:space="0" w:color="auto"/>
              <w:right w:val="single" w:sz="4" w:space="0" w:color="auto"/>
            </w:tcBorders>
            <w:shd w:val="clear" w:color="auto" w:fill="auto"/>
            <w:noWrap/>
            <w:vAlign w:val="center"/>
            <w:hideMark/>
          </w:tcPr>
          <w:p w14:paraId="2FAF021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F0A677"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162F0936" w14:textId="77777777" w:rsidR="00D57985" w:rsidRPr="00174759" w:rsidRDefault="00D57985" w:rsidP="00174759">
            <w:pPr>
              <w:pStyle w:val="af7"/>
              <w:spacing w:line="240" w:lineRule="exact"/>
              <w:rPr>
                <w:sz w:val="18"/>
                <w:szCs w:val="18"/>
              </w:rPr>
            </w:pPr>
            <w:r w:rsidRPr="00174759">
              <w:rPr>
                <w:rFonts w:hint="eastAsia"/>
                <w:sz w:val="18"/>
                <w:szCs w:val="18"/>
              </w:rPr>
              <w:t xml:space="preserve">5.91 </w:t>
            </w:r>
          </w:p>
        </w:tc>
        <w:tc>
          <w:tcPr>
            <w:tcW w:w="238" w:type="pct"/>
            <w:tcBorders>
              <w:top w:val="nil"/>
              <w:left w:val="nil"/>
              <w:bottom w:val="single" w:sz="4" w:space="0" w:color="auto"/>
              <w:right w:val="single" w:sz="4" w:space="0" w:color="auto"/>
            </w:tcBorders>
            <w:shd w:val="clear" w:color="auto" w:fill="auto"/>
            <w:noWrap/>
            <w:vAlign w:val="center"/>
            <w:hideMark/>
          </w:tcPr>
          <w:p w14:paraId="25811843"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648C8C4B" w14:textId="77777777" w:rsidR="00D57985" w:rsidRPr="00174759" w:rsidRDefault="00D57985" w:rsidP="00174759">
            <w:pPr>
              <w:pStyle w:val="af7"/>
              <w:spacing w:line="240" w:lineRule="exact"/>
              <w:rPr>
                <w:sz w:val="18"/>
                <w:szCs w:val="18"/>
              </w:rPr>
            </w:pPr>
            <w:r w:rsidRPr="00174759">
              <w:rPr>
                <w:rFonts w:hint="eastAsia"/>
                <w:sz w:val="18"/>
                <w:szCs w:val="18"/>
              </w:rPr>
              <w:t xml:space="preserve">5.61 </w:t>
            </w:r>
          </w:p>
        </w:tc>
        <w:tc>
          <w:tcPr>
            <w:tcW w:w="238" w:type="pct"/>
            <w:tcBorders>
              <w:top w:val="nil"/>
              <w:left w:val="nil"/>
              <w:bottom w:val="single" w:sz="4" w:space="0" w:color="auto"/>
              <w:right w:val="single" w:sz="4" w:space="0" w:color="auto"/>
            </w:tcBorders>
            <w:shd w:val="clear" w:color="auto" w:fill="auto"/>
            <w:noWrap/>
            <w:vAlign w:val="center"/>
            <w:hideMark/>
          </w:tcPr>
          <w:p w14:paraId="7EEEFDCC"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318B722C" w14:textId="77777777" w:rsidR="00D57985" w:rsidRPr="00174759" w:rsidRDefault="00D57985" w:rsidP="00174759">
            <w:pPr>
              <w:pStyle w:val="af7"/>
              <w:spacing w:line="240" w:lineRule="exact"/>
              <w:rPr>
                <w:sz w:val="18"/>
                <w:szCs w:val="18"/>
              </w:rPr>
            </w:pPr>
            <w:r w:rsidRPr="00174759">
              <w:rPr>
                <w:rFonts w:hint="eastAsia"/>
                <w:sz w:val="18"/>
                <w:szCs w:val="18"/>
              </w:rPr>
              <w:t xml:space="preserve">5.15 </w:t>
            </w:r>
          </w:p>
        </w:tc>
      </w:tr>
      <w:tr w:rsidR="00174759" w:rsidRPr="00174759" w14:paraId="2339DC1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86D7E6" w14:textId="77777777" w:rsidR="00D57985" w:rsidRPr="00174759" w:rsidRDefault="00D57985" w:rsidP="00174759">
            <w:pPr>
              <w:pStyle w:val="af7"/>
              <w:spacing w:line="240" w:lineRule="exact"/>
              <w:rPr>
                <w:sz w:val="18"/>
                <w:szCs w:val="18"/>
              </w:rPr>
            </w:pPr>
            <w:r w:rsidRPr="00174759">
              <w:rPr>
                <w:sz w:val="18"/>
                <w:szCs w:val="18"/>
              </w:rPr>
              <w:t>71</w:t>
            </w:r>
          </w:p>
        </w:tc>
        <w:tc>
          <w:tcPr>
            <w:tcW w:w="184" w:type="pct"/>
            <w:tcBorders>
              <w:top w:val="nil"/>
              <w:left w:val="nil"/>
              <w:bottom w:val="single" w:sz="4" w:space="0" w:color="auto"/>
              <w:right w:val="single" w:sz="4" w:space="0" w:color="auto"/>
            </w:tcBorders>
            <w:shd w:val="clear" w:color="auto" w:fill="auto"/>
            <w:noWrap/>
            <w:vAlign w:val="center"/>
            <w:hideMark/>
          </w:tcPr>
          <w:p w14:paraId="05155552" w14:textId="77777777" w:rsidR="00D57985" w:rsidRPr="00174759" w:rsidRDefault="00D57985" w:rsidP="00174759">
            <w:pPr>
              <w:pStyle w:val="af7"/>
              <w:spacing w:line="240" w:lineRule="exact"/>
              <w:rPr>
                <w:sz w:val="18"/>
                <w:szCs w:val="18"/>
              </w:rPr>
            </w:pPr>
            <w:r w:rsidRPr="00174759">
              <w:rPr>
                <w:sz w:val="18"/>
                <w:szCs w:val="18"/>
              </w:rPr>
              <w:t>218</w:t>
            </w:r>
          </w:p>
        </w:tc>
        <w:tc>
          <w:tcPr>
            <w:tcW w:w="1047" w:type="pct"/>
            <w:tcBorders>
              <w:top w:val="nil"/>
              <w:left w:val="nil"/>
              <w:bottom w:val="single" w:sz="4" w:space="0" w:color="auto"/>
              <w:right w:val="single" w:sz="4" w:space="0" w:color="auto"/>
            </w:tcBorders>
            <w:shd w:val="clear" w:color="auto" w:fill="auto"/>
            <w:noWrap/>
            <w:vAlign w:val="center"/>
            <w:hideMark/>
          </w:tcPr>
          <w:p w14:paraId="1E76D833"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050D2D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7B5C31F"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230B5282" w14:textId="77777777" w:rsidR="00D57985" w:rsidRPr="00174759" w:rsidRDefault="00D57985" w:rsidP="00174759">
            <w:pPr>
              <w:pStyle w:val="af7"/>
              <w:spacing w:line="240" w:lineRule="exact"/>
              <w:rPr>
                <w:sz w:val="18"/>
                <w:szCs w:val="18"/>
              </w:rPr>
            </w:pPr>
            <w:r w:rsidRPr="00174759">
              <w:rPr>
                <w:sz w:val="18"/>
                <w:szCs w:val="18"/>
              </w:rPr>
              <w:t>3.55</w:t>
            </w:r>
          </w:p>
        </w:tc>
        <w:tc>
          <w:tcPr>
            <w:tcW w:w="398" w:type="pct"/>
            <w:tcBorders>
              <w:top w:val="nil"/>
              <w:left w:val="nil"/>
              <w:bottom w:val="single" w:sz="4" w:space="0" w:color="auto"/>
              <w:right w:val="single" w:sz="4" w:space="0" w:color="auto"/>
            </w:tcBorders>
            <w:shd w:val="clear" w:color="auto" w:fill="auto"/>
            <w:noWrap/>
            <w:vAlign w:val="center"/>
            <w:hideMark/>
          </w:tcPr>
          <w:p w14:paraId="0468FB54" w14:textId="77777777" w:rsidR="00D57985" w:rsidRPr="00174759" w:rsidRDefault="00D57985" w:rsidP="00174759">
            <w:pPr>
              <w:pStyle w:val="af7"/>
              <w:spacing w:line="240" w:lineRule="exact"/>
              <w:rPr>
                <w:sz w:val="18"/>
                <w:szCs w:val="18"/>
              </w:rPr>
            </w:pPr>
            <w:r w:rsidRPr="00174759">
              <w:rPr>
                <w:sz w:val="18"/>
                <w:szCs w:val="18"/>
              </w:rPr>
              <w:t>39.61097222N</w:t>
            </w:r>
          </w:p>
        </w:tc>
        <w:tc>
          <w:tcPr>
            <w:tcW w:w="419" w:type="pct"/>
            <w:tcBorders>
              <w:top w:val="nil"/>
              <w:left w:val="nil"/>
              <w:bottom w:val="single" w:sz="4" w:space="0" w:color="auto"/>
              <w:right w:val="single" w:sz="4" w:space="0" w:color="auto"/>
            </w:tcBorders>
            <w:shd w:val="clear" w:color="auto" w:fill="auto"/>
            <w:noWrap/>
            <w:vAlign w:val="center"/>
            <w:hideMark/>
          </w:tcPr>
          <w:p w14:paraId="4A7E7E89" w14:textId="77777777" w:rsidR="00D57985" w:rsidRPr="00174759" w:rsidRDefault="00D57985" w:rsidP="00174759">
            <w:pPr>
              <w:pStyle w:val="af7"/>
              <w:spacing w:line="240" w:lineRule="exact"/>
              <w:rPr>
                <w:sz w:val="18"/>
                <w:szCs w:val="18"/>
              </w:rPr>
            </w:pPr>
            <w:r w:rsidRPr="00174759">
              <w:rPr>
                <w:sz w:val="18"/>
                <w:szCs w:val="18"/>
              </w:rPr>
              <w:t>098.84650556E</w:t>
            </w:r>
          </w:p>
        </w:tc>
        <w:tc>
          <w:tcPr>
            <w:tcW w:w="292" w:type="pct"/>
            <w:tcBorders>
              <w:top w:val="nil"/>
              <w:left w:val="nil"/>
              <w:bottom w:val="single" w:sz="4" w:space="0" w:color="auto"/>
              <w:right w:val="single" w:sz="4" w:space="0" w:color="auto"/>
            </w:tcBorders>
            <w:shd w:val="clear" w:color="auto" w:fill="auto"/>
            <w:noWrap/>
            <w:vAlign w:val="center"/>
            <w:hideMark/>
          </w:tcPr>
          <w:p w14:paraId="71C9305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E51AE36"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2E9537A4" w14:textId="77777777" w:rsidR="00D57985" w:rsidRPr="00174759" w:rsidRDefault="00D57985" w:rsidP="00174759">
            <w:pPr>
              <w:pStyle w:val="af7"/>
              <w:spacing w:line="240" w:lineRule="exact"/>
              <w:rPr>
                <w:sz w:val="18"/>
                <w:szCs w:val="18"/>
              </w:rPr>
            </w:pPr>
            <w:r w:rsidRPr="00174759">
              <w:rPr>
                <w:rFonts w:hint="eastAsia"/>
                <w:sz w:val="18"/>
                <w:szCs w:val="18"/>
              </w:rPr>
              <w:t xml:space="preserve">3.37 </w:t>
            </w:r>
          </w:p>
        </w:tc>
        <w:tc>
          <w:tcPr>
            <w:tcW w:w="238" w:type="pct"/>
            <w:tcBorders>
              <w:top w:val="nil"/>
              <w:left w:val="nil"/>
              <w:bottom w:val="single" w:sz="4" w:space="0" w:color="auto"/>
              <w:right w:val="single" w:sz="4" w:space="0" w:color="auto"/>
            </w:tcBorders>
            <w:shd w:val="clear" w:color="auto" w:fill="auto"/>
            <w:noWrap/>
            <w:vAlign w:val="center"/>
            <w:hideMark/>
          </w:tcPr>
          <w:p w14:paraId="2D84693E"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4BC6411F" w14:textId="77777777" w:rsidR="00D57985" w:rsidRPr="00174759" w:rsidRDefault="00D57985" w:rsidP="00174759">
            <w:pPr>
              <w:pStyle w:val="af7"/>
              <w:spacing w:line="240" w:lineRule="exact"/>
              <w:rPr>
                <w:sz w:val="18"/>
                <w:szCs w:val="18"/>
              </w:rPr>
            </w:pPr>
            <w:r w:rsidRPr="00174759">
              <w:rPr>
                <w:rFonts w:hint="eastAsia"/>
                <w:sz w:val="18"/>
                <w:szCs w:val="18"/>
              </w:rPr>
              <w:t xml:space="preserve">3.20 </w:t>
            </w:r>
          </w:p>
        </w:tc>
        <w:tc>
          <w:tcPr>
            <w:tcW w:w="238" w:type="pct"/>
            <w:tcBorders>
              <w:top w:val="nil"/>
              <w:left w:val="nil"/>
              <w:bottom w:val="single" w:sz="4" w:space="0" w:color="auto"/>
              <w:right w:val="single" w:sz="4" w:space="0" w:color="auto"/>
            </w:tcBorders>
            <w:shd w:val="clear" w:color="auto" w:fill="auto"/>
            <w:noWrap/>
            <w:vAlign w:val="center"/>
            <w:hideMark/>
          </w:tcPr>
          <w:p w14:paraId="0FBD14B0"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63CF4FEB" w14:textId="77777777" w:rsidR="00D57985" w:rsidRPr="00174759" w:rsidRDefault="00D57985" w:rsidP="00174759">
            <w:pPr>
              <w:pStyle w:val="af7"/>
              <w:spacing w:line="240" w:lineRule="exact"/>
              <w:rPr>
                <w:sz w:val="18"/>
                <w:szCs w:val="18"/>
              </w:rPr>
            </w:pPr>
            <w:r w:rsidRPr="00174759">
              <w:rPr>
                <w:rFonts w:hint="eastAsia"/>
                <w:sz w:val="18"/>
                <w:szCs w:val="18"/>
              </w:rPr>
              <w:t xml:space="preserve">2.94 </w:t>
            </w:r>
          </w:p>
        </w:tc>
      </w:tr>
      <w:tr w:rsidR="00174759" w:rsidRPr="00174759" w14:paraId="18B89AD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DBE1408" w14:textId="77777777" w:rsidR="00D57985" w:rsidRPr="00174759" w:rsidRDefault="00D57985" w:rsidP="00174759">
            <w:pPr>
              <w:pStyle w:val="af7"/>
              <w:spacing w:line="240" w:lineRule="exact"/>
              <w:rPr>
                <w:sz w:val="18"/>
                <w:szCs w:val="18"/>
              </w:rPr>
            </w:pPr>
            <w:r w:rsidRPr="00174759">
              <w:rPr>
                <w:sz w:val="18"/>
                <w:szCs w:val="18"/>
              </w:rPr>
              <w:t>72</w:t>
            </w:r>
          </w:p>
        </w:tc>
        <w:tc>
          <w:tcPr>
            <w:tcW w:w="184" w:type="pct"/>
            <w:tcBorders>
              <w:top w:val="nil"/>
              <w:left w:val="nil"/>
              <w:bottom w:val="single" w:sz="4" w:space="0" w:color="auto"/>
              <w:right w:val="single" w:sz="4" w:space="0" w:color="auto"/>
            </w:tcBorders>
            <w:shd w:val="clear" w:color="auto" w:fill="auto"/>
            <w:noWrap/>
            <w:vAlign w:val="center"/>
            <w:hideMark/>
          </w:tcPr>
          <w:p w14:paraId="00136C66" w14:textId="77777777" w:rsidR="00D57985" w:rsidRPr="00174759" w:rsidRDefault="00D57985" w:rsidP="00174759">
            <w:pPr>
              <w:pStyle w:val="af7"/>
              <w:spacing w:line="240" w:lineRule="exact"/>
              <w:rPr>
                <w:sz w:val="18"/>
                <w:szCs w:val="18"/>
              </w:rPr>
            </w:pPr>
            <w:r w:rsidRPr="00174759">
              <w:rPr>
                <w:sz w:val="18"/>
                <w:szCs w:val="18"/>
              </w:rPr>
              <w:t>219</w:t>
            </w:r>
          </w:p>
        </w:tc>
        <w:tc>
          <w:tcPr>
            <w:tcW w:w="1047" w:type="pct"/>
            <w:tcBorders>
              <w:top w:val="nil"/>
              <w:left w:val="nil"/>
              <w:bottom w:val="single" w:sz="4" w:space="0" w:color="auto"/>
              <w:right w:val="single" w:sz="4" w:space="0" w:color="auto"/>
            </w:tcBorders>
            <w:shd w:val="clear" w:color="auto" w:fill="auto"/>
            <w:noWrap/>
            <w:vAlign w:val="center"/>
            <w:hideMark/>
          </w:tcPr>
          <w:p w14:paraId="04323157"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49B977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00FAFCF"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64D86338" w14:textId="77777777" w:rsidR="00D57985" w:rsidRPr="00174759" w:rsidRDefault="00D57985" w:rsidP="00174759">
            <w:pPr>
              <w:pStyle w:val="af7"/>
              <w:spacing w:line="240" w:lineRule="exact"/>
              <w:rPr>
                <w:sz w:val="18"/>
                <w:szCs w:val="18"/>
              </w:rPr>
            </w:pPr>
            <w:r w:rsidRPr="00174759">
              <w:rPr>
                <w:sz w:val="18"/>
                <w:szCs w:val="18"/>
              </w:rPr>
              <w:t>3.52</w:t>
            </w:r>
          </w:p>
        </w:tc>
        <w:tc>
          <w:tcPr>
            <w:tcW w:w="398" w:type="pct"/>
            <w:tcBorders>
              <w:top w:val="nil"/>
              <w:left w:val="nil"/>
              <w:bottom w:val="single" w:sz="4" w:space="0" w:color="auto"/>
              <w:right w:val="single" w:sz="4" w:space="0" w:color="auto"/>
            </w:tcBorders>
            <w:shd w:val="clear" w:color="auto" w:fill="auto"/>
            <w:noWrap/>
            <w:vAlign w:val="center"/>
            <w:hideMark/>
          </w:tcPr>
          <w:p w14:paraId="5C634CDC" w14:textId="77777777" w:rsidR="00D57985" w:rsidRPr="00174759" w:rsidRDefault="00D57985" w:rsidP="00174759">
            <w:pPr>
              <w:pStyle w:val="af7"/>
              <w:spacing w:line="240" w:lineRule="exact"/>
              <w:rPr>
                <w:sz w:val="18"/>
                <w:szCs w:val="18"/>
              </w:rPr>
            </w:pPr>
            <w:r w:rsidRPr="00174759">
              <w:rPr>
                <w:sz w:val="18"/>
                <w:szCs w:val="18"/>
              </w:rPr>
              <w:t>39.61409444N</w:t>
            </w:r>
          </w:p>
        </w:tc>
        <w:tc>
          <w:tcPr>
            <w:tcW w:w="419" w:type="pct"/>
            <w:tcBorders>
              <w:top w:val="nil"/>
              <w:left w:val="nil"/>
              <w:bottom w:val="single" w:sz="4" w:space="0" w:color="auto"/>
              <w:right w:val="single" w:sz="4" w:space="0" w:color="auto"/>
            </w:tcBorders>
            <w:shd w:val="clear" w:color="auto" w:fill="auto"/>
            <w:noWrap/>
            <w:vAlign w:val="center"/>
            <w:hideMark/>
          </w:tcPr>
          <w:p w14:paraId="688874E0" w14:textId="77777777" w:rsidR="00D57985" w:rsidRPr="00174759" w:rsidRDefault="00D57985" w:rsidP="00174759">
            <w:pPr>
              <w:pStyle w:val="af7"/>
              <w:spacing w:line="240" w:lineRule="exact"/>
              <w:rPr>
                <w:sz w:val="18"/>
                <w:szCs w:val="18"/>
              </w:rPr>
            </w:pPr>
            <w:r w:rsidRPr="00174759">
              <w:rPr>
                <w:sz w:val="18"/>
                <w:szCs w:val="18"/>
              </w:rPr>
              <w:t>098.84898889E</w:t>
            </w:r>
          </w:p>
        </w:tc>
        <w:tc>
          <w:tcPr>
            <w:tcW w:w="292" w:type="pct"/>
            <w:tcBorders>
              <w:top w:val="nil"/>
              <w:left w:val="nil"/>
              <w:bottom w:val="single" w:sz="4" w:space="0" w:color="auto"/>
              <w:right w:val="single" w:sz="4" w:space="0" w:color="auto"/>
            </w:tcBorders>
            <w:shd w:val="clear" w:color="auto" w:fill="auto"/>
            <w:noWrap/>
            <w:vAlign w:val="center"/>
            <w:hideMark/>
          </w:tcPr>
          <w:p w14:paraId="55F8B73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199FD98"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4BA27BAC" w14:textId="77777777" w:rsidR="00D57985" w:rsidRPr="00174759" w:rsidRDefault="00D57985" w:rsidP="00174759">
            <w:pPr>
              <w:pStyle w:val="af7"/>
              <w:spacing w:line="240" w:lineRule="exact"/>
              <w:rPr>
                <w:sz w:val="18"/>
                <w:szCs w:val="18"/>
              </w:rPr>
            </w:pPr>
            <w:r w:rsidRPr="00174759">
              <w:rPr>
                <w:rFonts w:hint="eastAsia"/>
                <w:sz w:val="18"/>
                <w:szCs w:val="18"/>
              </w:rPr>
              <w:t xml:space="preserve">3.34 </w:t>
            </w:r>
          </w:p>
        </w:tc>
        <w:tc>
          <w:tcPr>
            <w:tcW w:w="238" w:type="pct"/>
            <w:tcBorders>
              <w:top w:val="nil"/>
              <w:left w:val="nil"/>
              <w:bottom w:val="single" w:sz="4" w:space="0" w:color="auto"/>
              <w:right w:val="single" w:sz="4" w:space="0" w:color="auto"/>
            </w:tcBorders>
            <w:shd w:val="clear" w:color="auto" w:fill="auto"/>
            <w:noWrap/>
            <w:vAlign w:val="center"/>
            <w:hideMark/>
          </w:tcPr>
          <w:p w14:paraId="336F4BF4"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4FC19AA5" w14:textId="77777777" w:rsidR="00D57985" w:rsidRPr="00174759" w:rsidRDefault="00D57985" w:rsidP="00174759">
            <w:pPr>
              <w:pStyle w:val="af7"/>
              <w:spacing w:line="240" w:lineRule="exact"/>
              <w:rPr>
                <w:sz w:val="18"/>
                <w:szCs w:val="18"/>
              </w:rPr>
            </w:pPr>
            <w:r w:rsidRPr="00174759">
              <w:rPr>
                <w:rFonts w:hint="eastAsia"/>
                <w:sz w:val="18"/>
                <w:szCs w:val="18"/>
              </w:rPr>
              <w:t xml:space="preserve">3.17 </w:t>
            </w:r>
          </w:p>
        </w:tc>
        <w:tc>
          <w:tcPr>
            <w:tcW w:w="238" w:type="pct"/>
            <w:tcBorders>
              <w:top w:val="nil"/>
              <w:left w:val="nil"/>
              <w:bottom w:val="single" w:sz="4" w:space="0" w:color="auto"/>
              <w:right w:val="single" w:sz="4" w:space="0" w:color="auto"/>
            </w:tcBorders>
            <w:shd w:val="clear" w:color="auto" w:fill="auto"/>
            <w:noWrap/>
            <w:vAlign w:val="center"/>
            <w:hideMark/>
          </w:tcPr>
          <w:p w14:paraId="51567EF6"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7E518718" w14:textId="77777777" w:rsidR="00D57985" w:rsidRPr="00174759" w:rsidRDefault="00D57985" w:rsidP="00174759">
            <w:pPr>
              <w:pStyle w:val="af7"/>
              <w:spacing w:line="240" w:lineRule="exact"/>
              <w:rPr>
                <w:sz w:val="18"/>
                <w:szCs w:val="18"/>
              </w:rPr>
            </w:pPr>
            <w:r w:rsidRPr="00174759">
              <w:rPr>
                <w:rFonts w:hint="eastAsia"/>
                <w:sz w:val="18"/>
                <w:szCs w:val="18"/>
              </w:rPr>
              <w:t xml:space="preserve">2.92 </w:t>
            </w:r>
          </w:p>
        </w:tc>
      </w:tr>
      <w:tr w:rsidR="00174759" w:rsidRPr="00174759" w14:paraId="4BBD780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D199633" w14:textId="77777777" w:rsidR="00D57985" w:rsidRPr="00174759" w:rsidRDefault="00D57985" w:rsidP="00174759">
            <w:pPr>
              <w:pStyle w:val="af7"/>
              <w:spacing w:line="240" w:lineRule="exact"/>
              <w:rPr>
                <w:sz w:val="18"/>
                <w:szCs w:val="18"/>
              </w:rPr>
            </w:pPr>
            <w:r w:rsidRPr="00174759">
              <w:rPr>
                <w:sz w:val="18"/>
                <w:szCs w:val="18"/>
              </w:rPr>
              <w:t>73</w:t>
            </w:r>
          </w:p>
        </w:tc>
        <w:tc>
          <w:tcPr>
            <w:tcW w:w="184" w:type="pct"/>
            <w:tcBorders>
              <w:top w:val="nil"/>
              <w:left w:val="nil"/>
              <w:bottom w:val="single" w:sz="4" w:space="0" w:color="auto"/>
              <w:right w:val="single" w:sz="4" w:space="0" w:color="auto"/>
            </w:tcBorders>
            <w:shd w:val="clear" w:color="auto" w:fill="auto"/>
            <w:noWrap/>
            <w:vAlign w:val="center"/>
            <w:hideMark/>
          </w:tcPr>
          <w:p w14:paraId="59A43024" w14:textId="77777777" w:rsidR="00D57985" w:rsidRPr="00174759" w:rsidRDefault="00D57985" w:rsidP="00174759">
            <w:pPr>
              <w:pStyle w:val="af7"/>
              <w:spacing w:line="240" w:lineRule="exact"/>
              <w:rPr>
                <w:sz w:val="18"/>
                <w:szCs w:val="18"/>
              </w:rPr>
            </w:pPr>
            <w:r w:rsidRPr="00174759">
              <w:rPr>
                <w:sz w:val="18"/>
                <w:szCs w:val="18"/>
              </w:rPr>
              <w:t>220</w:t>
            </w:r>
          </w:p>
        </w:tc>
        <w:tc>
          <w:tcPr>
            <w:tcW w:w="1047" w:type="pct"/>
            <w:tcBorders>
              <w:top w:val="nil"/>
              <w:left w:val="nil"/>
              <w:bottom w:val="single" w:sz="4" w:space="0" w:color="auto"/>
              <w:right w:val="single" w:sz="4" w:space="0" w:color="auto"/>
            </w:tcBorders>
            <w:shd w:val="clear" w:color="auto" w:fill="auto"/>
            <w:noWrap/>
            <w:vAlign w:val="center"/>
            <w:hideMark/>
          </w:tcPr>
          <w:p w14:paraId="0AD7BA9C"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11EAAD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08DE954"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3F3D1DD2" w14:textId="77777777" w:rsidR="00D57985" w:rsidRPr="00174759" w:rsidRDefault="00D57985" w:rsidP="00174759">
            <w:pPr>
              <w:pStyle w:val="af7"/>
              <w:spacing w:line="240" w:lineRule="exact"/>
              <w:rPr>
                <w:sz w:val="18"/>
                <w:szCs w:val="18"/>
              </w:rPr>
            </w:pPr>
            <w:r w:rsidRPr="00174759">
              <w:rPr>
                <w:sz w:val="18"/>
                <w:szCs w:val="18"/>
              </w:rPr>
              <w:t>3.46</w:t>
            </w:r>
          </w:p>
        </w:tc>
        <w:tc>
          <w:tcPr>
            <w:tcW w:w="398" w:type="pct"/>
            <w:tcBorders>
              <w:top w:val="nil"/>
              <w:left w:val="nil"/>
              <w:bottom w:val="single" w:sz="4" w:space="0" w:color="auto"/>
              <w:right w:val="single" w:sz="4" w:space="0" w:color="auto"/>
            </w:tcBorders>
            <w:shd w:val="clear" w:color="auto" w:fill="auto"/>
            <w:noWrap/>
            <w:vAlign w:val="center"/>
            <w:hideMark/>
          </w:tcPr>
          <w:p w14:paraId="26ADE71E" w14:textId="77777777" w:rsidR="00D57985" w:rsidRPr="00174759" w:rsidRDefault="00D57985" w:rsidP="00174759">
            <w:pPr>
              <w:pStyle w:val="af7"/>
              <w:spacing w:line="240" w:lineRule="exact"/>
              <w:rPr>
                <w:sz w:val="18"/>
                <w:szCs w:val="18"/>
              </w:rPr>
            </w:pPr>
            <w:r w:rsidRPr="00174759">
              <w:rPr>
                <w:sz w:val="18"/>
                <w:szCs w:val="18"/>
              </w:rPr>
              <w:t>39.62490000N</w:t>
            </w:r>
          </w:p>
        </w:tc>
        <w:tc>
          <w:tcPr>
            <w:tcW w:w="419" w:type="pct"/>
            <w:tcBorders>
              <w:top w:val="nil"/>
              <w:left w:val="nil"/>
              <w:bottom w:val="single" w:sz="4" w:space="0" w:color="auto"/>
              <w:right w:val="single" w:sz="4" w:space="0" w:color="auto"/>
            </w:tcBorders>
            <w:shd w:val="clear" w:color="auto" w:fill="auto"/>
            <w:noWrap/>
            <w:vAlign w:val="center"/>
            <w:hideMark/>
          </w:tcPr>
          <w:p w14:paraId="78883DF7" w14:textId="77777777" w:rsidR="00D57985" w:rsidRPr="00174759" w:rsidRDefault="00D57985" w:rsidP="00174759">
            <w:pPr>
              <w:pStyle w:val="af7"/>
              <w:spacing w:line="240" w:lineRule="exact"/>
              <w:rPr>
                <w:sz w:val="18"/>
                <w:szCs w:val="18"/>
              </w:rPr>
            </w:pPr>
            <w:r w:rsidRPr="00174759">
              <w:rPr>
                <w:sz w:val="18"/>
                <w:szCs w:val="18"/>
              </w:rPr>
              <w:t>098.85209444E</w:t>
            </w:r>
          </w:p>
        </w:tc>
        <w:tc>
          <w:tcPr>
            <w:tcW w:w="292" w:type="pct"/>
            <w:tcBorders>
              <w:top w:val="nil"/>
              <w:left w:val="nil"/>
              <w:bottom w:val="single" w:sz="4" w:space="0" w:color="auto"/>
              <w:right w:val="single" w:sz="4" w:space="0" w:color="auto"/>
            </w:tcBorders>
            <w:shd w:val="clear" w:color="auto" w:fill="auto"/>
            <w:noWrap/>
            <w:vAlign w:val="center"/>
            <w:hideMark/>
          </w:tcPr>
          <w:p w14:paraId="1DBE254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2A96BC4"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5897F68C" w14:textId="77777777" w:rsidR="00D57985" w:rsidRPr="00174759" w:rsidRDefault="00D57985" w:rsidP="00174759">
            <w:pPr>
              <w:pStyle w:val="af7"/>
              <w:spacing w:line="240" w:lineRule="exact"/>
              <w:rPr>
                <w:sz w:val="18"/>
                <w:szCs w:val="18"/>
              </w:rPr>
            </w:pPr>
            <w:r w:rsidRPr="00174759">
              <w:rPr>
                <w:rFonts w:hint="eastAsia"/>
                <w:sz w:val="18"/>
                <w:szCs w:val="18"/>
              </w:rPr>
              <w:t xml:space="preserve">3.29 </w:t>
            </w:r>
          </w:p>
        </w:tc>
        <w:tc>
          <w:tcPr>
            <w:tcW w:w="238" w:type="pct"/>
            <w:tcBorders>
              <w:top w:val="nil"/>
              <w:left w:val="nil"/>
              <w:bottom w:val="single" w:sz="4" w:space="0" w:color="auto"/>
              <w:right w:val="single" w:sz="4" w:space="0" w:color="auto"/>
            </w:tcBorders>
            <w:shd w:val="clear" w:color="auto" w:fill="auto"/>
            <w:noWrap/>
            <w:vAlign w:val="center"/>
            <w:hideMark/>
          </w:tcPr>
          <w:p w14:paraId="58DA497A"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4941A762" w14:textId="77777777" w:rsidR="00D57985" w:rsidRPr="00174759" w:rsidRDefault="00D57985" w:rsidP="00174759">
            <w:pPr>
              <w:pStyle w:val="af7"/>
              <w:spacing w:line="240" w:lineRule="exact"/>
              <w:rPr>
                <w:sz w:val="18"/>
                <w:szCs w:val="18"/>
              </w:rPr>
            </w:pPr>
            <w:r w:rsidRPr="00174759">
              <w:rPr>
                <w:rFonts w:hint="eastAsia"/>
                <w:sz w:val="18"/>
                <w:szCs w:val="18"/>
              </w:rPr>
              <w:t xml:space="preserve">3.12 </w:t>
            </w:r>
          </w:p>
        </w:tc>
        <w:tc>
          <w:tcPr>
            <w:tcW w:w="238" w:type="pct"/>
            <w:tcBorders>
              <w:top w:val="nil"/>
              <w:left w:val="nil"/>
              <w:bottom w:val="single" w:sz="4" w:space="0" w:color="auto"/>
              <w:right w:val="single" w:sz="4" w:space="0" w:color="auto"/>
            </w:tcBorders>
            <w:shd w:val="clear" w:color="auto" w:fill="auto"/>
            <w:noWrap/>
            <w:vAlign w:val="center"/>
            <w:hideMark/>
          </w:tcPr>
          <w:p w14:paraId="76BF412D"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22344EBD" w14:textId="77777777" w:rsidR="00D57985" w:rsidRPr="00174759" w:rsidRDefault="00D57985" w:rsidP="00174759">
            <w:pPr>
              <w:pStyle w:val="af7"/>
              <w:spacing w:line="240" w:lineRule="exact"/>
              <w:rPr>
                <w:sz w:val="18"/>
                <w:szCs w:val="18"/>
              </w:rPr>
            </w:pPr>
            <w:r w:rsidRPr="00174759">
              <w:rPr>
                <w:rFonts w:hint="eastAsia"/>
                <w:sz w:val="18"/>
                <w:szCs w:val="18"/>
              </w:rPr>
              <w:t xml:space="preserve">2.87 </w:t>
            </w:r>
          </w:p>
        </w:tc>
      </w:tr>
      <w:tr w:rsidR="00174759" w:rsidRPr="00174759" w14:paraId="51C762A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EB1CC47" w14:textId="77777777" w:rsidR="00D57985" w:rsidRPr="00174759" w:rsidRDefault="00D57985" w:rsidP="00174759">
            <w:pPr>
              <w:pStyle w:val="af7"/>
              <w:spacing w:line="240" w:lineRule="exact"/>
              <w:rPr>
                <w:sz w:val="18"/>
                <w:szCs w:val="18"/>
              </w:rPr>
            </w:pPr>
            <w:r w:rsidRPr="00174759">
              <w:rPr>
                <w:sz w:val="18"/>
                <w:szCs w:val="18"/>
              </w:rPr>
              <w:t>74</w:t>
            </w:r>
          </w:p>
        </w:tc>
        <w:tc>
          <w:tcPr>
            <w:tcW w:w="184" w:type="pct"/>
            <w:tcBorders>
              <w:top w:val="nil"/>
              <w:left w:val="nil"/>
              <w:bottom w:val="single" w:sz="4" w:space="0" w:color="auto"/>
              <w:right w:val="single" w:sz="4" w:space="0" w:color="auto"/>
            </w:tcBorders>
            <w:shd w:val="clear" w:color="auto" w:fill="auto"/>
            <w:noWrap/>
            <w:vAlign w:val="center"/>
            <w:hideMark/>
          </w:tcPr>
          <w:p w14:paraId="45F69AAE" w14:textId="77777777" w:rsidR="00D57985" w:rsidRPr="00174759" w:rsidRDefault="00D57985" w:rsidP="00174759">
            <w:pPr>
              <w:pStyle w:val="af7"/>
              <w:spacing w:line="240" w:lineRule="exact"/>
              <w:rPr>
                <w:sz w:val="18"/>
                <w:szCs w:val="18"/>
              </w:rPr>
            </w:pPr>
            <w:r w:rsidRPr="00174759">
              <w:rPr>
                <w:sz w:val="18"/>
                <w:szCs w:val="18"/>
              </w:rPr>
              <w:t>221</w:t>
            </w:r>
          </w:p>
        </w:tc>
        <w:tc>
          <w:tcPr>
            <w:tcW w:w="1047" w:type="pct"/>
            <w:tcBorders>
              <w:top w:val="nil"/>
              <w:left w:val="nil"/>
              <w:bottom w:val="single" w:sz="4" w:space="0" w:color="auto"/>
              <w:right w:val="single" w:sz="4" w:space="0" w:color="auto"/>
            </w:tcBorders>
            <w:shd w:val="clear" w:color="auto" w:fill="auto"/>
            <w:noWrap/>
            <w:vAlign w:val="center"/>
            <w:hideMark/>
          </w:tcPr>
          <w:p w14:paraId="2098EBB7"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597918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2B72E9A" w14:textId="77777777" w:rsidR="00D57985" w:rsidRPr="00174759" w:rsidRDefault="00D57985" w:rsidP="00174759">
            <w:pPr>
              <w:pStyle w:val="af7"/>
              <w:spacing w:line="240" w:lineRule="exact"/>
              <w:rPr>
                <w:sz w:val="18"/>
                <w:szCs w:val="18"/>
              </w:rPr>
            </w:pPr>
            <w:r w:rsidRPr="00174759">
              <w:rPr>
                <w:sz w:val="18"/>
                <w:szCs w:val="18"/>
              </w:rPr>
              <w:t>5.89</w:t>
            </w:r>
          </w:p>
        </w:tc>
        <w:tc>
          <w:tcPr>
            <w:tcW w:w="346" w:type="pct"/>
            <w:tcBorders>
              <w:top w:val="nil"/>
              <w:left w:val="nil"/>
              <w:bottom w:val="single" w:sz="4" w:space="0" w:color="auto"/>
              <w:right w:val="single" w:sz="4" w:space="0" w:color="auto"/>
            </w:tcBorders>
            <w:shd w:val="clear" w:color="auto" w:fill="auto"/>
            <w:noWrap/>
            <w:vAlign w:val="center"/>
            <w:hideMark/>
          </w:tcPr>
          <w:p w14:paraId="0883B120" w14:textId="77777777" w:rsidR="00D57985" w:rsidRPr="00174759" w:rsidRDefault="00D57985" w:rsidP="00174759">
            <w:pPr>
              <w:pStyle w:val="af7"/>
              <w:spacing w:line="240" w:lineRule="exact"/>
              <w:rPr>
                <w:sz w:val="18"/>
                <w:szCs w:val="18"/>
              </w:rPr>
            </w:pPr>
            <w:r w:rsidRPr="00174759">
              <w:rPr>
                <w:sz w:val="18"/>
                <w:szCs w:val="18"/>
              </w:rPr>
              <w:t>3.43</w:t>
            </w:r>
          </w:p>
        </w:tc>
        <w:tc>
          <w:tcPr>
            <w:tcW w:w="398" w:type="pct"/>
            <w:tcBorders>
              <w:top w:val="nil"/>
              <w:left w:val="nil"/>
              <w:bottom w:val="single" w:sz="4" w:space="0" w:color="auto"/>
              <w:right w:val="single" w:sz="4" w:space="0" w:color="auto"/>
            </w:tcBorders>
            <w:shd w:val="clear" w:color="auto" w:fill="auto"/>
            <w:noWrap/>
            <w:vAlign w:val="center"/>
            <w:hideMark/>
          </w:tcPr>
          <w:p w14:paraId="3F2ED0AC" w14:textId="77777777" w:rsidR="00D57985" w:rsidRPr="00174759" w:rsidRDefault="00D57985" w:rsidP="00174759">
            <w:pPr>
              <w:pStyle w:val="af7"/>
              <w:spacing w:line="240" w:lineRule="exact"/>
              <w:rPr>
                <w:sz w:val="18"/>
                <w:szCs w:val="18"/>
              </w:rPr>
            </w:pPr>
            <w:r w:rsidRPr="00174759">
              <w:rPr>
                <w:sz w:val="18"/>
                <w:szCs w:val="18"/>
              </w:rPr>
              <w:t>39.61775278N</w:t>
            </w:r>
          </w:p>
        </w:tc>
        <w:tc>
          <w:tcPr>
            <w:tcW w:w="419" w:type="pct"/>
            <w:tcBorders>
              <w:top w:val="nil"/>
              <w:left w:val="nil"/>
              <w:bottom w:val="single" w:sz="4" w:space="0" w:color="auto"/>
              <w:right w:val="single" w:sz="4" w:space="0" w:color="auto"/>
            </w:tcBorders>
            <w:shd w:val="clear" w:color="auto" w:fill="auto"/>
            <w:noWrap/>
            <w:vAlign w:val="center"/>
            <w:hideMark/>
          </w:tcPr>
          <w:p w14:paraId="02082B3B" w14:textId="77777777" w:rsidR="00D57985" w:rsidRPr="00174759" w:rsidRDefault="00D57985" w:rsidP="00174759">
            <w:pPr>
              <w:pStyle w:val="af7"/>
              <w:spacing w:line="240" w:lineRule="exact"/>
              <w:rPr>
                <w:sz w:val="18"/>
                <w:szCs w:val="18"/>
              </w:rPr>
            </w:pPr>
            <w:r w:rsidRPr="00174759">
              <w:rPr>
                <w:sz w:val="18"/>
                <w:szCs w:val="18"/>
              </w:rPr>
              <w:t>098.85006111E</w:t>
            </w:r>
          </w:p>
        </w:tc>
        <w:tc>
          <w:tcPr>
            <w:tcW w:w="292" w:type="pct"/>
            <w:tcBorders>
              <w:top w:val="nil"/>
              <w:left w:val="nil"/>
              <w:bottom w:val="single" w:sz="4" w:space="0" w:color="auto"/>
              <w:right w:val="single" w:sz="4" w:space="0" w:color="auto"/>
            </w:tcBorders>
            <w:shd w:val="clear" w:color="auto" w:fill="auto"/>
            <w:noWrap/>
            <w:vAlign w:val="center"/>
            <w:hideMark/>
          </w:tcPr>
          <w:p w14:paraId="0E6F3A9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C28A47A"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1E3ACE70" w14:textId="77777777" w:rsidR="00D57985" w:rsidRPr="00174759" w:rsidRDefault="00D57985" w:rsidP="00174759">
            <w:pPr>
              <w:pStyle w:val="af7"/>
              <w:spacing w:line="240" w:lineRule="exact"/>
              <w:rPr>
                <w:sz w:val="18"/>
                <w:szCs w:val="18"/>
              </w:rPr>
            </w:pPr>
            <w:r w:rsidRPr="00174759">
              <w:rPr>
                <w:rFonts w:hint="eastAsia"/>
                <w:sz w:val="18"/>
                <w:szCs w:val="18"/>
              </w:rPr>
              <w:t xml:space="preserve">3.26 </w:t>
            </w:r>
          </w:p>
        </w:tc>
        <w:tc>
          <w:tcPr>
            <w:tcW w:w="238" w:type="pct"/>
            <w:tcBorders>
              <w:top w:val="nil"/>
              <w:left w:val="nil"/>
              <w:bottom w:val="single" w:sz="4" w:space="0" w:color="auto"/>
              <w:right w:val="single" w:sz="4" w:space="0" w:color="auto"/>
            </w:tcBorders>
            <w:shd w:val="clear" w:color="auto" w:fill="auto"/>
            <w:noWrap/>
            <w:vAlign w:val="center"/>
            <w:hideMark/>
          </w:tcPr>
          <w:p w14:paraId="510E6AAA"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311EDCA4" w14:textId="77777777" w:rsidR="00D57985" w:rsidRPr="00174759" w:rsidRDefault="00D57985" w:rsidP="00174759">
            <w:pPr>
              <w:pStyle w:val="af7"/>
              <w:spacing w:line="240" w:lineRule="exact"/>
              <w:rPr>
                <w:sz w:val="18"/>
                <w:szCs w:val="18"/>
              </w:rPr>
            </w:pPr>
            <w:r w:rsidRPr="00174759">
              <w:rPr>
                <w:rFonts w:hint="eastAsia"/>
                <w:sz w:val="18"/>
                <w:szCs w:val="18"/>
              </w:rPr>
              <w:t xml:space="preserve">3.09 </w:t>
            </w:r>
          </w:p>
        </w:tc>
        <w:tc>
          <w:tcPr>
            <w:tcW w:w="238" w:type="pct"/>
            <w:tcBorders>
              <w:top w:val="nil"/>
              <w:left w:val="nil"/>
              <w:bottom w:val="single" w:sz="4" w:space="0" w:color="auto"/>
              <w:right w:val="single" w:sz="4" w:space="0" w:color="auto"/>
            </w:tcBorders>
            <w:shd w:val="clear" w:color="auto" w:fill="auto"/>
            <w:noWrap/>
            <w:vAlign w:val="center"/>
            <w:hideMark/>
          </w:tcPr>
          <w:p w14:paraId="0803541A"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02BE18BB" w14:textId="77777777" w:rsidR="00D57985" w:rsidRPr="00174759" w:rsidRDefault="00D57985" w:rsidP="00174759">
            <w:pPr>
              <w:pStyle w:val="af7"/>
              <w:spacing w:line="240" w:lineRule="exact"/>
              <w:rPr>
                <w:sz w:val="18"/>
                <w:szCs w:val="18"/>
              </w:rPr>
            </w:pPr>
            <w:r w:rsidRPr="00174759">
              <w:rPr>
                <w:rFonts w:hint="eastAsia"/>
                <w:sz w:val="18"/>
                <w:szCs w:val="18"/>
              </w:rPr>
              <w:t xml:space="preserve">2.84 </w:t>
            </w:r>
          </w:p>
        </w:tc>
      </w:tr>
      <w:tr w:rsidR="00174759" w:rsidRPr="00174759" w14:paraId="627384F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920544B" w14:textId="77777777" w:rsidR="00D57985" w:rsidRPr="00174759" w:rsidRDefault="00D57985" w:rsidP="00174759">
            <w:pPr>
              <w:pStyle w:val="af7"/>
              <w:spacing w:line="240" w:lineRule="exact"/>
              <w:rPr>
                <w:sz w:val="18"/>
                <w:szCs w:val="18"/>
              </w:rPr>
            </w:pPr>
            <w:r w:rsidRPr="00174759">
              <w:rPr>
                <w:sz w:val="18"/>
                <w:szCs w:val="18"/>
              </w:rPr>
              <w:t>75</w:t>
            </w:r>
          </w:p>
        </w:tc>
        <w:tc>
          <w:tcPr>
            <w:tcW w:w="184" w:type="pct"/>
            <w:tcBorders>
              <w:top w:val="nil"/>
              <w:left w:val="nil"/>
              <w:bottom w:val="single" w:sz="4" w:space="0" w:color="auto"/>
              <w:right w:val="single" w:sz="4" w:space="0" w:color="auto"/>
            </w:tcBorders>
            <w:shd w:val="clear" w:color="auto" w:fill="auto"/>
            <w:noWrap/>
            <w:vAlign w:val="center"/>
            <w:hideMark/>
          </w:tcPr>
          <w:p w14:paraId="184EB7DC" w14:textId="77777777" w:rsidR="00D57985" w:rsidRPr="00174759" w:rsidRDefault="00D57985" w:rsidP="00174759">
            <w:pPr>
              <w:pStyle w:val="af7"/>
              <w:spacing w:line="240" w:lineRule="exact"/>
              <w:rPr>
                <w:sz w:val="18"/>
                <w:szCs w:val="18"/>
              </w:rPr>
            </w:pPr>
            <w:r w:rsidRPr="00174759">
              <w:rPr>
                <w:sz w:val="18"/>
                <w:szCs w:val="18"/>
              </w:rPr>
              <w:t>222</w:t>
            </w:r>
          </w:p>
        </w:tc>
        <w:tc>
          <w:tcPr>
            <w:tcW w:w="1047" w:type="pct"/>
            <w:tcBorders>
              <w:top w:val="nil"/>
              <w:left w:val="nil"/>
              <w:bottom w:val="single" w:sz="4" w:space="0" w:color="auto"/>
              <w:right w:val="single" w:sz="4" w:space="0" w:color="auto"/>
            </w:tcBorders>
            <w:shd w:val="clear" w:color="auto" w:fill="auto"/>
            <w:noWrap/>
            <w:vAlign w:val="center"/>
            <w:hideMark/>
          </w:tcPr>
          <w:p w14:paraId="1EF03B01"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114652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679C0E5"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07E9D35C" w14:textId="77777777" w:rsidR="00D57985" w:rsidRPr="00174759" w:rsidRDefault="00D57985" w:rsidP="00174759">
            <w:pPr>
              <w:pStyle w:val="af7"/>
              <w:spacing w:line="240" w:lineRule="exact"/>
              <w:rPr>
                <w:sz w:val="18"/>
                <w:szCs w:val="18"/>
              </w:rPr>
            </w:pPr>
            <w:r w:rsidRPr="00174759">
              <w:rPr>
                <w:sz w:val="18"/>
                <w:szCs w:val="18"/>
              </w:rPr>
              <w:t>4.22</w:t>
            </w:r>
          </w:p>
        </w:tc>
        <w:tc>
          <w:tcPr>
            <w:tcW w:w="398" w:type="pct"/>
            <w:tcBorders>
              <w:top w:val="nil"/>
              <w:left w:val="nil"/>
              <w:bottom w:val="single" w:sz="4" w:space="0" w:color="auto"/>
              <w:right w:val="single" w:sz="4" w:space="0" w:color="auto"/>
            </w:tcBorders>
            <w:shd w:val="clear" w:color="auto" w:fill="auto"/>
            <w:noWrap/>
            <w:vAlign w:val="center"/>
            <w:hideMark/>
          </w:tcPr>
          <w:p w14:paraId="305E17F1" w14:textId="77777777" w:rsidR="00D57985" w:rsidRPr="00174759" w:rsidRDefault="00D57985" w:rsidP="00174759">
            <w:pPr>
              <w:pStyle w:val="af7"/>
              <w:spacing w:line="240" w:lineRule="exact"/>
              <w:rPr>
                <w:sz w:val="18"/>
                <w:szCs w:val="18"/>
              </w:rPr>
            </w:pPr>
            <w:r w:rsidRPr="00174759">
              <w:rPr>
                <w:sz w:val="18"/>
                <w:szCs w:val="18"/>
              </w:rPr>
              <w:t>39.61353056N</w:t>
            </w:r>
          </w:p>
        </w:tc>
        <w:tc>
          <w:tcPr>
            <w:tcW w:w="419" w:type="pct"/>
            <w:tcBorders>
              <w:top w:val="nil"/>
              <w:left w:val="nil"/>
              <w:bottom w:val="single" w:sz="4" w:space="0" w:color="auto"/>
              <w:right w:val="single" w:sz="4" w:space="0" w:color="auto"/>
            </w:tcBorders>
            <w:shd w:val="clear" w:color="auto" w:fill="auto"/>
            <w:noWrap/>
            <w:vAlign w:val="center"/>
            <w:hideMark/>
          </w:tcPr>
          <w:p w14:paraId="24C956DE" w14:textId="77777777" w:rsidR="00D57985" w:rsidRPr="00174759" w:rsidRDefault="00D57985" w:rsidP="00174759">
            <w:pPr>
              <w:pStyle w:val="af7"/>
              <w:spacing w:line="240" w:lineRule="exact"/>
              <w:rPr>
                <w:sz w:val="18"/>
                <w:szCs w:val="18"/>
              </w:rPr>
            </w:pPr>
            <w:r w:rsidRPr="00174759">
              <w:rPr>
                <w:sz w:val="18"/>
                <w:szCs w:val="18"/>
              </w:rPr>
              <w:t>098.85760000E</w:t>
            </w:r>
          </w:p>
        </w:tc>
        <w:tc>
          <w:tcPr>
            <w:tcW w:w="292" w:type="pct"/>
            <w:tcBorders>
              <w:top w:val="nil"/>
              <w:left w:val="nil"/>
              <w:bottom w:val="single" w:sz="4" w:space="0" w:color="auto"/>
              <w:right w:val="single" w:sz="4" w:space="0" w:color="auto"/>
            </w:tcBorders>
            <w:shd w:val="clear" w:color="auto" w:fill="auto"/>
            <w:noWrap/>
            <w:vAlign w:val="center"/>
            <w:hideMark/>
          </w:tcPr>
          <w:p w14:paraId="5B16584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3460054"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2F874A24" w14:textId="77777777" w:rsidR="00D57985" w:rsidRPr="00174759" w:rsidRDefault="00D57985" w:rsidP="00174759">
            <w:pPr>
              <w:pStyle w:val="af7"/>
              <w:spacing w:line="240" w:lineRule="exact"/>
              <w:rPr>
                <w:sz w:val="18"/>
                <w:szCs w:val="18"/>
              </w:rPr>
            </w:pPr>
            <w:r w:rsidRPr="00174759">
              <w:rPr>
                <w:rFonts w:hint="eastAsia"/>
                <w:sz w:val="18"/>
                <w:szCs w:val="18"/>
              </w:rPr>
              <w:t xml:space="preserve">4.01 </w:t>
            </w:r>
          </w:p>
        </w:tc>
        <w:tc>
          <w:tcPr>
            <w:tcW w:w="238" w:type="pct"/>
            <w:tcBorders>
              <w:top w:val="nil"/>
              <w:left w:val="nil"/>
              <w:bottom w:val="single" w:sz="4" w:space="0" w:color="auto"/>
              <w:right w:val="single" w:sz="4" w:space="0" w:color="auto"/>
            </w:tcBorders>
            <w:shd w:val="clear" w:color="auto" w:fill="auto"/>
            <w:noWrap/>
            <w:vAlign w:val="center"/>
            <w:hideMark/>
          </w:tcPr>
          <w:p w14:paraId="743426B0"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0FBD1617" w14:textId="77777777" w:rsidR="00D57985" w:rsidRPr="00174759" w:rsidRDefault="00D57985" w:rsidP="00174759">
            <w:pPr>
              <w:pStyle w:val="af7"/>
              <w:spacing w:line="240" w:lineRule="exact"/>
              <w:rPr>
                <w:sz w:val="18"/>
                <w:szCs w:val="18"/>
              </w:rPr>
            </w:pPr>
            <w:r w:rsidRPr="00174759">
              <w:rPr>
                <w:rFonts w:hint="eastAsia"/>
                <w:sz w:val="18"/>
                <w:szCs w:val="18"/>
              </w:rPr>
              <w:t xml:space="preserve">3.80 </w:t>
            </w:r>
          </w:p>
        </w:tc>
        <w:tc>
          <w:tcPr>
            <w:tcW w:w="238" w:type="pct"/>
            <w:tcBorders>
              <w:top w:val="nil"/>
              <w:left w:val="nil"/>
              <w:bottom w:val="single" w:sz="4" w:space="0" w:color="auto"/>
              <w:right w:val="single" w:sz="4" w:space="0" w:color="auto"/>
            </w:tcBorders>
            <w:shd w:val="clear" w:color="auto" w:fill="auto"/>
            <w:noWrap/>
            <w:vAlign w:val="center"/>
            <w:hideMark/>
          </w:tcPr>
          <w:p w14:paraId="64053669"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370553FB" w14:textId="77777777" w:rsidR="00D57985" w:rsidRPr="00174759" w:rsidRDefault="00D57985" w:rsidP="00174759">
            <w:pPr>
              <w:pStyle w:val="af7"/>
              <w:spacing w:line="240" w:lineRule="exact"/>
              <w:rPr>
                <w:sz w:val="18"/>
                <w:szCs w:val="18"/>
              </w:rPr>
            </w:pPr>
            <w:r w:rsidRPr="00174759">
              <w:rPr>
                <w:rFonts w:hint="eastAsia"/>
                <w:sz w:val="18"/>
                <w:szCs w:val="18"/>
              </w:rPr>
              <w:t xml:space="preserve">3.49 </w:t>
            </w:r>
          </w:p>
        </w:tc>
      </w:tr>
      <w:tr w:rsidR="00174759" w:rsidRPr="00174759" w14:paraId="469A234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4C2090D" w14:textId="77777777" w:rsidR="00D57985" w:rsidRPr="00174759" w:rsidRDefault="00D57985" w:rsidP="00174759">
            <w:pPr>
              <w:pStyle w:val="af7"/>
              <w:spacing w:line="240" w:lineRule="exact"/>
              <w:rPr>
                <w:sz w:val="18"/>
                <w:szCs w:val="18"/>
              </w:rPr>
            </w:pPr>
            <w:r w:rsidRPr="00174759">
              <w:rPr>
                <w:sz w:val="18"/>
                <w:szCs w:val="18"/>
              </w:rPr>
              <w:t>76</w:t>
            </w:r>
          </w:p>
        </w:tc>
        <w:tc>
          <w:tcPr>
            <w:tcW w:w="184" w:type="pct"/>
            <w:tcBorders>
              <w:top w:val="nil"/>
              <w:left w:val="nil"/>
              <w:bottom w:val="single" w:sz="4" w:space="0" w:color="auto"/>
              <w:right w:val="single" w:sz="4" w:space="0" w:color="auto"/>
            </w:tcBorders>
            <w:shd w:val="clear" w:color="auto" w:fill="auto"/>
            <w:noWrap/>
            <w:vAlign w:val="center"/>
            <w:hideMark/>
          </w:tcPr>
          <w:p w14:paraId="22E1E61B" w14:textId="77777777" w:rsidR="00D57985" w:rsidRPr="00174759" w:rsidRDefault="00D57985" w:rsidP="00174759">
            <w:pPr>
              <w:pStyle w:val="af7"/>
              <w:spacing w:line="240" w:lineRule="exact"/>
              <w:rPr>
                <w:sz w:val="18"/>
                <w:szCs w:val="18"/>
              </w:rPr>
            </w:pPr>
            <w:r w:rsidRPr="00174759">
              <w:rPr>
                <w:sz w:val="18"/>
                <w:szCs w:val="18"/>
              </w:rPr>
              <w:t>223</w:t>
            </w:r>
          </w:p>
        </w:tc>
        <w:tc>
          <w:tcPr>
            <w:tcW w:w="1047" w:type="pct"/>
            <w:tcBorders>
              <w:top w:val="nil"/>
              <w:left w:val="nil"/>
              <w:bottom w:val="single" w:sz="4" w:space="0" w:color="auto"/>
              <w:right w:val="single" w:sz="4" w:space="0" w:color="auto"/>
            </w:tcBorders>
            <w:shd w:val="clear" w:color="auto" w:fill="auto"/>
            <w:noWrap/>
            <w:vAlign w:val="center"/>
            <w:hideMark/>
          </w:tcPr>
          <w:p w14:paraId="4F455DFE"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333BE5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31A5DCE"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058DA33F" w14:textId="77777777" w:rsidR="00D57985" w:rsidRPr="00174759" w:rsidRDefault="00D57985" w:rsidP="00174759">
            <w:pPr>
              <w:pStyle w:val="af7"/>
              <w:spacing w:line="240" w:lineRule="exact"/>
              <w:rPr>
                <w:sz w:val="18"/>
                <w:szCs w:val="18"/>
              </w:rPr>
            </w:pPr>
            <w:r w:rsidRPr="00174759">
              <w:rPr>
                <w:sz w:val="18"/>
                <w:szCs w:val="18"/>
              </w:rPr>
              <w:t>3.52</w:t>
            </w:r>
          </w:p>
        </w:tc>
        <w:tc>
          <w:tcPr>
            <w:tcW w:w="398" w:type="pct"/>
            <w:tcBorders>
              <w:top w:val="nil"/>
              <w:left w:val="nil"/>
              <w:bottom w:val="single" w:sz="4" w:space="0" w:color="auto"/>
              <w:right w:val="single" w:sz="4" w:space="0" w:color="auto"/>
            </w:tcBorders>
            <w:shd w:val="clear" w:color="auto" w:fill="auto"/>
            <w:noWrap/>
            <w:vAlign w:val="center"/>
            <w:hideMark/>
          </w:tcPr>
          <w:p w14:paraId="25BC6195" w14:textId="77777777" w:rsidR="00D57985" w:rsidRPr="00174759" w:rsidRDefault="00D57985" w:rsidP="00174759">
            <w:pPr>
              <w:pStyle w:val="af7"/>
              <w:spacing w:line="240" w:lineRule="exact"/>
              <w:rPr>
                <w:sz w:val="18"/>
                <w:szCs w:val="18"/>
              </w:rPr>
            </w:pPr>
            <w:r w:rsidRPr="00174759">
              <w:rPr>
                <w:sz w:val="18"/>
                <w:szCs w:val="18"/>
              </w:rPr>
              <w:t>39.61633889N</w:t>
            </w:r>
          </w:p>
        </w:tc>
        <w:tc>
          <w:tcPr>
            <w:tcW w:w="419" w:type="pct"/>
            <w:tcBorders>
              <w:top w:val="nil"/>
              <w:left w:val="nil"/>
              <w:bottom w:val="single" w:sz="4" w:space="0" w:color="auto"/>
              <w:right w:val="single" w:sz="4" w:space="0" w:color="auto"/>
            </w:tcBorders>
            <w:shd w:val="clear" w:color="auto" w:fill="auto"/>
            <w:noWrap/>
            <w:vAlign w:val="center"/>
            <w:hideMark/>
          </w:tcPr>
          <w:p w14:paraId="46F865B9" w14:textId="77777777" w:rsidR="00D57985" w:rsidRPr="00174759" w:rsidRDefault="00D57985" w:rsidP="00174759">
            <w:pPr>
              <w:pStyle w:val="af7"/>
              <w:spacing w:line="240" w:lineRule="exact"/>
              <w:rPr>
                <w:sz w:val="18"/>
                <w:szCs w:val="18"/>
              </w:rPr>
            </w:pPr>
            <w:r w:rsidRPr="00174759">
              <w:rPr>
                <w:sz w:val="18"/>
                <w:szCs w:val="18"/>
              </w:rPr>
              <w:t>098.84845000E</w:t>
            </w:r>
          </w:p>
        </w:tc>
        <w:tc>
          <w:tcPr>
            <w:tcW w:w="292" w:type="pct"/>
            <w:tcBorders>
              <w:top w:val="nil"/>
              <w:left w:val="nil"/>
              <w:bottom w:val="single" w:sz="4" w:space="0" w:color="auto"/>
              <w:right w:val="single" w:sz="4" w:space="0" w:color="auto"/>
            </w:tcBorders>
            <w:shd w:val="clear" w:color="auto" w:fill="auto"/>
            <w:noWrap/>
            <w:vAlign w:val="center"/>
            <w:hideMark/>
          </w:tcPr>
          <w:p w14:paraId="426346D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5A0AD3E"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30232440" w14:textId="77777777" w:rsidR="00D57985" w:rsidRPr="00174759" w:rsidRDefault="00D57985" w:rsidP="00174759">
            <w:pPr>
              <w:pStyle w:val="af7"/>
              <w:spacing w:line="240" w:lineRule="exact"/>
              <w:rPr>
                <w:sz w:val="18"/>
                <w:szCs w:val="18"/>
              </w:rPr>
            </w:pPr>
            <w:r w:rsidRPr="00174759">
              <w:rPr>
                <w:rFonts w:hint="eastAsia"/>
                <w:sz w:val="18"/>
                <w:szCs w:val="18"/>
              </w:rPr>
              <w:t xml:space="preserve">3.34 </w:t>
            </w:r>
          </w:p>
        </w:tc>
        <w:tc>
          <w:tcPr>
            <w:tcW w:w="238" w:type="pct"/>
            <w:tcBorders>
              <w:top w:val="nil"/>
              <w:left w:val="nil"/>
              <w:bottom w:val="single" w:sz="4" w:space="0" w:color="auto"/>
              <w:right w:val="single" w:sz="4" w:space="0" w:color="auto"/>
            </w:tcBorders>
            <w:shd w:val="clear" w:color="auto" w:fill="auto"/>
            <w:noWrap/>
            <w:vAlign w:val="center"/>
            <w:hideMark/>
          </w:tcPr>
          <w:p w14:paraId="4F32877C"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608490E3" w14:textId="77777777" w:rsidR="00D57985" w:rsidRPr="00174759" w:rsidRDefault="00D57985" w:rsidP="00174759">
            <w:pPr>
              <w:pStyle w:val="af7"/>
              <w:spacing w:line="240" w:lineRule="exact"/>
              <w:rPr>
                <w:sz w:val="18"/>
                <w:szCs w:val="18"/>
              </w:rPr>
            </w:pPr>
            <w:r w:rsidRPr="00174759">
              <w:rPr>
                <w:rFonts w:hint="eastAsia"/>
                <w:sz w:val="18"/>
                <w:szCs w:val="18"/>
              </w:rPr>
              <w:t xml:space="preserve">3.17 </w:t>
            </w:r>
          </w:p>
        </w:tc>
        <w:tc>
          <w:tcPr>
            <w:tcW w:w="238" w:type="pct"/>
            <w:tcBorders>
              <w:top w:val="nil"/>
              <w:left w:val="nil"/>
              <w:bottom w:val="single" w:sz="4" w:space="0" w:color="auto"/>
              <w:right w:val="single" w:sz="4" w:space="0" w:color="auto"/>
            </w:tcBorders>
            <w:shd w:val="clear" w:color="auto" w:fill="auto"/>
            <w:noWrap/>
            <w:vAlign w:val="center"/>
            <w:hideMark/>
          </w:tcPr>
          <w:p w14:paraId="58B7436F"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09A2D38B" w14:textId="77777777" w:rsidR="00D57985" w:rsidRPr="00174759" w:rsidRDefault="00D57985" w:rsidP="00174759">
            <w:pPr>
              <w:pStyle w:val="af7"/>
              <w:spacing w:line="240" w:lineRule="exact"/>
              <w:rPr>
                <w:sz w:val="18"/>
                <w:szCs w:val="18"/>
              </w:rPr>
            </w:pPr>
            <w:r w:rsidRPr="00174759">
              <w:rPr>
                <w:rFonts w:hint="eastAsia"/>
                <w:sz w:val="18"/>
                <w:szCs w:val="18"/>
              </w:rPr>
              <w:t xml:space="preserve">2.92 </w:t>
            </w:r>
          </w:p>
        </w:tc>
      </w:tr>
      <w:tr w:rsidR="00174759" w:rsidRPr="00174759" w14:paraId="770114A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486C4E" w14:textId="77777777" w:rsidR="00D57985" w:rsidRPr="00174759" w:rsidRDefault="00D57985" w:rsidP="00174759">
            <w:pPr>
              <w:pStyle w:val="af7"/>
              <w:spacing w:line="240" w:lineRule="exact"/>
              <w:rPr>
                <w:sz w:val="18"/>
                <w:szCs w:val="18"/>
              </w:rPr>
            </w:pPr>
            <w:r w:rsidRPr="00174759">
              <w:rPr>
                <w:sz w:val="18"/>
                <w:szCs w:val="18"/>
              </w:rPr>
              <w:t>77</w:t>
            </w:r>
          </w:p>
        </w:tc>
        <w:tc>
          <w:tcPr>
            <w:tcW w:w="184" w:type="pct"/>
            <w:tcBorders>
              <w:top w:val="nil"/>
              <w:left w:val="nil"/>
              <w:bottom w:val="single" w:sz="4" w:space="0" w:color="auto"/>
              <w:right w:val="single" w:sz="4" w:space="0" w:color="auto"/>
            </w:tcBorders>
            <w:shd w:val="clear" w:color="auto" w:fill="auto"/>
            <w:noWrap/>
            <w:vAlign w:val="center"/>
            <w:hideMark/>
          </w:tcPr>
          <w:p w14:paraId="4F6FBC6F" w14:textId="77777777" w:rsidR="00D57985" w:rsidRPr="00174759" w:rsidRDefault="00D57985" w:rsidP="00174759">
            <w:pPr>
              <w:pStyle w:val="af7"/>
              <w:spacing w:line="240" w:lineRule="exact"/>
              <w:rPr>
                <w:sz w:val="18"/>
                <w:szCs w:val="18"/>
              </w:rPr>
            </w:pPr>
            <w:r w:rsidRPr="00174759">
              <w:rPr>
                <w:sz w:val="18"/>
                <w:szCs w:val="18"/>
              </w:rPr>
              <w:t>224</w:t>
            </w:r>
          </w:p>
        </w:tc>
        <w:tc>
          <w:tcPr>
            <w:tcW w:w="1047" w:type="pct"/>
            <w:tcBorders>
              <w:top w:val="nil"/>
              <w:left w:val="nil"/>
              <w:bottom w:val="single" w:sz="4" w:space="0" w:color="auto"/>
              <w:right w:val="single" w:sz="4" w:space="0" w:color="auto"/>
            </w:tcBorders>
            <w:shd w:val="clear" w:color="auto" w:fill="auto"/>
            <w:noWrap/>
            <w:vAlign w:val="center"/>
            <w:hideMark/>
          </w:tcPr>
          <w:p w14:paraId="0C9CCED6"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6B7996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C85881E"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29C3D69E" w14:textId="77777777" w:rsidR="00D57985" w:rsidRPr="00174759" w:rsidRDefault="00D57985" w:rsidP="00174759">
            <w:pPr>
              <w:pStyle w:val="af7"/>
              <w:spacing w:line="240" w:lineRule="exact"/>
              <w:rPr>
                <w:sz w:val="18"/>
                <w:szCs w:val="18"/>
              </w:rPr>
            </w:pPr>
            <w:r w:rsidRPr="00174759">
              <w:rPr>
                <w:sz w:val="18"/>
                <w:szCs w:val="18"/>
              </w:rPr>
              <w:t>4.46</w:t>
            </w:r>
          </w:p>
        </w:tc>
        <w:tc>
          <w:tcPr>
            <w:tcW w:w="398" w:type="pct"/>
            <w:tcBorders>
              <w:top w:val="nil"/>
              <w:left w:val="nil"/>
              <w:bottom w:val="single" w:sz="4" w:space="0" w:color="auto"/>
              <w:right w:val="single" w:sz="4" w:space="0" w:color="auto"/>
            </w:tcBorders>
            <w:shd w:val="clear" w:color="auto" w:fill="auto"/>
            <w:noWrap/>
            <w:vAlign w:val="center"/>
            <w:hideMark/>
          </w:tcPr>
          <w:p w14:paraId="590D3EA4" w14:textId="77777777" w:rsidR="00D57985" w:rsidRPr="00174759" w:rsidRDefault="00D57985" w:rsidP="00174759">
            <w:pPr>
              <w:pStyle w:val="af7"/>
              <w:spacing w:line="240" w:lineRule="exact"/>
              <w:rPr>
                <w:sz w:val="18"/>
                <w:szCs w:val="18"/>
              </w:rPr>
            </w:pPr>
            <w:r w:rsidRPr="00174759">
              <w:rPr>
                <w:sz w:val="18"/>
                <w:szCs w:val="18"/>
              </w:rPr>
              <w:t>39.62513333N</w:t>
            </w:r>
          </w:p>
        </w:tc>
        <w:tc>
          <w:tcPr>
            <w:tcW w:w="419" w:type="pct"/>
            <w:tcBorders>
              <w:top w:val="nil"/>
              <w:left w:val="nil"/>
              <w:bottom w:val="single" w:sz="4" w:space="0" w:color="auto"/>
              <w:right w:val="single" w:sz="4" w:space="0" w:color="auto"/>
            </w:tcBorders>
            <w:shd w:val="clear" w:color="auto" w:fill="auto"/>
            <w:noWrap/>
            <w:vAlign w:val="center"/>
            <w:hideMark/>
          </w:tcPr>
          <w:p w14:paraId="6C291236" w14:textId="77777777" w:rsidR="00D57985" w:rsidRPr="00174759" w:rsidRDefault="00D57985" w:rsidP="00174759">
            <w:pPr>
              <w:pStyle w:val="af7"/>
              <w:spacing w:line="240" w:lineRule="exact"/>
              <w:rPr>
                <w:sz w:val="18"/>
                <w:szCs w:val="18"/>
              </w:rPr>
            </w:pPr>
            <w:r w:rsidRPr="00174759">
              <w:rPr>
                <w:sz w:val="18"/>
                <w:szCs w:val="18"/>
              </w:rPr>
              <w:t>098.85442500E</w:t>
            </w:r>
          </w:p>
        </w:tc>
        <w:tc>
          <w:tcPr>
            <w:tcW w:w="292" w:type="pct"/>
            <w:tcBorders>
              <w:top w:val="nil"/>
              <w:left w:val="nil"/>
              <w:bottom w:val="single" w:sz="4" w:space="0" w:color="auto"/>
              <w:right w:val="single" w:sz="4" w:space="0" w:color="auto"/>
            </w:tcBorders>
            <w:shd w:val="clear" w:color="auto" w:fill="auto"/>
            <w:noWrap/>
            <w:vAlign w:val="center"/>
            <w:hideMark/>
          </w:tcPr>
          <w:p w14:paraId="7EAC8C6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C92AC06"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61DE37F9" w14:textId="77777777" w:rsidR="00D57985" w:rsidRPr="00174759" w:rsidRDefault="00D57985" w:rsidP="00174759">
            <w:pPr>
              <w:pStyle w:val="af7"/>
              <w:spacing w:line="240" w:lineRule="exact"/>
              <w:rPr>
                <w:sz w:val="18"/>
                <w:szCs w:val="18"/>
              </w:rPr>
            </w:pPr>
            <w:r w:rsidRPr="00174759">
              <w:rPr>
                <w:rFonts w:hint="eastAsia"/>
                <w:sz w:val="18"/>
                <w:szCs w:val="18"/>
              </w:rPr>
              <w:t xml:space="preserve">4.23 </w:t>
            </w:r>
          </w:p>
        </w:tc>
        <w:tc>
          <w:tcPr>
            <w:tcW w:w="238" w:type="pct"/>
            <w:tcBorders>
              <w:top w:val="nil"/>
              <w:left w:val="nil"/>
              <w:bottom w:val="single" w:sz="4" w:space="0" w:color="auto"/>
              <w:right w:val="single" w:sz="4" w:space="0" w:color="auto"/>
            </w:tcBorders>
            <w:shd w:val="clear" w:color="auto" w:fill="auto"/>
            <w:noWrap/>
            <w:vAlign w:val="center"/>
            <w:hideMark/>
          </w:tcPr>
          <w:p w14:paraId="25162479"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5D8207B4"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c>
          <w:tcPr>
            <w:tcW w:w="238" w:type="pct"/>
            <w:tcBorders>
              <w:top w:val="nil"/>
              <w:left w:val="nil"/>
              <w:bottom w:val="single" w:sz="4" w:space="0" w:color="auto"/>
              <w:right w:val="single" w:sz="4" w:space="0" w:color="auto"/>
            </w:tcBorders>
            <w:shd w:val="clear" w:color="auto" w:fill="auto"/>
            <w:noWrap/>
            <w:vAlign w:val="center"/>
            <w:hideMark/>
          </w:tcPr>
          <w:p w14:paraId="606E64BF"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061BE3DC" w14:textId="77777777" w:rsidR="00D57985" w:rsidRPr="00174759" w:rsidRDefault="00D57985" w:rsidP="00174759">
            <w:pPr>
              <w:pStyle w:val="af7"/>
              <w:spacing w:line="240" w:lineRule="exact"/>
              <w:rPr>
                <w:sz w:val="18"/>
                <w:szCs w:val="18"/>
              </w:rPr>
            </w:pPr>
            <w:r w:rsidRPr="00174759">
              <w:rPr>
                <w:rFonts w:hint="eastAsia"/>
                <w:sz w:val="18"/>
                <w:szCs w:val="18"/>
              </w:rPr>
              <w:t xml:space="preserve">3.69 </w:t>
            </w:r>
          </w:p>
        </w:tc>
      </w:tr>
      <w:tr w:rsidR="00174759" w:rsidRPr="00174759" w14:paraId="7A16416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F836C64" w14:textId="77777777" w:rsidR="00D57985" w:rsidRPr="00174759" w:rsidRDefault="00D57985" w:rsidP="00174759">
            <w:pPr>
              <w:pStyle w:val="af7"/>
              <w:spacing w:line="240" w:lineRule="exact"/>
              <w:rPr>
                <w:sz w:val="18"/>
                <w:szCs w:val="18"/>
              </w:rPr>
            </w:pPr>
            <w:r w:rsidRPr="00174759">
              <w:rPr>
                <w:sz w:val="18"/>
                <w:szCs w:val="18"/>
              </w:rPr>
              <w:t>78</w:t>
            </w:r>
          </w:p>
        </w:tc>
        <w:tc>
          <w:tcPr>
            <w:tcW w:w="184" w:type="pct"/>
            <w:tcBorders>
              <w:top w:val="nil"/>
              <w:left w:val="nil"/>
              <w:bottom w:val="single" w:sz="4" w:space="0" w:color="auto"/>
              <w:right w:val="single" w:sz="4" w:space="0" w:color="auto"/>
            </w:tcBorders>
            <w:shd w:val="clear" w:color="auto" w:fill="auto"/>
            <w:noWrap/>
            <w:vAlign w:val="center"/>
            <w:hideMark/>
          </w:tcPr>
          <w:p w14:paraId="6FE22B0A" w14:textId="77777777" w:rsidR="00D57985" w:rsidRPr="00174759" w:rsidRDefault="00D57985" w:rsidP="00174759">
            <w:pPr>
              <w:pStyle w:val="af7"/>
              <w:spacing w:line="240" w:lineRule="exact"/>
              <w:rPr>
                <w:sz w:val="18"/>
                <w:szCs w:val="18"/>
              </w:rPr>
            </w:pPr>
            <w:r w:rsidRPr="00174759">
              <w:rPr>
                <w:sz w:val="18"/>
                <w:szCs w:val="18"/>
              </w:rPr>
              <w:t>225</w:t>
            </w:r>
          </w:p>
        </w:tc>
        <w:tc>
          <w:tcPr>
            <w:tcW w:w="1047" w:type="pct"/>
            <w:tcBorders>
              <w:top w:val="nil"/>
              <w:left w:val="nil"/>
              <w:bottom w:val="single" w:sz="4" w:space="0" w:color="auto"/>
              <w:right w:val="single" w:sz="4" w:space="0" w:color="auto"/>
            </w:tcBorders>
            <w:shd w:val="clear" w:color="auto" w:fill="auto"/>
            <w:noWrap/>
            <w:vAlign w:val="center"/>
            <w:hideMark/>
          </w:tcPr>
          <w:p w14:paraId="529A226E" w14:textId="77777777" w:rsidR="00D57985" w:rsidRPr="00174759" w:rsidRDefault="00D57985" w:rsidP="00174759">
            <w:pPr>
              <w:pStyle w:val="af7"/>
              <w:spacing w:line="240" w:lineRule="exact"/>
              <w:rPr>
                <w:sz w:val="18"/>
                <w:szCs w:val="18"/>
              </w:rPr>
            </w:pPr>
            <w:proofErr w:type="gramStart"/>
            <w:r w:rsidRPr="00174759">
              <w:rPr>
                <w:sz w:val="18"/>
                <w:szCs w:val="18"/>
              </w:rPr>
              <w:t>杜刚华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E27C34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67B7B85"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5A3E798D" w14:textId="77777777" w:rsidR="00D57985" w:rsidRPr="00174759" w:rsidRDefault="00D57985" w:rsidP="00174759">
            <w:pPr>
              <w:pStyle w:val="af7"/>
              <w:spacing w:line="240" w:lineRule="exact"/>
              <w:rPr>
                <w:sz w:val="18"/>
                <w:szCs w:val="18"/>
              </w:rPr>
            </w:pPr>
            <w:r w:rsidRPr="00174759">
              <w:rPr>
                <w:sz w:val="18"/>
                <w:szCs w:val="18"/>
              </w:rPr>
              <w:t>5.31</w:t>
            </w:r>
          </w:p>
        </w:tc>
        <w:tc>
          <w:tcPr>
            <w:tcW w:w="398" w:type="pct"/>
            <w:tcBorders>
              <w:top w:val="nil"/>
              <w:left w:val="nil"/>
              <w:bottom w:val="single" w:sz="4" w:space="0" w:color="auto"/>
              <w:right w:val="single" w:sz="4" w:space="0" w:color="auto"/>
            </w:tcBorders>
            <w:shd w:val="clear" w:color="auto" w:fill="auto"/>
            <w:noWrap/>
            <w:vAlign w:val="center"/>
            <w:hideMark/>
          </w:tcPr>
          <w:p w14:paraId="29CA0711" w14:textId="77777777" w:rsidR="00D57985" w:rsidRPr="00174759" w:rsidRDefault="00D57985" w:rsidP="00174759">
            <w:pPr>
              <w:pStyle w:val="af7"/>
              <w:spacing w:line="240" w:lineRule="exact"/>
              <w:rPr>
                <w:sz w:val="18"/>
                <w:szCs w:val="18"/>
              </w:rPr>
            </w:pPr>
            <w:r w:rsidRPr="00174759">
              <w:rPr>
                <w:sz w:val="18"/>
                <w:szCs w:val="18"/>
              </w:rPr>
              <w:t>39.62636111N</w:t>
            </w:r>
          </w:p>
        </w:tc>
        <w:tc>
          <w:tcPr>
            <w:tcW w:w="419" w:type="pct"/>
            <w:tcBorders>
              <w:top w:val="nil"/>
              <w:left w:val="nil"/>
              <w:bottom w:val="single" w:sz="4" w:space="0" w:color="auto"/>
              <w:right w:val="single" w:sz="4" w:space="0" w:color="auto"/>
            </w:tcBorders>
            <w:shd w:val="clear" w:color="auto" w:fill="auto"/>
            <w:noWrap/>
            <w:vAlign w:val="center"/>
            <w:hideMark/>
          </w:tcPr>
          <w:p w14:paraId="467DDFC8" w14:textId="77777777" w:rsidR="00D57985" w:rsidRPr="00174759" w:rsidRDefault="00D57985" w:rsidP="00174759">
            <w:pPr>
              <w:pStyle w:val="af7"/>
              <w:spacing w:line="240" w:lineRule="exact"/>
              <w:rPr>
                <w:sz w:val="18"/>
                <w:szCs w:val="18"/>
              </w:rPr>
            </w:pPr>
            <w:r w:rsidRPr="00174759">
              <w:rPr>
                <w:sz w:val="18"/>
                <w:szCs w:val="18"/>
              </w:rPr>
              <w:t>098.85900556E</w:t>
            </w:r>
          </w:p>
        </w:tc>
        <w:tc>
          <w:tcPr>
            <w:tcW w:w="292" w:type="pct"/>
            <w:tcBorders>
              <w:top w:val="nil"/>
              <w:left w:val="nil"/>
              <w:bottom w:val="single" w:sz="4" w:space="0" w:color="auto"/>
              <w:right w:val="single" w:sz="4" w:space="0" w:color="auto"/>
            </w:tcBorders>
            <w:shd w:val="clear" w:color="auto" w:fill="auto"/>
            <w:noWrap/>
            <w:vAlign w:val="center"/>
            <w:hideMark/>
          </w:tcPr>
          <w:p w14:paraId="65FED5D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C5F9A29"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7AAA020A" w14:textId="77777777" w:rsidR="00D57985" w:rsidRPr="00174759" w:rsidRDefault="00D57985" w:rsidP="00174759">
            <w:pPr>
              <w:pStyle w:val="af7"/>
              <w:spacing w:line="240" w:lineRule="exact"/>
              <w:rPr>
                <w:sz w:val="18"/>
                <w:szCs w:val="18"/>
              </w:rPr>
            </w:pPr>
            <w:r w:rsidRPr="00174759">
              <w:rPr>
                <w:rFonts w:hint="eastAsia"/>
                <w:sz w:val="18"/>
                <w:szCs w:val="18"/>
              </w:rPr>
              <w:t xml:space="preserve">5.04 </w:t>
            </w:r>
          </w:p>
        </w:tc>
        <w:tc>
          <w:tcPr>
            <w:tcW w:w="238" w:type="pct"/>
            <w:tcBorders>
              <w:top w:val="nil"/>
              <w:left w:val="nil"/>
              <w:bottom w:val="single" w:sz="4" w:space="0" w:color="auto"/>
              <w:right w:val="single" w:sz="4" w:space="0" w:color="auto"/>
            </w:tcBorders>
            <w:shd w:val="clear" w:color="auto" w:fill="auto"/>
            <w:noWrap/>
            <w:vAlign w:val="center"/>
            <w:hideMark/>
          </w:tcPr>
          <w:p w14:paraId="671D303E"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65D0A90A" w14:textId="77777777" w:rsidR="00D57985" w:rsidRPr="00174759" w:rsidRDefault="00D57985" w:rsidP="00174759">
            <w:pPr>
              <w:pStyle w:val="af7"/>
              <w:spacing w:line="240" w:lineRule="exact"/>
              <w:rPr>
                <w:sz w:val="18"/>
                <w:szCs w:val="18"/>
              </w:rPr>
            </w:pPr>
            <w:r w:rsidRPr="00174759">
              <w:rPr>
                <w:rFonts w:hint="eastAsia"/>
                <w:sz w:val="18"/>
                <w:szCs w:val="18"/>
              </w:rPr>
              <w:t xml:space="preserve">4.79 </w:t>
            </w:r>
          </w:p>
        </w:tc>
        <w:tc>
          <w:tcPr>
            <w:tcW w:w="238" w:type="pct"/>
            <w:tcBorders>
              <w:top w:val="nil"/>
              <w:left w:val="nil"/>
              <w:bottom w:val="single" w:sz="4" w:space="0" w:color="auto"/>
              <w:right w:val="single" w:sz="4" w:space="0" w:color="auto"/>
            </w:tcBorders>
            <w:shd w:val="clear" w:color="auto" w:fill="auto"/>
            <w:noWrap/>
            <w:vAlign w:val="center"/>
            <w:hideMark/>
          </w:tcPr>
          <w:p w14:paraId="10F1E1C4"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2A6EDCB8" w14:textId="77777777" w:rsidR="00D57985" w:rsidRPr="00174759" w:rsidRDefault="00D57985" w:rsidP="00174759">
            <w:pPr>
              <w:pStyle w:val="af7"/>
              <w:spacing w:line="240" w:lineRule="exact"/>
              <w:rPr>
                <w:sz w:val="18"/>
                <w:szCs w:val="18"/>
              </w:rPr>
            </w:pPr>
            <w:r w:rsidRPr="00174759">
              <w:rPr>
                <w:rFonts w:hint="eastAsia"/>
                <w:sz w:val="18"/>
                <w:szCs w:val="18"/>
              </w:rPr>
              <w:t xml:space="preserve">4.40 </w:t>
            </w:r>
          </w:p>
        </w:tc>
      </w:tr>
      <w:tr w:rsidR="00174759" w:rsidRPr="00174759" w14:paraId="6F284DC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2D70B77" w14:textId="77777777" w:rsidR="00D57985" w:rsidRPr="00174759" w:rsidRDefault="00D57985" w:rsidP="00174759">
            <w:pPr>
              <w:pStyle w:val="af7"/>
              <w:spacing w:line="240" w:lineRule="exact"/>
              <w:rPr>
                <w:sz w:val="18"/>
                <w:szCs w:val="18"/>
              </w:rPr>
            </w:pPr>
            <w:r w:rsidRPr="00174759">
              <w:rPr>
                <w:sz w:val="18"/>
                <w:szCs w:val="18"/>
              </w:rPr>
              <w:t>79</w:t>
            </w:r>
          </w:p>
        </w:tc>
        <w:tc>
          <w:tcPr>
            <w:tcW w:w="184" w:type="pct"/>
            <w:tcBorders>
              <w:top w:val="nil"/>
              <w:left w:val="nil"/>
              <w:bottom w:val="single" w:sz="4" w:space="0" w:color="auto"/>
              <w:right w:val="single" w:sz="4" w:space="0" w:color="auto"/>
            </w:tcBorders>
            <w:shd w:val="clear" w:color="auto" w:fill="auto"/>
            <w:noWrap/>
            <w:vAlign w:val="center"/>
            <w:hideMark/>
          </w:tcPr>
          <w:p w14:paraId="4EDFBD5B" w14:textId="77777777" w:rsidR="00D57985" w:rsidRPr="00174759" w:rsidRDefault="00D57985" w:rsidP="00174759">
            <w:pPr>
              <w:pStyle w:val="af7"/>
              <w:spacing w:line="240" w:lineRule="exact"/>
              <w:rPr>
                <w:sz w:val="18"/>
                <w:szCs w:val="18"/>
              </w:rPr>
            </w:pPr>
            <w:r w:rsidRPr="00174759">
              <w:rPr>
                <w:sz w:val="18"/>
                <w:szCs w:val="18"/>
              </w:rPr>
              <w:t>226</w:t>
            </w:r>
          </w:p>
        </w:tc>
        <w:tc>
          <w:tcPr>
            <w:tcW w:w="1047" w:type="pct"/>
            <w:tcBorders>
              <w:top w:val="nil"/>
              <w:left w:val="nil"/>
              <w:bottom w:val="single" w:sz="4" w:space="0" w:color="auto"/>
              <w:right w:val="single" w:sz="4" w:space="0" w:color="auto"/>
            </w:tcBorders>
            <w:shd w:val="clear" w:color="auto" w:fill="auto"/>
            <w:noWrap/>
            <w:vAlign w:val="center"/>
            <w:hideMark/>
          </w:tcPr>
          <w:p w14:paraId="78701FD3" w14:textId="77777777" w:rsidR="00D57985" w:rsidRPr="00174759" w:rsidRDefault="00D57985" w:rsidP="00174759">
            <w:pPr>
              <w:pStyle w:val="af7"/>
              <w:spacing w:line="240" w:lineRule="exact"/>
              <w:rPr>
                <w:sz w:val="18"/>
                <w:szCs w:val="18"/>
              </w:rPr>
            </w:pPr>
            <w:proofErr w:type="gramStart"/>
            <w:r w:rsidRPr="00174759">
              <w:rPr>
                <w:sz w:val="18"/>
                <w:szCs w:val="18"/>
              </w:rPr>
              <w:t>杜贵华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081E4B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22F9B6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769288A"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284519FA" w14:textId="77777777" w:rsidR="00D57985" w:rsidRPr="00174759" w:rsidRDefault="00D57985" w:rsidP="00174759">
            <w:pPr>
              <w:pStyle w:val="af7"/>
              <w:spacing w:line="240" w:lineRule="exact"/>
              <w:rPr>
                <w:sz w:val="18"/>
                <w:szCs w:val="18"/>
              </w:rPr>
            </w:pPr>
            <w:r w:rsidRPr="00174759">
              <w:rPr>
                <w:sz w:val="18"/>
                <w:szCs w:val="18"/>
              </w:rPr>
              <w:t>39.59903889N</w:t>
            </w:r>
          </w:p>
        </w:tc>
        <w:tc>
          <w:tcPr>
            <w:tcW w:w="419" w:type="pct"/>
            <w:tcBorders>
              <w:top w:val="nil"/>
              <w:left w:val="nil"/>
              <w:bottom w:val="single" w:sz="4" w:space="0" w:color="auto"/>
              <w:right w:val="single" w:sz="4" w:space="0" w:color="auto"/>
            </w:tcBorders>
            <w:shd w:val="clear" w:color="auto" w:fill="auto"/>
            <w:noWrap/>
            <w:vAlign w:val="center"/>
            <w:hideMark/>
          </w:tcPr>
          <w:p w14:paraId="7E0253E6" w14:textId="77777777" w:rsidR="00D57985" w:rsidRPr="00174759" w:rsidRDefault="00D57985" w:rsidP="00174759">
            <w:pPr>
              <w:pStyle w:val="af7"/>
              <w:spacing w:line="240" w:lineRule="exact"/>
              <w:rPr>
                <w:sz w:val="18"/>
                <w:szCs w:val="18"/>
              </w:rPr>
            </w:pPr>
            <w:r w:rsidRPr="00174759">
              <w:rPr>
                <w:sz w:val="18"/>
                <w:szCs w:val="18"/>
              </w:rPr>
              <w:t>098.86551944E</w:t>
            </w:r>
          </w:p>
        </w:tc>
        <w:tc>
          <w:tcPr>
            <w:tcW w:w="292" w:type="pct"/>
            <w:tcBorders>
              <w:top w:val="nil"/>
              <w:left w:val="nil"/>
              <w:bottom w:val="single" w:sz="4" w:space="0" w:color="auto"/>
              <w:right w:val="single" w:sz="4" w:space="0" w:color="auto"/>
            </w:tcBorders>
            <w:shd w:val="clear" w:color="auto" w:fill="auto"/>
            <w:noWrap/>
            <w:vAlign w:val="center"/>
            <w:hideMark/>
          </w:tcPr>
          <w:p w14:paraId="3A5994B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9AB1B8E"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544CDFB7" w14:textId="77777777" w:rsidR="00D57985" w:rsidRPr="00174759" w:rsidRDefault="00D57985" w:rsidP="00174759">
            <w:pPr>
              <w:pStyle w:val="af7"/>
              <w:spacing w:line="240" w:lineRule="exact"/>
              <w:rPr>
                <w:sz w:val="18"/>
                <w:szCs w:val="18"/>
              </w:rPr>
            </w:pPr>
            <w:r w:rsidRPr="00174759">
              <w:rPr>
                <w:rFonts w:hint="eastAsia"/>
                <w:sz w:val="18"/>
                <w:szCs w:val="18"/>
              </w:rPr>
              <w:t xml:space="preserve">5.12 </w:t>
            </w:r>
          </w:p>
        </w:tc>
        <w:tc>
          <w:tcPr>
            <w:tcW w:w="238" w:type="pct"/>
            <w:tcBorders>
              <w:top w:val="nil"/>
              <w:left w:val="nil"/>
              <w:bottom w:val="single" w:sz="4" w:space="0" w:color="auto"/>
              <w:right w:val="single" w:sz="4" w:space="0" w:color="auto"/>
            </w:tcBorders>
            <w:shd w:val="clear" w:color="auto" w:fill="auto"/>
            <w:noWrap/>
            <w:vAlign w:val="center"/>
            <w:hideMark/>
          </w:tcPr>
          <w:p w14:paraId="242F541C"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46BA8DD7" w14:textId="77777777" w:rsidR="00D57985" w:rsidRPr="00174759" w:rsidRDefault="00D57985" w:rsidP="00174759">
            <w:pPr>
              <w:pStyle w:val="af7"/>
              <w:spacing w:line="240" w:lineRule="exact"/>
              <w:rPr>
                <w:sz w:val="18"/>
                <w:szCs w:val="18"/>
              </w:rPr>
            </w:pPr>
            <w:r w:rsidRPr="00174759">
              <w:rPr>
                <w:rFonts w:hint="eastAsia"/>
                <w:sz w:val="18"/>
                <w:szCs w:val="18"/>
              </w:rPr>
              <w:t xml:space="preserve">4.86 </w:t>
            </w:r>
          </w:p>
        </w:tc>
        <w:tc>
          <w:tcPr>
            <w:tcW w:w="238" w:type="pct"/>
            <w:tcBorders>
              <w:top w:val="nil"/>
              <w:left w:val="nil"/>
              <w:bottom w:val="single" w:sz="4" w:space="0" w:color="auto"/>
              <w:right w:val="single" w:sz="4" w:space="0" w:color="auto"/>
            </w:tcBorders>
            <w:shd w:val="clear" w:color="auto" w:fill="auto"/>
            <w:noWrap/>
            <w:vAlign w:val="center"/>
            <w:hideMark/>
          </w:tcPr>
          <w:p w14:paraId="7DE03882"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1DE4D767" w14:textId="77777777" w:rsidR="00D57985" w:rsidRPr="00174759" w:rsidRDefault="00D57985" w:rsidP="00174759">
            <w:pPr>
              <w:pStyle w:val="af7"/>
              <w:spacing w:line="240" w:lineRule="exact"/>
              <w:rPr>
                <w:sz w:val="18"/>
                <w:szCs w:val="18"/>
              </w:rPr>
            </w:pPr>
            <w:r w:rsidRPr="00174759">
              <w:rPr>
                <w:rFonts w:hint="eastAsia"/>
                <w:sz w:val="18"/>
                <w:szCs w:val="18"/>
              </w:rPr>
              <w:t xml:space="preserve">4.46 </w:t>
            </w:r>
          </w:p>
        </w:tc>
      </w:tr>
      <w:tr w:rsidR="00174759" w:rsidRPr="00174759" w14:paraId="5F25603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83CB071" w14:textId="77777777" w:rsidR="00D57985" w:rsidRPr="00174759" w:rsidRDefault="00D57985" w:rsidP="00174759">
            <w:pPr>
              <w:pStyle w:val="af7"/>
              <w:spacing w:line="240" w:lineRule="exact"/>
              <w:rPr>
                <w:sz w:val="18"/>
                <w:szCs w:val="18"/>
              </w:rPr>
            </w:pPr>
            <w:r w:rsidRPr="00174759">
              <w:rPr>
                <w:sz w:val="18"/>
                <w:szCs w:val="18"/>
              </w:rPr>
              <w:t>80</w:t>
            </w:r>
          </w:p>
        </w:tc>
        <w:tc>
          <w:tcPr>
            <w:tcW w:w="184" w:type="pct"/>
            <w:tcBorders>
              <w:top w:val="nil"/>
              <w:left w:val="nil"/>
              <w:bottom w:val="single" w:sz="4" w:space="0" w:color="auto"/>
              <w:right w:val="single" w:sz="4" w:space="0" w:color="auto"/>
            </w:tcBorders>
            <w:shd w:val="clear" w:color="auto" w:fill="auto"/>
            <w:noWrap/>
            <w:vAlign w:val="center"/>
            <w:hideMark/>
          </w:tcPr>
          <w:p w14:paraId="4B49E7A5" w14:textId="77777777" w:rsidR="00D57985" w:rsidRPr="00174759" w:rsidRDefault="00D57985" w:rsidP="00174759">
            <w:pPr>
              <w:pStyle w:val="af7"/>
              <w:spacing w:line="240" w:lineRule="exact"/>
              <w:rPr>
                <w:sz w:val="18"/>
                <w:szCs w:val="18"/>
              </w:rPr>
            </w:pPr>
            <w:r w:rsidRPr="00174759">
              <w:rPr>
                <w:sz w:val="18"/>
                <w:szCs w:val="18"/>
              </w:rPr>
              <w:t>227</w:t>
            </w:r>
          </w:p>
        </w:tc>
        <w:tc>
          <w:tcPr>
            <w:tcW w:w="1047" w:type="pct"/>
            <w:tcBorders>
              <w:top w:val="nil"/>
              <w:left w:val="nil"/>
              <w:bottom w:val="single" w:sz="4" w:space="0" w:color="auto"/>
              <w:right w:val="single" w:sz="4" w:space="0" w:color="auto"/>
            </w:tcBorders>
            <w:shd w:val="clear" w:color="auto" w:fill="auto"/>
            <w:noWrap/>
            <w:vAlign w:val="center"/>
            <w:hideMark/>
          </w:tcPr>
          <w:p w14:paraId="6D4883E0" w14:textId="77777777" w:rsidR="00D57985" w:rsidRPr="00174759" w:rsidRDefault="00D57985" w:rsidP="00174759">
            <w:pPr>
              <w:pStyle w:val="af7"/>
              <w:spacing w:line="240" w:lineRule="exact"/>
              <w:rPr>
                <w:sz w:val="18"/>
                <w:szCs w:val="18"/>
              </w:rPr>
            </w:pPr>
            <w:proofErr w:type="gramStart"/>
            <w:r w:rsidRPr="00174759">
              <w:rPr>
                <w:sz w:val="18"/>
                <w:szCs w:val="18"/>
              </w:rPr>
              <w:t>杜贵华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1F8078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345E09E"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5AC70309" w14:textId="77777777" w:rsidR="00D57985" w:rsidRPr="00174759" w:rsidRDefault="00D57985" w:rsidP="00174759">
            <w:pPr>
              <w:pStyle w:val="af7"/>
              <w:spacing w:line="240" w:lineRule="exact"/>
              <w:rPr>
                <w:sz w:val="18"/>
                <w:szCs w:val="18"/>
              </w:rPr>
            </w:pPr>
            <w:r w:rsidRPr="00174759">
              <w:rPr>
                <w:sz w:val="18"/>
                <w:szCs w:val="18"/>
              </w:rPr>
              <w:t>3.26</w:t>
            </w:r>
          </w:p>
        </w:tc>
        <w:tc>
          <w:tcPr>
            <w:tcW w:w="398" w:type="pct"/>
            <w:tcBorders>
              <w:top w:val="nil"/>
              <w:left w:val="nil"/>
              <w:bottom w:val="single" w:sz="4" w:space="0" w:color="auto"/>
              <w:right w:val="single" w:sz="4" w:space="0" w:color="auto"/>
            </w:tcBorders>
            <w:shd w:val="clear" w:color="auto" w:fill="auto"/>
            <w:noWrap/>
            <w:vAlign w:val="center"/>
            <w:hideMark/>
          </w:tcPr>
          <w:p w14:paraId="1FCC5101" w14:textId="77777777" w:rsidR="00D57985" w:rsidRPr="00174759" w:rsidRDefault="00D57985" w:rsidP="00174759">
            <w:pPr>
              <w:pStyle w:val="af7"/>
              <w:spacing w:line="240" w:lineRule="exact"/>
              <w:rPr>
                <w:sz w:val="18"/>
                <w:szCs w:val="18"/>
              </w:rPr>
            </w:pPr>
            <w:r w:rsidRPr="00174759">
              <w:rPr>
                <w:sz w:val="18"/>
                <w:szCs w:val="18"/>
              </w:rPr>
              <w:t>39.59931944N</w:t>
            </w:r>
          </w:p>
        </w:tc>
        <w:tc>
          <w:tcPr>
            <w:tcW w:w="419" w:type="pct"/>
            <w:tcBorders>
              <w:top w:val="nil"/>
              <w:left w:val="nil"/>
              <w:bottom w:val="single" w:sz="4" w:space="0" w:color="auto"/>
              <w:right w:val="single" w:sz="4" w:space="0" w:color="auto"/>
            </w:tcBorders>
            <w:shd w:val="clear" w:color="auto" w:fill="auto"/>
            <w:noWrap/>
            <w:vAlign w:val="center"/>
            <w:hideMark/>
          </w:tcPr>
          <w:p w14:paraId="7C4C59F1" w14:textId="77777777" w:rsidR="00D57985" w:rsidRPr="00174759" w:rsidRDefault="00D57985" w:rsidP="00174759">
            <w:pPr>
              <w:pStyle w:val="af7"/>
              <w:spacing w:line="240" w:lineRule="exact"/>
              <w:rPr>
                <w:sz w:val="18"/>
                <w:szCs w:val="18"/>
              </w:rPr>
            </w:pPr>
            <w:r w:rsidRPr="00174759">
              <w:rPr>
                <w:sz w:val="18"/>
                <w:szCs w:val="18"/>
              </w:rPr>
              <w:t>098.86215000E</w:t>
            </w:r>
          </w:p>
        </w:tc>
        <w:tc>
          <w:tcPr>
            <w:tcW w:w="292" w:type="pct"/>
            <w:tcBorders>
              <w:top w:val="nil"/>
              <w:left w:val="nil"/>
              <w:bottom w:val="single" w:sz="4" w:space="0" w:color="auto"/>
              <w:right w:val="single" w:sz="4" w:space="0" w:color="auto"/>
            </w:tcBorders>
            <w:shd w:val="clear" w:color="auto" w:fill="auto"/>
            <w:noWrap/>
            <w:vAlign w:val="center"/>
            <w:hideMark/>
          </w:tcPr>
          <w:p w14:paraId="182376C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39160E1"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1B3E5961" w14:textId="77777777" w:rsidR="00D57985" w:rsidRPr="00174759" w:rsidRDefault="00D57985" w:rsidP="00174759">
            <w:pPr>
              <w:pStyle w:val="af7"/>
              <w:spacing w:line="240" w:lineRule="exact"/>
              <w:rPr>
                <w:sz w:val="18"/>
                <w:szCs w:val="18"/>
              </w:rPr>
            </w:pPr>
            <w:r w:rsidRPr="00174759">
              <w:rPr>
                <w:rFonts w:hint="eastAsia"/>
                <w:sz w:val="18"/>
                <w:szCs w:val="18"/>
              </w:rPr>
              <w:t xml:space="preserve">3.10 </w:t>
            </w:r>
          </w:p>
        </w:tc>
        <w:tc>
          <w:tcPr>
            <w:tcW w:w="238" w:type="pct"/>
            <w:tcBorders>
              <w:top w:val="nil"/>
              <w:left w:val="nil"/>
              <w:bottom w:val="single" w:sz="4" w:space="0" w:color="auto"/>
              <w:right w:val="single" w:sz="4" w:space="0" w:color="auto"/>
            </w:tcBorders>
            <w:shd w:val="clear" w:color="auto" w:fill="auto"/>
            <w:noWrap/>
            <w:vAlign w:val="center"/>
            <w:hideMark/>
          </w:tcPr>
          <w:p w14:paraId="41F79636"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524A6364" w14:textId="77777777" w:rsidR="00D57985" w:rsidRPr="00174759" w:rsidRDefault="00D57985" w:rsidP="00174759">
            <w:pPr>
              <w:pStyle w:val="af7"/>
              <w:spacing w:line="240" w:lineRule="exact"/>
              <w:rPr>
                <w:sz w:val="18"/>
                <w:szCs w:val="18"/>
              </w:rPr>
            </w:pPr>
            <w:r w:rsidRPr="00174759">
              <w:rPr>
                <w:rFonts w:hint="eastAsia"/>
                <w:sz w:val="18"/>
                <w:szCs w:val="18"/>
              </w:rPr>
              <w:t xml:space="preserve">2.94 </w:t>
            </w:r>
          </w:p>
        </w:tc>
        <w:tc>
          <w:tcPr>
            <w:tcW w:w="238" w:type="pct"/>
            <w:tcBorders>
              <w:top w:val="nil"/>
              <w:left w:val="nil"/>
              <w:bottom w:val="single" w:sz="4" w:space="0" w:color="auto"/>
              <w:right w:val="single" w:sz="4" w:space="0" w:color="auto"/>
            </w:tcBorders>
            <w:shd w:val="clear" w:color="auto" w:fill="auto"/>
            <w:noWrap/>
            <w:vAlign w:val="center"/>
            <w:hideMark/>
          </w:tcPr>
          <w:p w14:paraId="0AD3E200"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7D91D856" w14:textId="77777777" w:rsidR="00D57985" w:rsidRPr="00174759" w:rsidRDefault="00D57985" w:rsidP="00174759">
            <w:pPr>
              <w:pStyle w:val="af7"/>
              <w:spacing w:line="240" w:lineRule="exact"/>
              <w:rPr>
                <w:sz w:val="18"/>
                <w:szCs w:val="18"/>
              </w:rPr>
            </w:pPr>
            <w:r w:rsidRPr="00174759">
              <w:rPr>
                <w:rFonts w:hint="eastAsia"/>
                <w:sz w:val="18"/>
                <w:szCs w:val="18"/>
              </w:rPr>
              <w:t xml:space="preserve">2.70 </w:t>
            </w:r>
          </w:p>
        </w:tc>
      </w:tr>
      <w:tr w:rsidR="00174759" w:rsidRPr="00174759" w14:paraId="1D1E32A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7E9EDE3" w14:textId="77777777" w:rsidR="00D57985" w:rsidRPr="00174759" w:rsidRDefault="00D57985" w:rsidP="00174759">
            <w:pPr>
              <w:pStyle w:val="af7"/>
              <w:spacing w:line="240" w:lineRule="exact"/>
              <w:rPr>
                <w:sz w:val="18"/>
                <w:szCs w:val="18"/>
              </w:rPr>
            </w:pPr>
            <w:r w:rsidRPr="00174759">
              <w:rPr>
                <w:sz w:val="18"/>
                <w:szCs w:val="18"/>
              </w:rPr>
              <w:t>81</w:t>
            </w:r>
          </w:p>
        </w:tc>
        <w:tc>
          <w:tcPr>
            <w:tcW w:w="184" w:type="pct"/>
            <w:tcBorders>
              <w:top w:val="nil"/>
              <w:left w:val="nil"/>
              <w:bottom w:val="single" w:sz="4" w:space="0" w:color="auto"/>
              <w:right w:val="single" w:sz="4" w:space="0" w:color="auto"/>
            </w:tcBorders>
            <w:shd w:val="clear" w:color="auto" w:fill="auto"/>
            <w:noWrap/>
            <w:vAlign w:val="center"/>
            <w:hideMark/>
          </w:tcPr>
          <w:p w14:paraId="2457DC42" w14:textId="77777777" w:rsidR="00D57985" w:rsidRPr="00174759" w:rsidRDefault="00D57985" w:rsidP="00174759">
            <w:pPr>
              <w:pStyle w:val="af7"/>
              <w:spacing w:line="240" w:lineRule="exact"/>
              <w:rPr>
                <w:sz w:val="18"/>
                <w:szCs w:val="18"/>
              </w:rPr>
            </w:pPr>
            <w:r w:rsidRPr="00174759">
              <w:rPr>
                <w:sz w:val="18"/>
                <w:szCs w:val="18"/>
              </w:rPr>
              <w:t>228</w:t>
            </w:r>
          </w:p>
        </w:tc>
        <w:tc>
          <w:tcPr>
            <w:tcW w:w="1047" w:type="pct"/>
            <w:tcBorders>
              <w:top w:val="nil"/>
              <w:left w:val="nil"/>
              <w:bottom w:val="single" w:sz="4" w:space="0" w:color="auto"/>
              <w:right w:val="single" w:sz="4" w:space="0" w:color="auto"/>
            </w:tcBorders>
            <w:shd w:val="clear" w:color="auto" w:fill="auto"/>
            <w:noWrap/>
            <w:vAlign w:val="center"/>
            <w:hideMark/>
          </w:tcPr>
          <w:p w14:paraId="59A98BB1" w14:textId="77777777" w:rsidR="00D57985" w:rsidRPr="00174759" w:rsidRDefault="00D57985" w:rsidP="00174759">
            <w:pPr>
              <w:pStyle w:val="af7"/>
              <w:spacing w:line="240" w:lineRule="exact"/>
              <w:rPr>
                <w:sz w:val="18"/>
                <w:szCs w:val="18"/>
              </w:rPr>
            </w:pPr>
            <w:r w:rsidRPr="00174759">
              <w:rPr>
                <w:sz w:val="18"/>
                <w:szCs w:val="18"/>
              </w:rPr>
              <w:t>杜海华</w:t>
            </w:r>
          </w:p>
        </w:tc>
        <w:tc>
          <w:tcPr>
            <w:tcW w:w="292" w:type="pct"/>
            <w:tcBorders>
              <w:top w:val="nil"/>
              <w:left w:val="nil"/>
              <w:bottom w:val="single" w:sz="4" w:space="0" w:color="auto"/>
              <w:right w:val="single" w:sz="4" w:space="0" w:color="auto"/>
            </w:tcBorders>
            <w:shd w:val="clear" w:color="auto" w:fill="auto"/>
            <w:noWrap/>
            <w:vAlign w:val="center"/>
            <w:hideMark/>
          </w:tcPr>
          <w:p w14:paraId="5860FC9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BC6E6ED"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895E32C" w14:textId="77777777" w:rsidR="00D57985" w:rsidRPr="00174759" w:rsidRDefault="00D57985" w:rsidP="00174759">
            <w:pPr>
              <w:pStyle w:val="af7"/>
              <w:spacing w:line="240" w:lineRule="exact"/>
              <w:rPr>
                <w:sz w:val="18"/>
                <w:szCs w:val="18"/>
              </w:rPr>
            </w:pPr>
            <w:r w:rsidRPr="00174759">
              <w:rPr>
                <w:sz w:val="18"/>
                <w:szCs w:val="18"/>
              </w:rPr>
              <w:t>4.32</w:t>
            </w:r>
          </w:p>
        </w:tc>
        <w:tc>
          <w:tcPr>
            <w:tcW w:w="398" w:type="pct"/>
            <w:tcBorders>
              <w:top w:val="nil"/>
              <w:left w:val="nil"/>
              <w:bottom w:val="single" w:sz="4" w:space="0" w:color="auto"/>
              <w:right w:val="single" w:sz="4" w:space="0" w:color="auto"/>
            </w:tcBorders>
            <w:shd w:val="clear" w:color="auto" w:fill="auto"/>
            <w:noWrap/>
            <w:vAlign w:val="center"/>
            <w:hideMark/>
          </w:tcPr>
          <w:p w14:paraId="6938D6FD" w14:textId="77777777" w:rsidR="00D57985" w:rsidRPr="00174759" w:rsidRDefault="00D57985" w:rsidP="00174759">
            <w:pPr>
              <w:pStyle w:val="af7"/>
              <w:spacing w:line="240" w:lineRule="exact"/>
              <w:rPr>
                <w:sz w:val="18"/>
                <w:szCs w:val="18"/>
              </w:rPr>
            </w:pPr>
            <w:r w:rsidRPr="00174759">
              <w:rPr>
                <w:sz w:val="18"/>
                <w:szCs w:val="18"/>
              </w:rPr>
              <w:t>39.60486111N</w:t>
            </w:r>
          </w:p>
        </w:tc>
        <w:tc>
          <w:tcPr>
            <w:tcW w:w="419" w:type="pct"/>
            <w:tcBorders>
              <w:top w:val="nil"/>
              <w:left w:val="nil"/>
              <w:bottom w:val="single" w:sz="4" w:space="0" w:color="auto"/>
              <w:right w:val="single" w:sz="4" w:space="0" w:color="auto"/>
            </w:tcBorders>
            <w:shd w:val="clear" w:color="auto" w:fill="auto"/>
            <w:noWrap/>
            <w:vAlign w:val="center"/>
            <w:hideMark/>
          </w:tcPr>
          <w:p w14:paraId="449C971B" w14:textId="77777777" w:rsidR="00D57985" w:rsidRPr="00174759" w:rsidRDefault="00D57985" w:rsidP="00174759">
            <w:pPr>
              <w:pStyle w:val="af7"/>
              <w:spacing w:line="240" w:lineRule="exact"/>
              <w:rPr>
                <w:sz w:val="18"/>
                <w:szCs w:val="18"/>
              </w:rPr>
            </w:pPr>
            <w:r w:rsidRPr="00174759">
              <w:rPr>
                <w:sz w:val="18"/>
                <w:szCs w:val="18"/>
              </w:rPr>
              <w:t>098.87333889E</w:t>
            </w:r>
          </w:p>
        </w:tc>
        <w:tc>
          <w:tcPr>
            <w:tcW w:w="292" w:type="pct"/>
            <w:tcBorders>
              <w:top w:val="nil"/>
              <w:left w:val="nil"/>
              <w:bottom w:val="single" w:sz="4" w:space="0" w:color="auto"/>
              <w:right w:val="single" w:sz="4" w:space="0" w:color="auto"/>
            </w:tcBorders>
            <w:shd w:val="clear" w:color="auto" w:fill="auto"/>
            <w:noWrap/>
            <w:vAlign w:val="center"/>
            <w:hideMark/>
          </w:tcPr>
          <w:p w14:paraId="465DAF9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3250F77"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0FCF0E24" w14:textId="77777777" w:rsidR="00D57985" w:rsidRPr="00174759" w:rsidRDefault="00D57985" w:rsidP="00174759">
            <w:pPr>
              <w:pStyle w:val="af7"/>
              <w:spacing w:line="240" w:lineRule="exact"/>
              <w:rPr>
                <w:sz w:val="18"/>
                <w:szCs w:val="18"/>
              </w:rPr>
            </w:pPr>
            <w:r w:rsidRPr="00174759">
              <w:rPr>
                <w:rFonts w:hint="eastAsia"/>
                <w:sz w:val="18"/>
                <w:szCs w:val="18"/>
              </w:rPr>
              <w:t xml:space="preserve">4.10 </w:t>
            </w:r>
          </w:p>
        </w:tc>
        <w:tc>
          <w:tcPr>
            <w:tcW w:w="238" w:type="pct"/>
            <w:tcBorders>
              <w:top w:val="nil"/>
              <w:left w:val="nil"/>
              <w:bottom w:val="single" w:sz="4" w:space="0" w:color="auto"/>
              <w:right w:val="single" w:sz="4" w:space="0" w:color="auto"/>
            </w:tcBorders>
            <w:shd w:val="clear" w:color="auto" w:fill="auto"/>
            <w:noWrap/>
            <w:vAlign w:val="center"/>
            <w:hideMark/>
          </w:tcPr>
          <w:p w14:paraId="155E409D"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5BE19017" w14:textId="77777777" w:rsidR="00D57985" w:rsidRPr="00174759" w:rsidRDefault="00D57985" w:rsidP="00174759">
            <w:pPr>
              <w:pStyle w:val="af7"/>
              <w:spacing w:line="240" w:lineRule="exact"/>
              <w:rPr>
                <w:sz w:val="18"/>
                <w:szCs w:val="18"/>
              </w:rPr>
            </w:pPr>
            <w:r w:rsidRPr="00174759">
              <w:rPr>
                <w:rFonts w:hint="eastAsia"/>
                <w:sz w:val="18"/>
                <w:szCs w:val="18"/>
              </w:rPr>
              <w:t xml:space="preserve">3.89 </w:t>
            </w:r>
          </w:p>
        </w:tc>
        <w:tc>
          <w:tcPr>
            <w:tcW w:w="238" w:type="pct"/>
            <w:tcBorders>
              <w:top w:val="nil"/>
              <w:left w:val="nil"/>
              <w:bottom w:val="single" w:sz="4" w:space="0" w:color="auto"/>
              <w:right w:val="single" w:sz="4" w:space="0" w:color="auto"/>
            </w:tcBorders>
            <w:shd w:val="clear" w:color="auto" w:fill="auto"/>
            <w:noWrap/>
            <w:vAlign w:val="center"/>
            <w:hideMark/>
          </w:tcPr>
          <w:p w14:paraId="7761A003"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7744953D" w14:textId="77777777" w:rsidR="00D57985" w:rsidRPr="00174759" w:rsidRDefault="00D57985" w:rsidP="00174759">
            <w:pPr>
              <w:pStyle w:val="af7"/>
              <w:spacing w:line="240" w:lineRule="exact"/>
              <w:rPr>
                <w:sz w:val="18"/>
                <w:szCs w:val="18"/>
              </w:rPr>
            </w:pPr>
            <w:r w:rsidRPr="00174759">
              <w:rPr>
                <w:rFonts w:hint="eastAsia"/>
                <w:sz w:val="18"/>
                <w:szCs w:val="18"/>
              </w:rPr>
              <w:t xml:space="preserve">3.58 </w:t>
            </w:r>
          </w:p>
        </w:tc>
      </w:tr>
      <w:tr w:rsidR="00174759" w:rsidRPr="00174759" w14:paraId="051304E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A8932DD" w14:textId="77777777" w:rsidR="00D57985" w:rsidRPr="00174759" w:rsidRDefault="00D57985" w:rsidP="00174759">
            <w:pPr>
              <w:pStyle w:val="af7"/>
              <w:spacing w:line="240" w:lineRule="exact"/>
              <w:rPr>
                <w:sz w:val="18"/>
                <w:szCs w:val="18"/>
              </w:rPr>
            </w:pPr>
            <w:r w:rsidRPr="00174759">
              <w:rPr>
                <w:sz w:val="18"/>
                <w:szCs w:val="18"/>
              </w:rPr>
              <w:t>82</w:t>
            </w:r>
          </w:p>
        </w:tc>
        <w:tc>
          <w:tcPr>
            <w:tcW w:w="184" w:type="pct"/>
            <w:tcBorders>
              <w:top w:val="nil"/>
              <w:left w:val="nil"/>
              <w:bottom w:val="single" w:sz="4" w:space="0" w:color="auto"/>
              <w:right w:val="single" w:sz="4" w:space="0" w:color="auto"/>
            </w:tcBorders>
            <w:shd w:val="clear" w:color="auto" w:fill="auto"/>
            <w:noWrap/>
            <w:vAlign w:val="center"/>
            <w:hideMark/>
          </w:tcPr>
          <w:p w14:paraId="6C712319" w14:textId="77777777" w:rsidR="00D57985" w:rsidRPr="00174759" w:rsidRDefault="00D57985" w:rsidP="00174759">
            <w:pPr>
              <w:pStyle w:val="af7"/>
              <w:spacing w:line="240" w:lineRule="exact"/>
              <w:rPr>
                <w:sz w:val="18"/>
                <w:szCs w:val="18"/>
              </w:rPr>
            </w:pPr>
            <w:r w:rsidRPr="00174759">
              <w:rPr>
                <w:sz w:val="18"/>
                <w:szCs w:val="18"/>
              </w:rPr>
              <w:t>229</w:t>
            </w:r>
          </w:p>
        </w:tc>
        <w:tc>
          <w:tcPr>
            <w:tcW w:w="1047" w:type="pct"/>
            <w:tcBorders>
              <w:top w:val="nil"/>
              <w:left w:val="nil"/>
              <w:bottom w:val="single" w:sz="4" w:space="0" w:color="auto"/>
              <w:right w:val="single" w:sz="4" w:space="0" w:color="auto"/>
            </w:tcBorders>
            <w:shd w:val="clear" w:color="auto" w:fill="auto"/>
            <w:noWrap/>
            <w:vAlign w:val="center"/>
            <w:hideMark/>
          </w:tcPr>
          <w:p w14:paraId="4B5C559E" w14:textId="77777777" w:rsidR="00D57985" w:rsidRPr="00174759" w:rsidRDefault="00D57985" w:rsidP="00174759">
            <w:pPr>
              <w:pStyle w:val="af7"/>
              <w:spacing w:line="240" w:lineRule="exact"/>
              <w:rPr>
                <w:sz w:val="18"/>
                <w:szCs w:val="18"/>
              </w:rPr>
            </w:pPr>
            <w:r w:rsidRPr="00174759">
              <w:rPr>
                <w:sz w:val="18"/>
                <w:szCs w:val="18"/>
              </w:rPr>
              <w:t>杜海华</w:t>
            </w:r>
          </w:p>
        </w:tc>
        <w:tc>
          <w:tcPr>
            <w:tcW w:w="292" w:type="pct"/>
            <w:tcBorders>
              <w:top w:val="nil"/>
              <w:left w:val="nil"/>
              <w:bottom w:val="single" w:sz="4" w:space="0" w:color="auto"/>
              <w:right w:val="single" w:sz="4" w:space="0" w:color="auto"/>
            </w:tcBorders>
            <w:shd w:val="clear" w:color="auto" w:fill="auto"/>
            <w:noWrap/>
            <w:vAlign w:val="center"/>
            <w:hideMark/>
          </w:tcPr>
          <w:p w14:paraId="304D58A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24ED8B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5DD6483" w14:textId="77777777" w:rsidR="00D57985" w:rsidRPr="00174759" w:rsidRDefault="00D57985" w:rsidP="00174759">
            <w:pPr>
              <w:pStyle w:val="af7"/>
              <w:spacing w:line="240" w:lineRule="exact"/>
              <w:rPr>
                <w:sz w:val="18"/>
                <w:szCs w:val="18"/>
              </w:rPr>
            </w:pPr>
            <w:r w:rsidRPr="00174759">
              <w:rPr>
                <w:sz w:val="18"/>
                <w:szCs w:val="18"/>
              </w:rPr>
              <w:t>3.2</w:t>
            </w:r>
          </w:p>
        </w:tc>
        <w:tc>
          <w:tcPr>
            <w:tcW w:w="398" w:type="pct"/>
            <w:tcBorders>
              <w:top w:val="nil"/>
              <w:left w:val="nil"/>
              <w:bottom w:val="single" w:sz="4" w:space="0" w:color="auto"/>
              <w:right w:val="single" w:sz="4" w:space="0" w:color="auto"/>
            </w:tcBorders>
            <w:shd w:val="clear" w:color="auto" w:fill="auto"/>
            <w:noWrap/>
            <w:vAlign w:val="center"/>
            <w:hideMark/>
          </w:tcPr>
          <w:p w14:paraId="5965C29D" w14:textId="77777777" w:rsidR="00D57985" w:rsidRPr="00174759" w:rsidRDefault="00D57985" w:rsidP="00174759">
            <w:pPr>
              <w:pStyle w:val="af7"/>
              <w:spacing w:line="240" w:lineRule="exact"/>
              <w:rPr>
                <w:sz w:val="18"/>
                <w:szCs w:val="18"/>
              </w:rPr>
            </w:pPr>
            <w:r w:rsidRPr="00174759">
              <w:rPr>
                <w:sz w:val="18"/>
                <w:szCs w:val="18"/>
              </w:rPr>
              <w:t>39.60636111N</w:t>
            </w:r>
          </w:p>
        </w:tc>
        <w:tc>
          <w:tcPr>
            <w:tcW w:w="419" w:type="pct"/>
            <w:tcBorders>
              <w:top w:val="nil"/>
              <w:left w:val="nil"/>
              <w:bottom w:val="single" w:sz="4" w:space="0" w:color="auto"/>
              <w:right w:val="single" w:sz="4" w:space="0" w:color="auto"/>
            </w:tcBorders>
            <w:shd w:val="clear" w:color="auto" w:fill="auto"/>
            <w:noWrap/>
            <w:vAlign w:val="center"/>
            <w:hideMark/>
          </w:tcPr>
          <w:p w14:paraId="2FE7F6C0" w14:textId="77777777" w:rsidR="00D57985" w:rsidRPr="00174759" w:rsidRDefault="00D57985" w:rsidP="00174759">
            <w:pPr>
              <w:pStyle w:val="af7"/>
              <w:spacing w:line="240" w:lineRule="exact"/>
              <w:rPr>
                <w:sz w:val="18"/>
                <w:szCs w:val="18"/>
              </w:rPr>
            </w:pPr>
            <w:r w:rsidRPr="00174759">
              <w:rPr>
                <w:sz w:val="18"/>
                <w:szCs w:val="18"/>
              </w:rPr>
              <w:t>098.87466111E</w:t>
            </w:r>
          </w:p>
        </w:tc>
        <w:tc>
          <w:tcPr>
            <w:tcW w:w="292" w:type="pct"/>
            <w:tcBorders>
              <w:top w:val="nil"/>
              <w:left w:val="nil"/>
              <w:bottom w:val="single" w:sz="4" w:space="0" w:color="auto"/>
              <w:right w:val="single" w:sz="4" w:space="0" w:color="auto"/>
            </w:tcBorders>
            <w:shd w:val="clear" w:color="auto" w:fill="auto"/>
            <w:noWrap/>
            <w:vAlign w:val="center"/>
            <w:hideMark/>
          </w:tcPr>
          <w:p w14:paraId="70F1E4E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AE8A614"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1A380D7B" w14:textId="77777777" w:rsidR="00D57985" w:rsidRPr="00174759" w:rsidRDefault="00D57985" w:rsidP="00174759">
            <w:pPr>
              <w:pStyle w:val="af7"/>
              <w:spacing w:line="240" w:lineRule="exact"/>
              <w:rPr>
                <w:sz w:val="18"/>
                <w:szCs w:val="18"/>
              </w:rPr>
            </w:pPr>
            <w:r w:rsidRPr="00174759">
              <w:rPr>
                <w:rFonts w:hint="eastAsia"/>
                <w:sz w:val="18"/>
                <w:szCs w:val="18"/>
              </w:rPr>
              <w:t xml:space="preserve">3.04 </w:t>
            </w:r>
          </w:p>
        </w:tc>
        <w:tc>
          <w:tcPr>
            <w:tcW w:w="238" w:type="pct"/>
            <w:tcBorders>
              <w:top w:val="nil"/>
              <w:left w:val="nil"/>
              <w:bottom w:val="single" w:sz="4" w:space="0" w:color="auto"/>
              <w:right w:val="single" w:sz="4" w:space="0" w:color="auto"/>
            </w:tcBorders>
            <w:shd w:val="clear" w:color="auto" w:fill="auto"/>
            <w:noWrap/>
            <w:vAlign w:val="center"/>
            <w:hideMark/>
          </w:tcPr>
          <w:p w14:paraId="7369F4B5"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42DDB977" w14:textId="77777777" w:rsidR="00D57985" w:rsidRPr="00174759" w:rsidRDefault="00D57985" w:rsidP="00174759">
            <w:pPr>
              <w:pStyle w:val="af7"/>
              <w:spacing w:line="240" w:lineRule="exact"/>
              <w:rPr>
                <w:sz w:val="18"/>
                <w:szCs w:val="18"/>
              </w:rPr>
            </w:pPr>
            <w:r w:rsidRPr="00174759">
              <w:rPr>
                <w:rFonts w:hint="eastAsia"/>
                <w:sz w:val="18"/>
                <w:szCs w:val="18"/>
              </w:rPr>
              <w:t xml:space="preserve">2.88 </w:t>
            </w:r>
          </w:p>
        </w:tc>
        <w:tc>
          <w:tcPr>
            <w:tcW w:w="238" w:type="pct"/>
            <w:tcBorders>
              <w:top w:val="nil"/>
              <w:left w:val="nil"/>
              <w:bottom w:val="single" w:sz="4" w:space="0" w:color="auto"/>
              <w:right w:val="single" w:sz="4" w:space="0" w:color="auto"/>
            </w:tcBorders>
            <w:shd w:val="clear" w:color="auto" w:fill="auto"/>
            <w:noWrap/>
            <w:vAlign w:val="center"/>
            <w:hideMark/>
          </w:tcPr>
          <w:p w14:paraId="4F20F1DB"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329" w:type="pct"/>
            <w:tcBorders>
              <w:top w:val="nil"/>
              <w:left w:val="nil"/>
              <w:bottom w:val="single" w:sz="4" w:space="0" w:color="auto"/>
              <w:right w:val="single" w:sz="4" w:space="0" w:color="auto"/>
            </w:tcBorders>
            <w:shd w:val="clear" w:color="auto" w:fill="auto"/>
            <w:noWrap/>
            <w:vAlign w:val="center"/>
            <w:hideMark/>
          </w:tcPr>
          <w:p w14:paraId="3DEB406A" w14:textId="77777777" w:rsidR="00D57985" w:rsidRPr="00174759" w:rsidRDefault="00D57985" w:rsidP="00174759">
            <w:pPr>
              <w:pStyle w:val="af7"/>
              <w:spacing w:line="240" w:lineRule="exact"/>
              <w:rPr>
                <w:sz w:val="18"/>
                <w:szCs w:val="18"/>
              </w:rPr>
            </w:pPr>
            <w:r w:rsidRPr="00174759">
              <w:rPr>
                <w:rFonts w:hint="eastAsia"/>
                <w:sz w:val="18"/>
                <w:szCs w:val="18"/>
              </w:rPr>
              <w:t xml:space="preserve">2.65 </w:t>
            </w:r>
          </w:p>
        </w:tc>
      </w:tr>
      <w:tr w:rsidR="00174759" w:rsidRPr="00174759" w14:paraId="2403A4D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5AF6543" w14:textId="77777777" w:rsidR="00D57985" w:rsidRPr="00174759" w:rsidRDefault="00D57985" w:rsidP="00174759">
            <w:pPr>
              <w:pStyle w:val="af7"/>
              <w:spacing w:line="240" w:lineRule="exact"/>
              <w:rPr>
                <w:sz w:val="18"/>
                <w:szCs w:val="18"/>
              </w:rPr>
            </w:pPr>
            <w:r w:rsidRPr="00174759">
              <w:rPr>
                <w:sz w:val="18"/>
                <w:szCs w:val="18"/>
              </w:rPr>
              <w:t>83</w:t>
            </w:r>
          </w:p>
        </w:tc>
        <w:tc>
          <w:tcPr>
            <w:tcW w:w="184" w:type="pct"/>
            <w:tcBorders>
              <w:top w:val="nil"/>
              <w:left w:val="nil"/>
              <w:bottom w:val="single" w:sz="4" w:space="0" w:color="auto"/>
              <w:right w:val="single" w:sz="4" w:space="0" w:color="auto"/>
            </w:tcBorders>
            <w:shd w:val="clear" w:color="auto" w:fill="auto"/>
            <w:noWrap/>
            <w:vAlign w:val="center"/>
            <w:hideMark/>
          </w:tcPr>
          <w:p w14:paraId="74CC8B49" w14:textId="77777777" w:rsidR="00D57985" w:rsidRPr="00174759" w:rsidRDefault="00D57985" w:rsidP="00174759">
            <w:pPr>
              <w:pStyle w:val="af7"/>
              <w:spacing w:line="240" w:lineRule="exact"/>
              <w:rPr>
                <w:sz w:val="18"/>
                <w:szCs w:val="18"/>
              </w:rPr>
            </w:pPr>
            <w:r w:rsidRPr="00174759">
              <w:rPr>
                <w:sz w:val="18"/>
                <w:szCs w:val="18"/>
              </w:rPr>
              <w:t>230</w:t>
            </w:r>
          </w:p>
        </w:tc>
        <w:tc>
          <w:tcPr>
            <w:tcW w:w="1047" w:type="pct"/>
            <w:tcBorders>
              <w:top w:val="nil"/>
              <w:left w:val="nil"/>
              <w:bottom w:val="single" w:sz="4" w:space="0" w:color="auto"/>
              <w:right w:val="single" w:sz="4" w:space="0" w:color="auto"/>
            </w:tcBorders>
            <w:shd w:val="clear" w:color="auto" w:fill="auto"/>
            <w:noWrap/>
            <w:vAlign w:val="center"/>
            <w:hideMark/>
          </w:tcPr>
          <w:p w14:paraId="66086874" w14:textId="77777777" w:rsidR="00D57985" w:rsidRPr="00174759" w:rsidRDefault="00D57985" w:rsidP="00174759">
            <w:pPr>
              <w:pStyle w:val="af7"/>
              <w:spacing w:line="240" w:lineRule="exact"/>
              <w:rPr>
                <w:sz w:val="18"/>
                <w:szCs w:val="18"/>
              </w:rPr>
            </w:pPr>
            <w:r w:rsidRPr="00174759">
              <w:rPr>
                <w:sz w:val="18"/>
                <w:szCs w:val="18"/>
              </w:rPr>
              <w:t>杜海华</w:t>
            </w:r>
          </w:p>
        </w:tc>
        <w:tc>
          <w:tcPr>
            <w:tcW w:w="292" w:type="pct"/>
            <w:tcBorders>
              <w:top w:val="nil"/>
              <w:left w:val="nil"/>
              <w:bottom w:val="single" w:sz="4" w:space="0" w:color="auto"/>
              <w:right w:val="single" w:sz="4" w:space="0" w:color="auto"/>
            </w:tcBorders>
            <w:shd w:val="clear" w:color="auto" w:fill="auto"/>
            <w:noWrap/>
            <w:vAlign w:val="center"/>
            <w:hideMark/>
          </w:tcPr>
          <w:p w14:paraId="6B9C0A9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C4E7A79"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49BD627A" w14:textId="77777777" w:rsidR="00D57985" w:rsidRPr="00174759" w:rsidRDefault="00D57985" w:rsidP="00174759">
            <w:pPr>
              <w:pStyle w:val="af7"/>
              <w:spacing w:line="240" w:lineRule="exact"/>
              <w:rPr>
                <w:sz w:val="18"/>
                <w:szCs w:val="18"/>
              </w:rPr>
            </w:pPr>
            <w:r w:rsidRPr="00174759">
              <w:rPr>
                <w:sz w:val="18"/>
                <w:szCs w:val="18"/>
              </w:rPr>
              <w:t>1.25</w:t>
            </w:r>
          </w:p>
        </w:tc>
        <w:tc>
          <w:tcPr>
            <w:tcW w:w="398" w:type="pct"/>
            <w:tcBorders>
              <w:top w:val="nil"/>
              <w:left w:val="nil"/>
              <w:bottom w:val="single" w:sz="4" w:space="0" w:color="auto"/>
              <w:right w:val="single" w:sz="4" w:space="0" w:color="auto"/>
            </w:tcBorders>
            <w:shd w:val="clear" w:color="auto" w:fill="auto"/>
            <w:noWrap/>
            <w:vAlign w:val="center"/>
            <w:hideMark/>
          </w:tcPr>
          <w:p w14:paraId="0177B917" w14:textId="77777777" w:rsidR="00D57985" w:rsidRPr="00174759" w:rsidRDefault="00D57985" w:rsidP="00174759">
            <w:pPr>
              <w:pStyle w:val="af7"/>
              <w:spacing w:line="240" w:lineRule="exact"/>
              <w:rPr>
                <w:sz w:val="18"/>
                <w:szCs w:val="18"/>
              </w:rPr>
            </w:pPr>
            <w:r w:rsidRPr="00174759">
              <w:rPr>
                <w:sz w:val="18"/>
                <w:szCs w:val="18"/>
              </w:rPr>
              <w:t>39.61306944N</w:t>
            </w:r>
          </w:p>
        </w:tc>
        <w:tc>
          <w:tcPr>
            <w:tcW w:w="419" w:type="pct"/>
            <w:tcBorders>
              <w:top w:val="nil"/>
              <w:left w:val="nil"/>
              <w:bottom w:val="single" w:sz="4" w:space="0" w:color="auto"/>
              <w:right w:val="single" w:sz="4" w:space="0" w:color="auto"/>
            </w:tcBorders>
            <w:shd w:val="clear" w:color="auto" w:fill="auto"/>
            <w:noWrap/>
            <w:vAlign w:val="center"/>
            <w:hideMark/>
          </w:tcPr>
          <w:p w14:paraId="690467DE" w14:textId="77777777" w:rsidR="00D57985" w:rsidRPr="00174759" w:rsidRDefault="00D57985" w:rsidP="00174759">
            <w:pPr>
              <w:pStyle w:val="af7"/>
              <w:spacing w:line="240" w:lineRule="exact"/>
              <w:rPr>
                <w:sz w:val="18"/>
                <w:szCs w:val="18"/>
              </w:rPr>
            </w:pPr>
            <w:r w:rsidRPr="00174759">
              <w:rPr>
                <w:sz w:val="18"/>
                <w:szCs w:val="18"/>
              </w:rPr>
              <w:t>098.86433889E</w:t>
            </w:r>
          </w:p>
        </w:tc>
        <w:tc>
          <w:tcPr>
            <w:tcW w:w="292" w:type="pct"/>
            <w:tcBorders>
              <w:top w:val="nil"/>
              <w:left w:val="nil"/>
              <w:bottom w:val="single" w:sz="4" w:space="0" w:color="auto"/>
              <w:right w:val="single" w:sz="4" w:space="0" w:color="auto"/>
            </w:tcBorders>
            <w:shd w:val="clear" w:color="auto" w:fill="auto"/>
            <w:noWrap/>
            <w:vAlign w:val="center"/>
            <w:hideMark/>
          </w:tcPr>
          <w:p w14:paraId="6911988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316238D"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635EB941" w14:textId="77777777" w:rsidR="00D57985" w:rsidRPr="00174759" w:rsidRDefault="00D57985" w:rsidP="00174759">
            <w:pPr>
              <w:pStyle w:val="af7"/>
              <w:spacing w:line="240" w:lineRule="exact"/>
              <w:rPr>
                <w:sz w:val="18"/>
                <w:szCs w:val="18"/>
              </w:rPr>
            </w:pPr>
            <w:r w:rsidRPr="00174759">
              <w:rPr>
                <w:rFonts w:hint="eastAsia"/>
                <w:sz w:val="18"/>
                <w:szCs w:val="18"/>
              </w:rPr>
              <w:t xml:space="preserve">1.19 </w:t>
            </w:r>
          </w:p>
        </w:tc>
        <w:tc>
          <w:tcPr>
            <w:tcW w:w="238" w:type="pct"/>
            <w:tcBorders>
              <w:top w:val="nil"/>
              <w:left w:val="nil"/>
              <w:bottom w:val="single" w:sz="4" w:space="0" w:color="auto"/>
              <w:right w:val="single" w:sz="4" w:space="0" w:color="auto"/>
            </w:tcBorders>
            <w:shd w:val="clear" w:color="auto" w:fill="auto"/>
            <w:noWrap/>
            <w:vAlign w:val="center"/>
            <w:hideMark/>
          </w:tcPr>
          <w:p w14:paraId="43F5D512"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48FBE0F1" w14:textId="77777777" w:rsidR="00D57985" w:rsidRPr="00174759" w:rsidRDefault="00D57985" w:rsidP="00174759">
            <w:pPr>
              <w:pStyle w:val="af7"/>
              <w:spacing w:line="240" w:lineRule="exact"/>
              <w:rPr>
                <w:sz w:val="18"/>
                <w:szCs w:val="18"/>
              </w:rPr>
            </w:pPr>
            <w:r w:rsidRPr="00174759">
              <w:rPr>
                <w:rFonts w:hint="eastAsia"/>
                <w:sz w:val="18"/>
                <w:szCs w:val="18"/>
              </w:rPr>
              <w:t xml:space="preserve">1.13 </w:t>
            </w:r>
          </w:p>
        </w:tc>
        <w:tc>
          <w:tcPr>
            <w:tcW w:w="238" w:type="pct"/>
            <w:tcBorders>
              <w:top w:val="nil"/>
              <w:left w:val="nil"/>
              <w:bottom w:val="single" w:sz="4" w:space="0" w:color="auto"/>
              <w:right w:val="single" w:sz="4" w:space="0" w:color="auto"/>
            </w:tcBorders>
            <w:shd w:val="clear" w:color="auto" w:fill="auto"/>
            <w:noWrap/>
            <w:vAlign w:val="center"/>
            <w:hideMark/>
          </w:tcPr>
          <w:p w14:paraId="01F14962"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329" w:type="pct"/>
            <w:tcBorders>
              <w:top w:val="nil"/>
              <w:left w:val="nil"/>
              <w:bottom w:val="single" w:sz="4" w:space="0" w:color="auto"/>
              <w:right w:val="single" w:sz="4" w:space="0" w:color="auto"/>
            </w:tcBorders>
            <w:shd w:val="clear" w:color="auto" w:fill="auto"/>
            <w:noWrap/>
            <w:vAlign w:val="center"/>
            <w:hideMark/>
          </w:tcPr>
          <w:p w14:paraId="2098E130" w14:textId="77777777" w:rsidR="00D57985" w:rsidRPr="00174759" w:rsidRDefault="00D57985" w:rsidP="00174759">
            <w:pPr>
              <w:pStyle w:val="af7"/>
              <w:spacing w:line="240" w:lineRule="exact"/>
              <w:rPr>
                <w:sz w:val="18"/>
                <w:szCs w:val="18"/>
              </w:rPr>
            </w:pPr>
            <w:r w:rsidRPr="00174759">
              <w:rPr>
                <w:rFonts w:hint="eastAsia"/>
                <w:sz w:val="18"/>
                <w:szCs w:val="18"/>
              </w:rPr>
              <w:t xml:space="preserve">1.04 </w:t>
            </w:r>
          </w:p>
        </w:tc>
      </w:tr>
      <w:tr w:rsidR="00174759" w:rsidRPr="00174759" w14:paraId="17C49ED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AD791A4" w14:textId="77777777" w:rsidR="00D57985" w:rsidRPr="00174759" w:rsidRDefault="00D57985" w:rsidP="00174759">
            <w:pPr>
              <w:pStyle w:val="af7"/>
              <w:spacing w:line="240" w:lineRule="exact"/>
              <w:rPr>
                <w:sz w:val="18"/>
                <w:szCs w:val="18"/>
              </w:rPr>
            </w:pPr>
            <w:r w:rsidRPr="00174759">
              <w:rPr>
                <w:sz w:val="18"/>
                <w:szCs w:val="18"/>
              </w:rPr>
              <w:t>84</w:t>
            </w:r>
          </w:p>
        </w:tc>
        <w:tc>
          <w:tcPr>
            <w:tcW w:w="184" w:type="pct"/>
            <w:tcBorders>
              <w:top w:val="nil"/>
              <w:left w:val="nil"/>
              <w:bottom w:val="single" w:sz="4" w:space="0" w:color="auto"/>
              <w:right w:val="single" w:sz="4" w:space="0" w:color="auto"/>
            </w:tcBorders>
            <w:shd w:val="clear" w:color="auto" w:fill="auto"/>
            <w:noWrap/>
            <w:vAlign w:val="center"/>
            <w:hideMark/>
          </w:tcPr>
          <w:p w14:paraId="7AFB09A1" w14:textId="77777777" w:rsidR="00D57985" w:rsidRPr="00174759" w:rsidRDefault="00D57985" w:rsidP="00174759">
            <w:pPr>
              <w:pStyle w:val="af7"/>
              <w:spacing w:line="240" w:lineRule="exact"/>
              <w:rPr>
                <w:sz w:val="18"/>
                <w:szCs w:val="18"/>
              </w:rPr>
            </w:pPr>
            <w:r w:rsidRPr="00174759">
              <w:rPr>
                <w:sz w:val="18"/>
                <w:szCs w:val="18"/>
              </w:rPr>
              <w:t>231</w:t>
            </w:r>
          </w:p>
        </w:tc>
        <w:tc>
          <w:tcPr>
            <w:tcW w:w="1047" w:type="pct"/>
            <w:tcBorders>
              <w:top w:val="nil"/>
              <w:left w:val="nil"/>
              <w:bottom w:val="single" w:sz="4" w:space="0" w:color="auto"/>
              <w:right w:val="single" w:sz="4" w:space="0" w:color="auto"/>
            </w:tcBorders>
            <w:shd w:val="clear" w:color="auto" w:fill="auto"/>
            <w:noWrap/>
            <w:vAlign w:val="center"/>
            <w:hideMark/>
          </w:tcPr>
          <w:p w14:paraId="0BAD6984" w14:textId="77777777" w:rsidR="00D57985" w:rsidRPr="00174759" w:rsidRDefault="00D57985" w:rsidP="00174759">
            <w:pPr>
              <w:pStyle w:val="af7"/>
              <w:spacing w:line="240" w:lineRule="exact"/>
              <w:rPr>
                <w:sz w:val="18"/>
                <w:szCs w:val="18"/>
              </w:rPr>
            </w:pPr>
            <w:r w:rsidRPr="00174759">
              <w:rPr>
                <w:sz w:val="18"/>
                <w:szCs w:val="18"/>
              </w:rPr>
              <w:t>杜海华</w:t>
            </w:r>
          </w:p>
        </w:tc>
        <w:tc>
          <w:tcPr>
            <w:tcW w:w="292" w:type="pct"/>
            <w:tcBorders>
              <w:top w:val="nil"/>
              <w:left w:val="nil"/>
              <w:bottom w:val="single" w:sz="4" w:space="0" w:color="auto"/>
              <w:right w:val="single" w:sz="4" w:space="0" w:color="auto"/>
            </w:tcBorders>
            <w:shd w:val="clear" w:color="auto" w:fill="auto"/>
            <w:noWrap/>
            <w:vAlign w:val="center"/>
            <w:hideMark/>
          </w:tcPr>
          <w:p w14:paraId="16B5A28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128EA03"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29A64E2E" w14:textId="77777777" w:rsidR="00D57985" w:rsidRPr="00174759" w:rsidRDefault="00D57985" w:rsidP="00174759">
            <w:pPr>
              <w:pStyle w:val="af7"/>
              <w:spacing w:line="240" w:lineRule="exact"/>
              <w:rPr>
                <w:sz w:val="18"/>
                <w:szCs w:val="18"/>
              </w:rPr>
            </w:pPr>
            <w:r w:rsidRPr="00174759">
              <w:rPr>
                <w:sz w:val="18"/>
                <w:szCs w:val="18"/>
              </w:rPr>
              <w:t>2.94</w:t>
            </w:r>
          </w:p>
        </w:tc>
        <w:tc>
          <w:tcPr>
            <w:tcW w:w="398" w:type="pct"/>
            <w:tcBorders>
              <w:top w:val="nil"/>
              <w:left w:val="nil"/>
              <w:bottom w:val="single" w:sz="4" w:space="0" w:color="auto"/>
              <w:right w:val="single" w:sz="4" w:space="0" w:color="auto"/>
            </w:tcBorders>
            <w:shd w:val="clear" w:color="auto" w:fill="auto"/>
            <w:noWrap/>
            <w:vAlign w:val="center"/>
            <w:hideMark/>
          </w:tcPr>
          <w:p w14:paraId="6C12136C" w14:textId="77777777" w:rsidR="00D57985" w:rsidRPr="00174759" w:rsidRDefault="00D57985" w:rsidP="00174759">
            <w:pPr>
              <w:pStyle w:val="af7"/>
              <w:spacing w:line="240" w:lineRule="exact"/>
              <w:rPr>
                <w:sz w:val="18"/>
                <w:szCs w:val="18"/>
              </w:rPr>
            </w:pPr>
            <w:r w:rsidRPr="00174759">
              <w:rPr>
                <w:sz w:val="18"/>
                <w:szCs w:val="18"/>
              </w:rPr>
              <w:t>39.61466111N</w:t>
            </w:r>
          </w:p>
        </w:tc>
        <w:tc>
          <w:tcPr>
            <w:tcW w:w="419" w:type="pct"/>
            <w:tcBorders>
              <w:top w:val="nil"/>
              <w:left w:val="nil"/>
              <w:bottom w:val="single" w:sz="4" w:space="0" w:color="auto"/>
              <w:right w:val="single" w:sz="4" w:space="0" w:color="auto"/>
            </w:tcBorders>
            <w:shd w:val="clear" w:color="auto" w:fill="auto"/>
            <w:noWrap/>
            <w:vAlign w:val="center"/>
            <w:hideMark/>
          </w:tcPr>
          <w:p w14:paraId="0C8018D6" w14:textId="77777777" w:rsidR="00D57985" w:rsidRPr="00174759" w:rsidRDefault="00D57985" w:rsidP="00174759">
            <w:pPr>
              <w:pStyle w:val="af7"/>
              <w:spacing w:line="240" w:lineRule="exact"/>
              <w:rPr>
                <w:sz w:val="18"/>
                <w:szCs w:val="18"/>
              </w:rPr>
            </w:pPr>
            <w:r w:rsidRPr="00174759">
              <w:rPr>
                <w:sz w:val="18"/>
                <w:szCs w:val="18"/>
              </w:rPr>
              <w:t>098.86416111E</w:t>
            </w:r>
          </w:p>
        </w:tc>
        <w:tc>
          <w:tcPr>
            <w:tcW w:w="292" w:type="pct"/>
            <w:tcBorders>
              <w:top w:val="nil"/>
              <w:left w:val="nil"/>
              <w:bottom w:val="single" w:sz="4" w:space="0" w:color="auto"/>
              <w:right w:val="single" w:sz="4" w:space="0" w:color="auto"/>
            </w:tcBorders>
            <w:shd w:val="clear" w:color="auto" w:fill="auto"/>
            <w:noWrap/>
            <w:vAlign w:val="center"/>
            <w:hideMark/>
          </w:tcPr>
          <w:p w14:paraId="2945944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D56F72E"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3C559C2B" w14:textId="77777777" w:rsidR="00D57985" w:rsidRPr="00174759" w:rsidRDefault="00D57985" w:rsidP="00174759">
            <w:pPr>
              <w:pStyle w:val="af7"/>
              <w:spacing w:line="240" w:lineRule="exact"/>
              <w:rPr>
                <w:sz w:val="18"/>
                <w:szCs w:val="18"/>
              </w:rPr>
            </w:pPr>
            <w:r w:rsidRPr="00174759">
              <w:rPr>
                <w:rFonts w:hint="eastAsia"/>
                <w:sz w:val="18"/>
                <w:szCs w:val="18"/>
              </w:rPr>
              <w:t xml:space="preserve">2.79 </w:t>
            </w:r>
          </w:p>
        </w:tc>
        <w:tc>
          <w:tcPr>
            <w:tcW w:w="238" w:type="pct"/>
            <w:tcBorders>
              <w:top w:val="nil"/>
              <w:left w:val="nil"/>
              <w:bottom w:val="single" w:sz="4" w:space="0" w:color="auto"/>
              <w:right w:val="single" w:sz="4" w:space="0" w:color="auto"/>
            </w:tcBorders>
            <w:shd w:val="clear" w:color="auto" w:fill="auto"/>
            <w:noWrap/>
            <w:vAlign w:val="center"/>
            <w:hideMark/>
          </w:tcPr>
          <w:p w14:paraId="3B54EC39"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43F70EF0" w14:textId="77777777" w:rsidR="00D57985" w:rsidRPr="00174759" w:rsidRDefault="00D57985" w:rsidP="00174759">
            <w:pPr>
              <w:pStyle w:val="af7"/>
              <w:spacing w:line="240" w:lineRule="exact"/>
              <w:rPr>
                <w:sz w:val="18"/>
                <w:szCs w:val="18"/>
              </w:rPr>
            </w:pPr>
            <w:r w:rsidRPr="00174759">
              <w:rPr>
                <w:rFonts w:hint="eastAsia"/>
                <w:sz w:val="18"/>
                <w:szCs w:val="18"/>
              </w:rPr>
              <w:t xml:space="preserve">2.65 </w:t>
            </w:r>
          </w:p>
        </w:tc>
        <w:tc>
          <w:tcPr>
            <w:tcW w:w="238" w:type="pct"/>
            <w:tcBorders>
              <w:top w:val="nil"/>
              <w:left w:val="nil"/>
              <w:bottom w:val="single" w:sz="4" w:space="0" w:color="auto"/>
              <w:right w:val="single" w:sz="4" w:space="0" w:color="auto"/>
            </w:tcBorders>
            <w:shd w:val="clear" w:color="auto" w:fill="auto"/>
            <w:noWrap/>
            <w:vAlign w:val="center"/>
            <w:hideMark/>
          </w:tcPr>
          <w:p w14:paraId="7804EAEB"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6FB5427D" w14:textId="77777777" w:rsidR="00D57985" w:rsidRPr="00174759" w:rsidRDefault="00D57985" w:rsidP="00174759">
            <w:pPr>
              <w:pStyle w:val="af7"/>
              <w:spacing w:line="240" w:lineRule="exact"/>
              <w:rPr>
                <w:sz w:val="18"/>
                <w:szCs w:val="18"/>
              </w:rPr>
            </w:pPr>
            <w:r w:rsidRPr="00174759">
              <w:rPr>
                <w:rFonts w:hint="eastAsia"/>
                <w:sz w:val="18"/>
                <w:szCs w:val="18"/>
              </w:rPr>
              <w:t xml:space="preserve">2.43 </w:t>
            </w:r>
          </w:p>
        </w:tc>
      </w:tr>
      <w:tr w:rsidR="00174759" w:rsidRPr="00174759" w14:paraId="75DBDD7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D0E4118" w14:textId="77777777" w:rsidR="00D57985" w:rsidRPr="00174759" w:rsidRDefault="00D57985" w:rsidP="00174759">
            <w:pPr>
              <w:pStyle w:val="af7"/>
              <w:spacing w:line="240" w:lineRule="exact"/>
              <w:rPr>
                <w:sz w:val="18"/>
                <w:szCs w:val="18"/>
              </w:rPr>
            </w:pPr>
            <w:r w:rsidRPr="00174759">
              <w:rPr>
                <w:sz w:val="18"/>
                <w:szCs w:val="18"/>
              </w:rPr>
              <w:t>85</w:t>
            </w:r>
          </w:p>
        </w:tc>
        <w:tc>
          <w:tcPr>
            <w:tcW w:w="184" w:type="pct"/>
            <w:tcBorders>
              <w:top w:val="nil"/>
              <w:left w:val="nil"/>
              <w:bottom w:val="single" w:sz="4" w:space="0" w:color="auto"/>
              <w:right w:val="single" w:sz="4" w:space="0" w:color="auto"/>
            </w:tcBorders>
            <w:shd w:val="clear" w:color="auto" w:fill="auto"/>
            <w:noWrap/>
            <w:vAlign w:val="center"/>
            <w:hideMark/>
          </w:tcPr>
          <w:p w14:paraId="56E42F40" w14:textId="77777777" w:rsidR="00D57985" w:rsidRPr="00174759" w:rsidRDefault="00D57985" w:rsidP="00174759">
            <w:pPr>
              <w:pStyle w:val="af7"/>
              <w:spacing w:line="240" w:lineRule="exact"/>
              <w:rPr>
                <w:sz w:val="18"/>
                <w:szCs w:val="18"/>
              </w:rPr>
            </w:pPr>
            <w:r w:rsidRPr="00174759">
              <w:rPr>
                <w:sz w:val="18"/>
                <w:szCs w:val="18"/>
              </w:rPr>
              <w:t>232</w:t>
            </w:r>
          </w:p>
        </w:tc>
        <w:tc>
          <w:tcPr>
            <w:tcW w:w="1047" w:type="pct"/>
            <w:tcBorders>
              <w:top w:val="nil"/>
              <w:left w:val="nil"/>
              <w:bottom w:val="single" w:sz="4" w:space="0" w:color="auto"/>
              <w:right w:val="single" w:sz="4" w:space="0" w:color="auto"/>
            </w:tcBorders>
            <w:shd w:val="clear" w:color="auto" w:fill="auto"/>
            <w:noWrap/>
            <w:vAlign w:val="center"/>
            <w:hideMark/>
          </w:tcPr>
          <w:p w14:paraId="0AF59C12" w14:textId="77777777" w:rsidR="00D57985" w:rsidRPr="00174759" w:rsidRDefault="00D57985" w:rsidP="00174759">
            <w:pPr>
              <w:pStyle w:val="af7"/>
              <w:spacing w:line="240" w:lineRule="exact"/>
              <w:rPr>
                <w:sz w:val="18"/>
                <w:szCs w:val="18"/>
              </w:rPr>
            </w:pPr>
            <w:r w:rsidRPr="00174759">
              <w:rPr>
                <w:sz w:val="18"/>
                <w:szCs w:val="18"/>
              </w:rPr>
              <w:t>杜海华</w:t>
            </w:r>
          </w:p>
        </w:tc>
        <w:tc>
          <w:tcPr>
            <w:tcW w:w="292" w:type="pct"/>
            <w:tcBorders>
              <w:top w:val="nil"/>
              <w:left w:val="nil"/>
              <w:bottom w:val="single" w:sz="4" w:space="0" w:color="auto"/>
              <w:right w:val="single" w:sz="4" w:space="0" w:color="auto"/>
            </w:tcBorders>
            <w:shd w:val="clear" w:color="auto" w:fill="auto"/>
            <w:noWrap/>
            <w:vAlign w:val="center"/>
            <w:hideMark/>
          </w:tcPr>
          <w:p w14:paraId="0B710EA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4B9AF3"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6E8408EF"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5A579C8D" w14:textId="77777777" w:rsidR="00D57985" w:rsidRPr="00174759" w:rsidRDefault="00D57985" w:rsidP="00174759">
            <w:pPr>
              <w:pStyle w:val="af7"/>
              <w:spacing w:line="240" w:lineRule="exact"/>
              <w:rPr>
                <w:sz w:val="18"/>
                <w:szCs w:val="18"/>
              </w:rPr>
            </w:pPr>
            <w:r w:rsidRPr="00174759">
              <w:rPr>
                <w:sz w:val="18"/>
                <w:szCs w:val="18"/>
              </w:rPr>
              <w:t>39.61538056N</w:t>
            </w:r>
          </w:p>
        </w:tc>
        <w:tc>
          <w:tcPr>
            <w:tcW w:w="419" w:type="pct"/>
            <w:tcBorders>
              <w:top w:val="nil"/>
              <w:left w:val="nil"/>
              <w:bottom w:val="single" w:sz="4" w:space="0" w:color="auto"/>
              <w:right w:val="single" w:sz="4" w:space="0" w:color="auto"/>
            </w:tcBorders>
            <w:shd w:val="clear" w:color="auto" w:fill="auto"/>
            <w:noWrap/>
            <w:vAlign w:val="center"/>
            <w:hideMark/>
          </w:tcPr>
          <w:p w14:paraId="6E1DC46E" w14:textId="77777777" w:rsidR="00D57985" w:rsidRPr="00174759" w:rsidRDefault="00D57985" w:rsidP="00174759">
            <w:pPr>
              <w:pStyle w:val="af7"/>
              <w:spacing w:line="240" w:lineRule="exact"/>
              <w:rPr>
                <w:sz w:val="18"/>
                <w:szCs w:val="18"/>
              </w:rPr>
            </w:pPr>
            <w:r w:rsidRPr="00174759">
              <w:rPr>
                <w:sz w:val="18"/>
                <w:szCs w:val="18"/>
              </w:rPr>
              <w:t>098.86150000E</w:t>
            </w:r>
          </w:p>
        </w:tc>
        <w:tc>
          <w:tcPr>
            <w:tcW w:w="292" w:type="pct"/>
            <w:tcBorders>
              <w:top w:val="nil"/>
              <w:left w:val="nil"/>
              <w:bottom w:val="single" w:sz="4" w:space="0" w:color="auto"/>
              <w:right w:val="single" w:sz="4" w:space="0" w:color="auto"/>
            </w:tcBorders>
            <w:shd w:val="clear" w:color="auto" w:fill="auto"/>
            <w:noWrap/>
            <w:vAlign w:val="center"/>
            <w:hideMark/>
          </w:tcPr>
          <w:p w14:paraId="0705AFC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035ADBB"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26568E24"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c>
          <w:tcPr>
            <w:tcW w:w="238" w:type="pct"/>
            <w:tcBorders>
              <w:top w:val="nil"/>
              <w:left w:val="nil"/>
              <w:bottom w:val="single" w:sz="4" w:space="0" w:color="auto"/>
              <w:right w:val="single" w:sz="4" w:space="0" w:color="auto"/>
            </w:tcBorders>
            <w:shd w:val="clear" w:color="auto" w:fill="auto"/>
            <w:noWrap/>
            <w:vAlign w:val="center"/>
            <w:hideMark/>
          </w:tcPr>
          <w:p w14:paraId="6197BF30"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158E80F0" w14:textId="77777777" w:rsidR="00D57985" w:rsidRPr="00174759" w:rsidRDefault="00D57985" w:rsidP="00174759">
            <w:pPr>
              <w:pStyle w:val="af7"/>
              <w:spacing w:line="240" w:lineRule="exact"/>
              <w:rPr>
                <w:sz w:val="18"/>
                <w:szCs w:val="18"/>
              </w:rPr>
            </w:pPr>
            <w:r w:rsidRPr="00174759">
              <w:rPr>
                <w:rFonts w:hint="eastAsia"/>
                <w:sz w:val="18"/>
                <w:szCs w:val="18"/>
              </w:rPr>
              <w:t xml:space="preserve">4.95 </w:t>
            </w:r>
          </w:p>
        </w:tc>
        <w:tc>
          <w:tcPr>
            <w:tcW w:w="238" w:type="pct"/>
            <w:tcBorders>
              <w:top w:val="nil"/>
              <w:left w:val="nil"/>
              <w:bottom w:val="single" w:sz="4" w:space="0" w:color="auto"/>
              <w:right w:val="single" w:sz="4" w:space="0" w:color="auto"/>
            </w:tcBorders>
            <w:shd w:val="clear" w:color="auto" w:fill="auto"/>
            <w:noWrap/>
            <w:vAlign w:val="center"/>
            <w:hideMark/>
          </w:tcPr>
          <w:p w14:paraId="16F52B44"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56898C65" w14:textId="77777777" w:rsidR="00D57985" w:rsidRPr="00174759" w:rsidRDefault="00D57985" w:rsidP="00174759">
            <w:pPr>
              <w:pStyle w:val="af7"/>
              <w:spacing w:line="240" w:lineRule="exact"/>
              <w:rPr>
                <w:sz w:val="18"/>
                <w:szCs w:val="18"/>
              </w:rPr>
            </w:pPr>
            <w:r w:rsidRPr="00174759">
              <w:rPr>
                <w:rFonts w:hint="eastAsia"/>
                <w:sz w:val="18"/>
                <w:szCs w:val="18"/>
              </w:rPr>
              <w:t xml:space="preserve">4.55 </w:t>
            </w:r>
          </w:p>
        </w:tc>
      </w:tr>
      <w:tr w:rsidR="00174759" w:rsidRPr="00174759" w14:paraId="3FE68E6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ECC628C" w14:textId="77777777" w:rsidR="00D57985" w:rsidRPr="00174759" w:rsidRDefault="00D57985" w:rsidP="00174759">
            <w:pPr>
              <w:pStyle w:val="af7"/>
              <w:spacing w:line="240" w:lineRule="exact"/>
              <w:rPr>
                <w:sz w:val="18"/>
                <w:szCs w:val="18"/>
              </w:rPr>
            </w:pPr>
            <w:r w:rsidRPr="00174759">
              <w:rPr>
                <w:sz w:val="18"/>
                <w:szCs w:val="18"/>
              </w:rPr>
              <w:t>86</w:t>
            </w:r>
          </w:p>
        </w:tc>
        <w:tc>
          <w:tcPr>
            <w:tcW w:w="184" w:type="pct"/>
            <w:tcBorders>
              <w:top w:val="nil"/>
              <w:left w:val="nil"/>
              <w:bottom w:val="single" w:sz="4" w:space="0" w:color="auto"/>
              <w:right w:val="single" w:sz="4" w:space="0" w:color="auto"/>
            </w:tcBorders>
            <w:shd w:val="clear" w:color="auto" w:fill="auto"/>
            <w:noWrap/>
            <w:vAlign w:val="center"/>
            <w:hideMark/>
          </w:tcPr>
          <w:p w14:paraId="51ED4470" w14:textId="77777777" w:rsidR="00D57985" w:rsidRPr="00174759" w:rsidRDefault="00D57985" w:rsidP="00174759">
            <w:pPr>
              <w:pStyle w:val="af7"/>
              <w:spacing w:line="240" w:lineRule="exact"/>
              <w:rPr>
                <w:sz w:val="18"/>
                <w:szCs w:val="18"/>
              </w:rPr>
            </w:pPr>
            <w:r w:rsidRPr="00174759">
              <w:rPr>
                <w:sz w:val="18"/>
                <w:szCs w:val="18"/>
              </w:rPr>
              <w:t>233</w:t>
            </w:r>
          </w:p>
        </w:tc>
        <w:tc>
          <w:tcPr>
            <w:tcW w:w="1047" w:type="pct"/>
            <w:tcBorders>
              <w:top w:val="nil"/>
              <w:left w:val="nil"/>
              <w:bottom w:val="single" w:sz="4" w:space="0" w:color="auto"/>
              <w:right w:val="single" w:sz="4" w:space="0" w:color="auto"/>
            </w:tcBorders>
            <w:shd w:val="clear" w:color="auto" w:fill="auto"/>
            <w:noWrap/>
            <w:vAlign w:val="center"/>
            <w:hideMark/>
          </w:tcPr>
          <w:p w14:paraId="166763A4" w14:textId="77777777" w:rsidR="00D57985" w:rsidRPr="00174759" w:rsidRDefault="00D57985" w:rsidP="00174759">
            <w:pPr>
              <w:pStyle w:val="af7"/>
              <w:spacing w:line="240" w:lineRule="exact"/>
              <w:rPr>
                <w:sz w:val="18"/>
                <w:szCs w:val="18"/>
              </w:rPr>
            </w:pPr>
            <w:r w:rsidRPr="00174759">
              <w:rPr>
                <w:sz w:val="18"/>
                <w:szCs w:val="18"/>
              </w:rPr>
              <w:t>杜海华</w:t>
            </w:r>
          </w:p>
        </w:tc>
        <w:tc>
          <w:tcPr>
            <w:tcW w:w="292" w:type="pct"/>
            <w:tcBorders>
              <w:top w:val="nil"/>
              <w:left w:val="nil"/>
              <w:bottom w:val="single" w:sz="4" w:space="0" w:color="auto"/>
              <w:right w:val="single" w:sz="4" w:space="0" w:color="auto"/>
            </w:tcBorders>
            <w:shd w:val="clear" w:color="auto" w:fill="auto"/>
            <w:noWrap/>
            <w:vAlign w:val="center"/>
            <w:hideMark/>
          </w:tcPr>
          <w:p w14:paraId="1766541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BB48AB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83B37B8" w14:textId="77777777" w:rsidR="00D57985" w:rsidRPr="00174759" w:rsidRDefault="00D57985" w:rsidP="00174759">
            <w:pPr>
              <w:pStyle w:val="af7"/>
              <w:spacing w:line="240" w:lineRule="exact"/>
              <w:rPr>
                <w:sz w:val="18"/>
                <w:szCs w:val="18"/>
              </w:rPr>
            </w:pPr>
            <w:r w:rsidRPr="00174759">
              <w:rPr>
                <w:sz w:val="18"/>
                <w:szCs w:val="18"/>
              </w:rPr>
              <w:t>4.35</w:t>
            </w:r>
          </w:p>
        </w:tc>
        <w:tc>
          <w:tcPr>
            <w:tcW w:w="398" w:type="pct"/>
            <w:tcBorders>
              <w:top w:val="nil"/>
              <w:left w:val="nil"/>
              <w:bottom w:val="single" w:sz="4" w:space="0" w:color="auto"/>
              <w:right w:val="single" w:sz="4" w:space="0" w:color="auto"/>
            </w:tcBorders>
            <w:shd w:val="clear" w:color="auto" w:fill="auto"/>
            <w:noWrap/>
            <w:vAlign w:val="center"/>
            <w:hideMark/>
          </w:tcPr>
          <w:p w14:paraId="42D57D7D" w14:textId="77777777" w:rsidR="00D57985" w:rsidRPr="00174759" w:rsidRDefault="00D57985" w:rsidP="00174759">
            <w:pPr>
              <w:pStyle w:val="af7"/>
              <w:spacing w:line="240" w:lineRule="exact"/>
              <w:rPr>
                <w:sz w:val="18"/>
                <w:szCs w:val="18"/>
              </w:rPr>
            </w:pPr>
            <w:r w:rsidRPr="00174759">
              <w:rPr>
                <w:sz w:val="18"/>
                <w:szCs w:val="18"/>
              </w:rPr>
              <w:t>39.61283056N</w:t>
            </w:r>
          </w:p>
        </w:tc>
        <w:tc>
          <w:tcPr>
            <w:tcW w:w="419" w:type="pct"/>
            <w:tcBorders>
              <w:top w:val="nil"/>
              <w:left w:val="nil"/>
              <w:bottom w:val="single" w:sz="4" w:space="0" w:color="auto"/>
              <w:right w:val="single" w:sz="4" w:space="0" w:color="auto"/>
            </w:tcBorders>
            <w:shd w:val="clear" w:color="auto" w:fill="auto"/>
            <w:noWrap/>
            <w:vAlign w:val="center"/>
            <w:hideMark/>
          </w:tcPr>
          <w:p w14:paraId="133BF09E" w14:textId="77777777" w:rsidR="00D57985" w:rsidRPr="00174759" w:rsidRDefault="00D57985" w:rsidP="00174759">
            <w:pPr>
              <w:pStyle w:val="af7"/>
              <w:spacing w:line="240" w:lineRule="exact"/>
              <w:rPr>
                <w:sz w:val="18"/>
                <w:szCs w:val="18"/>
              </w:rPr>
            </w:pPr>
            <w:r w:rsidRPr="00174759">
              <w:rPr>
                <w:sz w:val="18"/>
                <w:szCs w:val="18"/>
              </w:rPr>
              <w:t>098.86093889E</w:t>
            </w:r>
          </w:p>
        </w:tc>
        <w:tc>
          <w:tcPr>
            <w:tcW w:w="292" w:type="pct"/>
            <w:tcBorders>
              <w:top w:val="nil"/>
              <w:left w:val="nil"/>
              <w:bottom w:val="single" w:sz="4" w:space="0" w:color="auto"/>
              <w:right w:val="single" w:sz="4" w:space="0" w:color="auto"/>
            </w:tcBorders>
            <w:shd w:val="clear" w:color="auto" w:fill="auto"/>
            <w:noWrap/>
            <w:vAlign w:val="center"/>
            <w:hideMark/>
          </w:tcPr>
          <w:p w14:paraId="7D8A867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6552506"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4B7A2E05" w14:textId="77777777" w:rsidR="00D57985" w:rsidRPr="00174759" w:rsidRDefault="00D57985" w:rsidP="00174759">
            <w:pPr>
              <w:pStyle w:val="af7"/>
              <w:spacing w:line="240" w:lineRule="exact"/>
              <w:rPr>
                <w:sz w:val="18"/>
                <w:szCs w:val="18"/>
              </w:rPr>
            </w:pPr>
            <w:r w:rsidRPr="00174759">
              <w:rPr>
                <w:rFonts w:hint="eastAsia"/>
                <w:sz w:val="18"/>
                <w:szCs w:val="18"/>
              </w:rPr>
              <w:t xml:space="preserve">4.13 </w:t>
            </w:r>
          </w:p>
        </w:tc>
        <w:tc>
          <w:tcPr>
            <w:tcW w:w="238" w:type="pct"/>
            <w:tcBorders>
              <w:top w:val="nil"/>
              <w:left w:val="nil"/>
              <w:bottom w:val="single" w:sz="4" w:space="0" w:color="auto"/>
              <w:right w:val="single" w:sz="4" w:space="0" w:color="auto"/>
            </w:tcBorders>
            <w:shd w:val="clear" w:color="auto" w:fill="auto"/>
            <w:noWrap/>
            <w:vAlign w:val="center"/>
            <w:hideMark/>
          </w:tcPr>
          <w:p w14:paraId="294463AA"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3FB02F2C" w14:textId="77777777" w:rsidR="00D57985" w:rsidRPr="00174759" w:rsidRDefault="00D57985" w:rsidP="00174759">
            <w:pPr>
              <w:pStyle w:val="af7"/>
              <w:spacing w:line="240" w:lineRule="exact"/>
              <w:rPr>
                <w:sz w:val="18"/>
                <w:szCs w:val="18"/>
              </w:rPr>
            </w:pPr>
            <w:r w:rsidRPr="00174759">
              <w:rPr>
                <w:rFonts w:hint="eastAsia"/>
                <w:sz w:val="18"/>
                <w:szCs w:val="18"/>
              </w:rPr>
              <w:t xml:space="preserve">3.92 </w:t>
            </w:r>
          </w:p>
        </w:tc>
        <w:tc>
          <w:tcPr>
            <w:tcW w:w="238" w:type="pct"/>
            <w:tcBorders>
              <w:top w:val="nil"/>
              <w:left w:val="nil"/>
              <w:bottom w:val="single" w:sz="4" w:space="0" w:color="auto"/>
              <w:right w:val="single" w:sz="4" w:space="0" w:color="auto"/>
            </w:tcBorders>
            <w:shd w:val="clear" w:color="auto" w:fill="auto"/>
            <w:noWrap/>
            <w:vAlign w:val="center"/>
            <w:hideMark/>
          </w:tcPr>
          <w:p w14:paraId="650E9096"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7ACDB004" w14:textId="77777777" w:rsidR="00D57985" w:rsidRPr="00174759" w:rsidRDefault="00D57985" w:rsidP="00174759">
            <w:pPr>
              <w:pStyle w:val="af7"/>
              <w:spacing w:line="240" w:lineRule="exact"/>
              <w:rPr>
                <w:sz w:val="18"/>
                <w:szCs w:val="18"/>
              </w:rPr>
            </w:pPr>
            <w:r w:rsidRPr="00174759">
              <w:rPr>
                <w:rFonts w:hint="eastAsia"/>
                <w:sz w:val="18"/>
                <w:szCs w:val="18"/>
              </w:rPr>
              <w:t xml:space="preserve">3.60 </w:t>
            </w:r>
          </w:p>
        </w:tc>
      </w:tr>
      <w:tr w:rsidR="00174759" w:rsidRPr="00174759" w14:paraId="1997ED1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AF0DBB5" w14:textId="77777777" w:rsidR="00D57985" w:rsidRPr="00174759" w:rsidRDefault="00D57985" w:rsidP="00174759">
            <w:pPr>
              <w:pStyle w:val="af7"/>
              <w:spacing w:line="240" w:lineRule="exact"/>
              <w:rPr>
                <w:sz w:val="18"/>
                <w:szCs w:val="18"/>
              </w:rPr>
            </w:pPr>
            <w:r w:rsidRPr="00174759">
              <w:rPr>
                <w:sz w:val="18"/>
                <w:szCs w:val="18"/>
              </w:rPr>
              <w:t>87</w:t>
            </w:r>
          </w:p>
        </w:tc>
        <w:tc>
          <w:tcPr>
            <w:tcW w:w="184" w:type="pct"/>
            <w:tcBorders>
              <w:top w:val="nil"/>
              <w:left w:val="nil"/>
              <w:bottom w:val="single" w:sz="4" w:space="0" w:color="auto"/>
              <w:right w:val="single" w:sz="4" w:space="0" w:color="auto"/>
            </w:tcBorders>
            <w:shd w:val="clear" w:color="auto" w:fill="auto"/>
            <w:noWrap/>
            <w:vAlign w:val="center"/>
            <w:hideMark/>
          </w:tcPr>
          <w:p w14:paraId="552978A2" w14:textId="77777777" w:rsidR="00D57985" w:rsidRPr="00174759" w:rsidRDefault="00D57985" w:rsidP="00174759">
            <w:pPr>
              <w:pStyle w:val="af7"/>
              <w:spacing w:line="240" w:lineRule="exact"/>
              <w:rPr>
                <w:sz w:val="18"/>
                <w:szCs w:val="18"/>
              </w:rPr>
            </w:pPr>
            <w:r w:rsidRPr="00174759">
              <w:rPr>
                <w:sz w:val="18"/>
                <w:szCs w:val="18"/>
              </w:rPr>
              <w:t>234</w:t>
            </w:r>
          </w:p>
        </w:tc>
        <w:tc>
          <w:tcPr>
            <w:tcW w:w="1047" w:type="pct"/>
            <w:tcBorders>
              <w:top w:val="nil"/>
              <w:left w:val="nil"/>
              <w:bottom w:val="single" w:sz="4" w:space="0" w:color="auto"/>
              <w:right w:val="single" w:sz="4" w:space="0" w:color="auto"/>
            </w:tcBorders>
            <w:shd w:val="clear" w:color="auto" w:fill="auto"/>
            <w:noWrap/>
            <w:vAlign w:val="center"/>
            <w:hideMark/>
          </w:tcPr>
          <w:p w14:paraId="3305BC70" w14:textId="77777777" w:rsidR="00D57985" w:rsidRPr="00174759" w:rsidRDefault="00D57985" w:rsidP="00174759">
            <w:pPr>
              <w:pStyle w:val="af7"/>
              <w:spacing w:line="240" w:lineRule="exact"/>
              <w:rPr>
                <w:sz w:val="18"/>
                <w:szCs w:val="18"/>
              </w:rPr>
            </w:pPr>
            <w:r w:rsidRPr="00174759">
              <w:rPr>
                <w:sz w:val="18"/>
                <w:szCs w:val="18"/>
              </w:rPr>
              <w:t>杜海华</w:t>
            </w:r>
          </w:p>
        </w:tc>
        <w:tc>
          <w:tcPr>
            <w:tcW w:w="292" w:type="pct"/>
            <w:tcBorders>
              <w:top w:val="nil"/>
              <w:left w:val="nil"/>
              <w:bottom w:val="single" w:sz="4" w:space="0" w:color="auto"/>
              <w:right w:val="single" w:sz="4" w:space="0" w:color="auto"/>
            </w:tcBorders>
            <w:shd w:val="clear" w:color="auto" w:fill="auto"/>
            <w:noWrap/>
            <w:vAlign w:val="center"/>
            <w:hideMark/>
          </w:tcPr>
          <w:p w14:paraId="7E1AE98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97CEB61"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85EC944" w14:textId="77777777" w:rsidR="00D57985" w:rsidRPr="00174759" w:rsidRDefault="00D57985" w:rsidP="00174759">
            <w:pPr>
              <w:pStyle w:val="af7"/>
              <w:spacing w:line="240" w:lineRule="exact"/>
              <w:rPr>
                <w:sz w:val="18"/>
                <w:szCs w:val="18"/>
              </w:rPr>
            </w:pPr>
            <w:r w:rsidRPr="00174759">
              <w:rPr>
                <w:sz w:val="18"/>
                <w:szCs w:val="18"/>
              </w:rPr>
              <w:t>4.68</w:t>
            </w:r>
          </w:p>
        </w:tc>
        <w:tc>
          <w:tcPr>
            <w:tcW w:w="398" w:type="pct"/>
            <w:tcBorders>
              <w:top w:val="nil"/>
              <w:left w:val="nil"/>
              <w:bottom w:val="single" w:sz="4" w:space="0" w:color="auto"/>
              <w:right w:val="single" w:sz="4" w:space="0" w:color="auto"/>
            </w:tcBorders>
            <w:shd w:val="clear" w:color="auto" w:fill="auto"/>
            <w:noWrap/>
            <w:vAlign w:val="center"/>
            <w:hideMark/>
          </w:tcPr>
          <w:p w14:paraId="675C3E85" w14:textId="77777777" w:rsidR="00D57985" w:rsidRPr="00174759" w:rsidRDefault="00D57985" w:rsidP="00174759">
            <w:pPr>
              <w:pStyle w:val="af7"/>
              <w:spacing w:line="240" w:lineRule="exact"/>
              <w:rPr>
                <w:sz w:val="18"/>
                <w:szCs w:val="18"/>
              </w:rPr>
            </w:pPr>
            <w:r w:rsidRPr="00174759">
              <w:rPr>
                <w:sz w:val="18"/>
                <w:szCs w:val="18"/>
              </w:rPr>
              <w:t>39.59473056N</w:t>
            </w:r>
          </w:p>
        </w:tc>
        <w:tc>
          <w:tcPr>
            <w:tcW w:w="419" w:type="pct"/>
            <w:tcBorders>
              <w:top w:val="nil"/>
              <w:left w:val="nil"/>
              <w:bottom w:val="single" w:sz="4" w:space="0" w:color="auto"/>
              <w:right w:val="single" w:sz="4" w:space="0" w:color="auto"/>
            </w:tcBorders>
            <w:shd w:val="clear" w:color="auto" w:fill="auto"/>
            <w:noWrap/>
            <w:vAlign w:val="center"/>
            <w:hideMark/>
          </w:tcPr>
          <w:p w14:paraId="58D7683B" w14:textId="77777777" w:rsidR="00D57985" w:rsidRPr="00174759" w:rsidRDefault="00D57985" w:rsidP="00174759">
            <w:pPr>
              <w:pStyle w:val="af7"/>
              <w:spacing w:line="240" w:lineRule="exact"/>
              <w:rPr>
                <w:sz w:val="18"/>
                <w:szCs w:val="18"/>
              </w:rPr>
            </w:pPr>
            <w:r w:rsidRPr="00174759">
              <w:rPr>
                <w:sz w:val="18"/>
                <w:szCs w:val="18"/>
              </w:rPr>
              <w:t>098.85146111E</w:t>
            </w:r>
          </w:p>
        </w:tc>
        <w:tc>
          <w:tcPr>
            <w:tcW w:w="292" w:type="pct"/>
            <w:tcBorders>
              <w:top w:val="nil"/>
              <w:left w:val="nil"/>
              <w:bottom w:val="single" w:sz="4" w:space="0" w:color="auto"/>
              <w:right w:val="single" w:sz="4" w:space="0" w:color="auto"/>
            </w:tcBorders>
            <w:shd w:val="clear" w:color="auto" w:fill="auto"/>
            <w:noWrap/>
            <w:vAlign w:val="center"/>
            <w:hideMark/>
          </w:tcPr>
          <w:p w14:paraId="5AC6793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B24643C"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0E2608F3" w14:textId="77777777" w:rsidR="00D57985" w:rsidRPr="00174759" w:rsidRDefault="00D57985" w:rsidP="00174759">
            <w:pPr>
              <w:pStyle w:val="af7"/>
              <w:spacing w:line="240" w:lineRule="exact"/>
              <w:rPr>
                <w:sz w:val="18"/>
                <w:szCs w:val="18"/>
              </w:rPr>
            </w:pPr>
            <w:r w:rsidRPr="00174759">
              <w:rPr>
                <w:rFonts w:hint="eastAsia"/>
                <w:sz w:val="18"/>
                <w:szCs w:val="18"/>
              </w:rPr>
              <w:t xml:space="preserve">4.44 </w:t>
            </w:r>
          </w:p>
        </w:tc>
        <w:tc>
          <w:tcPr>
            <w:tcW w:w="238" w:type="pct"/>
            <w:tcBorders>
              <w:top w:val="nil"/>
              <w:left w:val="nil"/>
              <w:bottom w:val="single" w:sz="4" w:space="0" w:color="auto"/>
              <w:right w:val="single" w:sz="4" w:space="0" w:color="auto"/>
            </w:tcBorders>
            <w:shd w:val="clear" w:color="auto" w:fill="auto"/>
            <w:noWrap/>
            <w:vAlign w:val="center"/>
            <w:hideMark/>
          </w:tcPr>
          <w:p w14:paraId="6431F9C3"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6C47A37A" w14:textId="77777777" w:rsidR="00D57985" w:rsidRPr="00174759" w:rsidRDefault="00D57985" w:rsidP="00174759">
            <w:pPr>
              <w:pStyle w:val="af7"/>
              <w:spacing w:line="240" w:lineRule="exact"/>
              <w:rPr>
                <w:sz w:val="18"/>
                <w:szCs w:val="18"/>
              </w:rPr>
            </w:pPr>
            <w:r w:rsidRPr="00174759">
              <w:rPr>
                <w:rFonts w:hint="eastAsia"/>
                <w:sz w:val="18"/>
                <w:szCs w:val="18"/>
              </w:rPr>
              <w:t xml:space="preserve">4.22 </w:t>
            </w:r>
          </w:p>
        </w:tc>
        <w:tc>
          <w:tcPr>
            <w:tcW w:w="238" w:type="pct"/>
            <w:tcBorders>
              <w:top w:val="nil"/>
              <w:left w:val="nil"/>
              <w:bottom w:val="single" w:sz="4" w:space="0" w:color="auto"/>
              <w:right w:val="single" w:sz="4" w:space="0" w:color="auto"/>
            </w:tcBorders>
            <w:shd w:val="clear" w:color="auto" w:fill="auto"/>
            <w:noWrap/>
            <w:vAlign w:val="center"/>
            <w:hideMark/>
          </w:tcPr>
          <w:p w14:paraId="13575FE8"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1A070001" w14:textId="77777777" w:rsidR="00D57985" w:rsidRPr="00174759" w:rsidRDefault="00D57985" w:rsidP="00174759">
            <w:pPr>
              <w:pStyle w:val="af7"/>
              <w:spacing w:line="240" w:lineRule="exact"/>
              <w:rPr>
                <w:sz w:val="18"/>
                <w:szCs w:val="18"/>
              </w:rPr>
            </w:pPr>
            <w:r w:rsidRPr="00174759">
              <w:rPr>
                <w:rFonts w:hint="eastAsia"/>
                <w:sz w:val="18"/>
                <w:szCs w:val="18"/>
              </w:rPr>
              <w:t xml:space="preserve">3.88 </w:t>
            </w:r>
          </w:p>
        </w:tc>
      </w:tr>
      <w:tr w:rsidR="00174759" w:rsidRPr="00174759" w14:paraId="3FD0D40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6F9D8A" w14:textId="77777777" w:rsidR="00D57985" w:rsidRPr="00174759" w:rsidRDefault="00D57985" w:rsidP="00174759">
            <w:pPr>
              <w:pStyle w:val="af7"/>
              <w:spacing w:line="240" w:lineRule="exact"/>
              <w:rPr>
                <w:sz w:val="18"/>
                <w:szCs w:val="18"/>
              </w:rPr>
            </w:pPr>
            <w:r w:rsidRPr="00174759">
              <w:rPr>
                <w:sz w:val="18"/>
                <w:szCs w:val="18"/>
              </w:rPr>
              <w:t>88</w:t>
            </w:r>
          </w:p>
        </w:tc>
        <w:tc>
          <w:tcPr>
            <w:tcW w:w="184" w:type="pct"/>
            <w:tcBorders>
              <w:top w:val="nil"/>
              <w:left w:val="nil"/>
              <w:bottom w:val="single" w:sz="4" w:space="0" w:color="auto"/>
              <w:right w:val="single" w:sz="4" w:space="0" w:color="auto"/>
            </w:tcBorders>
            <w:shd w:val="clear" w:color="auto" w:fill="auto"/>
            <w:noWrap/>
            <w:vAlign w:val="center"/>
            <w:hideMark/>
          </w:tcPr>
          <w:p w14:paraId="78FB9F94" w14:textId="77777777" w:rsidR="00D57985" w:rsidRPr="00174759" w:rsidRDefault="00D57985" w:rsidP="00174759">
            <w:pPr>
              <w:pStyle w:val="af7"/>
              <w:spacing w:line="240" w:lineRule="exact"/>
              <w:rPr>
                <w:sz w:val="18"/>
                <w:szCs w:val="18"/>
              </w:rPr>
            </w:pPr>
            <w:r w:rsidRPr="00174759">
              <w:rPr>
                <w:sz w:val="18"/>
                <w:szCs w:val="18"/>
              </w:rPr>
              <w:t>235</w:t>
            </w:r>
          </w:p>
        </w:tc>
        <w:tc>
          <w:tcPr>
            <w:tcW w:w="1047" w:type="pct"/>
            <w:tcBorders>
              <w:top w:val="nil"/>
              <w:left w:val="nil"/>
              <w:bottom w:val="single" w:sz="4" w:space="0" w:color="auto"/>
              <w:right w:val="single" w:sz="4" w:space="0" w:color="auto"/>
            </w:tcBorders>
            <w:shd w:val="clear" w:color="auto" w:fill="auto"/>
            <w:noWrap/>
            <w:vAlign w:val="center"/>
            <w:hideMark/>
          </w:tcPr>
          <w:p w14:paraId="6825F90F" w14:textId="77777777" w:rsidR="00D57985" w:rsidRPr="00174759" w:rsidRDefault="00D57985" w:rsidP="00174759">
            <w:pPr>
              <w:pStyle w:val="af7"/>
              <w:spacing w:line="240" w:lineRule="exact"/>
              <w:rPr>
                <w:sz w:val="18"/>
                <w:szCs w:val="18"/>
              </w:rPr>
            </w:pPr>
            <w:r w:rsidRPr="00174759">
              <w:rPr>
                <w:sz w:val="18"/>
                <w:szCs w:val="18"/>
              </w:rPr>
              <w:t>杜海华</w:t>
            </w:r>
          </w:p>
        </w:tc>
        <w:tc>
          <w:tcPr>
            <w:tcW w:w="292" w:type="pct"/>
            <w:tcBorders>
              <w:top w:val="nil"/>
              <w:left w:val="nil"/>
              <w:bottom w:val="single" w:sz="4" w:space="0" w:color="auto"/>
              <w:right w:val="single" w:sz="4" w:space="0" w:color="auto"/>
            </w:tcBorders>
            <w:shd w:val="clear" w:color="auto" w:fill="auto"/>
            <w:noWrap/>
            <w:vAlign w:val="center"/>
            <w:hideMark/>
          </w:tcPr>
          <w:p w14:paraId="13D09DE0"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54563A8"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120CF03D" w14:textId="77777777" w:rsidR="00D57985" w:rsidRPr="00174759" w:rsidRDefault="00D57985" w:rsidP="00174759">
            <w:pPr>
              <w:pStyle w:val="af7"/>
              <w:spacing w:line="240" w:lineRule="exact"/>
              <w:rPr>
                <w:sz w:val="18"/>
                <w:szCs w:val="18"/>
              </w:rPr>
            </w:pPr>
            <w:r w:rsidRPr="00174759">
              <w:rPr>
                <w:sz w:val="18"/>
                <w:szCs w:val="18"/>
              </w:rPr>
              <w:t>4.16</w:t>
            </w:r>
          </w:p>
        </w:tc>
        <w:tc>
          <w:tcPr>
            <w:tcW w:w="398" w:type="pct"/>
            <w:tcBorders>
              <w:top w:val="nil"/>
              <w:left w:val="nil"/>
              <w:bottom w:val="single" w:sz="4" w:space="0" w:color="auto"/>
              <w:right w:val="single" w:sz="4" w:space="0" w:color="auto"/>
            </w:tcBorders>
            <w:shd w:val="clear" w:color="auto" w:fill="auto"/>
            <w:noWrap/>
            <w:vAlign w:val="center"/>
            <w:hideMark/>
          </w:tcPr>
          <w:p w14:paraId="1568FD39" w14:textId="77777777" w:rsidR="00D57985" w:rsidRPr="00174759" w:rsidRDefault="00D57985" w:rsidP="00174759">
            <w:pPr>
              <w:pStyle w:val="af7"/>
              <w:spacing w:line="240" w:lineRule="exact"/>
              <w:rPr>
                <w:sz w:val="18"/>
                <w:szCs w:val="18"/>
              </w:rPr>
            </w:pPr>
            <w:r w:rsidRPr="00174759">
              <w:rPr>
                <w:sz w:val="18"/>
                <w:szCs w:val="18"/>
              </w:rPr>
              <w:t>39.59681111N</w:t>
            </w:r>
          </w:p>
        </w:tc>
        <w:tc>
          <w:tcPr>
            <w:tcW w:w="419" w:type="pct"/>
            <w:tcBorders>
              <w:top w:val="nil"/>
              <w:left w:val="nil"/>
              <w:bottom w:val="single" w:sz="4" w:space="0" w:color="auto"/>
              <w:right w:val="single" w:sz="4" w:space="0" w:color="auto"/>
            </w:tcBorders>
            <w:shd w:val="clear" w:color="auto" w:fill="auto"/>
            <w:noWrap/>
            <w:vAlign w:val="center"/>
            <w:hideMark/>
          </w:tcPr>
          <w:p w14:paraId="77C73BDC" w14:textId="77777777" w:rsidR="00D57985" w:rsidRPr="00174759" w:rsidRDefault="00D57985" w:rsidP="00174759">
            <w:pPr>
              <w:pStyle w:val="af7"/>
              <w:spacing w:line="240" w:lineRule="exact"/>
              <w:rPr>
                <w:sz w:val="18"/>
                <w:szCs w:val="18"/>
              </w:rPr>
            </w:pPr>
            <w:r w:rsidRPr="00174759">
              <w:rPr>
                <w:sz w:val="18"/>
                <w:szCs w:val="18"/>
              </w:rPr>
              <w:t>098.85443889E</w:t>
            </w:r>
          </w:p>
        </w:tc>
        <w:tc>
          <w:tcPr>
            <w:tcW w:w="292" w:type="pct"/>
            <w:tcBorders>
              <w:top w:val="nil"/>
              <w:left w:val="nil"/>
              <w:bottom w:val="single" w:sz="4" w:space="0" w:color="auto"/>
              <w:right w:val="single" w:sz="4" w:space="0" w:color="auto"/>
            </w:tcBorders>
            <w:shd w:val="clear" w:color="auto" w:fill="auto"/>
            <w:noWrap/>
            <w:vAlign w:val="center"/>
            <w:hideMark/>
          </w:tcPr>
          <w:p w14:paraId="3150640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41B2DBF"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51B6EF39" w14:textId="77777777" w:rsidR="00D57985" w:rsidRPr="00174759" w:rsidRDefault="00D57985" w:rsidP="00174759">
            <w:pPr>
              <w:pStyle w:val="af7"/>
              <w:spacing w:line="240" w:lineRule="exact"/>
              <w:rPr>
                <w:sz w:val="18"/>
                <w:szCs w:val="18"/>
              </w:rPr>
            </w:pPr>
            <w:r w:rsidRPr="00174759">
              <w:rPr>
                <w:rFonts w:hint="eastAsia"/>
                <w:sz w:val="18"/>
                <w:szCs w:val="18"/>
              </w:rPr>
              <w:t xml:space="preserve">3.95 </w:t>
            </w:r>
          </w:p>
        </w:tc>
        <w:tc>
          <w:tcPr>
            <w:tcW w:w="238" w:type="pct"/>
            <w:tcBorders>
              <w:top w:val="nil"/>
              <w:left w:val="nil"/>
              <w:bottom w:val="single" w:sz="4" w:space="0" w:color="auto"/>
              <w:right w:val="single" w:sz="4" w:space="0" w:color="auto"/>
            </w:tcBorders>
            <w:shd w:val="clear" w:color="auto" w:fill="auto"/>
            <w:noWrap/>
            <w:vAlign w:val="center"/>
            <w:hideMark/>
          </w:tcPr>
          <w:p w14:paraId="72043AD7"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275241D8" w14:textId="77777777" w:rsidR="00D57985" w:rsidRPr="00174759" w:rsidRDefault="00D57985" w:rsidP="00174759">
            <w:pPr>
              <w:pStyle w:val="af7"/>
              <w:spacing w:line="240" w:lineRule="exact"/>
              <w:rPr>
                <w:sz w:val="18"/>
                <w:szCs w:val="18"/>
              </w:rPr>
            </w:pPr>
            <w:r w:rsidRPr="00174759">
              <w:rPr>
                <w:rFonts w:hint="eastAsia"/>
                <w:sz w:val="18"/>
                <w:szCs w:val="18"/>
              </w:rPr>
              <w:t xml:space="preserve">3.75 </w:t>
            </w:r>
          </w:p>
        </w:tc>
        <w:tc>
          <w:tcPr>
            <w:tcW w:w="238" w:type="pct"/>
            <w:tcBorders>
              <w:top w:val="nil"/>
              <w:left w:val="nil"/>
              <w:bottom w:val="single" w:sz="4" w:space="0" w:color="auto"/>
              <w:right w:val="single" w:sz="4" w:space="0" w:color="auto"/>
            </w:tcBorders>
            <w:shd w:val="clear" w:color="auto" w:fill="auto"/>
            <w:noWrap/>
            <w:vAlign w:val="center"/>
            <w:hideMark/>
          </w:tcPr>
          <w:p w14:paraId="19B4B923"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452F39FF"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r>
      <w:tr w:rsidR="00174759" w:rsidRPr="00174759" w14:paraId="3BDAF6C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96251E7" w14:textId="77777777" w:rsidR="00D57985" w:rsidRPr="00174759" w:rsidRDefault="00D57985" w:rsidP="00174759">
            <w:pPr>
              <w:pStyle w:val="af7"/>
              <w:spacing w:line="240" w:lineRule="exact"/>
              <w:rPr>
                <w:sz w:val="18"/>
                <w:szCs w:val="18"/>
              </w:rPr>
            </w:pPr>
            <w:r w:rsidRPr="00174759">
              <w:rPr>
                <w:sz w:val="18"/>
                <w:szCs w:val="18"/>
              </w:rPr>
              <w:t>89</w:t>
            </w:r>
          </w:p>
        </w:tc>
        <w:tc>
          <w:tcPr>
            <w:tcW w:w="184" w:type="pct"/>
            <w:tcBorders>
              <w:top w:val="nil"/>
              <w:left w:val="nil"/>
              <w:bottom w:val="single" w:sz="4" w:space="0" w:color="auto"/>
              <w:right w:val="single" w:sz="4" w:space="0" w:color="auto"/>
            </w:tcBorders>
            <w:shd w:val="clear" w:color="auto" w:fill="auto"/>
            <w:noWrap/>
            <w:vAlign w:val="center"/>
            <w:hideMark/>
          </w:tcPr>
          <w:p w14:paraId="5BECEA73" w14:textId="77777777" w:rsidR="00D57985" w:rsidRPr="00174759" w:rsidRDefault="00D57985" w:rsidP="00174759">
            <w:pPr>
              <w:pStyle w:val="af7"/>
              <w:spacing w:line="240" w:lineRule="exact"/>
              <w:rPr>
                <w:sz w:val="18"/>
                <w:szCs w:val="18"/>
              </w:rPr>
            </w:pPr>
            <w:r w:rsidRPr="00174759">
              <w:rPr>
                <w:sz w:val="18"/>
                <w:szCs w:val="18"/>
              </w:rPr>
              <w:t>236</w:t>
            </w:r>
          </w:p>
        </w:tc>
        <w:tc>
          <w:tcPr>
            <w:tcW w:w="1047" w:type="pct"/>
            <w:tcBorders>
              <w:top w:val="nil"/>
              <w:left w:val="nil"/>
              <w:bottom w:val="single" w:sz="4" w:space="0" w:color="auto"/>
              <w:right w:val="single" w:sz="4" w:space="0" w:color="auto"/>
            </w:tcBorders>
            <w:shd w:val="clear" w:color="auto" w:fill="auto"/>
            <w:noWrap/>
            <w:vAlign w:val="center"/>
            <w:hideMark/>
          </w:tcPr>
          <w:p w14:paraId="2AEB2E52" w14:textId="77777777" w:rsidR="00D57985" w:rsidRPr="00174759" w:rsidRDefault="00D57985" w:rsidP="00174759">
            <w:pPr>
              <w:pStyle w:val="af7"/>
              <w:spacing w:line="240" w:lineRule="exact"/>
              <w:rPr>
                <w:sz w:val="18"/>
                <w:szCs w:val="18"/>
              </w:rPr>
            </w:pPr>
            <w:r w:rsidRPr="00174759">
              <w:rPr>
                <w:sz w:val="18"/>
                <w:szCs w:val="18"/>
              </w:rPr>
              <w:t>杜海华</w:t>
            </w:r>
          </w:p>
        </w:tc>
        <w:tc>
          <w:tcPr>
            <w:tcW w:w="292" w:type="pct"/>
            <w:tcBorders>
              <w:top w:val="nil"/>
              <w:left w:val="nil"/>
              <w:bottom w:val="single" w:sz="4" w:space="0" w:color="auto"/>
              <w:right w:val="single" w:sz="4" w:space="0" w:color="auto"/>
            </w:tcBorders>
            <w:shd w:val="clear" w:color="auto" w:fill="auto"/>
            <w:noWrap/>
            <w:vAlign w:val="center"/>
            <w:hideMark/>
          </w:tcPr>
          <w:p w14:paraId="1B5CD2E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31312CC"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1DC50F20" w14:textId="77777777" w:rsidR="00D57985" w:rsidRPr="00174759" w:rsidRDefault="00D57985" w:rsidP="00174759">
            <w:pPr>
              <w:pStyle w:val="af7"/>
              <w:spacing w:line="240" w:lineRule="exact"/>
              <w:rPr>
                <w:sz w:val="18"/>
                <w:szCs w:val="18"/>
              </w:rPr>
            </w:pPr>
            <w:r w:rsidRPr="00174759">
              <w:rPr>
                <w:sz w:val="18"/>
                <w:szCs w:val="18"/>
              </w:rPr>
              <w:t>4.18</w:t>
            </w:r>
          </w:p>
        </w:tc>
        <w:tc>
          <w:tcPr>
            <w:tcW w:w="398" w:type="pct"/>
            <w:tcBorders>
              <w:top w:val="nil"/>
              <w:left w:val="nil"/>
              <w:bottom w:val="single" w:sz="4" w:space="0" w:color="auto"/>
              <w:right w:val="single" w:sz="4" w:space="0" w:color="auto"/>
            </w:tcBorders>
            <w:shd w:val="clear" w:color="auto" w:fill="auto"/>
            <w:noWrap/>
            <w:vAlign w:val="center"/>
            <w:hideMark/>
          </w:tcPr>
          <w:p w14:paraId="2BE2117F" w14:textId="77777777" w:rsidR="00D57985" w:rsidRPr="00174759" w:rsidRDefault="00D57985" w:rsidP="00174759">
            <w:pPr>
              <w:pStyle w:val="af7"/>
              <w:spacing w:line="240" w:lineRule="exact"/>
              <w:rPr>
                <w:sz w:val="18"/>
                <w:szCs w:val="18"/>
              </w:rPr>
            </w:pPr>
            <w:r w:rsidRPr="00174759">
              <w:rPr>
                <w:sz w:val="18"/>
                <w:szCs w:val="18"/>
              </w:rPr>
              <w:t>39.59231111N</w:t>
            </w:r>
          </w:p>
        </w:tc>
        <w:tc>
          <w:tcPr>
            <w:tcW w:w="419" w:type="pct"/>
            <w:tcBorders>
              <w:top w:val="nil"/>
              <w:left w:val="nil"/>
              <w:bottom w:val="single" w:sz="4" w:space="0" w:color="auto"/>
              <w:right w:val="single" w:sz="4" w:space="0" w:color="auto"/>
            </w:tcBorders>
            <w:shd w:val="clear" w:color="auto" w:fill="auto"/>
            <w:noWrap/>
            <w:vAlign w:val="center"/>
            <w:hideMark/>
          </w:tcPr>
          <w:p w14:paraId="1AC60AEF" w14:textId="77777777" w:rsidR="00D57985" w:rsidRPr="00174759" w:rsidRDefault="00D57985" w:rsidP="00174759">
            <w:pPr>
              <w:pStyle w:val="af7"/>
              <w:spacing w:line="240" w:lineRule="exact"/>
              <w:rPr>
                <w:sz w:val="18"/>
                <w:szCs w:val="18"/>
              </w:rPr>
            </w:pPr>
            <w:r w:rsidRPr="00174759">
              <w:rPr>
                <w:sz w:val="18"/>
                <w:szCs w:val="18"/>
              </w:rPr>
              <w:t>098.85420000E</w:t>
            </w:r>
          </w:p>
        </w:tc>
        <w:tc>
          <w:tcPr>
            <w:tcW w:w="292" w:type="pct"/>
            <w:tcBorders>
              <w:top w:val="nil"/>
              <w:left w:val="nil"/>
              <w:bottom w:val="single" w:sz="4" w:space="0" w:color="auto"/>
              <w:right w:val="single" w:sz="4" w:space="0" w:color="auto"/>
            </w:tcBorders>
            <w:shd w:val="clear" w:color="auto" w:fill="auto"/>
            <w:noWrap/>
            <w:vAlign w:val="center"/>
            <w:hideMark/>
          </w:tcPr>
          <w:p w14:paraId="3A9E257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0108B11"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75B3EB88" w14:textId="77777777" w:rsidR="00D57985" w:rsidRPr="00174759" w:rsidRDefault="00D57985" w:rsidP="00174759">
            <w:pPr>
              <w:pStyle w:val="af7"/>
              <w:spacing w:line="240" w:lineRule="exact"/>
              <w:rPr>
                <w:sz w:val="18"/>
                <w:szCs w:val="18"/>
              </w:rPr>
            </w:pPr>
            <w:r w:rsidRPr="00174759">
              <w:rPr>
                <w:rFonts w:hint="eastAsia"/>
                <w:sz w:val="18"/>
                <w:szCs w:val="18"/>
              </w:rPr>
              <w:t xml:space="preserve">3.97 </w:t>
            </w:r>
          </w:p>
        </w:tc>
        <w:tc>
          <w:tcPr>
            <w:tcW w:w="238" w:type="pct"/>
            <w:tcBorders>
              <w:top w:val="nil"/>
              <w:left w:val="nil"/>
              <w:bottom w:val="single" w:sz="4" w:space="0" w:color="auto"/>
              <w:right w:val="single" w:sz="4" w:space="0" w:color="auto"/>
            </w:tcBorders>
            <w:shd w:val="clear" w:color="auto" w:fill="auto"/>
            <w:noWrap/>
            <w:vAlign w:val="center"/>
            <w:hideMark/>
          </w:tcPr>
          <w:p w14:paraId="125FB0E0"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7C114D93" w14:textId="77777777" w:rsidR="00D57985" w:rsidRPr="00174759" w:rsidRDefault="00D57985" w:rsidP="00174759">
            <w:pPr>
              <w:pStyle w:val="af7"/>
              <w:spacing w:line="240" w:lineRule="exact"/>
              <w:rPr>
                <w:sz w:val="18"/>
                <w:szCs w:val="18"/>
              </w:rPr>
            </w:pPr>
            <w:r w:rsidRPr="00174759">
              <w:rPr>
                <w:rFonts w:hint="eastAsia"/>
                <w:sz w:val="18"/>
                <w:szCs w:val="18"/>
              </w:rPr>
              <w:t xml:space="preserve">3.77 </w:t>
            </w:r>
          </w:p>
        </w:tc>
        <w:tc>
          <w:tcPr>
            <w:tcW w:w="238" w:type="pct"/>
            <w:tcBorders>
              <w:top w:val="nil"/>
              <w:left w:val="nil"/>
              <w:bottom w:val="single" w:sz="4" w:space="0" w:color="auto"/>
              <w:right w:val="single" w:sz="4" w:space="0" w:color="auto"/>
            </w:tcBorders>
            <w:shd w:val="clear" w:color="auto" w:fill="auto"/>
            <w:noWrap/>
            <w:vAlign w:val="center"/>
            <w:hideMark/>
          </w:tcPr>
          <w:p w14:paraId="3ED9F631"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4AC67DF5" w14:textId="77777777" w:rsidR="00D57985" w:rsidRPr="00174759" w:rsidRDefault="00D57985" w:rsidP="00174759">
            <w:pPr>
              <w:pStyle w:val="af7"/>
              <w:spacing w:line="240" w:lineRule="exact"/>
              <w:rPr>
                <w:sz w:val="18"/>
                <w:szCs w:val="18"/>
              </w:rPr>
            </w:pPr>
            <w:r w:rsidRPr="00174759">
              <w:rPr>
                <w:rFonts w:hint="eastAsia"/>
                <w:sz w:val="18"/>
                <w:szCs w:val="18"/>
              </w:rPr>
              <w:t xml:space="preserve">3.46 </w:t>
            </w:r>
          </w:p>
        </w:tc>
      </w:tr>
      <w:tr w:rsidR="00174759" w:rsidRPr="00174759" w14:paraId="3E11869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A39CA71" w14:textId="77777777" w:rsidR="00D57985" w:rsidRPr="00174759" w:rsidRDefault="00D57985" w:rsidP="00174759">
            <w:pPr>
              <w:pStyle w:val="af7"/>
              <w:spacing w:line="240" w:lineRule="exact"/>
              <w:rPr>
                <w:sz w:val="18"/>
                <w:szCs w:val="18"/>
              </w:rPr>
            </w:pPr>
            <w:r w:rsidRPr="00174759">
              <w:rPr>
                <w:sz w:val="18"/>
                <w:szCs w:val="18"/>
              </w:rPr>
              <w:t>90</w:t>
            </w:r>
          </w:p>
        </w:tc>
        <w:tc>
          <w:tcPr>
            <w:tcW w:w="184" w:type="pct"/>
            <w:tcBorders>
              <w:top w:val="nil"/>
              <w:left w:val="nil"/>
              <w:bottom w:val="single" w:sz="4" w:space="0" w:color="auto"/>
              <w:right w:val="single" w:sz="4" w:space="0" w:color="auto"/>
            </w:tcBorders>
            <w:shd w:val="clear" w:color="auto" w:fill="auto"/>
            <w:noWrap/>
            <w:vAlign w:val="center"/>
            <w:hideMark/>
          </w:tcPr>
          <w:p w14:paraId="761839F3" w14:textId="77777777" w:rsidR="00D57985" w:rsidRPr="00174759" w:rsidRDefault="00D57985" w:rsidP="00174759">
            <w:pPr>
              <w:pStyle w:val="af7"/>
              <w:spacing w:line="240" w:lineRule="exact"/>
              <w:rPr>
                <w:sz w:val="18"/>
                <w:szCs w:val="18"/>
              </w:rPr>
            </w:pPr>
            <w:r w:rsidRPr="00174759">
              <w:rPr>
                <w:sz w:val="18"/>
                <w:szCs w:val="18"/>
              </w:rPr>
              <w:t>239</w:t>
            </w:r>
          </w:p>
        </w:tc>
        <w:tc>
          <w:tcPr>
            <w:tcW w:w="1047" w:type="pct"/>
            <w:tcBorders>
              <w:top w:val="nil"/>
              <w:left w:val="nil"/>
              <w:bottom w:val="single" w:sz="4" w:space="0" w:color="auto"/>
              <w:right w:val="single" w:sz="4" w:space="0" w:color="auto"/>
            </w:tcBorders>
            <w:shd w:val="clear" w:color="auto" w:fill="auto"/>
            <w:noWrap/>
            <w:vAlign w:val="center"/>
            <w:hideMark/>
          </w:tcPr>
          <w:p w14:paraId="1A740482" w14:textId="77777777" w:rsidR="00D57985" w:rsidRPr="00174759" w:rsidRDefault="00D57985" w:rsidP="00174759">
            <w:pPr>
              <w:pStyle w:val="af7"/>
              <w:spacing w:line="240" w:lineRule="exact"/>
              <w:rPr>
                <w:sz w:val="18"/>
                <w:szCs w:val="18"/>
              </w:rPr>
            </w:pPr>
            <w:proofErr w:type="gramStart"/>
            <w:r w:rsidRPr="00174759">
              <w:rPr>
                <w:sz w:val="18"/>
                <w:szCs w:val="18"/>
              </w:rPr>
              <w:t>杜忠华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FDDB1FC"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7020AAF"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1460920D" w14:textId="77777777" w:rsidR="00D57985" w:rsidRPr="00174759" w:rsidRDefault="00D57985" w:rsidP="00174759">
            <w:pPr>
              <w:pStyle w:val="af7"/>
              <w:spacing w:line="240" w:lineRule="exact"/>
              <w:rPr>
                <w:sz w:val="18"/>
                <w:szCs w:val="18"/>
              </w:rPr>
            </w:pPr>
            <w:r w:rsidRPr="00174759">
              <w:rPr>
                <w:sz w:val="18"/>
                <w:szCs w:val="18"/>
              </w:rPr>
              <w:t>4.46</w:t>
            </w:r>
          </w:p>
        </w:tc>
        <w:tc>
          <w:tcPr>
            <w:tcW w:w="398" w:type="pct"/>
            <w:tcBorders>
              <w:top w:val="nil"/>
              <w:left w:val="nil"/>
              <w:bottom w:val="single" w:sz="4" w:space="0" w:color="auto"/>
              <w:right w:val="single" w:sz="4" w:space="0" w:color="auto"/>
            </w:tcBorders>
            <w:shd w:val="clear" w:color="auto" w:fill="auto"/>
            <w:noWrap/>
            <w:vAlign w:val="center"/>
            <w:hideMark/>
          </w:tcPr>
          <w:p w14:paraId="57CFB238" w14:textId="77777777" w:rsidR="00D57985" w:rsidRPr="00174759" w:rsidRDefault="00D57985" w:rsidP="00174759">
            <w:pPr>
              <w:pStyle w:val="af7"/>
              <w:spacing w:line="240" w:lineRule="exact"/>
              <w:rPr>
                <w:sz w:val="18"/>
                <w:szCs w:val="18"/>
              </w:rPr>
            </w:pPr>
            <w:r w:rsidRPr="00174759">
              <w:rPr>
                <w:sz w:val="18"/>
                <w:szCs w:val="18"/>
              </w:rPr>
              <w:t>39.59876944N</w:t>
            </w:r>
          </w:p>
        </w:tc>
        <w:tc>
          <w:tcPr>
            <w:tcW w:w="419" w:type="pct"/>
            <w:tcBorders>
              <w:top w:val="nil"/>
              <w:left w:val="nil"/>
              <w:bottom w:val="single" w:sz="4" w:space="0" w:color="auto"/>
              <w:right w:val="single" w:sz="4" w:space="0" w:color="auto"/>
            </w:tcBorders>
            <w:shd w:val="clear" w:color="auto" w:fill="auto"/>
            <w:noWrap/>
            <w:vAlign w:val="center"/>
            <w:hideMark/>
          </w:tcPr>
          <w:p w14:paraId="55F502B5" w14:textId="77777777" w:rsidR="00D57985" w:rsidRPr="00174759" w:rsidRDefault="00D57985" w:rsidP="00174759">
            <w:pPr>
              <w:pStyle w:val="af7"/>
              <w:spacing w:line="240" w:lineRule="exact"/>
              <w:rPr>
                <w:sz w:val="18"/>
                <w:szCs w:val="18"/>
              </w:rPr>
            </w:pPr>
            <w:r w:rsidRPr="00174759">
              <w:rPr>
                <w:sz w:val="18"/>
                <w:szCs w:val="18"/>
              </w:rPr>
              <w:t>098.85920000E</w:t>
            </w:r>
          </w:p>
        </w:tc>
        <w:tc>
          <w:tcPr>
            <w:tcW w:w="292" w:type="pct"/>
            <w:tcBorders>
              <w:top w:val="nil"/>
              <w:left w:val="nil"/>
              <w:bottom w:val="single" w:sz="4" w:space="0" w:color="auto"/>
              <w:right w:val="single" w:sz="4" w:space="0" w:color="auto"/>
            </w:tcBorders>
            <w:shd w:val="clear" w:color="auto" w:fill="auto"/>
            <w:noWrap/>
            <w:vAlign w:val="center"/>
            <w:hideMark/>
          </w:tcPr>
          <w:p w14:paraId="3375B6F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5F8FA12"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7B9E644B" w14:textId="77777777" w:rsidR="00D57985" w:rsidRPr="00174759" w:rsidRDefault="00D57985" w:rsidP="00174759">
            <w:pPr>
              <w:pStyle w:val="af7"/>
              <w:spacing w:line="240" w:lineRule="exact"/>
              <w:rPr>
                <w:sz w:val="18"/>
                <w:szCs w:val="18"/>
              </w:rPr>
            </w:pPr>
            <w:r w:rsidRPr="00174759">
              <w:rPr>
                <w:rFonts w:hint="eastAsia"/>
                <w:sz w:val="18"/>
                <w:szCs w:val="18"/>
              </w:rPr>
              <w:t xml:space="preserve">4.23 </w:t>
            </w:r>
          </w:p>
        </w:tc>
        <w:tc>
          <w:tcPr>
            <w:tcW w:w="238" w:type="pct"/>
            <w:tcBorders>
              <w:top w:val="nil"/>
              <w:left w:val="nil"/>
              <w:bottom w:val="single" w:sz="4" w:space="0" w:color="auto"/>
              <w:right w:val="single" w:sz="4" w:space="0" w:color="auto"/>
            </w:tcBorders>
            <w:shd w:val="clear" w:color="auto" w:fill="auto"/>
            <w:noWrap/>
            <w:vAlign w:val="center"/>
            <w:hideMark/>
          </w:tcPr>
          <w:p w14:paraId="067A96B2"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27F3F179"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c>
          <w:tcPr>
            <w:tcW w:w="238" w:type="pct"/>
            <w:tcBorders>
              <w:top w:val="nil"/>
              <w:left w:val="nil"/>
              <w:bottom w:val="single" w:sz="4" w:space="0" w:color="auto"/>
              <w:right w:val="single" w:sz="4" w:space="0" w:color="auto"/>
            </w:tcBorders>
            <w:shd w:val="clear" w:color="auto" w:fill="auto"/>
            <w:noWrap/>
            <w:vAlign w:val="center"/>
            <w:hideMark/>
          </w:tcPr>
          <w:p w14:paraId="54837B62"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532142EE" w14:textId="77777777" w:rsidR="00D57985" w:rsidRPr="00174759" w:rsidRDefault="00D57985" w:rsidP="00174759">
            <w:pPr>
              <w:pStyle w:val="af7"/>
              <w:spacing w:line="240" w:lineRule="exact"/>
              <w:rPr>
                <w:sz w:val="18"/>
                <w:szCs w:val="18"/>
              </w:rPr>
            </w:pPr>
            <w:r w:rsidRPr="00174759">
              <w:rPr>
                <w:rFonts w:hint="eastAsia"/>
                <w:sz w:val="18"/>
                <w:szCs w:val="18"/>
              </w:rPr>
              <w:t xml:space="preserve">3.69 </w:t>
            </w:r>
          </w:p>
        </w:tc>
      </w:tr>
      <w:tr w:rsidR="00174759" w:rsidRPr="00174759" w14:paraId="158755E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166334A" w14:textId="77777777" w:rsidR="00D57985" w:rsidRPr="00174759" w:rsidRDefault="00D57985" w:rsidP="00174759">
            <w:pPr>
              <w:pStyle w:val="af7"/>
              <w:spacing w:line="240" w:lineRule="exact"/>
              <w:rPr>
                <w:sz w:val="18"/>
                <w:szCs w:val="18"/>
              </w:rPr>
            </w:pPr>
            <w:r w:rsidRPr="00174759">
              <w:rPr>
                <w:sz w:val="18"/>
                <w:szCs w:val="18"/>
              </w:rPr>
              <w:t>91</w:t>
            </w:r>
          </w:p>
        </w:tc>
        <w:tc>
          <w:tcPr>
            <w:tcW w:w="184" w:type="pct"/>
            <w:tcBorders>
              <w:top w:val="nil"/>
              <w:left w:val="nil"/>
              <w:bottom w:val="single" w:sz="4" w:space="0" w:color="auto"/>
              <w:right w:val="single" w:sz="4" w:space="0" w:color="auto"/>
            </w:tcBorders>
            <w:shd w:val="clear" w:color="auto" w:fill="auto"/>
            <w:noWrap/>
            <w:vAlign w:val="center"/>
            <w:hideMark/>
          </w:tcPr>
          <w:p w14:paraId="08CA7A33" w14:textId="77777777" w:rsidR="00D57985" w:rsidRPr="00174759" w:rsidRDefault="00D57985" w:rsidP="00174759">
            <w:pPr>
              <w:pStyle w:val="af7"/>
              <w:spacing w:line="240" w:lineRule="exact"/>
              <w:rPr>
                <w:sz w:val="18"/>
                <w:szCs w:val="18"/>
              </w:rPr>
            </w:pPr>
            <w:r w:rsidRPr="00174759">
              <w:rPr>
                <w:sz w:val="18"/>
                <w:szCs w:val="18"/>
              </w:rPr>
              <w:t>241</w:t>
            </w:r>
          </w:p>
        </w:tc>
        <w:tc>
          <w:tcPr>
            <w:tcW w:w="1047" w:type="pct"/>
            <w:tcBorders>
              <w:top w:val="nil"/>
              <w:left w:val="nil"/>
              <w:bottom w:val="single" w:sz="4" w:space="0" w:color="auto"/>
              <w:right w:val="single" w:sz="4" w:space="0" w:color="auto"/>
            </w:tcBorders>
            <w:shd w:val="clear" w:color="auto" w:fill="auto"/>
            <w:noWrap/>
            <w:vAlign w:val="center"/>
            <w:hideMark/>
          </w:tcPr>
          <w:p w14:paraId="5ABEA19C" w14:textId="77777777" w:rsidR="00D57985" w:rsidRPr="00174759" w:rsidRDefault="00D57985" w:rsidP="00174759">
            <w:pPr>
              <w:pStyle w:val="af7"/>
              <w:spacing w:line="240" w:lineRule="exact"/>
              <w:rPr>
                <w:sz w:val="18"/>
                <w:szCs w:val="18"/>
              </w:rPr>
            </w:pPr>
            <w:proofErr w:type="gramStart"/>
            <w:r w:rsidRPr="00174759">
              <w:rPr>
                <w:sz w:val="18"/>
                <w:szCs w:val="18"/>
              </w:rPr>
              <w:t>杜忠华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E4AC88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5FB70E7"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4A273EE9" w14:textId="77777777" w:rsidR="00D57985" w:rsidRPr="00174759" w:rsidRDefault="00D57985" w:rsidP="00174759">
            <w:pPr>
              <w:pStyle w:val="af7"/>
              <w:spacing w:line="240" w:lineRule="exact"/>
              <w:rPr>
                <w:sz w:val="18"/>
                <w:szCs w:val="18"/>
              </w:rPr>
            </w:pPr>
            <w:r w:rsidRPr="00174759">
              <w:rPr>
                <w:sz w:val="18"/>
                <w:szCs w:val="18"/>
              </w:rPr>
              <w:t>2.16</w:t>
            </w:r>
          </w:p>
        </w:tc>
        <w:tc>
          <w:tcPr>
            <w:tcW w:w="398" w:type="pct"/>
            <w:tcBorders>
              <w:top w:val="nil"/>
              <w:left w:val="nil"/>
              <w:bottom w:val="single" w:sz="4" w:space="0" w:color="auto"/>
              <w:right w:val="single" w:sz="4" w:space="0" w:color="auto"/>
            </w:tcBorders>
            <w:shd w:val="clear" w:color="auto" w:fill="auto"/>
            <w:noWrap/>
            <w:vAlign w:val="center"/>
            <w:hideMark/>
          </w:tcPr>
          <w:p w14:paraId="5EA5472F" w14:textId="77777777" w:rsidR="00D57985" w:rsidRPr="00174759" w:rsidRDefault="00D57985" w:rsidP="00174759">
            <w:pPr>
              <w:pStyle w:val="af7"/>
              <w:spacing w:line="240" w:lineRule="exact"/>
              <w:rPr>
                <w:sz w:val="18"/>
                <w:szCs w:val="18"/>
              </w:rPr>
            </w:pPr>
            <w:r w:rsidRPr="00174759">
              <w:rPr>
                <w:sz w:val="18"/>
                <w:szCs w:val="18"/>
              </w:rPr>
              <w:t>39.60575000N</w:t>
            </w:r>
          </w:p>
        </w:tc>
        <w:tc>
          <w:tcPr>
            <w:tcW w:w="419" w:type="pct"/>
            <w:tcBorders>
              <w:top w:val="nil"/>
              <w:left w:val="nil"/>
              <w:bottom w:val="single" w:sz="4" w:space="0" w:color="auto"/>
              <w:right w:val="single" w:sz="4" w:space="0" w:color="auto"/>
            </w:tcBorders>
            <w:shd w:val="clear" w:color="auto" w:fill="auto"/>
            <w:noWrap/>
            <w:vAlign w:val="center"/>
            <w:hideMark/>
          </w:tcPr>
          <w:p w14:paraId="05A8CE6A" w14:textId="77777777" w:rsidR="00D57985" w:rsidRPr="00174759" w:rsidRDefault="00D57985" w:rsidP="00174759">
            <w:pPr>
              <w:pStyle w:val="af7"/>
              <w:spacing w:line="240" w:lineRule="exact"/>
              <w:rPr>
                <w:sz w:val="18"/>
                <w:szCs w:val="18"/>
              </w:rPr>
            </w:pPr>
            <w:r w:rsidRPr="00174759">
              <w:rPr>
                <w:sz w:val="18"/>
                <w:szCs w:val="18"/>
              </w:rPr>
              <w:t>098.86516944E</w:t>
            </w:r>
          </w:p>
        </w:tc>
        <w:tc>
          <w:tcPr>
            <w:tcW w:w="292" w:type="pct"/>
            <w:tcBorders>
              <w:top w:val="nil"/>
              <w:left w:val="nil"/>
              <w:bottom w:val="single" w:sz="4" w:space="0" w:color="auto"/>
              <w:right w:val="single" w:sz="4" w:space="0" w:color="auto"/>
            </w:tcBorders>
            <w:shd w:val="clear" w:color="auto" w:fill="auto"/>
            <w:noWrap/>
            <w:vAlign w:val="center"/>
            <w:hideMark/>
          </w:tcPr>
          <w:p w14:paraId="3803610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4AEC719"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7018FDB2" w14:textId="77777777" w:rsidR="00D57985" w:rsidRPr="00174759" w:rsidRDefault="00D57985" w:rsidP="00174759">
            <w:pPr>
              <w:pStyle w:val="af7"/>
              <w:spacing w:line="240" w:lineRule="exact"/>
              <w:rPr>
                <w:sz w:val="18"/>
                <w:szCs w:val="18"/>
              </w:rPr>
            </w:pPr>
            <w:r w:rsidRPr="00174759">
              <w:rPr>
                <w:rFonts w:hint="eastAsia"/>
                <w:sz w:val="18"/>
                <w:szCs w:val="18"/>
              </w:rPr>
              <w:t xml:space="preserve">2.05 </w:t>
            </w:r>
          </w:p>
        </w:tc>
        <w:tc>
          <w:tcPr>
            <w:tcW w:w="238" w:type="pct"/>
            <w:tcBorders>
              <w:top w:val="nil"/>
              <w:left w:val="nil"/>
              <w:bottom w:val="single" w:sz="4" w:space="0" w:color="auto"/>
              <w:right w:val="single" w:sz="4" w:space="0" w:color="auto"/>
            </w:tcBorders>
            <w:shd w:val="clear" w:color="auto" w:fill="auto"/>
            <w:noWrap/>
            <w:vAlign w:val="center"/>
            <w:hideMark/>
          </w:tcPr>
          <w:p w14:paraId="09C979FF" w14:textId="77777777" w:rsidR="00D57985" w:rsidRPr="00174759" w:rsidRDefault="00D57985" w:rsidP="00174759">
            <w:pPr>
              <w:pStyle w:val="af7"/>
              <w:spacing w:line="240" w:lineRule="exact"/>
              <w:rPr>
                <w:sz w:val="18"/>
                <w:szCs w:val="18"/>
              </w:rPr>
            </w:pPr>
            <w:r w:rsidRPr="00174759">
              <w:rPr>
                <w:rFonts w:hint="eastAsia"/>
                <w:sz w:val="18"/>
                <w:szCs w:val="18"/>
              </w:rPr>
              <w:t xml:space="preserve">0.10 </w:t>
            </w:r>
          </w:p>
        </w:tc>
        <w:tc>
          <w:tcPr>
            <w:tcW w:w="252" w:type="pct"/>
            <w:tcBorders>
              <w:top w:val="nil"/>
              <w:left w:val="nil"/>
              <w:bottom w:val="single" w:sz="4" w:space="0" w:color="auto"/>
              <w:right w:val="single" w:sz="4" w:space="0" w:color="auto"/>
            </w:tcBorders>
            <w:shd w:val="clear" w:color="auto" w:fill="auto"/>
            <w:noWrap/>
            <w:vAlign w:val="center"/>
            <w:hideMark/>
          </w:tcPr>
          <w:p w14:paraId="1159E782" w14:textId="77777777" w:rsidR="00D57985" w:rsidRPr="00174759" w:rsidRDefault="00D57985" w:rsidP="00174759">
            <w:pPr>
              <w:pStyle w:val="af7"/>
              <w:spacing w:line="240" w:lineRule="exact"/>
              <w:rPr>
                <w:sz w:val="18"/>
                <w:szCs w:val="18"/>
              </w:rPr>
            </w:pPr>
            <w:r w:rsidRPr="00174759">
              <w:rPr>
                <w:rFonts w:hint="eastAsia"/>
                <w:sz w:val="18"/>
                <w:szCs w:val="18"/>
              </w:rPr>
              <w:t xml:space="preserve">1.95 </w:t>
            </w:r>
          </w:p>
        </w:tc>
        <w:tc>
          <w:tcPr>
            <w:tcW w:w="238" w:type="pct"/>
            <w:tcBorders>
              <w:top w:val="nil"/>
              <w:left w:val="nil"/>
              <w:bottom w:val="single" w:sz="4" w:space="0" w:color="auto"/>
              <w:right w:val="single" w:sz="4" w:space="0" w:color="auto"/>
            </w:tcBorders>
            <w:shd w:val="clear" w:color="auto" w:fill="auto"/>
            <w:noWrap/>
            <w:vAlign w:val="center"/>
            <w:hideMark/>
          </w:tcPr>
          <w:p w14:paraId="41131EB9"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158E7767" w14:textId="77777777" w:rsidR="00D57985" w:rsidRPr="00174759" w:rsidRDefault="00D57985" w:rsidP="00174759">
            <w:pPr>
              <w:pStyle w:val="af7"/>
              <w:spacing w:line="240" w:lineRule="exact"/>
              <w:rPr>
                <w:sz w:val="18"/>
                <w:szCs w:val="18"/>
              </w:rPr>
            </w:pPr>
            <w:r w:rsidRPr="00174759">
              <w:rPr>
                <w:rFonts w:hint="eastAsia"/>
                <w:sz w:val="18"/>
                <w:szCs w:val="18"/>
              </w:rPr>
              <w:t xml:space="preserve">1.79 </w:t>
            </w:r>
          </w:p>
        </w:tc>
      </w:tr>
      <w:tr w:rsidR="00174759" w:rsidRPr="00174759" w14:paraId="32D5CEB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3F659B5" w14:textId="77777777" w:rsidR="00D57985" w:rsidRPr="00174759" w:rsidRDefault="00D57985" w:rsidP="00174759">
            <w:pPr>
              <w:pStyle w:val="af7"/>
              <w:spacing w:line="240" w:lineRule="exact"/>
              <w:rPr>
                <w:sz w:val="18"/>
                <w:szCs w:val="18"/>
              </w:rPr>
            </w:pPr>
            <w:r w:rsidRPr="00174759">
              <w:rPr>
                <w:sz w:val="18"/>
                <w:szCs w:val="18"/>
              </w:rPr>
              <w:t>92</w:t>
            </w:r>
          </w:p>
        </w:tc>
        <w:tc>
          <w:tcPr>
            <w:tcW w:w="184" w:type="pct"/>
            <w:tcBorders>
              <w:top w:val="nil"/>
              <w:left w:val="nil"/>
              <w:bottom w:val="single" w:sz="4" w:space="0" w:color="auto"/>
              <w:right w:val="single" w:sz="4" w:space="0" w:color="auto"/>
            </w:tcBorders>
            <w:shd w:val="clear" w:color="auto" w:fill="auto"/>
            <w:noWrap/>
            <w:vAlign w:val="center"/>
            <w:hideMark/>
          </w:tcPr>
          <w:p w14:paraId="1CDC1460" w14:textId="77777777" w:rsidR="00D57985" w:rsidRPr="00174759" w:rsidRDefault="00D57985" w:rsidP="00174759">
            <w:pPr>
              <w:pStyle w:val="af7"/>
              <w:spacing w:line="240" w:lineRule="exact"/>
              <w:rPr>
                <w:sz w:val="18"/>
                <w:szCs w:val="18"/>
              </w:rPr>
            </w:pPr>
            <w:r w:rsidRPr="00174759">
              <w:rPr>
                <w:sz w:val="18"/>
                <w:szCs w:val="18"/>
              </w:rPr>
              <w:t>242</w:t>
            </w:r>
          </w:p>
        </w:tc>
        <w:tc>
          <w:tcPr>
            <w:tcW w:w="1047" w:type="pct"/>
            <w:tcBorders>
              <w:top w:val="nil"/>
              <w:left w:val="nil"/>
              <w:bottom w:val="single" w:sz="4" w:space="0" w:color="auto"/>
              <w:right w:val="single" w:sz="4" w:space="0" w:color="auto"/>
            </w:tcBorders>
            <w:shd w:val="clear" w:color="auto" w:fill="auto"/>
            <w:noWrap/>
            <w:vAlign w:val="center"/>
            <w:hideMark/>
          </w:tcPr>
          <w:p w14:paraId="42067361" w14:textId="77777777" w:rsidR="00D57985" w:rsidRPr="00174759" w:rsidRDefault="00D57985" w:rsidP="00174759">
            <w:pPr>
              <w:pStyle w:val="af7"/>
              <w:spacing w:line="240" w:lineRule="exact"/>
              <w:rPr>
                <w:sz w:val="18"/>
                <w:szCs w:val="18"/>
              </w:rPr>
            </w:pPr>
            <w:proofErr w:type="gramStart"/>
            <w:r w:rsidRPr="00174759">
              <w:rPr>
                <w:sz w:val="18"/>
                <w:szCs w:val="18"/>
              </w:rPr>
              <w:t>杜忠华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C85152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88A1704"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14A1F316" w14:textId="77777777" w:rsidR="00D57985" w:rsidRPr="00174759" w:rsidRDefault="00D57985" w:rsidP="00174759">
            <w:pPr>
              <w:pStyle w:val="af7"/>
              <w:spacing w:line="240" w:lineRule="exact"/>
              <w:rPr>
                <w:sz w:val="18"/>
                <w:szCs w:val="18"/>
              </w:rPr>
            </w:pPr>
            <w:r w:rsidRPr="00174759">
              <w:rPr>
                <w:sz w:val="18"/>
                <w:szCs w:val="18"/>
              </w:rPr>
              <w:t>4.34</w:t>
            </w:r>
          </w:p>
        </w:tc>
        <w:tc>
          <w:tcPr>
            <w:tcW w:w="398" w:type="pct"/>
            <w:tcBorders>
              <w:top w:val="nil"/>
              <w:left w:val="nil"/>
              <w:bottom w:val="single" w:sz="4" w:space="0" w:color="auto"/>
              <w:right w:val="single" w:sz="4" w:space="0" w:color="auto"/>
            </w:tcBorders>
            <w:shd w:val="clear" w:color="auto" w:fill="auto"/>
            <w:noWrap/>
            <w:vAlign w:val="center"/>
            <w:hideMark/>
          </w:tcPr>
          <w:p w14:paraId="23F7456C" w14:textId="77777777" w:rsidR="00D57985" w:rsidRPr="00174759" w:rsidRDefault="00D57985" w:rsidP="00174759">
            <w:pPr>
              <w:pStyle w:val="af7"/>
              <w:spacing w:line="240" w:lineRule="exact"/>
              <w:rPr>
                <w:sz w:val="18"/>
                <w:szCs w:val="18"/>
              </w:rPr>
            </w:pPr>
            <w:r w:rsidRPr="00174759">
              <w:rPr>
                <w:sz w:val="18"/>
                <w:szCs w:val="18"/>
              </w:rPr>
              <w:t>39.60686111N</w:t>
            </w:r>
          </w:p>
        </w:tc>
        <w:tc>
          <w:tcPr>
            <w:tcW w:w="419" w:type="pct"/>
            <w:tcBorders>
              <w:top w:val="nil"/>
              <w:left w:val="nil"/>
              <w:bottom w:val="single" w:sz="4" w:space="0" w:color="auto"/>
              <w:right w:val="single" w:sz="4" w:space="0" w:color="auto"/>
            </w:tcBorders>
            <w:shd w:val="clear" w:color="auto" w:fill="auto"/>
            <w:noWrap/>
            <w:vAlign w:val="center"/>
            <w:hideMark/>
          </w:tcPr>
          <w:p w14:paraId="602EFD13" w14:textId="77777777" w:rsidR="00D57985" w:rsidRPr="00174759" w:rsidRDefault="00D57985" w:rsidP="00174759">
            <w:pPr>
              <w:pStyle w:val="af7"/>
              <w:spacing w:line="240" w:lineRule="exact"/>
              <w:rPr>
                <w:sz w:val="18"/>
                <w:szCs w:val="18"/>
              </w:rPr>
            </w:pPr>
            <w:r w:rsidRPr="00174759">
              <w:rPr>
                <w:sz w:val="18"/>
                <w:szCs w:val="18"/>
              </w:rPr>
              <w:t>098.85948889E</w:t>
            </w:r>
          </w:p>
        </w:tc>
        <w:tc>
          <w:tcPr>
            <w:tcW w:w="292" w:type="pct"/>
            <w:tcBorders>
              <w:top w:val="nil"/>
              <w:left w:val="nil"/>
              <w:bottom w:val="single" w:sz="4" w:space="0" w:color="auto"/>
              <w:right w:val="single" w:sz="4" w:space="0" w:color="auto"/>
            </w:tcBorders>
            <w:shd w:val="clear" w:color="auto" w:fill="auto"/>
            <w:noWrap/>
            <w:vAlign w:val="center"/>
            <w:hideMark/>
          </w:tcPr>
          <w:p w14:paraId="05AFAEA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FCAF91B"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68C35780" w14:textId="77777777" w:rsidR="00D57985" w:rsidRPr="00174759" w:rsidRDefault="00D57985" w:rsidP="00174759">
            <w:pPr>
              <w:pStyle w:val="af7"/>
              <w:spacing w:line="240" w:lineRule="exact"/>
              <w:rPr>
                <w:sz w:val="18"/>
                <w:szCs w:val="18"/>
              </w:rPr>
            </w:pPr>
            <w:r w:rsidRPr="00174759">
              <w:rPr>
                <w:rFonts w:hint="eastAsia"/>
                <w:sz w:val="18"/>
                <w:szCs w:val="18"/>
              </w:rPr>
              <w:t xml:space="preserve">4.12 </w:t>
            </w:r>
          </w:p>
        </w:tc>
        <w:tc>
          <w:tcPr>
            <w:tcW w:w="238" w:type="pct"/>
            <w:tcBorders>
              <w:top w:val="nil"/>
              <w:left w:val="nil"/>
              <w:bottom w:val="single" w:sz="4" w:space="0" w:color="auto"/>
              <w:right w:val="single" w:sz="4" w:space="0" w:color="auto"/>
            </w:tcBorders>
            <w:shd w:val="clear" w:color="auto" w:fill="auto"/>
            <w:noWrap/>
            <w:vAlign w:val="center"/>
            <w:hideMark/>
          </w:tcPr>
          <w:p w14:paraId="2900A969"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196FE7CE" w14:textId="77777777" w:rsidR="00D57985" w:rsidRPr="00174759" w:rsidRDefault="00D57985" w:rsidP="00174759">
            <w:pPr>
              <w:pStyle w:val="af7"/>
              <w:spacing w:line="240" w:lineRule="exact"/>
              <w:rPr>
                <w:sz w:val="18"/>
                <w:szCs w:val="18"/>
              </w:rPr>
            </w:pPr>
            <w:r w:rsidRPr="00174759">
              <w:rPr>
                <w:rFonts w:hint="eastAsia"/>
                <w:sz w:val="18"/>
                <w:szCs w:val="18"/>
              </w:rPr>
              <w:t xml:space="preserve">3.91 </w:t>
            </w:r>
          </w:p>
        </w:tc>
        <w:tc>
          <w:tcPr>
            <w:tcW w:w="238" w:type="pct"/>
            <w:tcBorders>
              <w:top w:val="nil"/>
              <w:left w:val="nil"/>
              <w:bottom w:val="single" w:sz="4" w:space="0" w:color="auto"/>
              <w:right w:val="single" w:sz="4" w:space="0" w:color="auto"/>
            </w:tcBorders>
            <w:shd w:val="clear" w:color="auto" w:fill="auto"/>
            <w:noWrap/>
            <w:vAlign w:val="center"/>
            <w:hideMark/>
          </w:tcPr>
          <w:p w14:paraId="751C8853"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62A6C4B9" w14:textId="77777777" w:rsidR="00D57985" w:rsidRPr="00174759" w:rsidRDefault="00D57985" w:rsidP="00174759">
            <w:pPr>
              <w:pStyle w:val="af7"/>
              <w:spacing w:line="240" w:lineRule="exact"/>
              <w:rPr>
                <w:sz w:val="18"/>
                <w:szCs w:val="18"/>
              </w:rPr>
            </w:pPr>
            <w:r w:rsidRPr="00174759">
              <w:rPr>
                <w:rFonts w:hint="eastAsia"/>
                <w:sz w:val="18"/>
                <w:szCs w:val="18"/>
              </w:rPr>
              <w:t xml:space="preserve">3.59 </w:t>
            </w:r>
          </w:p>
        </w:tc>
      </w:tr>
      <w:tr w:rsidR="00174759" w:rsidRPr="00174759" w14:paraId="6DA197C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671BD7" w14:textId="77777777" w:rsidR="00D57985" w:rsidRPr="00174759" w:rsidRDefault="00D57985" w:rsidP="00174759">
            <w:pPr>
              <w:pStyle w:val="af7"/>
              <w:spacing w:line="240" w:lineRule="exact"/>
              <w:rPr>
                <w:sz w:val="18"/>
                <w:szCs w:val="18"/>
              </w:rPr>
            </w:pPr>
            <w:r w:rsidRPr="00174759">
              <w:rPr>
                <w:sz w:val="18"/>
                <w:szCs w:val="18"/>
              </w:rPr>
              <w:t>93</w:t>
            </w:r>
          </w:p>
        </w:tc>
        <w:tc>
          <w:tcPr>
            <w:tcW w:w="184" w:type="pct"/>
            <w:tcBorders>
              <w:top w:val="nil"/>
              <w:left w:val="nil"/>
              <w:bottom w:val="single" w:sz="4" w:space="0" w:color="auto"/>
              <w:right w:val="single" w:sz="4" w:space="0" w:color="auto"/>
            </w:tcBorders>
            <w:shd w:val="clear" w:color="auto" w:fill="auto"/>
            <w:noWrap/>
            <w:vAlign w:val="center"/>
            <w:hideMark/>
          </w:tcPr>
          <w:p w14:paraId="41A3E225" w14:textId="77777777" w:rsidR="00D57985" w:rsidRPr="00174759" w:rsidRDefault="00D57985" w:rsidP="00174759">
            <w:pPr>
              <w:pStyle w:val="af7"/>
              <w:spacing w:line="240" w:lineRule="exact"/>
              <w:rPr>
                <w:sz w:val="18"/>
                <w:szCs w:val="18"/>
              </w:rPr>
            </w:pPr>
            <w:r w:rsidRPr="00174759">
              <w:rPr>
                <w:sz w:val="18"/>
                <w:szCs w:val="18"/>
              </w:rPr>
              <w:t>248</w:t>
            </w:r>
          </w:p>
        </w:tc>
        <w:tc>
          <w:tcPr>
            <w:tcW w:w="1047" w:type="pct"/>
            <w:tcBorders>
              <w:top w:val="nil"/>
              <w:left w:val="nil"/>
              <w:bottom w:val="single" w:sz="4" w:space="0" w:color="auto"/>
              <w:right w:val="single" w:sz="4" w:space="0" w:color="auto"/>
            </w:tcBorders>
            <w:shd w:val="clear" w:color="auto" w:fill="auto"/>
            <w:noWrap/>
            <w:vAlign w:val="center"/>
            <w:hideMark/>
          </w:tcPr>
          <w:p w14:paraId="47277384" w14:textId="77777777" w:rsidR="00D57985" w:rsidRPr="00174759" w:rsidRDefault="00D57985" w:rsidP="00174759">
            <w:pPr>
              <w:pStyle w:val="af7"/>
              <w:spacing w:line="240" w:lineRule="exact"/>
              <w:rPr>
                <w:sz w:val="18"/>
                <w:szCs w:val="18"/>
              </w:rPr>
            </w:pPr>
            <w:proofErr w:type="gramStart"/>
            <w:r w:rsidRPr="00174759">
              <w:rPr>
                <w:sz w:val="18"/>
                <w:szCs w:val="18"/>
              </w:rPr>
              <w:t>段卫军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F877322"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A58B393"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57EDC82C" w14:textId="77777777" w:rsidR="00D57985" w:rsidRPr="00174759" w:rsidRDefault="00D57985" w:rsidP="00174759">
            <w:pPr>
              <w:pStyle w:val="af7"/>
              <w:spacing w:line="240" w:lineRule="exact"/>
              <w:rPr>
                <w:sz w:val="18"/>
                <w:szCs w:val="18"/>
              </w:rPr>
            </w:pPr>
            <w:r w:rsidRPr="00174759">
              <w:rPr>
                <w:sz w:val="18"/>
                <w:szCs w:val="18"/>
              </w:rPr>
              <w:t>3.72</w:t>
            </w:r>
          </w:p>
        </w:tc>
        <w:tc>
          <w:tcPr>
            <w:tcW w:w="398" w:type="pct"/>
            <w:tcBorders>
              <w:top w:val="nil"/>
              <w:left w:val="nil"/>
              <w:bottom w:val="single" w:sz="4" w:space="0" w:color="auto"/>
              <w:right w:val="single" w:sz="4" w:space="0" w:color="auto"/>
            </w:tcBorders>
            <w:shd w:val="clear" w:color="auto" w:fill="auto"/>
            <w:noWrap/>
            <w:vAlign w:val="center"/>
            <w:hideMark/>
          </w:tcPr>
          <w:p w14:paraId="58251B8C" w14:textId="77777777" w:rsidR="00D57985" w:rsidRPr="00174759" w:rsidRDefault="00D57985" w:rsidP="00174759">
            <w:pPr>
              <w:pStyle w:val="af7"/>
              <w:spacing w:line="240" w:lineRule="exact"/>
              <w:rPr>
                <w:sz w:val="18"/>
                <w:szCs w:val="18"/>
              </w:rPr>
            </w:pPr>
            <w:r w:rsidRPr="00174759">
              <w:rPr>
                <w:sz w:val="18"/>
                <w:szCs w:val="18"/>
              </w:rPr>
              <w:t>39.63138889N</w:t>
            </w:r>
          </w:p>
        </w:tc>
        <w:tc>
          <w:tcPr>
            <w:tcW w:w="419" w:type="pct"/>
            <w:tcBorders>
              <w:top w:val="nil"/>
              <w:left w:val="nil"/>
              <w:bottom w:val="single" w:sz="4" w:space="0" w:color="auto"/>
              <w:right w:val="single" w:sz="4" w:space="0" w:color="auto"/>
            </w:tcBorders>
            <w:shd w:val="clear" w:color="auto" w:fill="auto"/>
            <w:noWrap/>
            <w:vAlign w:val="center"/>
            <w:hideMark/>
          </w:tcPr>
          <w:p w14:paraId="229EA25A" w14:textId="77777777" w:rsidR="00D57985" w:rsidRPr="00174759" w:rsidRDefault="00D57985" w:rsidP="00174759">
            <w:pPr>
              <w:pStyle w:val="af7"/>
              <w:spacing w:line="240" w:lineRule="exact"/>
              <w:rPr>
                <w:sz w:val="18"/>
                <w:szCs w:val="18"/>
              </w:rPr>
            </w:pPr>
            <w:r w:rsidRPr="00174759">
              <w:rPr>
                <w:sz w:val="18"/>
                <w:szCs w:val="18"/>
              </w:rPr>
              <w:t>098.89888889E</w:t>
            </w:r>
          </w:p>
        </w:tc>
        <w:tc>
          <w:tcPr>
            <w:tcW w:w="292" w:type="pct"/>
            <w:tcBorders>
              <w:top w:val="nil"/>
              <w:left w:val="nil"/>
              <w:bottom w:val="single" w:sz="4" w:space="0" w:color="auto"/>
              <w:right w:val="single" w:sz="4" w:space="0" w:color="auto"/>
            </w:tcBorders>
            <w:shd w:val="clear" w:color="auto" w:fill="auto"/>
            <w:noWrap/>
            <w:vAlign w:val="center"/>
            <w:hideMark/>
          </w:tcPr>
          <w:p w14:paraId="3AC71E0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3D7C964"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0855A273" w14:textId="77777777" w:rsidR="00D57985" w:rsidRPr="00174759" w:rsidRDefault="00D57985" w:rsidP="00174759">
            <w:pPr>
              <w:pStyle w:val="af7"/>
              <w:spacing w:line="240" w:lineRule="exact"/>
              <w:rPr>
                <w:sz w:val="18"/>
                <w:szCs w:val="18"/>
              </w:rPr>
            </w:pPr>
            <w:r w:rsidRPr="00174759">
              <w:rPr>
                <w:rFonts w:hint="eastAsia"/>
                <w:sz w:val="18"/>
                <w:szCs w:val="18"/>
              </w:rPr>
              <w:t xml:space="preserve">3.53 </w:t>
            </w:r>
          </w:p>
        </w:tc>
        <w:tc>
          <w:tcPr>
            <w:tcW w:w="238" w:type="pct"/>
            <w:tcBorders>
              <w:top w:val="nil"/>
              <w:left w:val="nil"/>
              <w:bottom w:val="single" w:sz="4" w:space="0" w:color="auto"/>
              <w:right w:val="single" w:sz="4" w:space="0" w:color="auto"/>
            </w:tcBorders>
            <w:shd w:val="clear" w:color="auto" w:fill="auto"/>
            <w:noWrap/>
            <w:vAlign w:val="center"/>
            <w:hideMark/>
          </w:tcPr>
          <w:p w14:paraId="5845D431"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09EA4168" w14:textId="77777777" w:rsidR="00D57985" w:rsidRPr="00174759" w:rsidRDefault="00D57985" w:rsidP="00174759">
            <w:pPr>
              <w:pStyle w:val="af7"/>
              <w:spacing w:line="240" w:lineRule="exact"/>
              <w:rPr>
                <w:sz w:val="18"/>
                <w:szCs w:val="18"/>
              </w:rPr>
            </w:pPr>
            <w:r w:rsidRPr="00174759">
              <w:rPr>
                <w:rFonts w:hint="eastAsia"/>
                <w:sz w:val="18"/>
                <w:szCs w:val="18"/>
              </w:rPr>
              <w:t xml:space="preserve">3.35 </w:t>
            </w:r>
          </w:p>
        </w:tc>
        <w:tc>
          <w:tcPr>
            <w:tcW w:w="238" w:type="pct"/>
            <w:tcBorders>
              <w:top w:val="nil"/>
              <w:left w:val="nil"/>
              <w:bottom w:val="single" w:sz="4" w:space="0" w:color="auto"/>
              <w:right w:val="single" w:sz="4" w:space="0" w:color="auto"/>
            </w:tcBorders>
            <w:shd w:val="clear" w:color="auto" w:fill="auto"/>
            <w:noWrap/>
            <w:vAlign w:val="center"/>
            <w:hideMark/>
          </w:tcPr>
          <w:p w14:paraId="7ADBF1F1"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62DDAF79" w14:textId="77777777" w:rsidR="00D57985" w:rsidRPr="00174759" w:rsidRDefault="00D57985" w:rsidP="00174759">
            <w:pPr>
              <w:pStyle w:val="af7"/>
              <w:spacing w:line="240" w:lineRule="exact"/>
              <w:rPr>
                <w:sz w:val="18"/>
                <w:szCs w:val="18"/>
              </w:rPr>
            </w:pPr>
            <w:r w:rsidRPr="00174759">
              <w:rPr>
                <w:rFonts w:hint="eastAsia"/>
                <w:sz w:val="18"/>
                <w:szCs w:val="18"/>
              </w:rPr>
              <w:t xml:space="preserve">3.08 </w:t>
            </w:r>
          </w:p>
        </w:tc>
      </w:tr>
      <w:tr w:rsidR="00174759" w:rsidRPr="00174759" w14:paraId="1BDFBEF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B48EA43" w14:textId="77777777" w:rsidR="00D57985" w:rsidRPr="00174759" w:rsidRDefault="00D57985" w:rsidP="00174759">
            <w:pPr>
              <w:pStyle w:val="af7"/>
              <w:spacing w:line="240" w:lineRule="exact"/>
              <w:rPr>
                <w:sz w:val="18"/>
                <w:szCs w:val="18"/>
              </w:rPr>
            </w:pPr>
            <w:r w:rsidRPr="00174759">
              <w:rPr>
                <w:sz w:val="18"/>
                <w:szCs w:val="18"/>
              </w:rPr>
              <w:lastRenderedPageBreak/>
              <w:t>94</w:t>
            </w:r>
          </w:p>
        </w:tc>
        <w:tc>
          <w:tcPr>
            <w:tcW w:w="184" w:type="pct"/>
            <w:tcBorders>
              <w:top w:val="nil"/>
              <w:left w:val="nil"/>
              <w:bottom w:val="single" w:sz="4" w:space="0" w:color="auto"/>
              <w:right w:val="single" w:sz="4" w:space="0" w:color="auto"/>
            </w:tcBorders>
            <w:shd w:val="clear" w:color="auto" w:fill="auto"/>
            <w:noWrap/>
            <w:vAlign w:val="center"/>
            <w:hideMark/>
          </w:tcPr>
          <w:p w14:paraId="674FEA13" w14:textId="77777777" w:rsidR="00D57985" w:rsidRPr="00174759" w:rsidRDefault="00D57985" w:rsidP="00174759">
            <w:pPr>
              <w:pStyle w:val="af7"/>
              <w:spacing w:line="240" w:lineRule="exact"/>
              <w:rPr>
                <w:sz w:val="18"/>
                <w:szCs w:val="18"/>
              </w:rPr>
            </w:pPr>
            <w:r w:rsidRPr="00174759">
              <w:rPr>
                <w:sz w:val="18"/>
                <w:szCs w:val="18"/>
              </w:rPr>
              <w:t>249</w:t>
            </w:r>
          </w:p>
        </w:tc>
        <w:tc>
          <w:tcPr>
            <w:tcW w:w="1047" w:type="pct"/>
            <w:tcBorders>
              <w:top w:val="nil"/>
              <w:left w:val="nil"/>
              <w:bottom w:val="single" w:sz="4" w:space="0" w:color="auto"/>
              <w:right w:val="single" w:sz="4" w:space="0" w:color="auto"/>
            </w:tcBorders>
            <w:shd w:val="clear" w:color="auto" w:fill="auto"/>
            <w:noWrap/>
            <w:vAlign w:val="center"/>
            <w:hideMark/>
          </w:tcPr>
          <w:p w14:paraId="7FD3BDBB" w14:textId="77777777" w:rsidR="00D57985" w:rsidRPr="00174759" w:rsidRDefault="00D57985" w:rsidP="00174759">
            <w:pPr>
              <w:pStyle w:val="af7"/>
              <w:spacing w:line="240" w:lineRule="exact"/>
              <w:rPr>
                <w:sz w:val="18"/>
                <w:szCs w:val="18"/>
              </w:rPr>
            </w:pPr>
            <w:proofErr w:type="gramStart"/>
            <w:r w:rsidRPr="00174759">
              <w:rPr>
                <w:sz w:val="18"/>
                <w:szCs w:val="18"/>
              </w:rPr>
              <w:t>段卫军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9229F2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0415F15"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26E98B76" w14:textId="77777777" w:rsidR="00D57985" w:rsidRPr="00174759" w:rsidRDefault="00D57985" w:rsidP="00174759">
            <w:pPr>
              <w:pStyle w:val="af7"/>
              <w:spacing w:line="240" w:lineRule="exact"/>
              <w:rPr>
                <w:sz w:val="18"/>
                <w:szCs w:val="18"/>
              </w:rPr>
            </w:pPr>
            <w:r w:rsidRPr="00174759">
              <w:rPr>
                <w:sz w:val="18"/>
                <w:szCs w:val="18"/>
              </w:rPr>
              <w:t>3.55</w:t>
            </w:r>
          </w:p>
        </w:tc>
        <w:tc>
          <w:tcPr>
            <w:tcW w:w="398" w:type="pct"/>
            <w:tcBorders>
              <w:top w:val="nil"/>
              <w:left w:val="nil"/>
              <w:bottom w:val="single" w:sz="4" w:space="0" w:color="auto"/>
              <w:right w:val="single" w:sz="4" w:space="0" w:color="auto"/>
            </w:tcBorders>
            <w:shd w:val="clear" w:color="auto" w:fill="auto"/>
            <w:noWrap/>
            <w:vAlign w:val="center"/>
            <w:hideMark/>
          </w:tcPr>
          <w:p w14:paraId="6897F7BF" w14:textId="77777777" w:rsidR="00D57985" w:rsidRPr="00174759" w:rsidRDefault="00D57985" w:rsidP="00174759">
            <w:pPr>
              <w:pStyle w:val="af7"/>
              <w:spacing w:line="240" w:lineRule="exact"/>
              <w:rPr>
                <w:sz w:val="18"/>
                <w:szCs w:val="18"/>
              </w:rPr>
            </w:pPr>
            <w:r w:rsidRPr="00174759">
              <w:rPr>
                <w:sz w:val="18"/>
                <w:szCs w:val="18"/>
              </w:rPr>
              <w:t>39.63000000N</w:t>
            </w:r>
          </w:p>
        </w:tc>
        <w:tc>
          <w:tcPr>
            <w:tcW w:w="419" w:type="pct"/>
            <w:tcBorders>
              <w:top w:val="nil"/>
              <w:left w:val="nil"/>
              <w:bottom w:val="single" w:sz="4" w:space="0" w:color="auto"/>
              <w:right w:val="single" w:sz="4" w:space="0" w:color="auto"/>
            </w:tcBorders>
            <w:shd w:val="clear" w:color="auto" w:fill="auto"/>
            <w:noWrap/>
            <w:vAlign w:val="center"/>
            <w:hideMark/>
          </w:tcPr>
          <w:p w14:paraId="290837F9" w14:textId="77777777" w:rsidR="00D57985" w:rsidRPr="00174759" w:rsidRDefault="00D57985" w:rsidP="00174759">
            <w:pPr>
              <w:pStyle w:val="af7"/>
              <w:spacing w:line="240" w:lineRule="exact"/>
              <w:rPr>
                <w:sz w:val="18"/>
                <w:szCs w:val="18"/>
              </w:rPr>
            </w:pPr>
            <w:r w:rsidRPr="00174759">
              <w:rPr>
                <w:sz w:val="18"/>
                <w:szCs w:val="18"/>
              </w:rPr>
              <w:t>098.90083333E</w:t>
            </w:r>
          </w:p>
        </w:tc>
        <w:tc>
          <w:tcPr>
            <w:tcW w:w="292" w:type="pct"/>
            <w:tcBorders>
              <w:top w:val="nil"/>
              <w:left w:val="nil"/>
              <w:bottom w:val="single" w:sz="4" w:space="0" w:color="auto"/>
              <w:right w:val="single" w:sz="4" w:space="0" w:color="auto"/>
            </w:tcBorders>
            <w:shd w:val="clear" w:color="auto" w:fill="auto"/>
            <w:noWrap/>
            <w:vAlign w:val="center"/>
            <w:hideMark/>
          </w:tcPr>
          <w:p w14:paraId="3B58204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EDB0EF2"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74D93ADE" w14:textId="77777777" w:rsidR="00D57985" w:rsidRPr="00174759" w:rsidRDefault="00D57985" w:rsidP="00174759">
            <w:pPr>
              <w:pStyle w:val="af7"/>
              <w:spacing w:line="240" w:lineRule="exact"/>
              <w:rPr>
                <w:sz w:val="18"/>
                <w:szCs w:val="18"/>
              </w:rPr>
            </w:pPr>
            <w:r w:rsidRPr="00174759">
              <w:rPr>
                <w:rFonts w:hint="eastAsia"/>
                <w:sz w:val="18"/>
                <w:szCs w:val="18"/>
              </w:rPr>
              <w:t xml:space="preserve">3.37 </w:t>
            </w:r>
          </w:p>
        </w:tc>
        <w:tc>
          <w:tcPr>
            <w:tcW w:w="238" w:type="pct"/>
            <w:tcBorders>
              <w:top w:val="nil"/>
              <w:left w:val="nil"/>
              <w:bottom w:val="single" w:sz="4" w:space="0" w:color="auto"/>
              <w:right w:val="single" w:sz="4" w:space="0" w:color="auto"/>
            </w:tcBorders>
            <w:shd w:val="clear" w:color="auto" w:fill="auto"/>
            <w:noWrap/>
            <w:vAlign w:val="center"/>
            <w:hideMark/>
          </w:tcPr>
          <w:p w14:paraId="4CB45880"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3DB3F819" w14:textId="77777777" w:rsidR="00D57985" w:rsidRPr="00174759" w:rsidRDefault="00D57985" w:rsidP="00174759">
            <w:pPr>
              <w:pStyle w:val="af7"/>
              <w:spacing w:line="240" w:lineRule="exact"/>
              <w:rPr>
                <w:sz w:val="18"/>
                <w:szCs w:val="18"/>
              </w:rPr>
            </w:pPr>
            <w:r w:rsidRPr="00174759">
              <w:rPr>
                <w:rFonts w:hint="eastAsia"/>
                <w:sz w:val="18"/>
                <w:szCs w:val="18"/>
              </w:rPr>
              <w:t xml:space="preserve">3.20 </w:t>
            </w:r>
          </w:p>
        </w:tc>
        <w:tc>
          <w:tcPr>
            <w:tcW w:w="238" w:type="pct"/>
            <w:tcBorders>
              <w:top w:val="nil"/>
              <w:left w:val="nil"/>
              <w:bottom w:val="single" w:sz="4" w:space="0" w:color="auto"/>
              <w:right w:val="single" w:sz="4" w:space="0" w:color="auto"/>
            </w:tcBorders>
            <w:shd w:val="clear" w:color="auto" w:fill="auto"/>
            <w:noWrap/>
            <w:vAlign w:val="center"/>
            <w:hideMark/>
          </w:tcPr>
          <w:p w14:paraId="3C41A981"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3E108C36" w14:textId="77777777" w:rsidR="00D57985" w:rsidRPr="00174759" w:rsidRDefault="00D57985" w:rsidP="00174759">
            <w:pPr>
              <w:pStyle w:val="af7"/>
              <w:spacing w:line="240" w:lineRule="exact"/>
              <w:rPr>
                <w:sz w:val="18"/>
                <w:szCs w:val="18"/>
              </w:rPr>
            </w:pPr>
            <w:r w:rsidRPr="00174759">
              <w:rPr>
                <w:rFonts w:hint="eastAsia"/>
                <w:sz w:val="18"/>
                <w:szCs w:val="18"/>
              </w:rPr>
              <w:t xml:space="preserve">2.94 </w:t>
            </w:r>
          </w:p>
        </w:tc>
      </w:tr>
      <w:tr w:rsidR="00174759" w:rsidRPr="00174759" w14:paraId="0AF1FF4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AF0C22" w14:textId="77777777" w:rsidR="00D57985" w:rsidRPr="00174759" w:rsidRDefault="00D57985" w:rsidP="00174759">
            <w:pPr>
              <w:pStyle w:val="af7"/>
              <w:spacing w:line="240" w:lineRule="exact"/>
              <w:rPr>
                <w:sz w:val="18"/>
                <w:szCs w:val="18"/>
              </w:rPr>
            </w:pPr>
            <w:r w:rsidRPr="00174759">
              <w:rPr>
                <w:sz w:val="18"/>
                <w:szCs w:val="18"/>
              </w:rPr>
              <w:t>95</w:t>
            </w:r>
          </w:p>
        </w:tc>
        <w:tc>
          <w:tcPr>
            <w:tcW w:w="184" w:type="pct"/>
            <w:tcBorders>
              <w:top w:val="nil"/>
              <w:left w:val="nil"/>
              <w:bottom w:val="single" w:sz="4" w:space="0" w:color="auto"/>
              <w:right w:val="single" w:sz="4" w:space="0" w:color="auto"/>
            </w:tcBorders>
            <w:shd w:val="clear" w:color="auto" w:fill="auto"/>
            <w:noWrap/>
            <w:vAlign w:val="center"/>
            <w:hideMark/>
          </w:tcPr>
          <w:p w14:paraId="637169D6" w14:textId="77777777" w:rsidR="00D57985" w:rsidRPr="00174759" w:rsidRDefault="00D57985" w:rsidP="00174759">
            <w:pPr>
              <w:pStyle w:val="af7"/>
              <w:spacing w:line="240" w:lineRule="exact"/>
              <w:rPr>
                <w:sz w:val="18"/>
                <w:szCs w:val="18"/>
              </w:rPr>
            </w:pPr>
            <w:r w:rsidRPr="00174759">
              <w:rPr>
                <w:sz w:val="18"/>
                <w:szCs w:val="18"/>
              </w:rPr>
              <w:t>255</w:t>
            </w:r>
          </w:p>
        </w:tc>
        <w:tc>
          <w:tcPr>
            <w:tcW w:w="1047" w:type="pct"/>
            <w:tcBorders>
              <w:top w:val="nil"/>
              <w:left w:val="nil"/>
              <w:bottom w:val="single" w:sz="4" w:space="0" w:color="auto"/>
              <w:right w:val="single" w:sz="4" w:space="0" w:color="auto"/>
            </w:tcBorders>
            <w:shd w:val="clear" w:color="auto" w:fill="auto"/>
            <w:noWrap/>
            <w:vAlign w:val="center"/>
            <w:hideMark/>
          </w:tcPr>
          <w:p w14:paraId="10F62FC1" w14:textId="77777777" w:rsidR="00D57985" w:rsidRPr="00174759" w:rsidRDefault="00D57985" w:rsidP="00174759">
            <w:pPr>
              <w:pStyle w:val="af7"/>
              <w:spacing w:line="240" w:lineRule="exact"/>
              <w:rPr>
                <w:sz w:val="18"/>
                <w:szCs w:val="18"/>
              </w:rPr>
            </w:pPr>
            <w:r w:rsidRPr="00174759">
              <w:rPr>
                <w:sz w:val="18"/>
                <w:szCs w:val="18"/>
              </w:rPr>
              <w:t>段玉花</w:t>
            </w:r>
          </w:p>
        </w:tc>
        <w:tc>
          <w:tcPr>
            <w:tcW w:w="292" w:type="pct"/>
            <w:tcBorders>
              <w:top w:val="nil"/>
              <w:left w:val="nil"/>
              <w:bottom w:val="single" w:sz="4" w:space="0" w:color="auto"/>
              <w:right w:val="single" w:sz="4" w:space="0" w:color="auto"/>
            </w:tcBorders>
            <w:shd w:val="clear" w:color="auto" w:fill="auto"/>
            <w:noWrap/>
            <w:vAlign w:val="center"/>
            <w:hideMark/>
          </w:tcPr>
          <w:p w14:paraId="4F92C000"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BDCA56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AC14ADC" w14:textId="77777777" w:rsidR="00D57985" w:rsidRPr="00174759" w:rsidRDefault="00D57985" w:rsidP="00174759">
            <w:pPr>
              <w:pStyle w:val="af7"/>
              <w:spacing w:line="240" w:lineRule="exact"/>
              <w:rPr>
                <w:sz w:val="18"/>
                <w:szCs w:val="18"/>
              </w:rPr>
            </w:pPr>
            <w:r w:rsidRPr="00174759">
              <w:rPr>
                <w:sz w:val="18"/>
                <w:szCs w:val="18"/>
              </w:rPr>
              <w:t>1.8</w:t>
            </w:r>
          </w:p>
        </w:tc>
        <w:tc>
          <w:tcPr>
            <w:tcW w:w="398" w:type="pct"/>
            <w:tcBorders>
              <w:top w:val="nil"/>
              <w:left w:val="nil"/>
              <w:bottom w:val="single" w:sz="4" w:space="0" w:color="auto"/>
              <w:right w:val="single" w:sz="4" w:space="0" w:color="auto"/>
            </w:tcBorders>
            <w:shd w:val="clear" w:color="auto" w:fill="auto"/>
            <w:noWrap/>
            <w:vAlign w:val="center"/>
            <w:hideMark/>
          </w:tcPr>
          <w:p w14:paraId="1461C4D9" w14:textId="77777777" w:rsidR="00D57985" w:rsidRPr="00174759" w:rsidRDefault="00D57985" w:rsidP="00174759">
            <w:pPr>
              <w:pStyle w:val="af7"/>
              <w:spacing w:line="240" w:lineRule="exact"/>
              <w:rPr>
                <w:sz w:val="18"/>
                <w:szCs w:val="18"/>
              </w:rPr>
            </w:pPr>
            <w:r w:rsidRPr="00174759">
              <w:rPr>
                <w:sz w:val="18"/>
                <w:szCs w:val="18"/>
              </w:rPr>
              <w:t>39.59611111N</w:t>
            </w:r>
          </w:p>
        </w:tc>
        <w:tc>
          <w:tcPr>
            <w:tcW w:w="419" w:type="pct"/>
            <w:tcBorders>
              <w:top w:val="nil"/>
              <w:left w:val="nil"/>
              <w:bottom w:val="single" w:sz="4" w:space="0" w:color="auto"/>
              <w:right w:val="single" w:sz="4" w:space="0" w:color="auto"/>
            </w:tcBorders>
            <w:shd w:val="clear" w:color="auto" w:fill="auto"/>
            <w:noWrap/>
            <w:vAlign w:val="center"/>
            <w:hideMark/>
          </w:tcPr>
          <w:p w14:paraId="05C97407" w14:textId="77777777" w:rsidR="00D57985" w:rsidRPr="00174759" w:rsidRDefault="00D57985" w:rsidP="00174759">
            <w:pPr>
              <w:pStyle w:val="af7"/>
              <w:spacing w:line="240" w:lineRule="exact"/>
              <w:rPr>
                <w:sz w:val="18"/>
                <w:szCs w:val="18"/>
              </w:rPr>
            </w:pPr>
            <w:r w:rsidRPr="00174759">
              <w:rPr>
                <w:sz w:val="18"/>
                <w:szCs w:val="18"/>
              </w:rPr>
              <w:t>098.87027778E</w:t>
            </w:r>
          </w:p>
        </w:tc>
        <w:tc>
          <w:tcPr>
            <w:tcW w:w="292" w:type="pct"/>
            <w:tcBorders>
              <w:top w:val="nil"/>
              <w:left w:val="nil"/>
              <w:bottom w:val="single" w:sz="4" w:space="0" w:color="auto"/>
              <w:right w:val="single" w:sz="4" w:space="0" w:color="auto"/>
            </w:tcBorders>
            <w:shd w:val="clear" w:color="auto" w:fill="auto"/>
            <w:noWrap/>
            <w:vAlign w:val="center"/>
            <w:hideMark/>
          </w:tcPr>
          <w:p w14:paraId="1C74F70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E3684A4"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252" w:type="pct"/>
            <w:tcBorders>
              <w:top w:val="nil"/>
              <w:left w:val="nil"/>
              <w:bottom w:val="single" w:sz="4" w:space="0" w:color="auto"/>
              <w:right w:val="single" w:sz="4" w:space="0" w:color="auto"/>
            </w:tcBorders>
            <w:shd w:val="clear" w:color="auto" w:fill="auto"/>
            <w:noWrap/>
            <w:vAlign w:val="center"/>
            <w:hideMark/>
          </w:tcPr>
          <w:p w14:paraId="1C8B5608" w14:textId="77777777" w:rsidR="00D57985" w:rsidRPr="00174759" w:rsidRDefault="00D57985" w:rsidP="00174759">
            <w:pPr>
              <w:pStyle w:val="af7"/>
              <w:spacing w:line="240" w:lineRule="exact"/>
              <w:rPr>
                <w:sz w:val="18"/>
                <w:szCs w:val="18"/>
              </w:rPr>
            </w:pPr>
            <w:r w:rsidRPr="00174759">
              <w:rPr>
                <w:rFonts w:hint="eastAsia"/>
                <w:sz w:val="18"/>
                <w:szCs w:val="18"/>
              </w:rPr>
              <w:t xml:space="preserve">1.71 </w:t>
            </w:r>
          </w:p>
        </w:tc>
        <w:tc>
          <w:tcPr>
            <w:tcW w:w="238" w:type="pct"/>
            <w:tcBorders>
              <w:top w:val="nil"/>
              <w:left w:val="nil"/>
              <w:bottom w:val="single" w:sz="4" w:space="0" w:color="auto"/>
              <w:right w:val="single" w:sz="4" w:space="0" w:color="auto"/>
            </w:tcBorders>
            <w:shd w:val="clear" w:color="auto" w:fill="auto"/>
            <w:noWrap/>
            <w:vAlign w:val="center"/>
            <w:hideMark/>
          </w:tcPr>
          <w:p w14:paraId="28702B34"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252" w:type="pct"/>
            <w:tcBorders>
              <w:top w:val="nil"/>
              <w:left w:val="nil"/>
              <w:bottom w:val="single" w:sz="4" w:space="0" w:color="auto"/>
              <w:right w:val="single" w:sz="4" w:space="0" w:color="auto"/>
            </w:tcBorders>
            <w:shd w:val="clear" w:color="auto" w:fill="auto"/>
            <w:noWrap/>
            <w:vAlign w:val="center"/>
            <w:hideMark/>
          </w:tcPr>
          <w:p w14:paraId="72362981" w14:textId="77777777" w:rsidR="00D57985" w:rsidRPr="00174759" w:rsidRDefault="00D57985" w:rsidP="00174759">
            <w:pPr>
              <w:pStyle w:val="af7"/>
              <w:spacing w:line="240" w:lineRule="exact"/>
              <w:rPr>
                <w:sz w:val="18"/>
                <w:szCs w:val="18"/>
              </w:rPr>
            </w:pPr>
            <w:r w:rsidRPr="00174759">
              <w:rPr>
                <w:rFonts w:hint="eastAsia"/>
                <w:sz w:val="18"/>
                <w:szCs w:val="18"/>
              </w:rPr>
              <w:t xml:space="preserve">1.62 </w:t>
            </w:r>
          </w:p>
        </w:tc>
        <w:tc>
          <w:tcPr>
            <w:tcW w:w="238" w:type="pct"/>
            <w:tcBorders>
              <w:top w:val="nil"/>
              <w:left w:val="nil"/>
              <w:bottom w:val="single" w:sz="4" w:space="0" w:color="auto"/>
              <w:right w:val="single" w:sz="4" w:space="0" w:color="auto"/>
            </w:tcBorders>
            <w:shd w:val="clear" w:color="auto" w:fill="auto"/>
            <w:noWrap/>
            <w:vAlign w:val="center"/>
            <w:hideMark/>
          </w:tcPr>
          <w:p w14:paraId="22E31BDF"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329" w:type="pct"/>
            <w:tcBorders>
              <w:top w:val="nil"/>
              <w:left w:val="nil"/>
              <w:bottom w:val="single" w:sz="4" w:space="0" w:color="auto"/>
              <w:right w:val="single" w:sz="4" w:space="0" w:color="auto"/>
            </w:tcBorders>
            <w:shd w:val="clear" w:color="auto" w:fill="auto"/>
            <w:noWrap/>
            <w:vAlign w:val="center"/>
            <w:hideMark/>
          </w:tcPr>
          <w:p w14:paraId="7DB103F6" w14:textId="77777777" w:rsidR="00D57985" w:rsidRPr="00174759" w:rsidRDefault="00D57985" w:rsidP="00174759">
            <w:pPr>
              <w:pStyle w:val="af7"/>
              <w:spacing w:line="240" w:lineRule="exact"/>
              <w:rPr>
                <w:sz w:val="18"/>
                <w:szCs w:val="18"/>
              </w:rPr>
            </w:pPr>
            <w:r w:rsidRPr="00174759">
              <w:rPr>
                <w:rFonts w:hint="eastAsia"/>
                <w:sz w:val="18"/>
                <w:szCs w:val="18"/>
              </w:rPr>
              <w:t xml:space="preserve">1.49 </w:t>
            </w:r>
          </w:p>
        </w:tc>
      </w:tr>
      <w:tr w:rsidR="00174759" w:rsidRPr="00174759" w14:paraId="7661D5A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DB645F" w14:textId="77777777" w:rsidR="00D57985" w:rsidRPr="00174759" w:rsidRDefault="00D57985" w:rsidP="00174759">
            <w:pPr>
              <w:pStyle w:val="af7"/>
              <w:spacing w:line="240" w:lineRule="exact"/>
              <w:rPr>
                <w:sz w:val="18"/>
                <w:szCs w:val="18"/>
              </w:rPr>
            </w:pPr>
            <w:r w:rsidRPr="00174759">
              <w:rPr>
                <w:sz w:val="18"/>
                <w:szCs w:val="18"/>
              </w:rPr>
              <w:t>96</w:t>
            </w:r>
          </w:p>
        </w:tc>
        <w:tc>
          <w:tcPr>
            <w:tcW w:w="184" w:type="pct"/>
            <w:tcBorders>
              <w:top w:val="nil"/>
              <w:left w:val="nil"/>
              <w:bottom w:val="single" w:sz="4" w:space="0" w:color="auto"/>
              <w:right w:val="single" w:sz="4" w:space="0" w:color="auto"/>
            </w:tcBorders>
            <w:shd w:val="clear" w:color="auto" w:fill="auto"/>
            <w:noWrap/>
            <w:vAlign w:val="center"/>
            <w:hideMark/>
          </w:tcPr>
          <w:p w14:paraId="7BA6439C" w14:textId="77777777" w:rsidR="00D57985" w:rsidRPr="00174759" w:rsidRDefault="00D57985" w:rsidP="00174759">
            <w:pPr>
              <w:pStyle w:val="af7"/>
              <w:spacing w:line="240" w:lineRule="exact"/>
              <w:rPr>
                <w:sz w:val="18"/>
                <w:szCs w:val="18"/>
              </w:rPr>
            </w:pPr>
            <w:r w:rsidRPr="00174759">
              <w:rPr>
                <w:sz w:val="18"/>
                <w:szCs w:val="18"/>
              </w:rPr>
              <w:t>256</w:t>
            </w:r>
          </w:p>
        </w:tc>
        <w:tc>
          <w:tcPr>
            <w:tcW w:w="1047" w:type="pct"/>
            <w:tcBorders>
              <w:top w:val="nil"/>
              <w:left w:val="nil"/>
              <w:bottom w:val="single" w:sz="4" w:space="0" w:color="auto"/>
              <w:right w:val="single" w:sz="4" w:space="0" w:color="auto"/>
            </w:tcBorders>
            <w:shd w:val="clear" w:color="auto" w:fill="auto"/>
            <w:noWrap/>
            <w:vAlign w:val="center"/>
            <w:hideMark/>
          </w:tcPr>
          <w:p w14:paraId="347CB33B" w14:textId="77777777" w:rsidR="00D57985" w:rsidRPr="00174759" w:rsidRDefault="00D57985" w:rsidP="00174759">
            <w:pPr>
              <w:pStyle w:val="af7"/>
              <w:spacing w:line="240" w:lineRule="exact"/>
              <w:rPr>
                <w:sz w:val="18"/>
                <w:szCs w:val="18"/>
              </w:rPr>
            </w:pPr>
            <w:r w:rsidRPr="00174759">
              <w:rPr>
                <w:sz w:val="18"/>
                <w:szCs w:val="18"/>
              </w:rPr>
              <w:t>段玉花</w:t>
            </w:r>
          </w:p>
        </w:tc>
        <w:tc>
          <w:tcPr>
            <w:tcW w:w="292" w:type="pct"/>
            <w:tcBorders>
              <w:top w:val="nil"/>
              <w:left w:val="nil"/>
              <w:bottom w:val="single" w:sz="4" w:space="0" w:color="auto"/>
              <w:right w:val="single" w:sz="4" w:space="0" w:color="auto"/>
            </w:tcBorders>
            <w:shd w:val="clear" w:color="auto" w:fill="auto"/>
            <w:noWrap/>
            <w:vAlign w:val="center"/>
            <w:hideMark/>
          </w:tcPr>
          <w:p w14:paraId="2EF4B1A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C51327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20A8375" w14:textId="77777777" w:rsidR="00D57985" w:rsidRPr="00174759" w:rsidRDefault="00D57985" w:rsidP="00174759">
            <w:pPr>
              <w:pStyle w:val="af7"/>
              <w:spacing w:line="240" w:lineRule="exact"/>
              <w:rPr>
                <w:sz w:val="18"/>
                <w:szCs w:val="18"/>
              </w:rPr>
            </w:pPr>
            <w:r w:rsidRPr="00174759">
              <w:rPr>
                <w:sz w:val="18"/>
                <w:szCs w:val="18"/>
              </w:rPr>
              <w:t>1.6</w:t>
            </w:r>
          </w:p>
        </w:tc>
        <w:tc>
          <w:tcPr>
            <w:tcW w:w="398" w:type="pct"/>
            <w:tcBorders>
              <w:top w:val="nil"/>
              <w:left w:val="nil"/>
              <w:bottom w:val="single" w:sz="4" w:space="0" w:color="auto"/>
              <w:right w:val="single" w:sz="4" w:space="0" w:color="auto"/>
            </w:tcBorders>
            <w:shd w:val="clear" w:color="auto" w:fill="auto"/>
            <w:noWrap/>
            <w:vAlign w:val="center"/>
            <w:hideMark/>
          </w:tcPr>
          <w:p w14:paraId="7861F332" w14:textId="77777777" w:rsidR="00D57985" w:rsidRPr="00174759" w:rsidRDefault="00D57985" w:rsidP="00174759">
            <w:pPr>
              <w:pStyle w:val="af7"/>
              <w:spacing w:line="240" w:lineRule="exact"/>
              <w:rPr>
                <w:sz w:val="18"/>
                <w:szCs w:val="18"/>
              </w:rPr>
            </w:pPr>
            <w:r w:rsidRPr="00174759">
              <w:rPr>
                <w:sz w:val="18"/>
                <w:szCs w:val="18"/>
              </w:rPr>
              <w:t>39.60777778N</w:t>
            </w:r>
          </w:p>
        </w:tc>
        <w:tc>
          <w:tcPr>
            <w:tcW w:w="419" w:type="pct"/>
            <w:tcBorders>
              <w:top w:val="nil"/>
              <w:left w:val="nil"/>
              <w:bottom w:val="single" w:sz="4" w:space="0" w:color="auto"/>
              <w:right w:val="single" w:sz="4" w:space="0" w:color="auto"/>
            </w:tcBorders>
            <w:shd w:val="clear" w:color="auto" w:fill="auto"/>
            <w:noWrap/>
            <w:vAlign w:val="center"/>
            <w:hideMark/>
          </w:tcPr>
          <w:p w14:paraId="60BBC13E" w14:textId="77777777" w:rsidR="00D57985" w:rsidRPr="00174759" w:rsidRDefault="00D57985" w:rsidP="00174759">
            <w:pPr>
              <w:pStyle w:val="af7"/>
              <w:spacing w:line="240" w:lineRule="exact"/>
              <w:rPr>
                <w:sz w:val="18"/>
                <w:szCs w:val="18"/>
              </w:rPr>
            </w:pPr>
            <w:r w:rsidRPr="00174759">
              <w:rPr>
                <w:sz w:val="18"/>
                <w:szCs w:val="18"/>
              </w:rPr>
              <w:t>098.87305556E</w:t>
            </w:r>
          </w:p>
        </w:tc>
        <w:tc>
          <w:tcPr>
            <w:tcW w:w="292" w:type="pct"/>
            <w:tcBorders>
              <w:top w:val="nil"/>
              <w:left w:val="nil"/>
              <w:bottom w:val="single" w:sz="4" w:space="0" w:color="auto"/>
              <w:right w:val="single" w:sz="4" w:space="0" w:color="auto"/>
            </w:tcBorders>
            <w:shd w:val="clear" w:color="auto" w:fill="auto"/>
            <w:noWrap/>
            <w:vAlign w:val="center"/>
            <w:hideMark/>
          </w:tcPr>
          <w:p w14:paraId="1DF15FF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FFA29B1"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4B1E4B49" w14:textId="77777777" w:rsidR="00D57985" w:rsidRPr="00174759" w:rsidRDefault="00D57985" w:rsidP="00174759">
            <w:pPr>
              <w:pStyle w:val="af7"/>
              <w:spacing w:line="240" w:lineRule="exact"/>
              <w:rPr>
                <w:sz w:val="18"/>
                <w:szCs w:val="18"/>
              </w:rPr>
            </w:pPr>
            <w:r w:rsidRPr="00174759">
              <w:rPr>
                <w:rFonts w:hint="eastAsia"/>
                <w:sz w:val="18"/>
                <w:szCs w:val="18"/>
              </w:rPr>
              <w:t xml:space="preserve">1.52 </w:t>
            </w:r>
          </w:p>
        </w:tc>
        <w:tc>
          <w:tcPr>
            <w:tcW w:w="238" w:type="pct"/>
            <w:tcBorders>
              <w:top w:val="nil"/>
              <w:left w:val="nil"/>
              <w:bottom w:val="single" w:sz="4" w:space="0" w:color="auto"/>
              <w:right w:val="single" w:sz="4" w:space="0" w:color="auto"/>
            </w:tcBorders>
            <w:shd w:val="clear" w:color="auto" w:fill="auto"/>
            <w:noWrap/>
            <w:vAlign w:val="center"/>
            <w:hideMark/>
          </w:tcPr>
          <w:p w14:paraId="643AFD25"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460E552C" w14:textId="77777777" w:rsidR="00D57985" w:rsidRPr="00174759" w:rsidRDefault="00D57985" w:rsidP="00174759">
            <w:pPr>
              <w:pStyle w:val="af7"/>
              <w:spacing w:line="240" w:lineRule="exact"/>
              <w:rPr>
                <w:sz w:val="18"/>
                <w:szCs w:val="18"/>
              </w:rPr>
            </w:pPr>
            <w:r w:rsidRPr="00174759">
              <w:rPr>
                <w:rFonts w:hint="eastAsia"/>
                <w:sz w:val="18"/>
                <w:szCs w:val="18"/>
              </w:rPr>
              <w:t xml:space="preserve">1.44 </w:t>
            </w:r>
          </w:p>
        </w:tc>
        <w:tc>
          <w:tcPr>
            <w:tcW w:w="238" w:type="pct"/>
            <w:tcBorders>
              <w:top w:val="nil"/>
              <w:left w:val="nil"/>
              <w:bottom w:val="single" w:sz="4" w:space="0" w:color="auto"/>
              <w:right w:val="single" w:sz="4" w:space="0" w:color="auto"/>
            </w:tcBorders>
            <w:shd w:val="clear" w:color="auto" w:fill="auto"/>
            <w:noWrap/>
            <w:vAlign w:val="center"/>
            <w:hideMark/>
          </w:tcPr>
          <w:p w14:paraId="2EE665EE"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329" w:type="pct"/>
            <w:tcBorders>
              <w:top w:val="nil"/>
              <w:left w:val="nil"/>
              <w:bottom w:val="single" w:sz="4" w:space="0" w:color="auto"/>
              <w:right w:val="single" w:sz="4" w:space="0" w:color="auto"/>
            </w:tcBorders>
            <w:shd w:val="clear" w:color="auto" w:fill="auto"/>
            <w:noWrap/>
            <w:vAlign w:val="center"/>
            <w:hideMark/>
          </w:tcPr>
          <w:p w14:paraId="57E13958" w14:textId="77777777" w:rsidR="00D57985" w:rsidRPr="00174759" w:rsidRDefault="00D57985" w:rsidP="00174759">
            <w:pPr>
              <w:pStyle w:val="af7"/>
              <w:spacing w:line="240" w:lineRule="exact"/>
              <w:rPr>
                <w:sz w:val="18"/>
                <w:szCs w:val="18"/>
              </w:rPr>
            </w:pPr>
            <w:r w:rsidRPr="00174759">
              <w:rPr>
                <w:rFonts w:hint="eastAsia"/>
                <w:sz w:val="18"/>
                <w:szCs w:val="18"/>
              </w:rPr>
              <w:t xml:space="preserve">1.33 </w:t>
            </w:r>
          </w:p>
        </w:tc>
      </w:tr>
      <w:tr w:rsidR="00174759" w:rsidRPr="00174759" w14:paraId="3D636F6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4E956E" w14:textId="77777777" w:rsidR="00D57985" w:rsidRPr="00174759" w:rsidRDefault="00D57985" w:rsidP="00174759">
            <w:pPr>
              <w:pStyle w:val="af7"/>
              <w:spacing w:line="240" w:lineRule="exact"/>
              <w:rPr>
                <w:sz w:val="18"/>
                <w:szCs w:val="18"/>
              </w:rPr>
            </w:pPr>
            <w:r w:rsidRPr="00174759">
              <w:rPr>
                <w:sz w:val="18"/>
                <w:szCs w:val="18"/>
              </w:rPr>
              <w:t>97</w:t>
            </w:r>
          </w:p>
        </w:tc>
        <w:tc>
          <w:tcPr>
            <w:tcW w:w="184" w:type="pct"/>
            <w:tcBorders>
              <w:top w:val="nil"/>
              <w:left w:val="nil"/>
              <w:bottom w:val="single" w:sz="4" w:space="0" w:color="auto"/>
              <w:right w:val="single" w:sz="4" w:space="0" w:color="auto"/>
            </w:tcBorders>
            <w:shd w:val="clear" w:color="auto" w:fill="auto"/>
            <w:noWrap/>
            <w:vAlign w:val="center"/>
            <w:hideMark/>
          </w:tcPr>
          <w:p w14:paraId="3BC75921" w14:textId="77777777" w:rsidR="00D57985" w:rsidRPr="00174759" w:rsidRDefault="00D57985" w:rsidP="00174759">
            <w:pPr>
              <w:pStyle w:val="af7"/>
              <w:spacing w:line="240" w:lineRule="exact"/>
              <w:rPr>
                <w:sz w:val="18"/>
                <w:szCs w:val="18"/>
              </w:rPr>
            </w:pPr>
            <w:r w:rsidRPr="00174759">
              <w:rPr>
                <w:sz w:val="18"/>
                <w:szCs w:val="18"/>
              </w:rPr>
              <w:t>257</w:t>
            </w:r>
          </w:p>
        </w:tc>
        <w:tc>
          <w:tcPr>
            <w:tcW w:w="1047" w:type="pct"/>
            <w:tcBorders>
              <w:top w:val="nil"/>
              <w:left w:val="nil"/>
              <w:bottom w:val="single" w:sz="4" w:space="0" w:color="auto"/>
              <w:right w:val="single" w:sz="4" w:space="0" w:color="auto"/>
            </w:tcBorders>
            <w:shd w:val="clear" w:color="auto" w:fill="auto"/>
            <w:noWrap/>
            <w:vAlign w:val="center"/>
            <w:hideMark/>
          </w:tcPr>
          <w:p w14:paraId="69B31B5B" w14:textId="77777777" w:rsidR="00D57985" w:rsidRPr="00174759" w:rsidRDefault="00D57985" w:rsidP="00174759">
            <w:pPr>
              <w:pStyle w:val="af7"/>
              <w:spacing w:line="240" w:lineRule="exact"/>
              <w:rPr>
                <w:sz w:val="18"/>
                <w:szCs w:val="18"/>
              </w:rPr>
            </w:pPr>
            <w:r w:rsidRPr="00174759">
              <w:rPr>
                <w:sz w:val="18"/>
                <w:szCs w:val="18"/>
              </w:rPr>
              <w:t>段玉花</w:t>
            </w:r>
          </w:p>
        </w:tc>
        <w:tc>
          <w:tcPr>
            <w:tcW w:w="292" w:type="pct"/>
            <w:tcBorders>
              <w:top w:val="nil"/>
              <w:left w:val="nil"/>
              <w:bottom w:val="single" w:sz="4" w:space="0" w:color="auto"/>
              <w:right w:val="single" w:sz="4" w:space="0" w:color="auto"/>
            </w:tcBorders>
            <w:shd w:val="clear" w:color="auto" w:fill="auto"/>
            <w:noWrap/>
            <w:vAlign w:val="center"/>
            <w:hideMark/>
          </w:tcPr>
          <w:p w14:paraId="172D602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2CDA54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64BA0F0" w14:textId="77777777" w:rsidR="00D57985" w:rsidRPr="00174759" w:rsidRDefault="00D57985" w:rsidP="00174759">
            <w:pPr>
              <w:pStyle w:val="af7"/>
              <w:spacing w:line="240" w:lineRule="exact"/>
              <w:rPr>
                <w:sz w:val="18"/>
                <w:szCs w:val="18"/>
              </w:rPr>
            </w:pPr>
            <w:r w:rsidRPr="00174759">
              <w:rPr>
                <w:sz w:val="18"/>
                <w:szCs w:val="18"/>
              </w:rPr>
              <w:t>2.5</w:t>
            </w:r>
          </w:p>
        </w:tc>
        <w:tc>
          <w:tcPr>
            <w:tcW w:w="398" w:type="pct"/>
            <w:tcBorders>
              <w:top w:val="nil"/>
              <w:left w:val="nil"/>
              <w:bottom w:val="single" w:sz="4" w:space="0" w:color="auto"/>
              <w:right w:val="single" w:sz="4" w:space="0" w:color="auto"/>
            </w:tcBorders>
            <w:shd w:val="clear" w:color="auto" w:fill="auto"/>
            <w:noWrap/>
            <w:vAlign w:val="center"/>
            <w:hideMark/>
          </w:tcPr>
          <w:p w14:paraId="7E69FDD6" w14:textId="77777777" w:rsidR="00D57985" w:rsidRPr="00174759" w:rsidRDefault="00D57985" w:rsidP="00174759">
            <w:pPr>
              <w:pStyle w:val="af7"/>
              <w:spacing w:line="240" w:lineRule="exact"/>
              <w:rPr>
                <w:sz w:val="18"/>
                <w:szCs w:val="18"/>
              </w:rPr>
            </w:pPr>
            <w:r w:rsidRPr="00174759">
              <w:rPr>
                <w:sz w:val="18"/>
                <w:szCs w:val="18"/>
              </w:rPr>
              <w:t>39.61023889N</w:t>
            </w:r>
          </w:p>
        </w:tc>
        <w:tc>
          <w:tcPr>
            <w:tcW w:w="419" w:type="pct"/>
            <w:tcBorders>
              <w:top w:val="nil"/>
              <w:left w:val="nil"/>
              <w:bottom w:val="single" w:sz="4" w:space="0" w:color="auto"/>
              <w:right w:val="single" w:sz="4" w:space="0" w:color="auto"/>
            </w:tcBorders>
            <w:shd w:val="clear" w:color="auto" w:fill="auto"/>
            <w:noWrap/>
            <w:vAlign w:val="center"/>
            <w:hideMark/>
          </w:tcPr>
          <w:p w14:paraId="433BF51A" w14:textId="77777777" w:rsidR="00D57985" w:rsidRPr="00174759" w:rsidRDefault="00D57985" w:rsidP="00174759">
            <w:pPr>
              <w:pStyle w:val="af7"/>
              <w:spacing w:line="240" w:lineRule="exact"/>
              <w:rPr>
                <w:sz w:val="18"/>
                <w:szCs w:val="18"/>
              </w:rPr>
            </w:pPr>
            <w:r w:rsidRPr="00174759">
              <w:rPr>
                <w:sz w:val="18"/>
                <w:szCs w:val="18"/>
              </w:rPr>
              <w:t>098.87240000E</w:t>
            </w:r>
          </w:p>
        </w:tc>
        <w:tc>
          <w:tcPr>
            <w:tcW w:w="292" w:type="pct"/>
            <w:tcBorders>
              <w:top w:val="nil"/>
              <w:left w:val="nil"/>
              <w:bottom w:val="single" w:sz="4" w:space="0" w:color="auto"/>
              <w:right w:val="single" w:sz="4" w:space="0" w:color="auto"/>
            </w:tcBorders>
            <w:shd w:val="clear" w:color="auto" w:fill="auto"/>
            <w:noWrap/>
            <w:vAlign w:val="center"/>
            <w:hideMark/>
          </w:tcPr>
          <w:p w14:paraId="6E36B1B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34DDB48"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1CE22C67" w14:textId="77777777" w:rsidR="00D57985" w:rsidRPr="00174759" w:rsidRDefault="00D57985" w:rsidP="00174759">
            <w:pPr>
              <w:pStyle w:val="af7"/>
              <w:spacing w:line="240" w:lineRule="exact"/>
              <w:rPr>
                <w:sz w:val="18"/>
                <w:szCs w:val="18"/>
              </w:rPr>
            </w:pPr>
            <w:r w:rsidRPr="00174759">
              <w:rPr>
                <w:rFonts w:hint="eastAsia"/>
                <w:sz w:val="18"/>
                <w:szCs w:val="18"/>
              </w:rPr>
              <w:t xml:space="preserve">2.37 </w:t>
            </w:r>
          </w:p>
        </w:tc>
        <w:tc>
          <w:tcPr>
            <w:tcW w:w="238" w:type="pct"/>
            <w:tcBorders>
              <w:top w:val="nil"/>
              <w:left w:val="nil"/>
              <w:bottom w:val="single" w:sz="4" w:space="0" w:color="auto"/>
              <w:right w:val="single" w:sz="4" w:space="0" w:color="auto"/>
            </w:tcBorders>
            <w:shd w:val="clear" w:color="auto" w:fill="auto"/>
            <w:noWrap/>
            <w:vAlign w:val="center"/>
            <w:hideMark/>
          </w:tcPr>
          <w:p w14:paraId="2BCE3DB1"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222173B6" w14:textId="77777777" w:rsidR="00D57985" w:rsidRPr="00174759" w:rsidRDefault="00D57985" w:rsidP="00174759">
            <w:pPr>
              <w:pStyle w:val="af7"/>
              <w:spacing w:line="240" w:lineRule="exact"/>
              <w:rPr>
                <w:sz w:val="18"/>
                <w:szCs w:val="18"/>
              </w:rPr>
            </w:pPr>
            <w:r w:rsidRPr="00174759">
              <w:rPr>
                <w:rFonts w:hint="eastAsia"/>
                <w:sz w:val="18"/>
                <w:szCs w:val="18"/>
              </w:rPr>
              <w:t xml:space="preserve">2.25 </w:t>
            </w:r>
          </w:p>
        </w:tc>
        <w:tc>
          <w:tcPr>
            <w:tcW w:w="238" w:type="pct"/>
            <w:tcBorders>
              <w:top w:val="nil"/>
              <w:left w:val="nil"/>
              <w:bottom w:val="single" w:sz="4" w:space="0" w:color="auto"/>
              <w:right w:val="single" w:sz="4" w:space="0" w:color="auto"/>
            </w:tcBorders>
            <w:shd w:val="clear" w:color="auto" w:fill="auto"/>
            <w:noWrap/>
            <w:vAlign w:val="center"/>
            <w:hideMark/>
          </w:tcPr>
          <w:p w14:paraId="7860E0BC"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329" w:type="pct"/>
            <w:tcBorders>
              <w:top w:val="nil"/>
              <w:left w:val="nil"/>
              <w:bottom w:val="single" w:sz="4" w:space="0" w:color="auto"/>
              <w:right w:val="single" w:sz="4" w:space="0" w:color="auto"/>
            </w:tcBorders>
            <w:shd w:val="clear" w:color="auto" w:fill="auto"/>
            <w:noWrap/>
            <w:vAlign w:val="center"/>
            <w:hideMark/>
          </w:tcPr>
          <w:p w14:paraId="379A8169" w14:textId="77777777" w:rsidR="00D57985" w:rsidRPr="00174759" w:rsidRDefault="00D57985" w:rsidP="00174759">
            <w:pPr>
              <w:pStyle w:val="af7"/>
              <w:spacing w:line="240" w:lineRule="exact"/>
              <w:rPr>
                <w:sz w:val="18"/>
                <w:szCs w:val="18"/>
              </w:rPr>
            </w:pPr>
            <w:r w:rsidRPr="00174759">
              <w:rPr>
                <w:rFonts w:hint="eastAsia"/>
                <w:sz w:val="18"/>
                <w:szCs w:val="18"/>
              </w:rPr>
              <w:t xml:space="preserve">2.07 </w:t>
            </w:r>
          </w:p>
        </w:tc>
      </w:tr>
      <w:tr w:rsidR="00174759" w:rsidRPr="00174759" w14:paraId="76F73B9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AB5056E" w14:textId="77777777" w:rsidR="00D57985" w:rsidRPr="00174759" w:rsidRDefault="00D57985" w:rsidP="00174759">
            <w:pPr>
              <w:pStyle w:val="af7"/>
              <w:spacing w:line="240" w:lineRule="exact"/>
              <w:rPr>
                <w:sz w:val="18"/>
                <w:szCs w:val="18"/>
              </w:rPr>
            </w:pPr>
            <w:r w:rsidRPr="00174759">
              <w:rPr>
                <w:sz w:val="18"/>
                <w:szCs w:val="18"/>
              </w:rPr>
              <w:t>98</w:t>
            </w:r>
          </w:p>
        </w:tc>
        <w:tc>
          <w:tcPr>
            <w:tcW w:w="184" w:type="pct"/>
            <w:tcBorders>
              <w:top w:val="nil"/>
              <w:left w:val="nil"/>
              <w:bottom w:val="single" w:sz="4" w:space="0" w:color="auto"/>
              <w:right w:val="single" w:sz="4" w:space="0" w:color="auto"/>
            </w:tcBorders>
            <w:shd w:val="clear" w:color="auto" w:fill="auto"/>
            <w:noWrap/>
            <w:vAlign w:val="center"/>
            <w:hideMark/>
          </w:tcPr>
          <w:p w14:paraId="7D9E05FA" w14:textId="77777777" w:rsidR="00D57985" w:rsidRPr="00174759" w:rsidRDefault="00D57985" w:rsidP="00174759">
            <w:pPr>
              <w:pStyle w:val="af7"/>
              <w:spacing w:line="240" w:lineRule="exact"/>
              <w:rPr>
                <w:sz w:val="18"/>
                <w:szCs w:val="18"/>
              </w:rPr>
            </w:pPr>
            <w:r w:rsidRPr="00174759">
              <w:rPr>
                <w:sz w:val="18"/>
                <w:szCs w:val="18"/>
              </w:rPr>
              <w:t>258</w:t>
            </w:r>
          </w:p>
        </w:tc>
        <w:tc>
          <w:tcPr>
            <w:tcW w:w="1047" w:type="pct"/>
            <w:tcBorders>
              <w:top w:val="nil"/>
              <w:left w:val="nil"/>
              <w:bottom w:val="single" w:sz="4" w:space="0" w:color="auto"/>
              <w:right w:val="single" w:sz="4" w:space="0" w:color="auto"/>
            </w:tcBorders>
            <w:shd w:val="clear" w:color="auto" w:fill="auto"/>
            <w:noWrap/>
            <w:vAlign w:val="center"/>
            <w:hideMark/>
          </w:tcPr>
          <w:p w14:paraId="325850CA" w14:textId="77777777" w:rsidR="00D57985" w:rsidRPr="00174759" w:rsidRDefault="00D57985" w:rsidP="00174759">
            <w:pPr>
              <w:pStyle w:val="af7"/>
              <w:spacing w:line="240" w:lineRule="exact"/>
              <w:rPr>
                <w:sz w:val="18"/>
                <w:szCs w:val="18"/>
              </w:rPr>
            </w:pPr>
            <w:r w:rsidRPr="00174759">
              <w:rPr>
                <w:sz w:val="18"/>
                <w:szCs w:val="18"/>
              </w:rPr>
              <w:t>段玉花</w:t>
            </w:r>
          </w:p>
        </w:tc>
        <w:tc>
          <w:tcPr>
            <w:tcW w:w="292" w:type="pct"/>
            <w:tcBorders>
              <w:top w:val="nil"/>
              <w:left w:val="nil"/>
              <w:bottom w:val="single" w:sz="4" w:space="0" w:color="auto"/>
              <w:right w:val="single" w:sz="4" w:space="0" w:color="auto"/>
            </w:tcBorders>
            <w:shd w:val="clear" w:color="auto" w:fill="auto"/>
            <w:noWrap/>
            <w:vAlign w:val="center"/>
            <w:hideMark/>
          </w:tcPr>
          <w:p w14:paraId="012030B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AF9ECC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0FDFB71" w14:textId="77777777" w:rsidR="00D57985" w:rsidRPr="00174759" w:rsidRDefault="00D57985" w:rsidP="00174759">
            <w:pPr>
              <w:pStyle w:val="af7"/>
              <w:spacing w:line="240" w:lineRule="exact"/>
              <w:rPr>
                <w:sz w:val="18"/>
                <w:szCs w:val="18"/>
              </w:rPr>
            </w:pPr>
            <w:r w:rsidRPr="00174759">
              <w:rPr>
                <w:sz w:val="18"/>
                <w:szCs w:val="18"/>
              </w:rPr>
              <w:t>2.16</w:t>
            </w:r>
          </w:p>
        </w:tc>
        <w:tc>
          <w:tcPr>
            <w:tcW w:w="398" w:type="pct"/>
            <w:tcBorders>
              <w:top w:val="nil"/>
              <w:left w:val="nil"/>
              <w:bottom w:val="single" w:sz="4" w:space="0" w:color="auto"/>
              <w:right w:val="single" w:sz="4" w:space="0" w:color="auto"/>
            </w:tcBorders>
            <w:shd w:val="clear" w:color="auto" w:fill="auto"/>
            <w:noWrap/>
            <w:vAlign w:val="center"/>
            <w:hideMark/>
          </w:tcPr>
          <w:p w14:paraId="5AA3FF3B" w14:textId="77777777" w:rsidR="00D57985" w:rsidRPr="00174759" w:rsidRDefault="00D57985" w:rsidP="00174759">
            <w:pPr>
              <w:pStyle w:val="af7"/>
              <w:spacing w:line="240" w:lineRule="exact"/>
              <w:rPr>
                <w:sz w:val="18"/>
                <w:szCs w:val="18"/>
              </w:rPr>
            </w:pPr>
            <w:r w:rsidRPr="00174759">
              <w:rPr>
                <w:sz w:val="18"/>
                <w:szCs w:val="18"/>
              </w:rPr>
              <w:t>39.60750000N</w:t>
            </w:r>
          </w:p>
        </w:tc>
        <w:tc>
          <w:tcPr>
            <w:tcW w:w="419" w:type="pct"/>
            <w:tcBorders>
              <w:top w:val="nil"/>
              <w:left w:val="nil"/>
              <w:bottom w:val="single" w:sz="4" w:space="0" w:color="auto"/>
              <w:right w:val="single" w:sz="4" w:space="0" w:color="auto"/>
            </w:tcBorders>
            <w:shd w:val="clear" w:color="auto" w:fill="auto"/>
            <w:noWrap/>
            <w:vAlign w:val="center"/>
            <w:hideMark/>
          </w:tcPr>
          <w:p w14:paraId="60836AE6" w14:textId="77777777" w:rsidR="00D57985" w:rsidRPr="00174759" w:rsidRDefault="00D57985" w:rsidP="00174759">
            <w:pPr>
              <w:pStyle w:val="af7"/>
              <w:spacing w:line="240" w:lineRule="exact"/>
              <w:rPr>
                <w:sz w:val="18"/>
                <w:szCs w:val="18"/>
              </w:rPr>
            </w:pPr>
            <w:r w:rsidRPr="00174759">
              <w:rPr>
                <w:sz w:val="18"/>
                <w:szCs w:val="18"/>
              </w:rPr>
              <w:t>098.86972222E</w:t>
            </w:r>
          </w:p>
        </w:tc>
        <w:tc>
          <w:tcPr>
            <w:tcW w:w="292" w:type="pct"/>
            <w:tcBorders>
              <w:top w:val="nil"/>
              <w:left w:val="nil"/>
              <w:bottom w:val="single" w:sz="4" w:space="0" w:color="auto"/>
              <w:right w:val="single" w:sz="4" w:space="0" w:color="auto"/>
            </w:tcBorders>
            <w:shd w:val="clear" w:color="auto" w:fill="auto"/>
            <w:noWrap/>
            <w:vAlign w:val="center"/>
            <w:hideMark/>
          </w:tcPr>
          <w:p w14:paraId="2CA8EC0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7450D0"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744D2E33" w14:textId="77777777" w:rsidR="00D57985" w:rsidRPr="00174759" w:rsidRDefault="00D57985" w:rsidP="00174759">
            <w:pPr>
              <w:pStyle w:val="af7"/>
              <w:spacing w:line="240" w:lineRule="exact"/>
              <w:rPr>
                <w:sz w:val="18"/>
                <w:szCs w:val="18"/>
              </w:rPr>
            </w:pPr>
            <w:r w:rsidRPr="00174759">
              <w:rPr>
                <w:rFonts w:hint="eastAsia"/>
                <w:sz w:val="18"/>
                <w:szCs w:val="18"/>
              </w:rPr>
              <w:t xml:space="preserve">2.05 </w:t>
            </w:r>
          </w:p>
        </w:tc>
        <w:tc>
          <w:tcPr>
            <w:tcW w:w="238" w:type="pct"/>
            <w:tcBorders>
              <w:top w:val="nil"/>
              <w:left w:val="nil"/>
              <w:bottom w:val="single" w:sz="4" w:space="0" w:color="auto"/>
              <w:right w:val="single" w:sz="4" w:space="0" w:color="auto"/>
            </w:tcBorders>
            <w:shd w:val="clear" w:color="auto" w:fill="auto"/>
            <w:noWrap/>
            <w:vAlign w:val="center"/>
            <w:hideMark/>
          </w:tcPr>
          <w:p w14:paraId="4FF25748" w14:textId="77777777" w:rsidR="00D57985" w:rsidRPr="00174759" w:rsidRDefault="00D57985" w:rsidP="00174759">
            <w:pPr>
              <w:pStyle w:val="af7"/>
              <w:spacing w:line="240" w:lineRule="exact"/>
              <w:rPr>
                <w:sz w:val="18"/>
                <w:szCs w:val="18"/>
              </w:rPr>
            </w:pPr>
            <w:r w:rsidRPr="00174759">
              <w:rPr>
                <w:rFonts w:hint="eastAsia"/>
                <w:sz w:val="18"/>
                <w:szCs w:val="18"/>
              </w:rPr>
              <w:t xml:space="preserve">0.10 </w:t>
            </w:r>
          </w:p>
        </w:tc>
        <w:tc>
          <w:tcPr>
            <w:tcW w:w="252" w:type="pct"/>
            <w:tcBorders>
              <w:top w:val="nil"/>
              <w:left w:val="nil"/>
              <w:bottom w:val="single" w:sz="4" w:space="0" w:color="auto"/>
              <w:right w:val="single" w:sz="4" w:space="0" w:color="auto"/>
            </w:tcBorders>
            <w:shd w:val="clear" w:color="auto" w:fill="auto"/>
            <w:noWrap/>
            <w:vAlign w:val="center"/>
            <w:hideMark/>
          </w:tcPr>
          <w:p w14:paraId="1F0B4FA2" w14:textId="77777777" w:rsidR="00D57985" w:rsidRPr="00174759" w:rsidRDefault="00D57985" w:rsidP="00174759">
            <w:pPr>
              <w:pStyle w:val="af7"/>
              <w:spacing w:line="240" w:lineRule="exact"/>
              <w:rPr>
                <w:sz w:val="18"/>
                <w:szCs w:val="18"/>
              </w:rPr>
            </w:pPr>
            <w:r w:rsidRPr="00174759">
              <w:rPr>
                <w:rFonts w:hint="eastAsia"/>
                <w:sz w:val="18"/>
                <w:szCs w:val="18"/>
              </w:rPr>
              <w:t xml:space="preserve">1.95 </w:t>
            </w:r>
          </w:p>
        </w:tc>
        <w:tc>
          <w:tcPr>
            <w:tcW w:w="238" w:type="pct"/>
            <w:tcBorders>
              <w:top w:val="nil"/>
              <w:left w:val="nil"/>
              <w:bottom w:val="single" w:sz="4" w:space="0" w:color="auto"/>
              <w:right w:val="single" w:sz="4" w:space="0" w:color="auto"/>
            </w:tcBorders>
            <w:shd w:val="clear" w:color="auto" w:fill="auto"/>
            <w:noWrap/>
            <w:vAlign w:val="center"/>
            <w:hideMark/>
          </w:tcPr>
          <w:p w14:paraId="0FFAB19A"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1F7C19D1" w14:textId="77777777" w:rsidR="00D57985" w:rsidRPr="00174759" w:rsidRDefault="00D57985" w:rsidP="00174759">
            <w:pPr>
              <w:pStyle w:val="af7"/>
              <w:spacing w:line="240" w:lineRule="exact"/>
              <w:rPr>
                <w:sz w:val="18"/>
                <w:szCs w:val="18"/>
              </w:rPr>
            </w:pPr>
            <w:r w:rsidRPr="00174759">
              <w:rPr>
                <w:rFonts w:hint="eastAsia"/>
                <w:sz w:val="18"/>
                <w:szCs w:val="18"/>
              </w:rPr>
              <w:t xml:space="preserve">1.79 </w:t>
            </w:r>
          </w:p>
        </w:tc>
      </w:tr>
      <w:tr w:rsidR="00174759" w:rsidRPr="00174759" w14:paraId="45AE747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5B619CD" w14:textId="77777777" w:rsidR="00D57985" w:rsidRPr="00174759" w:rsidRDefault="00D57985" w:rsidP="00174759">
            <w:pPr>
              <w:pStyle w:val="af7"/>
              <w:spacing w:line="240" w:lineRule="exact"/>
              <w:rPr>
                <w:sz w:val="18"/>
                <w:szCs w:val="18"/>
              </w:rPr>
            </w:pPr>
            <w:r w:rsidRPr="00174759">
              <w:rPr>
                <w:sz w:val="18"/>
                <w:szCs w:val="18"/>
              </w:rPr>
              <w:t>99</w:t>
            </w:r>
          </w:p>
        </w:tc>
        <w:tc>
          <w:tcPr>
            <w:tcW w:w="184" w:type="pct"/>
            <w:tcBorders>
              <w:top w:val="nil"/>
              <w:left w:val="nil"/>
              <w:bottom w:val="single" w:sz="4" w:space="0" w:color="auto"/>
              <w:right w:val="single" w:sz="4" w:space="0" w:color="auto"/>
            </w:tcBorders>
            <w:shd w:val="clear" w:color="auto" w:fill="auto"/>
            <w:noWrap/>
            <w:vAlign w:val="center"/>
            <w:hideMark/>
          </w:tcPr>
          <w:p w14:paraId="36089062" w14:textId="77777777" w:rsidR="00D57985" w:rsidRPr="00174759" w:rsidRDefault="00D57985" w:rsidP="00174759">
            <w:pPr>
              <w:pStyle w:val="af7"/>
              <w:spacing w:line="240" w:lineRule="exact"/>
              <w:rPr>
                <w:sz w:val="18"/>
                <w:szCs w:val="18"/>
              </w:rPr>
            </w:pPr>
            <w:r w:rsidRPr="00174759">
              <w:rPr>
                <w:sz w:val="18"/>
                <w:szCs w:val="18"/>
              </w:rPr>
              <w:t>259</w:t>
            </w:r>
          </w:p>
        </w:tc>
        <w:tc>
          <w:tcPr>
            <w:tcW w:w="1047" w:type="pct"/>
            <w:tcBorders>
              <w:top w:val="nil"/>
              <w:left w:val="nil"/>
              <w:bottom w:val="single" w:sz="4" w:space="0" w:color="auto"/>
              <w:right w:val="single" w:sz="4" w:space="0" w:color="auto"/>
            </w:tcBorders>
            <w:shd w:val="clear" w:color="auto" w:fill="auto"/>
            <w:noWrap/>
            <w:vAlign w:val="center"/>
            <w:hideMark/>
          </w:tcPr>
          <w:p w14:paraId="0197E150" w14:textId="77777777" w:rsidR="00D57985" w:rsidRPr="00174759" w:rsidRDefault="00D57985" w:rsidP="00174759">
            <w:pPr>
              <w:pStyle w:val="af7"/>
              <w:spacing w:line="240" w:lineRule="exact"/>
              <w:rPr>
                <w:sz w:val="18"/>
                <w:szCs w:val="18"/>
              </w:rPr>
            </w:pPr>
            <w:r w:rsidRPr="00174759">
              <w:rPr>
                <w:sz w:val="18"/>
                <w:szCs w:val="18"/>
              </w:rPr>
              <w:t>段玉花</w:t>
            </w:r>
          </w:p>
        </w:tc>
        <w:tc>
          <w:tcPr>
            <w:tcW w:w="292" w:type="pct"/>
            <w:tcBorders>
              <w:top w:val="nil"/>
              <w:left w:val="nil"/>
              <w:bottom w:val="single" w:sz="4" w:space="0" w:color="auto"/>
              <w:right w:val="single" w:sz="4" w:space="0" w:color="auto"/>
            </w:tcBorders>
            <w:shd w:val="clear" w:color="auto" w:fill="auto"/>
            <w:noWrap/>
            <w:vAlign w:val="center"/>
            <w:hideMark/>
          </w:tcPr>
          <w:p w14:paraId="3AAB682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CC7221E"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5E74B38F" w14:textId="77777777" w:rsidR="00D57985" w:rsidRPr="00174759" w:rsidRDefault="00D57985" w:rsidP="00174759">
            <w:pPr>
              <w:pStyle w:val="af7"/>
              <w:spacing w:line="240" w:lineRule="exact"/>
              <w:rPr>
                <w:sz w:val="18"/>
                <w:szCs w:val="18"/>
              </w:rPr>
            </w:pPr>
            <w:r w:rsidRPr="00174759">
              <w:rPr>
                <w:sz w:val="18"/>
                <w:szCs w:val="18"/>
              </w:rPr>
              <w:t>2.98</w:t>
            </w:r>
          </w:p>
        </w:tc>
        <w:tc>
          <w:tcPr>
            <w:tcW w:w="398" w:type="pct"/>
            <w:tcBorders>
              <w:top w:val="nil"/>
              <w:left w:val="nil"/>
              <w:bottom w:val="single" w:sz="4" w:space="0" w:color="auto"/>
              <w:right w:val="single" w:sz="4" w:space="0" w:color="auto"/>
            </w:tcBorders>
            <w:shd w:val="clear" w:color="auto" w:fill="auto"/>
            <w:noWrap/>
            <w:vAlign w:val="center"/>
            <w:hideMark/>
          </w:tcPr>
          <w:p w14:paraId="3E196CE9" w14:textId="77777777" w:rsidR="00D57985" w:rsidRPr="00174759" w:rsidRDefault="00D57985" w:rsidP="00174759">
            <w:pPr>
              <w:pStyle w:val="af7"/>
              <w:spacing w:line="240" w:lineRule="exact"/>
              <w:rPr>
                <w:sz w:val="18"/>
                <w:szCs w:val="18"/>
              </w:rPr>
            </w:pPr>
            <w:r w:rsidRPr="00174759">
              <w:rPr>
                <w:sz w:val="18"/>
                <w:szCs w:val="18"/>
              </w:rPr>
              <w:t>39.60786944N</w:t>
            </w:r>
          </w:p>
        </w:tc>
        <w:tc>
          <w:tcPr>
            <w:tcW w:w="419" w:type="pct"/>
            <w:tcBorders>
              <w:top w:val="nil"/>
              <w:left w:val="nil"/>
              <w:bottom w:val="single" w:sz="4" w:space="0" w:color="auto"/>
              <w:right w:val="single" w:sz="4" w:space="0" w:color="auto"/>
            </w:tcBorders>
            <w:shd w:val="clear" w:color="auto" w:fill="auto"/>
            <w:noWrap/>
            <w:vAlign w:val="center"/>
            <w:hideMark/>
          </w:tcPr>
          <w:p w14:paraId="7073F910" w14:textId="77777777" w:rsidR="00D57985" w:rsidRPr="00174759" w:rsidRDefault="00D57985" w:rsidP="00174759">
            <w:pPr>
              <w:pStyle w:val="af7"/>
              <w:spacing w:line="240" w:lineRule="exact"/>
              <w:rPr>
                <w:sz w:val="18"/>
                <w:szCs w:val="18"/>
              </w:rPr>
            </w:pPr>
            <w:r w:rsidRPr="00174759">
              <w:rPr>
                <w:sz w:val="18"/>
                <w:szCs w:val="18"/>
              </w:rPr>
              <w:t>098.86633889E</w:t>
            </w:r>
          </w:p>
        </w:tc>
        <w:tc>
          <w:tcPr>
            <w:tcW w:w="292" w:type="pct"/>
            <w:tcBorders>
              <w:top w:val="nil"/>
              <w:left w:val="nil"/>
              <w:bottom w:val="single" w:sz="4" w:space="0" w:color="auto"/>
              <w:right w:val="single" w:sz="4" w:space="0" w:color="auto"/>
            </w:tcBorders>
            <w:shd w:val="clear" w:color="auto" w:fill="auto"/>
            <w:noWrap/>
            <w:vAlign w:val="center"/>
            <w:hideMark/>
          </w:tcPr>
          <w:p w14:paraId="2C26D38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88D8721"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1885F9D2" w14:textId="77777777" w:rsidR="00D57985" w:rsidRPr="00174759" w:rsidRDefault="00D57985" w:rsidP="00174759">
            <w:pPr>
              <w:pStyle w:val="af7"/>
              <w:spacing w:line="240" w:lineRule="exact"/>
              <w:rPr>
                <w:sz w:val="18"/>
                <w:szCs w:val="18"/>
              </w:rPr>
            </w:pPr>
            <w:r w:rsidRPr="00174759">
              <w:rPr>
                <w:rFonts w:hint="eastAsia"/>
                <w:sz w:val="18"/>
                <w:szCs w:val="18"/>
              </w:rPr>
              <w:t xml:space="preserve">2.83 </w:t>
            </w:r>
          </w:p>
        </w:tc>
        <w:tc>
          <w:tcPr>
            <w:tcW w:w="238" w:type="pct"/>
            <w:tcBorders>
              <w:top w:val="nil"/>
              <w:left w:val="nil"/>
              <w:bottom w:val="single" w:sz="4" w:space="0" w:color="auto"/>
              <w:right w:val="single" w:sz="4" w:space="0" w:color="auto"/>
            </w:tcBorders>
            <w:shd w:val="clear" w:color="auto" w:fill="auto"/>
            <w:noWrap/>
            <w:vAlign w:val="center"/>
            <w:hideMark/>
          </w:tcPr>
          <w:p w14:paraId="66CDB84A"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7D23E843" w14:textId="77777777" w:rsidR="00D57985" w:rsidRPr="00174759" w:rsidRDefault="00D57985" w:rsidP="00174759">
            <w:pPr>
              <w:pStyle w:val="af7"/>
              <w:spacing w:line="240" w:lineRule="exact"/>
              <w:rPr>
                <w:sz w:val="18"/>
                <w:szCs w:val="18"/>
              </w:rPr>
            </w:pPr>
            <w:r w:rsidRPr="00174759">
              <w:rPr>
                <w:rFonts w:hint="eastAsia"/>
                <w:sz w:val="18"/>
                <w:szCs w:val="18"/>
              </w:rPr>
              <w:t xml:space="preserve">2.69 </w:t>
            </w:r>
          </w:p>
        </w:tc>
        <w:tc>
          <w:tcPr>
            <w:tcW w:w="238" w:type="pct"/>
            <w:tcBorders>
              <w:top w:val="nil"/>
              <w:left w:val="nil"/>
              <w:bottom w:val="single" w:sz="4" w:space="0" w:color="auto"/>
              <w:right w:val="single" w:sz="4" w:space="0" w:color="auto"/>
            </w:tcBorders>
            <w:shd w:val="clear" w:color="auto" w:fill="auto"/>
            <w:noWrap/>
            <w:vAlign w:val="center"/>
            <w:hideMark/>
          </w:tcPr>
          <w:p w14:paraId="65925C6E"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329" w:type="pct"/>
            <w:tcBorders>
              <w:top w:val="nil"/>
              <w:left w:val="nil"/>
              <w:bottom w:val="single" w:sz="4" w:space="0" w:color="auto"/>
              <w:right w:val="single" w:sz="4" w:space="0" w:color="auto"/>
            </w:tcBorders>
            <w:shd w:val="clear" w:color="auto" w:fill="auto"/>
            <w:noWrap/>
            <w:vAlign w:val="center"/>
            <w:hideMark/>
          </w:tcPr>
          <w:p w14:paraId="3AF0DF2C" w14:textId="77777777" w:rsidR="00D57985" w:rsidRPr="00174759" w:rsidRDefault="00D57985" w:rsidP="00174759">
            <w:pPr>
              <w:pStyle w:val="af7"/>
              <w:spacing w:line="240" w:lineRule="exact"/>
              <w:rPr>
                <w:sz w:val="18"/>
                <w:szCs w:val="18"/>
              </w:rPr>
            </w:pPr>
            <w:r w:rsidRPr="00174759">
              <w:rPr>
                <w:rFonts w:hint="eastAsia"/>
                <w:sz w:val="18"/>
                <w:szCs w:val="18"/>
              </w:rPr>
              <w:t xml:space="preserve">2.47 </w:t>
            </w:r>
          </w:p>
        </w:tc>
      </w:tr>
      <w:tr w:rsidR="00174759" w:rsidRPr="00174759" w14:paraId="46FA37E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0B634F8" w14:textId="77777777" w:rsidR="00D57985" w:rsidRPr="00174759" w:rsidRDefault="00D57985" w:rsidP="00174759">
            <w:pPr>
              <w:pStyle w:val="af7"/>
              <w:spacing w:line="240" w:lineRule="exact"/>
              <w:rPr>
                <w:sz w:val="18"/>
                <w:szCs w:val="18"/>
              </w:rPr>
            </w:pPr>
            <w:r w:rsidRPr="00174759">
              <w:rPr>
                <w:sz w:val="18"/>
                <w:szCs w:val="18"/>
              </w:rPr>
              <w:t>100</w:t>
            </w:r>
          </w:p>
        </w:tc>
        <w:tc>
          <w:tcPr>
            <w:tcW w:w="184" w:type="pct"/>
            <w:tcBorders>
              <w:top w:val="nil"/>
              <w:left w:val="nil"/>
              <w:bottom w:val="single" w:sz="4" w:space="0" w:color="auto"/>
              <w:right w:val="single" w:sz="4" w:space="0" w:color="auto"/>
            </w:tcBorders>
            <w:shd w:val="clear" w:color="auto" w:fill="auto"/>
            <w:noWrap/>
            <w:vAlign w:val="center"/>
            <w:hideMark/>
          </w:tcPr>
          <w:p w14:paraId="791AFC16" w14:textId="77777777" w:rsidR="00D57985" w:rsidRPr="00174759" w:rsidRDefault="00D57985" w:rsidP="00174759">
            <w:pPr>
              <w:pStyle w:val="af7"/>
              <w:spacing w:line="240" w:lineRule="exact"/>
              <w:rPr>
                <w:sz w:val="18"/>
                <w:szCs w:val="18"/>
              </w:rPr>
            </w:pPr>
            <w:r w:rsidRPr="00174759">
              <w:rPr>
                <w:sz w:val="18"/>
                <w:szCs w:val="18"/>
              </w:rPr>
              <w:t>260</w:t>
            </w:r>
          </w:p>
        </w:tc>
        <w:tc>
          <w:tcPr>
            <w:tcW w:w="1047" w:type="pct"/>
            <w:tcBorders>
              <w:top w:val="nil"/>
              <w:left w:val="nil"/>
              <w:bottom w:val="single" w:sz="4" w:space="0" w:color="auto"/>
              <w:right w:val="single" w:sz="4" w:space="0" w:color="auto"/>
            </w:tcBorders>
            <w:shd w:val="clear" w:color="auto" w:fill="auto"/>
            <w:noWrap/>
            <w:vAlign w:val="center"/>
            <w:hideMark/>
          </w:tcPr>
          <w:p w14:paraId="1B45CAB6" w14:textId="77777777" w:rsidR="00D57985" w:rsidRPr="00174759" w:rsidRDefault="00D57985" w:rsidP="00174759">
            <w:pPr>
              <w:pStyle w:val="af7"/>
              <w:spacing w:line="240" w:lineRule="exact"/>
              <w:rPr>
                <w:sz w:val="18"/>
                <w:szCs w:val="18"/>
              </w:rPr>
            </w:pPr>
            <w:r w:rsidRPr="00174759">
              <w:rPr>
                <w:sz w:val="18"/>
                <w:szCs w:val="18"/>
              </w:rPr>
              <w:t>段玉花</w:t>
            </w:r>
          </w:p>
        </w:tc>
        <w:tc>
          <w:tcPr>
            <w:tcW w:w="292" w:type="pct"/>
            <w:tcBorders>
              <w:top w:val="nil"/>
              <w:left w:val="nil"/>
              <w:bottom w:val="single" w:sz="4" w:space="0" w:color="auto"/>
              <w:right w:val="single" w:sz="4" w:space="0" w:color="auto"/>
            </w:tcBorders>
            <w:shd w:val="clear" w:color="auto" w:fill="auto"/>
            <w:noWrap/>
            <w:vAlign w:val="center"/>
            <w:hideMark/>
          </w:tcPr>
          <w:p w14:paraId="5F7E5F30"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E16A1B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54589F9" w14:textId="77777777" w:rsidR="00D57985" w:rsidRPr="00174759" w:rsidRDefault="00D57985" w:rsidP="00174759">
            <w:pPr>
              <w:pStyle w:val="af7"/>
              <w:spacing w:line="240" w:lineRule="exact"/>
              <w:rPr>
                <w:sz w:val="18"/>
                <w:szCs w:val="18"/>
              </w:rPr>
            </w:pPr>
            <w:r w:rsidRPr="00174759">
              <w:rPr>
                <w:sz w:val="18"/>
                <w:szCs w:val="18"/>
              </w:rPr>
              <w:t>3.82</w:t>
            </w:r>
          </w:p>
        </w:tc>
        <w:tc>
          <w:tcPr>
            <w:tcW w:w="398" w:type="pct"/>
            <w:tcBorders>
              <w:top w:val="nil"/>
              <w:left w:val="nil"/>
              <w:bottom w:val="single" w:sz="4" w:space="0" w:color="auto"/>
              <w:right w:val="single" w:sz="4" w:space="0" w:color="auto"/>
            </w:tcBorders>
            <w:shd w:val="clear" w:color="auto" w:fill="auto"/>
            <w:noWrap/>
            <w:vAlign w:val="center"/>
            <w:hideMark/>
          </w:tcPr>
          <w:p w14:paraId="27CACF4E" w14:textId="77777777" w:rsidR="00D57985" w:rsidRPr="00174759" w:rsidRDefault="00D57985" w:rsidP="00174759">
            <w:pPr>
              <w:pStyle w:val="af7"/>
              <w:spacing w:line="240" w:lineRule="exact"/>
              <w:rPr>
                <w:sz w:val="18"/>
                <w:szCs w:val="18"/>
              </w:rPr>
            </w:pPr>
            <w:r w:rsidRPr="00174759">
              <w:rPr>
                <w:sz w:val="18"/>
                <w:szCs w:val="18"/>
              </w:rPr>
              <w:t>39.60208056N</w:t>
            </w:r>
          </w:p>
        </w:tc>
        <w:tc>
          <w:tcPr>
            <w:tcW w:w="419" w:type="pct"/>
            <w:tcBorders>
              <w:top w:val="nil"/>
              <w:left w:val="nil"/>
              <w:bottom w:val="single" w:sz="4" w:space="0" w:color="auto"/>
              <w:right w:val="single" w:sz="4" w:space="0" w:color="auto"/>
            </w:tcBorders>
            <w:shd w:val="clear" w:color="auto" w:fill="auto"/>
            <w:noWrap/>
            <w:vAlign w:val="center"/>
            <w:hideMark/>
          </w:tcPr>
          <w:p w14:paraId="2A7F9F81" w14:textId="77777777" w:rsidR="00D57985" w:rsidRPr="00174759" w:rsidRDefault="00D57985" w:rsidP="00174759">
            <w:pPr>
              <w:pStyle w:val="af7"/>
              <w:spacing w:line="240" w:lineRule="exact"/>
              <w:rPr>
                <w:sz w:val="18"/>
                <w:szCs w:val="18"/>
              </w:rPr>
            </w:pPr>
            <w:r w:rsidRPr="00174759">
              <w:rPr>
                <w:sz w:val="18"/>
                <w:szCs w:val="18"/>
              </w:rPr>
              <w:t>098.87046944E</w:t>
            </w:r>
          </w:p>
        </w:tc>
        <w:tc>
          <w:tcPr>
            <w:tcW w:w="292" w:type="pct"/>
            <w:tcBorders>
              <w:top w:val="nil"/>
              <w:left w:val="nil"/>
              <w:bottom w:val="single" w:sz="4" w:space="0" w:color="auto"/>
              <w:right w:val="single" w:sz="4" w:space="0" w:color="auto"/>
            </w:tcBorders>
            <w:shd w:val="clear" w:color="auto" w:fill="auto"/>
            <w:noWrap/>
            <w:vAlign w:val="center"/>
            <w:hideMark/>
          </w:tcPr>
          <w:p w14:paraId="7D16EC3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3718180"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64820542" w14:textId="77777777" w:rsidR="00D57985" w:rsidRPr="00174759" w:rsidRDefault="00D57985" w:rsidP="00174759">
            <w:pPr>
              <w:pStyle w:val="af7"/>
              <w:spacing w:line="240" w:lineRule="exact"/>
              <w:rPr>
                <w:sz w:val="18"/>
                <w:szCs w:val="18"/>
              </w:rPr>
            </w:pPr>
            <w:r w:rsidRPr="00174759">
              <w:rPr>
                <w:rFonts w:hint="eastAsia"/>
                <w:sz w:val="18"/>
                <w:szCs w:val="18"/>
              </w:rPr>
              <w:t xml:space="preserve">3.63 </w:t>
            </w:r>
          </w:p>
        </w:tc>
        <w:tc>
          <w:tcPr>
            <w:tcW w:w="238" w:type="pct"/>
            <w:tcBorders>
              <w:top w:val="nil"/>
              <w:left w:val="nil"/>
              <w:bottom w:val="single" w:sz="4" w:space="0" w:color="auto"/>
              <w:right w:val="single" w:sz="4" w:space="0" w:color="auto"/>
            </w:tcBorders>
            <w:shd w:val="clear" w:color="auto" w:fill="auto"/>
            <w:noWrap/>
            <w:vAlign w:val="center"/>
            <w:hideMark/>
          </w:tcPr>
          <w:p w14:paraId="6B109542"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763AEE79" w14:textId="77777777" w:rsidR="00D57985" w:rsidRPr="00174759" w:rsidRDefault="00D57985" w:rsidP="00174759">
            <w:pPr>
              <w:pStyle w:val="af7"/>
              <w:spacing w:line="240" w:lineRule="exact"/>
              <w:rPr>
                <w:sz w:val="18"/>
                <w:szCs w:val="18"/>
              </w:rPr>
            </w:pPr>
            <w:r w:rsidRPr="00174759">
              <w:rPr>
                <w:rFonts w:hint="eastAsia"/>
                <w:sz w:val="18"/>
                <w:szCs w:val="18"/>
              </w:rPr>
              <w:t xml:space="preserve">3.44 </w:t>
            </w:r>
          </w:p>
        </w:tc>
        <w:tc>
          <w:tcPr>
            <w:tcW w:w="238" w:type="pct"/>
            <w:tcBorders>
              <w:top w:val="nil"/>
              <w:left w:val="nil"/>
              <w:bottom w:val="single" w:sz="4" w:space="0" w:color="auto"/>
              <w:right w:val="single" w:sz="4" w:space="0" w:color="auto"/>
            </w:tcBorders>
            <w:shd w:val="clear" w:color="auto" w:fill="auto"/>
            <w:noWrap/>
            <w:vAlign w:val="center"/>
            <w:hideMark/>
          </w:tcPr>
          <w:p w14:paraId="4DDB8E91"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7AF93F31" w14:textId="77777777" w:rsidR="00D57985" w:rsidRPr="00174759" w:rsidRDefault="00D57985" w:rsidP="00174759">
            <w:pPr>
              <w:pStyle w:val="af7"/>
              <w:spacing w:line="240" w:lineRule="exact"/>
              <w:rPr>
                <w:sz w:val="18"/>
                <w:szCs w:val="18"/>
              </w:rPr>
            </w:pPr>
            <w:r w:rsidRPr="00174759">
              <w:rPr>
                <w:rFonts w:hint="eastAsia"/>
                <w:sz w:val="18"/>
                <w:szCs w:val="18"/>
              </w:rPr>
              <w:t xml:space="preserve">3.16 </w:t>
            </w:r>
          </w:p>
        </w:tc>
      </w:tr>
      <w:tr w:rsidR="00174759" w:rsidRPr="00174759" w14:paraId="32C4400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8408C7E" w14:textId="77777777" w:rsidR="00D57985" w:rsidRPr="00174759" w:rsidRDefault="00D57985" w:rsidP="00174759">
            <w:pPr>
              <w:pStyle w:val="af7"/>
              <w:spacing w:line="240" w:lineRule="exact"/>
              <w:rPr>
                <w:sz w:val="18"/>
                <w:szCs w:val="18"/>
              </w:rPr>
            </w:pPr>
            <w:r w:rsidRPr="00174759">
              <w:rPr>
                <w:sz w:val="18"/>
                <w:szCs w:val="18"/>
              </w:rPr>
              <w:t>101</w:t>
            </w:r>
          </w:p>
        </w:tc>
        <w:tc>
          <w:tcPr>
            <w:tcW w:w="184" w:type="pct"/>
            <w:tcBorders>
              <w:top w:val="nil"/>
              <w:left w:val="nil"/>
              <w:bottom w:val="single" w:sz="4" w:space="0" w:color="auto"/>
              <w:right w:val="single" w:sz="4" w:space="0" w:color="auto"/>
            </w:tcBorders>
            <w:shd w:val="clear" w:color="auto" w:fill="auto"/>
            <w:noWrap/>
            <w:vAlign w:val="center"/>
            <w:hideMark/>
          </w:tcPr>
          <w:p w14:paraId="2F5A67E2" w14:textId="77777777" w:rsidR="00D57985" w:rsidRPr="00174759" w:rsidRDefault="00D57985" w:rsidP="00174759">
            <w:pPr>
              <w:pStyle w:val="af7"/>
              <w:spacing w:line="240" w:lineRule="exact"/>
              <w:rPr>
                <w:sz w:val="18"/>
                <w:szCs w:val="18"/>
              </w:rPr>
            </w:pPr>
            <w:r w:rsidRPr="00174759">
              <w:rPr>
                <w:sz w:val="18"/>
                <w:szCs w:val="18"/>
              </w:rPr>
              <w:t>261</w:t>
            </w:r>
          </w:p>
        </w:tc>
        <w:tc>
          <w:tcPr>
            <w:tcW w:w="1047" w:type="pct"/>
            <w:tcBorders>
              <w:top w:val="nil"/>
              <w:left w:val="nil"/>
              <w:bottom w:val="single" w:sz="4" w:space="0" w:color="auto"/>
              <w:right w:val="single" w:sz="4" w:space="0" w:color="auto"/>
            </w:tcBorders>
            <w:shd w:val="clear" w:color="auto" w:fill="auto"/>
            <w:noWrap/>
            <w:vAlign w:val="center"/>
            <w:hideMark/>
          </w:tcPr>
          <w:p w14:paraId="3A502617" w14:textId="77777777" w:rsidR="00D57985" w:rsidRPr="00174759" w:rsidRDefault="00D57985" w:rsidP="00174759">
            <w:pPr>
              <w:pStyle w:val="af7"/>
              <w:spacing w:line="240" w:lineRule="exact"/>
              <w:rPr>
                <w:sz w:val="18"/>
                <w:szCs w:val="18"/>
              </w:rPr>
            </w:pPr>
            <w:r w:rsidRPr="00174759">
              <w:rPr>
                <w:sz w:val="18"/>
                <w:szCs w:val="18"/>
              </w:rPr>
              <w:t>段玉花</w:t>
            </w:r>
          </w:p>
        </w:tc>
        <w:tc>
          <w:tcPr>
            <w:tcW w:w="292" w:type="pct"/>
            <w:tcBorders>
              <w:top w:val="nil"/>
              <w:left w:val="nil"/>
              <w:bottom w:val="single" w:sz="4" w:space="0" w:color="auto"/>
              <w:right w:val="single" w:sz="4" w:space="0" w:color="auto"/>
            </w:tcBorders>
            <w:shd w:val="clear" w:color="auto" w:fill="auto"/>
            <w:noWrap/>
            <w:vAlign w:val="center"/>
            <w:hideMark/>
          </w:tcPr>
          <w:p w14:paraId="2FD203C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6E8488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8325AD3" w14:textId="77777777" w:rsidR="00D57985" w:rsidRPr="00174759" w:rsidRDefault="00D57985" w:rsidP="00174759">
            <w:pPr>
              <w:pStyle w:val="af7"/>
              <w:spacing w:line="240" w:lineRule="exact"/>
              <w:rPr>
                <w:sz w:val="18"/>
                <w:szCs w:val="18"/>
              </w:rPr>
            </w:pPr>
            <w:r w:rsidRPr="00174759">
              <w:rPr>
                <w:sz w:val="18"/>
                <w:szCs w:val="18"/>
              </w:rPr>
              <w:t>4.85</w:t>
            </w:r>
          </w:p>
        </w:tc>
        <w:tc>
          <w:tcPr>
            <w:tcW w:w="398" w:type="pct"/>
            <w:tcBorders>
              <w:top w:val="nil"/>
              <w:left w:val="nil"/>
              <w:bottom w:val="single" w:sz="4" w:space="0" w:color="auto"/>
              <w:right w:val="single" w:sz="4" w:space="0" w:color="auto"/>
            </w:tcBorders>
            <w:shd w:val="clear" w:color="auto" w:fill="auto"/>
            <w:noWrap/>
            <w:vAlign w:val="center"/>
            <w:hideMark/>
          </w:tcPr>
          <w:p w14:paraId="7ED321F2" w14:textId="77777777" w:rsidR="00D57985" w:rsidRPr="00174759" w:rsidRDefault="00D57985" w:rsidP="00174759">
            <w:pPr>
              <w:pStyle w:val="af7"/>
              <w:spacing w:line="240" w:lineRule="exact"/>
              <w:rPr>
                <w:sz w:val="18"/>
                <w:szCs w:val="18"/>
              </w:rPr>
            </w:pPr>
            <w:r w:rsidRPr="00174759">
              <w:rPr>
                <w:sz w:val="18"/>
                <w:szCs w:val="18"/>
              </w:rPr>
              <w:t>39.60203056N</w:t>
            </w:r>
          </w:p>
        </w:tc>
        <w:tc>
          <w:tcPr>
            <w:tcW w:w="419" w:type="pct"/>
            <w:tcBorders>
              <w:top w:val="nil"/>
              <w:left w:val="nil"/>
              <w:bottom w:val="single" w:sz="4" w:space="0" w:color="auto"/>
              <w:right w:val="single" w:sz="4" w:space="0" w:color="auto"/>
            </w:tcBorders>
            <w:shd w:val="clear" w:color="auto" w:fill="auto"/>
            <w:noWrap/>
            <w:vAlign w:val="center"/>
            <w:hideMark/>
          </w:tcPr>
          <w:p w14:paraId="04CA4431" w14:textId="77777777" w:rsidR="00D57985" w:rsidRPr="00174759" w:rsidRDefault="00D57985" w:rsidP="00174759">
            <w:pPr>
              <w:pStyle w:val="af7"/>
              <w:spacing w:line="240" w:lineRule="exact"/>
              <w:rPr>
                <w:sz w:val="18"/>
                <w:szCs w:val="18"/>
              </w:rPr>
            </w:pPr>
            <w:r w:rsidRPr="00174759">
              <w:rPr>
                <w:sz w:val="18"/>
                <w:szCs w:val="18"/>
              </w:rPr>
              <w:t>098.86735000E</w:t>
            </w:r>
          </w:p>
        </w:tc>
        <w:tc>
          <w:tcPr>
            <w:tcW w:w="292" w:type="pct"/>
            <w:tcBorders>
              <w:top w:val="nil"/>
              <w:left w:val="nil"/>
              <w:bottom w:val="single" w:sz="4" w:space="0" w:color="auto"/>
              <w:right w:val="single" w:sz="4" w:space="0" w:color="auto"/>
            </w:tcBorders>
            <w:shd w:val="clear" w:color="auto" w:fill="auto"/>
            <w:noWrap/>
            <w:vAlign w:val="center"/>
            <w:hideMark/>
          </w:tcPr>
          <w:p w14:paraId="5EA6C84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F5DC8F2"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0BF2C981" w14:textId="77777777" w:rsidR="00D57985" w:rsidRPr="00174759" w:rsidRDefault="00D57985" w:rsidP="00174759">
            <w:pPr>
              <w:pStyle w:val="af7"/>
              <w:spacing w:line="240" w:lineRule="exact"/>
              <w:rPr>
                <w:sz w:val="18"/>
                <w:szCs w:val="18"/>
              </w:rPr>
            </w:pPr>
            <w:r w:rsidRPr="00174759">
              <w:rPr>
                <w:rFonts w:hint="eastAsia"/>
                <w:sz w:val="18"/>
                <w:szCs w:val="18"/>
              </w:rPr>
              <w:t xml:space="preserve">4.61 </w:t>
            </w:r>
          </w:p>
        </w:tc>
        <w:tc>
          <w:tcPr>
            <w:tcW w:w="238" w:type="pct"/>
            <w:tcBorders>
              <w:top w:val="nil"/>
              <w:left w:val="nil"/>
              <w:bottom w:val="single" w:sz="4" w:space="0" w:color="auto"/>
              <w:right w:val="single" w:sz="4" w:space="0" w:color="auto"/>
            </w:tcBorders>
            <w:shd w:val="clear" w:color="auto" w:fill="auto"/>
            <w:noWrap/>
            <w:vAlign w:val="center"/>
            <w:hideMark/>
          </w:tcPr>
          <w:p w14:paraId="7C290851"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4D30FCF1" w14:textId="77777777" w:rsidR="00D57985" w:rsidRPr="00174759" w:rsidRDefault="00D57985" w:rsidP="00174759">
            <w:pPr>
              <w:pStyle w:val="af7"/>
              <w:spacing w:line="240" w:lineRule="exact"/>
              <w:rPr>
                <w:sz w:val="18"/>
                <w:szCs w:val="18"/>
              </w:rPr>
            </w:pPr>
            <w:r w:rsidRPr="00174759">
              <w:rPr>
                <w:rFonts w:hint="eastAsia"/>
                <w:sz w:val="18"/>
                <w:szCs w:val="18"/>
              </w:rPr>
              <w:t xml:space="preserve">4.37 </w:t>
            </w:r>
          </w:p>
        </w:tc>
        <w:tc>
          <w:tcPr>
            <w:tcW w:w="238" w:type="pct"/>
            <w:tcBorders>
              <w:top w:val="nil"/>
              <w:left w:val="nil"/>
              <w:bottom w:val="single" w:sz="4" w:space="0" w:color="auto"/>
              <w:right w:val="single" w:sz="4" w:space="0" w:color="auto"/>
            </w:tcBorders>
            <w:shd w:val="clear" w:color="auto" w:fill="auto"/>
            <w:noWrap/>
            <w:vAlign w:val="center"/>
            <w:hideMark/>
          </w:tcPr>
          <w:p w14:paraId="6B648A95"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0B255897"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r>
      <w:tr w:rsidR="00174759" w:rsidRPr="00174759" w14:paraId="3705D85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DD9BFC3" w14:textId="77777777" w:rsidR="00D57985" w:rsidRPr="00174759" w:rsidRDefault="00D57985" w:rsidP="00174759">
            <w:pPr>
              <w:pStyle w:val="af7"/>
              <w:spacing w:line="240" w:lineRule="exact"/>
              <w:rPr>
                <w:sz w:val="18"/>
                <w:szCs w:val="18"/>
              </w:rPr>
            </w:pPr>
            <w:r w:rsidRPr="00174759">
              <w:rPr>
                <w:sz w:val="18"/>
                <w:szCs w:val="18"/>
              </w:rPr>
              <w:t>102</w:t>
            </w:r>
          </w:p>
        </w:tc>
        <w:tc>
          <w:tcPr>
            <w:tcW w:w="184" w:type="pct"/>
            <w:tcBorders>
              <w:top w:val="nil"/>
              <w:left w:val="nil"/>
              <w:bottom w:val="single" w:sz="4" w:space="0" w:color="auto"/>
              <w:right w:val="single" w:sz="4" w:space="0" w:color="auto"/>
            </w:tcBorders>
            <w:shd w:val="clear" w:color="auto" w:fill="auto"/>
            <w:noWrap/>
            <w:vAlign w:val="center"/>
            <w:hideMark/>
          </w:tcPr>
          <w:p w14:paraId="159E668C" w14:textId="77777777" w:rsidR="00D57985" w:rsidRPr="00174759" w:rsidRDefault="00D57985" w:rsidP="00174759">
            <w:pPr>
              <w:pStyle w:val="af7"/>
              <w:spacing w:line="240" w:lineRule="exact"/>
              <w:rPr>
                <w:sz w:val="18"/>
                <w:szCs w:val="18"/>
              </w:rPr>
            </w:pPr>
            <w:r w:rsidRPr="00174759">
              <w:rPr>
                <w:sz w:val="18"/>
                <w:szCs w:val="18"/>
              </w:rPr>
              <w:t>303</w:t>
            </w:r>
          </w:p>
        </w:tc>
        <w:tc>
          <w:tcPr>
            <w:tcW w:w="1047" w:type="pct"/>
            <w:tcBorders>
              <w:top w:val="nil"/>
              <w:left w:val="nil"/>
              <w:bottom w:val="single" w:sz="4" w:space="0" w:color="auto"/>
              <w:right w:val="single" w:sz="4" w:space="0" w:color="auto"/>
            </w:tcBorders>
            <w:shd w:val="clear" w:color="auto" w:fill="auto"/>
            <w:noWrap/>
            <w:vAlign w:val="center"/>
            <w:hideMark/>
          </w:tcPr>
          <w:p w14:paraId="78D0C001" w14:textId="77777777" w:rsidR="00D57985" w:rsidRPr="00174759" w:rsidRDefault="00D57985" w:rsidP="00174759">
            <w:pPr>
              <w:pStyle w:val="af7"/>
              <w:spacing w:line="240" w:lineRule="exact"/>
              <w:rPr>
                <w:sz w:val="18"/>
                <w:szCs w:val="18"/>
              </w:rPr>
            </w:pPr>
            <w:r w:rsidRPr="00174759">
              <w:rPr>
                <w:sz w:val="18"/>
                <w:szCs w:val="18"/>
              </w:rPr>
              <w:t>郭柏文</w:t>
            </w:r>
          </w:p>
        </w:tc>
        <w:tc>
          <w:tcPr>
            <w:tcW w:w="292" w:type="pct"/>
            <w:tcBorders>
              <w:top w:val="nil"/>
              <w:left w:val="nil"/>
              <w:bottom w:val="single" w:sz="4" w:space="0" w:color="auto"/>
              <w:right w:val="single" w:sz="4" w:space="0" w:color="auto"/>
            </w:tcBorders>
            <w:shd w:val="clear" w:color="auto" w:fill="auto"/>
            <w:noWrap/>
            <w:vAlign w:val="center"/>
            <w:hideMark/>
          </w:tcPr>
          <w:p w14:paraId="7B62DA9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A682F1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9E4532A" w14:textId="77777777" w:rsidR="00D57985" w:rsidRPr="00174759" w:rsidRDefault="00D57985" w:rsidP="00174759">
            <w:pPr>
              <w:pStyle w:val="af7"/>
              <w:spacing w:line="240" w:lineRule="exact"/>
              <w:rPr>
                <w:sz w:val="18"/>
                <w:szCs w:val="18"/>
              </w:rPr>
            </w:pPr>
            <w:r w:rsidRPr="00174759">
              <w:rPr>
                <w:sz w:val="18"/>
                <w:szCs w:val="18"/>
              </w:rPr>
              <w:t>6.11</w:t>
            </w:r>
          </w:p>
        </w:tc>
        <w:tc>
          <w:tcPr>
            <w:tcW w:w="398" w:type="pct"/>
            <w:tcBorders>
              <w:top w:val="nil"/>
              <w:left w:val="nil"/>
              <w:bottom w:val="single" w:sz="4" w:space="0" w:color="auto"/>
              <w:right w:val="single" w:sz="4" w:space="0" w:color="auto"/>
            </w:tcBorders>
            <w:shd w:val="clear" w:color="auto" w:fill="auto"/>
            <w:noWrap/>
            <w:vAlign w:val="center"/>
            <w:hideMark/>
          </w:tcPr>
          <w:p w14:paraId="37572DC0" w14:textId="77777777" w:rsidR="00D57985" w:rsidRPr="00174759" w:rsidRDefault="00D57985" w:rsidP="00174759">
            <w:pPr>
              <w:pStyle w:val="af7"/>
              <w:spacing w:line="240" w:lineRule="exact"/>
              <w:rPr>
                <w:sz w:val="18"/>
                <w:szCs w:val="18"/>
              </w:rPr>
            </w:pPr>
            <w:r w:rsidRPr="00174759">
              <w:rPr>
                <w:sz w:val="18"/>
                <w:szCs w:val="18"/>
              </w:rPr>
              <w:t>39.59373056N</w:t>
            </w:r>
          </w:p>
        </w:tc>
        <w:tc>
          <w:tcPr>
            <w:tcW w:w="419" w:type="pct"/>
            <w:tcBorders>
              <w:top w:val="nil"/>
              <w:left w:val="nil"/>
              <w:bottom w:val="single" w:sz="4" w:space="0" w:color="auto"/>
              <w:right w:val="single" w:sz="4" w:space="0" w:color="auto"/>
            </w:tcBorders>
            <w:shd w:val="clear" w:color="auto" w:fill="auto"/>
            <w:noWrap/>
            <w:vAlign w:val="center"/>
            <w:hideMark/>
          </w:tcPr>
          <w:p w14:paraId="26830122" w14:textId="77777777" w:rsidR="00D57985" w:rsidRPr="00174759" w:rsidRDefault="00D57985" w:rsidP="00174759">
            <w:pPr>
              <w:pStyle w:val="af7"/>
              <w:spacing w:line="240" w:lineRule="exact"/>
              <w:rPr>
                <w:sz w:val="18"/>
                <w:szCs w:val="18"/>
              </w:rPr>
            </w:pPr>
            <w:r w:rsidRPr="00174759">
              <w:rPr>
                <w:sz w:val="18"/>
                <w:szCs w:val="18"/>
              </w:rPr>
              <w:t>098.89986944E</w:t>
            </w:r>
          </w:p>
        </w:tc>
        <w:tc>
          <w:tcPr>
            <w:tcW w:w="292" w:type="pct"/>
            <w:tcBorders>
              <w:top w:val="nil"/>
              <w:left w:val="nil"/>
              <w:bottom w:val="single" w:sz="4" w:space="0" w:color="auto"/>
              <w:right w:val="single" w:sz="4" w:space="0" w:color="auto"/>
            </w:tcBorders>
            <w:shd w:val="clear" w:color="auto" w:fill="auto"/>
            <w:noWrap/>
            <w:vAlign w:val="center"/>
            <w:hideMark/>
          </w:tcPr>
          <w:p w14:paraId="0ACF3BC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B355DF8"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962C5AA" w14:textId="77777777" w:rsidR="00D57985" w:rsidRPr="00174759" w:rsidRDefault="00D57985" w:rsidP="00174759">
            <w:pPr>
              <w:pStyle w:val="af7"/>
              <w:spacing w:line="240" w:lineRule="exact"/>
              <w:rPr>
                <w:sz w:val="18"/>
                <w:szCs w:val="18"/>
              </w:rPr>
            </w:pPr>
            <w:r w:rsidRPr="00174759">
              <w:rPr>
                <w:rFonts w:hint="eastAsia"/>
                <w:sz w:val="18"/>
                <w:szCs w:val="18"/>
              </w:rPr>
              <w:t xml:space="preserve">5.80 </w:t>
            </w:r>
          </w:p>
        </w:tc>
        <w:tc>
          <w:tcPr>
            <w:tcW w:w="238" w:type="pct"/>
            <w:tcBorders>
              <w:top w:val="nil"/>
              <w:left w:val="nil"/>
              <w:bottom w:val="single" w:sz="4" w:space="0" w:color="auto"/>
              <w:right w:val="single" w:sz="4" w:space="0" w:color="auto"/>
            </w:tcBorders>
            <w:shd w:val="clear" w:color="auto" w:fill="auto"/>
            <w:noWrap/>
            <w:vAlign w:val="center"/>
            <w:hideMark/>
          </w:tcPr>
          <w:p w14:paraId="3D45EB0B"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3E56C822"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c>
          <w:tcPr>
            <w:tcW w:w="238" w:type="pct"/>
            <w:tcBorders>
              <w:top w:val="nil"/>
              <w:left w:val="nil"/>
              <w:bottom w:val="single" w:sz="4" w:space="0" w:color="auto"/>
              <w:right w:val="single" w:sz="4" w:space="0" w:color="auto"/>
            </w:tcBorders>
            <w:shd w:val="clear" w:color="auto" w:fill="auto"/>
            <w:noWrap/>
            <w:vAlign w:val="center"/>
            <w:hideMark/>
          </w:tcPr>
          <w:p w14:paraId="2248909A"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54E02C06" w14:textId="77777777" w:rsidR="00D57985" w:rsidRPr="00174759" w:rsidRDefault="00D57985" w:rsidP="00174759">
            <w:pPr>
              <w:pStyle w:val="af7"/>
              <w:spacing w:line="240" w:lineRule="exact"/>
              <w:rPr>
                <w:sz w:val="18"/>
                <w:szCs w:val="18"/>
              </w:rPr>
            </w:pPr>
            <w:r w:rsidRPr="00174759">
              <w:rPr>
                <w:rFonts w:hint="eastAsia"/>
                <w:sz w:val="18"/>
                <w:szCs w:val="18"/>
              </w:rPr>
              <w:t xml:space="preserve">5.06 </w:t>
            </w:r>
          </w:p>
        </w:tc>
      </w:tr>
      <w:tr w:rsidR="00174759" w:rsidRPr="00174759" w14:paraId="1CE0A60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496C9A" w14:textId="77777777" w:rsidR="00D57985" w:rsidRPr="00174759" w:rsidRDefault="00D57985" w:rsidP="00174759">
            <w:pPr>
              <w:pStyle w:val="af7"/>
              <w:spacing w:line="240" w:lineRule="exact"/>
              <w:rPr>
                <w:sz w:val="18"/>
                <w:szCs w:val="18"/>
              </w:rPr>
            </w:pPr>
            <w:r w:rsidRPr="00174759">
              <w:rPr>
                <w:sz w:val="18"/>
                <w:szCs w:val="18"/>
              </w:rPr>
              <w:t>103</w:t>
            </w:r>
          </w:p>
        </w:tc>
        <w:tc>
          <w:tcPr>
            <w:tcW w:w="184" w:type="pct"/>
            <w:tcBorders>
              <w:top w:val="nil"/>
              <w:left w:val="nil"/>
              <w:bottom w:val="single" w:sz="4" w:space="0" w:color="auto"/>
              <w:right w:val="single" w:sz="4" w:space="0" w:color="auto"/>
            </w:tcBorders>
            <w:shd w:val="clear" w:color="auto" w:fill="auto"/>
            <w:noWrap/>
            <w:vAlign w:val="center"/>
            <w:hideMark/>
          </w:tcPr>
          <w:p w14:paraId="79D83878" w14:textId="77777777" w:rsidR="00D57985" w:rsidRPr="00174759" w:rsidRDefault="00D57985" w:rsidP="00174759">
            <w:pPr>
              <w:pStyle w:val="af7"/>
              <w:spacing w:line="240" w:lineRule="exact"/>
              <w:rPr>
                <w:sz w:val="18"/>
                <w:szCs w:val="18"/>
              </w:rPr>
            </w:pPr>
            <w:r w:rsidRPr="00174759">
              <w:rPr>
                <w:sz w:val="18"/>
                <w:szCs w:val="18"/>
              </w:rPr>
              <w:t>304</w:t>
            </w:r>
          </w:p>
        </w:tc>
        <w:tc>
          <w:tcPr>
            <w:tcW w:w="1047" w:type="pct"/>
            <w:tcBorders>
              <w:top w:val="nil"/>
              <w:left w:val="nil"/>
              <w:bottom w:val="single" w:sz="4" w:space="0" w:color="auto"/>
              <w:right w:val="single" w:sz="4" w:space="0" w:color="auto"/>
            </w:tcBorders>
            <w:shd w:val="clear" w:color="auto" w:fill="auto"/>
            <w:noWrap/>
            <w:vAlign w:val="center"/>
            <w:hideMark/>
          </w:tcPr>
          <w:p w14:paraId="76FB3C6A" w14:textId="77777777" w:rsidR="00D57985" w:rsidRPr="00174759" w:rsidRDefault="00D57985" w:rsidP="00174759">
            <w:pPr>
              <w:pStyle w:val="af7"/>
              <w:spacing w:line="240" w:lineRule="exact"/>
              <w:rPr>
                <w:sz w:val="18"/>
                <w:szCs w:val="18"/>
              </w:rPr>
            </w:pPr>
            <w:r w:rsidRPr="00174759">
              <w:rPr>
                <w:sz w:val="18"/>
                <w:szCs w:val="18"/>
              </w:rPr>
              <w:t>郭柏文</w:t>
            </w:r>
          </w:p>
        </w:tc>
        <w:tc>
          <w:tcPr>
            <w:tcW w:w="292" w:type="pct"/>
            <w:tcBorders>
              <w:top w:val="nil"/>
              <w:left w:val="nil"/>
              <w:bottom w:val="single" w:sz="4" w:space="0" w:color="auto"/>
              <w:right w:val="single" w:sz="4" w:space="0" w:color="auto"/>
            </w:tcBorders>
            <w:shd w:val="clear" w:color="auto" w:fill="auto"/>
            <w:noWrap/>
            <w:vAlign w:val="center"/>
            <w:hideMark/>
          </w:tcPr>
          <w:p w14:paraId="1F49B33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96CC61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CF8C916" w14:textId="77777777" w:rsidR="00D57985" w:rsidRPr="00174759" w:rsidRDefault="00D57985" w:rsidP="00174759">
            <w:pPr>
              <w:pStyle w:val="af7"/>
              <w:spacing w:line="240" w:lineRule="exact"/>
              <w:rPr>
                <w:sz w:val="18"/>
                <w:szCs w:val="18"/>
              </w:rPr>
            </w:pPr>
            <w:r w:rsidRPr="00174759">
              <w:rPr>
                <w:sz w:val="18"/>
                <w:szCs w:val="18"/>
              </w:rPr>
              <w:t>6.02</w:t>
            </w:r>
          </w:p>
        </w:tc>
        <w:tc>
          <w:tcPr>
            <w:tcW w:w="398" w:type="pct"/>
            <w:tcBorders>
              <w:top w:val="nil"/>
              <w:left w:val="nil"/>
              <w:bottom w:val="single" w:sz="4" w:space="0" w:color="auto"/>
              <w:right w:val="single" w:sz="4" w:space="0" w:color="auto"/>
            </w:tcBorders>
            <w:shd w:val="clear" w:color="auto" w:fill="auto"/>
            <w:noWrap/>
            <w:vAlign w:val="center"/>
            <w:hideMark/>
          </w:tcPr>
          <w:p w14:paraId="3F470B36" w14:textId="77777777" w:rsidR="00D57985" w:rsidRPr="00174759" w:rsidRDefault="00D57985" w:rsidP="00174759">
            <w:pPr>
              <w:pStyle w:val="af7"/>
              <w:spacing w:line="240" w:lineRule="exact"/>
              <w:rPr>
                <w:sz w:val="18"/>
                <w:szCs w:val="18"/>
              </w:rPr>
            </w:pPr>
            <w:r w:rsidRPr="00174759">
              <w:rPr>
                <w:sz w:val="18"/>
                <w:szCs w:val="18"/>
              </w:rPr>
              <w:t>39.59651111N</w:t>
            </w:r>
          </w:p>
        </w:tc>
        <w:tc>
          <w:tcPr>
            <w:tcW w:w="419" w:type="pct"/>
            <w:tcBorders>
              <w:top w:val="nil"/>
              <w:left w:val="nil"/>
              <w:bottom w:val="single" w:sz="4" w:space="0" w:color="auto"/>
              <w:right w:val="single" w:sz="4" w:space="0" w:color="auto"/>
            </w:tcBorders>
            <w:shd w:val="clear" w:color="auto" w:fill="auto"/>
            <w:noWrap/>
            <w:vAlign w:val="center"/>
            <w:hideMark/>
          </w:tcPr>
          <w:p w14:paraId="2385F5A1" w14:textId="77777777" w:rsidR="00D57985" w:rsidRPr="00174759" w:rsidRDefault="00D57985" w:rsidP="00174759">
            <w:pPr>
              <w:pStyle w:val="af7"/>
              <w:spacing w:line="240" w:lineRule="exact"/>
              <w:rPr>
                <w:sz w:val="18"/>
                <w:szCs w:val="18"/>
              </w:rPr>
            </w:pPr>
            <w:r w:rsidRPr="00174759">
              <w:rPr>
                <w:sz w:val="18"/>
                <w:szCs w:val="18"/>
              </w:rPr>
              <w:t>098.89588056E</w:t>
            </w:r>
          </w:p>
        </w:tc>
        <w:tc>
          <w:tcPr>
            <w:tcW w:w="292" w:type="pct"/>
            <w:tcBorders>
              <w:top w:val="nil"/>
              <w:left w:val="nil"/>
              <w:bottom w:val="single" w:sz="4" w:space="0" w:color="auto"/>
              <w:right w:val="single" w:sz="4" w:space="0" w:color="auto"/>
            </w:tcBorders>
            <w:shd w:val="clear" w:color="auto" w:fill="auto"/>
            <w:noWrap/>
            <w:vAlign w:val="center"/>
            <w:hideMark/>
          </w:tcPr>
          <w:p w14:paraId="652CE14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5CA4432"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3BA6F3E0" w14:textId="77777777" w:rsidR="00D57985" w:rsidRPr="00174759" w:rsidRDefault="00D57985" w:rsidP="00174759">
            <w:pPr>
              <w:pStyle w:val="af7"/>
              <w:spacing w:line="240" w:lineRule="exact"/>
              <w:rPr>
                <w:sz w:val="18"/>
                <w:szCs w:val="18"/>
              </w:rPr>
            </w:pPr>
            <w:r w:rsidRPr="00174759">
              <w:rPr>
                <w:rFonts w:hint="eastAsia"/>
                <w:sz w:val="18"/>
                <w:szCs w:val="18"/>
              </w:rPr>
              <w:t xml:space="preserve">5.72 </w:t>
            </w:r>
          </w:p>
        </w:tc>
        <w:tc>
          <w:tcPr>
            <w:tcW w:w="238" w:type="pct"/>
            <w:tcBorders>
              <w:top w:val="nil"/>
              <w:left w:val="nil"/>
              <w:bottom w:val="single" w:sz="4" w:space="0" w:color="auto"/>
              <w:right w:val="single" w:sz="4" w:space="0" w:color="auto"/>
            </w:tcBorders>
            <w:shd w:val="clear" w:color="auto" w:fill="auto"/>
            <w:noWrap/>
            <w:vAlign w:val="center"/>
            <w:hideMark/>
          </w:tcPr>
          <w:p w14:paraId="0EE6BDAE"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450785DE" w14:textId="77777777" w:rsidR="00D57985" w:rsidRPr="00174759" w:rsidRDefault="00D57985" w:rsidP="00174759">
            <w:pPr>
              <w:pStyle w:val="af7"/>
              <w:spacing w:line="240" w:lineRule="exact"/>
              <w:rPr>
                <w:sz w:val="18"/>
                <w:szCs w:val="18"/>
              </w:rPr>
            </w:pPr>
            <w:r w:rsidRPr="00174759">
              <w:rPr>
                <w:rFonts w:hint="eastAsia"/>
                <w:sz w:val="18"/>
                <w:szCs w:val="18"/>
              </w:rPr>
              <w:t xml:space="preserve">5.43 </w:t>
            </w:r>
          </w:p>
        </w:tc>
        <w:tc>
          <w:tcPr>
            <w:tcW w:w="238" w:type="pct"/>
            <w:tcBorders>
              <w:top w:val="nil"/>
              <w:left w:val="nil"/>
              <w:bottom w:val="single" w:sz="4" w:space="0" w:color="auto"/>
              <w:right w:val="single" w:sz="4" w:space="0" w:color="auto"/>
            </w:tcBorders>
            <w:shd w:val="clear" w:color="auto" w:fill="auto"/>
            <w:noWrap/>
            <w:vAlign w:val="center"/>
            <w:hideMark/>
          </w:tcPr>
          <w:p w14:paraId="4CA75E54"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4BDA9DB2" w14:textId="77777777" w:rsidR="00D57985" w:rsidRPr="00174759" w:rsidRDefault="00D57985" w:rsidP="00174759">
            <w:pPr>
              <w:pStyle w:val="af7"/>
              <w:spacing w:line="240" w:lineRule="exact"/>
              <w:rPr>
                <w:sz w:val="18"/>
                <w:szCs w:val="18"/>
              </w:rPr>
            </w:pPr>
            <w:r w:rsidRPr="00174759">
              <w:rPr>
                <w:rFonts w:hint="eastAsia"/>
                <w:sz w:val="18"/>
                <w:szCs w:val="18"/>
              </w:rPr>
              <w:t xml:space="preserve">4.99 </w:t>
            </w:r>
          </w:p>
        </w:tc>
      </w:tr>
      <w:tr w:rsidR="00174759" w:rsidRPr="00174759" w14:paraId="19D14FD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4F529B" w14:textId="77777777" w:rsidR="00D57985" w:rsidRPr="00174759" w:rsidRDefault="00D57985" w:rsidP="00174759">
            <w:pPr>
              <w:pStyle w:val="af7"/>
              <w:spacing w:line="240" w:lineRule="exact"/>
              <w:rPr>
                <w:sz w:val="18"/>
                <w:szCs w:val="18"/>
              </w:rPr>
            </w:pPr>
            <w:r w:rsidRPr="00174759">
              <w:rPr>
                <w:sz w:val="18"/>
                <w:szCs w:val="18"/>
              </w:rPr>
              <w:t>104</w:t>
            </w:r>
          </w:p>
        </w:tc>
        <w:tc>
          <w:tcPr>
            <w:tcW w:w="184" w:type="pct"/>
            <w:tcBorders>
              <w:top w:val="nil"/>
              <w:left w:val="nil"/>
              <w:bottom w:val="single" w:sz="4" w:space="0" w:color="auto"/>
              <w:right w:val="single" w:sz="4" w:space="0" w:color="auto"/>
            </w:tcBorders>
            <w:shd w:val="clear" w:color="auto" w:fill="auto"/>
            <w:noWrap/>
            <w:vAlign w:val="center"/>
            <w:hideMark/>
          </w:tcPr>
          <w:p w14:paraId="0B20F741" w14:textId="77777777" w:rsidR="00D57985" w:rsidRPr="00174759" w:rsidRDefault="00D57985" w:rsidP="00174759">
            <w:pPr>
              <w:pStyle w:val="af7"/>
              <w:spacing w:line="240" w:lineRule="exact"/>
              <w:rPr>
                <w:sz w:val="18"/>
                <w:szCs w:val="18"/>
              </w:rPr>
            </w:pPr>
            <w:r w:rsidRPr="00174759">
              <w:rPr>
                <w:sz w:val="18"/>
                <w:szCs w:val="18"/>
              </w:rPr>
              <w:t>305</w:t>
            </w:r>
          </w:p>
        </w:tc>
        <w:tc>
          <w:tcPr>
            <w:tcW w:w="1047" w:type="pct"/>
            <w:tcBorders>
              <w:top w:val="nil"/>
              <w:left w:val="nil"/>
              <w:bottom w:val="single" w:sz="4" w:space="0" w:color="auto"/>
              <w:right w:val="single" w:sz="4" w:space="0" w:color="auto"/>
            </w:tcBorders>
            <w:shd w:val="clear" w:color="auto" w:fill="auto"/>
            <w:noWrap/>
            <w:vAlign w:val="center"/>
            <w:hideMark/>
          </w:tcPr>
          <w:p w14:paraId="0ABA1E4E" w14:textId="77777777" w:rsidR="00D57985" w:rsidRPr="00174759" w:rsidRDefault="00D57985" w:rsidP="00174759">
            <w:pPr>
              <w:pStyle w:val="af7"/>
              <w:spacing w:line="240" w:lineRule="exact"/>
              <w:rPr>
                <w:sz w:val="18"/>
                <w:szCs w:val="18"/>
              </w:rPr>
            </w:pPr>
            <w:r w:rsidRPr="00174759">
              <w:rPr>
                <w:sz w:val="18"/>
                <w:szCs w:val="18"/>
              </w:rPr>
              <w:t>郭柏文</w:t>
            </w:r>
          </w:p>
        </w:tc>
        <w:tc>
          <w:tcPr>
            <w:tcW w:w="292" w:type="pct"/>
            <w:tcBorders>
              <w:top w:val="nil"/>
              <w:left w:val="nil"/>
              <w:bottom w:val="single" w:sz="4" w:space="0" w:color="auto"/>
              <w:right w:val="single" w:sz="4" w:space="0" w:color="auto"/>
            </w:tcBorders>
            <w:shd w:val="clear" w:color="auto" w:fill="auto"/>
            <w:noWrap/>
            <w:vAlign w:val="center"/>
            <w:hideMark/>
          </w:tcPr>
          <w:p w14:paraId="212957D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A1B0A0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A5D6ABE" w14:textId="77777777" w:rsidR="00D57985" w:rsidRPr="00174759" w:rsidRDefault="00D57985" w:rsidP="00174759">
            <w:pPr>
              <w:pStyle w:val="af7"/>
              <w:spacing w:line="240" w:lineRule="exact"/>
              <w:rPr>
                <w:sz w:val="18"/>
                <w:szCs w:val="18"/>
              </w:rPr>
            </w:pPr>
            <w:r w:rsidRPr="00174759">
              <w:rPr>
                <w:sz w:val="18"/>
                <w:szCs w:val="18"/>
              </w:rPr>
              <w:t>6.15</w:t>
            </w:r>
          </w:p>
        </w:tc>
        <w:tc>
          <w:tcPr>
            <w:tcW w:w="398" w:type="pct"/>
            <w:tcBorders>
              <w:top w:val="nil"/>
              <w:left w:val="nil"/>
              <w:bottom w:val="single" w:sz="4" w:space="0" w:color="auto"/>
              <w:right w:val="single" w:sz="4" w:space="0" w:color="auto"/>
            </w:tcBorders>
            <w:shd w:val="clear" w:color="auto" w:fill="auto"/>
            <w:noWrap/>
            <w:vAlign w:val="center"/>
            <w:hideMark/>
          </w:tcPr>
          <w:p w14:paraId="3CD4C295" w14:textId="77777777" w:rsidR="00D57985" w:rsidRPr="00174759" w:rsidRDefault="00D57985" w:rsidP="00174759">
            <w:pPr>
              <w:pStyle w:val="af7"/>
              <w:spacing w:line="240" w:lineRule="exact"/>
              <w:rPr>
                <w:sz w:val="18"/>
                <w:szCs w:val="18"/>
              </w:rPr>
            </w:pPr>
            <w:r w:rsidRPr="00174759">
              <w:rPr>
                <w:sz w:val="18"/>
                <w:szCs w:val="18"/>
              </w:rPr>
              <w:t>39.59306111N</w:t>
            </w:r>
          </w:p>
        </w:tc>
        <w:tc>
          <w:tcPr>
            <w:tcW w:w="419" w:type="pct"/>
            <w:tcBorders>
              <w:top w:val="nil"/>
              <w:left w:val="nil"/>
              <w:bottom w:val="single" w:sz="4" w:space="0" w:color="auto"/>
              <w:right w:val="single" w:sz="4" w:space="0" w:color="auto"/>
            </w:tcBorders>
            <w:shd w:val="clear" w:color="auto" w:fill="auto"/>
            <w:noWrap/>
            <w:vAlign w:val="center"/>
            <w:hideMark/>
          </w:tcPr>
          <w:p w14:paraId="49399383" w14:textId="77777777" w:rsidR="00D57985" w:rsidRPr="00174759" w:rsidRDefault="00D57985" w:rsidP="00174759">
            <w:pPr>
              <w:pStyle w:val="af7"/>
              <w:spacing w:line="240" w:lineRule="exact"/>
              <w:rPr>
                <w:sz w:val="18"/>
                <w:szCs w:val="18"/>
              </w:rPr>
            </w:pPr>
            <w:r w:rsidRPr="00174759">
              <w:rPr>
                <w:sz w:val="18"/>
                <w:szCs w:val="18"/>
              </w:rPr>
              <w:t>098.89160000E</w:t>
            </w:r>
          </w:p>
        </w:tc>
        <w:tc>
          <w:tcPr>
            <w:tcW w:w="292" w:type="pct"/>
            <w:tcBorders>
              <w:top w:val="nil"/>
              <w:left w:val="nil"/>
              <w:bottom w:val="single" w:sz="4" w:space="0" w:color="auto"/>
              <w:right w:val="single" w:sz="4" w:space="0" w:color="auto"/>
            </w:tcBorders>
            <w:shd w:val="clear" w:color="auto" w:fill="auto"/>
            <w:noWrap/>
            <w:vAlign w:val="center"/>
            <w:hideMark/>
          </w:tcPr>
          <w:p w14:paraId="40DCEA1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60C9A70"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C8DBC16" w14:textId="77777777" w:rsidR="00D57985" w:rsidRPr="00174759" w:rsidRDefault="00D57985" w:rsidP="00174759">
            <w:pPr>
              <w:pStyle w:val="af7"/>
              <w:spacing w:line="240" w:lineRule="exact"/>
              <w:rPr>
                <w:sz w:val="18"/>
                <w:szCs w:val="18"/>
              </w:rPr>
            </w:pPr>
            <w:r w:rsidRPr="00174759">
              <w:rPr>
                <w:rFonts w:hint="eastAsia"/>
                <w:sz w:val="18"/>
                <w:szCs w:val="18"/>
              </w:rPr>
              <w:t xml:space="preserve">5.84 </w:t>
            </w:r>
          </w:p>
        </w:tc>
        <w:tc>
          <w:tcPr>
            <w:tcW w:w="238" w:type="pct"/>
            <w:tcBorders>
              <w:top w:val="nil"/>
              <w:left w:val="nil"/>
              <w:bottom w:val="single" w:sz="4" w:space="0" w:color="auto"/>
              <w:right w:val="single" w:sz="4" w:space="0" w:color="auto"/>
            </w:tcBorders>
            <w:shd w:val="clear" w:color="auto" w:fill="auto"/>
            <w:noWrap/>
            <w:vAlign w:val="center"/>
            <w:hideMark/>
          </w:tcPr>
          <w:p w14:paraId="44758C81"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6C9C1C02" w14:textId="77777777" w:rsidR="00D57985" w:rsidRPr="00174759" w:rsidRDefault="00D57985" w:rsidP="00174759">
            <w:pPr>
              <w:pStyle w:val="af7"/>
              <w:spacing w:line="240" w:lineRule="exact"/>
              <w:rPr>
                <w:sz w:val="18"/>
                <w:szCs w:val="18"/>
              </w:rPr>
            </w:pPr>
            <w:r w:rsidRPr="00174759">
              <w:rPr>
                <w:rFonts w:hint="eastAsia"/>
                <w:sz w:val="18"/>
                <w:szCs w:val="18"/>
              </w:rPr>
              <w:t xml:space="preserve">5.54 </w:t>
            </w:r>
          </w:p>
        </w:tc>
        <w:tc>
          <w:tcPr>
            <w:tcW w:w="238" w:type="pct"/>
            <w:tcBorders>
              <w:top w:val="nil"/>
              <w:left w:val="nil"/>
              <w:bottom w:val="single" w:sz="4" w:space="0" w:color="auto"/>
              <w:right w:val="single" w:sz="4" w:space="0" w:color="auto"/>
            </w:tcBorders>
            <w:shd w:val="clear" w:color="auto" w:fill="auto"/>
            <w:noWrap/>
            <w:vAlign w:val="center"/>
            <w:hideMark/>
          </w:tcPr>
          <w:p w14:paraId="3BEB6F30"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52156505" w14:textId="77777777" w:rsidR="00D57985" w:rsidRPr="00174759" w:rsidRDefault="00D57985" w:rsidP="00174759">
            <w:pPr>
              <w:pStyle w:val="af7"/>
              <w:spacing w:line="240" w:lineRule="exact"/>
              <w:rPr>
                <w:sz w:val="18"/>
                <w:szCs w:val="18"/>
              </w:rPr>
            </w:pPr>
            <w:r w:rsidRPr="00174759">
              <w:rPr>
                <w:rFonts w:hint="eastAsia"/>
                <w:sz w:val="18"/>
                <w:szCs w:val="18"/>
              </w:rPr>
              <w:t xml:space="preserve">5.09 </w:t>
            </w:r>
          </w:p>
        </w:tc>
      </w:tr>
      <w:tr w:rsidR="00174759" w:rsidRPr="00174759" w14:paraId="201B23A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DF037C8" w14:textId="77777777" w:rsidR="00D57985" w:rsidRPr="00174759" w:rsidRDefault="00D57985" w:rsidP="00174759">
            <w:pPr>
              <w:pStyle w:val="af7"/>
              <w:spacing w:line="240" w:lineRule="exact"/>
              <w:rPr>
                <w:sz w:val="18"/>
                <w:szCs w:val="18"/>
              </w:rPr>
            </w:pPr>
            <w:r w:rsidRPr="00174759">
              <w:rPr>
                <w:sz w:val="18"/>
                <w:szCs w:val="18"/>
              </w:rPr>
              <w:t>105</w:t>
            </w:r>
          </w:p>
        </w:tc>
        <w:tc>
          <w:tcPr>
            <w:tcW w:w="184" w:type="pct"/>
            <w:tcBorders>
              <w:top w:val="nil"/>
              <w:left w:val="nil"/>
              <w:bottom w:val="single" w:sz="4" w:space="0" w:color="auto"/>
              <w:right w:val="single" w:sz="4" w:space="0" w:color="auto"/>
            </w:tcBorders>
            <w:shd w:val="clear" w:color="auto" w:fill="auto"/>
            <w:noWrap/>
            <w:vAlign w:val="center"/>
            <w:hideMark/>
          </w:tcPr>
          <w:p w14:paraId="5398BD3C" w14:textId="77777777" w:rsidR="00D57985" w:rsidRPr="00174759" w:rsidRDefault="00D57985" w:rsidP="00174759">
            <w:pPr>
              <w:pStyle w:val="af7"/>
              <w:spacing w:line="240" w:lineRule="exact"/>
              <w:rPr>
                <w:sz w:val="18"/>
                <w:szCs w:val="18"/>
              </w:rPr>
            </w:pPr>
            <w:r w:rsidRPr="00174759">
              <w:rPr>
                <w:sz w:val="18"/>
                <w:szCs w:val="18"/>
              </w:rPr>
              <w:t>306</w:t>
            </w:r>
          </w:p>
        </w:tc>
        <w:tc>
          <w:tcPr>
            <w:tcW w:w="1047" w:type="pct"/>
            <w:tcBorders>
              <w:top w:val="nil"/>
              <w:left w:val="nil"/>
              <w:bottom w:val="single" w:sz="4" w:space="0" w:color="auto"/>
              <w:right w:val="single" w:sz="4" w:space="0" w:color="auto"/>
            </w:tcBorders>
            <w:shd w:val="clear" w:color="auto" w:fill="auto"/>
            <w:noWrap/>
            <w:vAlign w:val="center"/>
            <w:hideMark/>
          </w:tcPr>
          <w:p w14:paraId="25A08EE0" w14:textId="77777777" w:rsidR="00D57985" w:rsidRPr="00174759" w:rsidRDefault="00D57985" w:rsidP="00174759">
            <w:pPr>
              <w:pStyle w:val="af7"/>
              <w:spacing w:line="240" w:lineRule="exact"/>
              <w:rPr>
                <w:sz w:val="18"/>
                <w:szCs w:val="18"/>
              </w:rPr>
            </w:pPr>
            <w:r w:rsidRPr="00174759">
              <w:rPr>
                <w:sz w:val="18"/>
                <w:szCs w:val="18"/>
              </w:rPr>
              <w:t>郭柏文</w:t>
            </w:r>
          </w:p>
        </w:tc>
        <w:tc>
          <w:tcPr>
            <w:tcW w:w="292" w:type="pct"/>
            <w:tcBorders>
              <w:top w:val="nil"/>
              <w:left w:val="nil"/>
              <w:bottom w:val="single" w:sz="4" w:space="0" w:color="auto"/>
              <w:right w:val="single" w:sz="4" w:space="0" w:color="auto"/>
            </w:tcBorders>
            <w:shd w:val="clear" w:color="auto" w:fill="auto"/>
            <w:noWrap/>
            <w:vAlign w:val="center"/>
            <w:hideMark/>
          </w:tcPr>
          <w:p w14:paraId="1B95E65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0B17B1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3CB9D50" w14:textId="77777777" w:rsidR="00D57985" w:rsidRPr="00174759" w:rsidRDefault="00D57985" w:rsidP="00174759">
            <w:pPr>
              <w:pStyle w:val="af7"/>
              <w:spacing w:line="240" w:lineRule="exact"/>
              <w:rPr>
                <w:sz w:val="18"/>
                <w:szCs w:val="18"/>
              </w:rPr>
            </w:pPr>
            <w:r w:rsidRPr="00174759">
              <w:rPr>
                <w:sz w:val="18"/>
                <w:szCs w:val="18"/>
              </w:rPr>
              <w:t>5.97</w:t>
            </w:r>
          </w:p>
        </w:tc>
        <w:tc>
          <w:tcPr>
            <w:tcW w:w="398" w:type="pct"/>
            <w:tcBorders>
              <w:top w:val="nil"/>
              <w:left w:val="nil"/>
              <w:bottom w:val="single" w:sz="4" w:space="0" w:color="auto"/>
              <w:right w:val="single" w:sz="4" w:space="0" w:color="auto"/>
            </w:tcBorders>
            <w:shd w:val="clear" w:color="auto" w:fill="auto"/>
            <w:noWrap/>
            <w:vAlign w:val="center"/>
            <w:hideMark/>
          </w:tcPr>
          <w:p w14:paraId="055EC0E3" w14:textId="77777777" w:rsidR="00D57985" w:rsidRPr="00174759" w:rsidRDefault="00D57985" w:rsidP="00174759">
            <w:pPr>
              <w:pStyle w:val="af7"/>
              <w:spacing w:line="240" w:lineRule="exact"/>
              <w:rPr>
                <w:sz w:val="18"/>
                <w:szCs w:val="18"/>
              </w:rPr>
            </w:pPr>
            <w:r w:rsidRPr="00174759">
              <w:rPr>
                <w:sz w:val="18"/>
                <w:szCs w:val="18"/>
              </w:rPr>
              <w:t>39.59130000N</w:t>
            </w:r>
          </w:p>
        </w:tc>
        <w:tc>
          <w:tcPr>
            <w:tcW w:w="419" w:type="pct"/>
            <w:tcBorders>
              <w:top w:val="nil"/>
              <w:left w:val="nil"/>
              <w:bottom w:val="single" w:sz="4" w:space="0" w:color="auto"/>
              <w:right w:val="single" w:sz="4" w:space="0" w:color="auto"/>
            </w:tcBorders>
            <w:shd w:val="clear" w:color="auto" w:fill="auto"/>
            <w:noWrap/>
            <w:vAlign w:val="center"/>
            <w:hideMark/>
          </w:tcPr>
          <w:p w14:paraId="1F1A6822" w14:textId="77777777" w:rsidR="00D57985" w:rsidRPr="00174759" w:rsidRDefault="00D57985" w:rsidP="00174759">
            <w:pPr>
              <w:pStyle w:val="af7"/>
              <w:spacing w:line="240" w:lineRule="exact"/>
              <w:rPr>
                <w:sz w:val="18"/>
                <w:szCs w:val="18"/>
              </w:rPr>
            </w:pPr>
            <w:r w:rsidRPr="00174759">
              <w:rPr>
                <w:sz w:val="18"/>
                <w:szCs w:val="18"/>
              </w:rPr>
              <w:t>098.89383056E</w:t>
            </w:r>
          </w:p>
        </w:tc>
        <w:tc>
          <w:tcPr>
            <w:tcW w:w="292" w:type="pct"/>
            <w:tcBorders>
              <w:top w:val="nil"/>
              <w:left w:val="nil"/>
              <w:bottom w:val="single" w:sz="4" w:space="0" w:color="auto"/>
              <w:right w:val="single" w:sz="4" w:space="0" w:color="auto"/>
            </w:tcBorders>
            <w:shd w:val="clear" w:color="auto" w:fill="auto"/>
            <w:noWrap/>
            <w:vAlign w:val="center"/>
            <w:hideMark/>
          </w:tcPr>
          <w:p w14:paraId="5319A58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9EF5F2B"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0F22C087" w14:textId="77777777" w:rsidR="00D57985" w:rsidRPr="00174759" w:rsidRDefault="00D57985" w:rsidP="00174759">
            <w:pPr>
              <w:pStyle w:val="af7"/>
              <w:spacing w:line="240" w:lineRule="exact"/>
              <w:rPr>
                <w:sz w:val="18"/>
                <w:szCs w:val="18"/>
              </w:rPr>
            </w:pPr>
            <w:r w:rsidRPr="00174759">
              <w:rPr>
                <w:rFonts w:hint="eastAsia"/>
                <w:sz w:val="18"/>
                <w:szCs w:val="18"/>
              </w:rPr>
              <w:t xml:space="preserve">5.67 </w:t>
            </w:r>
          </w:p>
        </w:tc>
        <w:tc>
          <w:tcPr>
            <w:tcW w:w="238" w:type="pct"/>
            <w:tcBorders>
              <w:top w:val="nil"/>
              <w:left w:val="nil"/>
              <w:bottom w:val="single" w:sz="4" w:space="0" w:color="auto"/>
              <w:right w:val="single" w:sz="4" w:space="0" w:color="auto"/>
            </w:tcBorders>
            <w:shd w:val="clear" w:color="auto" w:fill="auto"/>
            <w:noWrap/>
            <w:vAlign w:val="center"/>
            <w:hideMark/>
          </w:tcPr>
          <w:p w14:paraId="4340AE98"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2376D5DC" w14:textId="77777777" w:rsidR="00D57985" w:rsidRPr="00174759" w:rsidRDefault="00D57985" w:rsidP="00174759">
            <w:pPr>
              <w:pStyle w:val="af7"/>
              <w:spacing w:line="240" w:lineRule="exact"/>
              <w:rPr>
                <w:sz w:val="18"/>
                <w:szCs w:val="18"/>
              </w:rPr>
            </w:pPr>
            <w:r w:rsidRPr="00174759">
              <w:rPr>
                <w:rFonts w:hint="eastAsia"/>
                <w:sz w:val="18"/>
                <w:szCs w:val="18"/>
              </w:rPr>
              <w:t xml:space="preserve">5.38 </w:t>
            </w:r>
          </w:p>
        </w:tc>
        <w:tc>
          <w:tcPr>
            <w:tcW w:w="238" w:type="pct"/>
            <w:tcBorders>
              <w:top w:val="nil"/>
              <w:left w:val="nil"/>
              <w:bottom w:val="single" w:sz="4" w:space="0" w:color="auto"/>
              <w:right w:val="single" w:sz="4" w:space="0" w:color="auto"/>
            </w:tcBorders>
            <w:shd w:val="clear" w:color="auto" w:fill="auto"/>
            <w:noWrap/>
            <w:vAlign w:val="center"/>
            <w:hideMark/>
          </w:tcPr>
          <w:p w14:paraId="20F72E31"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45B3DC67" w14:textId="77777777" w:rsidR="00D57985" w:rsidRPr="00174759" w:rsidRDefault="00D57985" w:rsidP="00174759">
            <w:pPr>
              <w:pStyle w:val="af7"/>
              <w:spacing w:line="240" w:lineRule="exact"/>
              <w:rPr>
                <w:sz w:val="18"/>
                <w:szCs w:val="18"/>
              </w:rPr>
            </w:pPr>
            <w:r w:rsidRPr="00174759">
              <w:rPr>
                <w:rFonts w:hint="eastAsia"/>
                <w:sz w:val="18"/>
                <w:szCs w:val="18"/>
              </w:rPr>
              <w:t xml:space="preserve">4.94 </w:t>
            </w:r>
          </w:p>
        </w:tc>
      </w:tr>
      <w:tr w:rsidR="00174759" w:rsidRPr="00174759" w14:paraId="18099F7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C33750A" w14:textId="77777777" w:rsidR="00D57985" w:rsidRPr="00174759" w:rsidRDefault="00D57985" w:rsidP="00174759">
            <w:pPr>
              <w:pStyle w:val="af7"/>
              <w:spacing w:line="240" w:lineRule="exact"/>
              <w:rPr>
                <w:sz w:val="18"/>
                <w:szCs w:val="18"/>
              </w:rPr>
            </w:pPr>
            <w:r w:rsidRPr="00174759">
              <w:rPr>
                <w:sz w:val="18"/>
                <w:szCs w:val="18"/>
              </w:rPr>
              <w:t>106</w:t>
            </w:r>
          </w:p>
        </w:tc>
        <w:tc>
          <w:tcPr>
            <w:tcW w:w="184" w:type="pct"/>
            <w:tcBorders>
              <w:top w:val="nil"/>
              <w:left w:val="nil"/>
              <w:bottom w:val="single" w:sz="4" w:space="0" w:color="auto"/>
              <w:right w:val="single" w:sz="4" w:space="0" w:color="auto"/>
            </w:tcBorders>
            <w:shd w:val="clear" w:color="auto" w:fill="auto"/>
            <w:noWrap/>
            <w:vAlign w:val="center"/>
            <w:hideMark/>
          </w:tcPr>
          <w:p w14:paraId="6D1DE363" w14:textId="77777777" w:rsidR="00D57985" w:rsidRPr="00174759" w:rsidRDefault="00D57985" w:rsidP="00174759">
            <w:pPr>
              <w:pStyle w:val="af7"/>
              <w:spacing w:line="240" w:lineRule="exact"/>
              <w:rPr>
                <w:sz w:val="18"/>
                <w:szCs w:val="18"/>
              </w:rPr>
            </w:pPr>
            <w:r w:rsidRPr="00174759">
              <w:rPr>
                <w:sz w:val="18"/>
                <w:szCs w:val="18"/>
              </w:rPr>
              <w:t>307</w:t>
            </w:r>
          </w:p>
        </w:tc>
        <w:tc>
          <w:tcPr>
            <w:tcW w:w="1047" w:type="pct"/>
            <w:tcBorders>
              <w:top w:val="nil"/>
              <w:left w:val="nil"/>
              <w:bottom w:val="single" w:sz="4" w:space="0" w:color="auto"/>
              <w:right w:val="single" w:sz="4" w:space="0" w:color="auto"/>
            </w:tcBorders>
            <w:shd w:val="clear" w:color="auto" w:fill="auto"/>
            <w:noWrap/>
            <w:vAlign w:val="center"/>
            <w:hideMark/>
          </w:tcPr>
          <w:p w14:paraId="2EA9363E" w14:textId="77777777" w:rsidR="00D57985" w:rsidRPr="00174759" w:rsidRDefault="00D57985" w:rsidP="00174759">
            <w:pPr>
              <w:pStyle w:val="af7"/>
              <w:spacing w:line="240" w:lineRule="exact"/>
              <w:rPr>
                <w:sz w:val="18"/>
                <w:szCs w:val="18"/>
              </w:rPr>
            </w:pPr>
            <w:r w:rsidRPr="00174759">
              <w:rPr>
                <w:sz w:val="18"/>
                <w:szCs w:val="18"/>
              </w:rPr>
              <w:t>郭柏文</w:t>
            </w:r>
          </w:p>
        </w:tc>
        <w:tc>
          <w:tcPr>
            <w:tcW w:w="292" w:type="pct"/>
            <w:tcBorders>
              <w:top w:val="nil"/>
              <w:left w:val="nil"/>
              <w:bottom w:val="single" w:sz="4" w:space="0" w:color="auto"/>
              <w:right w:val="single" w:sz="4" w:space="0" w:color="auto"/>
            </w:tcBorders>
            <w:shd w:val="clear" w:color="auto" w:fill="auto"/>
            <w:noWrap/>
            <w:vAlign w:val="center"/>
            <w:hideMark/>
          </w:tcPr>
          <w:p w14:paraId="2C92A3F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0A82FF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F44E149" w14:textId="77777777" w:rsidR="00D57985" w:rsidRPr="00174759" w:rsidRDefault="00D57985" w:rsidP="00174759">
            <w:pPr>
              <w:pStyle w:val="af7"/>
              <w:spacing w:line="240" w:lineRule="exact"/>
              <w:rPr>
                <w:sz w:val="18"/>
                <w:szCs w:val="18"/>
              </w:rPr>
            </w:pPr>
            <w:r w:rsidRPr="00174759">
              <w:rPr>
                <w:sz w:val="18"/>
                <w:szCs w:val="18"/>
              </w:rPr>
              <w:t>6.09</w:t>
            </w:r>
          </w:p>
        </w:tc>
        <w:tc>
          <w:tcPr>
            <w:tcW w:w="398" w:type="pct"/>
            <w:tcBorders>
              <w:top w:val="nil"/>
              <w:left w:val="nil"/>
              <w:bottom w:val="single" w:sz="4" w:space="0" w:color="auto"/>
              <w:right w:val="single" w:sz="4" w:space="0" w:color="auto"/>
            </w:tcBorders>
            <w:shd w:val="clear" w:color="auto" w:fill="auto"/>
            <w:noWrap/>
            <w:vAlign w:val="center"/>
            <w:hideMark/>
          </w:tcPr>
          <w:p w14:paraId="30837D18" w14:textId="77777777" w:rsidR="00D57985" w:rsidRPr="00174759" w:rsidRDefault="00D57985" w:rsidP="00174759">
            <w:pPr>
              <w:pStyle w:val="af7"/>
              <w:spacing w:line="240" w:lineRule="exact"/>
              <w:rPr>
                <w:sz w:val="18"/>
                <w:szCs w:val="18"/>
              </w:rPr>
            </w:pPr>
            <w:r w:rsidRPr="00174759">
              <w:rPr>
                <w:sz w:val="18"/>
                <w:szCs w:val="18"/>
              </w:rPr>
              <w:t>39.59068889N</w:t>
            </w:r>
          </w:p>
        </w:tc>
        <w:tc>
          <w:tcPr>
            <w:tcW w:w="419" w:type="pct"/>
            <w:tcBorders>
              <w:top w:val="nil"/>
              <w:left w:val="nil"/>
              <w:bottom w:val="single" w:sz="4" w:space="0" w:color="auto"/>
              <w:right w:val="single" w:sz="4" w:space="0" w:color="auto"/>
            </w:tcBorders>
            <w:shd w:val="clear" w:color="auto" w:fill="auto"/>
            <w:noWrap/>
            <w:vAlign w:val="center"/>
            <w:hideMark/>
          </w:tcPr>
          <w:p w14:paraId="3F62D7D0" w14:textId="77777777" w:rsidR="00D57985" w:rsidRPr="00174759" w:rsidRDefault="00D57985" w:rsidP="00174759">
            <w:pPr>
              <w:pStyle w:val="af7"/>
              <w:spacing w:line="240" w:lineRule="exact"/>
              <w:rPr>
                <w:sz w:val="18"/>
                <w:szCs w:val="18"/>
              </w:rPr>
            </w:pPr>
            <w:r w:rsidRPr="00174759">
              <w:rPr>
                <w:sz w:val="18"/>
                <w:szCs w:val="18"/>
              </w:rPr>
              <w:t>098.89633056E</w:t>
            </w:r>
          </w:p>
        </w:tc>
        <w:tc>
          <w:tcPr>
            <w:tcW w:w="292" w:type="pct"/>
            <w:tcBorders>
              <w:top w:val="nil"/>
              <w:left w:val="nil"/>
              <w:bottom w:val="single" w:sz="4" w:space="0" w:color="auto"/>
              <w:right w:val="single" w:sz="4" w:space="0" w:color="auto"/>
            </w:tcBorders>
            <w:shd w:val="clear" w:color="auto" w:fill="auto"/>
            <w:noWrap/>
            <w:vAlign w:val="center"/>
            <w:hideMark/>
          </w:tcPr>
          <w:p w14:paraId="4DFE151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77BD49F"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4989341" w14:textId="77777777" w:rsidR="00D57985" w:rsidRPr="00174759" w:rsidRDefault="00D57985" w:rsidP="00174759">
            <w:pPr>
              <w:pStyle w:val="af7"/>
              <w:spacing w:line="240" w:lineRule="exact"/>
              <w:rPr>
                <w:sz w:val="18"/>
                <w:szCs w:val="18"/>
              </w:rPr>
            </w:pPr>
            <w:r w:rsidRPr="00174759">
              <w:rPr>
                <w:rFonts w:hint="eastAsia"/>
                <w:sz w:val="18"/>
                <w:szCs w:val="18"/>
              </w:rPr>
              <w:t xml:space="preserve">5.78 </w:t>
            </w:r>
          </w:p>
        </w:tc>
        <w:tc>
          <w:tcPr>
            <w:tcW w:w="238" w:type="pct"/>
            <w:tcBorders>
              <w:top w:val="nil"/>
              <w:left w:val="nil"/>
              <w:bottom w:val="single" w:sz="4" w:space="0" w:color="auto"/>
              <w:right w:val="single" w:sz="4" w:space="0" w:color="auto"/>
            </w:tcBorders>
            <w:shd w:val="clear" w:color="auto" w:fill="auto"/>
            <w:noWrap/>
            <w:vAlign w:val="center"/>
            <w:hideMark/>
          </w:tcPr>
          <w:p w14:paraId="7C5606FE"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0B572B13" w14:textId="77777777" w:rsidR="00D57985" w:rsidRPr="00174759" w:rsidRDefault="00D57985" w:rsidP="00174759">
            <w:pPr>
              <w:pStyle w:val="af7"/>
              <w:spacing w:line="240" w:lineRule="exact"/>
              <w:rPr>
                <w:sz w:val="18"/>
                <w:szCs w:val="18"/>
              </w:rPr>
            </w:pPr>
            <w:r w:rsidRPr="00174759">
              <w:rPr>
                <w:rFonts w:hint="eastAsia"/>
                <w:sz w:val="18"/>
                <w:szCs w:val="18"/>
              </w:rPr>
              <w:t xml:space="preserve">5.49 </w:t>
            </w:r>
          </w:p>
        </w:tc>
        <w:tc>
          <w:tcPr>
            <w:tcW w:w="238" w:type="pct"/>
            <w:tcBorders>
              <w:top w:val="nil"/>
              <w:left w:val="nil"/>
              <w:bottom w:val="single" w:sz="4" w:space="0" w:color="auto"/>
              <w:right w:val="single" w:sz="4" w:space="0" w:color="auto"/>
            </w:tcBorders>
            <w:shd w:val="clear" w:color="auto" w:fill="auto"/>
            <w:noWrap/>
            <w:vAlign w:val="center"/>
            <w:hideMark/>
          </w:tcPr>
          <w:p w14:paraId="2A1C217D"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143D8AFC" w14:textId="77777777" w:rsidR="00D57985" w:rsidRPr="00174759" w:rsidRDefault="00D57985" w:rsidP="00174759">
            <w:pPr>
              <w:pStyle w:val="af7"/>
              <w:spacing w:line="240" w:lineRule="exact"/>
              <w:rPr>
                <w:sz w:val="18"/>
                <w:szCs w:val="18"/>
              </w:rPr>
            </w:pPr>
            <w:r w:rsidRPr="00174759">
              <w:rPr>
                <w:rFonts w:hint="eastAsia"/>
                <w:sz w:val="18"/>
                <w:szCs w:val="18"/>
              </w:rPr>
              <w:t xml:space="preserve">5.04 </w:t>
            </w:r>
          </w:p>
        </w:tc>
      </w:tr>
      <w:tr w:rsidR="00174759" w:rsidRPr="00174759" w14:paraId="4CBFD43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43781BB" w14:textId="77777777" w:rsidR="00D57985" w:rsidRPr="00174759" w:rsidRDefault="00D57985" w:rsidP="00174759">
            <w:pPr>
              <w:pStyle w:val="af7"/>
              <w:spacing w:line="240" w:lineRule="exact"/>
              <w:rPr>
                <w:sz w:val="18"/>
                <w:szCs w:val="18"/>
              </w:rPr>
            </w:pPr>
            <w:r w:rsidRPr="00174759">
              <w:rPr>
                <w:sz w:val="18"/>
                <w:szCs w:val="18"/>
              </w:rPr>
              <w:t>107</w:t>
            </w:r>
          </w:p>
        </w:tc>
        <w:tc>
          <w:tcPr>
            <w:tcW w:w="184" w:type="pct"/>
            <w:tcBorders>
              <w:top w:val="nil"/>
              <w:left w:val="nil"/>
              <w:bottom w:val="single" w:sz="4" w:space="0" w:color="auto"/>
              <w:right w:val="single" w:sz="4" w:space="0" w:color="auto"/>
            </w:tcBorders>
            <w:shd w:val="clear" w:color="auto" w:fill="auto"/>
            <w:noWrap/>
            <w:vAlign w:val="center"/>
            <w:hideMark/>
          </w:tcPr>
          <w:p w14:paraId="2078B32F" w14:textId="77777777" w:rsidR="00D57985" w:rsidRPr="00174759" w:rsidRDefault="00D57985" w:rsidP="00174759">
            <w:pPr>
              <w:pStyle w:val="af7"/>
              <w:spacing w:line="240" w:lineRule="exact"/>
              <w:rPr>
                <w:sz w:val="18"/>
                <w:szCs w:val="18"/>
              </w:rPr>
            </w:pPr>
            <w:r w:rsidRPr="00174759">
              <w:rPr>
                <w:sz w:val="18"/>
                <w:szCs w:val="18"/>
              </w:rPr>
              <w:t>315</w:t>
            </w:r>
          </w:p>
        </w:tc>
        <w:tc>
          <w:tcPr>
            <w:tcW w:w="1047" w:type="pct"/>
            <w:tcBorders>
              <w:top w:val="nil"/>
              <w:left w:val="nil"/>
              <w:bottom w:val="single" w:sz="4" w:space="0" w:color="auto"/>
              <w:right w:val="single" w:sz="4" w:space="0" w:color="auto"/>
            </w:tcBorders>
            <w:shd w:val="clear" w:color="auto" w:fill="auto"/>
            <w:noWrap/>
            <w:vAlign w:val="center"/>
            <w:hideMark/>
          </w:tcPr>
          <w:p w14:paraId="517EDA28" w14:textId="77777777" w:rsidR="00D57985" w:rsidRPr="00174759" w:rsidRDefault="00D57985" w:rsidP="00174759">
            <w:pPr>
              <w:pStyle w:val="af7"/>
              <w:spacing w:line="240" w:lineRule="exact"/>
              <w:rPr>
                <w:sz w:val="18"/>
                <w:szCs w:val="18"/>
              </w:rPr>
            </w:pPr>
            <w:r w:rsidRPr="00174759">
              <w:rPr>
                <w:sz w:val="18"/>
                <w:szCs w:val="18"/>
              </w:rPr>
              <w:t>郭柏跃</w:t>
            </w:r>
          </w:p>
        </w:tc>
        <w:tc>
          <w:tcPr>
            <w:tcW w:w="292" w:type="pct"/>
            <w:tcBorders>
              <w:top w:val="nil"/>
              <w:left w:val="nil"/>
              <w:bottom w:val="single" w:sz="4" w:space="0" w:color="auto"/>
              <w:right w:val="single" w:sz="4" w:space="0" w:color="auto"/>
            </w:tcBorders>
            <w:shd w:val="clear" w:color="auto" w:fill="auto"/>
            <w:noWrap/>
            <w:vAlign w:val="center"/>
            <w:hideMark/>
          </w:tcPr>
          <w:p w14:paraId="0A84005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50D818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22E671D" w14:textId="77777777" w:rsidR="00D57985" w:rsidRPr="00174759" w:rsidRDefault="00D57985" w:rsidP="00174759">
            <w:pPr>
              <w:pStyle w:val="af7"/>
              <w:spacing w:line="240" w:lineRule="exact"/>
              <w:rPr>
                <w:sz w:val="18"/>
                <w:szCs w:val="18"/>
              </w:rPr>
            </w:pPr>
            <w:r w:rsidRPr="00174759">
              <w:rPr>
                <w:sz w:val="18"/>
                <w:szCs w:val="18"/>
              </w:rPr>
              <w:t>5.92</w:t>
            </w:r>
          </w:p>
        </w:tc>
        <w:tc>
          <w:tcPr>
            <w:tcW w:w="398" w:type="pct"/>
            <w:tcBorders>
              <w:top w:val="nil"/>
              <w:left w:val="nil"/>
              <w:bottom w:val="single" w:sz="4" w:space="0" w:color="auto"/>
              <w:right w:val="single" w:sz="4" w:space="0" w:color="auto"/>
            </w:tcBorders>
            <w:shd w:val="clear" w:color="auto" w:fill="auto"/>
            <w:noWrap/>
            <w:vAlign w:val="center"/>
            <w:hideMark/>
          </w:tcPr>
          <w:p w14:paraId="7936AC48" w14:textId="77777777" w:rsidR="00D57985" w:rsidRPr="00174759" w:rsidRDefault="00D57985" w:rsidP="00174759">
            <w:pPr>
              <w:pStyle w:val="af7"/>
              <w:spacing w:line="240" w:lineRule="exact"/>
              <w:rPr>
                <w:sz w:val="18"/>
                <w:szCs w:val="18"/>
              </w:rPr>
            </w:pPr>
            <w:r w:rsidRPr="00174759">
              <w:rPr>
                <w:sz w:val="18"/>
                <w:szCs w:val="18"/>
              </w:rPr>
              <w:t>39.62694444N</w:t>
            </w:r>
          </w:p>
        </w:tc>
        <w:tc>
          <w:tcPr>
            <w:tcW w:w="419" w:type="pct"/>
            <w:tcBorders>
              <w:top w:val="nil"/>
              <w:left w:val="nil"/>
              <w:bottom w:val="single" w:sz="4" w:space="0" w:color="auto"/>
              <w:right w:val="single" w:sz="4" w:space="0" w:color="auto"/>
            </w:tcBorders>
            <w:shd w:val="clear" w:color="auto" w:fill="auto"/>
            <w:noWrap/>
            <w:vAlign w:val="center"/>
            <w:hideMark/>
          </w:tcPr>
          <w:p w14:paraId="417C43F6" w14:textId="77777777" w:rsidR="00D57985" w:rsidRPr="00174759" w:rsidRDefault="00D57985" w:rsidP="00174759">
            <w:pPr>
              <w:pStyle w:val="af7"/>
              <w:spacing w:line="240" w:lineRule="exact"/>
              <w:rPr>
                <w:sz w:val="18"/>
                <w:szCs w:val="18"/>
              </w:rPr>
            </w:pPr>
            <w:r w:rsidRPr="00174759">
              <w:rPr>
                <w:sz w:val="18"/>
                <w:szCs w:val="18"/>
              </w:rPr>
              <w:t>098.90555556E</w:t>
            </w:r>
          </w:p>
        </w:tc>
        <w:tc>
          <w:tcPr>
            <w:tcW w:w="292" w:type="pct"/>
            <w:tcBorders>
              <w:top w:val="nil"/>
              <w:left w:val="nil"/>
              <w:bottom w:val="single" w:sz="4" w:space="0" w:color="auto"/>
              <w:right w:val="single" w:sz="4" w:space="0" w:color="auto"/>
            </w:tcBorders>
            <w:shd w:val="clear" w:color="auto" w:fill="auto"/>
            <w:noWrap/>
            <w:vAlign w:val="center"/>
            <w:hideMark/>
          </w:tcPr>
          <w:p w14:paraId="57480D4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2335A7B"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0722DECE" w14:textId="77777777" w:rsidR="00D57985" w:rsidRPr="00174759" w:rsidRDefault="00D57985" w:rsidP="00174759">
            <w:pPr>
              <w:pStyle w:val="af7"/>
              <w:spacing w:line="240" w:lineRule="exact"/>
              <w:rPr>
                <w:sz w:val="18"/>
                <w:szCs w:val="18"/>
              </w:rPr>
            </w:pPr>
            <w:r w:rsidRPr="00174759">
              <w:rPr>
                <w:rFonts w:hint="eastAsia"/>
                <w:sz w:val="18"/>
                <w:szCs w:val="18"/>
              </w:rPr>
              <w:t xml:space="preserve">5.62 </w:t>
            </w:r>
          </w:p>
        </w:tc>
        <w:tc>
          <w:tcPr>
            <w:tcW w:w="238" w:type="pct"/>
            <w:tcBorders>
              <w:top w:val="nil"/>
              <w:left w:val="nil"/>
              <w:bottom w:val="single" w:sz="4" w:space="0" w:color="auto"/>
              <w:right w:val="single" w:sz="4" w:space="0" w:color="auto"/>
            </w:tcBorders>
            <w:shd w:val="clear" w:color="auto" w:fill="auto"/>
            <w:noWrap/>
            <w:vAlign w:val="center"/>
            <w:hideMark/>
          </w:tcPr>
          <w:p w14:paraId="5FCA2834"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69753988" w14:textId="77777777" w:rsidR="00D57985" w:rsidRPr="00174759" w:rsidRDefault="00D57985" w:rsidP="00174759">
            <w:pPr>
              <w:pStyle w:val="af7"/>
              <w:spacing w:line="240" w:lineRule="exact"/>
              <w:rPr>
                <w:sz w:val="18"/>
                <w:szCs w:val="18"/>
              </w:rPr>
            </w:pPr>
            <w:r w:rsidRPr="00174759">
              <w:rPr>
                <w:rFonts w:hint="eastAsia"/>
                <w:sz w:val="18"/>
                <w:szCs w:val="18"/>
              </w:rPr>
              <w:t xml:space="preserve">5.34 </w:t>
            </w:r>
          </w:p>
        </w:tc>
        <w:tc>
          <w:tcPr>
            <w:tcW w:w="238" w:type="pct"/>
            <w:tcBorders>
              <w:top w:val="nil"/>
              <w:left w:val="nil"/>
              <w:bottom w:val="single" w:sz="4" w:space="0" w:color="auto"/>
              <w:right w:val="single" w:sz="4" w:space="0" w:color="auto"/>
            </w:tcBorders>
            <w:shd w:val="clear" w:color="auto" w:fill="auto"/>
            <w:noWrap/>
            <w:vAlign w:val="center"/>
            <w:hideMark/>
          </w:tcPr>
          <w:p w14:paraId="512D017A"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469E94D0" w14:textId="77777777" w:rsidR="00D57985" w:rsidRPr="00174759" w:rsidRDefault="00D57985" w:rsidP="00174759">
            <w:pPr>
              <w:pStyle w:val="af7"/>
              <w:spacing w:line="240" w:lineRule="exact"/>
              <w:rPr>
                <w:sz w:val="18"/>
                <w:szCs w:val="18"/>
              </w:rPr>
            </w:pPr>
            <w:r w:rsidRPr="00174759">
              <w:rPr>
                <w:rFonts w:hint="eastAsia"/>
                <w:sz w:val="18"/>
                <w:szCs w:val="18"/>
              </w:rPr>
              <w:t xml:space="preserve">4.90 </w:t>
            </w:r>
          </w:p>
        </w:tc>
      </w:tr>
      <w:tr w:rsidR="00174759" w:rsidRPr="00174759" w14:paraId="072C1F8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3C3377" w14:textId="77777777" w:rsidR="00D57985" w:rsidRPr="00174759" w:rsidRDefault="00D57985" w:rsidP="00174759">
            <w:pPr>
              <w:pStyle w:val="af7"/>
              <w:spacing w:line="240" w:lineRule="exact"/>
              <w:rPr>
                <w:sz w:val="18"/>
                <w:szCs w:val="18"/>
              </w:rPr>
            </w:pPr>
            <w:r w:rsidRPr="00174759">
              <w:rPr>
                <w:sz w:val="18"/>
                <w:szCs w:val="18"/>
              </w:rPr>
              <w:t>108</w:t>
            </w:r>
          </w:p>
        </w:tc>
        <w:tc>
          <w:tcPr>
            <w:tcW w:w="184" w:type="pct"/>
            <w:tcBorders>
              <w:top w:val="nil"/>
              <w:left w:val="nil"/>
              <w:bottom w:val="single" w:sz="4" w:space="0" w:color="auto"/>
              <w:right w:val="single" w:sz="4" w:space="0" w:color="auto"/>
            </w:tcBorders>
            <w:shd w:val="clear" w:color="auto" w:fill="auto"/>
            <w:noWrap/>
            <w:vAlign w:val="center"/>
            <w:hideMark/>
          </w:tcPr>
          <w:p w14:paraId="7E8F49FF" w14:textId="77777777" w:rsidR="00D57985" w:rsidRPr="00174759" w:rsidRDefault="00D57985" w:rsidP="00174759">
            <w:pPr>
              <w:pStyle w:val="af7"/>
              <w:spacing w:line="240" w:lineRule="exact"/>
              <w:rPr>
                <w:sz w:val="18"/>
                <w:szCs w:val="18"/>
              </w:rPr>
            </w:pPr>
            <w:r w:rsidRPr="00174759">
              <w:rPr>
                <w:sz w:val="18"/>
                <w:szCs w:val="18"/>
              </w:rPr>
              <w:t>336</w:t>
            </w:r>
          </w:p>
        </w:tc>
        <w:tc>
          <w:tcPr>
            <w:tcW w:w="1047" w:type="pct"/>
            <w:tcBorders>
              <w:top w:val="nil"/>
              <w:left w:val="nil"/>
              <w:bottom w:val="single" w:sz="4" w:space="0" w:color="auto"/>
              <w:right w:val="single" w:sz="4" w:space="0" w:color="auto"/>
            </w:tcBorders>
            <w:shd w:val="clear" w:color="auto" w:fill="auto"/>
            <w:noWrap/>
            <w:vAlign w:val="center"/>
            <w:hideMark/>
          </w:tcPr>
          <w:p w14:paraId="5A16BFE2" w14:textId="77777777" w:rsidR="00D57985" w:rsidRPr="00174759" w:rsidRDefault="00D57985" w:rsidP="00174759">
            <w:pPr>
              <w:pStyle w:val="af7"/>
              <w:spacing w:line="240" w:lineRule="exact"/>
              <w:rPr>
                <w:sz w:val="18"/>
                <w:szCs w:val="18"/>
              </w:rPr>
            </w:pPr>
            <w:r w:rsidRPr="00174759">
              <w:rPr>
                <w:sz w:val="18"/>
                <w:szCs w:val="18"/>
              </w:rPr>
              <w:t>郭金强</w:t>
            </w:r>
          </w:p>
        </w:tc>
        <w:tc>
          <w:tcPr>
            <w:tcW w:w="292" w:type="pct"/>
            <w:tcBorders>
              <w:top w:val="nil"/>
              <w:left w:val="nil"/>
              <w:bottom w:val="single" w:sz="4" w:space="0" w:color="auto"/>
              <w:right w:val="single" w:sz="4" w:space="0" w:color="auto"/>
            </w:tcBorders>
            <w:shd w:val="clear" w:color="auto" w:fill="auto"/>
            <w:noWrap/>
            <w:vAlign w:val="center"/>
            <w:hideMark/>
          </w:tcPr>
          <w:p w14:paraId="35CC31DF"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5A1F9A5"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1F333A3" w14:textId="77777777" w:rsidR="00D57985" w:rsidRPr="00174759" w:rsidRDefault="00D57985" w:rsidP="00174759">
            <w:pPr>
              <w:pStyle w:val="af7"/>
              <w:spacing w:line="240" w:lineRule="exact"/>
              <w:rPr>
                <w:sz w:val="18"/>
                <w:szCs w:val="18"/>
              </w:rPr>
            </w:pPr>
            <w:r w:rsidRPr="00174759">
              <w:rPr>
                <w:sz w:val="18"/>
                <w:szCs w:val="18"/>
              </w:rPr>
              <w:t>5.74</w:t>
            </w:r>
          </w:p>
        </w:tc>
        <w:tc>
          <w:tcPr>
            <w:tcW w:w="398" w:type="pct"/>
            <w:tcBorders>
              <w:top w:val="nil"/>
              <w:left w:val="nil"/>
              <w:bottom w:val="single" w:sz="4" w:space="0" w:color="auto"/>
              <w:right w:val="single" w:sz="4" w:space="0" w:color="auto"/>
            </w:tcBorders>
            <w:shd w:val="clear" w:color="auto" w:fill="auto"/>
            <w:noWrap/>
            <w:vAlign w:val="center"/>
            <w:hideMark/>
          </w:tcPr>
          <w:p w14:paraId="4A10E86E" w14:textId="77777777" w:rsidR="00D57985" w:rsidRPr="00174759" w:rsidRDefault="00D57985" w:rsidP="00174759">
            <w:pPr>
              <w:pStyle w:val="af7"/>
              <w:spacing w:line="240" w:lineRule="exact"/>
              <w:rPr>
                <w:sz w:val="18"/>
                <w:szCs w:val="18"/>
              </w:rPr>
            </w:pPr>
            <w:r w:rsidRPr="00174759">
              <w:rPr>
                <w:sz w:val="18"/>
                <w:szCs w:val="18"/>
              </w:rPr>
              <w:t>39.63656111N</w:t>
            </w:r>
          </w:p>
        </w:tc>
        <w:tc>
          <w:tcPr>
            <w:tcW w:w="419" w:type="pct"/>
            <w:tcBorders>
              <w:top w:val="nil"/>
              <w:left w:val="nil"/>
              <w:bottom w:val="single" w:sz="4" w:space="0" w:color="auto"/>
              <w:right w:val="single" w:sz="4" w:space="0" w:color="auto"/>
            </w:tcBorders>
            <w:shd w:val="clear" w:color="auto" w:fill="auto"/>
            <w:noWrap/>
            <w:vAlign w:val="center"/>
            <w:hideMark/>
          </w:tcPr>
          <w:p w14:paraId="05B1933D" w14:textId="77777777" w:rsidR="00D57985" w:rsidRPr="00174759" w:rsidRDefault="00D57985" w:rsidP="00174759">
            <w:pPr>
              <w:pStyle w:val="af7"/>
              <w:spacing w:line="240" w:lineRule="exact"/>
              <w:rPr>
                <w:sz w:val="18"/>
                <w:szCs w:val="18"/>
              </w:rPr>
            </w:pPr>
            <w:r w:rsidRPr="00174759">
              <w:rPr>
                <w:sz w:val="18"/>
                <w:szCs w:val="18"/>
              </w:rPr>
              <w:t>098.81918056E</w:t>
            </w:r>
          </w:p>
        </w:tc>
        <w:tc>
          <w:tcPr>
            <w:tcW w:w="292" w:type="pct"/>
            <w:tcBorders>
              <w:top w:val="nil"/>
              <w:left w:val="nil"/>
              <w:bottom w:val="single" w:sz="4" w:space="0" w:color="auto"/>
              <w:right w:val="single" w:sz="4" w:space="0" w:color="auto"/>
            </w:tcBorders>
            <w:shd w:val="clear" w:color="auto" w:fill="auto"/>
            <w:noWrap/>
            <w:vAlign w:val="center"/>
            <w:hideMark/>
          </w:tcPr>
          <w:p w14:paraId="086A456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FF4793F"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10DC4C04" w14:textId="77777777" w:rsidR="00D57985" w:rsidRPr="00174759" w:rsidRDefault="00D57985" w:rsidP="00174759">
            <w:pPr>
              <w:pStyle w:val="af7"/>
              <w:spacing w:line="240" w:lineRule="exact"/>
              <w:rPr>
                <w:sz w:val="18"/>
                <w:szCs w:val="18"/>
              </w:rPr>
            </w:pPr>
            <w:r w:rsidRPr="00174759">
              <w:rPr>
                <w:rFonts w:hint="eastAsia"/>
                <w:sz w:val="18"/>
                <w:szCs w:val="18"/>
              </w:rPr>
              <w:t xml:space="preserve">5.45 </w:t>
            </w:r>
          </w:p>
        </w:tc>
        <w:tc>
          <w:tcPr>
            <w:tcW w:w="238" w:type="pct"/>
            <w:tcBorders>
              <w:top w:val="nil"/>
              <w:left w:val="nil"/>
              <w:bottom w:val="single" w:sz="4" w:space="0" w:color="auto"/>
              <w:right w:val="single" w:sz="4" w:space="0" w:color="auto"/>
            </w:tcBorders>
            <w:shd w:val="clear" w:color="auto" w:fill="auto"/>
            <w:noWrap/>
            <w:vAlign w:val="center"/>
            <w:hideMark/>
          </w:tcPr>
          <w:p w14:paraId="6E5CFF1B"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00B39DDB" w14:textId="77777777" w:rsidR="00D57985" w:rsidRPr="00174759" w:rsidRDefault="00D57985" w:rsidP="00174759">
            <w:pPr>
              <w:pStyle w:val="af7"/>
              <w:spacing w:line="240" w:lineRule="exact"/>
              <w:rPr>
                <w:sz w:val="18"/>
                <w:szCs w:val="18"/>
              </w:rPr>
            </w:pPr>
            <w:r w:rsidRPr="00174759">
              <w:rPr>
                <w:rFonts w:hint="eastAsia"/>
                <w:sz w:val="18"/>
                <w:szCs w:val="18"/>
              </w:rPr>
              <w:t xml:space="preserve">5.17 </w:t>
            </w:r>
          </w:p>
        </w:tc>
        <w:tc>
          <w:tcPr>
            <w:tcW w:w="238" w:type="pct"/>
            <w:tcBorders>
              <w:top w:val="nil"/>
              <w:left w:val="nil"/>
              <w:bottom w:val="single" w:sz="4" w:space="0" w:color="auto"/>
              <w:right w:val="single" w:sz="4" w:space="0" w:color="auto"/>
            </w:tcBorders>
            <w:shd w:val="clear" w:color="auto" w:fill="auto"/>
            <w:noWrap/>
            <w:vAlign w:val="center"/>
            <w:hideMark/>
          </w:tcPr>
          <w:p w14:paraId="05BB9588"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08643404" w14:textId="77777777" w:rsidR="00D57985" w:rsidRPr="00174759" w:rsidRDefault="00D57985" w:rsidP="00174759">
            <w:pPr>
              <w:pStyle w:val="af7"/>
              <w:spacing w:line="240" w:lineRule="exact"/>
              <w:rPr>
                <w:sz w:val="18"/>
                <w:szCs w:val="18"/>
              </w:rPr>
            </w:pPr>
            <w:r w:rsidRPr="00174759">
              <w:rPr>
                <w:rFonts w:hint="eastAsia"/>
                <w:sz w:val="18"/>
                <w:szCs w:val="18"/>
              </w:rPr>
              <w:t xml:space="preserve">4.75 </w:t>
            </w:r>
          </w:p>
        </w:tc>
      </w:tr>
      <w:tr w:rsidR="00174759" w:rsidRPr="00174759" w14:paraId="03AD335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2C16C37" w14:textId="77777777" w:rsidR="00D57985" w:rsidRPr="00174759" w:rsidRDefault="00D57985" w:rsidP="00174759">
            <w:pPr>
              <w:pStyle w:val="af7"/>
              <w:spacing w:line="240" w:lineRule="exact"/>
              <w:rPr>
                <w:sz w:val="18"/>
                <w:szCs w:val="18"/>
              </w:rPr>
            </w:pPr>
            <w:r w:rsidRPr="00174759">
              <w:rPr>
                <w:sz w:val="18"/>
                <w:szCs w:val="18"/>
              </w:rPr>
              <w:t>109</w:t>
            </w:r>
          </w:p>
        </w:tc>
        <w:tc>
          <w:tcPr>
            <w:tcW w:w="184" w:type="pct"/>
            <w:tcBorders>
              <w:top w:val="nil"/>
              <w:left w:val="nil"/>
              <w:bottom w:val="single" w:sz="4" w:space="0" w:color="auto"/>
              <w:right w:val="single" w:sz="4" w:space="0" w:color="auto"/>
            </w:tcBorders>
            <w:shd w:val="clear" w:color="auto" w:fill="auto"/>
            <w:noWrap/>
            <w:vAlign w:val="center"/>
            <w:hideMark/>
          </w:tcPr>
          <w:p w14:paraId="1161498A" w14:textId="77777777" w:rsidR="00D57985" w:rsidRPr="00174759" w:rsidRDefault="00D57985" w:rsidP="00174759">
            <w:pPr>
              <w:pStyle w:val="af7"/>
              <w:spacing w:line="240" w:lineRule="exact"/>
              <w:rPr>
                <w:sz w:val="18"/>
                <w:szCs w:val="18"/>
              </w:rPr>
            </w:pPr>
            <w:r w:rsidRPr="00174759">
              <w:rPr>
                <w:sz w:val="18"/>
                <w:szCs w:val="18"/>
              </w:rPr>
              <w:t>362</w:t>
            </w:r>
          </w:p>
        </w:tc>
        <w:tc>
          <w:tcPr>
            <w:tcW w:w="1047" w:type="pct"/>
            <w:tcBorders>
              <w:top w:val="nil"/>
              <w:left w:val="nil"/>
              <w:bottom w:val="single" w:sz="4" w:space="0" w:color="auto"/>
              <w:right w:val="single" w:sz="4" w:space="0" w:color="auto"/>
            </w:tcBorders>
            <w:shd w:val="clear" w:color="auto" w:fill="auto"/>
            <w:noWrap/>
            <w:vAlign w:val="center"/>
            <w:hideMark/>
          </w:tcPr>
          <w:p w14:paraId="5C4EEABA" w14:textId="77777777" w:rsidR="00D57985" w:rsidRPr="00174759" w:rsidRDefault="00D57985" w:rsidP="00174759">
            <w:pPr>
              <w:pStyle w:val="af7"/>
              <w:spacing w:line="240" w:lineRule="exact"/>
              <w:rPr>
                <w:sz w:val="18"/>
                <w:szCs w:val="18"/>
              </w:rPr>
            </w:pPr>
            <w:r w:rsidRPr="00174759">
              <w:rPr>
                <w:sz w:val="18"/>
                <w:szCs w:val="18"/>
              </w:rPr>
              <w:t>哈海东</w:t>
            </w:r>
          </w:p>
        </w:tc>
        <w:tc>
          <w:tcPr>
            <w:tcW w:w="292" w:type="pct"/>
            <w:tcBorders>
              <w:top w:val="nil"/>
              <w:left w:val="nil"/>
              <w:bottom w:val="single" w:sz="4" w:space="0" w:color="auto"/>
              <w:right w:val="single" w:sz="4" w:space="0" w:color="auto"/>
            </w:tcBorders>
            <w:shd w:val="clear" w:color="auto" w:fill="auto"/>
            <w:noWrap/>
            <w:vAlign w:val="center"/>
            <w:hideMark/>
          </w:tcPr>
          <w:p w14:paraId="5A8FD93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B8D8958"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5FDAD7CC"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69959D5A" w14:textId="77777777" w:rsidR="00D57985" w:rsidRPr="00174759" w:rsidRDefault="00D57985" w:rsidP="00174759">
            <w:pPr>
              <w:pStyle w:val="af7"/>
              <w:spacing w:line="240" w:lineRule="exact"/>
              <w:rPr>
                <w:sz w:val="18"/>
                <w:szCs w:val="18"/>
              </w:rPr>
            </w:pPr>
            <w:r w:rsidRPr="00174759">
              <w:rPr>
                <w:sz w:val="18"/>
                <w:szCs w:val="18"/>
              </w:rPr>
              <w:t>39.61376944N</w:t>
            </w:r>
          </w:p>
        </w:tc>
        <w:tc>
          <w:tcPr>
            <w:tcW w:w="419" w:type="pct"/>
            <w:tcBorders>
              <w:top w:val="nil"/>
              <w:left w:val="nil"/>
              <w:bottom w:val="single" w:sz="4" w:space="0" w:color="auto"/>
              <w:right w:val="single" w:sz="4" w:space="0" w:color="auto"/>
            </w:tcBorders>
            <w:shd w:val="clear" w:color="auto" w:fill="auto"/>
            <w:noWrap/>
            <w:vAlign w:val="center"/>
            <w:hideMark/>
          </w:tcPr>
          <w:p w14:paraId="2BC26348" w14:textId="77777777" w:rsidR="00D57985" w:rsidRPr="00174759" w:rsidRDefault="00D57985" w:rsidP="00174759">
            <w:pPr>
              <w:pStyle w:val="af7"/>
              <w:spacing w:line="240" w:lineRule="exact"/>
              <w:rPr>
                <w:sz w:val="18"/>
                <w:szCs w:val="18"/>
              </w:rPr>
            </w:pPr>
            <w:r w:rsidRPr="00174759">
              <w:rPr>
                <w:sz w:val="18"/>
                <w:szCs w:val="18"/>
              </w:rPr>
              <w:t>098.83266111E</w:t>
            </w:r>
          </w:p>
        </w:tc>
        <w:tc>
          <w:tcPr>
            <w:tcW w:w="292" w:type="pct"/>
            <w:tcBorders>
              <w:top w:val="nil"/>
              <w:left w:val="nil"/>
              <w:bottom w:val="single" w:sz="4" w:space="0" w:color="auto"/>
              <w:right w:val="single" w:sz="4" w:space="0" w:color="auto"/>
            </w:tcBorders>
            <w:shd w:val="clear" w:color="auto" w:fill="auto"/>
            <w:noWrap/>
            <w:vAlign w:val="center"/>
            <w:hideMark/>
          </w:tcPr>
          <w:p w14:paraId="5B6795F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FF162FA"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5A6ECB6A" w14:textId="77777777" w:rsidR="00D57985" w:rsidRPr="00174759" w:rsidRDefault="00D57985" w:rsidP="00174759">
            <w:pPr>
              <w:pStyle w:val="af7"/>
              <w:spacing w:line="240" w:lineRule="exact"/>
              <w:rPr>
                <w:sz w:val="18"/>
                <w:szCs w:val="18"/>
              </w:rPr>
            </w:pPr>
            <w:r w:rsidRPr="00174759">
              <w:rPr>
                <w:rFonts w:hint="eastAsia"/>
                <w:sz w:val="18"/>
                <w:szCs w:val="18"/>
              </w:rPr>
              <w:t xml:space="preserve">4.98 </w:t>
            </w:r>
          </w:p>
        </w:tc>
        <w:tc>
          <w:tcPr>
            <w:tcW w:w="238" w:type="pct"/>
            <w:tcBorders>
              <w:top w:val="nil"/>
              <w:left w:val="nil"/>
              <w:bottom w:val="single" w:sz="4" w:space="0" w:color="auto"/>
              <w:right w:val="single" w:sz="4" w:space="0" w:color="auto"/>
            </w:tcBorders>
            <w:shd w:val="clear" w:color="auto" w:fill="auto"/>
            <w:noWrap/>
            <w:vAlign w:val="center"/>
            <w:hideMark/>
          </w:tcPr>
          <w:p w14:paraId="677E7CFE"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7A8E1428"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c>
          <w:tcPr>
            <w:tcW w:w="238" w:type="pct"/>
            <w:tcBorders>
              <w:top w:val="nil"/>
              <w:left w:val="nil"/>
              <w:bottom w:val="single" w:sz="4" w:space="0" w:color="auto"/>
              <w:right w:val="single" w:sz="4" w:space="0" w:color="auto"/>
            </w:tcBorders>
            <w:shd w:val="clear" w:color="auto" w:fill="auto"/>
            <w:noWrap/>
            <w:vAlign w:val="center"/>
            <w:hideMark/>
          </w:tcPr>
          <w:p w14:paraId="37A83459"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4AED10E0"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r>
      <w:tr w:rsidR="00174759" w:rsidRPr="00174759" w14:paraId="040C3AE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697AC3C" w14:textId="77777777" w:rsidR="00D57985" w:rsidRPr="00174759" w:rsidRDefault="00D57985" w:rsidP="00174759">
            <w:pPr>
              <w:pStyle w:val="af7"/>
              <w:spacing w:line="240" w:lineRule="exact"/>
              <w:rPr>
                <w:sz w:val="18"/>
                <w:szCs w:val="18"/>
              </w:rPr>
            </w:pPr>
            <w:r w:rsidRPr="00174759">
              <w:rPr>
                <w:sz w:val="18"/>
                <w:szCs w:val="18"/>
              </w:rPr>
              <w:t>110</w:t>
            </w:r>
          </w:p>
        </w:tc>
        <w:tc>
          <w:tcPr>
            <w:tcW w:w="184" w:type="pct"/>
            <w:tcBorders>
              <w:top w:val="nil"/>
              <w:left w:val="nil"/>
              <w:bottom w:val="single" w:sz="4" w:space="0" w:color="auto"/>
              <w:right w:val="single" w:sz="4" w:space="0" w:color="auto"/>
            </w:tcBorders>
            <w:shd w:val="clear" w:color="auto" w:fill="auto"/>
            <w:noWrap/>
            <w:vAlign w:val="center"/>
            <w:hideMark/>
          </w:tcPr>
          <w:p w14:paraId="23B7378A" w14:textId="77777777" w:rsidR="00D57985" w:rsidRPr="00174759" w:rsidRDefault="00D57985" w:rsidP="00174759">
            <w:pPr>
              <w:pStyle w:val="af7"/>
              <w:spacing w:line="240" w:lineRule="exact"/>
              <w:rPr>
                <w:sz w:val="18"/>
                <w:szCs w:val="18"/>
              </w:rPr>
            </w:pPr>
            <w:r w:rsidRPr="00174759">
              <w:rPr>
                <w:sz w:val="18"/>
                <w:szCs w:val="18"/>
              </w:rPr>
              <w:t>363</w:t>
            </w:r>
          </w:p>
        </w:tc>
        <w:tc>
          <w:tcPr>
            <w:tcW w:w="1047" w:type="pct"/>
            <w:tcBorders>
              <w:top w:val="nil"/>
              <w:left w:val="nil"/>
              <w:bottom w:val="single" w:sz="4" w:space="0" w:color="auto"/>
              <w:right w:val="single" w:sz="4" w:space="0" w:color="auto"/>
            </w:tcBorders>
            <w:shd w:val="clear" w:color="auto" w:fill="auto"/>
            <w:noWrap/>
            <w:vAlign w:val="center"/>
            <w:hideMark/>
          </w:tcPr>
          <w:p w14:paraId="46DA7662" w14:textId="77777777" w:rsidR="00D57985" w:rsidRPr="00174759" w:rsidRDefault="00D57985" w:rsidP="00174759">
            <w:pPr>
              <w:pStyle w:val="af7"/>
              <w:spacing w:line="240" w:lineRule="exact"/>
              <w:rPr>
                <w:sz w:val="18"/>
                <w:szCs w:val="18"/>
              </w:rPr>
            </w:pPr>
            <w:r w:rsidRPr="00174759">
              <w:rPr>
                <w:sz w:val="18"/>
                <w:szCs w:val="18"/>
              </w:rPr>
              <w:t>哈海东</w:t>
            </w:r>
          </w:p>
        </w:tc>
        <w:tc>
          <w:tcPr>
            <w:tcW w:w="292" w:type="pct"/>
            <w:tcBorders>
              <w:top w:val="nil"/>
              <w:left w:val="nil"/>
              <w:bottom w:val="single" w:sz="4" w:space="0" w:color="auto"/>
              <w:right w:val="single" w:sz="4" w:space="0" w:color="auto"/>
            </w:tcBorders>
            <w:shd w:val="clear" w:color="auto" w:fill="auto"/>
            <w:noWrap/>
            <w:vAlign w:val="center"/>
            <w:hideMark/>
          </w:tcPr>
          <w:p w14:paraId="45FC71D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0A8B9C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3EAB066" w14:textId="77777777" w:rsidR="00D57985" w:rsidRPr="00174759" w:rsidRDefault="00D57985" w:rsidP="00174759">
            <w:pPr>
              <w:pStyle w:val="af7"/>
              <w:spacing w:line="240" w:lineRule="exact"/>
              <w:rPr>
                <w:sz w:val="18"/>
                <w:szCs w:val="18"/>
              </w:rPr>
            </w:pPr>
            <w:r w:rsidRPr="00174759">
              <w:rPr>
                <w:sz w:val="18"/>
                <w:szCs w:val="18"/>
              </w:rPr>
              <w:t>3.39</w:t>
            </w:r>
          </w:p>
        </w:tc>
        <w:tc>
          <w:tcPr>
            <w:tcW w:w="398" w:type="pct"/>
            <w:tcBorders>
              <w:top w:val="nil"/>
              <w:left w:val="nil"/>
              <w:bottom w:val="single" w:sz="4" w:space="0" w:color="auto"/>
              <w:right w:val="single" w:sz="4" w:space="0" w:color="auto"/>
            </w:tcBorders>
            <w:shd w:val="clear" w:color="auto" w:fill="auto"/>
            <w:noWrap/>
            <w:vAlign w:val="center"/>
            <w:hideMark/>
          </w:tcPr>
          <w:p w14:paraId="3D7E14FE" w14:textId="77777777" w:rsidR="00D57985" w:rsidRPr="00174759" w:rsidRDefault="00D57985" w:rsidP="00174759">
            <w:pPr>
              <w:pStyle w:val="af7"/>
              <w:spacing w:line="240" w:lineRule="exact"/>
              <w:rPr>
                <w:sz w:val="18"/>
                <w:szCs w:val="18"/>
              </w:rPr>
            </w:pPr>
            <w:r w:rsidRPr="00174759">
              <w:rPr>
                <w:sz w:val="18"/>
                <w:szCs w:val="18"/>
              </w:rPr>
              <w:t>39.61663056N</w:t>
            </w:r>
          </w:p>
        </w:tc>
        <w:tc>
          <w:tcPr>
            <w:tcW w:w="419" w:type="pct"/>
            <w:tcBorders>
              <w:top w:val="nil"/>
              <w:left w:val="nil"/>
              <w:bottom w:val="single" w:sz="4" w:space="0" w:color="auto"/>
              <w:right w:val="single" w:sz="4" w:space="0" w:color="auto"/>
            </w:tcBorders>
            <w:shd w:val="clear" w:color="auto" w:fill="auto"/>
            <w:noWrap/>
            <w:vAlign w:val="center"/>
            <w:hideMark/>
          </w:tcPr>
          <w:p w14:paraId="28F834B5" w14:textId="77777777" w:rsidR="00D57985" w:rsidRPr="00174759" w:rsidRDefault="00D57985" w:rsidP="00174759">
            <w:pPr>
              <w:pStyle w:val="af7"/>
              <w:spacing w:line="240" w:lineRule="exact"/>
              <w:rPr>
                <w:sz w:val="18"/>
                <w:szCs w:val="18"/>
              </w:rPr>
            </w:pPr>
            <w:r w:rsidRPr="00174759">
              <w:rPr>
                <w:sz w:val="18"/>
                <w:szCs w:val="18"/>
              </w:rPr>
              <w:t>098.83373056E</w:t>
            </w:r>
          </w:p>
        </w:tc>
        <w:tc>
          <w:tcPr>
            <w:tcW w:w="292" w:type="pct"/>
            <w:tcBorders>
              <w:top w:val="nil"/>
              <w:left w:val="nil"/>
              <w:bottom w:val="single" w:sz="4" w:space="0" w:color="auto"/>
              <w:right w:val="single" w:sz="4" w:space="0" w:color="auto"/>
            </w:tcBorders>
            <w:shd w:val="clear" w:color="auto" w:fill="auto"/>
            <w:noWrap/>
            <w:vAlign w:val="center"/>
            <w:hideMark/>
          </w:tcPr>
          <w:p w14:paraId="550AD4D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B939106"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072F5C04" w14:textId="77777777" w:rsidR="00D57985" w:rsidRPr="00174759" w:rsidRDefault="00D57985" w:rsidP="00174759">
            <w:pPr>
              <w:pStyle w:val="af7"/>
              <w:spacing w:line="240" w:lineRule="exact"/>
              <w:rPr>
                <w:sz w:val="18"/>
                <w:szCs w:val="18"/>
              </w:rPr>
            </w:pPr>
            <w:r w:rsidRPr="00174759">
              <w:rPr>
                <w:rFonts w:hint="eastAsia"/>
                <w:sz w:val="18"/>
                <w:szCs w:val="18"/>
              </w:rPr>
              <w:t xml:space="preserve">3.22 </w:t>
            </w:r>
          </w:p>
        </w:tc>
        <w:tc>
          <w:tcPr>
            <w:tcW w:w="238" w:type="pct"/>
            <w:tcBorders>
              <w:top w:val="nil"/>
              <w:left w:val="nil"/>
              <w:bottom w:val="single" w:sz="4" w:space="0" w:color="auto"/>
              <w:right w:val="single" w:sz="4" w:space="0" w:color="auto"/>
            </w:tcBorders>
            <w:shd w:val="clear" w:color="auto" w:fill="auto"/>
            <w:noWrap/>
            <w:vAlign w:val="center"/>
            <w:hideMark/>
          </w:tcPr>
          <w:p w14:paraId="3EE9A7D8"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24D8F19F" w14:textId="77777777" w:rsidR="00D57985" w:rsidRPr="00174759" w:rsidRDefault="00D57985" w:rsidP="00174759">
            <w:pPr>
              <w:pStyle w:val="af7"/>
              <w:spacing w:line="240" w:lineRule="exact"/>
              <w:rPr>
                <w:sz w:val="18"/>
                <w:szCs w:val="18"/>
              </w:rPr>
            </w:pPr>
            <w:r w:rsidRPr="00174759">
              <w:rPr>
                <w:rFonts w:hint="eastAsia"/>
                <w:sz w:val="18"/>
                <w:szCs w:val="18"/>
              </w:rPr>
              <w:t xml:space="preserve">3.06 </w:t>
            </w:r>
          </w:p>
        </w:tc>
        <w:tc>
          <w:tcPr>
            <w:tcW w:w="238" w:type="pct"/>
            <w:tcBorders>
              <w:top w:val="nil"/>
              <w:left w:val="nil"/>
              <w:bottom w:val="single" w:sz="4" w:space="0" w:color="auto"/>
              <w:right w:val="single" w:sz="4" w:space="0" w:color="auto"/>
            </w:tcBorders>
            <w:shd w:val="clear" w:color="auto" w:fill="auto"/>
            <w:noWrap/>
            <w:vAlign w:val="center"/>
            <w:hideMark/>
          </w:tcPr>
          <w:p w14:paraId="31BA26AC"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4D6A5A04" w14:textId="77777777" w:rsidR="00D57985" w:rsidRPr="00174759" w:rsidRDefault="00D57985" w:rsidP="00174759">
            <w:pPr>
              <w:pStyle w:val="af7"/>
              <w:spacing w:line="240" w:lineRule="exact"/>
              <w:rPr>
                <w:sz w:val="18"/>
                <w:szCs w:val="18"/>
              </w:rPr>
            </w:pPr>
            <w:r w:rsidRPr="00174759">
              <w:rPr>
                <w:rFonts w:hint="eastAsia"/>
                <w:sz w:val="18"/>
                <w:szCs w:val="18"/>
              </w:rPr>
              <w:t xml:space="preserve">2.81 </w:t>
            </w:r>
          </w:p>
        </w:tc>
      </w:tr>
      <w:tr w:rsidR="00174759" w:rsidRPr="00174759" w14:paraId="39F6F75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3B5AAC" w14:textId="77777777" w:rsidR="00D57985" w:rsidRPr="00174759" w:rsidRDefault="00D57985" w:rsidP="00174759">
            <w:pPr>
              <w:pStyle w:val="af7"/>
              <w:spacing w:line="240" w:lineRule="exact"/>
              <w:rPr>
                <w:sz w:val="18"/>
                <w:szCs w:val="18"/>
              </w:rPr>
            </w:pPr>
            <w:r w:rsidRPr="00174759">
              <w:rPr>
                <w:sz w:val="18"/>
                <w:szCs w:val="18"/>
              </w:rPr>
              <w:t>111</w:t>
            </w:r>
          </w:p>
        </w:tc>
        <w:tc>
          <w:tcPr>
            <w:tcW w:w="184" w:type="pct"/>
            <w:tcBorders>
              <w:top w:val="nil"/>
              <w:left w:val="nil"/>
              <w:bottom w:val="single" w:sz="4" w:space="0" w:color="auto"/>
              <w:right w:val="single" w:sz="4" w:space="0" w:color="auto"/>
            </w:tcBorders>
            <w:shd w:val="clear" w:color="auto" w:fill="auto"/>
            <w:noWrap/>
            <w:vAlign w:val="center"/>
            <w:hideMark/>
          </w:tcPr>
          <w:p w14:paraId="54125445" w14:textId="77777777" w:rsidR="00D57985" w:rsidRPr="00174759" w:rsidRDefault="00D57985" w:rsidP="00174759">
            <w:pPr>
              <w:pStyle w:val="af7"/>
              <w:spacing w:line="240" w:lineRule="exact"/>
              <w:rPr>
                <w:sz w:val="18"/>
                <w:szCs w:val="18"/>
              </w:rPr>
            </w:pPr>
            <w:r w:rsidRPr="00174759">
              <w:rPr>
                <w:sz w:val="18"/>
                <w:szCs w:val="18"/>
              </w:rPr>
              <w:t>364</w:t>
            </w:r>
          </w:p>
        </w:tc>
        <w:tc>
          <w:tcPr>
            <w:tcW w:w="1047" w:type="pct"/>
            <w:tcBorders>
              <w:top w:val="nil"/>
              <w:left w:val="nil"/>
              <w:bottom w:val="single" w:sz="4" w:space="0" w:color="auto"/>
              <w:right w:val="single" w:sz="4" w:space="0" w:color="auto"/>
            </w:tcBorders>
            <w:shd w:val="clear" w:color="auto" w:fill="auto"/>
            <w:noWrap/>
            <w:vAlign w:val="center"/>
            <w:hideMark/>
          </w:tcPr>
          <w:p w14:paraId="5E37C876" w14:textId="77777777" w:rsidR="00D57985" w:rsidRPr="00174759" w:rsidRDefault="00D57985" w:rsidP="00174759">
            <w:pPr>
              <w:pStyle w:val="af7"/>
              <w:spacing w:line="240" w:lineRule="exact"/>
              <w:rPr>
                <w:sz w:val="18"/>
                <w:szCs w:val="18"/>
              </w:rPr>
            </w:pPr>
            <w:r w:rsidRPr="00174759">
              <w:rPr>
                <w:sz w:val="18"/>
                <w:szCs w:val="18"/>
              </w:rPr>
              <w:t>哈海强</w:t>
            </w:r>
          </w:p>
        </w:tc>
        <w:tc>
          <w:tcPr>
            <w:tcW w:w="292" w:type="pct"/>
            <w:tcBorders>
              <w:top w:val="nil"/>
              <w:left w:val="nil"/>
              <w:bottom w:val="single" w:sz="4" w:space="0" w:color="auto"/>
              <w:right w:val="single" w:sz="4" w:space="0" w:color="auto"/>
            </w:tcBorders>
            <w:shd w:val="clear" w:color="auto" w:fill="auto"/>
            <w:noWrap/>
            <w:vAlign w:val="center"/>
            <w:hideMark/>
          </w:tcPr>
          <w:p w14:paraId="1D12383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F02D47E"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0A9EC90F" w14:textId="77777777" w:rsidR="00D57985" w:rsidRPr="00174759" w:rsidRDefault="00D57985" w:rsidP="00174759">
            <w:pPr>
              <w:pStyle w:val="af7"/>
              <w:spacing w:line="240" w:lineRule="exact"/>
              <w:rPr>
                <w:sz w:val="18"/>
                <w:szCs w:val="18"/>
              </w:rPr>
            </w:pPr>
            <w:r w:rsidRPr="00174759">
              <w:rPr>
                <w:sz w:val="18"/>
                <w:szCs w:val="18"/>
              </w:rPr>
              <w:t>1.52</w:t>
            </w:r>
          </w:p>
        </w:tc>
        <w:tc>
          <w:tcPr>
            <w:tcW w:w="398" w:type="pct"/>
            <w:tcBorders>
              <w:top w:val="nil"/>
              <w:left w:val="nil"/>
              <w:bottom w:val="single" w:sz="4" w:space="0" w:color="auto"/>
              <w:right w:val="single" w:sz="4" w:space="0" w:color="auto"/>
            </w:tcBorders>
            <w:shd w:val="clear" w:color="auto" w:fill="auto"/>
            <w:noWrap/>
            <w:vAlign w:val="center"/>
            <w:hideMark/>
          </w:tcPr>
          <w:p w14:paraId="0893EB6A" w14:textId="77777777" w:rsidR="00D57985" w:rsidRPr="00174759" w:rsidRDefault="00D57985" w:rsidP="00174759">
            <w:pPr>
              <w:pStyle w:val="af7"/>
              <w:spacing w:line="240" w:lineRule="exact"/>
              <w:rPr>
                <w:sz w:val="18"/>
                <w:szCs w:val="18"/>
              </w:rPr>
            </w:pPr>
            <w:r w:rsidRPr="00174759">
              <w:rPr>
                <w:sz w:val="18"/>
                <w:szCs w:val="18"/>
              </w:rPr>
              <w:t>39.60618056N</w:t>
            </w:r>
          </w:p>
        </w:tc>
        <w:tc>
          <w:tcPr>
            <w:tcW w:w="419" w:type="pct"/>
            <w:tcBorders>
              <w:top w:val="nil"/>
              <w:left w:val="nil"/>
              <w:bottom w:val="single" w:sz="4" w:space="0" w:color="auto"/>
              <w:right w:val="single" w:sz="4" w:space="0" w:color="auto"/>
            </w:tcBorders>
            <w:shd w:val="clear" w:color="auto" w:fill="auto"/>
            <w:noWrap/>
            <w:vAlign w:val="center"/>
            <w:hideMark/>
          </w:tcPr>
          <w:p w14:paraId="2DBB065E" w14:textId="77777777" w:rsidR="00D57985" w:rsidRPr="00174759" w:rsidRDefault="00D57985" w:rsidP="00174759">
            <w:pPr>
              <w:pStyle w:val="af7"/>
              <w:spacing w:line="240" w:lineRule="exact"/>
              <w:rPr>
                <w:sz w:val="18"/>
                <w:szCs w:val="18"/>
              </w:rPr>
            </w:pPr>
            <w:r w:rsidRPr="00174759">
              <w:rPr>
                <w:sz w:val="18"/>
                <w:szCs w:val="18"/>
              </w:rPr>
              <w:t>098.80961111E</w:t>
            </w:r>
          </w:p>
        </w:tc>
        <w:tc>
          <w:tcPr>
            <w:tcW w:w="292" w:type="pct"/>
            <w:tcBorders>
              <w:top w:val="nil"/>
              <w:left w:val="nil"/>
              <w:bottom w:val="single" w:sz="4" w:space="0" w:color="auto"/>
              <w:right w:val="single" w:sz="4" w:space="0" w:color="auto"/>
            </w:tcBorders>
            <w:shd w:val="clear" w:color="auto" w:fill="auto"/>
            <w:noWrap/>
            <w:vAlign w:val="center"/>
            <w:hideMark/>
          </w:tcPr>
          <w:p w14:paraId="7AF01B3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850E95D"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031593A5" w14:textId="77777777" w:rsidR="00D57985" w:rsidRPr="00174759" w:rsidRDefault="00D57985" w:rsidP="00174759">
            <w:pPr>
              <w:pStyle w:val="af7"/>
              <w:spacing w:line="240" w:lineRule="exact"/>
              <w:rPr>
                <w:sz w:val="18"/>
                <w:szCs w:val="18"/>
              </w:rPr>
            </w:pPr>
            <w:r w:rsidRPr="00174759">
              <w:rPr>
                <w:rFonts w:hint="eastAsia"/>
                <w:sz w:val="18"/>
                <w:szCs w:val="18"/>
              </w:rPr>
              <w:t xml:space="preserve">1.44 </w:t>
            </w:r>
          </w:p>
        </w:tc>
        <w:tc>
          <w:tcPr>
            <w:tcW w:w="238" w:type="pct"/>
            <w:tcBorders>
              <w:top w:val="nil"/>
              <w:left w:val="nil"/>
              <w:bottom w:val="single" w:sz="4" w:space="0" w:color="auto"/>
              <w:right w:val="single" w:sz="4" w:space="0" w:color="auto"/>
            </w:tcBorders>
            <w:shd w:val="clear" w:color="auto" w:fill="auto"/>
            <w:noWrap/>
            <w:vAlign w:val="center"/>
            <w:hideMark/>
          </w:tcPr>
          <w:p w14:paraId="6DCDC1E8" w14:textId="77777777" w:rsidR="00D57985" w:rsidRPr="00174759" w:rsidRDefault="00D57985" w:rsidP="00174759">
            <w:pPr>
              <w:pStyle w:val="af7"/>
              <w:spacing w:line="240" w:lineRule="exact"/>
              <w:rPr>
                <w:sz w:val="18"/>
                <w:szCs w:val="18"/>
              </w:rPr>
            </w:pPr>
            <w:r w:rsidRPr="00174759">
              <w:rPr>
                <w:rFonts w:hint="eastAsia"/>
                <w:sz w:val="18"/>
                <w:szCs w:val="18"/>
              </w:rPr>
              <w:t xml:space="preserve">0.07 </w:t>
            </w:r>
          </w:p>
        </w:tc>
        <w:tc>
          <w:tcPr>
            <w:tcW w:w="252" w:type="pct"/>
            <w:tcBorders>
              <w:top w:val="nil"/>
              <w:left w:val="nil"/>
              <w:bottom w:val="single" w:sz="4" w:space="0" w:color="auto"/>
              <w:right w:val="single" w:sz="4" w:space="0" w:color="auto"/>
            </w:tcBorders>
            <w:shd w:val="clear" w:color="auto" w:fill="auto"/>
            <w:noWrap/>
            <w:vAlign w:val="center"/>
            <w:hideMark/>
          </w:tcPr>
          <w:p w14:paraId="0994DE7E" w14:textId="77777777" w:rsidR="00D57985" w:rsidRPr="00174759" w:rsidRDefault="00D57985" w:rsidP="00174759">
            <w:pPr>
              <w:pStyle w:val="af7"/>
              <w:spacing w:line="240" w:lineRule="exact"/>
              <w:rPr>
                <w:sz w:val="18"/>
                <w:szCs w:val="18"/>
              </w:rPr>
            </w:pPr>
            <w:r w:rsidRPr="00174759">
              <w:rPr>
                <w:rFonts w:hint="eastAsia"/>
                <w:sz w:val="18"/>
                <w:szCs w:val="18"/>
              </w:rPr>
              <w:t xml:space="preserve">1.37 </w:t>
            </w:r>
          </w:p>
        </w:tc>
        <w:tc>
          <w:tcPr>
            <w:tcW w:w="238" w:type="pct"/>
            <w:tcBorders>
              <w:top w:val="nil"/>
              <w:left w:val="nil"/>
              <w:bottom w:val="single" w:sz="4" w:space="0" w:color="auto"/>
              <w:right w:val="single" w:sz="4" w:space="0" w:color="auto"/>
            </w:tcBorders>
            <w:shd w:val="clear" w:color="auto" w:fill="auto"/>
            <w:noWrap/>
            <w:vAlign w:val="center"/>
            <w:hideMark/>
          </w:tcPr>
          <w:p w14:paraId="2F283FE5"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329" w:type="pct"/>
            <w:tcBorders>
              <w:top w:val="nil"/>
              <w:left w:val="nil"/>
              <w:bottom w:val="single" w:sz="4" w:space="0" w:color="auto"/>
              <w:right w:val="single" w:sz="4" w:space="0" w:color="auto"/>
            </w:tcBorders>
            <w:shd w:val="clear" w:color="auto" w:fill="auto"/>
            <w:noWrap/>
            <w:vAlign w:val="center"/>
            <w:hideMark/>
          </w:tcPr>
          <w:p w14:paraId="36280FE8" w14:textId="77777777" w:rsidR="00D57985" w:rsidRPr="00174759" w:rsidRDefault="00D57985" w:rsidP="00174759">
            <w:pPr>
              <w:pStyle w:val="af7"/>
              <w:spacing w:line="240" w:lineRule="exact"/>
              <w:rPr>
                <w:sz w:val="18"/>
                <w:szCs w:val="18"/>
              </w:rPr>
            </w:pPr>
            <w:r w:rsidRPr="00174759">
              <w:rPr>
                <w:rFonts w:hint="eastAsia"/>
                <w:sz w:val="18"/>
                <w:szCs w:val="18"/>
              </w:rPr>
              <w:t xml:space="preserve">1.26 </w:t>
            </w:r>
          </w:p>
        </w:tc>
      </w:tr>
      <w:tr w:rsidR="00174759" w:rsidRPr="00174759" w14:paraId="50955B8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27BD06C" w14:textId="77777777" w:rsidR="00D57985" w:rsidRPr="00174759" w:rsidRDefault="00D57985" w:rsidP="00174759">
            <w:pPr>
              <w:pStyle w:val="af7"/>
              <w:spacing w:line="240" w:lineRule="exact"/>
              <w:rPr>
                <w:sz w:val="18"/>
                <w:szCs w:val="18"/>
              </w:rPr>
            </w:pPr>
            <w:r w:rsidRPr="00174759">
              <w:rPr>
                <w:sz w:val="18"/>
                <w:szCs w:val="18"/>
              </w:rPr>
              <w:t>112</w:t>
            </w:r>
          </w:p>
        </w:tc>
        <w:tc>
          <w:tcPr>
            <w:tcW w:w="184" w:type="pct"/>
            <w:tcBorders>
              <w:top w:val="nil"/>
              <w:left w:val="nil"/>
              <w:bottom w:val="single" w:sz="4" w:space="0" w:color="auto"/>
              <w:right w:val="single" w:sz="4" w:space="0" w:color="auto"/>
            </w:tcBorders>
            <w:shd w:val="clear" w:color="auto" w:fill="auto"/>
            <w:noWrap/>
            <w:vAlign w:val="center"/>
            <w:hideMark/>
          </w:tcPr>
          <w:p w14:paraId="72F796D3" w14:textId="77777777" w:rsidR="00D57985" w:rsidRPr="00174759" w:rsidRDefault="00D57985" w:rsidP="00174759">
            <w:pPr>
              <w:pStyle w:val="af7"/>
              <w:spacing w:line="240" w:lineRule="exact"/>
              <w:rPr>
                <w:sz w:val="18"/>
                <w:szCs w:val="18"/>
              </w:rPr>
            </w:pPr>
            <w:r w:rsidRPr="00174759">
              <w:rPr>
                <w:sz w:val="18"/>
                <w:szCs w:val="18"/>
              </w:rPr>
              <w:t>365</w:t>
            </w:r>
          </w:p>
        </w:tc>
        <w:tc>
          <w:tcPr>
            <w:tcW w:w="1047" w:type="pct"/>
            <w:tcBorders>
              <w:top w:val="nil"/>
              <w:left w:val="nil"/>
              <w:bottom w:val="single" w:sz="4" w:space="0" w:color="auto"/>
              <w:right w:val="single" w:sz="4" w:space="0" w:color="auto"/>
            </w:tcBorders>
            <w:shd w:val="clear" w:color="auto" w:fill="auto"/>
            <w:noWrap/>
            <w:vAlign w:val="center"/>
            <w:hideMark/>
          </w:tcPr>
          <w:p w14:paraId="1F620375" w14:textId="77777777" w:rsidR="00D57985" w:rsidRPr="00174759" w:rsidRDefault="00D57985" w:rsidP="00174759">
            <w:pPr>
              <w:pStyle w:val="af7"/>
              <w:spacing w:line="240" w:lineRule="exact"/>
              <w:rPr>
                <w:sz w:val="18"/>
                <w:szCs w:val="18"/>
              </w:rPr>
            </w:pPr>
            <w:r w:rsidRPr="00174759">
              <w:rPr>
                <w:sz w:val="18"/>
                <w:szCs w:val="18"/>
              </w:rPr>
              <w:t>哈海强</w:t>
            </w:r>
          </w:p>
        </w:tc>
        <w:tc>
          <w:tcPr>
            <w:tcW w:w="292" w:type="pct"/>
            <w:tcBorders>
              <w:top w:val="nil"/>
              <w:left w:val="nil"/>
              <w:bottom w:val="single" w:sz="4" w:space="0" w:color="auto"/>
              <w:right w:val="single" w:sz="4" w:space="0" w:color="auto"/>
            </w:tcBorders>
            <w:shd w:val="clear" w:color="auto" w:fill="auto"/>
            <w:noWrap/>
            <w:vAlign w:val="center"/>
            <w:hideMark/>
          </w:tcPr>
          <w:p w14:paraId="0E2B5B1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051AAE4"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4815AF24" w14:textId="77777777" w:rsidR="00D57985" w:rsidRPr="00174759" w:rsidRDefault="00D57985" w:rsidP="00174759">
            <w:pPr>
              <w:pStyle w:val="af7"/>
              <w:spacing w:line="240" w:lineRule="exact"/>
              <w:rPr>
                <w:sz w:val="18"/>
                <w:szCs w:val="18"/>
              </w:rPr>
            </w:pPr>
            <w:r w:rsidRPr="00174759">
              <w:rPr>
                <w:sz w:val="18"/>
                <w:szCs w:val="18"/>
              </w:rPr>
              <w:t>3.64</w:t>
            </w:r>
          </w:p>
        </w:tc>
        <w:tc>
          <w:tcPr>
            <w:tcW w:w="398" w:type="pct"/>
            <w:tcBorders>
              <w:top w:val="nil"/>
              <w:left w:val="nil"/>
              <w:bottom w:val="single" w:sz="4" w:space="0" w:color="auto"/>
              <w:right w:val="single" w:sz="4" w:space="0" w:color="auto"/>
            </w:tcBorders>
            <w:shd w:val="clear" w:color="auto" w:fill="auto"/>
            <w:noWrap/>
            <w:vAlign w:val="center"/>
            <w:hideMark/>
          </w:tcPr>
          <w:p w14:paraId="02ECC868" w14:textId="77777777" w:rsidR="00D57985" w:rsidRPr="00174759" w:rsidRDefault="00D57985" w:rsidP="00174759">
            <w:pPr>
              <w:pStyle w:val="af7"/>
              <w:spacing w:line="240" w:lineRule="exact"/>
              <w:rPr>
                <w:sz w:val="18"/>
                <w:szCs w:val="18"/>
              </w:rPr>
            </w:pPr>
            <w:r w:rsidRPr="00174759">
              <w:rPr>
                <w:sz w:val="18"/>
                <w:szCs w:val="18"/>
              </w:rPr>
              <w:t>39.60495000N</w:t>
            </w:r>
          </w:p>
        </w:tc>
        <w:tc>
          <w:tcPr>
            <w:tcW w:w="419" w:type="pct"/>
            <w:tcBorders>
              <w:top w:val="nil"/>
              <w:left w:val="nil"/>
              <w:bottom w:val="single" w:sz="4" w:space="0" w:color="auto"/>
              <w:right w:val="single" w:sz="4" w:space="0" w:color="auto"/>
            </w:tcBorders>
            <w:shd w:val="clear" w:color="auto" w:fill="auto"/>
            <w:noWrap/>
            <w:vAlign w:val="center"/>
            <w:hideMark/>
          </w:tcPr>
          <w:p w14:paraId="50D0E677" w14:textId="77777777" w:rsidR="00D57985" w:rsidRPr="00174759" w:rsidRDefault="00D57985" w:rsidP="00174759">
            <w:pPr>
              <w:pStyle w:val="af7"/>
              <w:spacing w:line="240" w:lineRule="exact"/>
              <w:rPr>
                <w:sz w:val="18"/>
                <w:szCs w:val="18"/>
              </w:rPr>
            </w:pPr>
            <w:r w:rsidRPr="00174759">
              <w:rPr>
                <w:sz w:val="18"/>
                <w:szCs w:val="18"/>
              </w:rPr>
              <w:t>098.81283889E</w:t>
            </w:r>
          </w:p>
        </w:tc>
        <w:tc>
          <w:tcPr>
            <w:tcW w:w="292" w:type="pct"/>
            <w:tcBorders>
              <w:top w:val="nil"/>
              <w:left w:val="nil"/>
              <w:bottom w:val="single" w:sz="4" w:space="0" w:color="auto"/>
              <w:right w:val="single" w:sz="4" w:space="0" w:color="auto"/>
            </w:tcBorders>
            <w:shd w:val="clear" w:color="auto" w:fill="auto"/>
            <w:noWrap/>
            <w:vAlign w:val="center"/>
            <w:hideMark/>
          </w:tcPr>
          <w:p w14:paraId="7926554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EA23A71"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40A8DCFD" w14:textId="77777777" w:rsidR="00D57985" w:rsidRPr="00174759" w:rsidRDefault="00D57985" w:rsidP="00174759">
            <w:pPr>
              <w:pStyle w:val="af7"/>
              <w:spacing w:line="240" w:lineRule="exact"/>
              <w:rPr>
                <w:sz w:val="18"/>
                <w:szCs w:val="18"/>
              </w:rPr>
            </w:pPr>
            <w:r w:rsidRPr="00174759">
              <w:rPr>
                <w:rFonts w:hint="eastAsia"/>
                <w:sz w:val="18"/>
                <w:szCs w:val="18"/>
              </w:rPr>
              <w:t xml:space="preserve">3.46 </w:t>
            </w:r>
          </w:p>
        </w:tc>
        <w:tc>
          <w:tcPr>
            <w:tcW w:w="238" w:type="pct"/>
            <w:tcBorders>
              <w:top w:val="nil"/>
              <w:left w:val="nil"/>
              <w:bottom w:val="single" w:sz="4" w:space="0" w:color="auto"/>
              <w:right w:val="single" w:sz="4" w:space="0" w:color="auto"/>
            </w:tcBorders>
            <w:shd w:val="clear" w:color="auto" w:fill="auto"/>
            <w:noWrap/>
            <w:vAlign w:val="center"/>
            <w:hideMark/>
          </w:tcPr>
          <w:p w14:paraId="2932AAE1"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17D252D5" w14:textId="77777777" w:rsidR="00D57985" w:rsidRPr="00174759" w:rsidRDefault="00D57985" w:rsidP="00174759">
            <w:pPr>
              <w:pStyle w:val="af7"/>
              <w:spacing w:line="240" w:lineRule="exact"/>
              <w:rPr>
                <w:sz w:val="18"/>
                <w:szCs w:val="18"/>
              </w:rPr>
            </w:pPr>
            <w:r w:rsidRPr="00174759">
              <w:rPr>
                <w:rFonts w:hint="eastAsia"/>
                <w:sz w:val="18"/>
                <w:szCs w:val="18"/>
              </w:rPr>
              <w:t xml:space="preserve">3.28 </w:t>
            </w:r>
          </w:p>
        </w:tc>
        <w:tc>
          <w:tcPr>
            <w:tcW w:w="238" w:type="pct"/>
            <w:tcBorders>
              <w:top w:val="nil"/>
              <w:left w:val="nil"/>
              <w:bottom w:val="single" w:sz="4" w:space="0" w:color="auto"/>
              <w:right w:val="single" w:sz="4" w:space="0" w:color="auto"/>
            </w:tcBorders>
            <w:shd w:val="clear" w:color="auto" w:fill="auto"/>
            <w:noWrap/>
            <w:vAlign w:val="center"/>
            <w:hideMark/>
          </w:tcPr>
          <w:p w14:paraId="7AC067BA"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42584D2C" w14:textId="77777777" w:rsidR="00D57985" w:rsidRPr="00174759" w:rsidRDefault="00D57985" w:rsidP="00174759">
            <w:pPr>
              <w:pStyle w:val="af7"/>
              <w:spacing w:line="240" w:lineRule="exact"/>
              <w:rPr>
                <w:sz w:val="18"/>
                <w:szCs w:val="18"/>
              </w:rPr>
            </w:pPr>
            <w:r w:rsidRPr="00174759">
              <w:rPr>
                <w:rFonts w:hint="eastAsia"/>
                <w:sz w:val="18"/>
                <w:szCs w:val="18"/>
              </w:rPr>
              <w:t xml:space="preserve">3.01 </w:t>
            </w:r>
          </w:p>
        </w:tc>
      </w:tr>
      <w:tr w:rsidR="00174759" w:rsidRPr="00174759" w14:paraId="5267199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CE58CB6" w14:textId="77777777" w:rsidR="00D57985" w:rsidRPr="00174759" w:rsidRDefault="00D57985" w:rsidP="00174759">
            <w:pPr>
              <w:pStyle w:val="af7"/>
              <w:spacing w:line="240" w:lineRule="exact"/>
              <w:rPr>
                <w:sz w:val="18"/>
                <w:szCs w:val="18"/>
              </w:rPr>
            </w:pPr>
            <w:r w:rsidRPr="00174759">
              <w:rPr>
                <w:sz w:val="18"/>
                <w:szCs w:val="18"/>
              </w:rPr>
              <w:t>113</w:t>
            </w:r>
          </w:p>
        </w:tc>
        <w:tc>
          <w:tcPr>
            <w:tcW w:w="184" w:type="pct"/>
            <w:tcBorders>
              <w:top w:val="nil"/>
              <w:left w:val="nil"/>
              <w:bottom w:val="single" w:sz="4" w:space="0" w:color="auto"/>
              <w:right w:val="single" w:sz="4" w:space="0" w:color="auto"/>
            </w:tcBorders>
            <w:shd w:val="clear" w:color="auto" w:fill="auto"/>
            <w:noWrap/>
            <w:vAlign w:val="center"/>
            <w:hideMark/>
          </w:tcPr>
          <w:p w14:paraId="5D53D1D8" w14:textId="77777777" w:rsidR="00D57985" w:rsidRPr="00174759" w:rsidRDefault="00D57985" w:rsidP="00174759">
            <w:pPr>
              <w:pStyle w:val="af7"/>
              <w:spacing w:line="240" w:lineRule="exact"/>
              <w:rPr>
                <w:sz w:val="18"/>
                <w:szCs w:val="18"/>
              </w:rPr>
            </w:pPr>
            <w:r w:rsidRPr="00174759">
              <w:rPr>
                <w:sz w:val="18"/>
                <w:szCs w:val="18"/>
              </w:rPr>
              <w:t>366</w:t>
            </w:r>
          </w:p>
        </w:tc>
        <w:tc>
          <w:tcPr>
            <w:tcW w:w="1047" w:type="pct"/>
            <w:tcBorders>
              <w:top w:val="nil"/>
              <w:left w:val="nil"/>
              <w:bottom w:val="single" w:sz="4" w:space="0" w:color="auto"/>
              <w:right w:val="single" w:sz="4" w:space="0" w:color="auto"/>
            </w:tcBorders>
            <w:shd w:val="clear" w:color="auto" w:fill="auto"/>
            <w:noWrap/>
            <w:vAlign w:val="center"/>
            <w:hideMark/>
          </w:tcPr>
          <w:p w14:paraId="73A6405B" w14:textId="77777777" w:rsidR="00D57985" w:rsidRPr="00174759" w:rsidRDefault="00D57985" w:rsidP="00174759">
            <w:pPr>
              <w:pStyle w:val="af7"/>
              <w:spacing w:line="240" w:lineRule="exact"/>
              <w:rPr>
                <w:sz w:val="18"/>
                <w:szCs w:val="18"/>
              </w:rPr>
            </w:pPr>
            <w:r w:rsidRPr="00174759">
              <w:rPr>
                <w:sz w:val="18"/>
                <w:szCs w:val="18"/>
              </w:rPr>
              <w:t>哈海强</w:t>
            </w:r>
          </w:p>
        </w:tc>
        <w:tc>
          <w:tcPr>
            <w:tcW w:w="292" w:type="pct"/>
            <w:tcBorders>
              <w:top w:val="nil"/>
              <w:left w:val="nil"/>
              <w:bottom w:val="single" w:sz="4" w:space="0" w:color="auto"/>
              <w:right w:val="single" w:sz="4" w:space="0" w:color="auto"/>
            </w:tcBorders>
            <w:shd w:val="clear" w:color="auto" w:fill="auto"/>
            <w:noWrap/>
            <w:vAlign w:val="center"/>
            <w:hideMark/>
          </w:tcPr>
          <w:p w14:paraId="4BFFCAA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F0F7D82"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004EA737" w14:textId="77777777" w:rsidR="00D57985" w:rsidRPr="00174759" w:rsidRDefault="00D57985" w:rsidP="00174759">
            <w:pPr>
              <w:pStyle w:val="af7"/>
              <w:spacing w:line="240" w:lineRule="exact"/>
              <w:rPr>
                <w:sz w:val="18"/>
                <w:szCs w:val="18"/>
              </w:rPr>
            </w:pPr>
            <w:r w:rsidRPr="00174759">
              <w:rPr>
                <w:sz w:val="18"/>
                <w:szCs w:val="18"/>
              </w:rPr>
              <w:t>2.69</w:t>
            </w:r>
          </w:p>
        </w:tc>
        <w:tc>
          <w:tcPr>
            <w:tcW w:w="398" w:type="pct"/>
            <w:tcBorders>
              <w:top w:val="nil"/>
              <w:left w:val="nil"/>
              <w:bottom w:val="single" w:sz="4" w:space="0" w:color="auto"/>
              <w:right w:val="single" w:sz="4" w:space="0" w:color="auto"/>
            </w:tcBorders>
            <w:shd w:val="clear" w:color="auto" w:fill="auto"/>
            <w:noWrap/>
            <w:vAlign w:val="center"/>
            <w:hideMark/>
          </w:tcPr>
          <w:p w14:paraId="6471AB4A" w14:textId="77777777" w:rsidR="00D57985" w:rsidRPr="00174759" w:rsidRDefault="00D57985" w:rsidP="00174759">
            <w:pPr>
              <w:pStyle w:val="af7"/>
              <w:spacing w:line="240" w:lineRule="exact"/>
              <w:rPr>
                <w:sz w:val="18"/>
                <w:szCs w:val="18"/>
              </w:rPr>
            </w:pPr>
            <w:r w:rsidRPr="00174759">
              <w:rPr>
                <w:sz w:val="18"/>
                <w:szCs w:val="18"/>
              </w:rPr>
              <w:t>39.61098889N</w:t>
            </w:r>
          </w:p>
        </w:tc>
        <w:tc>
          <w:tcPr>
            <w:tcW w:w="419" w:type="pct"/>
            <w:tcBorders>
              <w:top w:val="nil"/>
              <w:left w:val="nil"/>
              <w:bottom w:val="single" w:sz="4" w:space="0" w:color="auto"/>
              <w:right w:val="single" w:sz="4" w:space="0" w:color="auto"/>
            </w:tcBorders>
            <w:shd w:val="clear" w:color="auto" w:fill="auto"/>
            <w:noWrap/>
            <w:vAlign w:val="center"/>
            <w:hideMark/>
          </w:tcPr>
          <w:p w14:paraId="77C52C91" w14:textId="77777777" w:rsidR="00D57985" w:rsidRPr="00174759" w:rsidRDefault="00D57985" w:rsidP="00174759">
            <w:pPr>
              <w:pStyle w:val="af7"/>
              <w:spacing w:line="240" w:lineRule="exact"/>
              <w:rPr>
                <w:sz w:val="18"/>
                <w:szCs w:val="18"/>
              </w:rPr>
            </w:pPr>
            <w:r w:rsidRPr="00174759">
              <w:rPr>
                <w:sz w:val="18"/>
                <w:szCs w:val="18"/>
              </w:rPr>
              <w:t>098.84648056E</w:t>
            </w:r>
          </w:p>
        </w:tc>
        <w:tc>
          <w:tcPr>
            <w:tcW w:w="292" w:type="pct"/>
            <w:tcBorders>
              <w:top w:val="nil"/>
              <w:left w:val="nil"/>
              <w:bottom w:val="single" w:sz="4" w:space="0" w:color="auto"/>
              <w:right w:val="single" w:sz="4" w:space="0" w:color="auto"/>
            </w:tcBorders>
            <w:shd w:val="clear" w:color="auto" w:fill="auto"/>
            <w:noWrap/>
            <w:vAlign w:val="center"/>
            <w:hideMark/>
          </w:tcPr>
          <w:p w14:paraId="624BBA7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E3DA148"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6D60FB27" w14:textId="77777777" w:rsidR="00D57985" w:rsidRPr="00174759" w:rsidRDefault="00D57985" w:rsidP="00174759">
            <w:pPr>
              <w:pStyle w:val="af7"/>
              <w:spacing w:line="240" w:lineRule="exact"/>
              <w:rPr>
                <w:sz w:val="18"/>
                <w:szCs w:val="18"/>
              </w:rPr>
            </w:pPr>
            <w:r w:rsidRPr="00174759">
              <w:rPr>
                <w:rFonts w:hint="eastAsia"/>
                <w:sz w:val="18"/>
                <w:szCs w:val="18"/>
              </w:rPr>
              <w:t xml:space="preserve">2.55 </w:t>
            </w:r>
          </w:p>
        </w:tc>
        <w:tc>
          <w:tcPr>
            <w:tcW w:w="238" w:type="pct"/>
            <w:tcBorders>
              <w:top w:val="nil"/>
              <w:left w:val="nil"/>
              <w:bottom w:val="single" w:sz="4" w:space="0" w:color="auto"/>
              <w:right w:val="single" w:sz="4" w:space="0" w:color="auto"/>
            </w:tcBorders>
            <w:shd w:val="clear" w:color="auto" w:fill="auto"/>
            <w:noWrap/>
            <w:vAlign w:val="center"/>
            <w:hideMark/>
          </w:tcPr>
          <w:p w14:paraId="3C90099E"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7CCDD560" w14:textId="77777777" w:rsidR="00D57985" w:rsidRPr="00174759" w:rsidRDefault="00D57985" w:rsidP="00174759">
            <w:pPr>
              <w:pStyle w:val="af7"/>
              <w:spacing w:line="240" w:lineRule="exact"/>
              <w:rPr>
                <w:sz w:val="18"/>
                <w:szCs w:val="18"/>
              </w:rPr>
            </w:pPr>
            <w:r w:rsidRPr="00174759">
              <w:rPr>
                <w:rFonts w:hint="eastAsia"/>
                <w:sz w:val="18"/>
                <w:szCs w:val="18"/>
              </w:rPr>
              <w:t xml:space="preserve">2.42 </w:t>
            </w:r>
          </w:p>
        </w:tc>
        <w:tc>
          <w:tcPr>
            <w:tcW w:w="238" w:type="pct"/>
            <w:tcBorders>
              <w:top w:val="nil"/>
              <w:left w:val="nil"/>
              <w:bottom w:val="single" w:sz="4" w:space="0" w:color="auto"/>
              <w:right w:val="single" w:sz="4" w:space="0" w:color="auto"/>
            </w:tcBorders>
            <w:shd w:val="clear" w:color="auto" w:fill="auto"/>
            <w:noWrap/>
            <w:vAlign w:val="center"/>
            <w:hideMark/>
          </w:tcPr>
          <w:p w14:paraId="7F7FC20D"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329" w:type="pct"/>
            <w:tcBorders>
              <w:top w:val="nil"/>
              <w:left w:val="nil"/>
              <w:bottom w:val="single" w:sz="4" w:space="0" w:color="auto"/>
              <w:right w:val="single" w:sz="4" w:space="0" w:color="auto"/>
            </w:tcBorders>
            <w:shd w:val="clear" w:color="auto" w:fill="auto"/>
            <w:noWrap/>
            <w:vAlign w:val="center"/>
            <w:hideMark/>
          </w:tcPr>
          <w:p w14:paraId="6344686D" w14:textId="77777777" w:rsidR="00D57985" w:rsidRPr="00174759" w:rsidRDefault="00D57985" w:rsidP="00174759">
            <w:pPr>
              <w:pStyle w:val="af7"/>
              <w:spacing w:line="240" w:lineRule="exact"/>
              <w:rPr>
                <w:sz w:val="18"/>
                <w:szCs w:val="18"/>
              </w:rPr>
            </w:pPr>
            <w:r w:rsidRPr="00174759">
              <w:rPr>
                <w:rFonts w:hint="eastAsia"/>
                <w:sz w:val="18"/>
                <w:szCs w:val="18"/>
              </w:rPr>
              <w:t xml:space="preserve">2.23 </w:t>
            </w:r>
          </w:p>
        </w:tc>
      </w:tr>
      <w:tr w:rsidR="00174759" w:rsidRPr="00174759" w14:paraId="5CDE268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4E1A63" w14:textId="77777777" w:rsidR="00D57985" w:rsidRPr="00174759" w:rsidRDefault="00D57985" w:rsidP="00174759">
            <w:pPr>
              <w:pStyle w:val="af7"/>
              <w:spacing w:line="240" w:lineRule="exact"/>
              <w:rPr>
                <w:sz w:val="18"/>
                <w:szCs w:val="18"/>
              </w:rPr>
            </w:pPr>
            <w:r w:rsidRPr="00174759">
              <w:rPr>
                <w:sz w:val="18"/>
                <w:szCs w:val="18"/>
              </w:rPr>
              <w:t>114</w:t>
            </w:r>
          </w:p>
        </w:tc>
        <w:tc>
          <w:tcPr>
            <w:tcW w:w="184" w:type="pct"/>
            <w:tcBorders>
              <w:top w:val="nil"/>
              <w:left w:val="nil"/>
              <w:bottom w:val="single" w:sz="4" w:space="0" w:color="auto"/>
              <w:right w:val="single" w:sz="4" w:space="0" w:color="auto"/>
            </w:tcBorders>
            <w:shd w:val="clear" w:color="auto" w:fill="auto"/>
            <w:noWrap/>
            <w:vAlign w:val="center"/>
            <w:hideMark/>
          </w:tcPr>
          <w:p w14:paraId="475721F4" w14:textId="77777777" w:rsidR="00D57985" w:rsidRPr="00174759" w:rsidRDefault="00D57985" w:rsidP="00174759">
            <w:pPr>
              <w:pStyle w:val="af7"/>
              <w:spacing w:line="240" w:lineRule="exact"/>
              <w:rPr>
                <w:sz w:val="18"/>
                <w:szCs w:val="18"/>
              </w:rPr>
            </w:pPr>
            <w:r w:rsidRPr="00174759">
              <w:rPr>
                <w:sz w:val="18"/>
                <w:szCs w:val="18"/>
              </w:rPr>
              <w:t>367</w:t>
            </w:r>
          </w:p>
        </w:tc>
        <w:tc>
          <w:tcPr>
            <w:tcW w:w="1047" w:type="pct"/>
            <w:tcBorders>
              <w:top w:val="nil"/>
              <w:left w:val="nil"/>
              <w:bottom w:val="single" w:sz="4" w:space="0" w:color="auto"/>
              <w:right w:val="single" w:sz="4" w:space="0" w:color="auto"/>
            </w:tcBorders>
            <w:shd w:val="clear" w:color="auto" w:fill="auto"/>
            <w:noWrap/>
            <w:vAlign w:val="center"/>
            <w:hideMark/>
          </w:tcPr>
          <w:p w14:paraId="74BE6D3F" w14:textId="77777777" w:rsidR="00D57985" w:rsidRPr="00174759" w:rsidRDefault="00D57985" w:rsidP="00174759">
            <w:pPr>
              <w:pStyle w:val="af7"/>
              <w:spacing w:line="240" w:lineRule="exact"/>
              <w:rPr>
                <w:sz w:val="18"/>
                <w:szCs w:val="18"/>
              </w:rPr>
            </w:pPr>
            <w:r w:rsidRPr="00174759">
              <w:rPr>
                <w:sz w:val="18"/>
                <w:szCs w:val="18"/>
              </w:rPr>
              <w:t>哈海强</w:t>
            </w:r>
          </w:p>
        </w:tc>
        <w:tc>
          <w:tcPr>
            <w:tcW w:w="292" w:type="pct"/>
            <w:tcBorders>
              <w:top w:val="nil"/>
              <w:left w:val="nil"/>
              <w:bottom w:val="single" w:sz="4" w:space="0" w:color="auto"/>
              <w:right w:val="single" w:sz="4" w:space="0" w:color="auto"/>
            </w:tcBorders>
            <w:shd w:val="clear" w:color="auto" w:fill="auto"/>
            <w:noWrap/>
            <w:vAlign w:val="center"/>
            <w:hideMark/>
          </w:tcPr>
          <w:p w14:paraId="4872016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8AC751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B15587C" w14:textId="77777777" w:rsidR="00D57985" w:rsidRPr="00174759" w:rsidRDefault="00D57985" w:rsidP="00174759">
            <w:pPr>
              <w:pStyle w:val="af7"/>
              <w:spacing w:line="240" w:lineRule="exact"/>
              <w:rPr>
                <w:sz w:val="18"/>
                <w:szCs w:val="18"/>
              </w:rPr>
            </w:pPr>
            <w:r w:rsidRPr="00174759">
              <w:rPr>
                <w:sz w:val="18"/>
                <w:szCs w:val="18"/>
              </w:rPr>
              <w:t>3.6</w:t>
            </w:r>
          </w:p>
        </w:tc>
        <w:tc>
          <w:tcPr>
            <w:tcW w:w="398" w:type="pct"/>
            <w:tcBorders>
              <w:top w:val="nil"/>
              <w:left w:val="nil"/>
              <w:bottom w:val="single" w:sz="4" w:space="0" w:color="auto"/>
              <w:right w:val="single" w:sz="4" w:space="0" w:color="auto"/>
            </w:tcBorders>
            <w:shd w:val="clear" w:color="auto" w:fill="auto"/>
            <w:noWrap/>
            <w:vAlign w:val="center"/>
            <w:hideMark/>
          </w:tcPr>
          <w:p w14:paraId="2CF0786C" w14:textId="77777777" w:rsidR="00D57985" w:rsidRPr="00174759" w:rsidRDefault="00D57985" w:rsidP="00174759">
            <w:pPr>
              <w:pStyle w:val="af7"/>
              <w:spacing w:line="240" w:lineRule="exact"/>
              <w:rPr>
                <w:sz w:val="18"/>
                <w:szCs w:val="18"/>
              </w:rPr>
            </w:pPr>
            <w:r w:rsidRPr="00174759">
              <w:rPr>
                <w:sz w:val="18"/>
                <w:szCs w:val="18"/>
              </w:rPr>
              <w:t>39.60920000N</w:t>
            </w:r>
          </w:p>
        </w:tc>
        <w:tc>
          <w:tcPr>
            <w:tcW w:w="419" w:type="pct"/>
            <w:tcBorders>
              <w:top w:val="nil"/>
              <w:left w:val="nil"/>
              <w:bottom w:val="single" w:sz="4" w:space="0" w:color="auto"/>
              <w:right w:val="single" w:sz="4" w:space="0" w:color="auto"/>
            </w:tcBorders>
            <w:shd w:val="clear" w:color="auto" w:fill="auto"/>
            <w:noWrap/>
            <w:vAlign w:val="center"/>
            <w:hideMark/>
          </w:tcPr>
          <w:p w14:paraId="204885F4" w14:textId="77777777" w:rsidR="00D57985" w:rsidRPr="00174759" w:rsidRDefault="00D57985" w:rsidP="00174759">
            <w:pPr>
              <w:pStyle w:val="af7"/>
              <w:spacing w:line="240" w:lineRule="exact"/>
              <w:rPr>
                <w:sz w:val="18"/>
                <w:szCs w:val="18"/>
              </w:rPr>
            </w:pPr>
            <w:r w:rsidRPr="00174759">
              <w:rPr>
                <w:sz w:val="18"/>
                <w:szCs w:val="18"/>
              </w:rPr>
              <w:t>098.84308889E</w:t>
            </w:r>
          </w:p>
        </w:tc>
        <w:tc>
          <w:tcPr>
            <w:tcW w:w="292" w:type="pct"/>
            <w:tcBorders>
              <w:top w:val="nil"/>
              <w:left w:val="nil"/>
              <w:bottom w:val="single" w:sz="4" w:space="0" w:color="auto"/>
              <w:right w:val="single" w:sz="4" w:space="0" w:color="auto"/>
            </w:tcBorders>
            <w:shd w:val="clear" w:color="auto" w:fill="auto"/>
            <w:noWrap/>
            <w:vAlign w:val="center"/>
            <w:hideMark/>
          </w:tcPr>
          <w:p w14:paraId="1947966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A614F5F"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322ECF92" w14:textId="77777777" w:rsidR="00D57985" w:rsidRPr="00174759" w:rsidRDefault="00D57985" w:rsidP="00174759">
            <w:pPr>
              <w:pStyle w:val="af7"/>
              <w:spacing w:line="240" w:lineRule="exact"/>
              <w:rPr>
                <w:sz w:val="18"/>
                <w:szCs w:val="18"/>
              </w:rPr>
            </w:pPr>
            <w:r w:rsidRPr="00174759">
              <w:rPr>
                <w:rFonts w:hint="eastAsia"/>
                <w:sz w:val="18"/>
                <w:szCs w:val="18"/>
              </w:rPr>
              <w:t xml:space="preserve">3.42 </w:t>
            </w:r>
          </w:p>
        </w:tc>
        <w:tc>
          <w:tcPr>
            <w:tcW w:w="238" w:type="pct"/>
            <w:tcBorders>
              <w:top w:val="nil"/>
              <w:left w:val="nil"/>
              <w:bottom w:val="single" w:sz="4" w:space="0" w:color="auto"/>
              <w:right w:val="single" w:sz="4" w:space="0" w:color="auto"/>
            </w:tcBorders>
            <w:shd w:val="clear" w:color="auto" w:fill="auto"/>
            <w:noWrap/>
            <w:vAlign w:val="center"/>
            <w:hideMark/>
          </w:tcPr>
          <w:p w14:paraId="48DDE8A2"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04326B78" w14:textId="77777777" w:rsidR="00D57985" w:rsidRPr="00174759" w:rsidRDefault="00D57985" w:rsidP="00174759">
            <w:pPr>
              <w:pStyle w:val="af7"/>
              <w:spacing w:line="240" w:lineRule="exact"/>
              <w:rPr>
                <w:sz w:val="18"/>
                <w:szCs w:val="18"/>
              </w:rPr>
            </w:pPr>
            <w:r w:rsidRPr="00174759">
              <w:rPr>
                <w:rFonts w:hint="eastAsia"/>
                <w:sz w:val="18"/>
                <w:szCs w:val="18"/>
              </w:rPr>
              <w:t xml:space="preserve">3.24 </w:t>
            </w:r>
          </w:p>
        </w:tc>
        <w:tc>
          <w:tcPr>
            <w:tcW w:w="238" w:type="pct"/>
            <w:tcBorders>
              <w:top w:val="nil"/>
              <w:left w:val="nil"/>
              <w:bottom w:val="single" w:sz="4" w:space="0" w:color="auto"/>
              <w:right w:val="single" w:sz="4" w:space="0" w:color="auto"/>
            </w:tcBorders>
            <w:shd w:val="clear" w:color="auto" w:fill="auto"/>
            <w:noWrap/>
            <w:vAlign w:val="center"/>
            <w:hideMark/>
          </w:tcPr>
          <w:p w14:paraId="1D517B31"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59EFBACD" w14:textId="77777777" w:rsidR="00D57985" w:rsidRPr="00174759" w:rsidRDefault="00D57985" w:rsidP="00174759">
            <w:pPr>
              <w:pStyle w:val="af7"/>
              <w:spacing w:line="240" w:lineRule="exact"/>
              <w:rPr>
                <w:sz w:val="18"/>
                <w:szCs w:val="18"/>
              </w:rPr>
            </w:pPr>
            <w:r w:rsidRPr="00174759">
              <w:rPr>
                <w:rFonts w:hint="eastAsia"/>
                <w:sz w:val="18"/>
                <w:szCs w:val="18"/>
              </w:rPr>
              <w:t xml:space="preserve">2.98 </w:t>
            </w:r>
          </w:p>
        </w:tc>
      </w:tr>
      <w:tr w:rsidR="00174759" w:rsidRPr="00174759" w14:paraId="144A48E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17A1EDB" w14:textId="77777777" w:rsidR="00D57985" w:rsidRPr="00174759" w:rsidRDefault="00D57985" w:rsidP="00174759">
            <w:pPr>
              <w:pStyle w:val="af7"/>
              <w:spacing w:line="240" w:lineRule="exact"/>
              <w:rPr>
                <w:sz w:val="18"/>
                <w:szCs w:val="18"/>
              </w:rPr>
            </w:pPr>
            <w:r w:rsidRPr="00174759">
              <w:rPr>
                <w:sz w:val="18"/>
                <w:szCs w:val="18"/>
              </w:rPr>
              <w:t>115</w:t>
            </w:r>
          </w:p>
        </w:tc>
        <w:tc>
          <w:tcPr>
            <w:tcW w:w="184" w:type="pct"/>
            <w:tcBorders>
              <w:top w:val="nil"/>
              <w:left w:val="nil"/>
              <w:bottom w:val="single" w:sz="4" w:space="0" w:color="auto"/>
              <w:right w:val="single" w:sz="4" w:space="0" w:color="auto"/>
            </w:tcBorders>
            <w:shd w:val="clear" w:color="auto" w:fill="auto"/>
            <w:noWrap/>
            <w:vAlign w:val="center"/>
            <w:hideMark/>
          </w:tcPr>
          <w:p w14:paraId="54FE8868" w14:textId="77777777" w:rsidR="00D57985" w:rsidRPr="00174759" w:rsidRDefault="00D57985" w:rsidP="00174759">
            <w:pPr>
              <w:pStyle w:val="af7"/>
              <w:spacing w:line="240" w:lineRule="exact"/>
              <w:rPr>
                <w:sz w:val="18"/>
                <w:szCs w:val="18"/>
              </w:rPr>
            </w:pPr>
            <w:r w:rsidRPr="00174759">
              <w:rPr>
                <w:sz w:val="18"/>
                <w:szCs w:val="18"/>
              </w:rPr>
              <w:t>368</w:t>
            </w:r>
          </w:p>
        </w:tc>
        <w:tc>
          <w:tcPr>
            <w:tcW w:w="1047" w:type="pct"/>
            <w:tcBorders>
              <w:top w:val="nil"/>
              <w:left w:val="nil"/>
              <w:bottom w:val="single" w:sz="4" w:space="0" w:color="auto"/>
              <w:right w:val="single" w:sz="4" w:space="0" w:color="auto"/>
            </w:tcBorders>
            <w:shd w:val="clear" w:color="auto" w:fill="auto"/>
            <w:noWrap/>
            <w:vAlign w:val="center"/>
            <w:hideMark/>
          </w:tcPr>
          <w:p w14:paraId="43C3D73F" w14:textId="77777777" w:rsidR="00D57985" w:rsidRPr="00174759" w:rsidRDefault="00D57985" w:rsidP="00174759">
            <w:pPr>
              <w:pStyle w:val="af7"/>
              <w:spacing w:line="240" w:lineRule="exact"/>
              <w:rPr>
                <w:sz w:val="18"/>
                <w:szCs w:val="18"/>
              </w:rPr>
            </w:pPr>
            <w:r w:rsidRPr="00174759">
              <w:rPr>
                <w:sz w:val="18"/>
                <w:szCs w:val="18"/>
              </w:rPr>
              <w:t>哈海强</w:t>
            </w:r>
          </w:p>
        </w:tc>
        <w:tc>
          <w:tcPr>
            <w:tcW w:w="292" w:type="pct"/>
            <w:tcBorders>
              <w:top w:val="nil"/>
              <w:left w:val="nil"/>
              <w:bottom w:val="single" w:sz="4" w:space="0" w:color="auto"/>
              <w:right w:val="single" w:sz="4" w:space="0" w:color="auto"/>
            </w:tcBorders>
            <w:shd w:val="clear" w:color="auto" w:fill="auto"/>
            <w:noWrap/>
            <w:vAlign w:val="center"/>
            <w:hideMark/>
          </w:tcPr>
          <w:p w14:paraId="4B25611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40A2A4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50418B1"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49341BBC" w14:textId="77777777" w:rsidR="00D57985" w:rsidRPr="00174759" w:rsidRDefault="00D57985" w:rsidP="00174759">
            <w:pPr>
              <w:pStyle w:val="af7"/>
              <w:spacing w:line="240" w:lineRule="exact"/>
              <w:rPr>
                <w:sz w:val="18"/>
                <w:szCs w:val="18"/>
              </w:rPr>
            </w:pPr>
            <w:r w:rsidRPr="00174759">
              <w:rPr>
                <w:sz w:val="18"/>
                <w:szCs w:val="18"/>
              </w:rPr>
              <w:t>39.60915000N</w:t>
            </w:r>
          </w:p>
        </w:tc>
        <w:tc>
          <w:tcPr>
            <w:tcW w:w="419" w:type="pct"/>
            <w:tcBorders>
              <w:top w:val="nil"/>
              <w:left w:val="nil"/>
              <w:bottom w:val="single" w:sz="4" w:space="0" w:color="auto"/>
              <w:right w:val="single" w:sz="4" w:space="0" w:color="auto"/>
            </w:tcBorders>
            <w:shd w:val="clear" w:color="auto" w:fill="auto"/>
            <w:noWrap/>
            <w:vAlign w:val="center"/>
            <w:hideMark/>
          </w:tcPr>
          <w:p w14:paraId="6F18E88A" w14:textId="77777777" w:rsidR="00D57985" w:rsidRPr="00174759" w:rsidRDefault="00D57985" w:rsidP="00174759">
            <w:pPr>
              <w:pStyle w:val="af7"/>
              <w:spacing w:line="240" w:lineRule="exact"/>
              <w:rPr>
                <w:sz w:val="18"/>
                <w:szCs w:val="18"/>
              </w:rPr>
            </w:pPr>
            <w:r w:rsidRPr="00174759">
              <w:rPr>
                <w:sz w:val="18"/>
                <w:szCs w:val="18"/>
              </w:rPr>
              <w:t>098.84038889E</w:t>
            </w:r>
          </w:p>
        </w:tc>
        <w:tc>
          <w:tcPr>
            <w:tcW w:w="292" w:type="pct"/>
            <w:tcBorders>
              <w:top w:val="nil"/>
              <w:left w:val="nil"/>
              <w:bottom w:val="single" w:sz="4" w:space="0" w:color="auto"/>
              <w:right w:val="single" w:sz="4" w:space="0" w:color="auto"/>
            </w:tcBorders>
            <w:shd w:val="clear" w:color="auto" w:fill="auto"/>
            <w:noWrap/>
            <w:vAlign w:val="center"/>
            <w:hideMark/>
          </w:tcPr>
          <w:p w14:paraId="299DEFE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B08DE1D"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0E3DC1AD"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c>
          <w:tcPr>
            <w:tcW w:w="238" w:type="pct"/>
            <w:tcBorders>
              <w:top w:val="nil"/>
              <w:left w:val="nil"/>
              <w:bottom w:val="single" w:sz="4" w:space="0" w:color="auto"/>
              <w:right w:val="single" w:sz="4" w:space="0" w:color="auto"/>
            </w:tcBorders>
            <w:shd w:val="clear" w:color="auto" w:fill="auto"/>
            <w:noWrap/>
            <w:vAlign w:val="center"/>
            <w:hideMark/>
          </w:tcPr>
          <w:p w14:paraId="723BB3BB"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776AFB60" w14:textId="77777777" w:rsidR="00D57985" w:rsidRPr="00174759" w:rsidRDefault="00D57985" w:rsidP="00174759">
            <w:pPr>
              <w:pStyle w:val="af7"/>
              <w:spacing w:line="240" w:lineRule="exact"/>
              <w:rPr>
                <w:sz w:val="18"/>
                <w:szCs w:val="18"/>
              </w:rPr>
            </w:pPr>
            <w:r w:rsidRPr="00174759">
              <w:rPr>
                <w:rFonts w:hint="eastAsia"/>
                <w:sz w:val="18"/>
                <w:szCs w:val="18"/>
              </w:rPr>
              <w:t xml:space="preserve">4.95 </w:t>
            </w:r>
          </w:p>
        </w:tc>
        <w:tc>
          <w:tcPr>
            <w:tcW w:w="238" w:type="pct"/>
            <w:tcBorders>
              <w:top w:val="nil"/>
              <w:left w:val="nil"/>
              <w:bottom w:val="single" w:sz="4" w:space="0" w:color="auto"/>
              <w:right w:val="single" w:sz="4" w:space="0" w:color="auto"/>
            </w:tcBorders>
            <w:shd w:val="clear" w:color="auto" w:fill="auto"/>
            <w:noWrap/>
            <w:vAlign w:val="center"/>
            <w:hideMark/>
          </w:tcPr>
          <w:p w14:paraId="5E3A882F"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06876C16" w14:textId="77777777" w:rsidR="00D57985" w:rsidRPr="00174759" w:rsidRDefault="00D57985" w:rsidP="00174759">
            <w:pPr>
              <w:pStyle w:val="af7"/>
              <w:spacing w:line="240" w:lineRule="exact"/>
              <w:rPr>
                <w:sz w:val="18"/>
                <w:szCs w:val="18"/>
              </w:rPr>
            </w:pPr>
            <w:r w:rsidRPr="00174759">
              <w:rPr>
                <w:rFonts w:hint="eastAsia"/>
                <w:sz w:val="18"/>
                <w:szCs w:val="18"/>
              </w:rPr>
              <w:t xml:space="preserve">4.55 </w:t>
            </w:r>
          </w:p>
        </w:tc>
      </w:tr>
      <w:tr w:rsidR="00174759" w:rsidRPr="00174759" w14:paraId="51AADC5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DAC51F" w14:textId="77777777" w:rsidR="00D57985" w:rsidRPr="00174759" w:rsidRDefault="00D57985" w:rsidP="00174759">
            <w:pPr>
              <w:pStyle w:val="af7"/>
              <w:spacing w:line="240" w:lineRule="exact"/>
              <w:rPr>
                <w:sz w:val="18"/>
                <w:szCs w:val="18"/>
              </w:rPr>
            </w:pPr>
            <w:r w:rsidRPr="00174759">
              <w:rPr>
                <w:sz w:val="18"/>
                <w:szCs w:val="18"/>
              </w:rPr>
              <w:t>116</w:t>
            </w:r>
          </w:p>
        </w:tc>
        <w:tc>
          <w:tcPr>
            <w:tcW w:w="184" w:type="pct"/>
            <w:tcBorders>
              <w:top w:val="nil"/>
              <w:left w:val="nil"/>
              <w:bottom w:val="single" w:sz="4" w:space="0" w:color="auto"/>
              <w:right w:val="single" w:sz="4" w:space="0" w:color="auto"/>
            </w:tcBorders>
            <w:shd w:val="clear" w:color="auto" w:fill="auto"/>
            <w:noWrap/>
            <w:vAlign w:val="center"/>
            <w:hideMark/>
          </w:tcPr>
          <w:p w14:paraId="63C8E085" w14:textId="77777777" w:rsidR="00D57985" w:rsidRPr="00174759" w:rsidRDefault="00D57985" w:rsidP="00174759">
            <w:pPr>
              <w:pStyle w:val="af7"/>
              <w:spacing w:line="240" w:lineRule="exact"/>
              <w:rPr>
                <w:sz w:val="18"/>
                <w:szCs w:val="18"/>
              </w:rPr>
            </w:pPr>
            <w:r w:rsidRPr="00174759">
              <w:rPr>
                <w:sz w:val="18"/>
                <w:szCs w:val="18"/>
              </w:rPr>
              <w:t>369</w:t>
            </w:r>
          </w:p>
        </w:tc>
        <w:tc>
          <w:tcPr>
            <w:tcW w:w="1047" w:type="pct"/>
            <w:tcBorders>
              <w:top w:val="nil"/>
              <w:left w:val="nil"/>
              <w:bottom w:val="single" w:sz="4" w:space="0" w:color="auto"/>
              <w:right w:val="single" w:sz="4" w:space="0" w:color="auto"/>
            </w:tcBorders>
            <w:shd w:val="clear" w:color="auto" w:fill="auto"/>
            <w:noWrap/>
            <w:vAlign w:val="center"/>
            <w:hideMark/>
          </w:tcPr>
          <w:p w14:paraId="2C5A393E" w14:textId="77777777" w:rsidR="00D57985" w:rsidRPr="00174759" w:rsidRDefault="00D57985" w:rsidP="00174759">
            <w:pPr>
              <w:pStyle w:val="af7"/>
              <w:spacing w:line="240" w:lineRule="exact"/>
              <w:rPr>
                <w:sz w:val="18"/>
                <w:szCs w:val="18"/>
              </w:rPr>
            </w:pPr>
            <w:r w:rsidRPr="00174759">
              <w:rPr>
                <w:sz w:val="18"/>
                <w:szCs w:val="18"/>
              </w:rPr>
              <w:t>哈海强</w:t>
            </w:r>
          </w:p>
        </w:tc>
        <w:tc>
          <w:tcPr>
            <w:tcW w:w="292" w:type="pct"/>
            <w:tcBorders>
              <w:top w:val="nil"/>
              <w:left w:val="nil"/>
              <w:bottom w:val="single" w:sz="4" w:space="0" w:color="auto"/>
              <w:right w:val="single" w:sz="4" w:space="0" w:color="auto"/>
            </w:tcBorders>
            <w:shd w:val="clear" w:color="auto" w:fill="auto"/>
            <w:noWrap/>
            <w:vAlign w:val="center"/>
            <w:hideMark/>
          </w:tcPr>
          <w:p w14:paraId="1C52C62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E89B791"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7453FBE1" w14:textId="77777777" w:rsidR="00D57985" w:rsidRPr="00174759" w:rsidRDefault="00D57985" w:rsidP="00174759">
            <w:pPr>
              <w:pStyle w:val="af7"/>
              <w:spacing w:line="240" w:lineRule="exact"/>
              <w:rPr>
                <w:sz w:val="18"/>
                <w:szCs w:val="18"/>
              </w:rPr>
            </w:pPr>
            <w:r w:rsidRPr="00174759">
              <w:rPr>
                <w:sz w:val="18"/>
                <w:szCs w:val="18"/>
              </w:rPr>
              <w:t>3.37</w:t>
            </w:r>
          </w:p>
        </w:tc>
        <w:tc>
          <w:tcPr>
            <w:tcW w:w="398" w:type="pct"/>
            <w:tcBorders>
              <w:top w:val="nil"/>
              <w:left w:val="nil"/>
              <w:bottom w:val="single" w:sz="4" w:space="0" w:color="auto"/>
              <w:right w:val="single" w:sz="4" w:space="0" w:color="auto"/>
            </w:tcBorders>
            <w:shd w:val="clear" w:color="auto" w:fill="auto"/>
            <w:noWrap/>
            <w:vAlign w:val="center"/>
            <w:hideMark/>
          </w:tcPr>
          <w:p w14:paraId="54F2EE82" w14:textId="77777777" w:rsidR="00D57985" w:rsidRPr="00174759" w:rsidRDefault="00D57985" w:rsidP="00174759">
            <w:pPr>
              <w:pStyle w:val="af7"/>
              <w:spacing w:line="240" w:lineRule="exact"/>
              <w:rPr>
                <w:sz w:val="18"/>
                <w:szCs w:val="18"/>
              </w:rPr>
            </w:pPr>
            <w:r w:rsidRPr="00174759">
              <w:rPr>
                <w:sz w:val="18"/>
                <w:szCs w:val="18"/>
              </w:rPr>
              <w:t>39.60893889N</w:t>
            </w:r>
          </w:p>
        </w:tc>
        <w:tc>
          <w:tcPr>
            <w:tcW w:w="419" w:type="pct"/>
            <w:tcBorders>
              <w:top w:val="nil"/>
              <w:left w:val="nil"/>
              <w:bottom w:val="single" w:sz="4" w:space="0" w:color="auto"/>
              <w:right w:val="single" w:sz="4" w:space="0" w:color="auto"/>
            </w:tcBorders>
            <w:shd w:val="clear" w:color="auto" w:fill="auto"/>
            <w:noWrap/>
            <w:vAlign w:val="center"/>
            <w:hideMark/>
          </w:tcPr>
          <w:p w14:paraId="06B4D02A" w14:textId="77777777" w:rsidR="00D57985" w:rsidRPr="00174759" w:rsidRDefault="00D57985" w:rsidP="00174759">
            <w:pPr>
              <w:pStyle w:val="af7"/>
              <w:spacing w:line="240" w:lineRule="exact"/>
              <w:rPr>
                <w:sz w:val="18"/>
                <w:szCs w:val="18"/>
              </w:rPr>
            </w:pPr>
            <w:r w:rsidRPr="00174759">
              <w:rPr>
                <w:sz w:val="18"/>
                <w:szCs w:val="18"/>
              </w:rPr>
              <w:t>098.83643889E</w:t>
            </w:r>
          </w:p>
        </w:tc>
        <w:tc>
          <w:tcPr>
            <w:tcW w:w="292" w:type="pct"/>
            <w:tcBorders>
              <w:top w:val="nil"/>
              <w:left w:val="nil"/>
              <w:bottom w:val="single" w:sz="4" w:space="0" w:color="auto"/>
              <w:right w:val="single" w:sz="4" w:space="0" w:color="auto"/>
            </w:tcBorders>
            <w:shd w:val="clear" w:color="auto" w:fill="auto"/>
            <w:noWrap/>
            <w:vAlign w:val="center"/>
            <w:hideMark/>
          </w:tcPr>
          <w:p w14:paraId="61A2940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516AACA"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41A2C8B8" w14:textId="77777777" w:rsidR="00D57985" w:rsidRPr="00174759" w:rsidRDefault="00D57985" w:rsidP="00174759">
            <w:pPr>
              <w:pStyle w:val="af7"/>
              <w:spacing w:line="240" w:lineRule="exact"/>
              <w:rPr>
                <w:sz w:val="18"/>
                <w:szCs w:val="18"/>
              </w:rPr>
            </w:pPr>
            <w:r w:rsidRPr="00174759">
              <w:rPr>
                <w:rFonts w:hint="eastAsia"/>
                <w:sz w:val="18"/>
                <w:szCs w:val="18"/>
              </w:rPr>
              <w:t xml:space="preserve">3.20 </w:t>
            </w:r>
          </w:p>
        </w:tc>
        <w:tc>
          <w:tcPr>
            <w:tcW w:w="238" w:type="pct"/>
            <w:tcBorders>
              <w:top w:val="nil"/>
              <w:left w:val="nil"/>
              <w:bottom w:val="single" w:sz="4" w:space="0" w:color="auto"/>
              <w:right w:val="single" w:sz="4" w:space="0" w:color="auto"/>
            </w:tcBorders>
            <w:shd w:val="clear" w:color="auto" w:fill="auto"/>
            <w:noWrap/>
            <w:vAlign w:val="center"/>
            <w:hideMark/>
          </w:tcPr>
          <w:p w14:paraId="1CFB23AC"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69943561" w14:textId="77777777" w:rsidR="00D57985" w:rsidRPr="00174759" w:rsidRDefault="00D57985" w:rsidP="00174759">
            <w:pPr>
              <w:pStyle w:val="af7"/>
              <w:spacing w:line="240" w:lineRule="exact"/>
              <w:rPr>
                <w:sz w:val="18"/>
                <w:szCs w:val="18"/>
              </w:rPr>
            </w:pPr>
            <w:r w:rsidRPr="00174759">
              <w:rPr>
                <w:rFonts w:hint="eastAsia"/>
                <w:sz w:val="18"/>
                <w:szCs w:val="18"/>
              </w:rPr>
              <w:t xml:space="preserve">3.04 </w:t>
            </w:r>
          </w:p>
        </w:tc>
        <w:tc>
          <w:tcPr>
            <w:tcW w:w="238" w:type="pct"/>
            <w:tcBorders>
              <w:top w:val="nil"/>
              <w:left w:val="nil"/>
              <w:bottom w:val="single" w:sz="4" w:space="0" w:color="auto"/>
              <w:right w:val="single" w:sz="4" w:space="0" w:color="auto"/>
            </w:tcBorders>
            <w:shd w:val="clear" w:color="auto" w:fill="auto"/>
            <w:noWrap/>
            <w:vAlign w:val="center"/>
            <w:hideMark/>
          </w:tcPr>
          <w:p w14:paraId="75D0B768"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63190392" w14:textId="77777777" w:rsidR="00D57985" w:rsidRPr="00174759" w:rsidRDefault="00D57985" w:rsidP="00174759">
            <w:pPr>
              <w:pStyle w:val="af7"/>
              <w:spacing w:line="240" w:lineRule="exact"/>
              <w:rPr>
                <w:sz w:val="18"/>
                <w:szCs w:val="18"/>
              </w:rPr>
            </w:pPr>
            <w:r w:rsidRPr="00174759">
              <w:rPr>
                <w:rFonts w:hint="eastAsia"/>
                <w:sz w:val="18"/>
                <w:szCs w:val="18"/>
              </w:rPr>
              <w:t xml:space="preserve">2.79 </w:t>
            </w:r>
          </w:p>
        </w:tc>
      </w:tr>
      <w:tr w:rsidR="00174759" w:rsidRPr="00174759" w14:paraId="290A437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D4E44E" w14:textId="77777777" w:rsidR="00D57985" w:rsidRPr="00174759" w:rsidRDefault="00D57985" w:rsidP="00174759">
            <w:pPr>
              <w:pStyle w:val="af7"/>
              <w:spacing w:line="240" w:lineRule="exact"/>
              <w:rPr>
                <w:sz w:val="18"/>
                <w:szCs w:val="18"/>
              </w:rPr>
            </w:pPr>
            <w:r w:rsidRPr="00174759">
              <w:rPr>
                <w:sz w:val="18"/>
                <w:szCs w:val="18"/>
              </w:rPr>
              <w:t>117</w:t>
            </w:r>
          </w:p>
        </w:tc>
        <w:tc>
          <w:tcPr>
            <w:tcW w:w="184" w:type="pct"/>
            <w:tcBorders>
              <w:top w:val="nil"/>
              <w:left w:val="nil"/>
              <w:bottom w:val="single" w:sz="4" w:space="0" w:color="auto"/>
              <w:right w:val="single" w:sz="4" w:space="0" w:color="auto"/>
            </w:tcBorders>
            <w:shd w:val="clear" w:color="auto" w:fill="auto"/>
            <w:noWrap/>
            <w:vAlign w:val="center"/>
            <w:hideMark/>
          </w:tcPr>
          <w:p w14:paraId="5C475C3A" w14:textId="77777777" w:rsidR="00D57985" w:rsidRPr="00174759" w:rsidRDefault="00D57985" w:rsidP="00174759">
            <w:pPr>
              <w:pStyle w:val="af7"/>
              <w:spacing w:line="240" w:lineRule="exact"/>
              <w:rPr>
                <w:sz w:val="18"/>
                <w:szCs w:val="18"/>
              </w:rPr>
            </w:pPr>
            <w:r w:rsidRPr="00174759">
              <w:rPr>
                <w:sz w:val="18"/>
                <w:szCs w:val="18"/>
              </w:rPr>
              <w:t>370</w:t>
            </w:r>
          </w:p>
        </w:tc>
        <w:tc>
          <w:tcPr>
            <w:tcW w:w="1047" w:type="pct"/>
            <w:tcBorders>
              <w:top w:val="nil"/>
              <w:left w:val="nil"/>
              <w:bottom w:val="single" w:sz="4" w:space="0" w:color="auto"/>
              <w:right w:val="single" w:sz="4" w:space="0" w:color="auto"/>
            </w:tcBorders>
            <w:shd w:val="clear" w:color="auto" w:fill="auto"/>
            <w:noWrap/>
            <w:vAlign w:val="center"/>
            <w:hideMark/>
          </w:tcPr>
          <w:p w14:paraId="38A9F962" w14:textId="77777777" w:rsidR="00D57985" w:rsidRPr="00174759" w:rsidRDefault="00D57985" w:rsidP="00174759">
            <w:pPr>
              <w:pStyle w:val="af7"/>
              <w:spacing w:line="240" w:lineRule="exact"/>
              <w:rPr>
                <w:sz w:val="18"/>
                <w:szCs w:val="18"/>
              </w:rPr>
            </w:pPr>
            <w:r w:rsidRPr="00174759">
              <w:rPr>
                <w:sz w:val="18"/>
                <w:szCs w:val="18"/>
              </w:rPr>
              <w:t>哈海强</w:t>
            </w:r>
          </w:p>
        </w:tc>
        <w:tc>
          <w:tcPr>
            <w:tcW w:w="292" w:type="pct"/>
            <w:tcBorders>
              <w:top w:val="nil"/>
              <w:left w:val="nil"/>
              <w:bottom w:val="single" w:sz="4" w:space="0" w:color="auto"/>
              <w:right w:val="single" w:sz="4" w:space="0" w:color="auto"/>
            </w:tcBorders>
            <w:shd w:val="clear" w:color="auto" w:fill="auto"/>
            <w:noWrap/>
            <w:vAlign w:val="center"/>
            <w:hideMark/>
          </w:tcPr>
          <w:p w14:paraId="6BD0F60C"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A7C1535"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15466CFF" w14:textId="77777777" w:rsidR="00D57985" w:rsidRPr="00174759" w:rsidRDefault="00D57985" w:rsidP="00174759">
            <w:pPr>
              <w:pStyle w:val="af7"/>
              <w:spacing w:line="240" w:lineRule="exact"/>
              <w:rPr>
                <w:sz w:val="18"/>
                <w:szCs w:val="18"/>
              </w:rPr>
            </w:pPr>
            <w:r w:rsidRPr="00174759">
              <w:rPr>
                <w:sz w:val="18"/>
                <w:szCs w:val="18"/>
              </w:rPr>
              <w:t>1.32</w:t>
            </w:r>
          </w:p>
        </w:tc>
        <w:tc>
          <w:tcPr>
            <w:tcW w:w="398" w:type="pct"/>
            <w:tcBorders>
              <w:top w:val="nil"/>
              <w:left w:val="nil"/>
              <w:bottom w:val="single" w:sz="4" w:space="0" w:color="auto"/>
              <w:right w:val="single" w:sz="4" w:space="0" w:color="auto"/>
            </w:tcBorders>
            <w:shd w:val="clear" w:color="auto" w:fill="auto"/>
            <w:noWrap/>
            <w:vAlign w:val="center"/>
            <w:hideMark/>
          </w:tcPr>
          <w:p w14:paraId="49D024D7" w14:textId="77777777" w:rsidR="00D57985" w:rsidRPr="00174759" w:rsidRDefault="00D57985" w:rsidP="00174759">
            <w:pPr>
              <w:pStyle w:val="af7"/>
              <w:spacing w:line="240" w:lineRule="exact"/>
              <w:rPr>
                <w:sz w:val="18"/>
                <w:szCs w:val="18"/>
              </w:rPr>
            </w:pPr>
            <w:r w:rsidRPr="00174759">
              <w:rPr>
                <w:sz w:val="18"/>
                <w:szCs w:val="18"/>
              </w:rPr>
              <w:t>39.60900000N</w:t>
            </w:r>
          </w:p>
        </w:tc>
        <w:tc>
          <w:tcPr>
            <w:tcW w:w="419" w:type="pct"/>
            <w:tcBorders>
              <w:top w:val="nil"/>
              <w:left w:val="nil"/>
              <w:bottom w:val="single" w:sz="4" w:space="0" w:color="auto"/>
              <w:right w:val="single" w:sz="4" w:space="0" w:color="auto"/>
            </w:tcBorders>
            <w:shd w:val="clear" w:color="auto" w:fill="auto"/>
            <w:noWrap/>
            <w:vAlign w:val="center"/>
            <w:hideMark/>
          </w:tcPr>
          <w:p w14:paraId="51221A68" w14:textId="77777777" w:rsidR="00D57985" w:rsidRPr="00174759" w:rsidRDefault="00D57985" w:rsidP="00174759">
            <w:pPr>
              <w:pStyle w:val="af7"/>
              <w:spacing w:line="240" w:lineRule="exact"/>
              <w:rPr>
                <w:sz w:val="18"/>
                <w:szCs w:val="18"/>
              </w:rPr>
            </w:pPr>
            <w:r w:rsidRPr="00174759">
              <w:rPr>
                <w:sz w:val="18"/>
                <w:szCs w:val="18"/>
              </w:rPr>
              <w:t>098.83295000E</w:t>
            </w:r>
          </w:p>
        </w:tc>
        <w:tc>
          <w:tcPr>
            <w:tcW w:w="292" w:type="pct"/>
            <w:tcBorders>
              <w:top w:val="nil"/>
              <w:left w:val="nil"/>
              <w:bottom w:val="single" w:sz="4" w:space="0" w:color="auto"/>
              <w:right w:val="single" w:sz="4" w:space="0" w:color="auto"/>
            </w:tcBorders>
            <w:shd w:val="clear" w:color="auto" w:fill="auto"/>
            <w:noWrap/>
            <w:vAlign w:val="center"/>
            <w:hideMark/>
          </w:tcPr>
          <w:p w14:paraId="245BDA8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2DA4EB7" w14:textId="77777777" w:rsidR="00D57985" w:rsidRPr="00174759" w:rsidRDefault="00D57985" w:rsidP="00174759">
            <w:pPr>
              <w:pStyle w:val="af7"/>
              <w:spacing w:line="240" w:lineRule="exact"/>
              <w:rPr>
                <w:sz w:val="18"/>
                <w:szCs w:val="18"/>
              </w:rPr>
            </w:pPr>
            <w:r w:rsidRPr="00174759">
              <w:rPr>
                <w:rFonts w:hint="eastAsia"/>
                <w:sz w:val="18"/>
                <w:szCs w:val="18"/>
              </w:rPr>
              <w:t xml:space="preserve">0.07 </w:t>
            </w:r>
          </w:p>
        </w:tc>
        <w:tc>
          <w:tcPr>
            <w:tcW w:w="252" w:type="pct"/>
            <w:tcBorders>
              <w:top w:val="nil"/>
              <w:left w:val="nil"/>
              <w:bottom w:val="single" w:sz="4" w:space="0" w:color="auto"/>
              <w:right w:val="single" w:sz="4" w:space="0" w:color="auto"/>
            </w:tcBorders>
            <w:shd w:val="clear" w:color="auto" w:fill="auto"/>
            <w:noWrap/>
            <w:vAlign w:val="center"/>
            <w:hideMark/>
          </w:tcPr>
          <w:p w14:paraId="3C0ACA1A" w14:textId="77777777" w:rsidR="00D57985" w:rsidRPr="00174759" w:rsidRDefault="00D57985" w:rsidP="00174759">
            <w:pPr>
              <w:pStyle w:val="af7"/>
              <w:spacing w:line="240" w:lineRule="exact"/>
              <w:rPr>
                <w:sz w:val="18"/>
                <w:szCs w:val="18"/>
              </w:rPr>
            </w:pPr>
            <w:r w:rsidRPr="00174759">
              <w:rPr>
                <w:rFonts w:hint="eastAsia"/>
                <w:sz w:val="18"/>
                <w:szCs w:val="18"/>
              </w:rPr>
              <w:t xml:space="preserve">1.25 </w:t>
            </w:r>
          </w:p>
        </w:tc>
        <w:tc>
          <w:tcPr>
            <w:tcW w:w="238" w:type="pct"/>
            <w:tcBorders>
              <w:top w:val="nil"/>
              <w:left w:val="nil"/>
              <w:bottom w:val="single" w:sz="4" w:space="0" w:color="auto"/>
              <w:right w:val="single" w:sz="4" w:space="0" w:color="auto"/>
            </w:tcBorders>
            <w:shd w:val="clear" w:color="auto" w:fill="auto"/>
            <w:noWrap/>
            <w:vAlign w:val="center"/>
            <w:hideMark/>
          </w:tcPr>
          <w:p w14:paraId="04F81899"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3CD44E32" w14:textId="77777777" w:rsidR="00D57985" w:rsidRPr="00174759" w:rsidRDefault="00D57985" w:rsidP="00174759">
            <w:pPr>
              <w:pStyle w:val="af7"/>
              <w:spacing w:line="240" w:lineRule="exact"/>
              <w:rPr>
                <w:sz w:val="18"/>
                <w:szCs w:val="18"/>
              </w:rPr>
            </w:pPr>
            <w:r w:rsidRPr="00174759">
              <w:rPr>
                <w:rFonts w:hint="eastAsia"/>
                <w:sz w:val="18"/>
                <w:szCs w:val="18"/>
              </w:rPr>
              <w:t xml:space="preserve">1.19 </w:t>
            </w:r>
          </w:p>
        </w:tc>
        <w:tc>
          <w:tcPr>
            <w:tcW w:w="238" w:type="pct"/>
            <w:tcBorders>
              <w:top w:val="nil"/>
              <w:left w:val="nil"/>
              <w:bottom w:val="single" w:sz="4" w:space="0" w:color="auto"/>
              <w:right w:val="single" w:sz="4" w:space="0" w:color="auto"/>
            </w:tcBorders>
            <w:shd w:val="clear" w:color="auto" w:fill="auto"/>
            <w:noWrap/>
            <w:vAlign w:val="center"/>
            <w:hideMark/>
          </w:tcPr>
          <w:p w14:paraId="37C898E0" w14:textId="77777777" w:rsidR="00D57985" w:rsidRPr="00174759" w:rsidRDefault="00D57985" w:rsidP="00174759">
            <w:pPr>
              <w:pStyle w:val="af7"/>
              <w:spacing w:line="240" w:lineRule="exact"/>
              <w:rPr>
                <w:sz w:val="18"/>
                <w:szCs w:val="18"/>
              </w:rPr>
            </w:pPr>
            <w:r w:rsidRPr="00174759">
              <w:rPr>
                <w:rFonts w:hint="eastAsia"/>
                <w:sz w:val="18"/>
                <w:szCs w:val="18"/>
              </w:rPr>
              <w:t xml:space="preserve">0.10 </w:t>
            </w:r>
          </w:p>
        </w:tc>
        <w:tc>
          <w:tcPr>
            <w:tcW w:w="329" w:type="pct"/>
            <w:tcBorders>
              <w:top w:val="nil"/>
              <w:left w:val="nil"/>
              <w:bottom w:val="single" w:sz="4" w:space="0" w:color="auto"/>
              <w:right w:val="single" w:sz="4" w:space="0" w:color="auto"/>
            </w:tcBorders>
            <w:shd w:val="clear" w:color="auto" w:fill="auto"/>
            <w:noWrap/>
            <w:vAlign w:val="center"/>
            <w:hideMark/>
          </w:tcPr>
          <w:p w14:paraId="259D9282" w14:textId="77777777" w:rsidR="00D57985" w:rsidRPr="00174759" w:rsidRDefault="00D57985" w:rsidP="00174759">
            <w:pPr>
              <w:pStyle w:val="af7"/>
              <w:spacing w:line="240" w:lineRule="exact"/>
              <w:rPr>
                <w:sz w:val="18"/>
                <w:szCs w:val="18"/>
              </w:rPr>
            </w:pPr>
            <w:r w:rsidRPr="00174759">
              <w:rPr>
                <w:rFonts w:hint="eastAsia"/>
                <w:sz w:val="18"/>
                <w:szCs w:val="18"/>
              </w:rPr>
              <w:t xml:space="preserve">1.09 </w:t>
            </w:r>
          </w:p>
        </w:tc>
      </w:tr>
      <w:tr w:rsidR="00174759" w:rsidRPr="00174759" w14:paraId="28EE771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9CC1071" w14:textId="77777777" w:rsidR="00D57985" w:rsidRPr="00174759" w:rsidRDefault="00D57985" w:rsidP="00174759">
            <w:pPr>
              <w:pStyle w:val="af7"/>
              <w:spacing w:line="240" w:lineRule="exact"/>
              <w:rPr>
                <w:sz w:val="18"/>
                <w:szCs w:val="18"/>
              </w:rPr>
            </w:pPr>
            <w:r w:rsidRPr="00174759">
              <w:rPr>
                <w:sz w:val="18"/>
                <w:szCs w:val="18"/>
              </w:rPr>
              <w:t>118</w:t>
            </w:r>
          </w:p>
        </w:tc>
        <w:tc>
          <w:tcPr>
            <w:tcW w:w="184" w:type="pct"/>
            <w:tcBorders>
              <w:top w:val="nil"/>
              <w:left w:val="nil"/>
              <w:bottom w:val="single" w:sz="4" w:space="0" w:color="auto"/>
              <w:right w:val="single" w:sz="4" w:space="0" w:color="auto"/>
            </w:tcBorders>
            <w:shd w:val="clear" w:color="auto" w:fill="auto"/>
            <w:noWrap/>
            <w:vAlign w:val="center"/>
            <w:hideMark/>
          </w:tcPr>
          <w:p w14:paraId="749F8674" w14:textId="77777777" w:rsidR="00D57985" w:rsidRPr="00174759" w:rsidRDefault="00D57985" w:rsidP="00174759">
            <w:pPr>
              <w:pStyle w:val="af7"/>
              <w:spacing w:line="240" w:lineRule="exact"/>
              <w:rPr>
                <w:sz w:val="18"/>
                <w:szCs w:val="18"/>
              </w:rPr>
            </w:pPr>
            <w:r w:rsidRPr="00174759">
              <w:rPr>
                <w:sz w:val="18"/>
                <w:szCs w:val="18"/>
              </w:rPr>
              <w:t>373</w:t>
            </w:r>
          </w:p>
        </w:tc>
        <w:tc>
          <w:tcPr>
            <w:tcW w:w="1047" w:type="pct"/>
            <w:tcBorders>
              <w:top w:val="nil"/>
              <w:left w:val="nil"/>
              <w:bottom w:val="single" w:sz="4" w:space="0" w:color="auto"/>
              <w:right w:val="single" w:sz="4" w:space="0" w:color="auto"/>
            </w:tcBorders>
            <w:shd w:val="clear" w:color="auto" w:fill="auto"/>
            <w:noWrap/>
            <w:vAlign w:val="center"/>
            <w:hideMark/>
          </w:tcPr>
          <w:p w14:paraId="26F61451" w14:textId="77777777" w:rsidR="00D57985" w:rsidRPr="00174759" w:rsidRDefault="00D57985" w:rsidP="00174759">
            <w:pPr>
              <w:pStyle w:val="af7"/>
              <w:spacing w:line="240" w:lineRule="exact"/>
              <w:rPr>
                <w:sz w:val="18"/>
                <w:szCs w:val="18"/>
              </w:rPr>
            </w:pPr>
            <w:r w:rsidRPr="00174759">
              <w:rPr>
                <w:sz w:val="18"/>
                <w:szCs w:val="18"/>
              </w:rPr>
              <w:t>哈金环</w:t>
            </w:r>
          </w:p>
        </w:tc>
        <w:tc>
          <w:tcPr>
            <w:tcW w:w="292" w:type="pct"/>
            <w:tcBorders>
              <w:top w:val="nil"/>
              <w:left w:val="nil"/>
              <w:bottom w:val="single" w:sz="4" w:space="0" w:color="auto"/>
              <w:right w:val="single" w:sz="4" w:space="0" w:color="auto"/>
            </w:tcBorders>
            <w:shd w:val="clear" w:color="auto" w:fill="auto"/>
            <w:noWrap/>
            <w:vAlign w:val="center"/>
            <w:hideMark/>
          </w:tcPr>
          <w:p w14:paraId="49762AC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554462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D14E811" w14:textId="77777777" w:rsidR="00D57985" w:rsidRPr="00174759" w:rsidRDefault="00D57985" w:rsidP="00174759">
            <w:pPr>
              <w:pStyle w:val="af7"/>
              <w:spacing w:line="240" w:lineRule="exact"/>
              <w:rPr>
                <w:sz w:val="18"/>
                <w:szCs w:val="18"/>
              </w:rPr>
            </w:pPr>
            <w:r w:rsidRPr="00174759">
              <w:rPr>
                <w:sz w:val="18"/>
                <w:szCs w:val="18"/>
              </w:rPr>
              <w:t>4</w:t>
            </w:r>
          </w:p>
        </w:tc>
        <w:tc>
          <w:tcPr>
            <w:tcW w:w="398" w:type="pct"/>
            <w:tcBorders>
              <w:top w:val="nil"/>
              <w:left w:val="nil"/>
              <w:bottom w:val="single" w:sz="4" w:space="0" w:color="auto"/>
              <w:right w:val="single" w:sz="4" w:space="0" w:color="auto"/>
            </w:tcBorders>
            <w:shd w:val="clear" w:color="auto" w:fill="auto"/>
            <w:noWrap/>
            <w:vAlign w:val="center"/>
            <w:hideMark/>
          </w:tcPr>
          <w:p w14:paraId="4617A519" w14:textId="77777777" w:rsidR="00D57985" w:rsidRPr="00174759" w:rsidRDefault="00D57985" w:rsidP="00174759">
            <w:pPr>
              <w:pStyle w:val="af7"/>
              <w:spacing w:line="240" w:lineRule="exact"/>
              <w:rPr>
                <w:sz w:val="18"/>
                <w:szCs w:val="18"/>
              </w:rPr>
            </w:pPr>
            <w:r w:rsidRPr="00174759">
              <w:rPr>
                <w:sz w:val="18"/>
                <w:szCs w:val="18"/>
              </w:rPr>
              <w:t>39.60058056N</w:t>
            </w:r>
          </w:p>
        </w:tc>
        <w:tc>
          <w:tcPr>
            <w:tcW w:w="419" w:type="pct"/>
            <w:tcBorders>
              <w:top w:val="nil"/>
              <w:left w:val="nil"/>
              <w:bottom w:val="single" w:sz="4" w:space="0" w:color="auto"/>
              <w:right w:val="single" w:sz="4" w:space="0" w:color="auto"/>
            </w:tcBorders>
            <w:shd w:val="clear" w:color="auto" w:fill="auto"/>
            <w:noWrap/>
            <w:vAlign w:val="center"/>
            <w:hideMark/>
          </w:tcPr>
          <w:p w14:paraId="14259085" w14:textId="77777777" w:rsidR="00D57985" w:rsidRPr="00174759" w:rsidRDefault="00D57985" w:rsidP="00174759">
            <w:pPr>
              <w:pStyle w:val="af7"/>
              <w:spacing w:line="240" w:lineRule="exact"/>
              <w:rPr>
                <w:sz w:val="18"/>
                <w:szCs w:val="18"/>
              </w:rPr>
            </w:pPr>
            <w:r w:rsidRPr="00174759">
              <w:rPr>
                <w:sz w:val="18"/>
                <w:szCs w:val="18"/>
              </w:rPr>
              <w:t>098.83865000E</w:t>
            </w:r>
          </w:p>
        </w:tc>
        <w:tc>
          <w:tcPr>
            <w:tcW w:w="292" w:type="pct"/>
            <w:tcBorders>
              <w:top w:val="nil"/>
              <w:left w:val="nil"/>
              <w:bottom w:val="single" w:sz="4" w:space="0" w:color="auto"/>
              <w:right w:val="single" w:sz="4" w:space="0" w:color="auto"/>
            </w:tcBorders>
            <w:shd w:val="clear" w:color="auto" w:fill="auto"/>
            <w:noWrap/>
            <w:vAlign w:val="center"/>
            <w:hideMark/>
          </w:tcPr>
          <w:p w14:paraId="0025E90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969798C"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6E68DF0D" w14:textId="77777777" w:rsidR="00D57985" w:rsidRPr="00174759" w:rsidRDefault="00D57985" w:rsidP="00174759">
            <w:pPr>
              <w:pStyle w:val="af7"/>
              <w:spacing w:line="240" w:lineRule="exact"/>
              <w:rPr>
                <w:sz w:val="18"/>
                <w:szCs w:val="18"/>
              </w:rPr>
            </w:pPr>
            <w:r w:rsidRPr="00174759">
              <w:rPr>
                <w:rFonts w:hint="eastAsia"/>
                <w:sz w:val="18"/>
                <w:szCs w:val="18"/>
              </w:rPr>
              <w:t xml:space="preserve">3.80 </w:t>
            </w:r>
          </w:p>
        </w:tc>
        <w:tc>
          <w:tcPr>
            <w:tcW w:w="238" w:type="pct"/>
            <w:tcBorders>
              <w:top w:val="nil"/>
              <w:left w:val="nil"/>
              <w:bottom w:val="single" w:sz="4" w:space="0" w:color="auto"/>
              <w:right w:val="single" w:sz="4" w:space="0" w:color="auto"/>
            </w:tcBorders>
            <w:shd w:val="clear" w:color="auto" w:fill="auto"/>
            <w:noWrap/>
            <w:vAlign w:val="center"/>
            <w:hideMark/>
          </w:tcPr>
          <w:p w14:paraId="4841F33A"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251CDB81" w14:textId="77777777" w:rsidR="00D57985" w:rsidRPr="00174759" w:rsidRDefault="00D57985" w:rsidP="00174759">
            <w:pPr>
              <w:pStyle w:val="af7"/>
              <w:spacing w:line="240" w:lineRule="exact"/>
              <w:rPr>
                <w:sz w:val="18"/>
                <w:szCs w:val="18"/>
              </w:rPr>
            </w:pPr>
            <w:r w:rsidRPr="00174759">
              <w:rPr>
                <w:rFonts w:hint="eastAsia"/>
                <w:sz w:val="18"/>
                <w:szCs w:val="18"/>
              </w:rPr>
              <w:t xml:space="preserve">3.61 </w:t>
            </w:r>
          </w:p>
        </w:tc>
        <w:tc>
          <w:tcPr>
            <w:tcW w:w="238" w:type="pct"/>
            <w:tcBorders>
              <w:top w:val="nil"/>
              <w:left w:val="nil"/>
              <w:bottom w:val="single" w:sz="4" w:space="0" w:color="auto"/>
              <w:right w:val="single" w:sz="4" w:space="0" w:color="auto"/>
            </w:tcBorders>
            <w:shd w:val="clear" w:color="auto" w:fill="auto"/>
            <w:noWrap/>
            <w:vAlign w:val="center"/>
            <w:hideMark/>
          </w:tcPr>
          <w:p w14:paraId="5F1D98C3"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0D7A53D3" w14:textId="77777777" w:rsidR="00D57985" w:rsidRPr="00174759" w:rsidRDefault="00D57985" w:rsidP="00174759">
            <w:pPr>
              <w:pStyle w:val="af7"/>
              <w:spacing w:line="240" w:lineRule="exact"/>
              <w:rPr>
                <w:sz w:val="18"/>
                <w:szCs w:val="18"/>
              </w:rPr>
            </w:pPr>
            <w:r w:rsidRPr="00174759">
              <w:rPr>
                <w:rFonts w:hint="eastAsia"/>
                <w:sz w:val="18"/>
                <w:szCs w:val="18"/>
              </w:rPr>
              <w:t xml:space="preserve">3.31 </w:t>
            </w:r>
          </w:p>
        </w:tc>
      </w:tr>
      <w:tr w:rsidR="00174759" w:rsidRPr="00174759" w14:paraId="660045F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5C1C26" w14:textId="77777777" w:rsidR="00D57985" w:rsidRPr="00174759" w:rsidRDefault="00D57985" w:rsidP="00174759">
            <w:pPr>
              <w:pStyle w:val="af7"/>
              <w:spacing w:line="240" w:lineRule="exact"/>
              <w:rPr>
                <w:sz w:val="18"/>
                <w:szCs w:val="18"/>
              </w:rPr>
            </w:pPr>
            <w:r w:rsidRPr="00174759">
              <w:rPr>
                <w:sz w:val="18"/>
                <w:szCs w:val="18"/>
              </w:rPr>
              <w:t>119</w:t>
            </w:r>
          </w:p>
        </w:tc>
        <w:tc>
          <w:tcPr>
            <w:tcW w:w="184" w:type="pct"/>
            <w:tcBorders>
              <w:top w:val="nil"/>
              <w:left w:val="nil"/>
              <w:bottom w:val="single" w:sz="4" w:space="0" w:color="auto"/>
              <w:right w:val="single" w:sz="4" w:space="0" w:color="auto"/>
            </w:tcBorders>
            <w:shd w:val="clear" w:color="auto" w:fill="auto"/>
            <w:noWrap/>
            <w:vAlign w:val="center"/>
            <w:hideMark/>
          </w:tcPr>
          <w:p w14:paraId="6BB0D9BC" w14:textId="77777777" w:rsidR="00D57985" w:rsidRPr="00174759" w:rsidRDefault="00D57985" w:rsidP="00174759">
            <w:pPr>
              <w:pStyle w:val="af7"/>
              <w:spacing w:line="240" w:lineRule="exact"/>
              <w:rPr>
                <w:sz w:val="18"/>
                <w:szCs w:val="18"/>
              </w:rPr>
            </w:pPr>
            <w:r w:rsidRPr="00174759">
              <w:rPr>
                <w:sz w:val="18"/>
                <w:szCs w:val="18"/>
              </w:rPr>
              <w:t>374</w:t>
            </w:r>
          </w:p>
        </w:tc>
        <w:tc>
          <w:tcPr>
            <w:tcW w:w="1047" w:type="pct"/>
            <w:tcBorders>
              <w:top w:val="nil"/>
              <w:left w:val="nil"/>
              <w:bottom w:val="single" w:sz="4" w:space="0" w:color="auto"/>
              <w:right w:val="single" w:sz="4" w:space="0" w:color="auto"/>
            </w:tcBorders>
            <w:shd w:val="clear" w:color="auto" w:fill="auto"/>
            <w:noWrap/>
            <w:vAlign w:val="center"/>
            <w:hideMark/>
          </w:tcPr>
          <w:p w14:paraId="7A9DEBC4" w14:textId="77777777" w:rsidR="00D57985" w:rsidRPr="00174759" w:rsidRDefault="00D57985" w:rsidP="00174759">
            <w:pPr>
              <w:pStyle w:val="af7"/>
              <w:spacing w:line="240" w:lineRule="exact"/>
              <w:rPr>
                <w:sz w:val="18"/>
                <w:szCs w:val="18"/>
              </w:rPr>
            </w:pPr>
            <w:r w:rsidRPr="00174759">
              <w:rPr>
                <w:sz w:val="18"/>
                <w:szCs w:val="18"/>
              </w:rPr>
              <w:t>哈金环</w:t>
            </w:r>
          </w:p>
        </w:tc>
        <w:tc>
          <w:tcPr>
            <w:tcW w:w="292" w:type="pct"/>
            <w:tcBorders>
              <w:top w:val="nil"/>
              <w:left w:val="nil"/>
              <w:bottom w:val="single" w:sz="4" w:space="0" w:color="auto"/>
              <w:right w:val="single" w:sz="4" w:space="0" w:color="auto"/>
            </w:tcBorders>
            <w:shd w:val="clear" w:color="auto" w:fill="auto"/>
            <w:noWrap/>
            <w:vAlign w:val="center"/>
            <w:hideMark/>
          </w:tcPr>
          <w:p w14:paraId="176AC2C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5BE2606"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AC5B210" w14:textId="77777777" w:rsidR="00D57985" w:rsidRPr="00174759" w:rsidRDefault="00D57985" w:rsidP="00174759">
            <w:pPr>
              <w:pStyle w:val="af7"/>
              <w:spacing w:line="240" w:lineRule="exact"/>
              <w:rPr>
                <w:sz w:val="18"/>
                <w:szCs w:val="18"/>
              </w:rPr>
            </w:pPr>
            <w:r w:rsidRPr="00174759">
              <w:rPr>
                <w:sz w:val="18"/>
                <w:szCs w:val="18"/>
              </w:rPr>
              <w:t>4.23</w:t>
            </w:r>
          </w:p>
        </w:tc>
        <w:tc>
          <w:tcPr>
            <w:tcW w:w="398" w:type="pct"/>
            <w:tcBorders>
              <w:top w:val="nil"/>
              <w:left w:val="nil"/>
              <w:bottom w:val="single" w:sz="4" w:space="0" w:color="auto"/>
              <w:right w:val="single" w:sz="4" w:space="0" w:color="auto"/>
            </w:tcBorders>
            <w:shd w:val="clear" w:color="auto" w:fill="auto"/>
            <w:noWrap/>
            <w:vAlign w:val="center"/>
            <w:hideMark/>
          </w:tcPr>
          <w:p w14:paraId="2D4CC949" w14:textId="77777777" w:rsidR="00D57985" w:rsidRPr="00174759" w:rsidRDefault="00D57985" w:rsidP="00174759">
            <w:pPr>
              <w:pStyle w:val="af7"/>
              <w:spacing w:line="240" w:lineRule="exact"/>
              <w:rPr>
                <w:sz w:val="18"/>
                <w:szCs w:val="18"/>
              </w:rPr>
            </w:pPr>
            <w:r w:rsidRPr="00174759">
              <w:rPr>
                <w:sz w:val="18"/>
                <w:szCs w:val="18"/>
              </w:rPr>
              <w:t>39.60033889N</w:t>
            </w:r>
          </w:p>
        </w:tc>
        <w:tc>
          <w:tcPr>
            <w:tcW w:w="419" w:type="pct"/>
            <w:tcBorders>
              <w:top w:val="nil"/>
              <w:left w:val="nil"/>
              <w:bottom w:val="single" w:sz="4" w:space="0" w:color="auto"/>
              <w:right w:val="single" w:sz="4" w:space="0" w:color="auto"/>
            </w:tcBorders>
            <w:shd w:val="clear" w:color="auto" w:fill="auto"/>
            <w:noWrap/>
            <w:vAlign w:val="center"/>
            <w:hideMark/>
          </w:tcPr>
          <w:p w14:paraId="75D2B535" w14:textId="77777777" w:rsidR="00D57985" w:rsidRPr="00174759" w:rsidRDefault="00D57985" w:rsidP="00174759">
            <w:pPr>
              <w:pStyle w:val="af7"/>
              <w:spacing w:line="240" w:lineRule="exact"/>
              <w:rPr>
                <w:sz w:val="18"/>
                <w:szCs w:val="18"/>
              </w:rPr>
            </w:pPr>
            <w:r w:rsidRPr="00174759">
              <w:rPr>
                <w:sz w:val="18"/>
                <w:szCs w:val="18"/>
              </w:rPr>
              <w:t>098.84078056E</w:t>
            </w:r>
          </w:p>
        </w:tc>
        <w:tc>
          <w:tcPr>
            <w:tcW w:w="292" w:type="pct"/>
            <w:tcBorders>
              <w:top w:val="nil"/>
              <w:left w:val="nil"/>
              <w:bottom w:val="single" w:sz="4" w:space="0" w:color="auto"/>
              <w:right w:val="single" w:sz="4" w:space="0" w:color="auto"/>
            </w:tcBorders>
            <w:shd w:val="clear" w:color="auto" w:fill="auto"/>
            <w:noWrap/>
            <w:vAlign w:val="center"/>
            <w:hideMark/>
          </w:tcPr>
          <w:p w14:paraId="2F7E9B3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715EC58"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0F18B181"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c>
          <w:tcPr>
            <w:tcW w:w="238" w:type="pct"/>
            <w:tcBorders>
              <w:top w:val="nil"/>
              <w:left w:val="nil"/>
              <w:bottom w:val="single" w:sz="4" w:space="0" w:color="auto"/>
              <w:right w:val="single" w:sz="4" w:space="0" w:color="auto"/>
            </w:tcBorders>
            <w:shd w:val="clear" w:color="auto" w:fill="auto"/>
            <w:noWrap/>
            <w:vAlign w:val="center"/>
            <w:hideMark/>
          </w:tcPr>
          <w:p w14:paraId="415E6AEB"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5E389708" w14:textId="77777777" w:rsidR="00D57985" w:rsidRPr="00174759" w:rsidRDefault="00D57985" w:rsidP="00174759">
            <w:pPr>
              <w:pStyle w:val="af7"/>
              <w:spacing w:line="240" w:lineRule="exact"/>
              <w:rPr>
                <w:sz w:val="18"/>
                <w:szCs w:val="18"/>
              </w:rPr>
            </w:pPr>
            <w:r w:rsidRPr="00174759">
              <w:rPr>
                <w:rFonts w:hint="eastAsia"/>
                <w:sz w:val="18"/>
                <w:szCs w:val="18"/>
              </w:rPr>
              <w:t xml:space="preserve">3.81 </w:t>
            </w:r>
          </w:p>
        </w:tc>
        <w:tc>
          <w:tcPr>
            <w:tcW w:w="238" w:type="pct"/>
            <w:tcBorders>
              <w:top w:val="nil"/>
              <w:left w:val="nil"/>
              <w:bottom w:val="single" w:sz="4" w:space="0" w:color="auto"/>
              <w:right w:val="single" w:sz="4" w:space="0" w:color="auto"/>
            </w:tcBorders>
            <w:shd w:val="clear" w:color="auto" w:fill="auto"/>
            <w:noWrap/>
            <w:vAlign w:val="center"/>
            <w:hideMark/>
          </w:tcPr>
          <w:p w14:paraId="3C06E9B2"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704018B2" w14:textId="77777777" w:rsidR="00D57985" w:rsidRPr="00174759" w:rsidRDefault="00D57985" w:rsidP="00174759">
            <w:pPr>
              <w:pStyle w:val="af7"/>
              <w:spacing w:line="240" w:lineRule="exact"/>
              <w:rPr>
                <w:sz w:val="18"/>
                <w:szCs w:val="18"/>
              </w:rPr>
            </w:pPr>
            <w:r w:rsidRPr="00174759">
              <w:rPr>
                <w:rFonts w:hint="eastAsia"/>
                <w:sz w:val="18"/>
                <w:szCs w:val="18"/>
              </w:rPr>
              <w:t xml:space="preserve">3.50 </w:t>
            </w:r>
          </w:p>
        </w:tc>
      </w:tr>
      <w:tr w:rsidR="00174759" w:rsidRPr="00174759" w14:paraId="2997126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38A1FAE" w14:textId="77777777" w:rsidR="00D57985" w:rsidRPr="00174759" w:rsidRDefault="00D57985" w:rsidP="00174759">
            <w:pPr>
              <w:pStyle w:val="af7"/>
              <w:spacing w:line="240" w:lineRule="exact"/>
              <w:rPr>
                <w:sz w:val="18"/>
                <w:szCs w:val="18"/>
              </w:rPr>
            </w:pPr>
            <w:r w:rsidRPr="00174759">
              <w:rPr>
                <w:sz w:val="18"/>
                <w:szCs w:val="18"/>
              </w:rPr>
              <w:t>120</w:t>
            </w:r>
          </w:p>
        </w:tc>
        <w:tc>
          <w:tcPr>
            <w:tcW w:w="184" w:type="pct"/>
            <w:tcBorders>
              <w:top w:val="nil"/>
              <w:left w:val="nil"/>
              <w:bottom w:val="single" w:sz="4" w:space="0" w:color="auto"/>
              <w:right w:val="single" w:sz="4" w:space="0" w:color="auto"/>
            </w:tcBorders>
            <w:shd w:val="clear" w:color="auto" w:fill="auto"/>
            <w:noWrap/>
            <w:vAlign w:val="center"/>
            <w:hideMark/>
          </w:tcPr>
          <w:p w14:paraId="54EE1A18" w14:textId="77777777" w:rsidR="00D57985" w:rsidRPr="00174759" w:rsidRDefault="00D57985" w:rsidP="00174759">
            <w:pPr>
              <w:pStyle w:val="af7"/>
              <w:spacing w:line="240" w:lineRule="exact"/>
              <w:rPr>
                <w:sz w:val="18"/>
                <w:szCs w:val="18"/>
              </w:rPr>
            </w:pPr>
            <w:r w:rsidRPr="00174759">
              <w:rPr>
                <w:sz w:val="18"/>
                <w:szCs w:val="18"/>
              </w:rPr>
              <w:t>375</w:t>
            </w:r>
          </w:p>
        </w:tc>
        <w:tc>
          <w:tcPr>
            <w:tcW w:w="1047" w:type="pct"/>
            <w:tcBorders>
              <w:top w:val="nil"/>
              <w:left w:val="nil"/>
              <w:bottom w:val="single" w:sz="4" w:space="0" w:color="auto"/>
              <w:right w:val="single" w:sz="4" w:space="0" w:color="auto"/>
            </w:tcBorders>
            <w:shd w:val="clear" w:color="auto" w:fill="auto"/>
            <w:noWrap/>
            <w:vAlign w:val="center"/>
            <w:hideMark/>
          </w:tcPr>
          <w:p w14:paraId="4D6BFA49" w14:textId="77777777" w:rsidR="00D57985" w:rsidRPr="00174759" w:rsidRDefault="00D57985" w:rsidP="00174759">
            <w:pPr>
              <w:pStyle w:val="af7"/>
              <w:spacing w:line="240" w:lineRule="exact"/>
              <w:rPr>
                <w:sz w:val="18"/>
                <w:szCs w:val="18"/>
              </w:rPr>
            </w:pPr>
            <w:proofErr w:type="gramStart"/>
            <w:r w:rsidRPr="00174759">
              <w:rPr>
                <w:sz w:val="18"/>
                <w:szCs w:val="18"/>
              </w:rPr>
              <w:t>哈进明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26DAE1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4BD8873"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6284531" w14:textId="77777777" w:rsidR="00D57985" w:rsidRPr="00174759" w:rsidRDefault="00D57985" w:rsidP="00174759">
            <w:pPr>
              <w:pStyle w:val="af7"/>
              <w:spacing w:line="240" w:lineRule="exact"/>
              <w:rPr>
                <w:sz w:val="18"/>
                <w:szCs w:val="18"/>
              </w:rPr>
            </w:pPr>
            <w:r w:rsidRPr="00174759">
              <w:rPr>
                <w:sz w:val="18"/>
                <w:szCs w:val="18"/>
              </w:rPr>
              <w:t>2.32</w:t>
            </w:r>
          </w:p>
        </w:tc>
        <w:tc>
          <w:tcPr>
            <w:tcW w:w="398" w:type="pct"/>
            <w:tcBorders>
              <w:top w:val="nil"/>
              <w:left w:val="nil"/>
              <w:bottom w:val="single" w:sz="4" w:space="0" w:color="auto"/>
              <w:right w:val="single" w:sz="4" w:space="0" w:color="auto"/>
            </w:tcBorders>
            <w:shd w:val="clear" w:color="auto" w:fill="auto"/>
            <w:noWrap/>
            <w:vAlign w:val="center"/>
            <w:hideMark/>
          </w:tcPr>
          <w:p w14:paraId="01F36975" w14:textId="77777777" w:rsidR="00D57985" w:rsidRPr="00174759" w:rsidRDefault="00D57985" w:rsidP="00174759">
            <w:pPr>
              <w:pStyle w:val="af7"/>
              <w:spacing w:line="240" w:lineRule="exact"/>
              <w:rPr>
                <w:sz w:val="18"/>
                <w:szCs w:val="18"/>
              </w:rPr>
            </w:pPr>
            <w:r w:rsidRPr="00174759">
              <w:rPr>
                <w:sz w:val="18"/>
                <w:szCs w:val="18"/>
              </w:rPr>
              <w:t>39.59558889N</w:t>
            </w:r>
          </w:p>
        </w:tc>
        <w:tc>
          <w:tcPr>
            <w:tcW w:w="419" w:type="pct"/>
            <w:tcBorders>
              <w:top w:val="nil"/>
              <w:left w:val="nil"/>
              <w:bottom w:val="single" w:sz="4" w:space="0" w:color="auto"/>
              <w:right w:val="single" w:sz="4" w:space="0" w:color="auto"/>
            </w:tcBorders>
            <w:shd w:val="clear" w:color="auto" w:fill="auto"/>
            <w:noWrap/>
            <w:vAlign w:val="center"/>
            <w:hideMark/>
          </w:tcPr>
          <w:p w14:paraId="72215C55" w14:textId="77777777" w:rsidR="00D57985" w:rsidRPr="00174759" w:rsidRDefault="00D57985" w:rsidP="00174759">
            <w:pPr>
              <w:pStyle w:val="af7"/>
              <w:spacing w:line="240" w:lineRule="exact"/>
              <w:rPr>
                <w:sz w:val="18"/>
                <w:szCs w:val="18"/>
              </w:rPr>
            </w:pPr>
            <w:r w:rsidRPr="00174759">
              <w:rPr>
                <w:sz w:val="18"/>
                <w:szCs w:val="18"/>
              </w:rPr>
              <w:t>098.81748056E</w:t>
            </w:r>
          </w:p>
        </w:tc>
        <w:tc>
          <w:tcPr>
            <w:tcW w:w="292" w:type="pct"/>
            <w:tcBorders>
              <w:top w:val="nil"/>
              <w:left w:val="nil"/>
              <w:bottom w:val="single" w:sz="4" w:space="0" w:color="auto"/>
              <w:right w:val="single" w:sz="4" w:space="0" w:color="auto"/>
            </w:tcBorders>
            <w:shd w:val="clear" w:color="auto" w:fill="auto"/>
            <w:noWrap/>
            <w:vAlign w:val="center"/>
            <w:hideMark/>
          </w:tcPr>
          <w:p w14:paraId="04E016E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3DA72CF"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0E73241A" w14:textId="77777777" w:rsidR="00D57985" w:rsidRPr="00174759" w:rsidRDefault="00D57985" w:rsidP="00174759">
            <w:pPr>
              <w:pStyle w:val="af7"/>
              <w:spacing w:line="240" w:lineRule="exact"/>
              <w:rPr>
                <w:sz w:val="18"/>
                <w:szCs w:val="18"/>
              </w:rPr>
            </w:pPr>
            <w:r w:rsidRPr="00174759">
              <w:rPr>
                <w:rFonts w:hint="eastAsia"/>
                <w:sz w:val="18"/>
                <w:szCs w:val="18"/>
              </w:rPr>
              <w:t xml:space="preserve">2.20 </w:t>
            </w:r>
          </w:p>
        </w:tc>
        <w:tc>
          <w:tcPr>
            <w:tcW w:w="238" w:type="pct"/>
            <w:tcBorders>
              <w:top w:val="nil"/>
              <w:left w:val="nil"/>
              <w:bottom w:val="single" w:sz="4" w:space="0" w:color="auto"/>
              <w:right w:val="single" w:sz="4" w:space="0" w:color="auto"/>
            </w:tcBorders>
            <w:shd w:val="clear" w:color="auto" w:fill="auto"/>
            <w:noWrap/>
            <w:vAlign w:val="center"/>
            <w:hideMark/>
          </w:tcPr>
          <w:p w14:paraId="723CB60F"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1E215BA1" w14:textId="77777777" w:rsidR="00D57985" w:rsidRPr="00174759" w:rsidRDefault="00D57985" w:rsidP="00174759">
            <w:pPr>
              <w:pStyle w:val="af7"/>
              <w:spacing w:line="240" w:lineRule="exact"/>
              <w:rPr>
                <w:sz w:val="18"/>
                <w:szCs w:val="18"/>
              </w:rPr>
            </w:pPr>
            <w:r w:rsidRPr="00174759">
              <w:rPr>
                <w:rFonts w:hint="eastAsia"/>
                <w:sz w:val="18"/>
                <w:szCs w:val="18"/>
              </w:rPr>
              <w:t xml:space="preserve">2.09 </w:t>
            </w:r>
          </w:p>
        </w:tc>
        <w:tc>
          <w:tcPr>
            <w:tcW w:w="238" w:type="pct"/>
            <w:tcBorders>
              <w:top w:val="nil"/>
              <w:left w:val="nil"/>
              <w:bottom w:val="single" w:sz="4" w:space="0" w:color="auto"/>
              <w:right w:val="single" w:sz="4" w:space="0" w:color="auto"/>
            </w:tcBorders>
            <w:shd w:val="clear" w:color="auto" w:fill="auto"/>
            <w:noWrap/>
            <w:vAlign w:val="center"/>
            <w:hideMark/>
          </w:tcPr>
          <w:p w14:paraId="00C504D6"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329" w:type="pct"/>
            <w:tcBorders>
              <w:top w:val="nil"/>
              <w:left w:val="nil"/>
              <w:bottom w:val="single" w:sz="4" w:space="0" w:color="auto"/>
              <w:right w:val="single" w:sz="4" w:space="0" w:color="auto"/>
            </w:tcBorders>
            <w:shd w:val="clear" w:color="auto" w:fill="auto"/>
            <w:noWrap/>
            <w:vAlign w:val="center"/>
            <w:hideMark/>
          </w:tcPr>
          <w:p w14:paraId="215734F3" w14:textId="77777777" w:rsidR="00D57985" w:rsidRPr="00174759" w:rsidRDefault="00D57985" w:rsidP="00174759">
            <w:pPr>
              <w:pStyle w:val="af7"/>
              <w:spacing w:line="240" w:lineRule="exact"/>
              <w:rPr>
                <w:sz w:val="18"/>
                <w:szCs w:val="18"/>
              </w:rPr>
            </w:pPr>
            <w:r w:rsidRPr="00174759">
              <w:rPr>
                <w:rFonts w:hint="eastAsia"/>
                <w:sz w:val="18"/>
                <w:szCs w:val="18"/>
              </w:rPr>
              <w:t xml:space="preserve">1.92 </w:t>
            </w:r>
          </w:p>
        </w:tc>
      </w:tr>
      <w:tr w:rsidR="00174759" w:rsidRPr="00174759" w14:paraId="11771F8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A94994" w14:textId="77777777" w:rsidR="00D57985" w:rsidRPr="00174759" w:rsidRDefault="00D57985" w:rsidP="00174759">
            <w:pPr>
              <w:pStyle w:val="af7"/>
              <w:spacing w:line="240" w:lineRule="exact"/>
              <w:rPr>
                <w:sz w:val="18"/>
                <w:szCs w:val="18"/>
              </w:rPr>
            </w:pPr>
            <w:r w:rsidRPr="00174759">
              <w:rPr>
                <w:sz w:val="18"/>
                <w:szCs w:val="18"/>
              </w:rPr>
              <w:t>121</w:t>
            </w:r>
          </w:p>
        </w:tc>
        <w:tc>
          <w:tcPr>
            <w:tcW w:w="184" w:type="pct"/>
            <w:tcBorders>
              <w:top w:val="nil"/>
              <w:left w:val="nil"/>
              <w:bottom w:val="single" w:sz="4" w:space="0" w:color="auto"/>
              <w:right w:val="single" w:sz="4" w:space="0" w:color="auto"/>
            </w:tcBorders>
            <w:shd w:val="clear" w:color="auto" w:fill="auto"/>
            <w:noWrap/>
            <w:vAlign w:val="center"/>
            <w:hideMark/>
          </w:tcPr>
          <w:p w14:paraId="30787A49" w14:textId="77777777" w:rsidR="00D57985" w:rsidRPr="00174759" w:rsidRDefault="00D57985" w:rsidP="00174759">
            <w:pPr>
              <w:pStyle w:val="af7"/>
              <w:spacing w:line="240" w:lineRule="exact"/>
              <w:rPr>
                <w:sz w:val="18"/>
                <w:szCs w:val="18"/>
              </w:rPr>
            </w:pPr>
            <w:r w:rsidRPr="00174759">
              <w:rPr>
                <w:sz w:val="18"/>
                <w:szCs w:val="18"/>
              </w:rPr>
              <w:t>377</w:t>
            </w:r>
          </w:p>
        </w:tc>
        <w:tc>
          <w:tcPr>
            <w:tcW w:w="1047" w:type="pct"/>
            <w:tcBorders>
              <w:top w:val="nil"/>
              <w:left w:val="nil"/>
              <w:bottom w:val="single" w:sz="4" w:space="0" w:color="auto"/>
              <w:right w:val="single" w:sz="4" w:space="0" w:color="auto"/>
            </w:tcBorders>
            <w:shd w:val="clear" w:color="auto" w:fill="auto"/>
            <w:noWrap/>
            <w:vAlign w:val="center"/>
            <w:hideMark/>
          </w:tcPr>
          <w:p w14:paraId="18F8179A" w14:textId="77777777" w:rsidR="00D57985" w:rsidRPr="00174759" w:rsidRDefault="00D57985" w:rsidP="00174759">
            <w:pPr>
              <w:pStyle w:val="af7"/>
              <w:spacing w:line="240" w:lineRule="exact"/>
              <w:rPr>
                <w:sz w:val="18"/>
                <w:szCs w:val="18"/>
              </w:rPr>
            </w:pPr>
            <w:proofErr w:type="gramStart"/>
            <w:r w:rsidRPr="00174759">
              <w:rPr>
                <w:sz w:val="18"/>
                <w:szCs w:val="18"/>
              </w:rPr>
              <w:t>哈进明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0AE3F4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7BF790D"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793C486" w14:textId="77777777" w:rsidR="00D57985" w:rsidRPr="00174759" w:rsidRDefault="00D57985" w:rsidP="00174759">
            <w:pPr>
              <w:pStyle w:val="af7"/>
              <w:spacing w:line="240" w:lineRule="exact"/>
              <w:rPr>
                <w:sz w:val="18"/>
                <w:szCs w:val="18"/>
              </w:rPr>
            </w:pPr>
            <w:r w:rsidRPr="00174759">
              <w:rPr>
                <w:sz w:val="18"/>
                <w:szCs w:val="18"/>
              </w:rPr>
              <w:t>5.74</w:t>
            </w:r>
          </w:p>
        </w:tc>
        <w:tc>
          <w:tcPr>
            <w:tcW w:w="398" w:type="pct"/>
            <w:tcBorders>
              <w:top w:val="nil"/>
              <w:left w:val="nil"/>
              <w:bottom w:val="single" w:sz="4" w:space="0" w:color="auto"/>
              <w:right w:val="single" w:sz="4" w:space="0" w:color="auto"/>
            </w:tcBorders>
            <w:shd w:val="clear" w:color="auto" w:fill="auto"/>
            <w:noWrap/>
            <w:vAlign w:val="center"/>
            <w:hideMark/>
          </w:tcPr>
          <w:p w14:paraId="0AE71962" w14:textId="77777777" w:rsidR="00D57985" w:rsidRPr="00174759" w:rsidRDefault="00D57985" w:rsidP="00174759">
            <w:pPr>
              <w:pStyle w:val="af7"/>
              <w:spacing w:line="240" w:lineRule="exact"/>
              <w:rPr>
                <w:sz w:val="18"/>
                <w:szCs w:val="18"/>
              </w:rPr>
            </w:pPr>
            <w:r w:rsidRPr="00174759">
              <w:rPr>
                <w:sz w:val="18"/>
                <w:szCs w:val="18"/>
              </w:rPr>
              <w:t>39.59206944N</w:t>
            </w:r>
          </w:p>
        </w:tc>
        <w:tc>
          <w:tcPr>
            <w:tcW w:w="419" w:type="pct"/>
            <w:tcBorders>
              <w:top w:val="nil"/>
              <w:left w:val="nil"/>
              <w:bottom w:val="single" w:sz="4" w:space="0" w:color="auto"/>
              <w:right w:val="single" w:sz="4" w:space="0" w:color="auto"/>
            </w:tcBorders>
            <w:shd w:val="clear" w:color="auto" w:fill="auto"/>
            <w:noWrap/>
            <w:vAlign w:val="center"/>
            <w:hideMark/>
          </w:tcPr>
          <w:p w14:paraId="5EC569C4" w14:textId="77777777" w:rsidR="00D57985" w:rsidRPr="00174759" w:rsidRDefault="00D57985" w:rsidP="00174759">
            <w:pPr>
              <w:pStyle w:val="af7"/>
              <w:spacing w:line="240" w:lineRule="exact"/>
              <w:rPr>
                <w:sz w:val="18"/>
                <w:szCs w:val="18"/>
              </w:rPr>
            </w:pPr>
            <w:r w:rsidRPr="00174759">
              <w:rPr>
                <w:sz w:val="18"/>
                <w:szCs w:val="18"/>
              </w:rPr>
              <w:t>098.81616111E</w:t>
            </w:r>
          </w:p>
        </w:tc>
        <w:tc>
          <w:tcPr>
            <w:tcW w:w="292" w:type="pct"/>
            <w:tcBorders>
              <w:top w:val="nil"/>
              <w:left w:val="nil"/>
              <w:bottom w:val="single" w:sz="4" w:space="0" w:color="auto"/>
              <w:right w:val="single" w:sz="4" w:space="0" w:color="auto"/>
            </w:tcBorders>
            <w:shd w:val="clear" w:color="auto" w:fill="auto"/>
            <w:noWrap/>
            <w:vAlign w:val="center"/>
            <w:hideMark/>
          </w:tcPr>
          <w:p w14:paraId="567761A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CE99776"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68645D43" w14:textId="77777777" w:rsidR="00D57985" w:rsidRPr="00174759" w:rsidRDefault="00D57985" w:rsidP="00174759">
            <w:pPr>
              <w:pStyle w:val="af7"/>
              <w:spacing w:line="240" w:lineRule="exact"/>
              <w:rPr>
                <w:sz w:val="18"/>
                <w:szCs w:val="18"/>
              </w:rPr>
            </w:pPr>
            <w:r w:rsidRPr="00174759">
              <w:rPr>
                <w:rFonts w:hint="eastAsia"/>
                <w:sz w:val="18"/>
                <w:szCs w:val="18"/>
              </w:rPr>
              <w:t xml:space="preserve">5.45 </w:t>
            </w:r>
          </w:p>
        </w:tc>
        <w:tc>
          <w:tcPr>
            <w:tcW w:w="238" w:type="pct"/>
            <w:tcBorders>
              <w:top w:val="nil"/>
              <w:left w:val="nil"/>
              <w:bottom w:val="single" w:sz="4" w:space="0" w:color="auto"/>
              <w:right w:val="single" w:sz="4" w:space="0" w:color="auto"/>
            </w:tcBorders>
            <w:shd w:val="clear" w:color="auto" w:fill="auto"/>
            <w:noWrap/>
            <w:vAlign w:val="center"/>
            <w:hideMark/>
          </w:tcPr>
          <w:p w14:paraId="6D5AB38C"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4BA6E464" w14:textId="77777777" w:rsidR="00D57985" w:rsidRPr="00174759" w:rsidRDefault="00D57985" w:rsidP="00174759">
            <w:pPr>
              <w:pStyle w:val="af7"/>
              <w:spacing w:line="240" w:lineRule="exact"/>
              <w:rPr>
                <w:sz w:val="18"/>
                <w:szCs w:val="18"/>
              </w:rPr>
            </w:pPr>
            <w:r w:rsidRPr="00174759">
              <w:rPr>
                <w:rFonts w:hint="eastAsia"/>
                <w:sz w:val="18"/>
                <w:szCs w:val="18"/>
              </w:rPr>
              <w:t xml:space="preserve">5.17 </w:t>
            </w:r>
          </w:p>
        </w:tc>
        <w:tc>
          <w:tcPr>
            <w:tcW w:w="238" w:type="pct"/>
            <w:tcBorders>
              <w:top w:val="nil"/>
              <w:left w:val="nil"/>
              <w:bottom w:val="single" w:sz="4" w:space="0" w:color="auto"/>
              <w:right w:val="single" w:sz="4" w:space="0" w:color="auto"/>
            </w:tcBorders>
            <w:shd w:val="clear" w:color="auto" w:fill="auto"/>
            <w:noWrap/>
            <w:vAlign w:val="center"/>
            <w:hideMark/>
          </w:tcPr>
          <w:p w14:paraId="5C94A4C5"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4D820E9B" w14:textId="77777777" w:rsidR="00D57985" w:rsidRPr="00174759" w:rsidRDefault="00D57985" w:rsidP="00174759">
            <w:pPr>
              <w:pStyle w:val="af7"/>
              <w:spacing w:line="240" w:lineRule="exact"/>
              <w:rPr>
                <w:sz w:val="18"/>
                <w:szCs w:val="18"/>
              </w:rPr>
            </w:pPr>
            <w:r w:rsidRPr="00174759">
              <w:rPr>
                <w:rFonts w:hint="eastAsia"/>
                <w:sz w:val="18"/>
                <w:szCs w:val="18"/>
              </w:rPr>
              <w:t xml:space="preserve">4.75 </w:t>
            </w:r>
          </w:p>
        </w:tc>
      </w:tr>
      <w:tr w:rsidR="00174759" w:rsidRPr="00174759" w14:paraId="1E336FC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0097D8" w14:textId="77777777" w:rsidR="00D57985" w:rsidRPr="00174759" w:rsidRDefault="00D57985" w:rsidP="00174759">
            <w:pPr>
              <w:pStyle w:val="af7"/>
              <w:spacing w:line="240" w:lineRule="exact"/>
              <w:rPr>
                <w:sz w:val="18"/>
                <w:szCs w:val="18"/>
              </w:rPr>
            </w:pPr>
            <w:r w:rsidRPr="00174759">
              <w:rPr>
                <w:sz w:val="18"/>
                <w:szCs w:val="18"/>
              </w:rPr>
              <w:lastRenderedPageBreak/>
              <w:t>122</w:t>
            </w:r>
          </w:p>
        </w:tc>
        <w:tc>
          <w:tcPr>
            <w:tcW w:w="184" w:type="pct"/>
            <w:tcBorders>
              <w:top w:val="nil"/>
              <w:left w:val="nil"/>
              <w:bottom w:val="single" w:sz="4" w:space="0" w:color="auto"/>
              <w:right w:val="single" w:sz="4" w:space="0" w:color="auto"/>
            </w:tcBorders>
            <w:shd w:val="clear" w:color="auto" w:fill="auto"/>
            <w:noWrap/>
            <w:vAlign w:val="center"/>
            <w:hideMark/>
          </w:tcPr>
          <w:p w14:paraId="0BCDF63D" w14:textId="77777777" w:rsidR="00D57985" w:rsidRPr="00174759" w:rsidRDefault="00D57985" w:rsidP="00174759">
            <w:pPr>
              <w:pStyle w:val="af7"/>
              <w:spacing w:line="240" w:lineRule="exact"/>
              <w:rPr>
                <w:sz w:val="18"/>
                <w:szCs w:val="18"/>
              </w:rPr>
            </w:pPr>
            <w:r w:rsidRPr="00174759">
              <w:rPr>
                <w:sz w:val="18"/>
                <w:szCs w:val="18"/>
              </w:rPr>
              <w:t>378</w:t>
            </w:r>
          </w:p>
        </w:tc>
        <w:tc>
          <w:tcPr>
            <w:tcW w:w="1047" w:type="pct"/>
            <w:tcBorders>
              <w:top w:val="nil"/>
              <w:left w:val="nil"/>
              <w:bottom w:val="single" w:sz="4" w:space="0" w:color="auto"/>
              <w:right w:val="single" w:sz="4" w:space="0" w:color="auto"/>
            </w:tcBorders>
            <w:shd w:val="clear" w:color="auto" w:fill="auto"/>
            <w:noWrap/>
            <w:vAlign w:val="center"/>
            <w:hideMark/>
          </w:tcPr>
          <w:p w14:paraId="776C418C" w14:textId="77777777" w:rsidR="00D57985" w:rsidRPr="00174759" w:rsidRDefault="00D57985" w:rsidP="00174759">
            <w:pPr>
              <w:pStyle w:val="af7"/>
              <w:spacing w:line="240" w:lineRule="exact"/>
              <w:rPr>
                <w:sz w:val="18"/>
                <w:szCs w:val="18"/>
              </w:rPr>
            </w:pPr>
            <w:proofErr w:type="gramStart"/>
            <w:r w:rsidRPr="00174759">
              <w:rPr>
                <w:sz w:val="18"/>
                <w:szCs w:val="18"/>
              </w:rPr>
              <w:t>哈进明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F1B8B5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EBCC58C"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AF34FE6" w14:textId="77777777" w:rsidR="00D57985" w:rsidRPr="00174759" w:rsidRDefault="00D57985" w:rsidP="00174759">
            <w:pPr>
              <w:pStyle w:val="af7"/>
              <w:spacing w:line="240" w:lineRule="exact"/>
              <w:rPr>
                <w:sz w:val="18"/>
                <w:szCs w:val="18"/>
              </w:rPr>
            </w:pPr>
            <w:r w:rsidRPr="00174759">
              <w:rPr>
                <w:sz w:val="18"/>
                <w:szCs w:val="18"/>
              </w:rPr>
              <w:t>1.56</w:t>
            </w:r>
          </w:p>
        </w:tc>
        <w:tc>
          <w:tcPr>
            <w:tcW w:w="398" w:type="pct"/>
            <w:tcBorders>
              <w:top w:val="nil"/>
              <w:left w:val="nil"/>
              <w:bottom w:val="single" w:sz="4" w:space="0" w:color="auto"/>
              <w:right w:val="single" w:sz="4" w:space="0" w:color="auto"/>
            </w:tcBorders>
            <w:shd w:val="clear" w:color="auto" w:fill="auto"/>
            <w:noWrap/>
            <w:vAlign w:val="center"/>
            <w:hideMark/>
          </w:tcPr>
          <w:p w14:paraId="034CDB56" w14:textId="77777777" w:rsidR="00D57985" w:rsidRPr="00174759" w:rsidRDefault="00D57985" w:rsidP="00174759">
            <w:pPr>
              <w:pStyle w:val="af7"/>
              <w:spacing w:line="240" w:lineRule="exact"/>
              <w:rPr>
                <w:sz w:val="18"/>
                <w:szCs w:val="18"/>
              </w:rPr>
            </w:pPr>
            <w:r w:rsidRPr="00174759">
              <w:rPr>
                <w:sz w:val="18"/>
                <w:szCs w:val="18"/>
              </w:rPr>
              <w:t>39.60148889N</w:t>
            </w:r>
          </w:p>
        </w:tc>
        <w:tc>
          <w:tcPr>
            <w:tcW w:w="419" w:type="pct"/>
            <w:tcBorders>
              <w:top w:val="nil"/>
              <w:left w:val="nil"/>
              <w:bottom w:val="single" w:sz="4" w:space="0" w:color="auto"/>
              <w:right w:val="single" w:sz="4" w:space="0" w:color="auto"/>
            </w:tcBorders>
            <w:shd w:val="clear" w:color="auto" w:fill="auto"/>
            <w:noWrap/>
            <w:vAlign w:val="center"/>
            <w:hideMark/>
          </w:tcPr>
          <w:p w14:paraId="36872F3C" w14:textId="77777777" w:rsidR="00D57985" w:rsidRPr="00174759" w:rsidRDefault="00D57985" w:rsidP="00174759">
            <w:pPr>
              <w:pStyle w:val="af7"/>
              <w:spacing w:line="240" w:lineRule="exact"/>
              <w:rPr>
                <w:sz w:val="18"/>
                <w:szCs w:val="18"/>
              </w:rPr>
            </w:pPr>
            <w:r w:rsidRPr="00174759">
              <w:rPr>
                <w:sz w:val="18"/>
                <w:szCs w:val="18"/>
              </w:rPr>
              <w:t>098.82261111E</w:t>
            </w:r>
          </w:p>
        </w:tc>
        <w:tc>
          <w:tcPr>
            <w:tcW w:w="292" w:type="pct"/>
            <w:tcBorders>
              <w:top w:val="nil"/>
              <w:left w:val="nil"/>
              <w:bottom w:val="single" w:sz="4" w:space="0" w:color="auto"/>
              <w:right w:val="single" w:sz="4" w:space="0" w:color="auto"/>
            </w:tcBorders>
            <w:shd w:val="clear" w:color="auto" w:fill="auto"/>
            <w:noWrap/>
            <w:vAlign w:val="center"/>
            <w:hideMark/>
          </w:tcPr>
          <w:p w14:paraId="7B2BE51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E00A175"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593EFA51" w14:textId="77777777" w:rsidR="00D57985" w:rsidRPr="00174759" w:rsidRDefault="00D57985" w:rsidP="00174759">
            <w:pPr>
              <w:pStyle w:val="af7"/>
              <w:spacing w:line="240" w:lineRule="exact"/>
              <w:rPr>
                <w:sz w:val="18"/>
                <w:szCs w:val="18"/>
              </w:rPr>
            </w:pPr>
            <w:r w:rsidRPr="00174759">
              <w:rPr>
                <w:rFonts w:hint="eastAsia"/>
                <w:sz w:val="18"/>
                <w:szCs w:val="18"/>
              </w:rPr>
              <w:t xml:space="preserve">1.48 </w:t>
            </w:r>
          </w:p>
        </w:tc>
        <w:tc>
          <w:tcPr>
            <w:tcW w:w="238" w:type="pct"/>
            <w:tcBorders>
              <w:top w:val="nil"/>
              <w:left w:val="nil"/>
              <w:bottom w:val="single" w:sz="4" w:space="0" w:color="auto"/>
              <w:right w:val="single" w:sz="4" w:space="0" w:color="auto"/>
            </w:tcBorders>
            <w:shd w:val="clear" w:color="auto" w:fill="auto"/>
            <w:noWrap/>
            <w:vAlign w:val="center"/>
            <w:hideMark/>
          </w:tcPr>
          <w:p w14:paraId="6015D615"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40C2C99B" w14:textId="77777777" w:rsidR="00D57985" w:rsidRPr="00174759" w:rsidRDefault="00D57985" w:rsidP="00174759">
            <w:pPr>
              <w:pStyle w:val="af7"/>
              <w:spacing w:line="240" w:lineRule="exact"/>
              <w:rPr>
                <w:sz w:val="18"/>
                <w:szCs w:val="18"/>
              </w:rPr>
            </w:pPr>
            <w:r w:rsidRPr="00174759">
              <w:rPr>
                <w:rFonts w:hint="eastAsia"/>
                <w:sz w:val="18"/>
                <w:szCs w:val="18"/>
              </w:rPr>
              <w:t xml:space="preserve">1.41 </w:t>
            </w:r>
          </w:p>
        </w:tc>
        <w:tc>
          <w:tcPr>
            <w:tcW w:w="238" w:type="pct"/>
            <w:tcBorders>
              <w:top w:val="nil"/>
              <w:left w:val="nil"/>
              <w:bottom w:val="single" w:sz="4" w:space="0" w:color="auto"/>
              <w:right w:val="single" w:sz="4" w:space="0" w:color="auto"/>
            </w:tcBorders>
            <w:shd w:val="clear" w:color="auto" w:fill="auto"/>
            <w:noWrap/>
            <w:vAlign w:val="center"/>
            <w:hideMark/>
          </w:tcPr>
          <w:p w14:paraId="0BBD2151"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329" w:type="pct"/>
            <w:tcBorders>
              <w:top w:val="nil"/>
              <w:left w:val="nil"/>
              <w:bottom w:val="single" w:sz="4" w:space="0" w:color="auto"/>
              <w:right w:val="single" w:sz="4" w:space="0" w:color="auto"/>
            </w:tcBorders>
            <w:shd w:val="clear" w:color="auto" w:fill="auto"/>
            <w:noWrap/>
            <w:vAlign w:val="center"/>
            <w:hideMark/>
          </w:tcPr>
          <w:p w14:paraId="71B3EA61" w14:textId="77777777" w:rsidR="00D57985" w:rsidRPr="00174759" w:rsidRDefault="00D57985" w:rsidP="00174759">
            <w:pPr>
              <w:pStyle w:val="af7"/>
              <w:spacing w:line="240" w:lineRule="exact"/>
              <w:rPr>
                <w:sz w:val="18"/>
                <w:szCs w:val="18"/>
              </w:rPr>
            </w:pPr>
            <w:r w:rsidRPr="00174759">
              <w:rPr>
                <w:rFonts w:hint="eastAsia"/>
                <w:sz w:val="18"/>
                <w:szCs w:val="18"/>
              </w:rPr>
              <w:t xml:space="preserve">1.29 </w:t>
            </w:r>
          </w:p>
        </w:tc>
      </w:tr>
      <w:tr w:rsidR="00174759" w:rsidRPr="00174759" w14:paraId="564FB1A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6548F98" w14:textId="77777777" w:rsidR="00D57985" w:rsidRPr="00174759" w:rsidRDefault="00D57985" w:rsidP="00174759">
            <w:pPr>
              <w:pStyle w:val="af7"/>
              <w:spacing w:line="240" w:lineRule="exact"/>
              <w:rPr>
                <w:sz w:val="18"/>
                <w:szCs w:val="18"/>
              </w:rPr>
            </w:pPr>
            <w:r w:rsidRPr="00174759">
              <w:rPr>
                <w:sz w:val="18"/>
                <w:szCs w:val="18"/>
              </w:rPr>
              <w:t>123</w:t>
            </w:r>
          </w:p>
        </w:tc>
        <w:tc>
          <w:tcPr>
            <w:tcW w:w="184" w:type="pct"/>
            <w:tcBorders>
              <w:top w:val="nil"/>
              <w:left w:val="nil"/>
              <w:bottom w:val="single" w:sz="4" w:space="0" w:color="auto"/>
              <w:right w:val="single" w:sz="4" w:space="0" w:color="auto"/>
            </w:tcBorders>
            <w:shd w:val="clear" w:color="auto" w:fill="auto"/>
            <w:noWrap/>
            <w:vAlign w:val="center"/>
            <w:hideMark/>
          </w:tcPr>
          <w:p w14:paraId="651593AE" w14:textId="77777777" w:rsidR="00D57985" w:rsidRPr="00174759" w:rsidRDefault="00D57985" w:rsidP="00174759">
            <w:pPr>
              <w:pStyle w:val="af7"/>
              <w:spacing w:line="240" w:lineRule="exact"/>
              <w:rPr>
                <w:sz w:val="18"/>
                <w:szCs w:val="18"/>
              </w:rPr>
            </w:pPr>
            <w:r w:rsidRPr="00174759">
              <w:rPr>
                <w:sz w:val="18"/>
                <w:szCs w:val="18"/>
              </w:rPr>
              <w:t>379</w:t>
            </w:r>
          </w:p>
        </w:tc>
        <w:tc>
          <w:tcPr>
            <w:tcW w:w="1047" w:type="pct"/>
            <w:tcBorders>
              <w:top w:val="nil"/>
              <w:left w:val="nil"/>
              <w:bottom w:val="single" w:sz="4" w:space="0" w:color="auto"/>
              <w:right w:val="single" w:sz="4" w:space="0" w:color="auto"/>
            </w:tcBorders>
            <w:shd w:val="clear" w:color="auto" w:fill="auto"/>
            <w:noWrap/>
            <w:vAlign w:val="center"/>
            <w:hideMark/>
          </w:tcPr>
          <w:p w14:paraId="07CF75C5" w14:textId="77777777" w:rsidR="00D57985" w:rsidRPr="00174759" w:rsidRDefault="00D57985" w:rsidP="00174759">
            <w:pPr>
              <w:pStyle w:val="af7"/>
              <w:spacing w:line="240" w:lineRule="exact"/>
              <w:rPr>
                <w:sz w:val="18"/>
                <w:szCs w:val="18"/>
              </w:rPr>
            </w:pPr>
            <w:proofErr w:type="gramStart"/>
            <w:r w:rsidRPr="00174759">
              <w:rPr>
                <w:sz w:val="18"/>
                <w:szCs w:val="18"/>
              </w:rPr>
              <w:t>哈进明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CE5CE3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72446E1"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25C0031A" w14:textId="77777777" w:rsidR="00D57985" w:rsidRPr="00174759" w:rsidRDefault="00D57985" w:rsidP="00174759">
            <w:pPr>
              <w:pStyle w:val="af7"/>
              <w:spacing w:line="240" w:lineRule="exact"/>
              <w:rPr>
                <w:sz w:val="18"/>
                <w:szCs w:val="18"/>
              </w:rPr>
            </w:pPr>
            <w:r w:rsidRPr="00174759">
              <w:rPr>
                <w:sz w:val="18"/>
                <w:szCs w:val="18"/>
              </w:rPr>
              <w:t>4.32</w:t>
            </w:r>
          </w:p>
        </w:tc>
        <w:tc>
          <w:tcPr>
            <w:tcW w:w="398" w:type="pct"/>
            <w:tcBorders>
              <w:top w:val="nil"/>
              <w:left w:val="nil"/>
              <w:bottom w:val="single" w:sz="4" w:space="0" w:color="auto"/>
              <w:right w:val="single" w:sz="4" w:space="0" w:color="auto"/>
            </w:tcBorders>
            <w:shd w:val="clear" w:color="auto" w:fill="auto"/>
            <w:noWrap/>
            <w:vAlign w:val="center"/>
            <w:hideMark/>
          </w:tcPr>
          <w:p w14:paraId="5243BC5C" w14:textId="77777777" w:rsidR="00D57985" w:rsidRPr="00174759" w:rsidRDefault="00D57985" w:rsidP="00174759">
            <w:pPr>
              <w:pStyle w:val="af7"/>
              <w:spacing w:line="240" w:lineRule="exact"/>
              <w:rPr>
                <w:sz w:val="18"/>
                <w:szCs w:val="18"/>
              </w:rPr>
            </w:pPr>
            <w:r w:rsidRPr="00174759">
              <w:rPr>
                <w:sz w:val="18"/>
                <w:szCs w:val="18"/>
              </w:rPr>
              <w:t>39.60211944N</w:t>
            </w:r>
          </w:p>
        </w:tc>
        <w:tc>
          <w:tcPr>
            <w:tcW w:w="419" w:type="pct"/>
            <w:tcBorders>
              <w:top w:val="nil"/>
              <w:left w:val="nil"/>
              <w:bottom w:val="single" w:sz="4" w:space="0" w:color="auto"/>
              <w:right w:val="single" w:sz="4" w:space="0" w:color="auto"/>
            </w:tcBorders>
            <w:shd w:val="clear" w:color="auto" w:fill="auto"/>
            <w:noWrap/>
            <w:vAlign w:val="center"/>
            <w:hideMark/>
          </w:tcPr>
          <w:p w14:paraId="0B9DECF1" w14:textId="77777777" w:rsidR="00D57985" w:rsidRPr="00174759" w:rsidRDefault="00D57985" w:rsidP="00174759">
            <w:pPr>
              <w:pStyle w:val="af7"/>
              <w:spacing w:line="240" w:lineRule="exact"/>
              <w:rPr>
                <w:sz w:val="18"/>
                <w:szCs w:val="18"/>
              </w:rPr>
            </w:pPr>
            <w:r w:rsidRPr="00174759">
              <w:rPr>
                <w:sz w:val="18"/>
                <w:szCs w:val="18"/>
              </w:rPr>
              <w:t>098.82053056E</w:t>
            </w:r>
          </w:p>
        </w:tc>
        <w:tc>
          <w:tcPr>
            <w:tcW w:w="292" w:type="pct"/>
            <w:tcBorders>
              <w:top w:val="nil"/>
              <w:left w:val="nil"/>
              <w:bottom w:val="single" w:sz="4" w:space="0" w:color="auto"/>
              <w:right w:val="single" w:sz="4" w:space="0" w:color="auto"/>
            </w:tcBorders>
            <w:shd w:val="clear" w:color="auto" w:fill="auto"/>
            <w:noWrap/>
            <w:vAlign w:val="center"/>
            <w:hideMark/>
          </w:tcPr>
          <w:p w14:paraId="4497930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5F00CDF"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652A899F" w14:textId="77777777" w:rsidR="00D57985" w:rsidRPr="00174759" w:rsidRDefault="00D57985" w:rsidP="00174759">
            <w:pPr>
              <w:pStyle w:val="af7"/>
              <w:spacing w:line="240" w:lineRule="exact"/>
              <w:rPr>
                <w:sz w:val="18"/>
                <w:szCs w:val="18"/>
              </w:rPr>
            </w:pPr>
            <w:r w:rsidRPr="00174759">
              <w:rPr>
                <w:rFonts w:hint="eastAsia"/>
                <w:sz w:val="18"/>
                <w:szCs w:val="18"/>
              </w:rPr>
              <w:t xml:space="preserve">4.10 </w:t>
            </w:r>
          </w:p>
        </w:tc>
        <w:tc>
          <w:tcPr>
            <w:tcW w:w="238" w:type="pct"/>
            <w:tcBorders>
              <w:top w:val="nil"/>
              <w:left w:val="nil"/>
              <w:bottom w:val="single" w:sz="4" w:space="0" w:color="auto"/>
              <w:right w:val="single" w:sz="4" w:space="0" w:color="auto"/>
            </w:tcBorders>
            <w:shd w:val="clear" w:color="auto" w:fill="auto"/>
            <w:noWrap/>
            <w:vAlign w:val="center"/>
            <w:hideMark/>
          </w:tcPr>
          <w:p w14:paraId="2BEE84F6"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786F8FEE" w14:textId="77777777" w:rsidR="00D57985" w:rsidRPr="00174759" w:rsidRDefault="00D57985" w:rsidP="00174759">
            <w:pPr>
              <w:pStyle w:val="af7"/>
              <w:spacing w:line="240" w:lineRule="exact"/>
              <w:rPr>
                <w:sz w:val="18"/>
                <w:szCs w:val="18"/>
              </w:rPr>
            </w:pPr>
            <w:r w:rsidRPr="00174759">
              <w:rPr>
                <w:rFonts w:hint="eastAsia"/>
                <w:sz w:val="18"/>
                <w:szCs w:val="18"/>
              </w:rPr>
              <w:t xml:space="preserve">3.89 </w:t>
            </w:r>
          </w:p>
        </w:tc>
        <w:tc>
          <w:tcPr>
            <w:tcW w:w="238" w:type="pct"/>
            <w:tcBorders>
              <w:top w:val="nil"/>
              <w:left w:val="nil"/>
              <w:bottom w:val="single" w:sz="4" w:space="0" w:color="auto"/>
              <w:right w:val="single" w:sz="4" w:space="0" w:color="auto"/>
            </w:tcBorders>
            <w:shd w:val="clear" w:color="auto" w:fill="auto"/>
            <w:noWrap/>
            <w:vAlign w:val="center"/>
            <w:hideMark/>
          </w:tcPr>
          <w:p w14:paraId="6AF19100"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50548A6F" w14:textId="77777777" w:rsidR="00D57985" w:rsidRPr="00174759" w:rsidRDefault="00D57985" w:rsidP="00174759">
            <w:pPr>
              <w:pStyle w:val="af7"/>
              <w:spacing w:line="240" w:lineRule="exact"/>
              <w:rPr>
                <w:sz w:val="18"/>
                <w:szCs w:val="18"/>
              </w:rPr>
            </w:pPr>
            <w:r w:rsidRPr="00174759">
              <w:rPr>
                <w:rFonts w:hint="eastAsia"/>
                <w:sz w:val="18"/>
                <w:szCs w:val="18"/>
              </w:rPr>
              <w:t xml:space="preserve">3.58 </w:t>
            </w:r>
          </w:p>
        </w:tc>
      </w:tr>
      <w:tr w:rsidR="00174759" w:rsidRPr="00174759" w14:paraId="023C72E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5EE14E" w14:textId="77777777" w:rsidR="00D57985" w:rsidRPr="00174759" w:rsidRDefault="00D57985" w:rsidP="00174759">
            <w:pPr>
              <w:pStyle w:val="af7"/>
              <w:spacing w:line="240" w:lineRule="exact"/>
              <w:rPr>
                <w:sz w:val="18"/>
                <w:szCs w:val="18"/>
              </w:rPr>
            </w:pPr>
            <w:r w:rsidRPr="00174759">
              <w:rPr>
                <w:sz w:val="18"/>
                <w:szCs w:val="18"/>
              </w:rPr>
              <w:t>124</w:t>
            </w:r>
          </w:p>
        </w:tc>
        <w:tc>
          <w:tcPr>
            <w:tcW w:w="184" w:type="pct"/>
            <w:tcBorders>
              <w:top w:val="nil"/>
              <w:left w:val="nil"/>
              <w:bottom w:val="single" w:sz="4" w:space="0" w:color="auto"/>
              <w:right w:val="single" w:sz="4" w:space="0" w:color="auto"/>
            </w:tcBorders>
            <w:shd w:val="clear" w:color="auto" w:fill="auto"/>
            <w:noWrap/>
            <w:vAlign w:val="center"/>
            <w:hideMark/>
          </w:tcPr>
          <w:p w14:paraId="34F6496C" w14:textId="77777777" w:rsidR="00D57985" w:rsidRPr="00174759" w:rsidRDefault="00D57985" w:rsidP="00174759">
            <w:pPr>
              <w:pStyle w:val="af7"/>
              <w:spacing w:line="240" w:lineRule="exact"/>
              <w:rPr>
                <w:sz w:val="18"/>
                <w:szCs w:val="18"/>
              </w:rPr>
            </w:pPr>
            <w:r w:rsidRPr="00174759">
              <w:rPr>
                <w:sz w:val="18"/>
                <w:szCs w:val="18"/>
              </w:rPr>
              <w:t>381</w:t>
            </w:r>
          </w:p>
        </w:tc>
        <w:tc>
          <w:tcPr>
            <w:tcW w:w="1047" w:type="pct"/>
            <w:tcBorders>
              <w:top w:val="nil"/>
              <w:left w:val="nil"/>
              <w:bottom w:val="single" w:sz="4" w:space="0" w:color="auto"/>
              <w:right w:val="single" w:sz="4" w:space="0" w:color="auto"/>
            </w:tcBorders>
            <w:shd w:val="clear" w:color="auto" w:fill="auto"/>
            <w:noWrap/>
            <w:vAlign w:val="center"/>
            <w:hideMark/>
          </w:tcPr>
          <w:p w14:paraId="676B9723" w14:textId="77777777" w:rsidR="00D57985" w:rsidRPr="00174759" w:rsidRDefault="00D57985" w:rsidP="00174759">
            <w:pPr>
              <w:pStyle w:val="af7"/>
              <w:spacing w:line="240" w:lineRule="exact"/>
              <w:rPr>
                <w:sz w:val="18"/>
                <w:szCs w:val="18"/>
              </w:rPr>
            </w:pPr>
            <w:proofErr w:type="gramStart"/>
            <w:r w:rsidRPr="00174759">
              <w:rPr>
                <w:sz w:val="18"/>
                <w:szCs w:val="18"/>
              </w:rPr>
              <w:t>哈进明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59210E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FA02D8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F00C281" w14:textId="77777777" w:rsidR="00D57985" w:rsidRPr="00174759" w:rsidRDefault="00D57985" w:rsidP="00174759">
            <w:pPr>
              <w:pStyle w:val="af7"/>
              <w:spacing w:line="240" w:lineRule="exact"/>
              <w:rPr>
                <w:sz w:val="18"/>
                <w:szCs w:val="18"/>
              </w:rPr>
            </w:pPr>
            <w:r w:rsidRPr="00174759">
              <w:rPr>
                <w:sz w:val="18"/>
                <w:szCs w:val="18"/>
              </w:rPr>
              <w:t>6.35</w:t>
            </w:r>
          </w:p>
        </w:tc>
        <w:tc>
          <w:tcPr>
            <w:tcW w:w="398" w:type="pct"/>
            <w:tcBorders>
              <w:top w:val="nil"/>
              <w:left w:val="nil"/>
              <w:bottom w:val="single" w:sz="4" w:space="0" w:color="auto"/>
              <w:right w:val="single" w:sz="4" w:space="0" w:color="auto"/>
            </w:tcBorders>
            <w:shd w:val="clear" w:color="auto" w:fill="auto"/>
            <w:noWrap/>
            <w:vAlign w:val="center"/>
            <w:hideMark/>
          </w:tcPr>
          <w:p w14:paraId="0B32BCF0" w14:textId="77777777" w:rsidR="00D57985" w:rsidRPr="00174759" w:rsidRDefault="00D57985" w:rsidP="00174759">
            <w:pPr>
              <w:pStyle w:val="af7"/>
              <w:spacing w:line="240" w:lineRule="exact"/>
              <w:rPr>
                <w:sz w:val="18"/>
                <w:szCs w:val="18"/>
              </w:rPr>
            </w:pPr>
            <w:r w:rsidRPr="00174759">
              <w:rPr>
                <w:sz w:val="18"/>
                <w:szCs w:val="18"/>
              </w:rPr>
              <w:t>39.60306944N</w:t>
            </w:r>
          </w:p>
        </w:tc>
        <w:tc>
          <w:tcPr>
            <w:tcW w:w="419" w:type="pct"/>
            <w:tcBorders>
              <w:top w:val="nil"/>
              <w:left w:val="nil"/>
              <w:bottom w:val="single" w:sz="4" w:space="0" w:color="auto"/>
              <w:right w:val="single" w:sz="4" w:space="0" w:color="auto"/>
            </w:tcBorders>
            <w:shd w:val="clear" w:color="auto" w:fill="auto"/>
            <w:noWrap/>
            <w:vAlign w:val="center"/>
            <w:hideMark/>
          </w:tcPr>
          <w:p w14:paraId="3486F038" w14:textId="77777777" w:rsidR="00D57985" w:rsidRPr="00174759" w:rsidRDefault="00D57985" w:rsidP="00174759">
            <w:pPr>
              <w:pStyle w:val="af7"/>
              <w:spacing w:line="240" w:lineRule="exact"/>
              <w:rPr>
                <w:sz w:val="18"/>
                <w:szCs w:val="18"/>
              </w:rPr>
            </w:pPr>
            <w:r w:rsidRPr="00174759">
              <w:rPr>
                <w:sz w:val="18"/>
                <w:szCs w:val="18"/>
              </w:rPr>
              <w:t>098.81438056E</w:t>
            </w:r>
          </w:p>
        </w:tc>
        <w:tc>
          <w:tcPr>
            <w:tcW w:w="292" w:type="pct"/>
            <w:tcBorders>
              <w:top w:val="nil"/>
              <w:left w:val="nil"/>
              <w:bottom w:val="single" w:sz="4" w:space="0" w:color="auto"/>
              <w:right w:val="single" w:sz="4" w:space="0" w:color="auto"/>
            </w:tcBorders>
            <w:shd w:val="clear" w:color="auto" w:fill="auto"/>
            <w:noWrap/>
            <w:vAlign w:val="center"/>
            <w:hideMark/>
          </w:tcPr>
          <w:p w14:paraId="37BA748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71627C2"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77FFEB7B" w14:textId="77777777" w:rsidR="00D57985" w:rsidRPr="00174759" w:rsidRDefault="00D57985" w:rsidP="00174759">
            <w:pPr>
              <w:pStyle w:val="af7"/>
              <w:spacing w:line="240" w:lineRule="exact"/>
              <w:rPr>
                <w:sz w:val="18"/>
                <w:szCs w:val="18"/>
              </w:rPr>
            </w:pPr>
            <w:r w:rsidRPr="00174759">
              <w:rPr>
                <w:rFonts w:hint="eastAsia"/>
                <w:sz w:val="18"/>
                <w:szCs w:val="18"/>
              </w:rPr>
              <w:t xml:space="preserve">6.03 </w:t>
            </w:r>
          </w:p>
        </w:tc>
        <w:tc>
          <w:tcPr>
            <w:tcW w:w="238" w:type="pct"/>
            <w:tcBorders>
              <w:top w:val="nil"/>
              <w:left w:val="nil"/>
              <w:bottom w:val="single" w:sz="4" w:space="0" w:color="auto"/>
              <w:right w:val="single" w:sz="4" w:space="0" w:color="auto"/>
            </w:tcBorders>
            <w:shd w:val="clear" w:color="auto" w:fill="auto"/>
            <w:noWrap/>
            <w:vAlign w:val="center"/>
            <w:hideMark/>
          </w:tcPr>
          <w:p w14:paraId="2FF9BBC1"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1AA4AE83" w14:textId="77777777" w:rsidR="00D57985" w:rsidRPr="00174759" w:rsidRDefault="00D57985" w:rsidP="00174759">
            <w:pPr>
              <w:pStyle w:val="af7"/>
              <w:spacing w:line="240" w:lineRule="exact"/>
              <w:rPr>
                <w:sz w:val="18"/>
                <w:szCs w:val="18"/>
              </w:rPr>
            </w:pPr>
            <w:r w:rsidRPr="00174759">
              <w:rPr>
                <w:rFonts w:hint="eastAsia"/>
                <w:sz w:val="18"/>
                <w:szCs w:val="18"/>
              </w:rPr>
              <w:t xml:space="preserve">5.72 </w:t>
            </w:r>
          </w:p>
        </w:tc>
        <w:tc>
          <w:tcPr>
            <w:tcW w:w="238" w:type="pct"/>
            <w:tcBorders>
              <w:top w:val="nil"/>
              <w:left w:val="nil"/>
              <w:bottom w:val="single" w:sz="4" w:space="0" w:color="auto"/>
              <w:right w:val="single" w:sz="4" w:space="0" w:color="auto"/>
            </w:tcBorders>
            <w:shd w:val="clear" w:color="auto" w:fill="auto"/>
            <w:noWrap/>
            <w:vAlign w:val="center"/>
            <w:hideMark/>
          </w:tcPr>
          <w:p w14:paraId="3AC7916F"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152331DC" w14:textId="77777777" w:rsidR="00D57985" w:rsidRPr="00174759" w:rsidRDefault="00D57985" w:rsidP="00174759">
            <w:pPr>
              <w:pStyle w:val="af7"/>
              <w:spacing w:line="240" w:lineRule="exact"/>
              <w:rPr>
                <w:sz w:val="18"/>
                <w:szCs w:val="18"/>
              </w:rPr>
            </w:pPr>
            <w:r w:rsidRPr="00174759">
              <w:rPr>
                <w:rFonts w:hint="eastAsia"/>
                <w:sz w:val="18"/>
                <w:szCs w:val="18"/>
              </w:rPr>
              <w:t xml:space="preserve">5.26 </w:t>
            </w:r>
          </w:p>
        </w:tc>
      </w:tr>
      <w:tr w:rsidR="00174759" w:rsidRPr="00174759" w14:paraId="05CF4DB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11DC2A" w14:textId="77777777" w:rsidR="00D57985" w:rsidRPr="00174759" w:rsidRDefault="00D57985" w:rsidP="00174759">
            <w:pPr>
              <w:pStyle w:val="af7"/>
              <w:spacing w:line="240" w:lineRule="exact"/>
              <w:rPr>
                <w:sz w:val="18"/>
                <w:szCs w:val="18"/>
              </w:rPr>
            </w:pPr>
            <w:r w:rsidRPr="00174759">
              <w:rPr>
                <w:sz w:val="18"/>
                <w:szCs w:val="18"/>
              </w:rPr>
              <w:t>125</w:t>
            </w:r>
          </w:p>
        </w:tc>
        <w:tc>
          <w:tcPr>
            <w:tcW w:w="184" w:type="pct"/>
            <w:tcBorders>
              <w:top w:val="nil"/>
              <w:left w:val="nil"/>
              <w:bottom w:val="single" w:sz="4" w:space="0" w:color="auto"/>
              <w:right w:val="single" w:sz="4" w:space="0" w:color="auto"/>
            </w:tcBorders>
            <w:shd w:val="clear" w:color="auto" w:fill="auto"/>
            <w:noWrap/>
            <w:vAlign w:val="center"/>
            <w:hideMark/>
          </w:tcPr>
          <w:p w14:paraId="1C3830F2" w14:textId="77777777" w:rsidR="00D57985" w:rsidRPr="00174759" w:rsidRDefault="00D57985" w:rsidP="00174759">
            <w:pPr>
              <w:pStyle w:val="af7"/>
              <w:spacing w:line="240" w:lineRule="exact"/>
              <w:rPr>
                <w:sz w:val="18"/>
                <w:szCs w:val="18"/>
              </w:rPr>
            </w:pPr>
            <w:r w:rsidRPr="00174759">
              <w:rPr>
                <w:sz w:val="18"/>
                <w:szCs w:val="18"/>
              </w:rPr>
              <w:t>383</w:t>
            </w:r>
          </w:p>
        </w:tc>
        <w:tc>
          <w:tcPr>
            <w:tcW w:w="1047" w:type="pct"/>
            <w:tcBorders>
              <w:top w:val="nil"/>
              <w:left w:val="nil"/>
              <w:bottom w:val="single" w:sz="4" w:space="0" w:color="auto"/>
              <w:right w:val="single" w:sz="4" w:space="0" w:color="auto"/>
            </w:tcBorders>
            <w:shd w:val="clear" w:color="auto" w:fill="auto"/>
            <w:noWrap/>
            <w:vAlign w:val="center"/>
            <w:hideMark/>
          </w:tcPr>
          <w:p w14:paraId="32BA7DCB" w14:textId="77777777" w:rsidR="00D57985" w:rsidRPr="00174759" w:rsidRDefault="00D57985" w:rsidP="00174759">
            <w:pPr>
              <w:pStyle w:val="af7"/>
              <w:spacing w:line="240" w:lineRule="exact"/>
              <w:rPr>
                <w:sz w:val="18"/>
                <w:szCs w:val="18"/>
              </w:rPr>
            </w:pPr>
            <w:proofErr w:type="gramStart"/>
            <w:r w:rsidRPr="00174759">
              <w:rPr>
                <w:sz w:val="18"/>
                <w:szCs w:val="18"/>
              </w:rPr>
              <w:t>哈进荣</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778B25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C5E3BB3"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6250D2E" w14:textId="77777777" w:rsidR="00D57985" w:rsidRPr="00174759" w:rsidRDefault="00D57985" w:rsidP="00174759">
            <w:pPr>
              <w:pStyle w:val="af7"/>
              <w:spacing w:line="240" w:lineRule="exact"/>
              <w:rPr>
                <w:sz w:val="18"/>
                <w:szCs w:val="18"/>
              </w:rPr>
            </w:pPr>
            <w:r w:rsidRPr="00174759">
              <w:rPr>
                <w:sz w:val="18"/>
                <w:szCs w:val="18"/>
              </w:rPr>
              <w:t>6.42</w:t>
            </w:r>
          </w:p>
        </w:tc>
        <w:tc>
          <w:tcPr>
            <w:tcW w:w="398" w:type="pct"/>
            <w:tcBorders>
              <w:top w:val="nil"/>
              <w:left w:val="nil"/>
              <w:bottom w:val="single" w:sz="4" w:space="0" w:color="auto"/>
              <w:right w:val="single" w:sz="4" w:space="0" w:color="auto"/>
            </w:tcBorders>
            <w:shd w:val="clear" w:color="auto" w:fill="auto"/>
            <w:noWrap/>
            <w:vAlign w:val="center"/>
            <w:hideMark/>
          </w:tcPr>
          <w:p w14:paraId="46777EAB" w14:textId="77777777" w:rsidR="00D57985" w:rsidRPr="00174759" w:rsidRDefault="00D57985" w:rsidP="00174759">
            <w:pPr>
              <w:pStyle w:val="af7"/>
              <w:spacing w:line="240" w:lineRule="exact"/>
              <w:rPr>
                <w:sz w:val="18"/>
                <w:szCs w:val="18"/>
              </w:rPr>
            </w:pPr>
            <w:r w:rsidRPr="00174759">
              <w:rPr>
                <w:sz w:val="18"/>
                <w:szCs w:val="18"/>
              </w:rPr>
              <w:t>39.59146944N</w:t>
            </w:r>
          </w:p>
        </w:tc>
        <w:tc>
          <w:tcPr>
            <w:tcW w:w="419" w:type="pct"/>
            <w:tcBorders>
              <w:top w:val="nil"/>
              <w:left w:val="nil"/>
              <w:bottom w:val="single" w:sz="4" w:space="0" w:color="auto"/>
              <w:right w:val="single" w:sz="4" w:space="0" w:color="auto"/>
            </w:tcBorders>
            <w:shd w:val="clear" w:color="auto" w:fill="auto"/>
            <w:noWrap/>
            <w:vAlign w:val="center"/>
            <w:hideMark/>
          </w:tcPr>
          <w:p w14:paraId="7143419B" w14:textId="77777777" w:rsidR="00D57985" w:rsidRPr="00174759" w:rsidRDefault="00D57985" w:rsidP="00174759">
            <w:pPr>
              <w:pStyle w:val="af7"/>
              <w:spacing w:line="240" w:lineRule="exact"/>
              <w:rPr>
                <w:sz w:val="18"/>
                <w:szCs w:val="18"/>
              </w:rPr>
            </w:pPr>
            <w:r w:rsidRPr="00174759">
              <w:rPr>
                <w:sz w:val="18"/>
                <w:szCs w:val="18"/>
              </w:rPr>
              <w:t>098.82796944E</w:t>
            </w:r>
          </w:p>
        </w:tc>
        <w:tc>
          <w:tcPr>
            <w:tcW w:w="292" w:type="pct"/>
            <w:tcBorders>
              <w:top w:val="nil"/>
              <w:left w:val="nil"/>
              <w:bottom w:val="single" w:sz="4" w:space="0" w:color="auto"/>
              <w:right w:val="single" w:sz="4" w:space="0" w:color="auto"/>
            </w:tcBorders>
            <w:shd w:val="clear" w:color="auto" w:fill="auto"/>
            <w:noWrap/>
            <w:vAlign w:val="center"/>
            <w:hideMark/>
          </w:tcPr>
          <w:p w14:paraId="3C38CF3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A717C9D"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1EC68FDE" w14:textId="77777777" w:rsidR="00D57985" w:rsidRPr="00174759" w:rsidRDefault="00D57985" w:rsidP="00174759">
            <w:pPr>
              <w:pStyle w:val="af7"/>
              <w:spacing w:line="240" w:lineRule="exact"/>
              <w:rPr>
                <w:sz w:val="18"/>
                <w:szCs w:val="18"/>
              </w:rPr>
            </w:pPr>
            <w:r w:rsidRPr="00174759">
              <w:rPr>
                <w:rFonts w:hint="eastAsia"/>
                <w:sz w:val="18"/>
                <w:szCs w:val="18"/>
              </w:rPr>
              <w:t xml:space="preserve">6.10 </w:t>
            </w:r>
          </w:p>
        </w:tc>
        <w:tc>
          <w:tcPr>
            <w:tcW w:w="238" w:type="pct"/>
            <w:tcBorders>
              <w:top w:val="nil"/>
              <w:left w:val="nil"/>
              <w:bottom w:val="single" w:sz="4" w:space="0" w:color="auto"/>
              <w:right w:val="single" w:sz="4" w:space="0" w:color="auto"/>
            </w:tcBorders>
            <w:shd w:val="clear" w:color="auto" w:fill="auto"/>
            <w:noWrap/>
            <w:vAlign w:val="center"/>
            <w:hideMark/>
          </w:tcPr>
          <w:p w14:paraId="428A02A7"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439493B0" w14:textId="77777777" w:rsidR="00D57985" w:rsidRPr="00174759" w:rsidRDefault="00D57985" w:rsidP="00174759">
            <w:pPr>
              <w:pStyle w:val="af7"/>
              <w:spacing w:line="240" w:lineRule="exact"/>
              <w:rPr>
                <w:sz w:val="18"/>
                <w:szCs w:val="18"/>
              </w:rPr>
            </w:pPr>
            <w:r w:rsidRPr="00174759">
              <w:rPr>
                <w:rFonts w:hint="eastAsia"/>
                <w:sz w:val="18"/>
                <w:szCs w:val="18"/>
              </w:rPr>
              <w:t xml:space="preserve">5.79 </w:t>
            </w:r>
          </w:p>
        </w:tc>
        <w:tc>
          <w:tcPr>
            <w:tcW w:w="238" w:type="pct"/>
            <w:tcBorders>
              <w:top w:val="nil"/>
              <w:left w:val="nil"/>
              <w:bottom w:val="single" w:sz="4" w:space="0" w:color="auto"/>
              <w:right w:val="single" w:sz="4" w:space="0" w:color="auto"/>
            </w:tcBorders>
            <w:shd w:val="clear" w:color="auto" w:fill="auto"/>
            <w:noWrap/>
            <w:vAlign w:val="center"/>
            <w:hideMark/>
          </w:tcPr>
          <w:p w14:paraId="35F2AAAB"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398A32E5" w14:textId="77777777" w:rsidR="00D57985" w:rsidRPr="00174759" w:rsidRDefault="00D57985" w:rsidP="00174759">
            <w:pPr>
              <w:pStyle w:val="af7"/>
              <w:spacing w:line="240" w:lineRule="exact"/>
              <w:rPr>
                <w:sz w:val="18"/>
                <w:szCs w:val="18"/>
              </w:rPr>
            </w:pPr>
            <w:r w:rsidRPr="00174759">
              <w:rPr>
                <w:rFonts w:hint="eastAsia"/>
                <w:sz w:val="18"/>
                <w:szCs w:val="18"/>
              </w:rPr>
              <w:t xml:space="preserve">5.32 </w:t>
            </w:r>
          </w:p>
        </w:tc>
      </w:tr>
      <w:tr w:rsidR="00174759" w:rsidRPr="00174759" w14:paraId="4F021AE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CE43240" w14:textId="77777777" w:rsidR="00D57985" w:rsidRPr="00174759" w:rsidRDefault="00D57985" w:rsidP="00174759">
            <w:pPr>
              <w:pStyle w:val="af7"/>
              <w:spacing w:line="240" w:lineRule="exact"/>
              <w:rPr>
                <w:sz w:val="18"/>
                <w:szCs w:val="18"/>
              </w:rPr>
            </w:pPr>
            <w:r w:rsidRPr="00174759">
              <w:rPr>
                <w:sz w:val="18"/>
                <w:szCs w:val="18"/>
              </w:rPr>
              <w:t>126</w:t>
            </w:r>
          </w:p>
        </w:tc>
        <w:tc>
          <w:tcPr>
            <w:tcW w:w="184" w:type="pct"/>
            <w:tcBorders>
              <w:top w:val="nil"/>
              <w:left w:val="nil"/>
              <w:bottom w:val="single" w:sz="4" w:space="0" w:color="auto"/>
              <w:right w:val="single" w:sz="4" w:space="0" w:color="auto"/>
            </w:tcBorders>
            <w:shd w:val="clear" w:color="auto" w:fill="auto"/>
            <w:noWrap/>
            <w:vAlign w:val="center"/>
            <w:hideMark/>
          </w:tcPr>
          <w:p w14:paraId="5968AEDE" w14:textId="77777777" w:rsidR="00D57985" w:rsidRPr="00174759" w:rsidRDefault="00D57985" w:rsidP="00174759">
            <w:pPr>
              <w:pStyle w:val="af7"/>
              <w:spacing w:line="240" w:lineRule="exact"/>
              <w:rPr>
                <w:sz w:val="18"/>
                <w:szCs w:val="18"/>
              </w:rPr>
            </w:pPr>
            <w:r w:rsidRPr="00174759">
              <w:rPr>
                <w:sz w:val="18"/>
                <w:szCs w:val="18"/>
              </w:rPr>
              <w:t>385</w:t>
            </w:r>
          </w:p>
        </w:tc>
        <w:tc>
          <w:tcPr>
            <w:tcW w:w="1047" w:type="pct"/>
            <w:tcBorders>
              <w:top w:val="nil"/>
              <w:left w:val="nil"/>
              <w:bottom w:val="single" w:sz="4" w:space="0" w:color="auto"/>
              <w:right w:val="single" w:sz="4" w:space="0" w:color="auto"/>
            </w:tcBorders>
            <w:shd w:val="clear" w:color="auto" w:fill="auto"/>
            <w:noWrap/>
            <w:vAlign w:val="center"/>
            <w:hideMark/>
          </w:tcPr>
          <w:p w14:paraId="200970F6" w14:textId="77777777" w:rsidR="00D57985" w:rsidRPr="00174759" w:rsidRDefault="00D57985" w:rsidP="00174759">
            <w:pPr>
              <w:pStyle w:val="af7"/>
              <w:spacing w:line="240" w:lineRule="exact"/>
              <w:rPr>
                <w:sz w:val="18"/>
                <w:szCs w:val="18"/>
              </w:rPr>
            </w:pPr>
            <w:proofErr w:type="gramStart"/>
            <w:r w:rsidRPr="00174759">
              <w:rPr>
                <w:sz w:val="18"/>
                <w:szCs w:val="18"/>
              </w:rPr>
              <w:t>哈进荣</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53F5FF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505A7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4AB9718" w14:textId="77777777" w:rsidR="00D57985" w:rsidRPr="00174759" w:rsidRDefault="00D57985" w:rsidP="00174759">
            <w:pPr>
              <w:pStyle w:val="af7"/>
              <w:spacing w:line="240" w:lineRule="exact"/>
              <w:rPr>
                <w:sz w:val="18"/>
                <w:szCs w:val="18"/>
              </w:rPr>
            </w:pPr>
            <w:r w:rsidRPr="00174759">
              <w:rPr>
                <w:sz w:val="18"/>
                <w:szCs w:val="18"/>
              </w:rPr>
              <w:t>4.57</w:t>
            </w:r>
          </w:p>
        </w:tc>
        <w:tc>
          <w:tcPr>
            <w:tcW w:w="398" w:type="pct"/>
            <w:tcBorders>
              <w:top w:val="nil"/>
              <w:left w:val="nil"/>
              <w:bottom w:val="single" w:sz="4" w:space="0" w:color="auto"/>
              <w:right w:val="single" w:sz="4" w:space="0" w:color="auto"/>
            </w:tcBorders>
            <w:shd w:val="clear" w:color="auto" w:fill="auto"/>
            <w:noWrap/>
            <w:vAlign w:val="center"/>
            <w:hideMark/>
          </w:tcPr>
          <w:p w14:paraId="65D043F7" w14:textId="77777777" w:rsidR="00D57985" w:rsidRPr="00174759" w:rsidRDefault="00D57985" w:rsidP="00174759">
            <w:pPr>
              <w:pStyle w:val="af7"/>
              <w:spacing w:line="240" w:lineRule="exact"/>
              <w:rPr>
                <w:sz w:val="18"/>
                <w:szCs w:val="18"/>
              </w:rPr>
            </w:pPr>
            <w:r w:rsidRPr="00174759">
              <w:rPr>
                <w:sz w:val="18"/>
                <w:szCs w:val="18"/>
              </w:rPr>
              <w:t>39.60190000N</w:t>
            </w:r>
          </w:p>
        </w:tc>
        <w:tc>
          <w:tcPr>
            <w:tcW w:w="419" w:type="pct"/>
            <w:tcBorders>
              <w:top w:val="nil"/>
              <w:left w:val="nil"/>
              <w:bottom w:val="single" w:sz="4" w:space="0" w:color="auto"/>
              <w:right w:val="single" w:sz="4" w:space="0" w:color="auto"/>
            </w:tcBorders>
            <w:shd w:val="clear" w:color="auto" w:fill="auto"/>
            <w:noWrap/>
            <w:vAlign w:val="center"/>
            <w:hideMark/>
          </w:tcPr>
          <w:p w14:paraId="01CC492E" w14:textId="77777777" w:rsidR="00D57985" w:rsidRPr="00174759" w:rsidRDefault="00D57985" w:rsidP="00174759">
            <w:pPr>
              <w:pStyle w:val="af7"/>
              <w:spacing w:line="240" w:lineRule="exact"/>
              <w:rPr>
                <w:sz w:val="18"/>
                <w:szCs w:val="18"/>
              </w:rPr>
            </w:pPr>
            <w:r w:rsidRPr="00174759">
              <w:rPr>
                <w:sz w:val="18"/>
                <w:szCs w:val="18"/>
              </w:rPr>
              <w:t>098.82861111E</w:t>
            </w:r>
          </w:p>
        </w:tc>
        <w:tc>
          <w:tcPr>
            <w:tcW w:w="292" w:type="pct"/>
            <w:tcBorders>
              <w:top w:val="nil"/>
              <w:left w:val="nil"/>
              <w:bottom w:val="single" w:sz="4" w:space="0" w:color="auto"/>
              <w:right w:val="single" w:sz="4" w:space="0" w:color="auto"/>
            </w:tcBorders>
            <w:shd w:val="clear" w:color="auto" w:fill="auto"/>
            <w:noWrap/>
            <w:vAlign w:val="center"/>
            <w:hideMark/>
          </w:tcPr>
          <w:p w14:paraId="1520132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A8B5D72"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1F8C9138" w14:textId="77777777" w:rsidR="00D57985" w:rsidRPr="00174759" w:rsidRDefault="00D57985" w:rsidP="00174759">
            <w:pPr>
              <w:pStyle w:val="af7"/>
              <w:spacing w:line="240" w:lineRule="exact"/>
              <w:rPr>
                <w:sz w:val="18"/>
                <w:szCs w:val="18"/>
              </w:rPr>
            </w:pPr>
            <w:r w:rsidRPr="00174759">
              <w:rPr>
                <w:rFonts w:hint="eastAsia"/>
                <w:sz w:val="18"/>
                <w:szCs w:val="18"/>
              </w:rPr>
              <w:t xml:space="preserve">4.34 </w:t>
            </w:r>
          </w:p>
        </w:tc>
        <w:tc>
          <w:tcPr>
            <w:tcW w:w="238" w:type="pct"/>
            <w:tcBorders>
              <w:top w:val="nil"/>
              <w:left w:val="nil"/>
              <w:bottom w:val="single" w:sz="4" w:space="0" w:color="auto"/>
              <w:right w:val="single" w:sz="4" w:space="0" w:color="auto"/>
            </w:tcBorders>
            <w:shd w:val="clear" w:color="auto" w:fill="auto"/>
            <w:noWrap/>
            <w:vAlign w:val="center"/>
            <w:hideMark/>
          </w:tcPr>
          <w:p w14:paraId="6EABCAA9"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4F8AB3DF" w14:textId="77777777" w:rsidR="00D57985" w:rsidRPr="00174759" w:rsidRDefault="00D57985" w:rsidP="00174759">
            <w:pPr>
              <w:pStyle w:val="af7"/>
              <w:spacing w:line="240" w:lineRule="exact"/>
              <w:rPr>
                <w:sz w:val="18"/>
                <w:szCs w:val="18"/>
              </w:rPr>
            </w:pPr>
            <w:r w:rsidRPr="00174759">
              <w:rPr>
                <w:rFonts w:hint="eastAsia"/>
                <w:sz w:val="18"/>
                <w:szCs w:val="18"/>
              </w:rPr>
              <w:t xml:space="preserve">4.12 </w:t>
            </w:r>
          </w:p>
        </w:tc>
        <w:tc>
          <w:tcPr>
            <w:tcW w:w="238" w:type="pct"/>
            <w:tcBorders>
              <w:top w:val="nil"/>
              <w:left w:val="nil"/>
              <w:bottom w:val="single" w:sz="4" w:space="0" w:color="auto"/>
              <w:right w:val="single" w:sz="4" w:space="0" w:color="auto"/>
            </w:tcBorders>
            <w:shd w:val="clear" w:color="auto" w:fill="auto"/>
            <w:noWrap/>
            <w:vAlign w:val="center"/>
            <w:hideMark/>
          </w:tcPr>
          <w:p w14:paraId="1723633B"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43A29385" w14:textId="77777777" w:rsidR="00D57985" w:rsidRPr="00174759" w:rsidRDefault="00D57985" w:rsidP="00174759">
            <w:pPr>
              <w:pStyle w:val="af7"/>
              <w:spacing w:line="240" w:lineRule="exact"/>
              <w:rPr>
                <w:sz w:val="18"/>
                <w:szCs w:val="18"/>
              </w:rPr>
            </w:pPr>
            <w:r w:rsidRPr="00174759">
              <w:rPr>
                <w:rFonts w:hint="eastAsia"/>
                <w:sz w:val="18"/>
                <w:szCs w:val="18"/>
              </w:rPr>
              <w:t xml:space="preserve">3.78 </w:t>
            </w:r>
          </w:p>
        </w:tc>
      </w:tr>
      <w:tr w:rsidR="00174759" w:rsidRPr="00174759" w14:paraId="1A9C501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ECFC620" w14:textId="77777777" w:rsidR="00D57985" w:rsidRPr="00174759" w:rsidRDefault="00D57985" w:rsidP="00174759">
            <w:pPr>
              <w:pStyle w:val="af7"/>
              <w:spacing w:line="240" w:lineRule="exact"/>
              <w:rPr>
                <w:sz w:val="18"/>
                <w:szCs w:val="18"/>
              </w:rPr>
            </w:pPr>
            <w:r w:rsidRPr="00174759">
              <w:rPr>
                <w:sz w:val="18"/>
                <w:szCs w:val="18"/>
              </w:rPr>
              <w:t>127</w:t>
            </w:r>
          </w:p>
        </w:tc>
        <w:tc>
          <w:tcPr>
            <w:tcW w:w="184" w:type="pct"/>
            <w:tcBorders>
              <w:top w:val="nil"/>
              <w:left w:val="nil"/>
              <w:bottom w:val="single" w:sz="4" w:space="0" w:color="auto"/>
              <w:right w:val="single" w:sz="4" w:space="0" w:color="auto"/>
            </w:tcBorders>
            <w:shd w:val="clear" w:color="auto" w:fill="auto"/>
            <w:noWrap/>
            <w:vAlign w:val="center"/>
            <w:hideMark/>
          </w:tcPr>
          <w:p w14:paraId="23F06CCE" w14:textId="77777777" w:rsidR="00D57985" w:rsidRPr="00174759" w:rsidRDefault="00D57985" w:rsidP="00174759">
            <w:pPr>
              <w:pStyle w:val="af7"/>
              <w:spacing w:line="240" w:lineRule="exact"/>
              <w:rPr>
                <w:sz w:val="18"/>
                <w:szCs w:val="18"/>
              </w:rPr>
            </w:pPr>
            <w:r w:rsidRPr="00174759">
              <w:rPr>
                <w:sz w:val="18"/>
                <w:szCs w:val="18"/>
              </w:rPr>
              <w:t>386</w:t>
            </w:r>
          </w:p>
        </w:tc>
        <w:tc>
          <w:tcPr>
            <w:tcW w:w="1047" w:type="pct"/>
            <w:tcBorders>
              <w:top w:val="nil"/>
              <w:left w:val="nil"/>
              <w:bottom w:val="single" w:sz="4" w:space="0" w:color="auto"/>
              <w:right w:val="single" w:sz="4" w:space="0" w:color="auto"/>
            </w:tcBorders>
            <w:shd w:val="clear" w:color="auto" w:fill="auto"/>
            <w:noWrap/>
            <w:vAlign w:val="center"/>
            <w:hideMark/>
          </w:tcPr>
          <w:p w14:paraId="598AD0A2" w14:textId="77777777" w:rsidR="00D57985" w:rsidRPr="00174759" w:rsidRDefault="00D57985" w:rsidP="00174759">
            <w:pPr>
              <w:pStyle w:val="af7"/>
              <w:spacing w:line="240" w:lineRule="exact"/>
              <w:rPr>
                <w:sz w:val="18"/>
                <w:szCs w:val="18"/>
              </w:rPr>
            </w:pPr>
            <w:proofErr w:type="gramStart"/>
            <w:r w:rsidRPr="00174759">
              <w:rPr>
                <w:sz w:val="18"/>
                <w:szCs w:val="18"/>
              </w:rPr>
              <w:t>哈进荣</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D72C0B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6586C4B"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93F7973" w14:textId="77777777" w:rsidR="00D57985" w:rsidRPr="00174759" w:rsidRDefault="00D57985" w:rsidP="00174759">
            <w:pPr>
              <w:pStyle w:val="af7"/>
              <w:spacing w:line="240" w:lineRule="exact"/>
              <w:rPr>
                <w:sz w:val="18"/>
                <w:szCs w:val="18"/>
              </w:rPr>
            </w:pPr>
            <w:r w:rsidRPr="00174759">
              <w:rPr>
                <w:sz w:val="18"/>
                <w:szCs w:val="18"/>
              </w:rPr>
              <w:t>6.74</w:t>
            </w:r>
          </w:p>
        </w:tc>
        <w:tc>
          <w:tcPr>
            <w:tcW w:w="398" w:type="pct"/>
            <w:tcBorders>
              <w:top w:val="nil"/>
              <w:left w:val="nil"/>
              <w:bottom w:val="single" w:sz="4" w:space="0" w:color="auto"/>
              <w:right w:val="single" w:sz="4" w:space="0" w:color="auto"/>
            </w:tcBorders>
            <w:shd w:val="clear" w:color="auto" w:fill="auto"/>
            <w:noWrap/>
            <w:vAlign w:val="center"/>
            <w:hideMark/>
          </w:tcPr>
          <w:p w14:paraId="53230286" w14:textId="77777777" w:rsidR="00D57985" w:rsidRPr="00174759" w:rsidRDefault="00D57985" w:rsidP="00174759">
            <w:pPr>
              <w:pStyle w:val="af7"/>
              <w:spacing w:line="240" w:lineRule="exact"/>
              <w:rPr>
                <w:sz w:val="18"/>
                <w:szCs w:val="18"/>
              </w:rPr>
            </w:pPr>
            <w:r w:rsidRPr="00174759">
              <w:rPr>
                <w:sz w:val="18"/>
                <w:szCs w:val="18"/>
              </w:rPr>
              <w:t>39.60208056N</w:t>
            </w:r>
          </w:p>
        </w:tc>
        <w:tc>
          <w:tcPr>
            <w:tcW w:w="419" w:type="pct"/>
            <w:tcBorders>
              <w:top w:val="nil"/>
              <w:left w:val="nil"/>
              <w:bottom w:val="single" w:sz="4" w:space="0" w:color="auto"/>
              <w:right w:val="single" w:sz="4" w:space="0" w:color="auto"/>
            </w:tcBorders>
            <w:shd w:val="clear" w:color="auto" w:fill="auto"/>
            <w:noWrap/>
            <w:vAlign w:val="center"/>
            <w:hideMark/>
          </w:tcPr>
          <w:p w14:paraId="0124AF0B" w14:textId="77777777" w:rsidR="00D57985" w:rsidRPr="00174759" w:rsidRDefault="00D57985" w:rsidP="00174759">
            <w:pPr>
              <w:pStyle w:val="af7"/>
              <w:spacing w:line="240" w:lineRule="exact"/>
              <w:rPr>
                <w:sz w:val="18"/>
                <w:szCs w:val="18"/>
              </w:rPr>
            </w:pPr>
            <w:r w:rsidRPr="00174759">
              <w:rPr>
                <w:sz w:val="18"/>
                <w:szCs w:val="18"/>
              </w:rPr>
              <w:t>098.82601944E</w:t>
            </w:r>
          </w:p>
        </w:tc>
        <w:tc>
          <w:tcPr>
            <w:tcW w:w="292" w:type="pct"/>
            <w:tcBorders>
              <w:top w:val="nil"/>
              <w:left w:val="nil"/>
              <w:bottom w:val="single" w:sz="4" w:space="0" w:color="auto"/>
              <w:right w:val="single" w:sz="4" w:space="0" w:color="auto"/>
            </w:tcBorders>
            <w:shd w:val="clear" w:color="auto" w:fill="auto"/>
            <w:noWrap/>
            <w:vAlign w:val="center"/>
            <w:hideMark/>
          </w:tcPr>
          <w:p w14:paraId="775BDCB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A300ACB"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401ABB61" w14:textId="77777777" w:rsidR="00D57985" w:rsidRPr="00174759" w:rsidRDefault="00D57985" w:rsidP="00174759">
            <w:pPr>
              <w:pStyle w:val="af7"/>
              <w:spacing w:line="240" w:lineRule="exact"/>
              <w:rPr>
                <w:sz w:val="18"/>
                <w:szCs w:val="18"/>
              </w:rPr>
            </w:pPr>
            <w:r w:rsidRPr="00174759">
              <w:rPr>
                <w:rFonts w:hint="eastAsia"/>
                <w:sz w:val="18"/>
                <w:szCs w:val="18"/>
              </w:rPr>
              <w:t xml:space="preserve">6.40 </w:t>
            </w:r>
          </w:p>
        </w:tc>
        <w:tc>
          <w:tcPr>
            <w:tcW w:w="238" w:type="pct"/>
            <w:tcBorders>
              <w:top w:val="nil"/>
              <w:left w:val="nil"/>
              <w:bottom w:val="single" w:sz="4" w:space="0" w:color="auto"/>
              <w:right w:val="single" w:sz="4" w:space="0" w:color="auto"/>
            </w:tcBorders>
            <w:shd w:val="clear" w:color="auto" w:fill="auto"/>
            <w:noWrap/>
            <w:vAlign w:val="center"/>
            <w:hideMark/>
          </w:tcPr>
          <w:p w14:paraId="5C934377"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18901429" w14:textId="77777777" w:rsidR="00D57985" w:rsidRPr="00174759" w:rsidRDefault="00D57985" w:rsidP="00174759">
            <w:pPr>
              <w:pStyle w:val="af7"/>
              <w:spacing w:line="240" w:lineRule="exact"/>
              <w:rPr>
                <w:sz w:val="18"/>
                <w:szCs w:val="18"/>
              </w:rPr>
            </w:pPr>
            <w:r w:rsidRPr="00174759">
              <w:rPr>
                <w:rFonts w:hint="eastAsia"/>
                <w:sz w:val="18"/>
                <w:szCs w:val="18"/>
              </w:rPr>
              <w:t xml:space="preserve">6.07 </w:t>
            </w:r>
          </w:p>
        </w:tc>
        <w:tc>
          <w:tcPr>
            <w:tcW w:w="238" w:type="pct"/>
            <w:tcBorders>
              <w:top w:val="nil"/>
              <w:left w:val="nil"/>
              <w:bottom w:val="single" w:sz="4" w:space="0" w:color="auto"/>
              <w:right w:val="single" w:sz="4" w:space="0" w:color="auto"/>
            </w:tcBorders>
            <w:shd w:val="clear" w:color="auto" w:fill="auto"/>
            <w:noWrap/>
            <w:vAlign w:val="center"/>
            <w:hideMark/>
          </w:tcPr>
          <w:p w14:paraId="6A6219E5"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329" w:type="pct"/>
            <w:tcBorders>
              <w:top w:val="nil"/>
              <w:left w:val="nil"/>
              <w:bottom w:val="single" w:sz="4" w:space="0" w:color="auto"/>
              <w:right w:val="single" w:sz="4" w:space="0" w:color="auto"/>
            </w:tcBorders>
            <w:shd w:val="clear" w:color="auto" w:fill="auto"/>
            <w:noWrap/>
            <w:vAlign w:val="center"/>
            <w:hideMark/>
          </w:tcPr>
          <w:p w14:paraId="50885E73" w14:textId="77777777" w:rsidR="00D57985" w:rsidRPr="00174759" w:rsidRDefault="00D57985" w:rsidP="00174759">
            <w:pPr>
              <w:pStyle w:val="af7"/>
              <w:spacing w:line="240" w:lineRule="exact"/>
              <w:rPr>
                <w:sz w:val="18"/>
                <w:szCs w:val="18"/>
              </w:rPr>
            </w:pPr>
            <w:r w:rsidRPr="00174759">
              <w:rPr>
                <w:rFonts w:hint="eastAsia"/>
                <w:sz w:val="18"/>
                <w:szCs w:val="18"/>
              </w:rPr>
              <w:t xml:space="preserve">5.58 </w:t>
            </w:r>
          </w:p>
        </w:tc>
      </w:tr>
      <w:tr w:rsidR="00174759" w:rsidRPr="00174759" w14:paraId="47229CF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9B8AAC3" w14:textId="77777777" w:rsidR="00D57985" w:rsidRPr="00174759" w:rsidRDefault="00D57985" w:rsidP="00174759">
            <w:pPr>
              <w:pStyle w:val="af7"/>
              <w:spacing w:line="240" w:lineRule="exact"/>
              <w:rPr>
                <w:sz w:val="18"/>
                <w:szCs w:val="18"/>
              </w:rPr>
            </w:pPr>
            <w:r w:rsidRPr="00174759">
              <w:rPr>
                <w:sz w:val="18"/>
                <w:szCs w:val="18"/>
              </w:rPr>
              <w:t>128</w:t>
            </w:r>
          </w:p>
        </w:tc>
        <w:tc>
          <w:tcPr>
            <w:tcW w:w="184" w:type="pct"/>
            <w:tcBorders>
              <w:top w:val="nil"/>
              <w:left w:val="nil"/>
              <w:bottom w:val="single" w:sz="4" w:space="0" w:color="auto"/>
              <w:right w:val="single" w:sz="4" w:space="0" w:color="auto"/>
            </w:tcBorders>
            <w:shd w:val="clear" w:color="auto" w:fill="auto"/>
            <w:noWrap/>
            <w:vAlign w:val="center"/>
            <w:hideMark/>
          </w:tcPr>
          <w:p w14:paraId="3C7BEE15" w14:textId="77777777" w:rsidR="00D57985" w:rsidRPr="00174759" w:rsidRDefault="00D57985" w:rsidP="00174759">
            <w:pPr>
              <w:pStyle w:val="af7"/>
              <w:spacing w:line="240" w:lineRule="exact"/>
              <w:rPr>
                <w:sz w:val="18"/>
                <w:szCs w:val="18"/>
              </w:rPr>
            </w:pPr>
            <w:r w:rsidRPr="00174759">
              <w:rPr>
                <w:sz w:val="18"/>
                <w:szCs w:val="18"/>
              </w:rPr>
              <w:t>387</w:t>
            </w:r>
          </w:p>
        </w:tc>
        <w:tc>
          <w:tcPr>
            <w:tcW w:w="1047" w:type="pct"/>
            <w:tcBorders>
              <w:top w:val="nil"/>
              <w:left w:val="nil"/>
              <w:bottom w:val="single" w:sz="4" w:space="0" w:color="auto"/>
              <w:right w:val="single" w:sz="4" w:space="0" w:color="auto"/>
            </w:tcBorders>
            <w:shd w:val="clear" w:color="auto" w:fill="auto"/>
            <w:noWrap/>
            <w:vAlign w:val="center"/>
            <w:hideMark/>
          </w:tcPr>
          <w:p w14:paraId="79695D30" w14:textId="77777777" w:rsidR="00D57985" w:rsidRPr="00174759" w:rsidRDefault="00D57985" w:rsidP="00174759">
            <w:pPr>
              <w:pStyle w:val="af7"/>
              <w:spacing w:line="240" w:lineRule="exact"/>
              <w:rPr>
                <w:sz w:val="18"/>
                <w:szCs w:val="18"/>
              </w:rPr>
            </w:pPr>
            <w:proofErr w:type="gramStart"/>
            <w:r w:rsidRPr="00174759">
              <w:rPr>
                <w:sz w:val="18"/>
                <w:szCs w:val="18"/>
              </w:rPr>
              <w:t>哈进荣</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A28F82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0C55BA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E5A84FD"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51ACBE0B" w14:textId="77777777" w:rsidR="00D57985" w:rsidRPr="00174759" w:rsidRDefault="00D57985" w:rsidP="00174759">
            <w:pPr>
              <w:pStyle w:val="af7"/>
              <w:spacing w:line="240" w:lineRule="exact"/>
              <w:rPr>
                <w:sz w:val="18"/>
                <w:szCs w:val="18"/>
              </w:rPr>
            </w:pPr>
            <w:r w:rsidRPr="00174759">
              <w:rPr>
                <w:sz w:val="18"/>
                <w:szCs w:val="18"/>
              </w:rPr>
              <w:t>39.60238056N</w:t>
            </w:r>
          </w:p>
        </w:tc>
        <w:tc>
          <w:tcPr>
            <w:tcW w:w="419" w:type="pct"/>
            <w:tcBorders>
              <w:top w:val="nil"/>
              <w:left w:val="nil"/>
              <w:bottom w:val="single" w:sz="4" w:space="0" w:color="auto"/>
              <w:right w:val="single" w:sz="4" w:space="0" w:color="auto"/>
            </w:tcBorders>
            <w:shd w:val="clear" w:color="auto" w:fill="auto"/>
            <w:noWrap/>
            <w:vAlign w:val="center"/>
            <w:hideMark/>
          </w:tcPr>
          <w:p w14:paraId="6B03878E" w14:textId="77777777" w:rsidR="00D57985" w:rsidRPr="00174759" w:rsidRDefault="00D57985" w:rsidP="00174759">
            <w:pPr>
              <w:pStyle w:val="af7"/>
              <w:spacing w:line="240" w:lineRule="exact"/>
              <w:rPr>
                <w:sz w:val="18"/>
                <w:szCs w:val="18"/>
              </w:rPr>
            </w:pPr>
            <w:r w:rsidRPr="00174759">
              <w:rPr>
                <w:sz w:val="18"/>
                <w:szCs w:val="18"/>
              </w:rPr>
              <w:t>098.83301111E</w:t>
            </w:r>
          </w:p>
        </w:tc>
        <w:tc>
          <w:tcPr>
            <w:tcW w:w="292" w:type="pct"/>
            <w:tcBorders>
              <w:top w:val="nil"/>
              <w:left w:val="nil"/>
              <w:bottom w:val="single" w:sz="4" w:space="0" w:color="auto"/>
              <w:right w:val="single" w:sz="4" w:space="0" w:color="auto"/>
            </w:tcBorders>
            <w:shd w:val="clear" w:color="auto" w:fill="auto"/>
            <w:noWrap/>
            <w:vAlign w:val="center"/>
            <w:hideMark/>
          </w:tcPr>
          <w:p w14:paraId="0174517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6652375"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510E1D51" w14:textId="77777777" w:rsidR="00D57985" w:rsidRPr="00174759" w:rsidRDefault="00D57985" w:rsidP="00174759">
            <w:pPr>
              <w:pStyle w:val="af7"/>
              <w:spacing w:line="240" w:lineRule="exact"/>
              <w:rPr>
                <w:sz w:val="18"/>
                <w:szCs w:val="18"/>
              </w:rPr>
            </w:pPr>
            <w:r w:rsidRPr="00174759">
              <w:rPr>
                <w:rFonts w:hint="eastAsia"/>
                <w:sz w:val="18"/>
                <w:szCs w:val="18"/>
              </w:rPr>
              <w:t xml:space="preserve">5.12 </w:t>
            </w:r>
          </w:p>
        </w:tc>
        <w:tc>
          <w:tcPr>
            <w:tcW w:w="238" w:type="pct"/>
            <w:tcBorders>
              <w:top w:val="nil"/>
              <w:left w:val="nil"/>
              <w:bottom w:val="single" w:sz="4" w:space="0" w:color="auto"/>
              <w:right w:val="single" w:sz="4" w:space="0" w:color="auto"/>
            </w:tcBorders>
            <w:shd w:val="clear" w:color="auto" w:fill="auto"/>
            <w:noWrap/>
            <w:vAlign w:val="center"/>
            <w:hideMark/>
          </w:tcPr>
          <w:p w14:paraId="25877B41"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59902362" w14:textId="77777777" w:rsidR="00D57985" w:rsidRPr="00174759" w:rsidRDefault="00D57985" w:rsidP="00174759">
            <w:pPr>
              <w:pStyle w:val="af7"/>
              <w:spacing w:line="240" w:lineRule="exact"/>
              <w:rPr>
                <w:sz w:val="18"/>
                <w:szCs w:val="18"/>
              </w:rPr>
            </w:pPr>
            <w:r w:rsidRPr="00174759">
              <w:rPr>
                <w:rFonts w:hint="eastAsia"/>
                <w:sz w:val="18"/>
                <w:szCs w:val="18"/>
              </w:rPr>
              <w:t xml:space="preserve">4.86 </w:t>
            </w:r>
          </w:p>
        </w:tc>
        <w:tc>
          <w:tcPr>
            <w:tcW w:w="238" w:type="pct"/>
            <w:tcBorders>
              <w:top w:val="nil"/>
              <w:left w:val="nil"/>
              <w:bottom w:val="single" w:sz="4" w:space="0" w:color="auto"/>
              <w:right w:val="single" w:sz="4" w:space="0" w:color="auto"/>
            </w:tcBorders>
            <w:shd w:val="clear" w:color="auto" w:fill="auto"/>
            <w:noWrap/>
            <w:vAlign w:val="center"/>
            <w:hideMark/>
          </w:tcPr>
          <w:p w14:paraId="09AA5E57"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67F1ED1F" w14:textId="77777777" w:rsidR="00D57985" w:rsidRPr="00174759" w:rsidRDefault="00D57985" w:rsidP="00174759">
            <w:pPr>
              <w:pStyle w:val="af7"/>
              <w:spacing w:line="240" w:lineRule="exact"/>
              <w:rPr>
                <w:sz w:val="18"/>
                <w:szCs w:val="18"/>
              </w:rPr>
            </w:pPr>
            <w:r w:rsidRPr="00174759">
              <w:rPr>
                <w:rFonts w:hint="eastAsia"/>
                <w:sz w:val="18"/>
                <w:szCs w:val="18"/>
              </w:rPr>
              <w:t xml:space="preserve">4.46 </w:t>
            </w:r>
          </w:p>
        </w:tc>
      </w:tr>
      <w:tr w:rsidR="00174759" w:rsidRPr="00174759" w14:paraId="213E0E3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ECC6B7" w14:textId="77777777" w:rsidR="00D57985" w:rsidRPr="00174759" w:rsidRDefault="00D57985" w:rsidP="00174759">
            <w:pPr>
              <w:pStyle w:val="af7"/>
              <w:spacing w:line="240" w:lineRule="exact"/>
              <w:rPr>
                <w:sz w:val="18"/>
                <w:szCs w:val="18"/>
              </w:rPr>
            </w:pPr>
            <w:r w:rsidRPr="00174759">
              <w:rPr>
                <w:sz w:val="18"/>
                <w:szCs w:val="18"/>
              </w:rPr>
              <w:t>129</w:t>
            </w:r>
          </w:p>
        </w:tc>
        <w:tc>
          <w:tcPr>
            <w:tcW w:w="184" w:type="pct"/>
            <w:tcBorders>
              <w:top w:val="nil"/>
              <w:left w:val="nil"/>
              <w:bottom w:val="single" w:sz="4" w:space="0" w:color="auto"/>
              <w:right w:val="single" w:sz="4" w:space="0" w:color="auto"/>
            </w:tcBorders>
            <w:shd w:val="clear" w:color="auto" w:fill="auto"/>
            <w:noWrap/>
            <w:vAlign w:val="center"/>
            <w:hideMark/>
          </w:tcPr>
          <w:p w14:paraId="37900E2F" w14:textId="77777777" w:rsidR="00D57985" w:rsidRPr="00174759" w:rsidRDefault="00D57985" w:rsidP="00174759">
            <w:pPr>
              <w:pStyle w:val="af7"/>
              <w:spacing w:line="240" w:lineRule="exact"/>
              <w:rPr>
                <w:sz w:val="18"/>
                <w:szCs w:val="18"/>
              </w:rPr>
            </w:pPr>
            <w:r w:rsidRPr="00174759">
              <w:rPr>
                <w:sz w:val="18"/>
                <w:szCs w:val="18"/>
              </w:rPr>
              <w:t>388</w:t>
            </w:r>
          </w:p>
        </w:tc>
        <w:tc>
          <w:tcPr>
            <w:tcW w:w="1047" w:type="pct"/>
            <w:tcBorders>
              <w:top w:val="nil"/>
              <w:left w:val="nil"/>
              <w:bottom w:val="single" w:sz="4" w:space="0" w:color="auto"/>
              <w:right w:val="single" w:sz="4" w:space="0" w:color="auto"/>
            </w:tcBorders>
            <w:shd w:val="clear" w:color="auto" w:fill="auto"/>
            <w:noWrap/>
            <w:vAlign w:val="center"/>
            <w:hideMark/>
          </w:tcPr>
          <w:p w14:paraId="2C7CE14A" w14:textId="77777777" w:rsidR="00D57985" w:rsidRPr="00174759" w:rsidRDefault="00D57985" w:rsidP="00174759">
            <w:pPr>
              <w:pStyle w:val="af7"/>
              <w:spacing w:line="240" w:lineRule="exact"/>
              <w:rPr>
                <w:sz w:val="18"/>
                <w:szCs w:val="18"/>
              </w:rPr>
            </w:pPr>
            <w:proofErr w:type="gramStart"/>
            <w:r w:rsidRPr="00174759">
              <w:rPr>
                <w:sz w:val="18"/>
                <w:szCs w:val="18"/>
              </w:rPr>
              <w:t>哈进智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DDBA0E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DB8D9FD"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378FCCD3" w14:textId="77777777" w:rsidR="00D57985" w:rsidRPr="00174759" w:rsidRDefault="00D57985" w:rsidP="00174759">
            <w:pPr>
              <w:pStyle w:val="af7"/>
              <w:spacing w:line="240" w:lineRule="exact"/>
              <w:rPr>
                <w:sz w:val="18"/>
                <w:szCs w:val="18"/>
              </w:rPr>
            </w:pPr>
            <w:r w:rsidRPr="00174759">
              <w:rPr>
                <w:sz w:val="18"/>
                <w:szCs w:val="18"/>
              </w:rPr>
              <w:t>1.86</w:t>
            </w:r>
          </w:p>
        </w:tc>
        <w:tc>
          <w:tcPr>
            <w:tcW w:w="398" w:type="pct"/>
            <w:tcBorders>
              <w:top w:val="nil"/>
              <w:left w:val="nil"/>
              <w:bottom w:val="single" w:sz="4" w:space="0" w:color="auto"/>
              <w:right w:val="single" w:sz="4" w:space="0" w:color="auto"/>
            </w:tcBorders>
            <w:shd w:val="clear" w:color="auto" w:fill="auto"/>
            <w:noWrap/>
            <w:vAlign w:val="center"/>
            <w:hideMark/>
          </w:tcPr>
          <w:p w14:paraId="22B195B1" w14:textId="77777777" w:rsidR="00D57985" w:rsidRPr="00174759" w:rsidRDefault="00D57985" w:rsidP="00174759">
            <w:pPr>
              <w:pStyle w:val="af7"/>
              <w:spacing w:line="240" w:lineRule="exact"/>
              <w:rPr>
                <w:sz w:val="18"/>
                <w:szCs w:val="18"/>
              </w:rPr>
            </w:pPr>
            <w:r w:rsidRPr="00174759">
              <w:rPr>
                <w:sz w:val="18"/>
                <w:szCs w:val="18"/>
              </w:rPr>
              <w:t>39.63385000N</w:t>
            </w:r>
          </w:p>
        </w:tc>
        <w:tc>
          <w:tcPr>
            <w:tcW w:w="419" w:type="pct"/>
            <w:tcBorders>
              <w:top w:val="nil"/>
              <w:left w:val="nil"/>
              <w:bottom w:val="single" w:sz="4" w:space="0" w:color="auto"/>
              <w:right w:val="single" w:sz="4" w:space="0" w:color="auto"/>
            </w:tcBorders>
            <w:shd w:val="clear" w:color="auto" w:fill="auto"/>
            <w:noWrap/>
            <w:vAlign w:val="center"/>
            <w:hideMark/>
          </w:tcPr>
          <w:p w14:paraId="11C87561" w14:textId="77777777" w:rsidR="00D57985" w:rsidRPr="00174759" w:rsidRDefault="00D57985" w:rsidP="00174759">
            <w:pPr>
              <w:pStyle w:val="af7"/>
              <w:spacing w:line="240" w:lineRule="exact"/>
              <w:rPr>
                <w:sz w:val="18"/>
                <w:szCs w:val="18"/>
              </w:rPr>
            </w:pPr>
            <w:r w:rsidRPr="00174759">
              <w:rPr>
                <w:sz w:val="18"/>
                <w:szCs w:val="18"/>
              </w:rPr>
              <w:t>098.82843056E</w:t>
            </w:r>
          </w:p>
        </w:tc>
        <w:tc>
          <w:tcPr>
            <w:tcW w:w="292" w:type="pct"/>
            <w:tcBorders>
              <w:top w:val="nil"/>
              <w:left w:val="nil"/>
              <w:bottom w:val="single" w:sz="4" w:space="0" w:color="auto"/>
              <w:right w:val="single" w:sz="4" w:space="0" w:color="auto"/>
            </w:tcBorders>
            <w:shd w:val="clear" w:color="auto" w:fill="auto"/>
            <w:noWrap/>
            <w:vAlign w:val="center"/>
            <w:hideMark/>
          </w:tcPr>
          <w:p w14:paraId="524BC80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046954E"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252" w:type="pct"/>
            <w:tcBorders>
              <w:top w:val="nil"/>
              <w:left w:val="nil"/>
              <w:bottom w:val="single" w:sz="4" w:space="0" w:color="auto"/>
              <w:right w:val="single" w:sz="4" w:space="0" w:color="auto"/>
            </w:tcBorders>
            <w:shd w:val="clear" w:color="auto" w:fill="auto"/>
            <w:noWrap/>
            <w:vAlign w:val="center"/>
            <w:hideMark/>
          </w:tcPr>
          <w:p w14:paraId="6EDAB177" w14:textId="77777777" w:rsidR="00D57985" w:rsidRPr="00174759" w:rsidRDefault="00D57985" w:rsidP="00174759">
            <w:pPr>
              <w:pStyle w:val="af7"/>
              <w:spacing w:line="240" w:lineRule="exact"/>
              <w:rPr>
                <w:sz w:val="18"/>
                <w:szCs w:val="18"/>
              </w:rPr>
            </w:pPr>
            <w:r w:rsidRPr="00174759">
              <w:rPr>
                <w:rFonts w:hint="eastAsia"/>
                <w:sz w:val="18"/>
                <w:szCs w:val="18"/>
              </w:rPr>
              <w:t xml:space="preserve">1.77 </w:t>
            </w:r>
          </w:p>
        </w:tc>
        <w:tc>
          <w:tcPr>
            <w:tcW w:w="238" w:type="pct"/>
            <w:tcBorders>
              <w:top w:val="nil"/>
              <w:left w:val="nil"/>
              <w:bottom w:val="single" w:sz="4" w:space="0" w:color="auto"/>
              <w:right w:val="single" w:sz="4" w:space="0" w:color="auto"/>
            </w:tcBorders>
            <w:shd w:val="clear" w:color="auto" w:fill="auto"/>
            <w:noWrap/>
            <w:vAlign w:val="center"/>
            <w:hideMark/>
          </w:tcPr>
          <w:p w14:paraId="56D72428"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252" w:type="pct"/>
            <w:tcBorders>
              <w:top w:val="nil"/>
              <w:left w:val="nil"/>
              <w:bottom w:val="single" w:sz="4" w:space="0" w:color="auto"/>
              <w:right w:val="single" w:sz="4" w:space="0" w:color="auto"/>
            </w:tcBorders>
            <w:shd w:val="clear" w:color="auto" w:fill="auto"/>
            <w:noWrap/>
            <w:vAlign w:val="center"/>
            <w:hideMark/>
          </w:tcPr>
          <w:p w14:paraId="1692EB2D" w14:textId="77777777" w:rsidR="00D57985" w:rsidRPr="00174759" w:rsidRDefault="00D57985" w:rsidP="00174759">
            <w:pPr>
              <w:pStyle w:val="af7"/>
              <w:spacing w:line="240" w:lineRule="exact"/>
              <w:rPr>
                <w:sz w:val="18"/>
                <w:szCs w:val="18"/>
              </w:rPr>
            </w:pPr>
            <w:r w:rsidRPr="00174759">
              <w:rPr>
                <w:rFonts w:hint="eastAsia"/>
                <w:sz w:val="18"/>
                <w:szCs w:val="18"/>
              </w:rPr>
              <w:t xml:space="preserve">1.68 </w:t>
            </w:r>
          </w:p>
        </w:tc>
        <w:tc>
          <w:tcPr>
            <w:tcW w:w="238" w:type="pct"/>
            <w:tcBorders>
              <w:top w:val="nil"/>
              <w:left w:val="nil"/>
              <w:bottom w:val="single" w:sz="4" w:space="0" w:color="auto"/>
              <w:right w:val="single" w:sz="4" w:space="0" w:color="auto"/>
            </w:tcBorders>
            <w:shd w:val="clear" w:color="auto" w:fill="auto"/>
            <w:noWrap/>
            <w:vAlign w:val="center"/>
            <w:hideMark/>
          </w:tcPr>
          <w:p w14:paraId="1D54CC41"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329" w:type="pct"/>
            <w:tcBorders>
              <w:top w:val="nil"/>
              <w:left w:val="nil"/>
              <w:bottom w:val="single" w:sz="4" w:space="0" w:color="auto"/>
              <w:right w:val="single" w:sz="4" w:space="0" w:color="auto"/>
            </w:tcBorders>
            <w:shd w:val="clear" w:color="auto" w:fill="auto"/>
            <w:noWrap/>
            <w:vAlign w:val="center"/>
            <w:hideMark/>
          </w:tcPr>
          <w:p w14:paraId="592CA836" w14:textId="77777777" w:rsidR="00D57985" w:rsidRPr="00174759" w:rsidRDefault="00D57985" w:rsidP="00174759">
            <w:pPr>
              <w:pStyle w:val="af7"/>
              <w:spacing w:line="240" w:lineRule="exact"/>
              <w:rPr>
                <w:sz w:val="18"/>
                <w:szCs w:val="18"/>
              </w:rPr>
            </w:pPr>
            <w:r w:rsidRPr="00174759">
              <w:rPr>
                <w:rFonts w:hint="eastAsia"/>
                <w:sz w:val="18"/>
                <w:szCs w:val="18"/>
              </w:rPr>
              <w:t xml:space="preserve">1.54 </w:t>
            </w:r>
          </w:p>
        </w:tc>
      </w:tr>
      <w:tr w:rsidR="00174759" w:rsidRPr="00174759" w14:paraId="6ED8DC6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B40B5A" w14:textId="77777777" w:rsidR="00D57985" w:rsidRPr="00174759" w:rsidRDefault="00D57985" w:rsidP="00174759">
            <w:pPr>
              <w:pStyle w:val="af7"/>
              <w:spacing w:line="240" w:lineRule="exact"/>
              <w:rPr>
                <w:sz w:val="18"/>
                <w:szCs w:val="18"/>
              </w:rPr>
            </w:pPr>
            <w:r w:rsidRPr="00174759">
              <w:rPr>
                <w:sz w:val="18"/>
                <w:szCs w:val="18"/>
              </w:rPr>
              <w:t>130</w:t>
            </w:r>
          </w:p>
        </w:tc>
        <w:tc>
          <w:tcPr>
            <w:tcW w:w="184" w:type="pct"/>
            <w:tcBorders>
              <w:top w:val="nil"/>
              <w:left w:val="nil"/>
              <w:bottom w:val="single" w:sz="4" w:space="0" w:color="auto"/>
              <w:right w:val="single" w:sz="4" w:space="0" w:color="auto"/>
            </w:tcBorders>
            <w:shd w:val="clear" w:color="auto" w:fill="auto"/>
            <w:noWrap/>
            <w:vAlign w:val="center"/>
            <w:hideMark/>
          </w:tcPr>
          <w:p w14:paraId="6A245E73" w14:textId="77777777" w:rsidR="00D57985" w:rsidRPr="00174759" w:rsidRDefault="00D57985" w:rsidP="00174759">
            <w:pPr>
              <w:pStyle w:val="af7"/>
              <w:spacing w:line="240" w:lineRule="exact"/>
              <w:rPr>
                <w:sz w:val="18"/>
                <w:szCs w:val="18"/>
              </w:rPr>
            </w:pPr>
            <w:r w:rsidRPr="00174759">
              <w:rPr>
                <w:sz w:val="18"/>
                <w:szCs w:val="18"/>
              </w:rPr>
              <w:t>389</w:t>
            </w:r>
          </w:p>
        </w:tc>
        <w:tc>
          <w:tcPr>
            <w:tcW w:w="1047" w:type="pct"/>
            <w:tcBorders>
              <w:top w:val="nil"/>
              <w:left w:val="nil"/>
              <w:bottom w:val="single" w:sz="4" w:space="0" w:color="auto"/>
              <w:right w:val="single" w:sz="4" w:space="0" w:color="auto"/>
            </w:tcBorders>
            <w:shd w:val="clear" w:color="auto" w:fill="auto"/>
            <w:noWrap/>
            <w:vAlign w:val="center"/>
            <w:hideMark/>
          </w:tcPr>
          <w:p w14:paraId="10484B0E" w14:textId="77777777" w:rsidR="00D57985" w:rsidRPr="00174759" w:rsidRDefault="00D57985" w:rsidP="00174759">
            <w:pPr>
              <w:pStyle w:val="af7"/>
              <w:spacing w:line="240" w:lineRule="exact"/>
              <w:rPr>
                <w:sz w:val="18"/>
                <w:szCs w:val="18"/>
              </w:rPr>
            </w:pPr>
            <w:proofErr w:type="gramStart"/>
            <w:r w:rsidRPr="00174759">
              <w:rPr>
                <w:sz w:val="18"/>
                <w:szCs w:val="18"/>
              </w:rPr>
              <w:t>哈进智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074136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01A3768"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48CC5F75" w14:textId="77777777" w:rsidR="00D57985" w:rsidRPr="00174759" w:rsidRDefault="00D57985" w:rsidP="00174759">
            <w:pPr>
              <w:pStyle w:val="af7"/>
              <w:spacing w:line="240" w:lineRule="exact"/>
              <w:rPr>
                <w:sz w:val="18"/>
                <w:szCs w:val="18"/>
              </w:rPr>
            </w:pPr>
            <w:r w:rsidRPr="00174759">
              <w:rPr>
                <w:sz w:val="18"/>
                <w:szCs w:val="18"/>
              </w:rPr>
              <w:t>4.85</w:t>
            </w:r>
          </w:p>
        </w:tc>
        <w:tc>
          <w:tcPr>
            <w:tcW w:w="398" w:type="pct"/>
            <w:tcBorders>
              <w:top w:val="nil"/>
              <w:left w:val="nil"/>
              <w:bottom w:val="single" w:sz="4" w:space="0" w:color="auto"/>
              <w:right w:val="single" w:sz="4" w:space="0" w:color="auto"/>
            </w:tcBorders>
            <w:shd w:val="clear" w:color="auto" w:fill="auto"/>
            <w:noWrap/>
            <w:vAlign w:val="center"/>
            <w:hideMark/>
          </w:tcPr>
          <w:p w14:paraId="6376DAB4" w14:textId="77777777" w:rsidR="00D57985" w:rsidRPr="00174759" w:rsidRDefault="00D57985" w:rsidP="00174759">
            <w:pPr>
              <w:pStyle w:val="af7"/>
              <w:spacing w:line="240" w:lineRule="exact"/>
              <w:rPr>
                <w:sz w:val="18"/>
                <w:szCs w:val="18"/>
              </w:rPr>
            </w:pPr>
            <w:r w:rsidRPr="00174759">
              <w:rPr>
                <w:sz w:val="18"/>
                <w:szCs w:val="18"/>
              </w:rPr>
              <w:t>39.63566111N</w:t>
            </w:r>
          </w:p>
        </w:tc>
        <w:tc>
          <w:tcPr>
            <w:tcW w:w="419" w:type="pct"/>
            <w:tcBorders>
              <w:top w:val="nil"/>
              <w:left w:val="nil"/>
              <w:bottom w:val="single" w:sz="4" w:space="0" w:color="auto"/>
              <w:right w:val="single" w:sz="4" w:space="0" w:color="auto"/>
            </w:tcBorders>
            <w:shd w:val="clear" w:color="auto" w:fill="auto"/>
            <w:noWrap/>
            <w:vAlign w:val="center"/>
            <w:hideMark/>
          </w:tcPr>
          <w:p w14:paraId="61B10501" w14:textId="77777777" w:rsidR="00D57985" w:rsidRPr="00174759" w:rsidRDefault="00D57985" w:rsidP="00174759">
            <w:pPr>
              <w:pStyle w:val="af7"/>
              <w:spacing w:line="240" w:lineRule="exact"/>
              <w:rPr>
                <w:sz w:val="18"/>
                <w:szCs w:val="18"/>
              </w:rPr>
            </w:pPr>
            <w:r w:rsidRPr="00174759">
              <w:rPr>
                <w:sz w:val="18"/>
                <w:szCs w:val="18"/>
              </w:rPr>
              <w:t>098.82345000E</w:t>
            </w:r>
          </w:p>
        </w:tc>
        <w:tc>
          <w:tcPr>
            <w:tcW w:w="292" w:type="pct"/>
            <w:tcBorders>
              <w:top w:val="nil"/>
              <w:left w:val="nil"/>
              <w:bottom w:val="single" w:sz="4" w:space="0" w:color="auto"/>
              <w:right w:val="single" w:sz="4" w:space="0" w:color="auto"/>
            </w:tcBorders>
            <w:shd w:val="clear" w:color="auto" w:fill="auto"/>
            <w:noWrap/>
            <w:vAlign w:val="center"/>
            <w:hideMark/>
          </w:tcPr>
          <w:p w14:paraId="5F19DA7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DDFF986"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14747D26" w14:textId="77777777" w:rsidR="00D57985" w:rsidRPr="00174759" w:rsidRDefault="00D57985" w:rsidP="00174759">
            <w:pPr>
              <w:pStyle w:val="af7"/>
              <w:spacing w:line="240" w:lineRule="exact"/>
              <w:rPr>
                <w:sz w:val="18"/>
                <w:szCs w:val="18"/>
              </w:rPr>
            </w:pPr>
            <w:r w:rsidRPr="00174759">
              <w:rPr>
                <w:rFonts w:hint="eastAsia"/>
                <w:sz w:val="18"/>
                <w:szCs w:val="18"/>
              </w:rPr>
              <w:t xml:space="preserve">4.61 </w:t>
            </w:r>
          </w:p>
        </w:tc>
        <w:tc>
          <w:tcPr>
            <w:tcW w:w="238" w:type="pct"/>
            <w:tcBorders>
              <w:top w:val="nil"/>
              <w:left w:val="nil"/>
              <w:bottom w:val="single" w:sz="4" w:space="0" w:color="auto"/>
              <w:right w:val="single" w:sz="4" w:space="0" w:color="auto"/>
            </w:tcBorders>
            <w:shd w:val="clear" w:color="auto" w:fill="auto"/>
            <w:noWrap/>
            <w:vAlign w:val="center"/>
            <w:hideMark/>
          </w:tcPr>
          <w:p w14:paraId="53F1CAD5"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7DFF37C6" w14:textId="77777777" w:rsidR="00D57985" w:rsidRPr="00174759" w:rsidRDefault="00D57985" w:rsidP="00174759">
            <w:pPr>
              <w:pStyle w:val="af7"/>
              <w:spacing w:line="240" w:lineRule="exact"/>
              <w:rPr>
                <w:sz w:val="18"/>
                <w:szCs w:val="18"/>
              </w:rPr>
            </w:pPr>
            <w:r w:rsidRPr="00174759">
              <w:rPr>
                <w:rFonts w:hint="eastAsia"/>
                <w:sz w:val="18"/>
                <w:szCs w:val="18"/>
              </w:rPr>
              <w:t xml:space="preserve">4.37 </w:t>
            </w:r>
          </w:p>
        </w:tc>
        <w:tc>
          <w:tcPr>
            <w:tcW w:w="238" w:type="pct"/>
            <w:tcBorders>
              <w:top w:val="nil"/>
              <w:left w:val="nil"/>
              <w:bottom w:val="single" w:sz="4" w:space="0" w:color="auto"/>
              <w:right w:val="single" w:sz="4" w:space="0" w:color="auto"/>
            </w:tcBorders>
            <w:shd w:val="clear" w:color="auto" w:fill="auto"/>
            <w:noWrap/>
            <w:vAlign w:val="center"/>
            <w:hideMark/>
          </w:tcPr>
          <w:p w14:paraId="430BA46F"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30B019C1"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r>
      <w:tr w:rsidR="00174759" w:rsidRPr="00174759" w14:paraId="460217D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08B31DC" w14:textId="77777777" w:rsidR="00D57985" w:rsidRPr="00174759" w:rsidRDefault="00D57985" w:rsidP="00174759">
            <w:pPr>
              <w:pStyle w:val="af7"/>
              <w:spacing w:line="240" w:lineRule="exact"/>
              <w:rPr>
                <w:sz w:val="18"/>
                <w:szCs w:val="18"/>
              </w:rPr>
            </w:pPr>
            <w:r w:rsidRPr="00174759">
              <w:rPr>
                <w:sz w:val="18"/>
                <w:szCs w:val="18"/>
              </w:rPr>
              <w:t>131</w:t>
            </w:r>
          </w:p>
        </w:tc>
        <w:tc>
          <w:tcPr>
            <w:tcW w:w="184" w:type="pct"/>
            <w:tcBorders>
              <w:top w:val="nil"/>
              <w:left w:val="nil"/>
              <w:bottom w:val="single" w:sz="4" w:space="0" w:color="auto"/>
              <w:right w:val="single" w:sz="4" w:space="0" w:color="auto"/>
            </w:tcBorders>
            <w:shd w:val="clear" w:color="auto" w:fill="auto"/>
            <w:noWrap/>
            <w:vAlign w:val="center"/>
            <w:hideMark/>
          </w:tcPr>
          <w:p w14:paraId="47047673" w14:textId="77777777" w:rsidR="00D57985" w:rsidRPr="00174759" w:rsidRDefault="00D57985" w:rsidP="00174759">
            <w:pPr>
              <w:pStyle w:val="af7"/>
              <w:spacing w:line="240" w:lineRule="exact"/>
              <w:rPr>
                <w:sz w:val="18"/>
                <w:szCs w:val="18"/>
              </w:rPr>
            </w:pPr>
            <w:r w:rsidRPr="00174759">
              <w:rPr>
                <w:sz w:val="18"/>
                <w:szCs w:val="18"/>
              </w:rPr>
              <w:t>390</w:t>
            </w:r>
          </w:p>
        </w:tc>
        <w:tc>
          <w:tcPr>
            <w:tcW w:w="1047" w:type="pct"/>
            <w:tcBorders>
              <w:top w:val="nil"/>
              <w:left w:val="nil"/>
              <w:bottom w:val="single" w:sz="4" w:space="0" w:color="auto"/>
              <w:right w:val="single" w:sz="4" w:space="0" w:color="auto"/>
            </w:tcBorders>
            <w:shd w:val="clear" w:color="auto" w:fill="auto"/>
            <w:noWrap/>
            <w:vAlign w:val="center"/>
            <w:hideMark/>
          </w:tcPr>
          <w:p w14:paraId="1140F618" w14:textId="77777777" w:rsidR="00D57985" w:rsidRPr="00174759" w:rsidRDefault="00D57985" w:rsidP="00174759">
            <w:pPr>
              <w:pStyle w:val="af7"/>
              <w:spacing w:line="240" w:lineRule="exact"/>
              <w:rPr>
                <w:sz w:val="18"/>
                <w:szCs w:val="18"/>
              </w:rPr>
            </w:pPr>
            <w:proofErr w:type="gramStart"/>
            <w:r w:rsidRPr="00174759">
              <w:rPr>
                <w:sz w:val="18"/>
                <w:szCs w:val="18"/>
              </w:rPr>
              <w:t>哈进智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42DA1C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5A52052"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0AD5C462" w14:textId="77777777" w:rsidR="00D57985" w:rsidRPr="00174759" w:rsidRDefault="00D57985" w:rsidP="00174759">
            <w:pPr>
              <w:pStyle w:val="af7"/>
              <w:spacing w:line="240" w:lineRule="exact"/>
              <w:rPr>
                <w:sz w:val="18"/>
                <w:szCs w:val="18"/>
              </w:rPr>
            </w:pPr>
            <w:r w:rsidRPr="00174759">
              <w:rPr>
                <w:sz w:val="18"/>
                <w:szCs w:val="18"/>
              </w:rPr>
              <w:t>5.16</w:t>
            </w:r>
          </w:p>
        </w:tc>
        <w:tc>
          <w:tcPr>
            <w:tcW w:w="398" w:type="pct"/>
            <w:tcBorders>
              <w:top w:val="nil"/>
              <w:left w:val="nil"/>
              <w:bottom w:val="single" w:sz="4" w:space="0" w:color="auto"/>
              <w:right w:val="single" w:sz="4" w:space="0" w:color="auto"/>
            </w:tcBorders>
            <w:shd w:val="clear" w:color="auto" w:fill="auto"/>
            <w:noWrap/>
            <w:vAlign w:val="center"/>
            <w:hideMark/>
          </w:tcPr>
          <w:p w14:paraId="45DB87DE" w14:textId="77777777" w:rsidR="00D57985" w:rsidRPr="00174759" w:rsidRDefault="00D57985" w:rsidP="00174759">
            <w:pPr>
              <w:pStyle w:val="af7"/>
              <w:spacing w:line="240" w:lineRule="exact"/>
              <w:rPr>
                <w:sz w:val="18"/>
                <w:szCs w:val="18"/>
              </w:rPr>
            </w:pPr>
            <w:r w:rsidRPr="00174759">
              <w:rPr>
                <w:sz w:val="18"/>
                <w:szCs w:val="18"/>
              </w:rPr>
              <w:t>39.63463056N</w:t>
            </w:r>
          </w:p>
        </w:tc>
        <w:tc>
          <w:tcPr>
            <w:tcW w:w="419" w:type="pct"/>
            <w:tcBorders>
              <w:top w:val="nil"/>
              <w:left w:val="nil"/>
              <w:bottom w:val="single" w:sz="4" w:space="0" w:color="auto"/>
              <w:right w:val="single" w:sz="4" w:space="0" w:color="auto"/>
            </w:tcBorders>
            <w:shd w:val="clear" w:color="auto" w:fill="auto"/>
            <w:noWrap/>
            <w:vAlign w:val="center"/>
            <w:hideMark/>
          </w:tcPr>
          <w:p w14:paraId="11F82632" w14:textId="77777777" w:rsidR="00D57985" w:rsidRPr="00174759" w:rsidRDefault="00D57985" w:rsidP="00174759">
            <w:pPr>
              <w:pStyle w:val="af7"/>
              <w:spacing w:line="240" w:lineRule="exact"/>
              <w:rPr>
                <w:sz w:val="18"/>
                <w:szCs w:val="18"/>
              </w:rPr>
            </w:pPr>
            <w:r w:rsidRPr="00174759">
              <w:rPr>
                <w:sz w:val="18"/>
                <w:szCs w:val="18"/>
              </w:rPr>
              <w:t>098.82640000E</w:t>
            </w:r>
          </w:p>
        </w:tc>
        <w:tc>
          <w:tcPr>
            <w:tcW w:w="292" w:type="pct"/>
            <w:tcBorders>
              <w:top w:val="nil"/>
              <w:left w:val="nil"/>
              <w:bottom w:val="single" w:sz="4" w:space="0" w:color="auto"/>
              <w:right w:val="single" w:sz="4" w:space="0" w:color="auto"/>
            </w:tcBorders>
            <w:shd w:val="clear" w:color="auto" w:fill="auto"/>
            <w:noWrap/>
            <w:vAlign w:val="center"/>
            <w:hideMark/>
          </w:tcPr>
          <w:p w14:paraId="77DDF7C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97735D5"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0D58EA33" w14:textId="77777777" w:rsidR="00D57985" w:rsidRPr="00174759" w:rsidRDefault="00D57985" w:rsidP="00174759">
            <w:pPr>
              <w:pStyle w:val="af7"/>
              <w:spacing w:line="240" w:lineRule="exact"/>
              <w:rPr>
                <w:sz w:val="18"/>
                <w:szCs w:val="18"/>
              </w:rPr>
            </w:pPr>
            <w:r w:rsidRPr="00174759">
              <w:rPr>
                <w:rFonts w:hint="eastAsia"/>
                <w:sz w:val="18"/>
                <w:szCs w:val="18"/>
              </w:rPr>
              <w:t xml:space="preserve">4.90 </w:t>
            </w:r>
          </w:p>
        </w:tc>
        <w:tc>
          <w:tcPr>
            <w:tcW w:w="238" w:type="pct"/>
            <w:tcBorders>
              <w:top w:val="nil"/>
              <w:left w:val="nil"/>
              <w:bottom w:val="single" w:sz="4" w:space="0" w:color="auto"/>
              <w:right w:val="single" w:sz="4" w:space="0" w:color="auto"/>
            </w:tcBorders>
            <w:shd w:val="clear" w:color="auto" w:fill="auto"/>
            <w:noWrap/>
            <w:vAlign w:val="center"/>
            <w:hideMark/>
          </w:tcPr>
          <w:p w14:paraId="271D5463"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2B3B13BC"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c>
          <w:tcPr>
            <w:tcW w:w="238" w:type="pct"/>
            <w:tcBorders>
              <w:top w:val="nil"/>
              <w:left w:val="nil"/>
              <w:bottom w:val="single" w:sz="4" w:space="0" w:color="auto"/>
              <w:right w:val="single" w:sz="4" w:space="0" w:color="auto"/>
            </w:tcBorders>
            <w:shd w:val="clear" w:color="auto" w:fill="auto"/>
            <w:noWrap/>
            <w:vAlign w:val="center"/>
            <w:hideMark/>
          </w:tcPr>
          <w:p w14:paraId="1470EEDD"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4B884669" w14:textId="77777777" w:rsidR="00D57985" w:rsidRPr="00174759" w:rsidRDefault="00D57985" w:rsidP="00174759">
            <w:pPr>
              <w:pStyle w:val="af7"/>
              <w:spacing w:line="240" w:lineRule="exact"/>
              <w:rPr>
                <w:sz w:val="18"/>
                <w:szCs w:val="18"/>
              </w:rPr>
            </w:pPr>
            <w:r w:rsidRPr="00174759">
              <w:rPr>
                <w:rFonts w:hint="eastAsia"/>
                <w:sz w:val="18"/>
                <w:szCs w:val="18"/>
              </w:rPr>
              <w:t xml:space="preserve">4.27 </w:t>
            </w:r>
          </w:p>
        </w:tc>
      </w:tr>
      <w:tr w:rsidR="00174759" w:rsidRPr="00174759" w14:paraId="56A1543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95969F2" w14:textId="77777777" w:rsidR="00D57985" w:rsidRPr="00174759" w:rsidRDefault="00D57985" w:rsidP="00174759">
            <w:pPr>
              <w:pStyle w:val="af7"/>
              <w:spacing w:line="240" w:lineRule="exact"/>
              <w:rPr>
                <w:sz w:val="18"/>
                <w:szCs w:val="18"/>
              </w:rPr>
            </w:pPr>
            <w:r w:rsidRPr="00174759">
              <w:rPr>
                <w:sz w:val="18"/>
                <w:szCs w:val="18"/>
              </w:rPr>
              <w:t>132</w:t>
            </w:r>
          </w:p>
        </w:tc>
        <w:tc>
          <w:tcPr>
            <w:tcW w:w="184" w:type="pct"/>
            <w:tcBorders>
              <w:top w:val="nil"/>
              <w:left w:val="nil"/>
              <w:bottom w:val="single" w:sz="4" w:space="0" w:color="auto"/>
              <w:right w:val="single" w:sz="4" w:space="0" w:color="auto"/>
            </w:tcBorders>
            <w:shd w:val="clear" w:color="auto" w:fill="auto"/>
            <w:noWrap/>
            <w:vAlign w:val="center"/>
            <w:hideMark/>
          </w:tcPr>
          <w:p w14:paraId="564256C2" w14:textId="77777777" w:rsidR="00D57985" w:rsidRPr="00174759" w:rsidRDefault="00D57985" w:rsidP="00174759">
            <w:pPr>
              <w:pStyle w:val="af7"/>
              <w:spacing w:line="240" w:lineRule="exact"/>
              <w:rPr>
                <w:sz w:val="18"/>
                <w:szCs w:val="18"/>
              </w:rPr>
            </w:pPr>
            <w:r w:rsidRPr="00174759">
              <w:rPr>
                <w:sz w:val="18"/>
                <w:szCs w:val="18"/>
              </w:rPr>
              <w:t>398</w:t>
            </w:r>
          </w:p>
        </w:tc>
        <w:tc>
          <w:tcPr>
            <w:tcW w:w="1047" w:type="pct"/>
            <w:tcBorders>
              <w:top w:val="nil"/>
              <w:left w:val="nil"/>
              <w:bottom w:val="single" w:sz="4" w:space="0" w:color="auto"/>
              <w:right w:val="single" w:sz="4" w:space="0" w:color="auto"/>
            </w:tcBorders>
            <w:shd w:val="clear" w:color="auto" w:fill="auto"/>
            <w:noWrap/>
            <w:vAlign w:val="center"/>
            <w:hideMark/>
          </w:tcPr>
          <w:p w14:paraId="4A073541"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192E43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B49F782"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6FA914C9" w14:textId="77777777" w:rsidR="00D57985" w:rsidRPr="00174759" w:rsidRDefault="00D57985" w:rsidP="00174759">
            <w:pPr>
              <w:pStyle w:val="af7"/>
              <w:spacing w:line="240" w:lineRule="exact"/>
              <w:rPr>
                <w:sz w:val="18"/>
                <w:szCs w:val="18"/>
              </w:rPr>
            </w:pPr>
            <w:r w:rsidRPr="00174759">
              <w:rPr>
                <w:sz w:val="18"/>
                <w:szCs w:val="18"/>
              </w:rPr>
              <w:t>6.55</w:t>
            </w:r>
          </w:p>
        </w:tc>
        <w:tc>
          <w:tcPr>
            <w:tcW w:w="398" w:type="pct"/>
            <w:tcBorders>
              <w:top w:val="nil"/>
              <w:left w:val="nil"/>
              <w:bottom w:val="single" w:sz="4" w:space="0" w:color="auto"/>
              <w:right w:val="single" w:sz="4" w:space="0" w:color="auto"/>
            </w:tcBorders>
            <w:shd w:val="clear" w:color="auto" w:fill="auto"/>
            <w:noWrap/>
            <w:vAlign w:val="center"/>
            <w:hideMark/>
          </w:tcPr>
          <w:p w14:paraId="448F45B3" w14:textId="77777777" w:rsidR="00D57985" w:rsidRPr="00174759" w:rsidRDefault="00D57985" w:rsidP="00174759">
            <w:pPr>
              <w:pStyle w:val="af7"/>
              <w:spacing w:line="240" w:lineRule="exact"/>
              <w:rPr>
                <w:sz w:val="18"/>
                <w:szCs w:val="18"/>
              </w:rPr>
            </w:pPr>
            <w:r w:rsidRPr="00174759">
              <w:rPr>
                <w:sz w:val="18"/>
                <w:szCs w:val="18"/>
              </w:rPr>
              <w:t>39.58705556N</w:t>
            </w:r>
          </w:p>
        </w:tc>
        <w:tc>
          <w:tcPr>
            <w:tcW w:w="419" w:type="pct"/>
            <w:tcBorders>
              <w:top w:val="nil"/>
              <w:left w:val="nil"/>
              <w:bottom w:val="single" w:sz="4" w:space="0" w:color="auto"/>
              <w:right w:val="single" w:sz="4" w:space="0" w:color="auto"/>
            </w:tcBorders>
            <w:shd w:val="clear" w:color="auto" w:fill="auto"/>
            <w:noWrap/>
            <w:vAlign w:val="center"/>
            <w:hideMark/>
          </w:tcPr>
          <w:p w14:paraId="4771C668" w14:textId="77777777" w:rsidR="00D57985" w:rsidRPr="00174759" w:rsidRDefault="00D57985" w:rsidP="00174759">
            <w:pPr>
              <w:pStyle w:val="af7"/>
              <w:spacing w:line="240" w:lineRule="exact"/>
              <w:rPr>
                <w:sz w:val="18"/>
                <w:szCs w:val="18"/>
              </w:rPr>
            </w:pPr>
            <w:r w:rsidRPr="00174759">
              <w:rPr>
                <w:sz w:val="18"/>
                <w:szCs w:val="18"/>
              </w:rPr>
              <w:t>098.90269444E</w:t>
            </w:r>
          </w:p>
        </w:tc>
        <w:tc>
          <w:tcPr>
            <w:tcW w:w="292" w:type="pct"/>
            <w:tcBorders>
              <w:top w:val="nil"/>
              <w:left w:val="nil"/>
              <w:bottom w:val="single" w:sz="4" w:space="0" w:color="auto"/>
              <w:right w:val="single" w:sz="4" w:space="0" w:color="auto"/>
            </w:tcBorders>
            <w:shd w:val="clear" w:color="auto" w:fill="auto"/>
            <w:noWrap/>
            <w:vAlign w:val="center"/>
            <w:hideMark/>
          </w:tcPr>
          <w:p w14:paraId="72D5709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14CADB8"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75B11820" w14:textId="77777777" w:rsidR="00D57985" w:rsidRPr="00174759" w:rsidRDefault="00D57985" w:rsidP="00174759">
            <w:pPr>
              <w:pStyle w:val="af7"/>
              <w:spacing w:line="240" w:lineRule="exact"/>
              <w:rPr>
                <w:sz w:val="18"/>
                <w:szCs w:val="18"/>
              </w:rPr>
            </w:pPr>
            <w:r w:rsidRPr="00174759">
              <w:rPr>
                <w:rFonts w:hint="eastAsia"/>
                <w:sz w:val="18"/>
                <w:szCs w:val="18"/>
              </w:rPr>
              <w:t xml:space="preserve">6.22 </w:t>
            </w:r>
          </w:p>
        </w:tc>
        <w:tc>
          <w:tcPr>
            <w:tcW w:w="238" w:type="pct"/>
            <w:tcBorders>
              <w:top w:val="nil"/>
              <w:left w:val="nil"/>
              <w:bottom w:val="single" w:sz="4" w:space="0" w:color="auto"/>
              <w:right w:val="single" w:sz="4" w:space="0" w:color="auto"/>
            </w:tcBorders>
            <w:shd w:val="clear" w:color="auto" w:fill="auto"/>
            <w:noWrap/>
            <w:vAlign w:val="center"/>
            <w:hideMark/>
          </w:tcPr>
          <w:p w14:paraId="25F76AE1"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1FCC044B" w14:textId="77777777" w:rsidR="00D57985" w:rsidRPr="00174759" w:rsidRDefault="00D57985" w:rsidP="00174759">
            <w:pPr>
              <w:pStyle w:val="af7"/>
              <w:spacing w:line="240" w:lineRule="exact"/>
              <w:rPr>
                <w:sz w:val="18"/>
                <w:szCs w:val="18"/>
              </w:rPr>
            </w:pPr>
            <w:r w:rsidRPr="00174759">
              <w:rPr>
                <w:rFonts w:hint="eastAsia"/>
                <w:sz w:val="18"/>
                <w:szCs w:val="18"/>
              </w:rPr>
              <w:t xml:space="preserve">5.90 </w:t>
            </w:r>
          </w:p>
        </w:tc>
        <w:tc>
          <w:tcPr>
            <w:tcW w:w="238" w:type="pct"/>
            <w:tcBorders>
              <w:top w:val="nil"/>
              <w:left w:val="nil"/>
              <w:bottom w:val="single" w:sz="4" w:space="0" w:color="auto"/>
              <w:right w:val="single" w:sz="4" w:space="0" w:color="auto"/>
            </w:tcBorders>
            <w:shd w:val="clear" w:color="auto" w:fill="auto"/>
            <w:noWrap/>
            <w:vAlign w:val="center"/>
            <w:hideMark/>
          </w:tcPr>
          <w:p w14:paraId="70CD80D1"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16D3CE62" w14:textId="77777777" w:rsidR="00D57985" w:rsidRPr="00174759" w:rsidRDefault="00D57985" w:rsidP="00174759">
            <w:pPr>
              <w:pStyle w:val="af7"/>
              <w:spacing w:line="240" w:lineRule="exact"/>
              <w:rPr>
                <w:sz w:val="18"/>
                <w:szCs w:val="18"/>
              </w:rPr>
            </w:pPr>
            <w:r w:rsidRPr="00174759">
              <w:rPr>
                <w:rFonts w:hint="eastAsia"/>
                <w:sz w:val="18"/>
                <w:szCs w:val="18"/>
              </w:rPr>
              <w:t xml:space="preserve">5.42 </w:t>
            </w:r>
          </w:p>
        </w:tc>
      </w:tr>
      <w:tr w:rsidR="00174759" w:rsidRPr="00174759" w14:paraId="725935B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6281720" w14:textId="77777777" w:rsidR="00D57985" w:rsidRPr="00174759" w:rsidRDefault="00D57985" w:rsidP="00174759">
            <w:pPr>
              <w:pStyle w:val="af7"/>
              <w:spacing w:line="240" w:lineRule="exact"/>
              <w:rPr>
                <w:sz w:val="18"/>
                <w:szCs w:val="18"/>
              </w:rPr>
            </w:pPr>
            <w:r w:rsidRPr="00174759">
              <w:rPr>
                <w:sz w:val="18"/>
                <w:szCs w:val="18"/>
              </w:rPr>
              <w:t>133</w:t>
            </w:r>
          </w:p>
        </w:tc>
        <w:tc>
          <w:tcPr>
            <w:tcW w:w="184" w:type="pct"/>
            <w:tcBorders>
              <w:top w:val="nil"/>
              <w:left w:val="nil"/>
              <w:bottom w:val="single" w:sz="4" w:space="0" w:color="auto"/>
              <w:right w:val="single" w:sz="4" w:space="0" w:color="auto"/>
            </w:tcBorders>
            <w:shd w:val="clear" w:color="auto" w:fill="auto"/>
            <w:noWrap/>
            <w:vAlign w:val="center"/>
            <w:hideMark/>
          </w:tcPr>
          <w:p w14:paraId="4B0BDDFF" w14:textId="77777777" w:rsidR="00D57985" w:rsidRPr="00174759" w:rsidRDefault="00D57985" w:rsidP="00174759">
            <w:pPr>
              <w:pStyle w:val="af7"/>
              <w:spacing w:line="240" w:lineRule="exact"/>
              <w:rPr>
                <w:sz w:val="18"/>
                <w:szCs w:val="18"/>
              </w:rPr>
            </w:pPr>
            <w:r w:rsidRPr="00174759">
              <w:rPr>
                <w:sz w:val="18"/>
                <w:szCs w:val="18"/>
              </w:rPr>
              <w:t>401</w:t>
            </w:r>
          </w:p>
        </w:tc>
        <w:tc>
          <w:tcPr>
            <w:tcW w:w="1047" w:type="pct"/>
            <w:tcBorders>
              <w:top w:val="nil"/>
              <w:left w:val="nil"/>
              <w:bottom w:val="single" w:sz="4" w:space="0" w:color="auto"/>
              <w:right w:val="single" w:sz="4" w:space="0" w:color="auto"/>
            </w:tcBorders>
            <w:shd w:val="clear" w:color="auto" w:fill="auto"/>
            <w:noWrap/>
            <w:vAlign w:val="center"/>
            <w:hideMark/>
          </w:tcPr>
          <w:p w14:paraId="21506265"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3DB7F9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6BB18A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2AD931D" w14:textId="77777777" w:rsidR="00D57985" w:rsidRPr="00174759" w:rsidRDefault="00D57985" w:rsidP="00174759">
            <w:pPr>
              <w:pStyle w:val="af7"/>
              <w:spacing w:line="240" w:lineRule="exact"/>
              <w:rPr>
                <w:sz w:val="18"/>
                <w:szCs w:val="18"/>
              </w:rPr>
            </w:pPr>
            <w:r w:rsidRPr="00174759">
              <w:rPr>
                <w:sz w:val="18"/>
                <w:szCs w:val="18"/>
              </w:rPr>
              <w:t>5.95</w:t>
            </w:r>
          </w:p>
        </w:tc>
        <w:tc>
          <w:tcPr>
            <w:tcW w:w="398" w:type="pct"/>
            <w:tcBorders>
              <w:top w:val="nil"/>
              <w:left w:val="nil"/>
              <w:bottom w:val="single" w:sz="4" w:space="0" w:color="auto"/>
              <w:right w:val="single" w:sz="4" w:space="0" w:color="auto"/>
            </w:tcBorders>
            <w:shd w:val="clear" w:color="auto" w:fill="auto"/>
            <w:noWrap/>
            <w:vAlign w:val="center"/>
            <w:hideMark/>
          </w:tcPr>
          <w:p w14:paraId="17F18E36" w14:textId="77777777" w:rsidR="00D57985" w:rsidRPr="00174759" w:rsidRDefault="00D57985" w:rsidP="00174759">
            <w:pPr>
              <w:pStyle w:val="af7"/>
              <w:spacing w:line="240" w:lineRule="exact"/>
              <w:rPr>
                <w:sz w:val="18"/>
                <w:szCs w:val="18"/>
              </w:rPr>
            </w:pPr>
            <w:r w:rsidRPr="00174759">
              <w:rPr>
                <w:sz w:val="18"/>
                <w:szCs w:val="18"/>
              </w:rPr>
              <w:t>39.62261111N</w:t>
            </w:r>
          </w:p>
        </w:tc>
        <w:tc>
          <w:tcPr>
            <w:tcW w:w="419" w:type="pct"/>
            <w:tcBorders>
              <w:top w:val="nil"/>
              <w:left w:val="nil"/>
              <w:bottom w:val="single" w:sz="4" w:space="0" w:color="auto"/>
              <w:right w:val="single" w:sz="4" w:space="0" w:color="auto"/>
            </w:tcBorders>
            <w:shd w:val="clear" w:color="auto" w:fill="auto"/>
            <w:noWrap/>
            <w:vAlign w:val="center"/>
            <w:hideMark/>
          </w:tcPr>
          <w:p w14:paraId="28E97CD1" w14:textId="77777777" w:rsidR="00D57985" w:rsidRPr="00174759" w:rsidRDefault="00D57985" w:rsidP="00174759">
            <w:pPr>
              <w:pStyle w:val="af7"/>
              <w:spacing w:line="240" w:lineRule="exact"/>
              <w:rPr>
                <w:sz w:val="18"/>
                <w:szCs w:val="18"/>
              </w:rPr>
            </w:pPr>
            <w:r w:rsidRPr="00174759">
              <w:rPr>
                <w:sz w:val="18"/>
                <w:szCs w:val="18"/>
              </w:rPr>
              <w:t>098.88955000E</w:t>
            </w:r>
          </w:p>
        </w:tc>
        <w:tc>
          <w:tcPr>
            <w:tcW w:w="292" w:type="pct"/>
            <w:tcBorders>
              <w:top w:val="nil"/>
              <w:left w:val="nil"/>
              <w:bottom w:val="single" w:sz="4" w:space="0" w:color="auto"/>
              <w:right w:val="single" w:sz="4" w:space="0" w:color="auto"/>
            </w:tcBorders>
            <w:shd w:val="clear" w:color="auto" w:fill="auto"/>
            <w:noWrap/>
            <w:vAlign w:val="center"/>
            <w:hideMark/>
          </w:tcPr>
          <w:p w14:paraId="2066378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C6D8C44"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61AACC17" w14:textId="77777777" w:rsidR="00D57985" w:rsidRPr="00174759" w:rsidRDefault="00D57985" w:rsidP="00174759">
            <w:pPr>
              <w:pStyle w:val="af7"/>
              <w:spacing w:line="240" w:lineRule="exact"/>
              <w:rPr>
                <w:sz w:val="18"/>
                <w:szCs w:val="18"/>
              </w:rPr>
            </w:pPr>
            <w:r w:rsidRPr="00174759">
              <w:rPr>
                <w:rFonts w:hint="eastAsia"/>
                <w:sz w:val="18"/>
                <w:szCs w:val="18"/>
              </w:rPr>
              <w:t xml:space="preserve">5.65 </w:t>
            </w:r>
          </w:p>
        </w:tc>
        <w:tc>
          <w:tcPr>
            <w:tcW w:w="238" w:type="pct"/>
            <w:tcBorders>
              <w:top w:val="nil"/>
              <w:left w:val="nil"/>
              <w:bottom w:val="single" w:sz="4" w:space="0" w:color="auto"/>
              <w:right w:val="single" w:sz="4" w:space="0" w:color="auto"/>
            </w:tcBorders>
            <w:shd w:val="clear" w:color="auto" w:fill="auto"/>
            <w:noWrap/>
            <w:vAlign w:val="center"/>
            <w:hideMark/>
          </w:tcPr>
          <w:p w14:paraId="706481D1"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5AD52B9B"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c>
          <w:tcPr>
            <w:tcW w:w="238" w:type="pct"/>
            <w:tcBorders>
              <w:top w:val="nil"/>
              <w:left w:val="nil"/>
              <w:bottom w:val="single" w:sz="4" w:space="0" w:color="auto"/>
              <w:right w:val="single" w:sz="4" w:space="0" w:color="auto"/>
            </w:tcBorders>
            <w:shd w:val="clear" w:color="auto" w:fill="auto"/>
            <w:noWrap/>
            <w:vAlign w:val="center"/>
            <w:hideMark/>
          </w:tcPr>
          <w:p w14:paraId="3EF6BCBD"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1AB379ED" w14:textId="77777777" w:rsidR="00D57985" w:rsidRPr="00174759" w:rsidRDefault="00D57985" w:rsidP="00174759">
            <w:pPr>
              <w:pStyle w:val="af7"/>
              <w:spacing w:line="240" w:lineRule="exact"/>
              <w:rPr>
                <w:sz w:val="18"/>
                <w:szCs w:val="18"/>
              </w:rPr>
            </w:pPr>
            <w:r w:rsidRPr="00174759">
              <w:rPr>
                <w:rFonts w:hint="eastAsia"/>
                <w:sz w:val="18"/>
                <w:szCs w:val="18"/>
              </w:rPr>
              <w:t xml:space="preserve">4.93 </w:t>
            </w:r>
          </w:p>
        </w:tc>
      </w:tr>
      <w:tr w:rsidR="00174759" w:rsidRPr="00174759" w14:paraId="7B9ED5E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36E854B" w14:textId="77777777" w:rsidR="00D57985" w:rsidRPr="00174759" w:rsidRDefault="00D57985" w:rsidP="00174759">
            <w:pPr>
              <w:pStyle w:val="af7"/>
              <w:spacing w:line="240" w:lineRule="exact"/>
              <w:rPr>
                <w:sz w:val="18"/>
                <w:szCs w:val="18"/>
              </w:rPr>
            </w:pPr>
            <w:r w:rsidRPr="00174759">
              <w:rPr>
                <w:sz w:val="18"/>
                <w:szCs w:val="18"/>
              </w:rPr>
              <w:t>134</w:t>
            </w:r>
          </w:p>
        </w:tc>
        <w:tc>
          <w:tcPr>
            <w:tcW w:w="184" w:type="pct"/>
            <w:tcBorders>
              <w:top w:val="nil"/>
              <w:left w:val="nil"/>
              <w:bottom w:val="single" w:sz="4" w:space="0" w:color="auto"/>
              <w:right w:val="single" w:sz="4" w:space="0" w:color="auto"/>
            </w:tcBorders>
            <w:shd w:val="clear" w:color="auto" w:fill="auto"/>
            <w:noWrap/>
            <w:vAlign w:val="center"/>
            <w:hideMark/>
          </w:tcPr>
          <w:p w14:paraId="21FC89F4" w14:textId="77777777" w:rsidR="00D57985" w:rsidRPr="00174759" w:rsidRDefault="00D57985" w:rsidP="00174759">
            <w:pPr>
              <w:pStyle w:val="af7"/>
              <w:spacing w:line="240" w:lineRule="exact"/>
              <w:rPr>
                <w:sz w:val="18"/>
                <w:szCs w:val="18"/>
              </w:rPr>
            </w:pPr>
            <w:r w:rsidRPr="00174759">
              <w:rPr>
                <w:sz w:val="18"/>
                <w:szCs w:val="18"/>
              </w:rPr>
              <w:t>402</w:t>
            </w:r>
          </w:p>
        </w:tc>
        <w:tc>
          <w:tcPr>
            <w:tcW w:w="1047" w:type="pct"/>
            <w:tcBorders>
              <w:top w:val="nil"/>
              <w:left w:val="nil"/>
              <w:bottom w:val="single" w:sz="4" w:space="0" w:color="auto"/>
              <w:right w:val="single" w:sz="4" w:space="0" w:color="auto"/>
            </w:tcBorders>
            <w:shd w:val="clear" w:color="auto" w:fill="auto"/>
            <w:noWrap/>
            <w:vAlign w:val="center"/>
            <w:hideMark/>
          </w:tcPr>
          <w:p w14:paraId="70452B35"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8977AB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64C0FC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F054551" w14:textId="77777777" w:rsidR="00D57985" w:rsidRPr="00174759" w:rsidRDefault="00D57985" w:rsidP="00174759">
            <w:pPr>
              <w:pStyle w:val="af7"/>
              <w:spacing w:line="240" w:lineRule="exact"/>
              <w:rPr>
                <w:sz w:val="18"/>
                <w:szCs w:val="18"/>
              </w:rPr>
            </w:pPr>
            <w:r w:rsidRPr="00174759">
              <w:rPr>
                <w:sz w:val="18"/>
                <w:szCs w:val="18"/>
              </w:rPr>
              <w:t>6.08</w:t>
            </w:r>
          </w:p>
        </w:tc>
        <w:tc>
          <w:tcPr>
            <w:tcW w:w="398" w:type="pct"/>
            <w:tcBorders>
              <w:top w:val="nil"/>
              <w:left w:val="nil"/>
              <w:bottom w:val="single" w:sz="4" w:space="0" w:color="auto"/>
              <w:right w:val="single" w:sz="4" w:space="0" w:color="auto"/>
            </w:tcBorders>
            <w:shd w:val="clear" w:color="auto" w:fill="auto"/>
            <w:noWrap/>
            <w:vAlign w:val="center"/>
            <w:hideMark/>
          </w:tcPr>
          <w:p w14:paraId="484104F9" w14:textId="77777777" w:rsidR="00D57985" w:rsidRPr="00174759" w:rsidRDefault="00D57985" w:rsidP="00174759">
            <w:pPr>
              <w:pStyle w:val="af7"/>
              <w:spacing w:line="240" w:lineRule="exact"/>
              <w:rPr>
                <w:sz w:val="18"/>
                <w:szCs w:val="18"/>
              </w:rPr>
            </w:pPr>
            <w:r w:rsidRPr="00174759">
              <w:rPr>
                <w:sz w:val="18"/>
                <w:szCs w:val="18"/>
              </w:rPr>
              <w:t>39.60136111N</w:t>
            </w:r>
          </w:p>
        </w:tc>
        <w:tc>
          <w:tcPr>
            <w:tcW w:w="419" w:type="pct"/>
            <w:tcBorders>
              <w:top w:val="nil"/>
              <w:left w:val="nil"/>
              <w:bottom w:val="single" w:sz="4" w:space="0" w:color="auto"/>
              <w:right w:val="single" w:sz="4" w:space="0" w:color="auto"/>
            </w:tcBorders>
            <w:shd w:val="clear" w:color="auto" w:fill="auto"/>
            <w:noWrap/>
            <w:vAlign w:val="center"/>
            <w:hideMark/>
          </w:tcPr>
          <w:p w14:paraId="0168A86A" w14:textId="77777777" w:rsidR="00D57985" w:rsidRPr="00174759" w:rsidRDefault="00D57985" w:rsidP="00174759">
            <w:pPr>
              <w:pStyle w:val="af7"/>
              <w:spacing w:line="240" w:lineRule="exact"/>
              <w:rPr>
                <w:sz w:val="18"/>
                <w:szCs w:val="18"/>
              </w:rPr>
            </w:pPr>
            <w:r w:rsidRPr="00174759">
              <w:rPr>
                <w:sz w:val="18"/>
                <w:szCs w:val="18"/>
              </w:rPr>
              <w:t>098.90358333E</w:t>
            </w:r>
          </w:p>
        </w:tc>
        <w:tc>
          <w:tcPr>
            <w:tcW w:w="292" w:type="pct"/>
            <w:tcBorders>
              <w:top w:val="nil"/>
              <w:left w:val="nil"/>
              <w:bottom w:val="single" w:sz="4" w:space="0" w:color="auto"/>
              <w:right w:val="single" w:sz="4" w:space="0" w:color="auto"/>
            </w:tcBorders>
            <w:shd w:val="clear" w:color="auto" w:fill="auto"/>
            <w:noWrap/>
            <w:vAlign w:val="center"/>
            <w:hideMark/>
          </w:tcPr>
          <w:p w14:paraId="2711A9D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BACC9C9"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EC609F5" w14:textId="77777777" w:rsidR="00D57985" w:rsidRPr="00174759" w:rsidRDefault="00D57985" w:rsidP="00174759">
            <w:pPr>
              <w:pStyle w:val="af7"/>
              <w:spacing w:line="240" w:lineRule="exact"/>
              <w:rPr>
                <w:sz w:val="18"/>
                <w:szCs w:val="18"/>
              </w:rPr>
            </w:pPr>
            <w:r w:rsidRPr="00174759">
              <w:rPr>
                <w:rFonts w:hint="eastAsia"/>
                <w:sz w:val="18"/>
                <w:szCs w:val="18"/>
              </w:rPr>
              <w:t xml:space="preserve">5.77 </w:t>
            </w:r>
          </w:p>
        </w:tc>
        <w:tc>
          <w:tcPr>
            <w:tcW w:w="238" w:type="pct"/>
            <w:tcBorders>
              <w:top w:val="nil"/>
              <w:left w:val="nil"/>
              <w:bottom w:val="single" w:sz="4" w:space="0" w:color="auto"/>
              <w:right w:val="single" w:sz="4" w:space="0" w:color="auto"/>
            </w:tcBorders>
            <w:shd w:val="clear" w:color="auto" w:fill="auto"/>
            <w:noWrap/>
            <w:vAlign w:val="center"/>
            <w:hideMark/>
          </w:tcPr>
          <w:p w14:paraId="6E78EDD1"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304867C2" w14:textId="77777777" w:rsidR="00D57985" w:rsidRPr="00174759" w:rsidRDefault="00D57985" w:rsidP="00174759">
            <w:pPr>
              <w:pStyle w:val="af7"/>
              <w:spacing w:line="240" w:lineRule="exact"/>
              <w:rPr>
                <w:sz w:val="18"/>
                <w:szCs w:val="18"/>
              </w:rPr>
            </w:pPr>
            <w:r w:rsidRPr="00174759">
              <w:rPr>
                <w:rFonts w:hint="eastAsia"/>
                <w:sz w:val="18"/>
                <w:szCs w:val="18"/>
              </w:rPr>
              <w:t xml:space="preserve">5.48 </w:t>
            </w:r>
          </w:p>
        </w:tc>
        <w:tc>
          <w:tcPr>
            <w:tcW w:w="238" w:type="pct"/>
            <w:tcBorders>
              <w:top w:val="nil"/>
              <w:left w:val="nil"/>
              <w:bottom w:val="single" w:sz="4" w:space="0" w:color="auto"/>
              <w:right w:val="single" w:sz="4" w:space="0" w:color="auto"/>
            </w:tcBorders>
            <w:shd w:val="clear" w:color="auto" w:fill="auto"/>
            <w:noWrap/>
            <w:vAlign w:val="center"/>
            <w:hideMark/>
          </w:tcPr>
          <w:p w14:paraId="64C148A1"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660C2972" w14:textId="77777777" w:rsidR="00D57985" w:rsidRPr="00174759" w:rsidRDefault="00D57985" w:rsidP="00174759">
            <w:pPr>
              <w:pStyle w:val="af7"/>
              <w:spacing w:line="240" w:lineRule="exact"/>
              <w:rPr>
                <w:sz w:val="18"/>
                <w:szCs w:val="18"/>
              </w:rPr>
            </w:pPr>
            <w:r w:rsidRPr="00174759">
              <w:rPr>
                <w:rFonts w:hint="eastAsia"/>
                <w:sz w:val="18"/>
                <w:szCs w:val="18"/>
              </w:rPr>
              <w:t xml:space="preserve">5.04 </w:t>
            </w:r>
          </w:p>
        </w:tc>
      </w:tr>
      <w:tr w:rsidR="00174759" w:rsidRPr="00174759" w14:paraId="0286D38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780D071" w14:textId="77777777" w:rsidR="00D57985" w:rsidRPr="00174759" w:rsidRDefault="00D57985" w:rsidP="00174759">
            <w:pPr>
              <w:pStyle w:val="af7"/>
              <w:spacing w:line="240" w:lineRule="exact"/>
              <w:rPr>
                <w:sz w:val="18"/>
                <w:szCs w:val="18"/>
              </w:rPr>
            </w:pPr>
            <w:r w:rsidRPr="00174759">
              <w:rPr>
                <w:sz w:val="18"/>
                <w:szCs w:val="18"/>
              </w:rPr>
              <w:t>135</w:t>
            </w:r>
          </w:p>
        </w:tc>
        <w:tc>
          <w:tcPr>
            <w:tcW w:w="184" w:type="pct"/>
            <w:tcBorders>
              <w:top w:val="nil"/>
              <w:left w:val="nil"/>
              <w:bottom w:val="single" w:sz="4" w:space="0" w:color="auto"/>
              <w:right w:val="single" w:sz="4" w:space="0" w:color="auto"/>
            </w:tcBorders>
            <w:shd w:val="clear" w:color="auto" w:fill="auto"/>
            <w:noWrap/>
            <w:vAlign w:val="center"/>
            <w:hideMark/>
          </w:tcPr>
          <w:p w14:paraId="43C94A81" w14:textId="77777777" w:rsidR="00D57985" w:rsidRPr="00174759" w:rsidRDefault="00D57985" w:rsidP="00174759">
            <w:pPr>
              <w:pStyle w:val="af7"/>
              <w:spacing w:line="240" w:lineRule="exact"/>
              <w:rPr>
                <w:sz w:val="18"/>
                <w:szCs w:val="18"/>
              </w:rPr>
            </w:pPr>
            <w:r w:rsidRPr="00174759">
              <w:rPr>
                <w:sz w:val="18"/>
                <w:szCs w:val="18"/>
              </w:rPr>
              <w:t>412</w:t>
            </w:r>
          </w:p>
        </w:tc>
        <w:tc>
          <w:tcPr>
            <w:tcW w:w="1047" w:type="pct"/>
            <w:tcBorders>
              <w:top w:val="nil"/>
              <w:left w:val="nil"/>
              <w:bottom w:val="single" w:sz="4" w:space="0" w:color="auto"/>
              <w:right w:val="single" w:sz="4" w:space="0" w:color="auto"/>
            </w:tcBorders>
            <w:shd w:val="clear" w:color="auto" w:fill="auto"/>
            <w:noWrap/>
            <w:vAlign w:val="center"/>
            <w:hideMark/>
          </w:tcPr>
          <w:p w14:paraId="1C3C0D55" w14:textId="77777777" w:rsidR="00D57985" w:rsidRPr="00174759" w:rsidRDefault="00D57985" w:rsidP="00174759">
            <w:pPr>
              <w:pStyle w:val="af7"/>
              <w:spacing w:line="240" w:lineRule="exact"/>
              <w:rPr>
                <w:sz w:val="18"/>
                <w:szCs w:val="18"/>
              </w:rPr>
            </w:pPr>
            <w:proofErr w:type="gramStart"/>
            <w:r w:rsidRPr="00174759">
              <w:rPr>
                <w:sz w:val="18"/>
                <w:szCs w:val="18"/>
              </w:rPr>
              <w:t>贺天星</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6D840E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13DF11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05815FD" w14:textId="77777777" w:rsidR="00D57985" w:rsidRPr="00174759" w:rsidRDefault="00D57985" w:rsidP="00174759">
            <w:pPr>
              <w:pStyle w:val="af7"/>
              <w:spacing w:line="240" w:lineRule="exact"/>
              <w:rPr>
                <w:sz w:val="18"/>
                <w:szCs w:val="18"/>
              </w:rPr>
            </w:pPr>
            <w:r w:rsidRPr="00174759">
              <w:rPr>
                <w:sz w:val="18"/>
                <w:szCs w:val="18"/>
              </w:rPr>
              <w:t>6.07</w:t>
            </w:r>
          </w:p>
        </w:tc>
        <w:tc>
          <w:tcPr>
            <w:tcW w:w="398" w:type="pct"/>
            <w:tcBorders>
              <w:top w:val="nil"/>
              <w:left w:val="nil"/>
              <w:bottom w:val="single" w:sz="4" w:space="0" w:color="auto"/>
              <w:right w:val="single" w:sz="4" w:space="0" w:color="auto"/>
            </w:tcBorders>
            <w:shd w:val="clear" w:color="auto" w:fill="auto"/>
            <w:noWrap/>
            <w:vAlign w:val="center"/>
            <w:hideMark/>
          </w:tcPr>
          <w:p w14:paraId="7E50821E" w14:textId="77777777" w:rsidR="00D57985" w:rsidRPr="00174759" w:rsidRDefault="00D57985" w:rsidP="00174759">
            <w:pPr>
              <w:pStyle w:val="af7"/>
              <w:spacing w:line="240" w:lineRule="exact"/>
              <w:rPr>
                <w:sz w:val="18"/>
                <w:szCs w:val="18"/>
              </w:rPr>
            </w:pPr>
            <w:r w:rsidRPr="00174759">
              <w:rPr>
                <w:sz w:val="18"/>
                <w:szCs w:val="18"/>
              </w:rPr>
              <w:t>39.58903889N</w:t>
            </w:r>
          </w:p>
        </w:tc>
        <w:tc>
          <w:tcPr>
            <w:tcW w:w="419" w:type="pct"/>
            <w:tcBorders>
              <w:top w:val="nil"/>
              <w:left w:val="nil"/>
              <w:bottom w:val="single" w:sz="4" w:space="0" w:color="auto"/>
              <w:right w:val="single" w:sz="4" w:space="0" w:color="auto"/>
            </w:tcBorders>
            <w:shd w:val="clear" w:color="auto" w:fill="auto"/>
            <w:noWrap/>
            <w:vAlign w:val="center"/>
            <w:hideMark/>
          </w:tcPr>
          <w:p w14:paraId="719CB8CC" w14:textId="77777777" w:rsidR="00D57985" w:rsidRPr="00174759" w:rsidRDefault="00D57985" w:rsidP="00174759">
            <w:pPr>
              <w:pStyle w:val="af7"/>
              <w:spacing w:line="240" w:lineRule="exact"/>
              <w:rPr>
                <w:sz w:val="18"/>
                <w:szCs w:val="18"/>
              </w:rPr>
            </w:pPr>
            <w:r w:rsidRPr="00174759">
              <w:rPr>
                <w:sz w:val="18"/>
                <w:szCs w:val="18"/>
              </w:rPr>
              <w:t>098.90288889E</w:t>
            </w:r>
          </w:p>
        </w:tc>
        <w:tc>
          <w:tcPr>
            <w:tcW w:w="292" w:type="pct"/>
            <w:tcBorders>
              <w:top w:val="nil"/>
              <w:left w:val="nil"/>
              <w:bottom w:val="single" w:sz="4" w:space="0" w:color="auto"/>
              <w:right w:val="single" w:sz="4" w:space="0" w:color="auto"/>
            </w:tcBorders>
            <w:shd w:val="clear" w:color="auto" w:fill="auto"/>
            <w:noWrap/>
            <w:vAlign w:val="center"/>
            <w:hideMark/>
          </w:tcPr>
          <w:p w14:paraId="246A6CB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1D94CAC"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285F320F" w14:textId="77777777" w:rsidR="00D57985" w:rsidRPr="00174759" w:rsidRDefault="00D57985" w:rsidP="00174759">
            <w:pPr>
              <w:pStyle w:val="af7"/>
              <w:spacing w:line="240" w:lineRule="exact"/>
              <w:rPr>
                <w:sz w:val="18"/>
                <w:szCs w:val="18"/>
              </w:rPr>
            </w:pPr>
            <w:r w:rsidRPr="00174759">
              <w:rPr>
                <w:rFonts w:hint="eastAsia"/>
                <w:sz w:val="18"/>
                <w:szCs w:val="18"/>
              </w:rPr>
              <w:t xml:space="preserve">5.76 </w:t>
            </w:r>
          </w:p>
        </w:tc>
        <w:tc>
          <w:tcPr>
            <w:tcW w:w="238" w:type="pct"/>
            <w:tcBorders>
              <w:top w:val="nil"/>
              <w:left w:val="nil"/>
              <w:bottom w:val="single" w:sz="4" w:space="0" w:color="auto"/>
              <w:right w:val="single" w:sz="4" w:space="0" w:color="auto"/>
            </w:tcBorders>
            <w:shd w:val="clear" w:color="auto" w:fill="auto"/>
            <w:noWrap/>
            <w:vAlign w:val="center"/>
            <w:hideMark/>
          </w:tcPr>
          <w:p w14:paraId="67103F8A"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75628605" w14:textId="77777777" w:rsidR="00D57985" w:rsidRPr="00174759" w:rsidRDefault="00D57985" w:rsidP="00174759">
            <w:pPr>
              <w:pStyle w:val="af7"/>
              <w:spacing w:line="240" w:lineRule="exact"/>
              <w:rPr>
                <w:sz w:val="18"/>
                <w:szCs w:val="18"/>
              </w:rPr>
            </w:pPr>
            <w:r w:rsidRPr="00174759">
              <w:rPr>
                <w:rFonts w:hint="eastAsia"/>
                <w:sz w:val="18"/>
                <w:szCs w:val="18"/>
              </w:rPr>
              <w:t xml:space="preserve">5.47 </w:t>
            </w:r>
          </w:p>
        </w:tc>
        <w:tc>
          <w:tcPr>
            <w:tcW w:w="238" w:type="pct"/>
            <w:tcBorders>
              <w:top w:val="nil"/>
              <w:left w:val="nil"/>
              <w:bottom w:val="single" w:sz="4" w:space="0" w:color="auto"/>
              <w:right w:val="single" w:sz="4" w:space="0" w:color="auto"/>
            </w:tcBorders>
            <w:shd w:val="clear" w:color="auto" w:fill="auto"/>
            <w:noWrap/>
            <w:vAlign w:val="center"/>
            <w:hideMark/>
          </w:tcPr>
          <w:p w14:paraId="5FBC5571"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5726B1FB" w14:textId="77777777" w:rsidR="00D57985" w:rsidRPr="00174759" w:rsidRDefault="00D57985" w:rsidP="00174759">
            <w:pPr>
              <w:pStyle w:val="af7"/>
              <w:spacing w:line="240" w:lineRule="exact"/>
              <w:rPr>
                <w:sz w:val="18"/>
                <w:szCs w:val="18"/>
              </w:rPr>
            </w:pPr>
            <w:r w:rsidRPr="00174759">
              <w:rPr>
                <w:rFonts w:hint="eastAsia"/>
                <w:sz w:val="18"/>
                <w:szCs w:val="18"/>
              </w:rPr>
              <w:t xml:space="preserve">5.03 </w:t>
            </w:r>
          </w:p>
        </w:tc>
      </w:tr>
      <w:tr w:rsidR="00174759" w:rsidRPr="00174759" w14:paraId="6B84CC0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96DF116" w14:textId="77777777" w:rsidR="00D57985" w:rsidRPr="00174759" w:rsidRDefault="00D57985" w:rsidP="00174759">
            <w:pPr>
              <w:pStyle w:val="af7"/>
              <w:spacing w:line="240" w:lineRule="exact"/>
              <w:rPr>
                <w:sz w:val="18"/>
                <w:szCs w:val="18"/>
              </w:rPr>
            </w:pPr>
            <w:r w:rsidRPr="00174759">
              <w:rPr>
                <w:sz w:val="18"/>
                <w:szCs w:val="18"/>
              </w:rPr>
              <w:t>136</w:t>
            </w:r>
          </w:p>
        </w:tc>
        <w:tc>
          <w:tcPr>
            <w:tcW w:w="184" w:type="pct"/>
            <w:tcBorders>
              <w:top w:val="nil"/>
              <w:left w:val="nil"/>
              <w:bottom w:val="single" w:sz="4" w:space="0" w:color="auto"/>
              <w:right w:val="single" w:sz="4" w:space="0" w:color="auto"/>
            </w:tcBorders>
            <w:shd w:val="clear" w:color="auto" w:fill="auto"/>
            <w:noWrap/>
            <w:vAlign w:val="center"/>
            <w:hideMark/>
          </w:tcPr>
          <w:p w14:paraId="59C682F4" w14:textId="77777777" w:rsidR="00D57985" w:rsidRPr="00174759" w:rsidRDefault="00D57985" w:rsidP="00174759">
            <w:pPr>
              <w:pStyle w:val="af7"/>
              <w:spacing w:line="240" w:lineRule="exact"/>
              <w:rPr>
                <w:sz w:val="18"/>
                <w:szCs w:val="18"/>
              </w:rPr>
            </w:pPr>
            <w:r w:rsidRPr="00174759">
              <w:rPr>
                <w:sz w:val="18"/>
                <w:szCs w:val="18"/>
              </w:rPr>
              <w:t>414</w:t>
            </w:r>
          </w:p>
        </w:tc>
        <w:tc>
          <w:tcPr>
            <w:tcW w:w="1047" w:type="pct"/>
            <w:tcBorders>
              <w:top w:val="nil"/>
              <w:left w:val="nil"/>
              <w:bottom w:val="single" w:sz="4" w:space="0" w:color="auto"/>
              <w:right w:val="single" w:sz="4" w:space="0" w:color="auto"/>
            </w:tcBorders>
            <w:shd w:val="clear" w:color="auto" w:fill="auto"/>
            <w:noWrap/>
            <w:vAlign w:val="center"/>
            <w:hideMark/>
          </w:tcPr>
          <w:p w14:paraId="2F9AB0AF" w14:textId="77777777" w:rsidR="00D57985" w:rsidRPr="00174759" w:rsidRDefault="00D57985" w:rsidP="00174759">
            <w:pPr>
              <w:pStyle w:val="af7"/>
              <w:spacing w:line="240" w:lineRule="exact"/>
              <w:rPr>
                <w:sz w:val="18"/>
                <w:szCs w:val="18"/>
              </w:rPr>
            </w:pPr>
            <w:proofErr w:type="gramStart"/>
            <w:r w:rsidRPr="00174759">
              <w:rPr>
                <w:sz w:val="18"/>
                <w:szCs w:val="18"/>
              </w:rPr>
              <w:t>贺天星</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C79034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97F0B71" w14:textId="77777777" w:rsidR="00D57985" w:rsidRPr="00174759" w:rsidRDefault="00D57985" w:rsidP="00174759">
            <w:pPr>
              <w:pStyle w:val="af7"/>
              <w:spacing w:line="240" w:lineRule="exact"/>
              <w:rPr>
                <w:sz w:val="18"/>
                <w:szCs w:val="18"/>
              </w:rPr>
            </w:pPr>
            <w:r w:rsidRPr="00174759">
              <w:rPr>
                <w:sz w:val="18"/>
                <w:szCs w:val="18"/>
              </w:rPr>
              <w:t>5.89</w:t>
            </w:r>
          </w:p>
        </w:tc>
        <w:tc>
          <w:tcPr>
            <w:tcW w:w="346" w:type="pct"/>
            <w:tcBorders>
              <w:top w:val="nil"/>
              <w:left w:val="nil"/>
              <w:bottom w:val="single" w:sz="4" w:space="0" w:color="auto"/>
              <w:right w:val="single" w:sz="4" w:space="0" w:color="auto"/>
            </w:tcBorders>
            <w:shd w:val="clear" w:color="auto" w:fill="auto"/>
            <w:noWrap/>
            <w:vAlign w:val="center"/>
            <w:hideMark/>
          </w:tcPr>
          <w:p w14:paraId="09E6A953" w14:textId="77777777" w:rsidR="00D57985" w:rsidRPr="00174759" w:rsidRDefault="00D57985" w:rsidP="00174759">
            <w:pPr>
              <w:pStyle w:val="af7"/>
              <w:spacing w:line="240" w:lineRule="exact"/>
              <w:rPr>
                <w:sz w:val="18"/>
                <w:szCs w:val="18"/>
              </w:rPr>
            </w:pPr>
            <w:r w:rsidRPr="00174759">
              <w:rPr>
                <w:sz w:val="18"/>
                <w:szCs w:val="18"/>
              </w:rPr>
              <w:t>5.72</w:t>
            </w:r>
          </w:p>
        </w:tc>
        <w:tc>
          <w:tcPr>
            <w:tcW w:w="398" w:type="pct"/>
            <w:tcBorders>
              <w:top w:val="nil"/>
              <w:left w:val="nil"/>
              <w:bottom w:val="single" w:sz="4" w:space="0" w:color="auto"/>
              <w:right w:val="single" w:sz="4" w:space="0" w:color="auto"/>
            </w:tcBorders>
            <w:shd w:val="clear" w:color="auto" w:fill="auto"/>
            <w:noWrap/>
            <w:vAlign w:val="center"/>
            <w:hideMark/>
          </w:tcPr>
          <w:p w14:paraId="70FA7C43" w14:textId="77777777" w:rsidR="00D57985" w:rsidRPr="00174759" w:rsidRDefault="00D57985" w:rsidP="00174759">
            <w:pPr>
              <w:pStyle w:val="af7"/>
              <w:spacing w:line="240" w:lineRule="exact"/>
              <w:rPr>
                <w:sz w:val="18"/>
                <w:szCs w:val="18"/>
              </w:rPr>
            </w:pPr>
            <w:r w:rsidRPr="00174759">
              <w:rPr>
                <w:sz w:val="18"/>
                <w:szCs w:val="18"/>
              </w:rPr>
              <w:t>39.58948889N</w:t>
            </w:r>
          </w:p>
        </w:tc>
        <w:tc>
          <w:tcPr>
            <w:tcW w:w="419" w:type="pct"/>
            <w:tcBorders>
              <w:top w:val="nil"/>
              <w:left w:val="nil"/>
              <w:bottom w:val="single" w:sz="4" w:space="0" w:color="auto"/>
              <w:right w:val="single" w:sz="4" w:space="0" w:color="auto"/>
            </w:tcBorders>
            <w:shd w:val="clear" w:color="auto" w:fill="auto"/>
            <w:noWrap/>
            <w:vAlign w:val="center"/>
            <w:hideMark/>
          </w:tcPr>
          <w:p w14:paraId="547E0F7F" w14:textId="77777777" w:rsidR="00D57985" w:rsidRPr="00174759" w:rsidRDefault="00D57985" w:rsidP="00174759">
            <w:pPr>
              <w:pStyle w:val="af7"/>
              <w:spacing w:line="240" w:lineRule="exact"/>
              <w:rPr>
                <w:sz w:val="18"/>
                <w:szCs w:val="18"/>
              </w:rPr>
            </w:pPr>
            <w:r w:rsidRPr="00174759">
              <w:rPr>
                <w:sz w:val="18"/>
                <w:szCs w:val="18"/>
              </w:rPr>
              <w:t>098.90036111E</w:t>
            </w:r>
          </w:p>
        </w:tc>
        <w:tc>
          <w:tcPr>
            <w:tcW w:w="292" w:type="pct"/>
            <w:tcBorders>
              <w:top w:val="nil"/>
              <w:left w:val="nil"/>
              <w:bottom w:val="single" w:sz="4" w:space="0" w:color="auto"/>
              <w:right w:val="single" w:sz="4" w:space="0" w:color="auto"/>
            </w:tcBorders>
            <w:shd w:val="clear" w:color="auto" w:fill="auto"/>
            <w:noWrap/>
            <w:vAlign w:val="center"/>
            <w:hideMark/>
          </w:tcPr>
          <w:p w14:paraId="0325706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E55DD29"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4F123B26" w14:textId="77777777" w:rsidR="00D57985" w:rsidRPr="00174759" w:rsidRDefault="00D57985" w:rsidP="00174759">
            <w:pPr>
              <w:pStyle w:val="af7"/>
              <w:spacing w:line="240" w:lineRule="exact"/>
              <w:rPr>
                <w:sz w:val="18"/>
                <w:szCs w:val="18"/>
              </w:rPr>
            </w:pPr>
            <w:r w:rsidRPr="00174759">
              <w:rPr>
                <w:rFonts w:hint="eastAsia"/>
                <w:sz w:val="18"/>
                <w:szCs w:val="18"/>
              </w:rPr>
              <w:t xml:space="preserve">5.43 </w:t>
            </w:r>
          </w:p>
        </w:tc>
        <w:tc>
          <w:tcPr>
            <w:tcW w:w="238" w:type="pct"/>
            <w:tcBorders>
              <w:top w:val="nil"/>
              <w:left w:val="nil"/>
              <w:bottom w:val="single" w:sz="4" w:space="0" w:color="auto"/>
              <w:right w:val="single" w:sz="4" w:space="0" w:color="auto"/>
            </w:tcBorders>
            <w:shd w:val="clear" w:color="auto" w:fill="auto"/>
            <w:noWrap/>
            <w:vAlign w:val="center"/>
            <w:hideMark/>
          </w:tcPr>
          <w:p w14:paraId="0973F5B4"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40A5A626" w14:textId="77777777" w:rsidR="00D57985" w:rsidRPr="00174759" w:rsidRDefault="00D57985" w:rsidP="00174759">
            <w:pPr>
              <w:pStyle w:val="af7"/>
              <w:spacing w:line="240" w:lineRule="exact"/>
              <w:rPr>
                <w:sz w:val="18"/>
                <w:szCs w:val="18"/>
              </w:rPr>
            </w:pPr>
            <w:r w:rsidRPr="00174759">
              <w:rPr>
                <w:rFonts w:hint="eastAsia"/>
                <w:sz w:val="18"/>
                <w:szCs w:val="18"/>
              </w:rPr>
              <w:t xml:space="preserve">5.16 </w:t>
            </w:r>
          </w:p>
        </w:tc>
        <w:tc>
          <w:tcPr>
            <w:tcW w:w="238" w:type="pct"/>
            <w:tcBorders>
              <w:top w:val="nil"/>
              <w:left w:val="nil"/>
              <w:bottom w:val="single" w:sz="4" w:space="0" w:color="auto"/>
              <w:right w:val="single" w:sz="4" w:space="0" w:color="auto"/>
            </w:tcBorders>
            <w:shd w:val="clear" w:color="auto" w:fill="auto"/>
            <w:noWrap/>
            <w:vAlign w:val="center"/>
            <w:hideMark/>
          </w:tcPr>
          <w:p w14:paraId="2DE3DCA4"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19945B71" w14:textId="77777777" w:rsidR="00D57985" w:rsidRPr="00174759" w:rsidRDefault="00D57985" w:rsidP="00174759">
            <w:pPr>
              <w:pStyle w:val="af7"/>
              <w:spacing w:line="240" w:lineRule="exact"/>
              <w:rPr>
                <w:sz w:val="18"/>
                <w:szCs w:val="18"/>
              </w:rPr>
            </w:pPr>
            <w:r w:rsidRPr="00174759">
              <w:rPr>
                <w:rFonts w:hint="eastAsia"/>
                <w:sz w:val="18"/>
                <w:szCs w:val="18"/>
              </w:rPr>
              <w:t xml:space="preserve">4.74 </w:t>
            </w:r>
          </w:p>
        </w:tc>
      </w:tr>
      <w:tr w:rsidR="00174759" w:rsidRPr="00174759" w14:paraId="3F3B600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094EBEF" w14:textId="77777777" w:rsidR="00D57985" w:rsidRPr="00174759" w:rsidRDefault="00D57985" w:rsidP="00174759">
            <w:pPr>
              <w:pStyle w:val="af7"/>
              <w:spacing w:line="240" w:lineRule="exact"/>
              <w:rPr>
                <w:sz w:val="18"/>
                <w:szCs w:val="18"/>
              </w:rPr>
            </w:pPr>
            <w:r w:rsidRPr="00174759">
              <w:rPr>
                <w:sz w:val="18"/>
                <w:szCs w:val="18"/>
              </w:rPr>
              <w:t>137</w:t>
            </w:r>
          </w:p>
        </w:tc>
        <w:tc>
          <w:tcPr>
            <w:tcW w:w="184" w:type="pct"/>
            <w:tcBorders>
              <w:top w:val="nil"/>
              <w:left w:val="nil"/>
              <w:bottom w:val="single" w:sz="4" w:space="0" w:color="auto"/>
              <w:right w:val="single" w:sz="4" w:space="0" w:color="auto"/>
            </w:tcBorders>
            <w:shd w:val="clear" w:color="auto" w:fill="auto"/>
            <w:noWrap/>
            <w:vAlign w:val="center"/>
            <w:hideMark/>
          </w:tcPr>
          <w:p w14:paraId="4C2C082A" w14:textId="77777777" w:rsidR="00D57985" w:rsidRPr="00174759" w:rsidRDefault="00D57985" w:rsidP="00174759">
            <w:pPr>
              <w:pStyle w:val="af7"/>
              <w:spacing w:line="240" w:lineRule="exact"/>
              <w:rPr>
                <w:sz w:val="18"/>
                <w:szCs w:val="18"/>
              </w:rPr>
            </w:pPr>
            <w:r w:rsidRPr="00174759">
              <w:rPr>
                <w:sz w:val="18"/>
                <w:szCs w:val="18"/>
              </w:rPr>
              <w:t>524</w:t>
            </w:r>
          </w:p>
        </w:tc>
        <w:tc>
          <w:tcPr>
            <w:tcW w:w="1047" w:type="pct"/>
            <w:tcBorders>
              <w:top w:val="nil"/>
              <w:left w:val="nil"/>
              <w:bottom w:val="single" w:sz="4" w:space="0" w:color="auto"/>
              <w:right w:val="single" w:sz="4" w:space="0" w:color="auto"/>
            </w:tcBorders>
            <w:shd w:val="clear" w:color="auto" w:fill="auto"/>
            <w:noWrap/>
            <w:vAlign w:val="center"/>
            <w:hideMark/>
          </w:tcPr>
          <w:p w14:paraId="50421304" w14:textId="77777777" w:rsidR="00D57985" w:rsidRPr="00174759" w:rsidRDefault="00D57985" w:rsidP="00174759">
            <w:pPr>
              <w:pStyle w:val="af7"/>
              <w:spacing w:line="240" w:lineRule="exact"/>
              <w:rPr>
                <w:sz w:val="18"/>
                <w:szCs w:val="18"/>
              </w:rPr>
            </w:pPr>
            <w:r w:rsidRPr="00174759">
              <w:rPr>
                <w:sz w:val="18"/>
                <w:szCs w:val="18"/>
              </w:rPr>
              <w:t>刘红兵</w:t>
            </w:r>
          </w:p>
        </w:tc>
        <w:tc>
          <w:tcPr>
            <w:tcW w:w="292" w:type="pct"/>
            <w:tcBorders>
              <w:top w:val="nil"/>
              <w:left w:val="nil"/>
              <w:bottom w:val="single" w:sz="4" w:space="0" w:color="auto"/>
              <w:right w:val="single" w:sz="4" w:space="0" w:color="auto"/>
            </w:tcBorders>
            <w:shd w:val="clear" w:color="auto" w:fill="auto"/>
            <w:noWrap/>
            <w:vAlign w:val="center"/>
            <w:hideMark/>
          </w:tcPr>
          <w:p w14:paraId="11E05F8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7BDF7DD"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7DDAC51B" w14:textId="77777777" w:rsidR="00D57985" w:rsidRPr="00174759" w:rsidRDefault="00D57985" w:rsidP="00174759">
            <w:pPr>
              <w:pStyle w:val="af7"/>
              <w:spacing w:line="240" w:lineRule="exact"/>
              <w:rPr>
                <w:sz w:val="18"/>
                <w:szCs w:val="18"/>
              </w:rPr>
            </w:pPr>
            <w:r w:rsidRPr="00174759">
              <w:rPr>
                <w:sz w:val="18"/>
                <w:szCs w:val="18"/>
              </w:rPr>
              <w:t>7.52</w:t>
            </w:r>
          </w:p>
        </w:tc>
        <w:tc>
          <w:tcPr>
            <w:tcW w:w="398" w:type="pct"/>
            <w:tcBorders>
              <w:top w:val="nil"/>
              <w:left w:val="nil"/>
              <w:bottom w:val="single" w:sz="4" w:space="0" w:color="auto"/>
              <w:right w:val="single" w:sz="4" w:space="0" w:color="auto"/>
            </w:tcBorders>
            <w:shd w:val="clear" w:color="auto" w:fill="auto"/>
            <w:noWrap/>
            <w:vAlign w:val="center"/>
            <w:hideMark/>
          </w:tcPr>
          <w:p w14:paraId="4CC88542" w14:textId="77777777" w:rsidR="00D57985" w:rsidRPr="00174759" w:rsidRDefault="00D57985" w:rsidP="00174759">
            <w:pPr>
              <w:pStyle w:val="af7"/>
              <w:spacing w:line="240" w:lineRule="exact"/>
              <w:rPr>
                <w:sz w:val="18"/>
                <w:szCs w:val="18"/>
              </w:rPr>
            </w:pPr>
            <w:r w:rsidRPr="00174759">
              <w:rPr>
                <w:sz w:val="18"/>
                <w:szCs w:val="18"/>
              </w:rPr>
              <w:t>39.62360000N</w:t>
            </w:r>
          </w:p>
        </w:tc>
        <w:tc>
          <w:tcPr>
            <w:tcW w:w="419" w:type="pct"/>
            <w:tcBorders>
              <w:top w:val="nil"/>
              <w:left w:val="nil"/>
              <w:bottom w:val="single" w:sz="4" w:space="0" w:color="auto"/>
              <w:right w:val="single" w:sz="4" w:space="0" w:color="auto"/>
            </w:tcBorders>
            <w:shd w:val="clear" w:color="auto" w:fill="auto"/>
            <w:noWrap/>
            <w:vAlign w:val="center"/>
            <w:hideMark/>
          </w:tcPr>
          <w:p w14:paraId="43AD16E8" w14:textId="77777777" w:rsidR="00D57985" w:rsidRPr="00174759" w:rsidRDefault="00D57985" w:rsidP="00174759">
            <w:pPr>
              <w:pStyle w:val="af7"/>
              <w:spacing w:line="240" w:lineRule="exact"/>
              <w:rPr>
                <w:sz w:val="18"/>
                <w:szCs w:val="18"/>
              </w:rPr>
            </w:pPr>
            <w:r w:rsidRPr="00174759">
              <w:rPr>
                <w:sz w:val="18"/>
                <w:szCs w:val="18"/>
              </w:rPr>
              <w:t>098.87403333E</w:t>
            </w:r>
          </w:p>
        </w:tc>
        <w:tc>
          <w:tcPr>
            <w:tcW w:w="292" w:type="pct"/>
            <w:tcBorders>
              <w:top w:val="nil"/>
              <w:left w:val="nil"/>
              <w:bottom w:val="single" w:sz="4" w:space="0" w:color="auto"/>
              <w:right w:val="single" w:sz="4" w:space="0" w:color="auto"/>
            </w:tcBorders>
            <w:shd w:val="clear" w:color="auto" w:fill="auto"/>
            <w:noWrap/>
            <w:vAlign w:val="center"/>
            <w:hideMark/>
          </w:tcPr>
          <w:p w14:paraId="6254ABA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492829"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252" w:type="pct"/>
            <w:tcBorders>
              <w:top w:val="nil"/>
              <w:left w:val="nil"/>
              <w:bottom w:val="single" w:sz="4" w:space="0" w:color="auto"/>
              <w:right w:val="single" w:sz="4" w:space="0" w:color="auto"/>
            </w:tcBorders>
            <w:shd w:val="clear" w:color="auto" w:fill="auto"/>
            <w:noWrap/>
            <w:vAlign w:val="center"/>
            <w:hideMark/>
          </w:tcPr>
          <w:p w14:paraId="4296A395" w14:textId="77777777" w:rsidR="00D57985" w:rsidRPr="00174759" w:rsidRDefault="00D57985" w:rsidP="00174759">
            <w:pPr>
              <w:pStyle w:val="af7"/>
              <w:spacing w:line="240" w:lineRule="exact"/>
              <w:rPr>
                <w:sz w:val="18"/>
                <w:szCs w:val="18"/>
              </w:rPr>
            </w:pPr>
            <w:r w:rsidRPr="00174759">
              <w:rPr>
                <w:rFonts w:hint="eastAsia"/>
                <w:sz w:val="18"/>
                <w:szCs w:val="18"/>
              </w:rPr>
              <w:t xml:space="preserve">7.14 </w:t>
            </w:r>
          </w:p>
        </w:tc>
        <w:tc>
          <w:tcPr>
            <w:tcW w:w="238" w:type="pct"/>
            <w:tcBorders>
              <w:top w:val="nil"/>
              <w:left w:val="nil"/>
              <w:bottom w:val="single" w:sz="4" w:space="0" w:color="auto"/>
              <w:right w:val="single" w:sz="4" w:space="0" w:color="auto"/>
            </w:tcBorders>
            <w:shd w:val="clear" w:color="auto" w:fill="auto"/>
            <w:noWrap/>
            <w:vAlign w:val="center"/>
            <w:hideMark/>
          </w:tcPr>
          <w:p w14:paraId="280E5A2E"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49A66263" w14:textId="77777777" w:rsidR="00D57985" w:rsidRPr="00174759" w:rsidRDefault="00D57985" w:rsidP="00174759">
            <w:pPr>
              <w:pStyle w:val="af7"/>
              <w:spacing w:line="240" w:lineRule="exact"/>
              <w:rPr>
                <w:sz w:val="18"/>
                <w:szCs w:val="18"/>
              </w:rPr>
            </w:pPr>
            <w:r w:rsidRPr="00174759">
              <w:rPr>
                <w:rFonts w:hint="eastAsia"/>
                <w:sz w:val="18"/>
                <w:szCs w:val="18"/>
              </w:rPr>
              <w:t xml:space="preserve">6.78 </w:t>
            </w:r>
          </w:p>
        </w:tc>
        <w:tc>
          <w:tcPr>
            <w:tcW w:w="238" w:type="pct"/>
            <w:tcBorders>
              <w:top w:val="nil"/>
              <w:left w:val="nil"/>
              <w:bottom w:val="single" w:sz="4" w:space="0" w:color="auto"/>
              <w:right w:val="single" w:sz="4" w:space="0" w:color="auto"/>
            </w:tcBorders>
            <w:shd w:val="clear" w:color="auto" w:fill="auto"/>
            <w:noWrap/>
            <w:vAlign w:val="center"/>
            <w:hideMark/>
          </w:tcPr>
          <w:p w14:paraId="0F195B57" w14:textId="77777777" w:rsidR="00D57985" w:rsidRPr="00174759" w:rsidRDefault="00D57985" w:rsidP="00174759">
            <w:pPr>
              <w:pStyle w:val="af7"/>
              <w:spacing w:line="240" w:lineRule="exact"/>
              <w:rPr>
                <w:sz w:val="18"/>
                <w:szCs w:val="18"/>
              </w:rPr>
            </w:pPr>
            <w:r w:rsidRPr="00174759">
              <w:rPr>
                <w:rFonts w:hint="eastAsia"/>
                <w:sz w:val="18"/>
                <w:szCs w:val="18"/>
              </w:rPr>
              <w:t xml:space="preserve">0.55 </w:t>
            </w:r>
          </w:p>
        </w:tc>
        <w:tc>
          <w:tcPr>
            <w:tcW w:w="329" w:type="pct"/>
            <w:tcBorders>
              <w:top w:val="nil"/>
              <w:left w:val="nil"/>
              <w:bottom w:val="single" w:sz="4" w:space="0" w:color="auto"/>
              <w:right w:val="single" w:sz="4" w:space="0" w:color="auto"/>
            </w:tcBorders>
            <w:shd w:val="clear" w:color="auto" w:fill="auto"/>
            <w:noWrap/>
            <w:vAlign w:val="center"/>
            <w:hideMark/>
          </w:tcPr>
          <w:p w14:paraId="5AD1D73F" w14:textId="77777777" w:rsidR="00D57985" w:rsidRPr="00174759" w:rsidRDefault="00D57985" w:rsidP="00174759">
            <w:pPr>
              <w:pStyle w:val="af7"/>
              <w:spacing w:line="240" w:lineRule="exact"/>
              <w:rPr>
                <w:sz w:val="18"/>
                <w:szCs w:val="18"/>
              </w:rPr>
            </w:pPr>
            <w:r w:rsidRPr="00174759">
              <w:rPr>
                <w:rFonts w:hint="eastAsia"/>
                <w:sz w:val="18"/>
                <w:szCs w:val="18"/>
              </w:rPr>
              <w:t xml:space="preserve">6.23 </w:t>
            </w:r>
          </w:p>
        </w:tc>
      </w:tr>
      <w:tr w:rsidR="00174759" w:rsidRPr="00174759" w14:paraId="2BE2463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3DFEC12" w14:textId="77777777" w:rsidR="00D57985" w:rsidRPr="00174759" w:rsidRDefault="00D57985" w:rsidP="00174759">
            <w:pPr>
              <w:pStyle w:val="af7"/>
              <w:spacing w:line="240" w:lineRule="exact"/>
              <w:rPr>
                <w:sz w:val="18"/>
                <w:szCs w:val="18"/>
              </w:rPr>
            </w:pPr>
            <w:r w:rsidRPr="00174759">
              <w:rPr>
                <w:sz w:val="18"/>
                <w:szCs w:val="18"/>
              </w:rPr>
              <w:t>138</w:t>
            </w:r>
          </w:p>
        </w:tc>
        <w:tc>
          <w:tcPr>
            <w:tcW w:w="184" w:type="pct"/>
            <w:tcBorders>
              <w:top w:val="nil"/>
              <w:left w:val="nil"/>
              <w:bottom w:val="single" w:sz="4" w:space="0" w:color="auto"/>
              <w:right w:val="single" w:sz="4" w:space="0" w:color="auto"/>
            </w:tcBorders>
            <w:shd w:val="clear" w:color="auto" w:fill="auto"/>
            <w:noWrap/>
            <w:vAlign w:val="center"/>
            <w:hideMark/>
          </w:tcPr>
          <w:p w14:paraId="20704E3A" w14:textId="77777777" w:rsidR="00D57985" w:rsidRPr="00174759" w:rsidRDefault="00D57985" w:rsidP="00174759">
            <w:pPr>
              <w:pStyle w:val="af7"/>
              <w:spacing w:line="240" w:lineRule="exact"/>
              <w:rPr>
                <w:sz w:val="18"/>
                <w:szCs w:val="18"/>
              </w:rPr>
            </w:pPr>
            <w:r w:rsidRPr="00174759">
              <w:rPr>
                <w:sz w:val="18"/>
                <w:szCs w:val="18"/>
              </w:rPr>
              <w:t>525</w:t>
            </w:r>
          </w:p>
        </w:tc>
        <w:tc>
          <w:tcPr>
            <w:tcW w:w="1047" w:type="pct"/>
            <w:tcBorders>
              <w:top w:val="nil"/>
              <w:left w:val="nil"/>
              <w:bottom w:val="single" w:sz="4" w:space="0" w:color="auto"/>
              <w:right w:val="single" w:sz="4" w:space="0" w:color="auto"/>
            </w:tcBorders>
            <w:shd w:val="clear" w:color="auto" w:fill="auto"/>
            <w:noWrap/>
            <w:vAlign w:val="center"/>
            <w:hideMark/>
          </w:tcPr>
          <w:p w14:paraId="0F75B8D3" w14:textId="77777777" w:rsidR="00D57985" w:rsidRPr="00174759" w:rsidRDefault="00D57985" w:rsidP="00174759">
            <w:pPr>
              <w:pStyle w:val="af7"/>
              <w:spacing w:line="240" w:lineRule="exact"/>
              <w:rPr>
                <w:sz w:val="18"/>
                <w:szCs w:val="18"/>
              </w:rPr>
            </w:pPr>
            <w:r w:rsidRPr="00174759">
              <w:rPr>
                <w:sz w:val="18"/>
                <w:szCs w:val="18"/>
              </w:rPr>
              <w:t>刘红兵</w:t>
            </w:r>
          </w:p>
        </w:tc>
        <w:tc>
          <w:tcPr>
            <w:tcW w:w="292" w:type="pct"/>
            <w:tcBorders>
              <w:top w:val="nil"/>
              <w:left w:val="nil"/>
              <w:bottom w:val="single" w:sz="4" w:space="0" w:color="auto"/>
              <w:right w:val="single" w:sz="4" w:space="0" w:color="auto"/>
            </w:tcBorders>
            <w:shd w:val="clear" w:color="auto" w:fill="auto"/>
            <w:noWrap/>
            <w:vAlign w:val="center"/>
            <w:hideMark/>
          </w:tcPr>
          <w:p w14:paraId="3240418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61DDD4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2C00BAC" w14:textId="77777777" w:rsidR="00D57985" w:rsidRPr="00174759" w:rsidRDefault="00D57985" w:rsidP="00174759">
            <w:pPr>
              <w:pStyle w:val="af7"/>
              <w:spacing w:line="240" w:lineRule="exact"/>
              <w:rPr>
                <w:sz w:val="18"/>
                <w:szCs w:val="18"/>
              </w:rPr>
            </w:pPr>
            <w:r w:rsidRPr="00174759">
              <w:rPr>
                <w:sz w:val="18"/>
                <w:szCs w:val="18"/>
              </w:rPr>
              <w:t>3.94</w:t>
            </w:r>
          </w:p>
        </w:tc>
        <w:tc>
          <w:tcPr>
            <w:tcW w:w="398" w:type="pct"/>
            <w:tcBorders>
              <w:top w:val="nil"/>
              <w:left w:val="nil"/>
              <w:bottom w:val="single" w:sz="4" w:space="0" w:color="auto"/>
              <w:right w:val="single" w:sz="4" w:space="0" w:color="auto"/>
            </w:tcBorders>
            <w:shd w:val="clear" w:color="auto" w:fill="auto"/>
            <w:noWrap/>
            <w:vAlign w:val="center"/>
            <w:hideMark/>
          </w:tcPr>
          <w:p w14:paraId="3C8C9582" w14:textId="77777777" w:rsidR="00D57985" w:rsidRPr="00174759" w:rsidRDefault="00D57985" w:rsidP="00174759">
            <w:pPr>
              <w:pStyle w:val="af7"/>
              <w:spacing w:line="240" w:lineRule="exact"/>
              <w:rPr>
                <w:sz w:val="18"/>
                <w:szCs w:val="18"/>
              </w:rPr>
            </w:pPr>
            <w:r w:rsidRPr="00174759">
              <w:rPr>
                <w:sz w:val="18"/>
                <w:szCs w:val="18"/>
              </w:rPr>
              <w:t>39.62083333N</w:t>
            </w:r>
          </w:p>
        </w:tc>
        <w:tc>
          <w:tcPr>
            <w:tcW w:w="419" w:type="pct"/>
            <w:tcBorders>
              <w:top w:val="nil"/>
              <w:left w:val="nil"/>
              <w:bottom w:val="single" w:sz="4" w:space="0" w:color="auto"/>
              <w:right w:val="single" w:sz="4" w:space="0" w:color="auto"/>
            </w:tcBorders>
            <w:shd w:val="clear" w:color="auto" w:fill="auto"/>
            <w:noWrap/>
            <w:vAlign w:val="center"/>
            <w:hideMark/>
          </w:tcPr>
          <w:p w14:paraId="785075C3" w14:textId="77777777" w:rsidR="00D57985" w:rsidRPr="00174759" w:rsidRDefault="00D57985" w:rsidP="00174759">
            <w:pPr>
              <w:pStyle w:val="af7"/>
              <w:spacing w:line="240" w:lineRule="exact"/>
              <w:rPr>
                <w:sz w:val="18"/>
                <w:szCs w:val="18"/>
              </w:rPr>
            </w:pPr>
            <w:r w:rsidRPr="00174759">
              <w:rPr>
                <w:sz w:val="18"/>
                <w:szCs w:val="18"/>
              </w:rPr>
              <w:t>098.86916667E</w:t>
            </w:r>
          </w:p>
        </w:tc>
        <w:tc>
          <w:tcPr>
            <w:tcW w:w="292" w:type="pct"/>
            <w:tcBorders>
              <w:top w:val="nil"/>
              <w:left w:val="nil"/>
              <w:bottom w:val="single" w:sz="4" w:space="0" w:color="auto"/>
              <w:right w:val="single" w:sz="4" w:space="0" w:color="auto"/>
            </w:tcBorders>
            <w:shd w:val="clear" w:color="auto" w:fill="auto"/>
            <w:noWrap/>
            <w:vAlign w:val="center"/>
            <w:hideMark/>
          </w:tcPr>
          <w:p w14:paraId="41C2BC5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6C125CF"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1AD450DD"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c>
          <w:tcPr>
            <w:tcW w:w="238" w:type="pct"/>
            <w:tcBorders>
              <w:top w:val="nil"/>
              <w:left w:val="nil"/>
              <w:bottom w:val="single" w:sz="4" w:space="0" w:color="auto"/>
              <w:right w:val="single" w:sz="4" w:space="0" w:color="auto"/>
            </w:tcBorders>
            <w:shd w:val="clear" w:color="auto" w:fill="auto"/>
            <w:noWrap/>
            <w:vAlign w:val="center"/>
            <w:hideMark/>
          </w:tcPr>
          <w:p w14:paraId="5E2EFFE1"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4C1B5386" w14:textId="77777777" w:rsidR="00D57985" w:rsidRPr="00174759" w:rsidRDefault="00D57985" w:rsidP="00174759">
            <w:pPr>
              <w:pStyle w:val="af7"/>
              <w:spacing w:line="240" w:lineRule="exact"/>
              <w:rPr>
                <w:sz w:val="18"/>
                <w:szCs w:val="18"/>
              </w:rPr>
            </w:pPr>
            <w:r w:rsidRPr="00174759">
              <w:rPr>
                <w:rFonts w:hint="eastAsia"/>
                <w:sz w:val="18"/>
                <w:szCs w:val="18"/>
              </w:rPr>
              <w:t xml:space="preserve">3.55 </w:t>
            </w:r>
          </w:p>
        </w:tc>
        <w:tc>
          <w:tcPr>
            <w:tcW w:w="238" w:type="pct"/>
            <w:tcBorders>
              <w:top w:val="nil"/>
              <w:left w:val="nil"/>
              <w:bottom w:val="single" w:sz="4" w:space="0" w:color="auto"/>
              <w:right w:val="single" w:sz="4" w:space="0" w:color="auto"/>
            </w:tcBorders>
            <w:shd w:val="clear" w:color="auto" w:fill="auto"/>
            <w:noWrap/>
            <w:vAlign w:val="center"/>
            <w:hideMark/>
          </w:tcPr>
          <w:p w14:paraId="4F600E06"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3306EDEC" w14:textId="77777777" w:rsidR="00D57985" w:rsidRPr="00174759" w:rsidRDefault="00D57985" w:rsidP="00174759">
            <w:pPr>
              <w:pStyle w:val="af7"/>
              <w:spacing w:line="240" w:lineRule="exact"/>
              <w:rPr>
                <w:sz w:val="18"/>
                <w:szCs w:val="18"/>
              </w:rPr>
            </w:pPr>
            <w:r w:rsidRPr="00174759">
              <w:rPr>
                <w:rFonts w:hint="eastAsia"/>
                <w:sz w:val="18"/>
                <w:szCs w:val="18"/>
              </w:rPr>
              <w:t xml:space="preserve">3.26 </w:t>
            </w:r>
          </w:p>
        </w:tc>
      </w:tr>
      <w:tr w:rsidR="00174759" w:rsidRPr="00174759" w14:paraId="73CCFD2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AD3AEC" w14:textId="77777777" w:rsidR="00D57985" w:rsidRPr="00174759" w:rsidRDefault="00D57985" w:rsidP="00174759">
            <w:pPr>
              <w:pStyle w:val="af7"/>
              <w:spacing w:line="240" w:lineRule="exact"/>
              <w:rPr>
                <w:sz w:val="18"/>
                <w:szCs w:val="18"/>
              </w:rPr>
            </w:pPr>
            <w:r w:rsidRPr="00174759">
              <w:rPr>
                <w:sz w:val="18"/>
                <w:szCs w:val="18"/>
              </w:rPr>
              <w:t>139</w:t>
            </w:r>
          </w:p>
        </w:tc>
        <w:tc>
          <w:tcPr>
            <w:tcW w:w="184" w:type="pct"/>
            <w:tcBorders>
              <w:top w:val="nil"/>
              <w:left w:val="nil"/>
              <w:bottom w:val="single" w:sz="4" w:space="0" w:color="auto"/>
              <w:right w:val="single" w:sz="4" w:space="0" w:color="auto"/>
            </w:tcBorders>
            <w:shd w:val="clear" w:color="auto" w:fill="auto"/>
            <w:noWrap/>
            <w:vAlign w:val="center"/>
            <w:hideMark/>
          </w:tcPr>
          <w:p w14:paraId="6ABA4261" w14:textId="77777777" w:rsidR="00D57985" w:rsidRPr="00174759" w:rsidRDefault="00D57985" w:rsidP="00174759">
            <w:pPr>
              <w:pStyle w:val="af7"/>
              <w:spacing w:line="240" w:lineRule="exact"/>
              <w:rPr>
                <w:sz w:val="18"/>
                <w:szCs w:val="18"/>
              </w:rPr>
            </w:pPr>
            <w:r w:rsidRPr="00174759">
              <w:rPr>
                <w:sz w:val="18"/>
                <w:szCs w:val="18"/>
              </w:rPr>
              <w:t>526</w:t>
            </w:r>
          </w:p>
        </w:tc>
        <w:tc>
          <w:tcPr>
            <w:tcW w:w="1047" w:type="pct"/>
            <w:tcBorders>
              <w:top w:val="nil"/>
              <w:left w:val="nil"/>
              <w:bottom w:val="single" w:sz="4" w:space="0" w:color="auto"/>
              <w:right w:val="single" w:sz="4" w:space="0" w:color="auto"/>
            </w:tcBorders>
            <w:shd w:val="clear" w:color="auto" w:fill="auto"/>
            <w:noWrap/>
            <w:vAlign w:val="center"/>
            <w:hideMark/>
          </w:tcPr>
          <w:p w14:paraId="06916A7E" w14:textId="77777777" w:rsidR="00D57985" w:rsidRPr="00174759" w:rsidRDefault="00D57985" w:rsidP="00174759">
            <w:pPr>
              <w:pStyle w:val="af7"/>
              <w:spacing w:line="240" w:lineRule="exact"/>
              <w:rPr>
                <w:sz w:val="18"/>
                <w:szCs w:val="18"/>
              </w:rPr>
            </w:pPr>
            <w:r w:rsidRPr="00174759">
              <w:rPr>
                <w:sz w:val="18"/>
                <w:szCs w:val="18"/>
              </w:rPr>
              <w:t>刘红兵</w:t>
            </w:r>
          </w:p>
        </w:tc>
        <w:tc>
          <w:tcPr>
            <w:tcW w:w="292" w:type="pct"/>
            <w:tcBorders>
              <w:top w:val="nil"/>
              <w:left w:val="nil"/>
              <w:bottom w:val="single" w:sz="4" w:space="0" w:color="auto"/>
              <w:right w:val="single" w:sz="4" w:space="0" w:color="auto"/>
            </w:tcBorders>
            <w:shd w:val="clear" w:color="auto" w:fill="auto"/>
            <w:noWrap/>
            <w:vAlign w:val="center"/>
            <w:hideMark/>
          </w:tcPr>
          <w:p w14:paraId="13AF22C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0D6700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D93C148" w14:textId="77777777" w:rsidR="00D57985" w:rsidRPr="00174759" w:rsidRDefault="00D57985" w:rsidP="00174759">
            <w:pPr>
              <w:pStyle w:val="af7"/>
              <w:spacing w:line="240" w:lineRule="exact"/>
              <w:rPr>
                <w:sz w:val="18"/>
                <w:szCs w:val="18"/>
              </w:rPr>
            </w:pPr>
            <w:r w:rsidRPr="00174759">
              <w:rPr>
                <w:sz w:val="18"/>
                <w:szCs w:val="18"/>
              </w:rPr>
              <w:t>2.35</w:t>
            </w:r>
          </w:p>
        </w:tc>
        <w:tc>
          <w:tcPr>
            <w:tcW w:w="398" w:type="pct"/>
            <w:tcBorders>
              <w:top w:val="nil"/>
              <w:left w:val="nil"/>
              <w:bottom w:val="single" w:sz="4" w:space="0" w:color="auto"/>
              <w:right w:val="single" w:sz="4" w:space="0" w:color="auto"/>
            </w:tcBorders>
            <w:shd w:val="clear" w:color="auto" w:fill="auto"/>
            <w:noWrap/>
            <w:vAlign w:val="center"/>
            <w:hideMark/>
          </w:tcPr>
          <w:p w14:paraId="286AEF14" w14:textId="77777777" w:rsidR="00D57985" w:rsidRPr="00174759" w:rsidRDefault="00D57985" w:rsidP="00174759">
            <w:pPr>
              <w:pStyle w:val="af7"/>
              <w:spacing w:line="240" w:lineRule="exact"/>
              <w:rPr>
                <w:sz w:val="18"/>
                <w:szCs w:val="18"/>
              </w:rPr>
            </w:pPr>
            <w:r w:rsidRPr="00174759">
              <w:rPr>
                <w:sz w:val="18"/>
                <w:szCs w:val="18"/>
              </w:rPr>
              <w:t>39.62416667N</w:t>
            </w:r>
          </w:p>
        </w:tc>
        <w:tc>
          <w:tcPr>
            <w:tcW w:w="419" w:type="pct"/>
            <w:tcBorders>
              <w:top w:val="nil"/>
              <w:left w:val="nil"/>
              <w:bottom w:val="single" w:sz="4" w:space="0" w:color="auto"/>
              <w:right w:val="single" w:sz="4" w:space="0" w:color="auto"/>
            </w:tcBorders>
            <w:shd w:val="clear" w:color="auto" w:fill="auto"/>
            <w:noWrap/>
            <w:vAlign w:val="center"/>
            <w:hideMark/>
          </w:tcPr>
          <w:p w14:paraId="296298ED" w14:textId="77777777" w:rsidR="00D57985" w:rsidRPr="00174759" w:rsidRDefault="00D57985" w:rsidP="00174759">
            <w:pPr>
              <w:pStyle w:val="af7"/>
              <w:spacing w:line="240" w:lineRule="exact"/>
              <w:rPr>
                <w:sz w:val="18"/>
                <w:szCs w:val="18"/>
              </w:rPr>
            </w:pPr>
            <w:r w:rsidRPr="00174759">
              <w:rPr>
                <w:sz w:val="18"/>
                <w:szCs w:val="18"/>
              </w:rPr>
              <w:t>098.86750000E</w:t>
            </w:r>
          </w:p>
        </w:tc>
        <w:tc>
          <w:tcPr>
            <w:tcW w:w="292" w:type="pct"/>
            <w:tcBorders>
              <w:top w:val="nil"/>
              <w:left w:val="nil"/>
              <w:bottom w:val="single" w:sz="4" w:space="0" w:color="auto"/>
              <w:right w:val="single" w:sz="4" w:space="0" w:color="auto"/>
            </w:tcBorders>
            <w:shd w:val="clear" w:color="auto" w:fill="auto"/>
            <w:noWrap/>
            <w:vAlign w:val="center"/>
            <w:hideMark/>
          </w:tcPr>
          <w:p w14:paraId="46917A9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618B910"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0D807C39" w14:textId="77777777" w:rsidR="00D57985" w:rsidRPr="00174759" w:rsidRDefault="00D57985" w:rsidP="00174759">
            <w:pPr>
              <w:pStyle w:val="af7"/>
              <w:spacing w:line="240" w:lineRule="exact"/>
              <w:rPr>
                <w:sz w:val="18"/>
                <w:szCs w:val="18"/>
              </w:rPr>
            </w:pPr>
            <w:r w:rsidRPr="00174759">
              <w:rPr>
                <w:rFonts w:hint="eastAsia"/>
                <w:sz w:val="18"/>
                <w:szCs w:val="18"/>
              </w:rPr>
              <w:t xml:space="preserve">2.23 </w:t>
            </w:r>
          </w:p>
        </w:tc>
        <w:tc>
          <w:tcPr>
            <w:tcW w:w="238" w:type="pct"/>
            <w:tcBorders>
              <w:top w:val="nil"/>
              <w:left w:val="nil"/>
              <w:bottom w:val="single" w:sz="4" w:space="0" w:color="auto"/>
              <w:right w:val="single" w:sz="4" w:space="0" w:color="auto"/>
            </w:tcBorders>
            <w:shd w:val="clear" w:color="auto" w:fill="auto"/>
            <w:noWrap/>
            <w:vAlign w:val="center"/>
            <w:hideMark/>
          </w:tcPr>
          <w:p w14:paraId="152A4F48"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133035F4" w14:textId="77777777" w:rsidR="00D57985" w:rsidRPr="00174759" w:rsidRDefault="00D57985" w:rsidP="00174759">
            <w:pPr>
              <w:pStyle w:val="af7"/>
              <w:spacing w:line="240" w:lineRule="exact"/>
              <w:rPr>
                <w:sz w:val="18"/>
                <w:szCs w:val="18"/>
              </w:rPr>
            </w:pPr>
            <w:r w:rsidRPr="00174759">
              <w:rPr>
                <w:rFonts w:hint="eastAsia"/>
                <w:sz w:val="18"/>
                <w:szCs w:val="18"/>
              </w:rPr>
              <w:t xml:space="preserve">2.12 </w:t>
            </w:r>
          </w:p>
        </w:tc>
        <w:tc>
          <w:tcPr>
            <w:tcW w:w="238" w:type="pct"/>
            <w:tcBorders>
              <w:top w:val="nil"/>
              <w:left w:val="nil"/>
              <w:bottom w:val="single" w:sz="4" w:space="0" w:color="auto"/>
              <w:right w:val="single" w:sz="4" w:space="0" w:color="auto"/>
            </w:tcBorders>
            <w:shd w:val="clear" w:color="auto" w:fill="auto"/>
            <w:noWrap/>
            <w:vAlign w:val="center"/>
            <w:hideMark/>
          </w:tcPr>
          <w:p w14:paraId="3B929F58"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329" w:type="pct"/>
            <w:tcBorders>
              <w:top w:val="nil"/>
              <w:left w:val="nil"/>
              <w:bottom w:val="single" w:sz="4" w:space="0" w:color="auto"/>
              <w:right w:val="single" w:sz="4" w:space="0" w:color="auto"/>
            </w:tcBorders>
            <w:shd w:val="clear" w:color="auto" w:fill="auto"/>
            <w:noWrap/>
            <w:vAlign w:val="center"/>
            <w:hideMark/>
          </w:tcPr>
          <w:p w14:paraId="02F7B44F" w14:textId="77777777" w:rsidR="00D57985" w:rsidRPr="00174759" w:rsidRDefault="00D57985" w:rsidP="00174759">
            <w:pPr>
              <w:pStyle w:val="af7"/>
              <w:spacing w:line="240" w:lineRule="exact"/>
              <w:rPr>
                <w:sz w:val="18"/>
                <w:szCs w:val="18"/>
              </w:rPr>
            </w:pPr>
            <w:r w:rsidRPr="00174759">
              <w:rPr>
                <w:rFonts w:hint="eastAsia"/>
                <w:sz w:val="18"/>
                <w:szCs w:val="18"/>
              </w:rPr>
              <w:t xml:space="preserve">1.95 </w:t>
            </w:r>
          </w:p>
        </w:tc>
      </w:tr>
      <w:tr w:rsidR="00174759" w:rsidRPr="00174759" w14:paraId="309B1D0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A18EC29" w14:textId="77777777" w:rsidR="00D57985" w:rsidRPr="00174759" w:rsidRDefault="00D57985" w:rsidP="00174759">
            <w:pPr>
              <w:pStyle w:val="af7"/>
              <w:spacing w:line="240" w:lineRule="exact"/>
              <w:rPr>
                <w:sz w:val="18"/>
                <w:szCs w:val="18"/>
              </w:rPr>
            </w:pPr>
            <w:r w:rsidRPr="00174759">
              <w:rPr>
                <w:sz w:val="18"/>
                <w:szCs w:val="18"/>
              </w:rPr>
              <w:t>140</w:t>
            </w:r>
          </w:p>
        </w:tc>
        <w:tc>
          <w:tcPr>
            <w:tcW w:w="184" w:type="pct"/>
            <w:tcBorders>
              <w:top w:val="nil"/>
              <w:left w:val="nil"/>
              <w:bottom w:val="single" w:sz="4" w:space="0" w:color="auto"/>
              <w:right w:val="single" w:sz="4" w:space="0" w:color="auto"/>
            </w:tcBorders>
            <w:shd w:val="clear" w:color="auto" w:fill="auto"/>
            <w:noWrap/>
            <w:vAlign w:val="center"/>
            <w:hideMark/>
          </w:tcPr>
          <w:p w14:paraId="4928986B" w14:textId="77777777" w:rsidR="00D57985" w:rsidRPr="00174759" w:rsidRDefault="00D57985" w:rsidP="00174759">
            <w:pPr>
              <w:pStyle w:val="af7"/>
              <w:spacing w:line="240" w:lineRule="exact"/>
              <w:rPr>
                <w:sz w:val="18"/>
                <w:szCs w:val="18"/>
              </w:rPr>
            </w:pPr>
            <w:r w:rsidRPr="00174759">
              <w:rPr>
                <w:sz w:val="18"/>
                <w:szCs w:val="18"/>
              </w:rPr>
              <w:t>527</w:t>
            </w:r>
          </w:p>
        </w:tc>
        <w:tc>
          <w:tcPr>
            <w:tcW w:w="1047" w:type="pct"/>
            <w:tcBorders>
              <w:top w:val="nil"/>
              <w:left w:val="nil"/>
              <w:bottom w:val="single" w:sz="4" w:space="0" w:color="auto"/>
              <w:right w:val="single" w:sz="4" w:space="0" w:color="auto"/>
            </w:tcBorders>
            <w:shd w:val="clear" w:color="auto" w:fill="auto"/>
            <w:noWrap/>
            <w:vAlign w:val="center"/>
            <w:hideMark/>
          </w:tcPr>
          <w:p w14:paraId="356C0B33" w14:textId="77777777" w:rsidR="00D57985" w:rsidRPr="00174759" w:rsidRDefault="00D57985" w:rsidP="00174759">
            <w:pPr>
              <w:pStyle w:val="af7"/>
              <w:spacing w:line="240" w:lineRule="exact"/>
              <w:rPr>
                <w:sz w:val="18"/>
                <w:szCs w:val="18"/>
              </w:rPr>
            </w:pPr>
            <w:r w:rsidRPr="00174759">
              <w:rPr>
                <w:sz w:val="18"/>
                <w:szCs w:val="18"/>
              </w:rPr>
              <w:t>刘红兵</w:t>
            </w:r>
          </w:p>
        </w:tc>
        <w:tc>
          <w:tcPr>
            <w:tcW w:w="292" w:type="pct"/>
            <w:tcBorders>
              <w:top w:val="nil"/>
              <w:left w:val="nil"/>
              <w:bottom w:val="single" w:sz="4" w:space="0" w:color="auto"/>
              <w:right w:val="single" w:sz="4" w:space="0" w:color="auto"/>
            </w:tcBorders>
            <w:shd w:val="clear" w:color="auto" w:fill="auto"/>
            <w:noWrap/>
            <w:vAlign w:val="center"/>
            <w:hideMark/>
          </w:tcPr>
          <w:p w14:paraId="0CF68490"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8484467"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3775172F" w14:textId="77777777" w:rsidR="00D57985" w:rsidRPr="00174759" w:rsidRDefault="00D57985" w:rsidP="00174759">
            <w:pPr>
              <w:pStyle w:val="af7"/>
              <w:spacing w:line="240" w:lineRule="exact"/>
              <w:rPr>
                <w:sz w:val="18"/>
                <w:szCs w:val="18"/>
              </w:rPr>
            </w:pPr>
            <w:r w:rsidRPr="00174759">
              <w:rPr>
                <w:sz w:val="18"/>
                <w:szCs w:val="18"/>
              </w:rPr>
              <w:t>6.22</w:t>
            </w:r>
          </w:p>
        </w:tc>
        <w:tc>
          <w:tcPr>
            <w:tcW w:w="398" w:type="pct"/>
            <w:tcBorders>
              <w:top w:val="nil"/>
              <w:left w:val="nil"/>
              <w:bottom w:val="single" w:sz="4" w:space="0" w:color="auto"/>
              <w:right w:val="single" w:sz="4" w:space="0" w:color="auto"/>
            </w:tcBorders>
            <w:shd w:val="clear" w:color="auto" w:fill="auto"/>
            <w:noWrap/>
            <w:vAlign w:val="center"/>
            <w:hideMark/>
          </w:tcPr>
          <w:p w14:paraId="220731E7" w14:textId="77777777" w:rsidR="00D57985" w:rsidRPr="00174759" w:rsidRDefault="00D57985" w:rsidP="00174759">
            <w:pPr>
              <w:pStyle w:val="af7"/>
              <w:spacing w:line="240" w:lineRule="exact"/>
              <w:rPr>
                <w:sz w:val="18"/>
                <w:szCs w:val="18"/>
              </w:rPr>
            </w:pPr>
            <w:r w:rsidRPr="00174759">
              <w:rPr>
                <w:sz w:val="18"/>
                <w:szCs w:val="18"/>
              </w:rPr>
              <w:t>39.62944444N</w:t>
            </w:r>
          </w:p>
        </w:tc>
        <w:tc>
          <w:tcPr>
            <w:tcW w:w="419" w:type="pct"/>
            <w:tcBorders>
              <w:top w:val="nil"/>
              <w:left w:val="nil"/>
              <w:bottom w:val="single" w:sz="4" w:space="0" w:color="auto"/>
              <w:right w:val="single" w:sz="4" w:space="0" w:color="auto"/>
            </w:tcBorders>
            <w:shd w:val="clear" w:color="auto" w:fill="auto"/>
            <w:noWrap/>
            <w:vAlign w:val="center"/>
            <w:hideMark/>
          </w:tcPr>
          <w:p w14:paraId="09123DDE" w14:textId="77777777" w:rsidR="00D57985" w:rsidRPr="00174759" w:rsidRDefault="00D57985" w:rsidP="00174759">
            <w:pPr>
              <w:pStyle w:val="af7"/>
              <w:spacing w:line="240" w:lineRule="exact"/>
              <w:rPr>
                <w:sz w:val="18"/>
                <w:szCs w:val="18"/>
              </w:rPr>
            </w:pPr>
            <w:r w:rsidRPr="00174759">
              <w:rPr>
                <w:sz w:val="18"/>
                <w:szCs w:val="18"/>
              </w:rPr>
              <w:t>098.86944444E</w:t>
            </w:r>
          </w:p>
        </w:tc>
        <w:tc>
          <w:tcPr>
            <w:tcW w:w="292" w:type="pct"/>
            <w:tcBorders>
              <w:top w:val="nil"/>
              <w:left w:val="nil"/>
              <w:bottom w:val="single" w:sz="4" w:space="0" w:color="auto"/>
              <w:right w:val="single" w:sz="4" w:space="0" w:color="auto"/>
            </w:tcBorders>
            <w:shd w:val="clear" w:color="auto" w:fill="auto"/>
            <w:noWrap/>
            <w:vAlign w:val="center"/>
            <w:hideMark/>
          </w:tcPr>
          <w:p w14:paraId="1BDC240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5FB540"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DB950BC" w14:textId="77777777" w:rsidR="00D57985" w:rsidRPr="00174759" w:rsidRDefault="00D57985" w:rsidP="00174759">
            <w:pPr>
              <w:pStyle w:val="af7"/>
              <w:spacing w:line="240" w:lineRule="exact"/>
              <w:rPr>
                <w:sz w:val="18"/>
                <w:szCs w:val="18"/>
              </w:rPr>
            </w:pPr>
            <w:r w:rsidRPr="00174759">
              <w:rPr>
                <w:rFonts w:hint="eastAsia"/>
                <w:sz w:val="18"/>
                <w:szCs w:val="18"/>
              </w:rPr>
              <w:t xml:space="preserve">5.91 </w:t>
            </w:r>
          </w:p>
        </w:tc>
        <w:tc>
          <w:tcPr>
            <w:tcW w:w="238" w:type="pct"/>
            <w:tcBorders>
              <w:top w:val="nil"/>
              <w:left w:val="nil"/>
              <w:bottom w:val="single" w:sz="4" w:space="0" w:color="auto"/>
              <w:right w:val="single" w:sz="4" w:space="0" w:color="auto"/>
            </w:tcBorders>
            <w:shd w:val="clear" w:color="auto" w:fill="auto"/>
            <w:noWrap/>
            <w:vAlign w:val="center"/>
            <w:hideMark/>
          </w:tcPr>
          <w:p w14:paraId="295B1922"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26E00937" w14:textId="77777777" w:rsidR="00D57985" w:rsidRPr="00174759" w:rsidRDefault="00D57985" w:rsidP="00174759">
            <w:pPr>
              <w:pStyle w:val="af7"/>
              <w:spacing w:line="240" w:lineRule="exact"/>
              <w:rPr>
                <w:sz w:val="18"/>
                <w:szCs w:val="18"/>
              </w:rPr>
            </w:pPr>
            <w:r w:rsidRPr="00174759">
              <w:rPr>
                <w:rFonts w:hint="eastAsia"/>
                <w:sz w:val="18"/>
                <w:szCs w:val="18"/>
              </w:rPr>
              <w:t xml:space="preserve">5.61 </w:t>
            </w:r>
          </w:p>
        </w:tc>
        <w:tc>
          <w:tcPr>
            <w:tcW w:w="238" w:type="pct"/>
            <w:tcBorders>
              <w:top w:val="nil"/>
              <w:left w:val="nil"/>
              <w:bottom w:val="single" w:sz="4" w:space="0" w:color="auto"/>
              <w:right w:val="single" w:sz="4" w:space="0" w:color="auto"/>
            </w:tcBorders>
            <w:shd w:val="clear" w:color="auto" w:fill="auto"/>
            <w:noWrap/>
            <w:vAlign w:val="center"/>
            <w:hideMark/>
          </w:tcPr>
          <w:p w14:paraId="7BCE50FA"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35058A65" w14:textId="77777777" w:rsidR="00D57985" w:rsidRPr="00174759" w:rsidRDefault="00D57985" w:rsidP="00174759">
            <w:pPr>
              <w:pStyle w:val="af7"/>
              <w:spacing w:line="240" w:lineRule="exact"/>
              <w:rPr>
                <w:sz w:val="18"/>
                <w:szCs w:val="18"/>
              </w:rPr>
            </w:pPr>
            <w:r w:rsidRPr="00174759">
              <w:rPr>
                <w:rFonts w:hint="eastAsia"/>
                <w:sz w:val="18"/>
                <w:szCs w:val="18"/>
              </w:rPr>
              <w:t xml:space="preserve">5.15 </w:t>
            </w:r>
          </w:p>
        </w:tc>
      </w:tr>
      <w:tr w:rsidR="00174759" w:rsidRPr="00174759" w14:paraId="256A0CB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9B59BAA" w14:textId="77777777" w:rsidR="00D57985" w:rsidRPr="00174759" w:rsidRDefault="00D57985" w:rsidP="00174759">
            <w:pPr>
              <w:pStyle w:val="af7"/>
              <w:spacing w:line="240" w:lineRule="exact"/>
              <w:rPr>
                <w:sz w:val="18"/>
                <w:szCs w:val="18"/>
              </w:rPr>
            </w:pPr>
            <w:r w:rsidRPr="00174759">
              <w:rPr>
                <w:sz w:val="18"/>
                <w:szCs w:val="18"/>
              </w:rPr>
              <w:t>141</w:t>
            </w:r>
          </w:p>
        </w:tc>
        <w:tc>
          <w:tcPr>
            <w:tcW w:w="184" w:type="pct"/>
            <w:tcBorders>
              <w:top w:val="nil"/>
              <w:left w:val="nil"/>
              <w:bottom w:val="single" w:sz="4" w:space="0" w:color="auto"/>
              <w:right w:val="single" w:sz="4" w:space="0" w:color="auto"/>
            </w:tcBorders>
            <w:shd w:val="clear" w:color="auto" w:fill="auto"/>
            <w:noWrap/>
            <w:vAlign w:val="center"/>
            <w:hideMark/>
          </w:tcPr>
          <w:p w14:paraId="5721A7D7" w14:textId="77777777" w:rsidR="00D57985" w:rsidRPr="00174759" w:rsidRDefault="00D57985" w:rsidP="00174759">
            <w:pPr>
              <w:pStyle w:val="af7"/>
              <w:spacing w:line="240" w:lineRule="exact"/>
              <w:rPr>
                <w:sz w:val="18"/>
                <w:szCs w:val="18"/>
              </w:rPr>
            </w:pPr>
            <w:r w:rsidRPr="00174759">
              <w:rPr>
                <w:sz w:val="18"/>
                <w:szCs w:val="18"/>
              </w:rPr>
              <w:t>528</w:t>
            </w:r>
          </w:p>
        </w:tc>
        <w:tc>
          <w:tcPr>
            <w:tcW w:w="1047" w:type="pct"/>
            <w:tcBorders>
              <w:top w:val="nil"/>
              <w:left w:val="nil"/>
              <w:bottom w:val="single" w:sz="4" w:space="0" w:color="auto"/>
              <w:right w:val="single" w:sz="4" w:space="0" w:color="auto"/>
            </w:tcBorders>
            <w:shd w:val="clear" w:color="auto" w:fill="auto"/>
            <w:noWrap/>
            <w:vAlign w:val="center"/>
            <w:hideMark/>
          </w:tcPr>
          <w:p w14:paraId="4130D034" w14:textId="77777777" w:rsidR="00D57985" w:rsidRPr="00174759" w:rsidRDefault="00D57985" w:rsidP="00174759">
            <w:pPr>
              <w:pStyle w:val="af7"/>
              <w:spacing w:line="240" w:lineRule="exact"/>
              <w:rPr>
                <w:sz w:val="18"/>
                <w:szCs w:val="18"/>
              </w:rPr>
            </w:pPr>
            <w:r w:rsidRPr="00174759">
              <w:rPr>
                <w:sz w:val="18"/>
                <w:szCs w:val="18"/>
              </w:rPr>
              <w:t>刘红军</w:t>
            </w:r>
          </w:p>
        </w:tc>
        <w:tc>
          <w:tcPr>
            <w:tcW w:w="292" w:type="pct"/>
            <w:tcBorders>
              <w:top w:val="nil"/>
              <w:left w:val="nil"/>
              <w:bottom w:val="single" w:sz="4" w:space="0" w:color="auto"/>
              <w:right w:val="single" w:sz="4" w:space="0" w:color="auto"/>
            </w:tcBorders>
            <w:shd w:val="clear" w:color="auto" w:fill="auto"/>
            <w:noWrap/>
            <w:vAlign w:val="center"/>
            <w:hideMark/>
          </w:tcPr>
          <w:p w14:paraId="08B0205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7D5DEC8"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12D08071"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63DC2419" w14:textId="77777777" w:rsidR="00D57985" w:rsidRPr="00174759" w:rsidRDefault="00D57985" w:rsidP="00174759">
            <w:pPr>
              <w:pStyle w:val="af7"/>
              <w:spacing w:line="240" w:lineRule="exact"/>
              <w:rPr>
                <w:sz w:val="18"/>
                <w:szCs w:val="18"/>
              </w:rPr>
            </w:pPr>
            <w:r w:rsidRPr="00174759">
              <w:rPr>
                <w:sz w:val="18"/>
                <w:szCs w:val="18"/>
              </w:rPr>
              <w:t>39.62893889N</w:t>
            </w:r>
          </w:p>
        </w:tc>
        <w:tc>
          <w:tcPr>
            <w:tcW w:w="419" w:type="pct"/>
            <w:tcBorders>
              <w:top w:val="nil"/>
              <w:left w:val="nil"/>
              <w:bottom w:val="single" w:sz="4" w:space="0" w:color="auto"/>
              <w:right w:val="single" w:sz="4" w:space="0" w:color="auto"/>
            </w:tcBorders>
            <w:shd w:val="clear" w:color="auto" w:fill="auto"/>
            <w:noWrap/>
            <w:vAlign w:val="center"/>
            <w:hideMark/>
          </w:tcPr>
          <w:p w14:paraId="0F61C401" w14:textId="77777777" w:rsidR="00D57985" w:rsidRPr="00174759" w:rsidRDefault="00D57985" w:rsidP="00174759">
            <w:pPr>
              <w:pStyle w:val="af7"/>
              <w:spacing w:line="240" w:lineRule="exact"/>
              <w:rPr>
                <w:sz w:val="18"/>
                <w:szCs w:val="18"/>
              </w:rPr>
            </w:pPr>
            <w:r w:rsidRPr="00174759">
              <w:rPr>
                <w:sz w:val="18"/>
                <w:szCs w:val="18"/>
              </w:rPr>
              <w:t>098.86860000E</w:t>
            </w:r>
          </w:p>
        </w:tc>
        <w:tc>
          <w:tcPr>
            <w:tcW w:w="292" w:type="pct"/>
            <w:tcBorders>
              <w:top w:val="nil"/>
              <w:left w:val="nil"/>
              <w:bottom w:val="single" w:sz="4" w:space="0" w:color="auto"/>
              <w:right w:val="single" w:sz="4" w:space="0" w:color="auto"/>
            </w:tcBorders>
            <w:shd w:val="clear" w:color="auto" w:fill="auto"/>
            <w:noWrap/>
            <w:vAlign w:val="center"/>
            <w:hideMark/>
          </w:tcPr>
          <w:p w14:paraId="34A9039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2FAF47E"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00827AAA" w14:textId="77777777" w:rsidR="00D57985" w:rsidRPr="00174759" w:rsidRDefault="00D57985" w:rsidP="00174759">
            <w:pPr>
              <w:pStyle w:val="af7"/>
              <w:spacing w:line="240" w:lineRule="exact"/>
              <w:rPr>
                <w:sz w:val="18"/>
                <w:szCs w:val="18"/>
              </w:rPr>
            </w:pPr>
            <w:r w:rsidRPr="00174759">
              <w:rPr>
                <w:rFonts w:hint="eastAsia"/>
                <w:sz w:val="18"/>
                <w:szCs w:val="18"/>
              </w:rPr>
              <w:t xml:space="preserve">5.93 </w:t>
            </w:r>
          </w:p>
        </w:tc>
        <w:tc>
          <w:tcPr>
            <w:tcW w:w="238" w:type="pct"/>
            <w:tcBorders>
              <w:top w:val="nil"/>
              <w:left w:val="nil"/>
              <w:bottom w:val="single" w:sz="4" w:space="0" w:color="auto"/>
              <w:right w:val="single" w:sz="4" w:space="0" w:color="auto"/>
            </w:tcBorders>
            <w:shd w:val="clear" w:color="auto" w:fill="auto"/>
            <w:noWrap/>
            <w:vAlign w:val="center"/>
            <w:hideMark/>
          </w:tcPr>
          <w:p w14:paraId="28A88D06"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6536DAAC"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046FE65F"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53E57944" w14:textId="77777777" w:rsidR="00D57985" w:rsidRPr="00174759" w:rsidRDefault="00D57985" w:rsidP="00174759">
            <w:pPr>
              <w:pStyle w:val="af7"/>
              <w:spacing w:line="240" w:lineRule="exact"/>
              <w:rPr>
                <w:sz w:val="18"/>
                <w:szCs w:val="18"/>
              </w:rPr>
            </w:pPr>
            <w:r w:rsidRPr="00174759">
              <w:rPr>
                <w:rFonts w:hint="eastAsia"/>
                <w:sz w:val="18"/>
                <w:szCs w:val="18"/>
              </w:rPr>
              <w:t xml:space="preserve">5.18 </w:t>
            </w:r>
          </w:p>
        </w:tc>
      </w:tr>
      <w:tr w:rsidR="00174759" w:rsidRPr="00174759" w14:paraId="1F860C8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0773267" w14:textId="77777777" w:rsidR="00D57985" w:rsidRPr="00174759" w:rsidRDefault="00D57985" w:rsidP="00174759">
            <w:pPr>
              <w:pStyle w:val="af7"/>
              <w:spacing w:line="240" w:lineRule="exact"/>
              <w:rPr>
                <w:sz w:val="18"/>
                <w:szCs w:val="18"/>
              </w:rPr>
            </w:pPr>
            <w:r w:rsidRPr="00174759">
              <w:rPr>
                <w:sz w:val="18"/>
                <w:szCs w:val="18"/>
              </w:rPr>
              <w:t>142</w:t>
            </w:r>
          </w:p>
        </w:tc>
        <w:tc>
          <w:tcPr>
            <w:tcW w:w="184" w:type="pct"/>
            <w:tcBorders>
              <w:top w:val="nil"/>
              <w:left w:val="nil"/>
              <w:bottom w:val="single" w:sz="4" w:space="0" w:color="auto"/>
              <w:right w:val="single" w:sz="4" w:space="0" w:color="auto"/>
            </w:tcBorders>
            <w:shd w:val="clear" w:color="auto" w:fill="auto"/>
            <w:noWrap/>
            <w:vAlign w:val="center"/>
            <w:hideMark/>
          </w:tcPr>
          <w:p w14:paraId="27D59CC5" w14:textId="77777777" w:rsidR="00D57985" w:rsidRPr="00174759" w:rsidRDefault="00D57985" w:rsidP="00174759">
            <w:pPr>
              <w:pStyle w:val="af7"/>
              <w:spacing w:line="240" w:lineRule="exact"/>
              <w:rPr>
                <w:sz w:val="18"/>
                <w:szCs w:val="18"/>
              </w:rPr>
            </w:pPr>
            <w:r w:rsidRPr="00174759">
              <w:rPr>
                <w:sz w:val="18"/>
                <w:szCs w:val="18"/>
              </w:rPr>
              <w:t>529</w:t>
            </w:r>
          </w:p>
        </w:tc>
        <w:tc>
          <w:tcPr>
            <w:tcW w:w="1047" w:type="pct"/>
            <w:tcBorders>
              <w:top w:val="nil"/>
              <w:left w:val="nil"/>
              <w:bottom w:val="single" w:sz="4" w:space="0" w:color="auto"/>
              <w:right w:val="single" w:sz="4" w:space="0" w:color="auto"/>
            </w:tcBorders>
            <w:shd w:val="clear" w:color="auto" w:fill="auto"/>
            <w:noWrap/>
            <w:vAlign w:val="center"/>
            <w:hideMark/>
          </w:tcPr>
          <w:p w14:paraId="48EBF514" w14:textId="77777777" w:rsidR="00D57985" w:rsidRPr="00174759" w:rsidRDefault="00D57985" w:rsidP="00174759">
            <w:pPr>
              <w:pStyle w:val="af7"/>
              <w:spacing w:line="240" w:lineRule="exact"/>
              <w:rPr>
                <w:sz w:val="18"/>
                <w:szCs w:val="18"/>
              </w:rPr>
            </w:pPr>
            <w:r w:rsidRPr="00174759">
              <w:rPr>
                <w:sz w:val="18"/>
                <w:szCs w:val="18"/>
              </w:rPr>
              <w:t>刘红军</w:t>
            </w:r>
          </w:p>
        </w:tc>
        <w:tc>
          <w:tcPr>
            <w:tcW w:w="292" w:type="pct"/>
            <w:tcBorders>
              <w:top w:val="nil"/>
              <w:left w:val="nil"/>
              <w:bottom w:val="single" w:sz="4" w:space="0" w:color="auto"/>
              <w:right w:val="single" w:sz="4" w:space="0" w:color="auto"/>
            </w:tcBorders>
            <w:shd w:val="clear" w:color="auto" w:fill="auto"/>
            <w:noWrap/>
            <w:vAlign w:val="center"/>
            <w:hideMark/>
          </w:tcPr>
          <w:p w14:paraId="1F25CCF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836061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B955836" w14:textId="77777777" w:rsidR="00D57985" w:rsidRPr="00174759" w:rsidRDefault="00D57985" w:rsidP="00174759">
            <w:pPr>
              <w:pStyle w:val="af7"/>
              <w:spacing w:line="240" w:lineRule="exact"/>
              <w:rPr>
                <w:sz w:val="18"/>
                <w:szCs w:val="18"/>
              </w:rPr>
            </w:pPr>
            <w:r w:rsidRPr="00174759">
              <w:rPr>
                <w:sz w:val="18"/>
                <w:szCs w:val="18"/>
              </w:rPr>
              <w:t>3.26</w:t>
            </w:r>
          </w:p>
        </w:tc>
        <w:tc>
          <w:tcPr>
            <w:tcW w:w="398" w:type="pct"/>
            <w:tcBorders>
              <w:top w:val="nil"/>
              <w:left w:val="nil"/>
              <w:bottom w:val="single" w:sz="4" w:space="0" w:color="auto"/>
              <w:right w:val="single" w:sz="4" w:space="0" w:color="auto"/>
            </w:tcBorders>
            <w:shd w:val="clear" w:color="auto" w:fill="auto"/>
            <w:noWrap/>
            <w:vAlign w:val="center"/>
            <w:hideMark/>
          </w:tcPr>
          <w:p w14:paraId="4B65C2A5" w14:textId="77777777" w:rsidR="00D57985" w:rsidRPr="00174759" w:rsidRDefault="00D57985" w:rsidP="00174759">
            <w:pPr>
              <w:pStyle w:val="af7"/>
              <w:spacing w:line="240" w:lineRule="exact"/>
              <w:rPr>
                <w:sz w:val="18"/>
                <w:szCs w:val="18"/>
              </w:rPr>
            </w:pPr>
            <w:r w:rsidRPr="00174759">
              <w:rPr>
                <w:sz w:val="18"/>
                <w:szCs w:val="18"/>
              </w:rPr>
              <w:t>39.62096111N</w:t>
            </w:r>
          </w:p>
        </w:tc>
        <w:tc>
          <w:tcPr>
            <w:tcW w:w="419" w:type="pct"/>
            <w:tcBorders>
              <w:top w:val="nil"/>
              <w:left w:val="nil"/>
              <w:bottom w:val="single" w:sz="4" w:space="0" w:color="auto"/>
              <w:right w:val="single" w:sz="4" w:space="0" w:color="auto"/>
            </w:tcBorders>
            <w:shd w:val="clear" w:color="auto" w:fill="auto"/>
            <w:noWrap/>
            <w:vAlign w:val="center"/>
            <w:hideMark/>
          </w:tcPr>
          <w:p w14:paraId="19E9022B" w14:textId="77777777" w:rsidR="00D57985" w:rsidRPr="00174759" w:rsidRDefault="00D57985" w:rsidP="00174759">
            <w:pPr>
              <w:pStyle w:val="af7"/>
              <w:spacing w:line="240" w:lineRule="exact"/>
              <w:rPr>
                <w:sz w:val="18"/>
                <w:szCs w:val="18"/>
              </w:rPr>
            </w:pPr>
            <w:r w:rsidRPr="00174759">
              <w:rPr>
                <w:sz w:val="18"/>
                <w:szCs w:val="18"/>
              </w:rPr>
              <w:t>098.87016111E</w:t>
            </w:r>
          </w:p>
        </w:tc>
        <w:tc>
          <w:tcPr>
            <w:tcW w:w="292" w:type="pct"/>
            <w:tcBorders>
              <w:top w:val="nil"/>
              <w:left w:val="nil"/>
              <w:bottom w:val="single" w:sz="4" w:space="0" w:color="auto"/>
              <w:right w:val="single" w:sz="4" w:space="0" w:color="auto"/>
            </w:tcBorders>
            <w:shd w:val="clear" w:color="auto" w:fill="auto"/>
            <w:noWrap/>
            <w:vAlign w:val="center"/>
            <w:hideMark/>
          </w:tcPr>
          <w:p w14:paraId="1B04F76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892E9DB"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27223114" w14:textId="77777777" w:rsidR="00D57985" w:rsidRPr="00174759" w:rsidRDefault="00D57985" w:rsidP="00174759">
            <w:pPr>
              <w:pStyle w:val="af7"/>
              <w:spacing w:line="240" w:lineRule="exact"/>
              <w:rPr>
                <w:sz w:val="18"/>
                <w:szCs w:val="18"/>
              </w:rPr>
            </w:pPr>
            <w:r w:rsidRPr="00174759">
              <w:rPr>
                <w:rFonts w:hint="eastAsia"/>
                <w:sz w:val="18"/>
                <w:szCs w:val="18"/>
              </w:rPr>
              <w:t xml:space="preserve">3.10 </w:t>
            </w:r>
          </w:p>
        </w:tc>
        <w:tc>
          <w:tcPr>
            <w:tcW w:w="238" w:type="pct"/>
            <w:tcBorders>
              <w:top w:val="nil"/>
              <w:left w:val="nil"/>
              <w:bottom w:val="single" w:sz="4" w:space="0" w:color="auto"/>
              <w:right w:val="single" w:sz="4" w:space="0" w:color="auto"/>
            </w:tcBorders>
            <w:shd w:val="clear" w:color="auto" w:fill="auto"/>
            <w:noWrap/>
            <w:vAlign w:val="center"/>
            <w:hideMark/>
          </w:tcPr>
          <w:p w14:paraId="65C1A0C8"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504214A9" w14:textId="77777777" w:rsidR="00D57985" w:rsidRPr="00174759" w:rsidRDefault="00D57985" w:rsidP="00174759">
            <w:pPr>
              <w:pStyle w:val="af7"/>
              <w:spacing w:line="240" w:lineRule="exact"/>
              <w:rPr>
                <w:sz w:val="18"/>
                <w:szCs w:val="18"/>
              </w:rPr>
            </w:pPr>
            <w:r w:rsidRPr="00174759">
              <w:rPr>
                <w:rFonts w:hint="eastAsia"/>
                <w:sz w:val="18"/>
                <w:szCs w:val="18"/>
              </w:rPr>
              <w:t xml:space="preserve">2.94 </w:t>
            </w:r>
          </w:p>
        </w:tc>
        <w:tc>
          <w:tcPr>
            <w:tcW w:w="238" w:type="pct"/>
            <w:tcBorders>
              <w:top w:val="nil"/>
              <w:left w:val="nil"/>
              <w:bottom w:val="single" w:sz="4" w:space="0" w:color="auto"/>
              <w:right w:val="single" w:sz="4" w:space="0" w:color="auto"/>
            </w:tcBorders>
            <w:shd w:val="clear" w:color="auto" w:fill="auto"/>
            <w:noWrap/>
            <w:vAlign w:val="center"/>
            <w:hideMark/>
          </w:tcPr>
          <w:p w14:paraId="121F88D7"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5ED153BB" w14:textId="77777777" w:rsidR="00D57985" w:rsidRPr="00174759" w:rsidRDefault="00D57985" w:rsidP="00174759">
            <w:pPr>
              <w:pStyle w:val="af7"/>
              <w:spacing w:line="240" w:lineRule="exact"/>
              <w:rPr>
                <w:sz w:val="18"/>
                <w:szCs w:val="18"/>
              </w:rPr>
            </w:pPr>
            <w:r w:rsidRPr="00174759">
              <w:rPr>
                <w:rFonts w:hint="eastAsia"/>
                <w:sz w:val="18"/>
                <w:szCs w:val="18"/>
              </w:rPr>
              <w:t xml:space="preserve">2.70 </w:t>
            </w:r>
          </w:p>
        </w:tc>
      </w:tr>
      <w:tr w:rsidR="00174759" w:rsidRPr="00174759" w14:paraId="0B8E568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9C01A4" w14:textId="77777777" w:rsidR="00D57985" w:rsidRPr="00174759" w:rsidRDefault="00D57985" w:rsidP="00174759">
            <w:pPr>
              <w:pStyle w:val="af7"/>
              <w:spacing w:line="240" w:lineRule="exact"/>
              <w:rPr>
                <w:sz w:val="18"/>
                <w:szCs w:val="18"/>
              </w:rPr>
            </w:pPr>
            <w:r w:rsidRPr="00174759">
              <w:rPr>
                <w:sz w:val="18"/>
                <w:szCs w:val="18"/>
              </w:rPr>
              <w:t>143</w:t>
            </w:r>
          </w:p>
        </w:tc>
        <w:tc>
          <w:tcPr>
            <w:tcW w:w="184" w:type="pct"/>
            <w:tcBorders>
              <w:top w:val="nil"/>
              <w:left w:val="nil"/>
              <w:bottom w:val="single" w:sz="4" w:space="0" w:color="auto"/>
              <w:right w:val="single" w:sz="4" w:space="0" w:color="auto"/>
            </w:tcBorders>
            <w:shd w:val="clear" w:color="auto" w:fill="auto"/>
            <w:noWrap/>
            <w:vAlign w:val="center"/>
            <w:hideMark/>
          </w:tcPr>
          <w:p w14:paraId="1FF7E5EB" w14:textId="77777777" w:rsidR="00D57985" w:rsidRPr="00174759" w:rsidRDefault="00D57985" w:rsidP="00174759">
            <w:pPr>
              <w:pStyle w:val="af7"/>
              <w:spacing w:line="240" w:lineRule="exact"/>
              <w:rPr>
                <w:sz w:val="18"/>
                <w:szCs w:val="18"/>
              </w:rPr>
            </w:pPr>
            <w:r w:rsidRPr="00174759">
              <w:rPr>
                <w:sz w:val="18"/>
                <w:szCs w:val="18"/>
              </w:rPr>
              <w:t>530</w:t>
            </w:r>
          </w:p>
        </w:tc>
        <w:tc>
          <w:tcPr>
            <w:tcW w:w="1047" w:type="pct"/>
            <w:tcBorders>
              <w:top w:val="nil"/>
              <w:left w:val="nil"/>
              <w:bottom w:val="single" w:sz="4" w:space="0" w:color="auto"/>
              <w:right w:val="single" w:sz="4" w:space="0" w:color="auto"/>
            </w:tcBorders>
            <w:shd w:val="clear" w:color="auto" w:fill="auto"/>
            <w:noWrap/>
            <w:vAlign w:val="center"/>
            <w:hideMark/>
          </w:tcPr>
          <w:p w14:paraId="043C2D3C" w14:textId="77777777" w:rsidR="00D57985" w:rsidRPr="00174759" w:rsidRDefault="00D57985" w:rsidP="00174759">
            <w:pPr>
              <w:pStyle w:val="af7"/>
              <w:spacing w:line="240" w:lineRule="exact"/>
              <w:rPr>
                <w:sz w:val="18"/>
                <w:szCs w:val="18"/>
              </w:rPr>
            </w:pPr>
            <w:r w:rsidRPr="00174759">
              <w:rPr>
                <w:sz w:val="18"/>
                <w:szCs w:val="18"/>
              </w:rPr>
              <w:t>刘红军</w:t>
            </w:r>
          </w:p>
        </w:tc>
        <w:tc>
          <w:tcPr>
            <w:tcW w:w="292" w:type="pct"/>
            <w:tcBorders>
              <w:top w:val="nil"/>
              <w:left w:val="nil"/>
              <w:bottom w:val="single" w:sz="4" w:space="0" w:color="auto"/>
              <w:right w:val="single" w:sz="4" w:space="0" w:color="auto"/>
            </w:tcBorders>
            <w:shd w:val="clear" w:color="auto" w:fill="auto"/>
            <w:noWrap/>
            <w:vAlign w:val="center"/>
            <w:hideMark/>
          </w:tcPr>
          <w:p w14:paraId="13A0078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D4C95E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E1EFDE0" w14:textId="77777777" w:rsidR="00D57985" w:rsidRPr="00174759" w:rsidRDefault="00D57985" w:rsidP="00174759">
            <w:pPr>
              <w:pStyle w:val="af7"/>
              <w:spacing w:line="240" w:lineRule="exact"/>
              <w:rPr>
                <w:sz w:val="18"/>
                <w:szCs w:val="18"/>
              </w:rPr>
            </w:pPr>
            <w:r w:rsidRPr="00174759">
              <w:rPr>
                <w:sz w:val="18"/>
                <w:szCs w:val="18"/>
              </w:rPr>
              <w:t>4.49</w:t>
            </w:r>
          </w:p>
        </w:tc>
        <w:tc>
          <w:tcPr>
            <w:tcW w:w="398" w:type="pct"/>
            <w:tcBorders>
              <w:top w:val="nil"/>
              <w:left w:val="nil"/>
              <w:bottom w:val="single" w:sz="4" w:space="0" w:color="auto"/>
              <w:right w:val="single" w:sz="4" w:space="0" w:color="auto"/>
            </w:tcBorders>
            <w:shd w:val="clear" w:color="auto" w:fill="auto"/>
            <w:noWrap/>
            <w:vAlign w:val="center"/>
            <w:hideMark/>
          </w:tcPr>
          <w:p w14:paraId="05FE8778" w14:textId="77777777" w:rsidR="00D57985" w:rsidRPr="00174759" w:rsidRDefault="00D57985" w:rsidP="00174759">
            <w:pPr>
              <w:pStyle w:val="af7"/>
              <w:spacing w:line="240" w:lineRule="exact"/>
              <w:rPr>
                <w:sz w:val="18"/>
                <w:szCs w:val="18"/>
              </w:rPr>
            </w:pPr>
            <w:r w:rsidRPr="00174759">
              <w:rPr>
                <w:sz w:val="18"/>
                <w:szCs w:val="18"/>
              </w:rPr>
              <w:t>39.62493056N</w:t>
            </w:r>
          </w:p>
        </w:tc>
        <w:tc>
          <w:tcPr>
            <w:tcW w:w="419" w:type="pct"/>
            <w:tcBorders>
              <w:top w:val="nil"/>
              <w:left w:val="nil"/>
              <w:bottom w:val="single" w:sz="4" w:space="0" w:color="auto"/>
              <w:right w:val="single" w:sz="4" w:space="0" w:color="auto"/>
            </w:tcBorders>
            <w:shd w:val="clear" w:color="auto" w:fill="auto"/>
            <w:noWrap/>
            <w:vAlign w:val="center"/>
            <w:hideMark/>
          </w:tcPr>
          <w:p w14:paraId="109FBB46" w14:textId="77777777" w:rsidR="00D57985" w:rsidRPr="00174759" w:rsidRDefault="00D57985" w:rsidP="00174759">
            <w:pPr>
              <w:pStyle w:val="af7"/>
              <w:spacing w:line="240" w:lineRule="exact"/>
              <w:rPr>
                <w:sz w:val="18"/>
                <w:szCs w:val="18"/>
              </w:rPr>
            </w:pPr>
            <w:r w:rsidRPr="00174759">
              <w:rPr>
                <w:sz w:val="18"/>
                <w:szCs w:val="18"/>
              </w:rPr>
              <w:t>098.87128889E</w:t>
            </w:r>
          </w:p>
        </w:tc>
        <w:tc>
          <w:tcPr>
            <w:tcW w:w="292" w:type="pct"/>
            <w:tcBorders>
              <w:top w:val="nil"/>
              <w:left w:val="nil"/>
              <w:bottom w:val="single" w:sz="4" w:space="0" w:color="auto"/>
              <w:right w:val="single" w:sz="4" w:space="0" w:color="auto"/>
            </w:tcBorders>
            <w:shd w:val="clear" w:color="auto" w:fill="auto"/>
            <w:noWrap/>
            <w:vAlign w:val="center"/>
            <w:hideMark/>
          </w:tcPr>
          <w:p w14:paraId="5AE0142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1718D41"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5C44F132" w14:textId="77777777" w:rsidR="00D57985" w:rsidRPr="00174759" w:rsidRDefault="00D57985" w:rsidP="00174759">
            <w:pPr>
              <w:pStyle w:val="af7"/>
              <w:spacing w:line="240" w:lineRule="exact"/>
              <w:rPr>
                <w:sz w:val="18"/>
                <w:szCs w:val="18"/>
              </w:rPr>
            </w:pPr>
            <w:r w:rsidRPr="00174759">
              <w:rPr>
                <w:rFonts w:hint="eastAsia"/>
                <w:sz w:val="18"/>
                <w:szCs w:val="18"/>
              </w:rPr>
              <w:t xml:space="preserve">4.26 </w:t>
            </w:r>
          </w:p>
        </w:tc>
        <w:tc>
          <w:tcPr>
            <w:tcW w:w="238" w:type="pct"/>
            <w:tcBorders>
              <w:top w:val="nil"/>
              <w:left w:val="nil"/>
              <w:bottom w:val="single" w:sz="4" w:space="0" w:color="auto"/>
              <w:right w:val="single" w:sz="4" w:space="0" w:color="auto"/>
            </w:tcBorders>
            <w:shd w:val="clear" w:color="auto" w:fill="auto"/>
            <w:noWrap/>
            <w:vAlign w:val="center"/>
            <w:hideMark/>
          </w:tcPr>
          <w:p w14:paraId="5BE5EB4C"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1E809E2D" w14:textId="77777777" w:rsidR="00D57985" w:rsidRPr="00174759" w:rsidRDefault="00D57985" w:rsidP="00174759">
            <w:pPr>
              <w:pStyle w:val="af7"/>
              <w:spacing w:line="240" w:lineRule="exact"/>
              <w:rPr>
                <w:sz w:val="18"/>
                <w:szCs w:val="18"/>
              </w:rPr>
            </w:pPr>
            <w:r w:rsidRPr="00174759">
              <w:rPr>
                <w:rFonts w:hint="eastAsia"/>
                <w:sz w:val="18"/>
                <w:szCs w:val="18"/>
              </w:rPr>
              <w:t xml:space="preserve">4.05 </w:t>
            </w:r>
          </w:p>
        </w:tc>
        <w:tc>
          <w:tcPr>
            <w:tcW w:w="238" w:type="pct"/>
            <w:tcBorders>
              <w:top w:val="nil"/>
              <w:left w:val="nil"/>
              <w:bottom w:val="single" w:sz="4" w:space="0" w:color="auto"/>
              <w:right w:val="single" w:sz="4" w:space="0" w:color="auto"/>
            </w:tcBorders>
            <w:shd w:val="clear" w:color="auto" w:fill="auto"/>
            <w:noWrap/>
            <w:vAlign w:val="center"/>
            <w:hideMark/>
          </w:tcPr>
          <w:p w14:paraId="4740D679"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1D70CDA8" w14:textId="77777777" w:rsidR="00D57985" w:rsidRPr="00174759" w:rsidRDefault="00D57985" w:rsidP="00174759">
            <w:pPr>
              <w:pStyle w:val="af7"/>
              <w:spacing w:line="240" w:lineRule="exact"/>
              <w:rPr>
                <w:sz w:val="18"/>
                <w:szCs w:val="18"/>
              </w:rPr>
            </w:pPr>
            <w:r w:rsidRPr="00174759">
              <w:rPr>
                <w:rFonts w:hint="eastAsia"/>
                <w:sz w:val="18"/>
                <w:szCs w:val="18"/>
              </w:rPr>
              <w:t xml:space="preserve">3.72 </w:t>
            </w:r>
          </w:p>
        </w:tc>
      </w:tr>
      <w:tr w:rsidR="00174759" w:rsidRPr="00174759" w14:paraId="02D69AF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E99A712" w14:textId="77777777" w:rsidR="00D57985" w:rsidRPr="00174759" w:rsidRDefault="00D57985" w:rsidP="00174759">
            <w:pPr>
              <w:pStyle w:val="af7"/>
              <w:spacing w:line="240" w:lineRule="exact"/>
              <w:rPr>
                <w:sz w:val="18"/>
                <w:szCs w:val="18"/>
              </w:rPr>
            </w:pPr>
            <w:r w:rsidRPr="00174759">
              <w:rPr>
                <w:sz w:val="18"/>
                <w:szCs w:val="18"/>
              </w:rPr>
              <w:t>144</w:t>
            </w:r>
          </w:p>
        </w:tc>
        <w:tc>
          <w:tcPr>
            <w:tcW w:w="184" w:type="pct"/>
            <w:tcBorders>
              <w:top w:val="nil"/>
              <w:left w:val="nil"/>
              <w:bottom w:val="single" w:sz="4" w:space="0" w:color="auto"/>
              <w:right w:val="single" w:sz="4" w:space="0" w:color="auto"/>
            </w:tcBorders>
            <w:shd w:val="clear" w:color="auto" w:fill="auto"/>
            <w:noWrap/>
            <w:vAlign w:val="center"/>
            <w:hideMark/>
          </w:tcPr>
          <w:p w14:paraId="17AB4252" w14:textId="77777777" w:rsidR="00D57985" w:rsidRPr="00174759" w:rsidRDefault="00D57985" w:rsidP="00174759">
            <w:pPr>
              <w:pStyle w:val="af7"/>
              <w:spacing w:line="240" w:lineRule="exact"/>
              <w:rPr>
                <w:sz w:val="18"/>
                <w:szCs w:val="18"/>
              </w:rPr>
            </w:pPr>
            <w:r w:rsidRPr="00174759">
              <w:rPr>
                <w:sz w:val="18"/>
                <w:szCs w:val="18"/>
              </w:rPr>
              <w:t>531</w:t>
            </w:r>
          </w:p>
        </w:tc>
        <w:tc>
          <w:tcPr>
            <w:tcW w:w="1047" w:type="pct"/>
            <w:tcBorders>
              <w:top w:val="nil"/>
              <w:left w:val="nil"/>
              <w:bottom w:val="single" w:sz="4" w:space="0" w:color="auto"/>
              <w:right w:val="single" w:sz="4" w:space="0" w:color="auto"/>
            </w:tcBorders>
            <w:shd w:val="clear" w:color="auto" w:fill="auto"/>
            <w:noWrap/>
            <w:vAlign w:val="center"/>
            <w:hideMark/>
          </w:tcPr>
          <w:p w14:paraId="201C031B" w14:textId="77777777" w:rsidR="00D57985" w:rsidRPr="00174759" w:rsidRDefault="00D57985" w:rsidP="00174759">
            <w:pPr>
              <w:pStyle w:val="af7"/>
              <w:spacing w:line="240" w:lineRule="exact"/>
              <w:rPr>
                <w:sz w:val="18"/>
                <w:szCs w:val="18"/>
              </w:rPr>
            </w:pPr>
            <w:r w:rsidRPr="00174759">
              <w:rPr>
                <w:sz w:val="18"/>
                <w:szCs w:val="18"/>
              </w:rPr>
              <w:t>刘红军</w:t>
            </w:r>
          </w:p>
        </w:tc>
        <w:tc>
          <w:tcPr>
            <w:tcW w:w="292" w:type="pct"/>
            <w:tcBorders>
              <w:top w:val="nil"/>
              <w:left w:val="nil"/>
              <w:bottom w:val="single" w:sz="4" w:space="0" w:color="auto"/>
              <w:right w:val="single" w:sz="4" w:space="0" w:color="auto"/>
            </w:tcBorders>
            <w:shd w:val="clear" w:color="auto" w:fill="auto"/>
            <w:noWrap/>
            <w:vAlign w:val="center"/>
            <w:hideMark/>
          </w:tcPr>
          <w:p w14:paraId="6DAFE8F0"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0883FFE"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560BB00A" w14:textId="77777777" w:rsidR="00D57985" w:rsidRPr="00174759" w:rsidRDefault="00D57985" w:rsidP="00174759">
            <w:pPr>
              <w:pStyle w:val="af7"/>
              <w:spacing w:line="240" w:lineRule="exact"/>
              <w:rPr>
                <w:sz w:val="18"/>
                <w:szCs w:val="18"/>
              </w:rPr>
            </w:pPr>
            <w:r w:rsidRPr="00174759">
              <w:rPr>
                <w:sz w:val="18"/>
                <w:szCs w:val="18"/>
              </w:rPr>
              <w:t>2.36</w:t>
            </w:r>
          </w:p>
        </w:tc>
        <w:tc>
          <w:tcPr>
            <w:tcW w:w="398" w:type="pct"/>
            <w:tcBorders>
              <w:top w:val="nil"/>
              <w:left w:val="nil"/>
              <w:bottom w:val="single" w:sz="4" w:space="0" w:color="auto"/>
              <w:right w:val="single" w:sz="4" w:space="0" w:color="auto"/>
            </w:tcBorders>
            <w:shd w:val="clear" w:color="auto" w:fill="auto"/>
            <w:noWrap/>
            <w:vAlign w:val="center"/>
            <w:hideMark/>
          </w:tcPr>
          <w:p w14:paraId="196D5563" w14:textId="77777777" w:rsidR="00D57985" w:rsidRPr="00174759" w:rsidRDefault="00D57985" w:rsidP="00174759">
            <w:pPr>
              <w:pStyle w:val="af7"/>
              <w:spacing w:line="240" w:lineRule="exact"/>
              <w:rPr>
                <w:sz w:val="18"/>
                <w:szCs w:val="18"/>
              </w:rPr>
            </w:pPr>
            <w:r w:rsidRPr="00174759">
              <w:rPr>
                <w:sz w:val="18"/>
                <w:szCs w:val="18"/>
              </w:rPr>
              <w:t>39.62423889N</w:t>
            </w:r>
          </w:p>
        </w:tc>
        <w:tc>
          <w:tcPr>
            <w:tcW w:w="419" w:type="pct"/>
            <w:tcBorders>
              <w:top w:val="nil"/>
              <w:left w:val="nil"/>
              <w:bottom w:val="single" w:sz="4" w:space="0" w:color="auto"/>
              <w:right w:val="single" w:sz="4" w:space="0" w:color="auto"/>
            </w:tcBorders>
            <w:shd w:val="clear" w:color="auto" w:fill="auto"/>
            <w:noWrap/>
            <w:vAlign w:val="center"/>
            <w:hideMark/>
          </w:tcPr>
          <w:p w14:paraId="12718412" w14:textId="77777777" w:rsidR="00D57985" w:rsidRPr="00174759" w:rsidRDefault="00D57985" w:rsidP="00174759">
            <w:pPr>
              <w:pStyle w:val="af7"/>
              <w:spacing w:line="240" w:lineRule="exact"/>
              <w:rPr>
                <w:sz w:val="18"/>
                <w:szCs w:val="18"/>
              </w:rPr>
            </w:pPr>
            <w:r w:rsidRPr="00174759">
              <w:rPr>
                <w:sz w:val="18"/>
                <w:szCs w:val="18"/>
              </w:rPr>
              <w:t>098.86765000E</w:t>
            </w:r>
          </w:p>
        </w:tc>
        <w:tc>
          <w:tcPr>
            <w:tcW w:w="292" w:type="pct"/>
            <w:tcBorders>
              <w:top w:val="nil"/>
              <w:left w:val="nil"/>
              <w:bottom w:val="single" w:sz="4" w:space="0" w:color="auto"/>
              <w:right w:val="single" w:sz="4" w:space="0" w:color="auto"/>
            </w:tcBorders>
            <w:shd w:val="clear" w:color="auto" w:fill="auto"/>
            <w:noWrap/>
            <w:vAlign w:val="center"/>
            <w:hideMark/>
          </w:tcPr>
          <w:p w14:paraId="27E4567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DD70333"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3CA2BD27" w14:textId="77777777" w:rsidR="00D57985" w:rsidRPr="00174759" w:rsidRDefault="00D57985" w:rsidP="00174759">
            <w:pPr>
              <w:pStyle w:val="af7"/>
              <w:spacing w:line="240" w:lineRule="exact"/>
              <w:rPr>
                <w:sz w:val="18"/>
                <w:szCs w:val="18"/>
              </w:rPr>
            </w:pPr>
            <w:r w:rsidRPr="00174759">
              <w:rPr>
                <w:rFonts w:hint="eastAsia"/>
                <w:sz w:val="18"/>
                <w:szCs w:val="18"/>
              </w:rPr>
              <w:t xml:space="preserve">2.24 </w:t>
            </w:r>
          </w:p>
        </w:tc>
        <w:tc>
          <w:tcPr>
            <w:tcW w:w="238" w:type="pct"/>
            <w:tcBorders>
              <w:top w:val="nil"/>
              <w:left w:val="nil"/>
              <w:bottom w:val="single" w:sz="4" w:space="0" w:color="auto"/>
              <w:right w:val="single" w:sz="4" w:space="0" w:color="auto"/>
            </w:tcBorders>
            <w:shd w:val="clear" w:color="auto" w:fill="auto"/>
            <w:noWrap/>
            <w:vAlign w:val="center"/>
            <w:hideMark/>
          </w:tcPr>
          <w:p w14:paraId="4A3F644C"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7CF79D5C" w14:textId="77777777" w:rsidR="00D57985" w:rsidRPr="00174759" w:rsidRDefault="00D57985" w:rsidP="00174759">
            <w:pPr>
              <w:pStyle w:val="af7"/>
              <w:spacing w:line="240" w:lineRule="exact"/>
              <w:rPr>
                <w:sz w:val="18"/>
                <w:szCs w:val="18"/>
              </w:rPr>
            </w:pPr>
            <w:r w:rsidRPr="00174759">
              <w:rPr>
                <w:rFonts w:hint="eastAsia"/>
                <w:sz w:val="18"/>
                <w:szCs w:val="18"/>
              </w:rPr>
              <w:t xml:space="preserve">2.13 </w:t>
            </w:r>
          </w:p>
        </w:tc>
        <w:tc>
          <w:tcPr>
            <w:tcW w:w="238" w:type="pct"/>
            <w:tcBorders>
              <w:top w:val="nil"/>
              <w:left w:val="nil"/>
              <w:bottom w:val="single" w:sz="4" w:space="0" w:color="auto"/>
              <w:right w:val="single" w:sz="4" w:space="0" w:color="auto"/>
            </w:tcBorders>
            <w:shd w:val="clear" w:color="auto" w:fill="auto"/>
            <w:noWrap/>
            <w:vAlign w:val="center"/>
            <w:hideMark/>
          </w:tcPr>
          <w:p w14:paraId="425CC5E3"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329" w:type="pct"/>
            <w:tcBorders>
              <w:top w:val="nil"/>
              <w:left w:val="nil"/>
              <w:bottom w:val="single" w:sz="4" w:space="0" w:color="auto"/>
              <w:right w:val="single" w:sz="4" w:space="0" w:color="auto"/>
            </w:tcBorders>
            <w:shd w:val="clear" w:color="auto" w:fill="auto"/>
            <w:noWrap/>
            <w:vAlign w:val="center"/>
            <w:hideMark/>
          </w:tcPr>
          <w:p w14:paraId="7C206BDB" w14:textId="77777777" w:rsidR="00D57985" w:rsidRPr="00174759" w:rsidRDefault="00D57985" w:rsidP="00174759">
            <w:pPr>
              <w:pStyle w:val="af7"/>
              <w:spacing w:line="240" w:lineRule="exact"/>
              <w:rPr>
                <w:sz w:val="18"/>
                <w:szCs w:val="18"/>
              </w:rPr>
            </w:pPr>
            <w:r w:rsidRPr="00174759">
              <w:rPr>
                <w:rFonts w:hint="eastAsia"/>
                <w:sz w:val="18"/>
                <w:szCs w:val="18"/>
              </w:rPr>
              <w:t xml:space="preserve">1.95 </w:t>
            </w:r>
          </w:p>
        </w:tc>
      </w:tr>
      <w:tr w:rsidR="00174759" w:rsidRPr="00174759" w14:paraId="7717DDC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E038024" w14:textId="77777777" w:rsidR="00D57985" w:rsidRPr="00174759" w:rsidRDefault="00D57985" w:rsidP="00174759">
            <w:pPr>
              <w:pStyle w:val="af7"/>
              <w:spacing w:line="240" w:lineRule="exact"/>
              <w:rPr>
                <w:sz w:val="18"/>
                <w:szCs w:val="18"/>
              </w:rPr>
            </w:pPr>
            <w:r w:rsidRPr="00174759">
              <w:rPr>
                <w:sz w:val="18"/>
                <w:szCs w:val="18"/>
              </w:rPr>
              <w:t>145</w:t>
            </w:r>
          </w:p>
        </w:tc>
        <w:tc>
          <w:tcPr>
            <w:tcW w:w="184" w:type="pct"/>
            <w:tcBorders>
              <w:top w:val="nil"/>
              <w:left w:val="nil"/>
              <w:bottom w:val="single" w:sz="4" w:space="0" w:color="auto"/>
              <w:right w:val="single" w:sz="4" w:space="0" w:color="auto"/>
            </w:tcBorders>
            <w:shd w:val="clear" w:color="auto" w:fill="auto"/>
            <w:noWrap/>
            <w:vAlign w:val="center"/>
            <w:hideMark/>
          </w:tcPr>
          <w:p w14:paraId="6757EECC" w14:textId="77777777" w:rsidR="00D57985" w:rsidRPr="00174759" w:rsidRDefault="00D57985" w:rsidP="00174759">
            <w:pPr>
              <w:pStyle w:val="af7"/>
              <w:spacing w:line="240" w:lineRule="exact"/>
              <w:rPr>
                <w:sz w:val="18"/>
                <w:szCs w:val="18"/>
              </w:rPr>
            </w:pPr>
            <w:r w:rsidRPr="00174759">
              <w:rPr>
                <w:sz w:val="18"/>
                <w:szCs w:val="18"/>
              </w:rPr>
              <w:t>532</w:t>
            </w:r>
          </w:p>
        </w:tc>
        <w:tc>
          <w:tcPr>
            <w:tcW w:w="1047" w:type="pct"/>
            <w:tcBorders>
              <w:top w:val="nil"/>
              <w:left w:val="nil"/>
              <w:bottom w:val="single" w:sz="4" w:space="0" w:color="auto"/>
              <w:right w:val="single" w:sz="4" w:space="0" w:color="auto"/>
            </w:tcBorders>
            <w:shd w:val="clear" w:color="auto" w:fill="auto"/>
            <w:noWrap/>
            <w:vAlign w:val="center"/>
            <w:hideMark/>
          </w:tcPr>
          <w:p w14:paraId="3370F37C" w14:textId="77777777" w:rsidR="00D57985" w:rsidRPr="00174759" w:rsidRDefault="00D57985" w:rsidP="00174759">
            <w:pPr>
              <w:pStyle w:val="af7"/>
              <w:spacing w:line="240" w:lineRule="exact"/>
              <w:rPr>
                <w:sz w:val="18"/>
                <w:szCs w:val="18"/>
              </w:rPr>
            </w:pPr>
            <w:r w:rsidRPr="00174759">
              <w:rPr>
                <w:sz w:val="18"/>
                <w:szCs w:val="18"/>
              </w:rPr>
              <w:t>刘红军</w:t>
            </w:r>
          </w:p>
        </w:tc>
        <w:tc>
          <w:tcPr>
            <w:tcW w:w="292" w:type="pct"/>
            <w:tcBorders>
              <w:top w:val="nil"/>
              <w:left w:val="nil"/>
              <w:bottom w:val="single" w:sz="4" w:space="0" w:color="auto"/>
              <w:right w:val="single" w:sz="4" w:space="0" w:color="auto"/>
            </w:tcBorders>
            <w:shd w:val="clear" w:color="auto" w:fill="auto"/>
            <w:noWrap/>
            <w:vAlign w:val="center"/>
            <w:hideMark/>
          </w:tcPr>
          <w:p w14:paraId="0F399AB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FF02615"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2AF1CCCC" w14:textId="77777777" w:rsidR="00D57985" w:rsidRPr="00174759" w:rsidRDefault="00D57985" w:rsidP="00174759">
            <w:pPr>
              <w:pStyle w:val="af7"/>
              <w:spacing w:line="240" w:lineRule="exact"/>
              <w:rPr>
                <w:sz w:val="18"/>
                <w:szCs w:val="18"/>
              </w:rPr>
            </w:pPr>
            <w:r w:rsidRPr="00174759">
              <w:rPr>
                <w:sz w:val="18"/>
                <w:szCs w:val="18"/>
              </w:rPr>
              <w:t>1.52</w:t>
            </w:r>
          </w:p>
        </w:tc>
        <w:tc>
          <w:tcPr>
            <w:tcW w:w="398" w:type="pct"/>
            <w:tcBorders>
              <w:top w:val="nil"/>
              <w:left w:val="nil"/>
              <w:bottom w:val="single" w:sz="4" w:space="0" w:color="auto"/>
              <w:right w:val="single" w:sz="4" w:space="0" w:color="auto"/>
            </w:tcBorders>
            <w:shd w:val="clear" w:color="auto" w:fill="auto"/>
            <w:noWrap/>
            <w:vAlign w:val="center"/>
            <w:hideMark/>
          </w:tcPr>
          <w:p w14:paraId="194A676F" w14:textId="77777777" w:rsidR="00D57985" w:rsidRPr="00174759" w:rsidRDefault="00D57985" w:rsidP="00174759">
            <w:pPr>
              <w:pStyle w:val="af7"/>
              <w:spacing w:line="240" w:lineRule="exact"/>
              <w:rPr>
                <w:sz w:val="18"/>
                <w:szCs w:val="18"/>
              </w:rPr>
            </w:pPr>
            <w:r w:rsidRPr="00174759">
              <w:rPr>
                <w:sz w:val="18"/>
                <w:szCs w:val="18"/>
              </w:rPr>
              <w:t>39.60981944N</w:t>
            </w:r>
          </w:p>
        </w:tc>
        <w:tc>
          <w:tcPr>
            <w:tcW w:w="419" w:type="pct"/>
            <w:tcBorders>
              <w:top w:val="nil"/>
              <w:left w:val="nil"/>
              <w:bottom w:val="single" w:sz="4" w:space="0" w:color="auto"/>
              <w:right w:val="single" w:sz="4" w:space="0" w:color="auto"/>
            </w:tcBorders>
            <w:shd w:val="clear" w:color="auto" w:fill="auto"/>
            <w:noWrap/>
            <w:vAlign w:val="center"/>
            <w:hideMark/>
          </w:tcPr>
          <w:p w14:paraId="566EBF13" w14:textId="77777777" w:rsidR="00D57985" w:rsidRPr="00174759" w:rsidRDefault="00D57985" w:rsidP="00174759">
            <w:pPr>
              <w:pStyle w:val="af7"/>
              <w:spacing w:line="240" w:lineRule="exact"/>
              <w:rPr>
                <w:sz w:val="18"/>
                <w:szCs w:val="18"/>
              </w:rPr>
            </w:pPr>
            <w:r w:rsidRPr="00174759">
              <w:rPr>
                <w:sz w:val="18"/>
                <w:szCs w:val="18"/>
              </w:rPr>
              <w:t>098.88213889E</w:t>
            </w:r>
          </w:p>
        </w:tc>
        <w:tc>
          <w:tcPr>
            <w:tcW w:w="292" w:type="pct"/>
            <w:tcBorders>
              <w:top w:val="nil"/>
              <w:left w:val="nil"/>
              <w:bottom w:val="single" w:sz="4" w:space="0" w:color="auto"/>
              <w:right w:val="single" w:sz="4" w:space="0" w:color="auto"/>
            </w:tcBorders>
            <w:shd w:val="clear" w:color="auto" w:fill="auto"/>
            <w:noWrap/>
            <w:vAlign w:val="center"/>
            <w:hideMark/>
          </w:tcPr>
          <w:p w14:paraId="71A52D1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8C0C358"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4612F317" w14:textId="77777777" w:rsidR="00D57985" w:rsidRPr="00174759" w:rsidRDefault="00D57985" w:rsidP="00174759">
            <w:pPr>
              <w:pStyle w:val="af7"/>
              <w:spacing w:line="240" w:lineRule="exact"/>
              <w:rPr>
                <w:sz w:val="18"/>
                <w:szCs w:val="18"/>
              </w:rPr>
            </w:pPr>
            <w:r w:rsidRPr="00174759">
              <w:rPr>
                <w:rFonts w:hint="eastAsia"/>
                <w:sz w:val="18"/>
                <w:szCs w:val="18"/>
              </w:rPr>
              <w:t xml:space="preserve">1.44 </w:t>
            </w:r>
          </w:p>
        </w:tc>
        <w:tc>
          <w:tcPr>
            <w:tcW w:w="238" w:type="pct"/>
            <w:tcBorders>
              <w:top w:val="nil"/>
              <w:left w:val="nil"/>
              <w:bottom w:val="single" w:sz="4" w:space="0" w:color="auto"/>
              <w:right w:val="single" w:sz="4" w:space="0" w:color="auto"/>
            </w:tcBorders>
            <w:shd w:val="clear" w:color="auto" w:fill="auto"/>
            <w:noWrap/>
            <w:vAlign w:val="center"/>
            <w:hideMark/>
          </w:tcPr>
          <w:p w14:paraId="60049750" w14:textId="77777777" w:rsidR="00D57985" w:rsidRPr="00174759" w:rsidRDefault="00D57985" w:rsidP="00174759">
            <w:pPr>
              <w:pStyle w:val="af7"/>
              <w:spacing w:line="240" w:lineRule="exact"/>
              <w:rPr>
                <w:sz w:val="18"/>
                <w:szCs w:val="18"/>
              </w:rPr>
            </w:pPr>
            <w:r w:rsidRPr="00174759">
              <w:rPr>
                <w:rFonts w:hint="eastAsia"/>
                <w:sz w:val="18"/>
                <w:szCs w:val="18"/>
              </w:rPr>
              <w:t xml:space="preserve">0.07 </w:t>
            </w:r>
          </w:p>
        </w:tc>
        <w:tc>
          <w:tcPr>
            <w:tcW w:w="252" w:type="pct"/>
            <w:tcBorders>
              <w:top w:val="nil"/>
              <w:left w:val="nil"/>
              <w:bottom w:val="single" w:sz="4" w:space="0" w:color="auto"/>
              <w:right w:val="single" w:sz="4" w:space="0" w:color="auto"/>
            </w:tcBorders>
            <w:shd w:val="clear" w:color="auto" w:fill="auto"/>
            <w:noWrap/>
            <w:vAlign w:val="center"/>
            <w:hideMark/>
          </w:tcPr>
          <w:p w14:paraId="2B2DCFB9" w14:textId="77777777" w:rsidR="00D57985" w:rsidRPr="00174759" w:rsidRDefault="00D57985" w:rsidP="00174759">
            <w:pPr>
              <w:pStyle w:val="af7"/>
              <w:spacing w:line="240" w:lineRule="exact"/>
              <w:rPr>
                <w:sz w:val="18"/>
                <w:szCs w:val="18"/>
              </w:rPr>
            </w:pPr>
            <w:r w:rsidRPr="00174759">
              <w:rPr>
                <w:rFonts w:hint="eastAsia"/>
                <w:sz w:val="18"/>
                <w:szCs w:val="18"/>
              </w:rPr>
              <w:t xml:space="preserve">1.37 </w:t>
            </w:r>
          </w:p>
        </w:tc>
        <w:tc>
          <w:tcPr>
            <w:tcW w:w="238" w:type="pct"/>
            <w:tcBorders>
              <w:top w:val="nil"/>
              <w:left w:val="nil"/>
              <w:bottom w:val="single" w:sz="4" w:space="0" w:color="auto"/>
              <w:right w:val="single" w:sz="4" w:space="0" w:color="auto"/>
            </w:tcBorders>
            <w:shd w:val="clear" w:color="auto" w:fill="auto"/>
            <w:noWrap/>
            <w:vAlign w:val="center"/>
            <w:hideMark/>
          </w:tcPr>
          <w:p w14:paraId="1786C91F"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329" w:type="pct"/>
            <w:tcBorders>
              <w:top w:val="nil"/>
              <w:left w:val="nil"/>
              <w:bottom w:val="single" w:sz="4" w:space="0" w:color="auto"/>
              <w:right w:val="single" w:sz="4" w:space="0" w:color="auto"/>
            </w:tcBorders>
            <w:shd w:val="clear" w:color="auto" w:fill="auto"/>
            <w:noWrap/>
            <w:vAlign w:val="center"/>
            <w:hideMark/>
          </w:tcPr>
          <w:p w14:paraId="28DE66BB" w14:textId="77777777" w:rsidR="00D57985" w:rsidRPr="00174759" w:rsidRDefault="00D57985" w:rsidP="00174759">
            <w:pPr>
              <w:pStyle w:val="af7"/>
              <w:spacing w:line="240" w:lineRule="exact"/>
              <w:rPr>
                <w:sz w:val="18"/>
                <w:szCs w:val="18"/>
              </w:rPr>
            </w:pPr>
            <w:r w:rsidRPr="00174759">
              <w:rPr>
                <w:rFonts w:hint="eastAsia"/>
                <w:sz w:val="18"/>
                <w:szCs w:val="18"/>
              </w:rPr>
              <w:t xml:space="preserve">1.26 </w:t>
            </w:r>
          </w:p>
        </w:tc>
      </w:tr>
      <w:tr w:rsidR="00174759" w:rsidRPr="00174759" w14:paraId="411CC0B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9A55225" w14:textId="77777777" w:rsidR="00D57985" w:rsidRPr="00174759" w:rsidRDefault="00D57985" w:rsidP="00174759">
            <w:pPr>
              <w:pStyle w:val="af7"/>
              <w:spacing w:line="240" w:lineRule="exact"/>
              <w:rPr>
                <w:sz w:val="18"/>
                <w:szCs w:val="18"/>
              </w:rPr>
            </w:pPr>
            <w:r w:rsidRPr="00174759">
              <w:rPr>
                <w:sz w:val="18"/>
                <w:szCs w:val="18"/>
              </w:rPr>
              <w:t>146</w:t>
            </w:r>
          </w:p>
        </w:tc>
        <w:tc>
          <w:tcPr>
            <w:tcW w:w="184" w:type="pct"/>
            <w:tcBorders>
              <w:top w:val="nil"/>
              <w:left w:val="nil"/>
              <w:bottom w:val="single" w:sz="4" w:space="0" w:color="auto"/>
              <w:right w:val="single" w:sz="4" w:space="0" w:color="auto"/>
            </w:tcBorders>
            <w:shd w:val="clear" w:color="auto" w:fill="auto"/>
            <w:noWrap/>
            <w:vAlign w:val="center"/>
            <w:hideMark/>
          </w:tcPr>
          <w:p w14:paraId="064D50B4" w14:textId="77777777" w:rsidR="00D57985" w:rsidRPr="00174759" w:rsidRDefault="00D57985" w:rsidP="00174759">
            <w:pPr>
              <w:pStyle w:val="af7"/>
              <w:spacing w:line="240" w:lineRule="exact"/>
              <w:rPr>
                <w:sz w:val="18"/>
                <w:szCs w:val="18"/>
              </w:rPr>
            </w:pPr>
            <w:r w:rsidRPr="00174759">
              <w:rPr>
                <w:sz w:val="18"/>
                <w:szCs w:val="18"/>
              </w:rPr>
              <w:t>536</w:t>
            </w:r>
          </w:p>
        </w:tc>
        <w:tc>
          <w:tcPr>
            <w:tcW w:w="1047" w:type="pct"/>
            <w:tcBorders>
              <w:top w:val="nil"/>
              <w:left w:val="nil"/>
              <w:bottom w:val="single" w:sz="4" w:space="0" w:color="auto"/>
              <w:right w:val="single" w:sz="4" w:space="0" w:color="auto"/>
            </w:tcBorders>
            <w:shd w:val="clear" w:color="auto" w:fill="auto"/>
            <w:noWrap/>
            <w:vAlign w:val="center"/>
            <w:hideMark/>
          </w:tcPr>
          <w:p w14:paraId="5F1DB526" w14:textId="77777777" w:rsidR="00D57985" w:rsidRPr="00174759" w:rsidRDefault="00D57985" w:rsidP="00174759">
            <w:pPr>
              <w:pStyle w:val="af7"/>
              <w:spacing w:line="240" w:lineRule="exact"/>
              <w:rPr>
                <w:sz w:val="18"/>
                <w:szCs w:val="18"/>
              </w:rPr>
            </w:pPr>
            <w:r w:rsidRPr="00174759">
              <w:rPr>
                <w:sz w:val="18"/>
                <w:szCs w:val="18"/>
              </w:rPr>
              <w:t>刘守兵</w:t>
            </w:r>
          </w:p>
        </w:tc>
        <w:tc>
          <w:tcPr>
            <w:tcW w:w="292" w:type="pct"/>
            <w:tcBorders>
              <w:top w:val="nil"/>
              <w:left w:val="nil"/>
              <w:bottom w:val="single" w:sz="4" w:space="0" w:color="auto"/>
              <w:right w:val="single" w:sz="4" w:space="0" w:color="auto"/>
            </w:tcBorders>
            <w:shd w:val="clear" w:color="auto" w:fill="auto"/>
            <w:noWrap/>
            <w:vAlign w:val="center"/>
            <w:hideMark/>
          </w:tcPr>
          <w:p w14:paraId="11BB4FA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9EB2270" w14:textId="77777777" w:rsidR="00D57985" w:rsidRPr="00174759" w:rsidRDefault="00D57985" w:rsidP="00174759">
            <w:pPr>
              <w:pStyle w:val="af7"/>
              <w:spacing w:line="240" w:lineRule="exact"/>
              <w:rPr>
                <w:sz w:val="18"/>
                <w:szCs w:val="18"/>
              </w:rPr>
            </w:pPr>
            <w:r w:rsidRPr="00174759">
              <w:rPr>
                <w:sz w:val="18"/>
                <w:szCs w:val="18"/>
              </w:rPr>
              <w:t>9.3</w:t>
            </w:r>
          </w:p>
        </w:tc>
        <w:tc>
          <w:tcPr>
            <w:tcW w:w="346" w:type="pct"/>
            <w:tcBorders>
              <w:top w:val="nil"/>
              <w:left w:val="nil"/>
              <w:bottom w:val="single" w:sz="4" w:space="0" w:color="auto"/>
              <w:right w:val="single" w:sz="4" w:space="0" w:color="auto"/>
            </w:tcBorders>
            <w:shd w:val="clear" w:color="auto" w:fill="auto"/>
            <w:noWrap/>
            <w:vAlign w:val="center"/>
            <w:hideMark/>
          </w:tcPr>
          <w:p w14:paraId="2C95170D" w14:textId="77777777" w:rsidR="00D57985" w:rsidRPr="00174759" w:rsidRDefault="00D57985" w:rsidP="00174759">
            <w:pPr>
              <w:pStyle w:val="af7"/>
              <w:spacing w:line="240" w:lineRule="exact"/>
              <w:rPr>
                <w:sz w:val="18"/>
                <w:szCs w:val="18"/>
              </w:rPr>
            </w:pPr>
            <w:r w:rsidRPr="00174759">
              <w:rPr>
                <w:sz w:val="18"/>
                <w:szCs w:val="18"/>
              </w:rPr>
              <w:t>7.1</w:t>
            </w:r>
          </w:p>
        </w:tc>
        <w:tc>
          <w:tcPr>
            <w:tcW w:w="398" w:type="pct"/>
            <w:tcBorders>
              <w:top w:val="nil"/>
              <w:left w:val="nil"/>
              <w:bottom w:val="single" w:sz="4" w:space="0" w:color="auto"/>
              <w:right w:val="single" w:sz="4" w:space="0" w:color="auto"/>
            </w:tcBorders>
            <w:shd w:val="clear" w:color="auto" w:fill="auto"/>
            <w:noWrap/>
            <w:vAlign w:val="center"/>
            <w:hideMark/>
          </w:tcPr>
          <w:p w14:paraId="6EA22AEE" w14:textId="77777777" w:rsidR="00D57985" w:rsidRPr="00174759" w:rsidRDefault="00D57985" w:rsidP="00174759">
            <w:pPr>
              <w:pStyle w:val="af7"/>
              <w:spacing w:line="240" w:lineRule="exact"/>
              <w:rPr>
                <w:sz w:val="18"/>
                <w:szCs w:val="18"/>
              </w:rPr>
            </w:pPr>
            <w:r w:rsidRPr="00174759">
              <w:rPr>
                <w:sz w:val="18"/>
                <w:szCs w:val="18"/>
              </w:rPr>
              <w:t>39.61346111N</w:t>
            </w:r>
          </w:p>
        </w:tc>
        <w:tc>
          <w:tcPr>
            <w:tcW w:w="419" w:type="pct"/>
            <w:tcBorders>
              <w:top w:val="nil"/>
              <w:left w:val="nil"/>
              <w:bottom w:val="single" w:sz="4" w:space="0" w:color="auto"/>
              <w:right w:val="single" w:sz="4" w:space="0" w:color="auto"/>
            </w:tcBorders>
            <w:shd w:val="clear" w:color="auto" w:fill="auto"/>
            <w:noWrap/>
            <w:vAlign w:val="center"/>
            <w:hideMark/>
          </w:tcPr>
          <w:p w14:paraId="5E55EB2A" w14:textId="77777777" w:rsidR="00D57985" w:rsidRPr="00174759" w:rsidRDefault="00D57985" w:rsidP="00174759">
            <w:pPr>
              <w:pStyle w:val="af7"/>
              <w:spacing w:line="240" w:lineRule="exact"/>
              <w:rPr>
                <w:sz w:val="18"/>
                <w:szCs w:val="18"/>
              </w:rPr>
            </w:pPr>
            <w:r w:rsidRPr="00174759">
              <w:rPr>
                <w:sz w:val="18"/>
                <w:szCs w:val="18"/>
              </w:rPr>
              <w:t>098.88141944E</w:t>
            </w:r>
          </w:p>
        </w:tc>
        <w:tc>
          <w:tcPr>
            <w:tcW w:w="292" w:type="pct"/>
            <w:tcBorders>
              <w:top w:val="nil"/>
              <w:left w:val="nil"/>
              <w:bottom w:val="single" w:sz="4" w:space="0" w:color="auto"/>
              <w:right w:val="single" w:sz="4" w:space="0" w:color="auto"/>
            </w:tcBorders>
            <w:shd w:val="clear" w:color="auto" w:fill="auto"/>
            <w:noWrap/>
            <w:vAlign w:val="center"/>
            <w:hideMark/>
          </w:tcPr>
          <w:p w14:paraId="212B8A1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E5D7A69"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032DD0C3" w14:textId="77777777" w:rsidR="00D57985" w:rsidRPr="00174759" w:rsidRDefault="00D57985" w:rsidP="00174759">
            <w:pPr>
              <w:pStyle w:val="af7"/>
              <w:spacing w:line="240" w:lineRule="exact"/>
              <w:rPr>
                <w:sz w:val="18"/>
                <w:szCs w:val="18"/>
              </w:rPr>
            </w:pPr>
            <w:r w:rsidRPr="00174759">
              <w:rPr>
                <w:rFonts w:hint="eastAsia"/>
                <w:sz w:val="18"/>
                <w:szCs w:val="18"/>
              </w:rPr>
              <w:t xml:space="preserve">6.74 </w:t>
            </w:r>
          </w:p>
        </w:tc>
        <w:tc>
          <w:tcPr>
            <w:tcW w:w="238" w:type="pct"/>
            <w:tcBorders>
              <w:top w:val="nil"/>
              <w:left w:val="nil"/>
              <w:bottom w:val="single" w:sz="4" w:space="0" w:color="auto"/>
              <w:right w:val="single" w:sz="4" w:space="0" w:color="auto"/>
            </w:tcBorders>
            <w:shd w:val="clear" w:color="auto" w:fill="auto"/>
            <w:noWrap/>
            <w:vAlign w:val="center"/>
            <w:hideMark/>
          </w:tcPr>
          <w:p w14:paraId="0FAE6850"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30E483A2" w14:textId="77777777" w:rsidR="00D57985" w:rsidRPr="00174759" w:rsidRDefault="00D57985" w:rsidP="00174759">
            <w:pPr>
              <w:pStyle w:val="af7"/>
              <w:spacing w:line="240" w:lineRule="exact"/>
              <w:rPr>
                <w:sz w:val="18"/>
                <w:szCs w:val="18"/>
              </w:rPr>
            </w:pPr>
            <w:r w:rsidRPr="00174759">
              <w:rPr>
                <w:rFonts w:hint="eastAsia"/>
                <w:sz w:val="18"/>
                <w:szCs w:val="18"/>
              </w:rPr>
              <w:t xml:space="preserve">6.40 </w:t>
            </w:r>
          </w:p>
        </w:tc>
        <w:tc>
          <w:tcPr>
            <w:tcW w:w="238" w:type="pct"/>
            <w:tcBorders>
              <w:top w:val="nil"/>
              <w:left w:val="nil"/>
              <w:bottom w:val="single" w:sz="4" w:space="0" w:color="auto"/>
              <w:right w:val="single" w:sz="4" w:space="0" w:color="auto"/>
            </w:tcBorders>
            <w:shd w:val="clear" w:color="auto" w:fill="auto"/>
            <w:noWrap/>
            <w:vAlign w:val="center"/>
            <w:hideMark/>
          </w:tcPr>
          <w:p w14:paraId="499A9BAB"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4B52C357" w14:textId="77777777" w:rsidR="00D57985" w:rsidRPr="00174759" w:rsidRDefault="00D57985" w:rsidP="00174759">
            <w:pPr>
              <w:pStyle w:val="af7"/>
              <w:spacing w:line="240" w:lineRule="exact"/>
              <w:rPr>
                <w:sz w:val="18"/>
                <w:szCs w:val="18"/>
              </w:rPr>
            </w:pPr>
            <w:r w:rsidRPr="00174759">
              <w:rPr>
                <w:rFonts w:hint="eastAsia"/>
                <w:sz w:val="18"/>
                <w:szCs w:val="18"/>
              </w:rPr>
              <w:t xml:space="preserve">5.88 </w:t>
            </w:r>
          </w:p>
        </w:tc>
      </w:tr>
      <w:tr w:rsidR="00174759" w:rsidRPr="00174759" w14:paraId="69DF4E3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71AEE3A" w14:textId="77777777" w:rsidR="00D57985" w:rsidRPr="00174759" w:rsidRDefault="00D57985" w:rsidP="00174759">
            <w:pPr>
              <w:pStyle w:val="af7"/>
              <w:spacing w:line="240" w:lineRule="exact"/>
              <w:rPr>
                <w:sz w:val="18"/>
                <w:szCs w:val="18"/>
              </w:rPr>
            </w:pPr>
            <w:r w:rsidRPr="00174759">
              <w:rPr>
                <w:sz w:val="18"/>
                <w:szCs w:val="18"/>
              </w:rPr>
              <w:t>147</w:t>
            </w:r>
          </w:p>
        </w:tc>
        <w:tc>
          <w:tcPr>
            <w:tcW w:w="184" w:type="pct"/>
            <w:tcBorders>
              <w:top w:val="nil"/>
              <w:left w:val="nil"/>
              <w:bottom w:val="single" w:sz="4" w:space="0" w:color="auto"/>
              <w:right w:val="single" w:sz="4" w:space="0" w:color="auto"/>
            </w:tcBorders>
            <w:shd w:val="clear" w:color="auto" w:fill="auto"/>
            <w:noWrap/>
            <w:vAlign w:val="center"/>
            <w:hideMark/>
          </w:tcPr>
          <w:p w14:paraId="2F31D933" w14:textId="77777777" w:rsidR="00D57985" w:rsidRPr="00174759" w:rsidRDefault="00D57985" w:rsidP="00174759">
            <w:pPr>
              <w:pStyle w:val="af7"/>
              <w:spacing w:line="240" w:lineRule="exact"/>
              <w:rPr>
                <w:sz w:val="18"/>
                <w:szCs w:val="18"/>
              </w:rPr>
            </w:pPr>
            <w:r w:rsidRPr="00174759">
              <w:rPr>
                <w:sz w:val="18"/>
                <w:szCs w:val="18"/>
              </w:rPr>
              <w:t>537</w:t>
            </w:r>
          </w:p>
        </w:tc>
        <w:tc>
          <w:tcPr>
            <w:tcW w:w="1047" w:type="pct"/>
            <w:tcBorders>
              <w:top w:val="nil"/>
              <w:left w:val="nil"/>
              <w:bottom w:val="single" w:sz="4" w:space="0" w:color="auto"/>
              <w:right w:val="single" w:sz="4" w:space="0" w:color="auto"/>
            </w:tcBorders>
            <w:shd w:val="clear" w:color="auto" w:fill="auto"/>
            <w:noWrap/>
            <w:vAlign w:val="center"/>
            <w:hideMark/>
          </w:tcPr>
          <w:p w14:paraId="266640DC" w14:textId="77777777" w:rsidR="00D57985" w:rsidRPr="00174759" w:rsidRDefault="00D57985" w:rsidP="00174759">
            <w:pPr>
              <w:pStyle w:val="af7"/>
              <w:spacing w:line="240" w:lineRule="exact"/>
              <w:rPr>
                <w:sz w:val="18"/>
                <w:szCs w:val="18"/>
              </w:rPr>
            </w:pPr>
            <w:r w:rsidRPr="00174759">
              <w:rPr>
                <w:sz w:val="18"/>
                <w:szCs w:val="18"/>
              </w:rPr>
              <w:t>刘守兵</w:t>
            </w:r>
          </w:p>
        </w:tc>
        <w:tc>
          <w:tcPr>
            <w:tcW w:w="292" w:type="pct"/>
            <w:tcBorders>
              <w:top w:val="nil"/>
              <w:left w:val="nil"/>
              <w:bottom w:val="single" w:sz="4" w:space="0" w:color="auto"/>
              <w:right w:val="single" w:sz="4" w:space="0" w:color="auto"/>
            </w:tcBorders>
            <w:shd w:val="clear" w:color="auto" w:fill="auto"/>
            <w:noWrap/>
            <w:vAlign w:val="center"/>
            <w:hideMark/>
          </w:tcPr>
          <w:p w14:paraId="3BD30EC4"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AEA3CB0"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7726EA5A" w14:textId="77777777" w:rsidR="00D57985" w:rsidRPr="00174759" w:rsidRDefault="00D57985" w:rsidP="00174759">
            <w:pPr>
              <w:pStyle w:val="af7"/>
              <w:spacing w:line="240" w:lineRule="exact"/>
              <w:rPr>
                <w:sz w:val="18"/>
                <w:szCs w:val="18"/>
              </w:rPr>
            </w:pPr>
            <w:r w:rsidRPr="00174759">
              <w:rPr>
                <w:sz w:val="18"/>
                <w:szCs w:val="18"/>
              </w:rPr>
              <w:t>6.2</w:t>
            </w:r>
          </w:p>
        </w:tc>
        <w:tc>
          <w:tcPr>
            <w:tcW w:w="398" w:type="pct"/>
            <w:tcBorders>
              <w:top w:val="nil"/>
              <w:left w:val="nil"/>
              <w:bottom w:val="single" w:sz="4" w:space="0" w:color="auto"/>
              <w:right w:val="single" w:sz="4" w:space="0" w:color="auto"/>
            </w:tcBorders>
            <w:shd w:val="clear" w:color="auto" w:fill="auto"/>
            <w:noWrap/>
            <w:vAlign w:val="center"/>
            <w:hideMark/>
          </w:tcPr>
          <w:p w14:paraId="2AF9644D" w14:textId="77777777" w:rsidR="00D57985" w:rsidRPr="00174759" w:rsidRDefault="00D57985" w:rsidP="00174759">
            <w:pPr>
              <w:pStyle w:val="af7"/>
              <w:spacing w:line="240" w:lineRule="exact"/>
              <w:rPr>
                <w:sz w:val="18"/>
                <w:szCs w:val="18"/>
              </w:rPr>
            </w:pPr>
            <w:r w:rsidRPr="00174759">
              <w:rPr>
                <w:sz w:val="18"/>
                <w:szCs w:val="18"/>
              </w:rPr>
              <w:t>39.62360000N</w:t>
            </w:r>
          </w:p>
        </w:tc>
        <w:tc>
          <w:tcPr>
            <w:tcW w:w="419" w:type="pct"/>
            <w:tcBorders>
              <w:top w:val="nil"/>
              <w:left w:val="nil"/>
              <w:bottom w:val="single" w:sz="4" w:space="0" w:color="auto"/>
              <w:right w:val="single" w:sz="4" w:space="0" w:color="auto"/>
            </w:tcBorders>
            <w:shd w:val="clear" w:color="auto" w:fill="auto"/>
            <w:noWrap/>
            <w:vAlign w:val="center"/>
            <w:hideMark/>
          </w:tcPr>
          <w:p w14:paraId="3C899D23" w14:textId="77777777" w:rsidR="00D57985" w:rsidRPr="00174759" w:rsidRDefault="00D57985" w:rsidP="00174759">
            <w:pPr>
              <w:pStyle w:val="af7"/>
              <w:spacing w:line="240" w:lineRule="exact"/>
              <w:rPr>
                <w:sz w:val="18"/>
                <w:szCs w:val="18"/>
              </w:rPr>
            </w:pPr>
            <w:r w:rsidRPr="00174759">
              <w:rPr>
                <w:sz w:val="18"/>
                <w:szCs w:val="18"/>
              </w:rPr>
              <w:t>098.89863056E</w:t>
            </w:r>
          </w:p>
        </w:tc>
        <w:tc>
          <w:tcPr>
            <w:tcW w:w="292" w:type="pct"/>
            <w:tcBorders>
              <w:top w:val="nil"/>
              <w:left w:val="nil"/>
              <w:bottom w:val="single" w:sz="4" w:space="0" w:color="auto"/>
              <w:right w:val="single" w:sz="4" w:space="0" w:color="auto"/>
            </w:tcBorders>
            <w:shd w:val="clear" w:color="auto" w:fill="auto"/>
            <w:noWrap/>
            <w:vAlign w:val="center"/>
            <w:hideMark/>
          </w:tcPr>
          <w:p w14:paraId="065E264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4EF2E1C"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46C8CA7A" w14:textId="77777777" w:rsidR="00D57985" w:rsidRPr="00174759" w:rsidRDefault="00D57985" w:rsidP="00174759">
            <w:pPr>
              <w:pStyle w:val="af7"/>
              <w:spacing w:line="240" w:lineRule="exact"/>
              <w:rPr>
                <w:sz w:val="18"/>
                <w:szCs w:val="18"/>
              </w:rPr>
            </w:pPr>
            <w:r w:rsidRPr="00174759">
              <w:rPr>
                <w:rFonts w:hint="eastAsia"/>
                <w:sz w:val="18"/>
                <w:szCs w:val="18"/>
              </w:rPr>
              <w:t xml:space="preserve">5.89 </w:t>
            </w:r>
          </w:p>
        </w:tc>
        <w:tc>
          <w:tcPr>
            <w:tcW w:w="238" w:type="pct"/>
            <w:tcBorders>
              <w:top w:val="nil"/>
              <w:left w:val="nil"/>
              <w:bottom w:val="single" w:sz="4" w:space="0" w:color="auto"/>
              <w:right w:val="single" w:sz="4" w:space="0" w:color="auto"/>
            </w:tcBorders>
            <w:shd w:val="clear" w:color="auto" w:fill="auto"/>
            <w:noWrap/>
            <w:vAlign w:val="center"/>
            <w:hideMark/>
          </w:tcPr>
          <w:p w14:paraId="200C9026"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1D02D5E0" w14:textId="77777777" w:rsidR="00D57985" w:rsidRPr="00174759" w:rsidRDefault="00D57985" w:rsidP="00174759">
            <w:pPr>
              <w:pStyle w:val="af7"/>
              <w:spacing w:line="240" w:lineRule="exact"/>
              <w:rPr>
                <w:sz w:val="18"/>
                <w:szCs w:val="18"/>
              </w:rPr>
            </w:pPr>
            <w:r w:rsidRPr="00174759">
              <w:rPr>
                <w:rFonts w:hint="eastAsia"/>
                <w:sz w:val="18"/>
                <w:szCs w:val="18"/>
              </w:rPr>
              <w:t xml:space="preserve">5.59 </w:t>
            </w:r>
          </w:p>
        </w:tc>
        <w:tc>
          <w:tcPr>
            <w:tcW w:w="238" w:type="pct"/>
            <w:tcBorders>
              <w:top w:val="nil"/>
              <w:left w:val="nil"/>
              <w:bottom w:val="single" w:sz="4" w:space="0" w:color="auto"/>
              <w:right w:val="single" w:sz="4" w:space="0" w:color="auto"/>
            </w:tcBorders>
            <w:shd w:val="clear" w:color="auto" w:fill="auto"/>
            <w:noWrap/>
            <w:vAlign w:val="center"/>
            <w:hideMark/>
          </w:tcPr>
          <w:p w14:paraId="10D3C493"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2728F8D8"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r>
      <w:tr w:rsidR="00174759" w:rsidRPr="00174759" w14:paraId="79C36FA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6C83BFE" w14:textId="77777777" w:rsidR="00D57985" w:rsidRPr="00174759" w:rsidRDefault="00D57985" w:rsidP="00174759">
            <w:pPr>
              <w:pStyle w:val="af7"/>
              <w:spacing w:line="240" w:lineRule="exact"/>
              <w:rPr>
                <w:sz w:val="18"/>
                <w:szCs w:val="18"/>
              </w:rPr>
            </w:pPr>
            <w:r w:rsidRPr="00174759">
              <w:rPr>
                <w:sz w:val="18"/>
                <w:szCs w:val="18"/>
              </w:rPr>
              <w:t>148</w:t>
            </w:r>
          </w:p>
        </w:tc>
        <w:tc>
          <w:tcPr>
            <w:tcW w:w="184" w:type="pct"/>
            <w:tcBorders>
              <w:top w:val="nil"/>
              <w:left w:val="nil"/>
              <w:bottom w:val="single" w:sz="4" w:space="0" w:color="auto"/>
              <w:right w:val="single" w:sz="4" w:space="0" w:color="auto"/>
            </w:tcBorders>
            <w:shd w:val="clear" w:color="auto" w:fill="auto"/>
            <w:noWrap/>
            <w:vAlign w:val="center"/>
            <w:hideMark/>
          </w:tcPr>
          <w:p w14:paraId="3AB258F7" w14:textId="77777777" w:rsidR="00D57985" w:rsidRPr="00174759" w:rsidRDefault="00D57985" w:rsidP="00174759">
            <w:pPr>
              <w:pStyle w:val="af7"/>
              <w:spacing w:line="240" w:lineRule="exact"/>
              <w:rPr>
                <w:sz w:val="18"/>
                <w:szCs w:val="18"/>
              </w:rPr>
            </w:pPr>
            <w:r w:rsidRPr="00174759">
              <w:rPr>
                <w:sz w:val="18"/>
                <w:szCs w:val="18"/>
              </w:rPr>
              <w:t>538</w:t>
            </w:r>
          </w:p>
        </w:tc>
        <w:tc>
          <w:tcPr>
            <w:tcW w:w="1047" w:type="pct"/>
            <w:tcBorders>
              <w:top w:val="nil"/>
              <w:left w:val="nil"/>
              <w:bottom w:val="single" w:sz="4" w:space="0" w:color="auto"/>
              <w:right w:val="single" w:sz="4" w:space="0" w:color="auto"/>
            </w:tcBorders>
            <w:shd w:val="clear" w:color="auto" w:fill="auto"/>
            <w:noWrap/>
            <w:vAlign w:val="center"/>
            <w:hideMark/>
          </w:tcPr>
          <w:p w14:paraId="670BBF77" w14:textId="77777777" w:rsidR="00D57985" w:rsidRPr="00174759" w:rsidRDefault="00D57985" w:rsidP="00174759">
            <w:pPr>
              <w:pStyle w:val="af7"/>
              <w:spacing w:line="240" w:lineRule="exact"/>
              <w:rPr>
                <w:sz w:val="18"/>
                <w:szCs w:val="18"/>
              </w:rPr>
            </w:pPr>
            <w:r w:rsidRPr="00174759">
              <w:rPr>
                <w:sz w:val="18"/>
                <w:szCs w:val="18"/>
              </w:rPr>
              <w:t>刘守礼</w:t>
            </w:r>
          </w:p>
        </w:tc>
        <w:tc>
          <w:tcPr>
            <w:tcW w:w="292" w:type="pct"/>
            <w:tcBorders>
              <w:top w:val="nil"/>
              <w:left w:val="nil"/>
              <w:bottom w:val="single" w:sz="4" w:space="0" w:color="auto"/>
              <w:right w:val="single" w:sz="4" w:space="0" w:color="auto"/>
            </w:tcBorders>
            <w:shd w:val="clear" w:color="auto" w:fill="auto"/>
            <w:noWrap/>
            <w:vAlign w:val="center"/>
            <w:hideMark/>
          </w:tcPr>
          <w:p w14:paraId="48BD19D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99600C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AA80BA3" w14:textId="77777777" w:rsidR="00D57985" w:rsidRPr="00174759" w:rsidRDefault="00D57985" w:rsidP="00174759">
            <w:pPr>
              <w:pStyle w:val="af7"/>
              <w:spacing w:line="240" w:lineRule="exact"/>
              <w:rPr>
                <w:sz w:val="18"/>
                <w:szCs w:val="18"/>
              </w:rPr>
            </w:pPr>
            <w:r w:rsidRPr="00174759">
              <w:rPr>
                <w:sz w:val="18"/>
                <w:szCs w:val="18"/>
              </w:rPr>
              <w:t>5.3</w:t>
            </w:r>
          </w:p>
        </w:tc>
        <w:tc>
          <w:tcPr>
            <w:tcW w:w="398" w:type="pct"/>
            <w:tcBorders>
              <w:top w:val="nil"/>
              <w:left w:val="nil"/>
              <w:bottom w:val="single" w:sz="4" w:space="0" w:color="auto"/>
              <w:right w:val="single" w:sz="4" w:space="0" w:color="auto"/>
            </w:tcBorders>
            <w:shd w:val="clear" w:color="auto" w:fill="auto"/>
            <w:noWrap/>
            <w:vAlign w:val="center"/>
            <w:hideMark/>
          </w:tcPr>
          <w:p w14:paraId="0BD33B0B" w14:textId="77777777" w:rsidR="00D57985" w:rsidRPr="00174759" w:rsidRDefault="00D57985" w:rsidP="00174759">
            <w:pPr>
              <w:pStyle w:val="af7"/>
              <w:spacing w:line="240" w:lineRule="exact"/>
              <w:rPr>
                <w:sz w:val="18"/>
                <w:szCs w:val="18"/>
              </w:rPr>
            </w:pPr>
            <w:r w:rsidRPr="00174759">
              <w:rPr>
                <w:sz w:val="18"/>
                <w:szCs w:val="18"/>
              </w:rPr>
              <w:t>39.60770000N</w:t>
            </w:r>
          </w:p>
        </w:tc>
        <w:tc>
          <w:tcPr>
            <w:tcW w:w="419" w:type="pct"/>
            <w:tcBorders>
              <w:top w:val="nil"/>
              <w:left w:val="nil"/>
              <w:bottom w:val="single" w:sz="4" w:space="0" w:color="auto"/>
              <w:right w:val="single" w:sz="4" w:space="0" w:color="auto"/>
            </w:tcBorders>
            <w:shd w:val="clear" w:color="auto" w:fill="auto"/>
            <w:noWrap/>
            <w:vAlign w:val="center"/>
            <w:hideMark/>
          </w:tcPr>
          <w:p w14:paraId="418CCBC5" w14:textId="77777777" w:rsidR="00D57985" w:rsidRPr="00174759" w:rsidRDefault="00D57985" w:rsidP="00174759">
            <w:pPr>
              <w:pStyle w:val="af7"/>
              <w:spacing w:line="240" w:lineRule="exact"/>
              <w:rPr>
                <w:sz w:val="18"/>
                <w:szCs w:val="18"/>
              </w:rPr>
            </w:pPr>
            <w:r w:rsidRPr="00174759">
              <w:rPr>
                <w:sz w:val="18"/>
                <w:szCs w:val="18"/>
              </w:rPr>
              <w:t>098.88076111E</w:t>
            </w:r>
          </w:p>
        </w:tc>
        <w:tc>
          <w:tcPr>
            <w:tcW w:w="292" w:type="pct"/>
            <w:tcBorders>
              <w:top w:val="nil"/>
              <w:left w:val="nil"/>
              <w:bottom w:val="single" w:sz="4" w:space="0" w:color="auto"/>
              <w:right w:val="single" w:sz="4" w:space="0" w:color="auto"/>
            </w:tcBorders>
            <w:shd w:val="clear" w:color="auto" w:fill="auto"/>
            <w:noWrap/>
            <w:vAlign w:val="center"/>
            <w:hideMark/>
          </w:tcPr>
          <w:p w14:paraId="517215F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0C07C12"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136476E3" w14:textId="77777777" w:rsidR="00D57985" w:rsidRPr="00174759" w:rsidRDefault="00D57985" w:rsidP="00174759">
            <w:pPr>
              <w:pStyle w:val="af7"/>
              <w:spacing w:line="240" w:lineRule="exact"/>
              <w:rPr>
                <w:sz w:val="18"/>
                <w:szCs w:val="18"/>
              </w:rPr>
            </w:pPr>
            <w:r w:rsidRPr="00174759">
              <w:rPr>
                <w:rFonts w:hint="eastAsia"/>
                <w:sz w:val="18"/>
                <w:szCs w:val="18"/>
              </w:rPr>
              <w:t xml:space="preserve">5.03 </w:t>
            </w:r>
          </w:p>
        </w:tc>
        <w:tc>
          <w:tcPr>
            <w:tcW w:w="238" w:type="pct"/>
            <w:tcBorders>
              <w:top w:val="nil"/>
              <w:left w:val="nil"/>
              <w:bottom w:val="single" w:sz="4" w:space="0" w:color="auto"/>
              <w:right w:val="single" w:sz="4" w:space="0" w:color="auto"/>
            </w:tcBorders>
            <w:shd w:val="clear" w:color="auto" w:fill="auto"/>
            <w:noWrap/>
            <w:vAlign w:val="center"/>
            <w:hideMark/>
          </w:tcPr>
          <w:p w14:paraId="1031ACB9"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5CBBE8E8" w14:textId="77777777" w:rsidR="00D57985" w:rsidRPr="00174759" w:rsidRDefault="00D57985" w:rsidP="00174759">
            <w:pPr>
              <w:pStyle w:val="af7"/>
              <w:spacing w:line="240" w:lineRule="exact"/>
              <w:rPr>
                <w:sz w:val="18"/>
                <w:szCs w:val="18"/>
              </w:rPr>
            </w:pPr>
            <w:r w:rsidRPr="00174759">
              <w:rPr>
                <w:rFonts w:hint="eastAsia"/>
                <w:sz w:val="18"/>
                <w:szCs w:val="18"/>
              </w:rPr>
              <w:t xml:space="preserve">4.78 </w:t>
            </w:r>
          </w:p>
        </w:tc>
        <w:tc>
          <w:tcPr>
            <w:tcW w:w="238" w:type="pct"/>
            <w:tcBorders>
              <w:top w:val="nil"/>
              <w:left w:val="nil"/>
              <w:bottom w:val="single" w:sz="4" w:space="0" w:color="auto"/>
              <w:right w:val="single" w:sz="4" w:space="0" w:color="auto"/>
            </w:tcBorders>
            <w:shd w:val="clear" w:color="auto" w:fill="auto"/>
            <w:noWrap/>
            <w:vAlign w:val="center"/>
            <w:hideMark/>
          </w:tcPr>
          <w:p w14:paraId="2FE2F2DC"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308BAEF3" w14:textId="77777777" w:rsidR="00D57985" w:rsidRPr="00174759" w:rsidRDefault="00D57985" w:rsidP="00174759">
            <w:pPr>
              <w:pStyle w:val="af7"/>
              <w:spacing w:line="240" w:lineRule="exact"/>
              <w:rPr>
                <w:sz w:val="18"/>
                <w:szCs w:val="18"/>
              </w:rPr>
            </w:pPr>
            <w:r w:rsidRPr="00174759">
              <w:rPr>
                <w:rFonts w:hint="eastAsia"/>
                <w:sz w:val="18"/>
                <w:szCs w:val="18"/>
              </w:rPr>
              <w:t xml:space="preserve">4.39 </w:t>
            </w:r>
          </w:p>
        </w:tc>
      </w:tr>
      <w:tr w:rsidR="00174759" w:rsidRPr="00174759" w14:paraId="7AD47F8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99E34AD" w14:textId="77777777" w:rsidR="00D57985" w:rsidRPr="00174759" w:rsidRDefault="00D57985" w:rsidP="00174759">
            <w:pPr>
              <w:pStyle w:val="af7"/>
              <w:spacing w:line="240" w:lineRule="exact"/>
              <w:rPr>
                <w:sz w:val="18"/>
                <w:szCs w:val="18"/>
              </w:rPr>
            </w:pPr>
            <w:r w:rsidRPr="00174759">
              <w:rPr>
                <w:sz w:val="18"/>
                <w:szCs w:val="18"/>
              </w:rPr>
              <w:t>149</w:t>
            </w:r>
          </w:p>
        </w:tc>
        <w:tc>
          <w:tcPr>
            <w:tcW w:w="184" w:type="pct"/>
            <w:tcBorders>
              <w:top w:val="nil"/>
              <w:left w:val="nil"/>
              <w:bottom w:val="single" w:sz="4" w:space="0" w:color="auto"/>
              <w:right w:val="single" w:sz="4" w:space="0" w:color="auto"/>
            </w:tcBorders>
            <w:shd w:val="clear" w:color="auto" w:fill="auto"/>
            <w:noWrap/>
            <w:vAlign w:val="center"/>
            <w:hideMark/>
          </w:tcPr>
          <w:p w14:paraId="2557ABE3" w14:textId="77777777" w:rsidR="00D57985" w:rsidRPr="00174759" w:rsidRDefault="00D57985" w:rsidP="00174759">
            <w:pPr>
              <w:pStyle w:val="af7"/>
              <w:spacing w:line="240" w:lineRule="exact"/>
              <w:rPr>
                <w:sz w:val="18"/>
                <w:szCs w:val="18"/>
              </w:rPr>
            </w:pPr>
            <w:r w:rsidRPr="00174759">
              <w:rPr>
                <w:sz w:val="18"/>
                <w:szCs w:val="18"/>
              </w:rPr>
              <w:t>539</w:t>
            </w:r>
          </w:p>
        </w:tc>
        <w:tc>
          <w:tcPr>
            <w:tcW w:w="1047" w:type="pct"/>
            <w:tcBorders>
              <w:top w:val="nil"/>
              <w:left w:val="nil"/>
              <w:bottom w:val="single" w:sz="4" w:space="0" w:color="auto"/>
              <w:right w:val="single" w:sz="4" w:space="0" w:color="auto"/>
            </w:tcBorders>
            <w:shd w:val="clear" w:color="auto" w:fill="auto"/>
            <w:noWrap/>
            <w:vAlign w:val="center"/>
            <w:hideMark/>
          </w:tcPr>
          <w:p w14:paraId="2F69F18B" w14:textId="77777777" w:rsidR="00D57985" w:rsidRPr="00174759" w:rsidRDefault="00D57985" w:rsidP="00174759">
            <w:pPr>
              <w:pStyle w:val="af7"/>
              <w:spacing w:line="240" w:lineRule="exact"/>
              <w:rPr>
                <w:sz w:val="18"/>
                <w:szCs w:val="18"/>
              </w:rPr>
            </w:pPr>
            <w:r w:rsidRPr="00174759">
              <w:rPr>
                <w:sz w:val="18"/>
                <w:szCs w:val="18"/>
              </w:rPr>
              <w:t>刘守勤</w:t>
            </w:r>
          </w:p>
        </w:tc>
        <w:tc>
          <w:tcPr>
            <w:tcW w:w="292" w:type="pct"/>
            <w:tcBorders>
              <w:top w:val="nil"/>
              <w:left w:val="nil"/>
              <w:bottom w:val="single" w:sz="4" w:space="0" w:color="auto"/>
              <w:right w:val="single" w:sz="4" w:space="0" w:color="auto"/>
            </w:tcBorders>
            <w:shd w:val="clear" w:color="auto" w:fill="auto"/>
            <w:noWrap/>
            <w:vAlign w:val="center"/>
            <w:hideMark/>
          </w:tcPr>
          <w:p w14:paraId="0E641F5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2121448"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7AA0EE49" w14:textId="77777777" w:rsidR="00D57985" w:rsidRPr="00174759" w:rsidRDefault="00D57985" w:rsidP="00174759">
            <w:pPr>
              <w:pStyle w:val="af7"/>
              <w:spacing w:line="240" w:lineRule="exact"/>
              <w:rPr>
                <w:sz w:val="18"/>
                <w:szCs w:val="18"/>
              </w:rPr>
            </w:pPr>
            <w:r w:rsidRPr="00174759">
              <w:rPr>
                <w:sz w:val="18"/>
                <w:szCs w:val="18"/>
              </w:rPr>
              <w:t>5.66</w:t>
            </w:r>
          </w:p>
        </w:tc>
        <w:tc>
          <w:tcPr>
            <w:tcW w:w="398" w:type="pct"/>
            <w:tcBorders>
              <w:top w:val="nil"/>
              <w:left w:val="nil"/>
              <w:bottom w:val="single" w:sz="4" w:space="0" w:color="auto"/>
              <w:right w:val="single" w:sz="4" w:space="0" w:color="auto"/>
            </w:tcBorders>
            <w:shd w:val="clear" w:color="auto" w:fill="auto"/>
            <w:noWrap/>
            <w:vAlign w:val="center"/>
            <w:hideMark/>
          </w:tcPr>
          <w:p w14:paraId="0AE26873" w14:textId="77777777" w:rsidR="00D57985" w:rsidRPr="00174759" w:rsidRDefault="00D57985" w:rsidP="00174759">
            <w:pPr>
              <w:pStyle w:val="af7"/>
              <w:spacing w:line="240" w:lineRule="exact"/>
              <w:rPr>
                <w:sz w:val="18"/>
                <w:szCs w:val="18"/>
              </w:rPr>
            </w:pPr>
            <w:r w:rsidRPr="00174759">
              <w:rPr>
                <w:sz w:val="18"/>
                <w:szCs w:val="18"/>
              </w:rPr>
              <w:t>39.61628333N</w:t>
            </w:r>
          </w:p>
        </w:tc>
        <w:tc>
          <w:tcPr>
            <w:tcW w:w="419" w:type="pct"/>
            <w:tcBorders>
              <w:top w:val="nil"/>
              <w:left w:val="nil"/>
              <w:bottom w:val="single" w:sz="4" w:space="0" w:color="auto"/>
              <w:right w:val="single" w:sz="4" w:space="0" w:color="auto"/>
            </w:tcBorders>
            <w:shd w:val="clear" w:color="auto" w:fill="auto"/>
            <w:noWrap/>
            <w:vAlign w:val="center"/>
            <w:hideMark/>
          </w:tcPr>
          <w:p w14:paraId="2ACDB60E" w14:textId="77777777" w:rsidR="00D57985" w:rsidRPr="00174759" w:rsidRDefault="00D57985" w:rsidP="00174759">
            <w:pPr>
              <w:pStyle w:val="af7"/>
              <w:spacing w:line="240" w:lineRule="exact"/>
              <w:rPr>
                <w:sz w:val="18"/>
                <w:szCs w:val="18"/>
              </w:rPr>
            </w:pPr>
            <w:r w:rsidRPr="00174759">
              <w:rPr>
                <w:sz w:val="18"/>
                <w:szCs w:val="18"/>
              </w:rPr>
              <w:t>098.87945278E</w:t>
            </w:r>
          </w:p>
        </w:tc>
        <w:tc>
          <w:tcPr>
            <w:tcW w:w="292" w:type="pct"/>
            <w:tcBorders>
              <w:top w:val="nil"/>
              <w:left w:val="nil"/>
              <w:bottom w:val="single" w:sz="4" w:space="0" w:color="auto"/>
              <w:right w:val="single" w:sz="4" w:space="0" w:color="auto"/>
            </w:tcBorders>
            <w:shd w:val="clear" w:color="auto" w:fill="auto"/>
            <w:noWrap/>
            <w:vAlign w:val="center"/>
            <w:hideMark/>
          </w:tcPr>
          <w:p w14:paraId="30CE0C5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BBCCDA8"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452A94A0" w14:textId="77777777" w:rsidR="00D57985" w:rsidRPr="00174759" w:rsidRDefault="00D57985" w:rsidP="00174759">
            <w:pPr>
              <w:pStyle w:val="af7"/>
              <w:spacing w:line="240" w:lineRule="exact"/>
              <w:rPr>
                <w:sz w:val="18"/>
                <w:szCs w:val="18"/>
              </w:rPr>
            </w:pPr>
            <w:r w:rsidRPr="00174759">
              <w:rPr>
                <w:rFonts w:hint="eastAsia"/>
                <w:sz w:val="18"/>
                <w:szCs w:val="18"/>
              </w:rPr>
              <w:t xml:space="preserve">5.37 </w:t>
            </w:r>
          </w:p>
        </w:tc>
        <w:tc>
          <w:tcPr>
            <w:tcW w:w="238" w:type="pct"/>
            <w:tcBorders>
              <w:top w:val="nil"/>
              <w:left w:val="nil"/>
              <w:bottom w:val="single" w:sz="4" w:space="0" w:color="auto"/>
              <w:right w:val="single" w:sz="4" w:space="0" w:color="auto"/>
            </w:tcBorders>
            <w:shd w:val="clear" w:color="auto" w:fill="auto"/>
            <w:noWrap/>
            <w:vAlign w:val="center"/>
            <w:hideMark/>
          </w:tcPr>
          <w:p w14:paraId="0D949BDD"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192C29AE" w14:textId="77777777" w:rsidR="00D57985" w:rsidRPr="00174759" w:rsidRDefault="00D57985" w:rsidP="00174759">
            <w:pPr>
              <w:pStyle w:val="af7"/>
              <w:spacing w:line="240" w:lineRule="exact"/>
              <w:rPr>
                <w:sz w:val="18"/>
                <w:szCs w:val="18"/>
              </w:rPr>
            </w:pPr>
            <w:r w:rsidRPr="00174759">
              <w:rPr>
                <w:rFonts w:hint="eastAsia"/>
                <w:sz w:val="18"/>
                <w:szCs w:val="18"/>
              </w:rPr>
              <w:t xml:space="preserve">5.10 </w:t>
            </w:r>
          </w:p>
        </w:tc>
        <w:tc>
          <w:tcPr>
            <w:tcW w:w="238" w:type="pct"/>
            <w:tcBorders>
              <w:top w:val="nil"/>
              <w:left w:val="nil"/>
              <w:bottom w:val="single" w:sz="4" w:space="0" w:color="auto"/>
              <w:right w:val="single" w:sz="4" w:space="0" w:color="auto"/>
            </w:tcBorders>
            <w:shd w:val="clear" w:color="auto" w:fill="auto"/>
            <w:noWrap/>
            <w:vAlign w:val="center"/>
            <w:hideMark/>
          </w:tcPr>
          <w:p w14:paraId="4E47BB1F"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30E275F8" w14:textId="77777777" w:rsidR="00D57985" w:rsidRPr="00174759" w:rsidRDefault="00D57985" w:rsidP="00174759">
            <w:pPr>
              <w:pStyle w:val="af7"/>
              <w:spacing w:line="240" w:lineRule="exact"/>
              <w:rPr>
                <w:sz w:val="18"/>
                <w:szCs w:val="18"/>
              </w:rPr>
            </w:pPr>
            <w:r w:rsidRPr="00174759">
              <w:rPr>
                <w:rFonts w:hint="eastAsia"/>
                <w:sz w:val="18"/>
                <w:szCs w:val="18"/>
              </w:rPr>
              <w:t xml:space="preserve">4.69 </w:t>
            </w:r>
          </w:p>
        </w:tc>
      </w:tr>
      <w:tr w:rsidR="00174759" w:rsidRPr="00174759" w14:paraId="06841AB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52D9FCF" w14:textId="77777777" w:rsidR="00D57985" w:rsidRPr="00174759" w:rsidRDefault="00D57985" w:rsidP="00174759">
            <w:pPr>
              <w:pStyle w:val="af7"/>
              <w:spacing w:line="240" w:lineRule="exact"/>
              <w:rPr>
                <w:sz w:val="18"/>
                <w:szCs w:val="18"/>
              </w:rPr>
            </w:pPr>
            <w:r w:rsidRPr="00174759">
              <w:rPr>
                <w:sz w:val="18"/>
                <w:szCs w:val="18"/>
              </w:rPr>
              <w:lastRenderedPageBreak/>
              <w:t>150</w:t>
            </w:r>
          </w:p>
        </w:tc>
        <w:tc>
          <w:tcPr>
            <w:tcW w:w="184" w:type="pct"/>
            <w:tcBorders>
              <w:top w:val="nil"/>
              <w:left w:val="nil"/>
              <w:bottom w:val="single" w:sz="4" w:space="0" w:color="auto"/>
              <w:right w:val="single" w:sz="4" w:space="0" w:color="auto"/>
            </w:tcBorders>
            <w:shd w:val="clear" w:color="auto" w:fill="auto"/>
            <w:noWrap/>
            <w:vAlign w:val="center"/>
            <w:hideMark/>
          </w:tcPr>
          <w:p w14:paraId="0258978D" w14:textId="77777777" w:rsidR="00D57985" w:rsidRPr="00174759" w:rsidRDefault="00D57985" w:rsidP="00174759">
            <w:pPr>
              <w:pStyle w:val="af7"/>
              <w:spacing w:line="240" w:lineRule="exact"/>
              <w:rPr>
                <w:sz w:val="18"/>
                <w:szCs w:val="18"/>
              </w:rPr>
            </w:pPr>
            <w:r w:rsidRPr="00174759">
              <w:rPr>
                <w:sz w:val="18"/>
                <w:szCs w:val="18"/>
              </w:rPr>
              <w:t>540</w:t>
            </w:r>
          </w:p>
        </w:tc>
        <w:tc>
          <w:tcPr>
            <w:tcW w:w="1047" w:type="pct"/>
            <w:tcBorders>
              <w:top w:val="nil"/>
              <w:left w:val="nil"/>
              <w:bottom w:val="single" w:sz="4" w:space="0" w:color="auto"/>
              <w:right w:val="single" w:sz="4" w:space="0" w:color="auto"/>
            </w:tcBorders>
            <w:shd w:val="clear" w:color="auto" w:fill="auto"/>
            <w:noWrap/>
            <w:vAlign w:val="center"/>
            <w:hideMark/>
          </w:tcPr>
          <w:p w14:paraId="1BBABD6A" w14:textId="77777777" w:rsidR="00D57985" w:rsidRPr="00174759" w:rsidRDefault="00D57985" w:rsidP="00174759">
            <w:pPr>
              <w:pStyle w:val="af7"/>
              <w:spacing w:line="240" w:lineRule="exact"/>
              <w:rPr>
                <w:sz w:val="18"/>
                <w:szCs w:val="18"/>
              </w:rPr>
            </w:pPr>
            <w:r w:rsidRPr="00174759">
              <w:rPr>
                <w:sz w:val="18"/>
                <w:szCs w:val="18"/>
              </w:rPr>
              <w:t>刘守勤</w:t>
            </w:r>
          </w:p>
        </w:tc>
        <w:tc>
          <w:tcPr>
            <w:tcW w:w="292" w:type="pct"/>
            <w:tcBorders>
              <w:top w:val="nil"/>
              <w:left w:val="nil"/>
              <w:bottom w:val="single" w:sz="4" w:space="0" w:color="auto"/>
              <w:right w:val="single" w:sz="4" w:space="0" w:color="auto"/>
            </w:tcBorders>
            <w:shd w:val="clear" w:color="auto" w:fill="auto"/>
            <w:noWrap/>
            <w:vAlign w:val="center"/>
            <w:hideMark/>
          </w:tcPr>
          <w:p w14:paraId="6601400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9027069"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4D9F4F80" w14:textId="77777777" w:rsidR="00D57985" w:rsidRPr="00174759" w:rsidRDefault="00D57985" w:rsidP="00174759">
            <w:pPr>
              <w:pStyle w:val="af7"/>
              <w:spacing w:line="240" w:lineRule="exact"/>
              <w:rPr>
                <w:sz w:val="18"/>
                <w:szCs w:val="18"/>
              </w:rPr>
            </w:pPr>
            <w:r w:rsidRPr="00174759">
              <w:rPr>
                <w:sz w:val="18"/>
                <w:szCs w:val="18"/>
              </w:rPr>
              <w:t>5.36</w:t>
            </w:r>
          </w:p>
        </w:tc>
        <w:tc>
          <w:tcPr>
            <w:tcW w:w="398" w:type="pct"/>
            <w:tcBorders>
              <w:top w:val="nil"/>
              <w:left w:val="nil"/>
              <w:bottom w:val="single" w:sz="4" w:space="0" w:color="auto"/>
              <w:right w:val="single" w:sz="4" w:space="0" w:color="auto"/>
            </w:tcBorders>
            <w:shd w:val="clear" w:color="auto" w:fill="auto"/>
            <w:noWrap/>
            <w:vAlign w:val="center"/>
            <w:hideMark/>
          </w:tcPr>
          <w:p w14:paraId="73B9B5CB" w14:textId="77777777" w:rsidR="00D57985" w:rsidRPr="00174759" w:rsidRDefault="00D57985" w:rsidP="00174759">
            <w:pPr>
              <w:pStyle w:val="af7"/>
              <w:spacing w:line="240" w:lineRule="exact"/>
              <w:rPr>
                <w:sz w:val="18"/>
                <w:szCs w:val="18"/>
              </w:rPr>
            </w:pPr>
            <w:r w:rsidRPr="00174759">
              <w:rPr>
                <w:sz w:val="18"/>
                <w:szCs w:val="18"/>
              </w:rPr>
              <w:t>39.61643889N</w:t>
            </w:r>
          </w:p>
        </w:tc>
        <w:tc>
          <w:tcPr>
            <w:tcW w:w="419" w:type="pct"/>
            <w:tcBorders>
              <w:top w:val="nil"/>
              <w:left w:val="nil"/>
              <w:bottom w:val="single" w:sz="4" w:space="0" w:color="auto"/>
              <w:right w:val="single" w:sz="4" w:space="0" w:color="auto"/>
            </w:tcBorders>
            <w:shd w:val="clear" w:color="auto" w:fill="auto"/>
            <w:noWrap/>
            <w:vAlign w:val="center"/>
            <w:hideMark/>
          </w:tcPr>
          <w:p w14:paraId="368013D9" w14:textId="77777777" w:rsidR="00D57985" w:rsidRPr="00174759" w:rsidRDefault="00D57985" w:rsidP="00174759">
            <w:pPr>
              <w:pStyle w:val="af7"/>
              <w:spacing w:line="240" w:lineRule="exact"/>
              <w:rPr>
                <w:sz w:val="18"/>
                <w:szCs w:val="18"/>
              </w:rPr>
            </w:pPr>
            <w:r w:rsidRPr="00174759">
              <w:rPr>
                <w:sz w:val="18"/>
                <w:szCs w:val="18"/>
              </w:rPr>
              <w:t>098.87683056E</w:t>
            </w:r>
          </w:p>
        </w:tc>
        <w:tc>
          <w:tcPr>
            <w:tcW w:w="292" w:type="pct"/>
            <w:tcBorders>
              <w:top w:val="nil"/>
              <w:left w:val="nil"/>
              <w:bottom w:val="single" w:sz="4" w:space="0" w:color="auto"/>
              <w:right w:val="single" w:sz="4" w:space="0" w:color="auto"/>
            </w:tcBorders>
            <w:shd w:val="clear" w:color="auto" w:fill="auto"/>
            <w:noWrap/>
            <w:vAlign w:val="center"/>
            <w:hideMark/>
          </w:tcPr>
          <w:p w14:paraId="6A86434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BCFAD4C"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2938006C" w14:textId="77777777" w:rsidR="00D57985" w:rsidRPr="00174759" w:rsidRDefault="00D57985" w:rsidP="00174759">
            <w:pPr>
              <w:pStyle w:val="af7"/>
              <w:spacing w:line="240" w:lineRule="exact"/>
              <w:rPr>
                <w:sz w:val="18"/>
                <w:szCs w:val="18"/>
              </w:rPr>
            </w:pPr>
            <w:r w:rsidRPr="00174759">
              <w:rPr>
                <w:rFonts w:hint="eastAsia"/>
                <w:sz w:val="18"/>
                <w:szCs w:val="18"/>
              </w:rPr>
              <w:t xml:space="preserve">5.09 </w:t>
            </w:r>
          </w:p>
        </w:tc>
        <w:tc>
          <w:tcPr>
            <w:tcW w:w="238" w:type="pct"/>
            <w:tcBorders>
              <w:top w:val="nil"/>
              <w:left w:val="nil"/>
              <w:bottom w:val="single" w:sz="4" w:space="0" w:color="auto"/>
              <w:right w:val="single" w:sz="4" w:space="0" w:color="auto"/>
            </w:tcBorders>
            <w:shd w:val="clear" w:color="auto" w:fill="auto"/>
            <w:noWrap/>
            <w:vAlign w:val="center"/>
            <w:hideMark/>
          </w:tcPr>
          <w:p w14:paraId="6474F178"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7560784F" w14:textId="77777777" w:rsidR="00D57985" w:rsidRPr="00174759" w:rsidRDefault="00D57985" w:rsidP="00174759">
            <w:pPr>
              <w:pStyle w:val="af7"/>
              <w:spacing w:line="240" w:lineRule="exact"/>
              <w:rPr>
                <w:sz w:val="18"/>
                <w:szCs w:val="18"/>
              </w:rPr>
            </w:pPr>
            <w:r w:rsidRPr="00174759">
              <w:rPr>
                <w:rFonts w:hint="eastAsia"/>
                <w:sz w:val="18"/>
                <w:szCs w:val="18"/>
              </w:rPr>
              <w:t xml:space="preserve">4.83 </w:t>
            </w:r>
          </w:p>
        </w:tc>
        <w:tc>
          <w:tcPr>
            <w:tcW w:w="238" w:type="pct"/>
            <w:tcBorders>
              <w:top w:val="nil"/>
              <w:left w:val="nil"/>
              <w:bottom w:val="single" w:sz="4" w:space="0" w:color="auto"/>
              <w:right w:val="single" w:sz="4" w:space="0" w:color="auto"/>
            </w:tcBorders>
            <w:shd w:val="clear" w:color="auto" w:fill="auto"/>
            <w:noWrap/>
            <w:vAlign w:val="center"/>
            <w:hideMark/>
          </w:tcPr>
          <w:p w14:paraId="10F4683C"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0B4F9141" w14:textId="77777777" w:rsidR="00D57985" w:rsidRPr="00174759" w:rsidRDefault="00D57985" w:rsidP="00174759">
            <w:pPr>
              <w:pStyle w:val="af7"/>
              <w:spacing w:line="240" w:lineRule="exact"/>
              <w:rPr>
                <w:sz w:val="18"/>
                <w:szCs w:val="18"/>
              </w:rPr>
            </w:pPr>
            <w:r w:rsidRPr="00174759">
              <w:rPr>
                <w:rFonts w:hint="eastAsia"/>
                <w:sz w:val="18"/>
                <w:szCs w:val="18"/>
              </w:rPr>
              <w:t xml:space="preserve">4.44 </w:t>
            </w:r>
          </w:p>
        </w:tc>
      </w:tr>
      <w:tr w:rsidR="00174759" w:rsidRPr="00174759" w14:paraId="4C6F21D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01CFDA" w14:textId="77777777" w:rsidR="00D57985" w:rsidRPr="00174759" w:rsidRDefault="00D57985" w:rsidP="00174759">
            <w:pPr>
              <w:pStyle w:val="af7"/>
              <w:spacing w:line="240" w:lineRule="exact"/>
              <w:rPr>
                <w:sz w:val="18"/>
                <w:szCs w:val="18"/>
              </w:rPr>
            </w:pPr>
            <w:r w:rsidRPr="00174759">
              <w:rPr>
                <w:sz w:val="18"/>
                <w:szCs w:val="18"/>
              </w:rPr>
              <w:t>151</w:t>
            </w:r>
          </w:p>
        </w:tc>
        <w:tc>
          <w:tcPr>
            <w:tcW w:w="184" w:type="pct"/>
            <w:tcBorders>
              <w:top w:val="nil"/>
              <w:left w:val="nil"/>
              <w:bottom w:val="single" w:sz="4" w:space="0" w:color="auto"/>
              <w:right w:val="single" w:sz="4" w:space="0" w:color="auto"/>
            </w:tcBorders>
            <w:shd w:val="clear" w:color="auto" w:fill="auto"/>
            <w:noWrap/>
            <w:vAlign w:val="center"/>
            <w:hideMark/>
          </w:tcPr>
          <w:p w14:paraId="018F8ADB" w14:textId="77777777" w:rsidR="00D57985" w:rsidRPr="00174759" w:rsidRDefault="00D57985" w:rsidP="00174759">
            <w:pPr>
              <w:pStyle w:val="af7"/>
              <w:spacing w:line="240" w:lineRule="exact"/>
              <w:rPr>
                <w:sz w:val="18"/>
                <w:szCs w:val="18"/>
              </w:rPr>
            </w:pPr>
            <w:r w:rsidRPr="00174759">
              <w:rPr>
                <w:sz w:val="18"/>
                <w:szCs w:val="18"/>
              </w:rPr>
              <w:t>541</w:t>
            </w:r>
          </w:p>
        </w:tc>
        <w:tc>
          <w:tcPr>
            <w:tcW w:w="1047" w:type="pct"/>
            <w:tcBorders>
              <w:top w:val="nil"/>
              <w:left w:val="nil"/>
              <w:bottom w:val="single" w:sz="4" w:space="0" w:color="auto"/>
              <w:right w:val="single" w:sz="4" w:space="0" w:color="auto"/>
            </w:tcBorders>
            <w:shd w:val="clear" w:color="auto" w:fill="auto"/>
            <w:noWrap/>
            <w:vAlign w:val="center"/>
            <w:hideMark/>
          </w:tcPr>
          <w:p w14:paraId="7ACEB0EC" w14:textId="77777777" w:rsidR="00D57985" w:rsidRPr="00174759" w:rsidRDefault="00D57985" w:rsidP="00174759">
            <w:pPr>
              <w:pStyle w:val="af7"/>
              <w:spacing w:line="240" w:lineRule="exact"/>
              <w:rPr>
                <w:sz w:val="18"/>
                <w:szCs w:val="18"/>
              </w:rPr>
            </w:pPr>
            <w:r w:rsidRPr="00174759">
              <w:rPr>
                <w:sz w:val="18"/>
                <w:szCs w:val="18"/>
              </w:rPr>
              <w:t>刘守勤</w:t>
            </w:r>
          </w:p>
        </w:tc>
        <w:tc>
          <w:tcPr>
            <w:tcW w:w="292" w:type="pct"/>
            <w:tcBorders>
              <w:top w:val="nil"/>
              <w:left w:val="nil"/>
              <w:bottom w:val="single" w:sz="4" w:space="0" w:color="auto"/>
              <w:right w:val="single" w:sz="4" w:space="0" w:color="auto"/>
            </w:tcBorders>
            <w:shd w:val="clear" w:color="auto" w:fill="auto"/>
            <w:noWrap/>
            <w:vAlign w:val="center"/>
            <w:hideMark/>
          </w:tcPr>
          <w:p w14:paraId="666644D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C6CFD0B"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7C348D9F" w14:textId="77777777" w:rsidR="00D57985" w:rsidRPr="00174759" w:rsidRDefault="00D57985" w:rsidP="00174759">
            <w:pPr>
              <w:pStyle w:val="af7"/>
              <w:spacing w:line="240" w:lineRule="exact"/>
              <w:rPr>
                <w:sz w:val="18"/>
                <w:szCs w:val="18"/>
              </w:rPr>
            </w:pPr>
            <w:r w:rsidRPr="00174759">
              <w:rPr>
                <w:sz w:val="18"/>
                <w:szCs w:val="18"/>
              </w:rPr>
              <w:t>5.41</w:t>
            </w:r>
          </w:p>
        </w:tc>
        <w:tc>
          <w:tcPr>
            <w:tcW w:w="398" w:type="pct"/>
            <w:tcBorders>
              <w:top w:val="nil"/>
              <w:left w:val="nil"/>
              <w:bottom w:val="single" w:sz="4" w:space="0" w:color="auto"/>
              <w:right w:val="single" w:sz="4" w:space="0" w:color="auto"/>
            </w:tcBorders>
            <w:shd w:val="clear" w:color="auto" w:fill="auto"/>
            <w:noWrap/>
            <w:vAlign w:val="center"/>
            <w:hideMark/>
          </w:tcPr>
          <w:p w14:paraId="072A0C12" w14:textId="77777777" w:rsidR="00D57985" w:rsidRPr="00174759" w:rsidRDefault="00D57985" w:rsidP="00174759">
            <w:pPr>
              <w:pStyle w:val="af7"/>
              <w:spacing w:line="240" w:lineRule="exact"/>
              <w:rPr>
                <w:sz w:val="18"/>
                <w:szCs w:val="18"/>
              </w:rPr>
            </w:pPr>
            <w:r w:rsidRPr="00174759">
              <w:rPr>
                <w:sz w:val="18"/>
                <w:szCs w:val="18"/>
              </w:rPr>
              <w:t>39.59095000N</w:t>
            </w:r>
          </w:p>
        </w:tc>
        <w:tc>
          <w:tcPr>
            <w:tcW w:w="419" w:type="pct"/>
            <w:tcBorders>
              <w:top w:val="nil"/>
              <w:left w:val="nil"/>
              <w:bottom w:val="single" w:sz="4" w:space="0" w:color="auto"/>
              <w:right w:val="single" w:sz="4" w:space="0" w:color="auto"/>
            </w:tcBorders>
            <w:shd w:val="clear" w:color="auto" w:fill="auto"/>
            <w:noWrap/>
            <w:vAlign w:val="center"/>
            <w:hideMark/>
          </w:tcPr>
          <w:p w14:paraId="731DB307" w14:textId="77777777" w:rsidR="00D57985" w:rsidRPr="00174759" w:rsidRDefault="00D57985" w:rsidP="00174759">
            <w:pPr>
              <w:pStyle w:val="af7"/>
              <w:spacing w:line="240" w:lineRule="exact"/>
              <w:rPr>
                <w:sz w:val="18"/>
                <w:szCs w:val="18"/>
              </w:rPr>
            </w:pPr>
            <w:r w:rsidRPr="00174759">
              <w:rPr>
                <w:sz w:val="18"/>
                <w:szCs w:val="18"/>
              </w:rPr>
              <w:t>098.90328056E</w:t>
            </w:r>
          </w:p>
        </w:tc>
        <w:tc>
          <w:tcPr>
            <w:tcW w:w="292" w:type="pct"/>
            <w:tcBorders>
              <w:top w:val="nil"/>
              <w:left w:val="nil"/>
              <w:bottom w:val="single" w:sz="4" w:space="0" w:color="auto"/>
              <w:right w:val="single" w:sz="4" w:space="0" w:color="auto"/>
            </w:tcBorders>
            <w:shd w:val="clear" w:color="auto" w:fill="auto"/>
            <w:noWrap/>
            <w:vAlign w:val="center"/>
            <w:hideMark/>
          </w:tcPr>
          <w:p w14:paraId="5569FEF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E681C08"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5B083CDD"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c>
          <w:tcPr>
            <w:tcW w:w="238" w:type="pct"/>
            <w:tcBorders>
              <w:top w:val="nil"/>
              <w:left w:val="nil"/>
              <w:bottom w:val="single" w:sz="4" w:space="0" w:color="auto"/>
              <w:right w:val="single" w:sz="4" w:space="0" w:color="auto"/>
            </w:tcBorders>
            <w:shd w:val="clear" w:color="auto" w:fill="auto"/>
            <w:noWrap/>
            <w:vAlign w:val="center"/>
            <w:hideMark/>
          </w:tcPr>
          <w:p w14:paraId="6613E1F2"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23CFDDD4" w14:textId="77777777" w:rsidR="00D57985" w:rsidRPr="00174759" w:rsidRDefault="00D57985" w:rsidP="00174759">
            <w:pPr>
              <w:pStyle w:val="af7"/>
              <w:spacing w:line="240" w:lineRule="exact"/>
              <w:rPr>
                <w:sz w:val="18"/>
                <w:szCs w:val="18"/>
              </w:rPr>
            </w:pPr>
            <w:r w:rsidRPr="00174759">
              <w:rPr>
                <w:rFonts w:hint="eastAsia"/>
                <w:sz w:val="18"/>
                <w:szCs w:val="18"/>
              </w:rPr>
              <w:t xml:space="preserve">4.88 </w:t>
            </w:r>
          </w:p>
        </w:tc>
        <w:tc>
          <w:tcPr>
            <w:tcW w:w="238" w:type="pct"/>
            <w:tcBorders>
              <w:top w:val="nil"/>
              <w:left w:val="nil"/>
              <w:bottom w:val="single" w:sz="4" w:space="0" w:color="auto"/>
              <w:right w:val="single" w:sz="4" w:space="0" w:color="auto"/>
            </w:tcBorders>
            <w:shd w:val="clear" w:color="auto" w:fill="auto"/>
            <w:noWrap/>
            <w:vAlign w:val="center"/>
            <w:hideMark/>
          </w:tcPr>
          <w:p w14:paraId="787DCA7B"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0CCDC0EE" w14:textId="77777777" w:rsidR="00D57985" w:rsidRPr="00174759" w:rsidRDefault="00D57985" w:rsidP="00174759">
            <w:pPr>
              <w:pStyle w:val="af7"/>
              <w:spacing w:line="240" w:lineRule="exact"/>
              <w:rPr>
                <w:sz w:val="18"/>
                <w:szCs w:val="18"/>
              </w:rPr>
            </w:pPr>
            <w:r w:rsidRPr="00174759">
              <w:rPr>
                <w:rFonts w:hint="eastAsia"/>
                <w:sz w:val="18"/>
                <w:szCs w:val="18"/>
              </w:rPr>
              <w:t xml:space="preserve">4.48 </w:t>
            </w:r>
          </w:p>
        </w:tc>
      </w:tr>
      <w:tr w:rsidR="00174759" w:rsidRPr="00174759" w14:paraId="7CAC37C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E71CB22" w14:textId="77777777" w:rsidR="00D57985" w:rsidRPr="00174759" w:rsidRDefault="00D57985" w:rsidP="00174759">
            <w:pPr>
              <w:pStyle w:val="af7"/>
              <w:spacing w:line="240" w:lineRule="exact"/>
              <w:rPr>
                <w:sz w:val="18"/>
                <w:szCs w:val="18"/>
              </w:rPr>
            </w:pPr>
            <w:r w:rsidRPr="00174759">
              <w:rPr>
                <w:sz w:val="18"/>
                <w:szCs w:val="18"/>
              </w:rPr>
              <w:t>152</w:t>
            </w:r>
          </w:p>
        </w:tc>
        <w:tc>
          <w:tcPr>
            <w:tcW w:w="184" w:type="pct"/>
            <w:tcBorders>
              <w:top w:val="nil"/>
              <w:left w:val="nil"/>
              <w:bottom w:val="single" w:sz="4" w:space="0" w:color="auto"/>
              <w:right w:val="single" w:sz="4" w:space="0" w:color="auto"/>
            </w:tcBorders>
            <w:shd w:val="clear" w:color="auto" w:fill="auto"/>
            <w:noWrap/>
            <w:vAlign w:val="center"/>
            <w:hideMark/>
          </w:tcPr>
          <w:p w14:paraId="4E8AC0A0" w14:textId="77777777" w:rsidR="00D57985" w:rsidRPr="00174759" w:rsidRDefault="00D57985" w:rsidP="00174759">
            <w:pPr>
              <w:pStyle w:val="af7"/>
              <w:spacing w:line="240" w:lineRule="exact"/>
              <w:rPr>
                <w:sz w:val="18"/>
                <w:szCs w:val="18"/>
              </w:rPr>
            </w:pPr>
            <w:r w:rsidRPr="00174759">
              <w:rPr>
                <w:sz w:val="18"/>
                <w:szCs w:val="18"/>
              </w:rPr>
              <w:t>576</w:t>
            </w:r>
          </w:p>
        </w:tc>
        <w:tc>
          <w:tcPr>
            <w:tcW w:w="1047" w:type="pct"/>
            <w:tcBorders>
              <w:top w:val="nil"/>
              <w:left w:val="nil"/>
              <w:bottom w:val="single" w:sz="4" w:space="0" w:color="auto"/>
              <w:right w:val="single" w:sz="4" w:space="0" w:color="auto"/>
            </w:tcBorders>
            <w:shd w:val="clear" w:color="auto" w:fill="auto"/>
            <w:noWrap/>
            <w:vAlign w:val="center"/>
            <w:hideMark/>
          </w:tcPr>
          <w:p w14:paraId="3C0C9BD5" w14:textId="77777777" w:rsidR="00D57985" w:rsidRPr="00174759" w:rsidRDefault="00D57985" w:rsidP="00174759">
            <w:pPr>
              <w:pStyle w:val="af7"/>
              <w:spacing w:line="240" w:lineRule="exact"/>
              <w:rPr>
                <w:sz w:val="18"/>
                <w:szCs w:val="18"/>
              </w:rPr>
            </w:pPr>
            <w:proofErr w:type="gramStart"/>
            <w:r w:rsidRPr="00174759">
              <w:rPr>
                <w:sz w:val="18"/>
                <w:szCs w:val="18"/>
              </w:rPr>
              <w:t>茹</w:t>
            </w:r>
            <w:proofErr w:type="gramEnd"/>
            <w:r w:rsidRPr="00174759">
              <w:rPr>
                <w:sz w:val="18"/>
                <w:szCs w:val="18"/>
              </w:rPr>
              <w:t>凤明</w:t>
            </w:r>
          </w:p>
        </w:tc>
        <w:tc>
          <w:tcPr>
            <w:tcW w:w="292" w:type="pct"/>
            <w:tcBorders>
              <w:top w:val="nil"/>
              <w:left w:val="nil"/>
              <w:bottom w:val="single" w:sz="4" w:space="0" w:color="auto"/>
              <w:right w:val="single" w:sz="4" w:space="0" w:color="auto"/>
            </w:tcBorders>
            <w:shd w:val="clear" w:color="auto" w:fill="auto"/>
            <w:noWrap/>
            <w:vAlign w:val="center"/>
            <w:hideMark/>
          </w:tcPr>
          <w:p w14:paraId="4AC30ED3"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81C8354"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38E6FCB7" w14:textId="77777777" w:rsidR="00D57985" w:rsidRPr="00174759" w:rsidRDefault="00D57985" w:rsidP="00174759">
            <w:pPr>
              <w:pStyle w:val="af7"/>
              <w:spacing w:line="240" w:lineRule="exact"/>
              <w:rPr>
                <w:sz w:val="18"/>
                <w:szCs w:val="18"/>
              </w:rPr>
            </w:pPr>
            <w:r w:rsidRPr="00174759">
              <w:rPr>
                <w:sz w:val="18"/>
                <w:szCs w:val="18"/>
              </w:rPr>
              <w:t>4.04</w:t>
            </w:r>
          </w:p>
        </w:tc>
        <w:tc>
          <w:tcPr>
            <w:tcW w:w="398" w:type="pct"/>
            <w:tcBorders>
              <w:top w:val="nil"/>
              <w:left w:val="nil"/>
              <w:bottom w:val="single" w:sz="4" w:space="0" w:color="auto"/>
              <w:right w:val="single" w:sz="4" w:space="0" w:color="auto"/>
            </w:tcBorders>
            <w:shd w:val="clear" w:color="auto" w:fill="auto"/>
            <w:noWrap/>
            <w:vAlign w:val="center"/>
            <w:hideMark/>
          </w:tcPr>
          <w:p w14:paraId="1079D219" w14:textId="77777777" w:rsidR="00D57985" w:rsidRPr="00174759" w:rsidRDefault="00D57985" w:rsidP="00174759">
            <w:pPr>
              <w:pStyle w:val="af7"/>
              <w:spacing w:line="240" w:lineRule="exact"/>
              <w:rPr>
                <w:sz w:val="18"/>
                <w:szCs w:val="18"/>
              </w:rPr>
            </w:pPr>
            <w:r w:rsidRPr="00174759">
              <w:rPr>
                <w:sz w:val="18"/>
                <w:szCs w:val="18"/>
              </w:rPr>
              <w:t>39.63056111N</w:t>
            </w:r>
          </w:p>
        </w:tc>
        <w:tc>
          <w:tcPr>
            <w:tcW w:w="419" w:type="pct"/>
            <w:tcBorders>
              <w:top w:val="nil"/>
              <w:left w:val="nil"/>
              <w:bottom w:val="single" w:sz="4" w:space="0" w:color="auto"/>
              <w:right w:val="single" w:sz="4" w:space="0" w:color="auto"/>
            </w:tcBorders>
            <w:shd w:val="clear" w:color="auto" w:fill="auto"/>
            <w:noWrap/>
            <w:vAlign w:val="center"/>
            <w:hideMark/>
          </w:tcPr>
          <w:p w14:paraId="2C7DC5DA" w14:textId="77777777" w:rsidR="00D57985" w:rsidRPr="00174759" w:rsidRDefault="00D57985" w:rsidP="00174759">
            <w:pPr>
              <w:pStyle w:val="af7"/>
              <w:spacing w:line="240" w:lineRule="exact"/>
              <w:rPr>
                <w:sz w:val="18"/>
                <w:szCs w:val="18"/>
              </w:rPr>
            </w:pPr>
            <w:r w:rsidRPr="00174759">
              <w:rPr>
                <w:sz w:val="18"/>
                <w:szCs w:val="18"/>
              </w:rPr>
              <w:t>098.88266944E</w:t>
            </w:r>
          </w:p>
        </w:tc>
        <w:tc>
          <w:tcPr>
            <w:tcW w:w="292" w:type="pct"/>
            <w:tcBorders>
              <w:top w:val="nil"/>
              <w:left w:val="nil"/>
              <w:bottom w:val="single" w:sz="4" w:space="0" w:color="auto"/>
              <w:right w:val="single" w:sz="4" w:space="0" w:color="auto"/>
            </w:tcBorders>
            <w:shd w:val="clear" w:color="auto" w:fill="auto"/>
            <w:noWrap/>
            <w:vAlign w:val="center"/>
            <w:hideMark/>
          </w:tcPr>
          <w:p w14:paraId="701BFB9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C8F7697"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26C57B9D" w14:textId="77777777" w:rsidR="00D57985" w:rsidRPr="00174759" w:rsidRDefault="00D57985" w:rsidP="00174759">
            <w:pPr>
              <w:pStyle w:val="af7"/>
              <w:spacing w:line="240" w:lineRule="exact"/>
              <w:rPr>
                <w:sz w:val="18"/>
                <w:szCs w:val="18"/>
              </w:rPr>
            </w:pPr>
            <w:r w:rsidRPr="00174759">
              <w:rPr>
                <w:rFonts w:hint="eastAsia"/>
                <w:sz w:val="18"/>
                <w:szCs w:val="18"/>
              </w:rPr>
              <w:t xml:space="preserve">3.84 </w:t>
            </w:r>
          </w:p>
        </w:tc>
        <w:tc>
          <w:tcPr>
            <w:tcW w:w="238" w:type="pct"/>
            <w:tcBorders>
              <w:top w:val="nil"/>
              <w:left w:val="nil"/>
              <w:bottom w:val="single" w:sz="4" w:space="0" w:color="auto"/>
              <w:right w:val="single" w:sz="4" w:space="0" w:color="auto"/>
            </w:tcBorders>
            <w:shd w:val="clear" w:color="auto" w:fill="auto"/>
            <w:noWrap/>
            <w:vAlign w:val="center"/>
            <w:hideMark/>
          </w:tcPr>
          <w:p w14:paraId="0123FA26"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5C403B8D" w14:textId="77777777" w:rsidR="00D57985" w:rsidRPr="00174759" w:rsidRDefault="00D57985" w:rsidP="00174759">
            <w:pPr>
              <w:pStyle w:val="af7"/>
              <w:spacing w:line="240" w:lineRule="exact"/>
              <w:rPr>
                <w:sz w:val="18"/>
                <w:szCs w:val="18"/>
              </w:rPr>
            </w:pPr>
            <w:r w:rsidRPr="00174759">
              <w:rPr>
                <w:rFonts w:hint="eastAsia"/>
                <w:sz w:val="18"/>
                <w:szCs w:val="18"/>
              </w:rPr>
              <w:t xml:space="preserve">3.64 </w:t>
            </w:r>
          </w:p>
        </w:tc>
        <w:tc>
          <w:tcPr>
            <w:tcW w:w="238" w:type="pct"/>
            <w:tcBorders>
              <w:top w:val="nil"/>
              <w:left w:val="nil"/>
              <w:bottom w:val="single" w:sz="4" w:space="0" w:color="auto"/>
              <w:right w:val="single" w:sz="4" w:space="0" w:color="auto"/>
            </w:tcBorders>
            <w:shd w:val="clear" w:color="auto" w:fill="auto"/>
            <w:noWrap/>
            <w:vAlign w:val="center"/>
            <w:hideMark/>
          </w:tcPr>
          <w:p w14:paraId="27396F76"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6175BBA3" w14:textId="77777777" w:rsidR="00D57985" w:rsidRPr="00174759" w:rsidRDefault="00D57985" w:rsidP="00174759">
            <w:pPr>
              <w:pStyle w:val="af7"/>
              <w:spacing w:line="240" w:lineRule="exact"/>
              <w:rPr>
                <w:sz w:val="18"/>
                <w:szCs w:val="18"/>
              </w:rPr>
            </w:pPr>
            <w:r w:rsidRPr="00174759">
              <w:rPr>
                <w:rFonts w:hint="eastAsia"/>
                <w:sz w:val="18"/>
                <w:szCs w:val="18"/>
              </w:rPr>
              <w:t xml:space="preserve">3.35 </w:t>
            </w:r>
          </w:p>
        </w:tc>
      </w:tr>
      <w:tr w:rsidR="00174759" w:rsidRPr="00174759" w14:paraId="014AAA3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5E4A5C8" w14:textId="77777777" w:rsidR="00D57985" w:rsidRPr="00174759" w:rsidRDefault="00D57985" w:rsidP="00174759">
            <w:pPr>
              <w:pStyle w:val="af7"/>
              <w:spacing w:line="240" w:lineRule="exact"/>
              <w:rPr>
                <w:sz w:val="18"/>
                <w:szCs w:val="18"/>
              </w:rPr>
            </w:pPr>
            <w:r w:rsidRPr="00174759">
              <w:rPr>
                <w:sz w:val="18"/>
                <w:szCs w:val="18"/>
              </w:rPr>
              <w:t>153</w:t>
            </w:r>
          </w:p>
        </w:tc>
        <w:tc>
          <w:tcPr>
            <w:tcW w:w="184" w:type="pct"/>
            <w:tcBorders>
              <w:top w:val="nil"/>
              <w:left w:val="nil"/>
              <w:bottom w:val="single" w:sz="4" w:space="0" w:color="auto"/>
              <w:right w:val="single" w:sz="4" w:space="0" w:color="auto"/>
            </w:tcBorders>
            <w:shd w:val="clear" w:color="auto" w:fill="auto"/>
            <w:noWrap/>
            <w:vAlign w:val="center"/>
            <w:hideMark/>
          </w:tcPr>
          <w:p w14:paraId="5FB8D76D" w14:textId="77777777" w:rsidR="00D57985" w:rsidRPr="00174759" w:rsidRDefault="00D57985" w:rsidP="00174759">
            <w:pPr>
              <w:pStyle w:val="af7"/>
              <w:spacing w:line="240" w:lineRule="exact"/>
              <w:rPr>
                <w:sz w:val="18"/>
                <w:szCs w:val="18"/>
              </w:rPr>
            </w:pPr>
            <w:r w:rsidRPr="00174759">
              <w:rPr>
                <w:sz w:val="18"/>
                <w:szCs w:val="18"/>
              </w:rPr>
              <w:t>579</w:t>
            </w:r>
          </w:p>
        </w:tc>
        <w:tc>
          <w:tcPr>
            <w:tcW w:w="1047" w:type="pct"/>
            <w:tcBorders>
              <w:top w:val="nil"/>
              <w:left w:val="nil"/>
              <w:bottom w:val="single" w:sz="4" w:space="0" w:color="auto"/>
              <w:right w:val="single" w:sz="4" w:space="0" w:color="auto"/>
            </w:tcBorders>
            <w:shd w:val="clear" w:color="auto" w:fill="auto"/>
            <w:noWrap/>
            <w:vAlign w:val="center"/>
            <w:hideMark/>
          </w:tcPr>
          <w:p w14:paraId="512D4E7B" w14:textId="77777777" w:rsidR="00D57985" w:rsidRPr="00174759" w:rsidRDefault="00D57985" w:rsidP="00174759">
            <w:pPr>
              <w:pStyle w:val="af7"/>
              <w:spacing w:line="240" w:lineRule="exact"/>
              <w:rPr>
                <w:sz w:val="18"/>
                <w:szCs w:val="18"/>
              </w:rPr>
            </w:pPr>
            <w:proofErr w:type="gramStart"/>
            <w:r w:rsidRPr="00174759">
              <w:rPr>
                <w:sz w:val="18"/>
                <w:szCs w:val="18"/>
              </w:rPr>
              <w:t>茹</w:t>
            </w:r>
            <w:proofErr w:type="gramEnd"/>
            <w:r w:rsidRPr="00174759">
              <w:rPr>
                <w:sz w:val="18"/>
                <w:szCs w:val="18"/>
              </w:rPr>
              <w:t>凤明</w:t>
            </w:r>
          </w:p>
        </w:tc>
        <w:tc>
          <w:tcPr>
            <w:tcW w:w="292" w:type="pct"/>
            <w:tcBorders>
              <w:top w:val="nil"/>
              <w:left w:val="nil"/>
              <w:bottom w:val="single" w:sz="4" w:space="0" w:color="auto"/>
              <w:right w:val="single" w:sz="4" w:space="0" w:color="auto"/>
            </w:tcBorders>
            <w:shd w:val="clear" w:color="auto" w:fill="auto"/>
            <w:noWrap/>
            <w:vAlign w:val="center"/>
            <w:hideMark/>
          </w:tcPr>
          <w:p w14:paraId="5228B56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EC304E7"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1AA01ABD" w14:textId="77777777" w:rsidR="00D57985" w:rsidRPr="00174759" w:rsidRDefault="00D57985" w:rsidP="00174759">
            <w:pPr>
              <w:pStyle w:val="af7"/>
              <w:spacing w:line="240" w:lineRule="exact"/>
              <w:rPr>
                <w:sz w:val="18"/>
                <w:szCs w:val="18"/>
              </w:rPr>
            </w:pPr>
            <w:r w:rsidRPr="00174759">
              <w:rPr>
                <w:sz w:val="18"/>
                <w:szCs w:val="18"/>
              </w:rPr>
              <w:t>5.93</w:t>
            </w:r>
          </w:p>
        </w:tc>
        <w:tc>
          <w:tcPr>
            <w:tcW w:w="398" w:type="pct"/>
            <w:tcBorders>
              <w:top w:val="nil"/>
              <w:left w:val="nil"/>
              <w:bottom w:val="single" w:sz="4" w:space="0" w:color="auto"/>
              <w:right w:val="single" w:sz="4" w:space="0" w:color="auto"/>
            </w:tcBorders>
            <w:shd w:val="clear" w:color="auto" w:fill="auto"/>
            <w:noWrap/>
            <w:vAlign w:val="center"/>
            <w:hideMark/>
          </w:tcPr>
          <w:p w14:paraId="0B2E9237" w14:textId="77777777" w:rsidR="00D57985" w:rsidRPr="00174759" w:rsidRDefault="00D57985" w:rsidP="00174759">
            <w:pPr>
              <w:pStyle w:val="af7"/>
              <w:spacing w:line="240" w:lineRule="exact"/>
              <w:rPr>
                <w:sz w:val="18"/>
                <w:szCs w:val="18"/>
              </w:rPr>
            </w:pPr>
            <w:r w:rsidRPr="00174759">
              <w:rPr>
                <w:sz w:val="18"/>
                <w:szCs w:val="18"/>
              </w:rPr>
              <w:t>39.62408056N</w:t>
            </w:r>
          </w:p>
        </w:tc>
        <w:tc>
          <w:tcPr>
            <w:tcW w:w="419" w:type="pct"/>
            <w:tcBorders>
              <w:top w:val="nil"/>
              <w:left w:val="nil"/>
              <w:bottom w:val="single" w:sz="4" w:space="0" w:color="auto"/>
              <w:right w:val="single" w:sz="4" w:space="0" w:color="auto"/>
            </w:tcBorders>
            <w:shd w:val="clear" w:color="auto" w:fill="auto"/>
            <w:noWrap/>
            <w:vAlign w:val="center"/>
            <w:hideMark/>
          </w:tcPr>
          <w:p w14:paraId="14ABFB62" w14:textId="77777777" w:rsidR="00D57985" w:rsidRPr="00174759" w:rsidRDefault="00D57985" w:rsidP="00174759">
            <w:pPr>
              <w:pStyle w:val="af7"/>
              <w:spacing w:line="240" w:lineRule="exact"/>
              <w:rPr>
                <w:sz w:val="18"/>
                <w:szCs w:val="18"/>
              </w:rPr>
            </w:pPr>
            <w:r w:rsidRPr="00174759">
              <w:rPr>
                <w:sz w:val="18"/>
                <w:szCs w:val="18"/>
              </w:rPr>
              <w:t>098.87456944E</w:t>
            </w:r>
          </w:p>
        </w:tc>
        <w:tc>
          <w:tcPr>
            <w:tcW w:w="292" w:type="pct"/>
            <w:tcBorders>
              <w:top w:val="nil"/>
              <w:left w:val="nil"/>
              <w:bottom w:val="single" w:sz="4" w:space="0" w:color="auto"/>
              <w:right w:val="single" w:sz="4" w:space="0" w:color="auto"/>
            </w:tcBorders>
            <w:shd w:val="clear" w:color="auto" w:fill="auto"/>
            <w:noWrap/>
            <w:vAlign w:val="center"/>
            <w:hideMark/>
          </w:tcPr>
          <w:p w14:paraId="24D7A94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086F2DA"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541F3CAE"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4D67D4D9"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235D74E1" w14:textId="77777777" w:rsidR="00D57985" w:rsidRPr="00174759" w:rsidRDefault="00D57985" w:rsidP="00174759">
            <w:pPr>
              <w:pStyle w:val="af7"/>
              <w:spacing w:line="240" w:lineRule="exact"/>
              <w:rPr>
                <w:sz w:val="18"/>
                <w:szCs w:val="18"/>
              </w:rPr>
            </w:pPr>
            <w:r w:rsidRPr="00174759">
              <w:rPr>
                <w:rFonts w:hint="eastAsia"/>
                <w:sz w:val="18"/>
                <w:szCs w:val="18"/>
              </w:rPr>
              <w:t xml:space="preserve">5.34 </w:t>
            </w:r>
          </w:p>
        </w:tc>
        <w:tc>
          <w:tcPr>
            <w:tcW w:w="238" w:type="pct"/>
            <w:tcBorders>
              <w:top w:val="nil"/>
              <w:left w:val="nil"/>
              <w:bottom w:val="single" w:sz="4" w:space="0" w:color="auto"/>
              <w:right w:val="single" w:sz="4" w:space="0" w:color="auto"/>
            </w:tcBorders>
            <w:shd w:val="clear" w:color="auto" w:fill="auto"/>
            <w:noWrap/>
            <w:vAlign w:val="center"/>
            <w:hideMark/>
          </w:tcPr>
          <w:p w14:paraId="5359B2BB"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332A855A" w14:textId="77777777" w:rsidR="00D57985" w:rsidRPr="00174759" w:rsidRDefault="00D57985" w:rsidP="00174759">
            <w:pPr>
              <w:pStyle w:val="af7"/>
              <w:spacing w:line="240" w:lineRule="exact"/>
              <w:rPr>
                <w:sz w:val="18"/>
                <w:szCs w:val="18"/>
              </w:rPr>
            </w:pPr>
            <w:r w:rsidRPr="00174759">
              <w:rPr>
                <w:rFonts w:hint="eastAsia"/>
                <w:sz w:val="18"/>
                <w:szCs w:val="18"/>
              </w:rPr>
              <w:t xml:space="preserve">4.91 </w:t>
            </w:r>
          </w:p>
        </w:tc>
      </w:tr>
      <w:tr w:rsidR="00174759" w:rsidRPr="00174759" w14:paraId="1DCEE61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8717FCA" w14:textId="77777777" w:rsidR="00D57985" w:rsidRPr="00174759" w:rsidRDefault="00D57985" w:rsidP="00174759">
            <w:pPr>
              <w:pStyle w:val="af7"/>
              <w:spacing w:line="240" w:lineRule="exact"/>
              <w:rPr>
                <w:sz w:val="18"/>
                <w:szCs w:val="18"/>
              </w:rPr>
            </w:pPr>
            <w:r w:rsidRPr="00174759">
              <w:rPr>
                <w:sz w:val="18"/>
                <w:szCs w:val="18"/>
              </w:rPr>
              <w:t>154</w:t>
            </w:r>
          </w:p>
        </w:tc>
        <w:tc>
          <w:tcPr>
            <w:tcW w:w="184" w:type="pct"/>
            <w:tcBorders>
              <w:top w:val="nil"/>
              <w:left w:val="nil"/>
              <w:bottom w:val="single" w:sz="4" w:space="0" w:color="auto"/>
              <w:right w:val="single" w:sz="4" w:space="0" w:color="auto"/>
            </w:tcBorders>
            <w:shd w:val="clear" w:color="auto" w:fill="auto"/>
            <w:noWrap/>
            <w:vAlign w:val="center"/>
            <w:hideMark/>
          </w:tcPr>
          <w:p w14:paraId="25402082" w14:textId="77777777" w:rsidR="00D57985" w:rsidRPr="00174759" w:rsidRDefault="00D57985" w:rsidP="00174759">
            <w:pPr>
              <w:pStyle w:val="af7"/>
              <w:spacing w:line="240" w:lineRule="exact"/>
              <w:rPr>
                <w:sz w:val="18"/>
                <w:szCs w:val="18"/>
              </w:rPr>
            </w:pPr>
            <w:r w:rsidRPr="00174759">
              <w:rPr>
                <w:sz w:val="18"/>
                <w:szCs w:val="18"/>
              </w:rPr>
              <w:t>584</w:t>
            </w:r>
          </w:p>
        </w:tc>
        <w:tc>
          <w:tcPr>
            <w:tcW w:w="1047" w:type="pct"/>
            <w:tcBorders>
              <w:top w:val="nil"/>
              <w:left w:val="nil"/>
              <w:bottom w:val="single" w:sz="4" w:space="0" w:color="auto"/>
              <w:right w:val="single" w:sz="4" w:space="0" w:color="auto"/>
            </w:tcBorders>
            <w:shd w:val="clear" w:color="auto" w:fill="auto"/>
            <w:noWrap/>
            <w:vAlign w:val="center"/>
            <w:hideMark/>
          </w:tcPr>
          <w:p w14:paraId="282BDC14" w14:textId="77777777" w:rsidR="00D57985" w:rsidRPr="00174759" w:rsidRDefault="00D57985" w:rsidP="00174759">
            <w:pPr>
              <w:pStyle w:val="af7"/>
              <w:spacing w:line="240" w:lineRule="exact"/>
              <w:rPr>
                <w:sz w:val="18"/>
                <w:szCs w:val="18"/>
              </w:rPr>
            </w:pPr>
            <w:proofErr w:type="gramStart"/>
            <w:r w:rsidRPr="00174759">
              <w:rPr>
                <w:sz w:val="18"/>
                <w:szCs w:val="18"/>
              </w:rPr>
              <w:t>茹</w:t>
            </w:r>
            <w:proofErr w:type="gramEnd"/>
            <w:r w:rsidRPr="00174759">
              <w:rPr>
                <w:sz w:val="18"/>
                <w:szCs w:val="18"/>
              </w:rPr>
              <w:t>凤明</w:t>
            </w:r>
          </w:p>
        </w:tc>
        <w:tc>
          <w:tcPr>
            <w:tcW w:w="292" w:type="pct"/>
            <w:tcBorders>
              <w:top w:val="nil"/>
              <w:left w:val="nil"/>
              <w:bottom w:val="single" w:sz="4" w:space="0" w:color="auto"/>
              <w:right w:val="single" w:sz="4" w:space="0" w:color="auto"/>
            </w:tcBorders>
            <w:shd w:val="clear" w:color="auto" w:fill="auto"/>
            <w:noWrap/>
            <w:vAlign w:val="center"/>
            <w:hideMark/>
          </w:tcPr>
          <w:p w14:paraId="35A6B9FB"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83991A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396D146" w14:textId="77777777" w:rsidR="00D57985" w:rsidRPr="00174759" w:rsidRDefault="00D57985" w:rsidP="00174759">
            <w:pPr>
              <w:pStyle w:val="af7"/>
              <w:spacing w:line="240" w:lineRule="exact"/>
              <w:rPr>
                <w:sz w:val="18"/>
                <w:szCs w:val="18"/>
              </w:rPr>
            </w:pPr>
            <w:r w:rsidRPr="00174759">
              <w:rPr>
                <w:sz w:val="18"/>
                <w:szCs w:val="18"/>
              </w:rPr>
              <w:t>5.5</w:t>
            </w:r>
          </w:p>
        </w:tc>
        <w:tc>
          <w:tcPr>
            <w:tcW w:w="398" w:type="pct"/>
            <w:tcBorders>
              <w:top w:val="nil"/>
              <w:left w:val="nil"/>
              <w:bottom w:val="single" w:sz="4" w:space="0" w:color="auto"/>
              <w:right w:val="single" w:sz="4" w:space="0" w:color="auto"/>
            </w:tcBorders>
            <w:shd w:val="clear" w:color="auto" w:fill="auto"/>
            <w:noWrap/>
            <w:vAlign w:val="center"/>
            <w:hideMark/>
          </w:tcPr>
          <w:p w14:paraId="3BE73715" w14:textId="77777777" w:rsidR="00D57985" w:rsidRPr="00174759" w:rsidRDefault="00D57985" w:rsidP="00174759">
            <w:pPr>
              <w:pStyle w:val="af7"/>
              <w:spacing w:line="240" w:lineRule="exact"/>
              <w:rPr>
                <w:sz w:val="18"/>
                <w:szCs w:val="18"/>
              </w:rPr>
            </w:pPr>
            <w:r w:rsidRPr="00174759">
              <w:rPr>
                <w:sz w:val="18"/>
                <w:szCs w:val="18"/>
              </w:rPr>
              <w:t>39.63031944N</w:t>
            </w:r>
          </w:p>
        </w:tc>
        <w:tc>
          <w:tcPr>
            <w:tcW w:w="419" w:type="pct"/>
            <w:tcBorders>
              <w:top w:val="nil"/>
              <w:left w:val="nil"/>
              <w:bottom w:val="single" w:sz="4" w:space="0" w:color="auto"/>
              <w:right w:val="single" w:sz="4" w:space="0" w:color="auto"/>
            </w:tcBorders>
            <w:shd w:val="clear" w:color="auto" w:fill="auto"/>
            <w:noWrap/>
            <w:vAlign w:val="center"/>
            <w:hideMark/>
          </w:tcPr>
          <w:p w14:paraId="3038F380" w14:textId="77777777" w:rsidR="00D57985" w:rsidRPr="00174759" w:rsidRDefault="00D57985" w:rsidP="00174759">
            <w:pPr>
              <w:pStyle w:val="af7"/>
              <w:spacing w:line="240" w:lineRule="exact"/>
              <w:rPr>
                <w:sz w:val="18"/>
                <w:szCs w:val="18"/>
              </w:rPr>
            </w:pPr>
            <w:r w:rsidRPr="00174759">
              <w:rPr>
                <w:sz w:val="18"/>
                <w:szCs w:val="18"/>
              </w:rPr>
              <w:t>098.88570000E</w:t>
            </w:r>
          </w:p>
        </w:tc>
        <w:tc>
          <w:tcPr>
            <w:tcW w:w="292" w:type="pct"/>
            <w:tcBorders>
              <w:top w:val="nil"/>
              <w:left w:val="nil"/>
              <w:bottom w:val="single" w:sz="4" w:space="0" w:color="auto"/>
              <w:right w:val="single" w:sz="4" w:space="0" w:color="auto"/>
            </w:tcBorders>
            <w:shd w:val="clear" w:color="auto" w:fill="auto"/>
            <w:noWrap/>
            <w:vAlign w:val="center"/>
            <w:hideMark/>
          </w:tcPr>
          <w:p w14:paraId="13E24B4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B6F5542"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2926BD17" w14:textId="77777777" w:rsidR="00D57985" w:rsidRPr="00174759" w:rsidRDefault="00D57985" w:rsidP="00174759">
            <w:pPr>
              <w:pStyle w:val="af7"/>
              <w:spacing w:line="240" w:lineRule="exact"/>
              <w:rPr>
                <w:sz w:val="18"/>
                <w:szCs w:val="18"/>
              </w:rPr>
            </w:pPr>
            <w:r w:rsidRPr="00174759">
              <w:rPr>
                <w:rFonts w:hint="eastAsia"/>
                <w:sz w:val="18"/>
                <w:szCs w:val="18"/>
              </w:rPr>
              <w:t xml:space="preserve">5.22 </w:t>
            </w:r>
          </w:p>
        </w:tc>
        <w:tc>
          <w:tcPr>
            <w:tcW w:w="238" w:type="pct"/>
            <w:tcBorders>
              <w:top w:val="nil"/>
              <w:left w:val="nil"/>
              <w:bottom w:val="single" w:sz="4" w:space="0" w:color="auto"/>
              <w:right w:val="single" w:sz="4" w:space="0" w:color="auto"/>
            </w:tcBorders>
            <w:shd w:val="clear" w:color="auto" w:fill="auto"/>
            <w:noWrap/>
            <w:vAlign w:val="center"/>
            <w:hideMark/>
          </w:tcPr>
          <w:p w14:paraId="4E30D56D"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427887AC"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24F9997E"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16823F9B" w14:textId="77777777" w:rsidR="00D57985" w:rsidRPr="00174759" w:rsidRDefault="00D57985" w:rsidP="00174759">
            <w:pPr>
              <w:pStyle w:val="af7"/>
              <w:spacing w:line="240" w:lineRule="exact"/>
              <w:rPr>
                <w:sz w:val="18"/>
                <w:szCs w:val="18"/>
              </w:rPr>
            </w:pPr>
            <w:r w:rsidRPr="00174759">
              <w:rPr>
                <w:rFonts w:hint="eastAsia"/>
                <w:sz w:val="18"/>
                <w:szCs w:val="18"/>
              </w:rPr>
              <w:t xml:space="preserve">4.56 </w:t>
            </w:r>
          </w:p>
        </w:tc>
      </w:tr>
      <w:tr w:rsidR="00174759" w:rsidRPr="00174759" w14:paraId="4199F34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55CDBF7" w14:textId="77777777" w:rsidR="00D57985" w:rsidRPr="00174759" w:rsidRDefault="00D57985" w:rsidP="00174759">
            <w:pPr>
              <w:pStyle w:val="af7"/>
              <w:spacing w:line="240" w:lineRule="exact"/>
              <w:rPr>
                <w:sz w:val="18"/>
                <w:szCs w:val="18"/>
              </w:rPr>
            </w:pPr>
            <w:r w:rsidRPr="00174759">
              <w:rPr>
                <w:sz w:val="18"/>
                <w:szCs w:val="18"/>
              </w:rPr>
              <w:t>155</w:t>
            </w:r>
          </w:p>
        </w:tc>
        <w:tc>
          <w:tcPr>
            <w:tcW w:w="184" w:type="pct"/>
            <w:tcBorders>
              <w:top w:val="nil"/>
              <w:left w:val="nil"/>
              <w:bottom w:val="single" w:sz="4" w:space="0" w:color="auto"/>
              <w:right w:val="single" w:sz="4" w:space="0" w:color="auto"/>
            </w:tcBorders>
            <w:shd w:val="clear" w:color="auto" w:fill="auto"/>
            <w:noWrap/>
            <w:vAlign w:val="center"/>
            <w:hideMark/>
          </w:tcPr>
          <w:p w14:paraId="766F58A3" w14:textId="77777777" w:rsidR="00D57985" w:rsidRPr="00174759" w:rsidRDefault="00D57985" w:rsidP="00174759">
            <w:pPr>
              <w:pStyle w:val="af7"/>
              <w:spacing w:line="240" w:lineRule="exact"/>
              <w:rPr>
                <w:sz w:val="18"/>
                <w:szCs w:val="18"/>
              </w:rPr>
            </w:pPr>
            <w:r w:rsidRPr="00174759">
              <w:rPr>
                <w:sz w:val="18"/>
                <w:szCs w:val="18"/>
              </w:rPr>
              <w:t>599</w:t>
            </w:r>
          </w:p>
        </w:tc>
        <w:tc>
          <w:tcPr>
            <w:tcW w:w="1047" w:type="pct"/>
            <w:tcBorders>
              <w:top w:val="nil"/>
              <w:left w:val="nil"/>
              <w:bottom w:val="single" w:sz="4" w:space="0" w:color="auto"/>
              <w:right w:val="single" w:sz="4" w:space="0" w:color="auto"/>
            </w:tcBorders>
            <w:shd w:val="clear" w:color="auto" w:fill="auto"/>
            <w:noWrap/>
            <w:vAlign w:val="center"/>
            <w:hideMark/>
          </w:tcPr>
          <w:p w14:paraId="28A8511D" w14:textId="77777777" w:rsidR="00D57985" w:rsidRPr="00174759" w:rsidRDefault="00D57985" w:rsidP="00174759">
            <w:pPr>
              <w:pStyle w:val="af7"/>
              <w:spacing w:line="240" w:lineRule="exact"/>
              <w:rPr>
                <w:sz w:val="18"/>
                <w:szCs w:val="18"/>
              </w:rPr>
            </w:pPr>
            <w:r w:rsidRPr="00174759">
              <w:rPr>
                <w:sz w:val="18"/>
                <w:szCs w:val="18"/>
              </w:rPr>
              <w:t>肃南县明花乡</w:t>
            </w:r>
            <w:proofErr w:type="gramStart"/>
            <w:r w:rsidRPr="00174759">
              <w:rPr>
                <w:sz w:val="18"/>
                <w:szCs w:val="18"/>
              </w:rPr>
              <w:t>刺窝泉村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5C3C8E9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A37148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E1AE7BD" w14:textId="77777777" w:rsidR="00D57985" w:rsidRPr="00174759" w:rsidRDefault="00D57985" w:rsidP="00174759">
            <w:pPr>
              <w:pStyle w:val="af7"/>
              <w:spacing w:line="240" w:lineRule="exact"/>
              <w:rPr>
                <w:sz w:val="18"/>
                <w:szCs w:val="18"/>
              </w:rPr>
            </w:pPr>
            <w:r w:rsidRPr="00174759">
              <w:rPr>
                <w:sz w:val="18"/>
                <w:szCs w:val="18"/>
              </w:rPr>
              <w:t>5.42</w:t>
            </w:r>
          </w:p>
        </w:tc>
        <w:tc>
          <w:tcPr>
            <w:tcW w:w="398" w:type="pct"/>
            <w:tcBorders>
              <w:top w:val="nil"/>
              <w:left w:val="nil"/>
              <w:bottom w:val="single" w:sz="4" w:space="0" w:color="auto"/>
              <w:right w:val="single" w:sz="4" w:space="0" w:color="auto"/>
            </w:tcBorders>
            <w:shd w:val="clear" w:color="auto" w:fill="auto"/>
            <w:noWrap/>
            <w:vAlign w:val="center"/>
            <w:hideMark/>
          </w:tcPr>
          <w:p w14:paraId="79392B0D" w14:textId="77777777" w:rsidR="00D57985" w:rsidRPr="00174759" w:rsidRDefault="00D57985" w:rsidP="00174759">
            <w:pPr>
              <w:pStyle w:val="af7"/>
              <w:spacing w:line="240" w:lineRule="exact"/>
              <w:rPr>
                <w:sz w:val="18"/>
                <w:szCs w:val="18"/>
              </w:rPr>
            </w:pPr>
            <w:r w:rsidRPr="00174759">
              <w:rPr>
                <w:sz w:val="18"/>
                <w:szCs w:val="18"/>
              </w:rPr>
              <w:t>39.60561944N</w:t>
            </w:r>
          </w:p>
        </w:tc>
        <w:tc>
          <w:tcPr>
            <w:tcW w:w="419" w:type="pct"/>
            <w:tcBorders>
              <w:top w:val="nil"/>
              <w:left w:val="nil"/>
              <w:bottom w:val="single" w:sz="4" w:space="0" w:color="auto"/>
              <w:right w:val="single" w:sz="4" w:space="0" w:color="auto"/>
            </w:tcBorders>
            <w:shd w:val="clear" w:color="auto" w:fill="auto"/>
            <w:noWrap/>
            <w:vAlign w:val="center"/>
            <w:hideMark/>
          </w:tcPr>
          <w:p w14:paraId="2135996C" w14:textId="77777777" w:rsidR="00D57985" w:rsidRPr="00174759" w:rsidRDefault="00D57985" w:rsidP="00174759">
            <w:pPr>
              <w:pStyle w:val="af7"/>
              <w:spacing w:line="240" w:lineRule="exact"/>
              <w:rPr>
                <w:sz w:val="18"/>
                <w:szCs w:val="18"/>
              </w:rPr>
            </w:pPr>
            <w:r w:rsidRPr="00174759">
              <w:rPr>
                <w:sz w:val="18"/>
                <w:szCs w:val="18"/>
              </w:rPr>
              <w:t>098.88608889E</w:t>
            </w:r>
          </w:p>
        </w:tc>
        <w:tc>
          <w:tcPr>
            <w:tcW w:w="292" w:type="pct"/>
            <w:tcBorders>
              <w:top w:val="nil"/>
              <w:left w:val="nil"/>
              <w:bottom w:val="single" w:sz="4" w:space="0" w:color="auto"/>
              <w:right w:val="single" w:sz="4" w:space="0" w:color="auto"/>
            </w:tcBorders>
            <w:shd w:val="clear" w:color="auto" w:fill="auto"/>
            <w:noWrap/>
            <w:vAlign w:val="center"/>
            <w:hideMark/>
          </w:tcPr>
          <w:p w14:paraId="204B75E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9F755E5"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70A6FB65" w14:textId="77777777" w:rsidR="00D57985" w:rsidRPr="00174759" w:rsidRDefault="00D57985" w:rsidP="00174759">
            <w:pPr>
              <w:pStyle w:val="af7"/>
              <w:spacing w:line="240" w:lineRule="exact"/>
              <w:rPr>
                <w:sz w:val="18"/>
                <w:szCs w:val="18"/>
              </w:rPr>
            </w:pPr>
            <w:r w:rsidRPr="00174759">
              <w:rPr>
                <w:rFonts w:hint="eastAsia"/>
                <w:sz w:val="18"/>
                <w:szCs w:val="18"/>
              </w:rPr>
              <w:t xml:space="preserve">5.15 </w:t>
            </w:r>
          </w:p>
        </w:tc>
        <w:tc>
          <w:tcPr>
            <w:tcW w:w="238" w:type="pct"/>
            <w:tcBorders>
              <w:top w:val="nil"/>
              <w:left w:val="nil"/>
              <w:bottom w:val="single" w:sz="4" w:space="0" w:color="auto"/>
              <w:right w:val="single" w:sz="4" w:space="0" w:color="auto"/>
            </w:tcBorders>
            <w:shd w:val="clear" w:color="auto" w:fill="auto"/>
            <w:noWrap/>
            <w:vAlign w:val="center"/>
            <w:hideMark/>
          </w:tcPr>
          <w:p w14:paraId="51073D4A"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1DC7136E" w14:textId="77777777" w:rsidR="00D57985" w:rsidRPr="00174759" w:rsidRDefault="00D57985" w:rsidP="00174759">
            <w:pPr>
              <w:pStyle w:val="af7"/>
              <w:spacing w:line="240" w:lineRule="exact"/>
              <w:rPr>
                <w:sz w:val="18"/>
                <w:szCs w:val="18"/>
              </w:rPr>
            </w:pPr>
            <w:r w:rsidRPr="00174759">
              <w:rPr>
                <w:rFonts w:hint="eastAsia"/>
                <w:sz w:val="18"/>
                <w:szCs w:val="18"/>
              </w:rPr>
              <w:t xml:space="preserve">4.88 </w:t>
            </w:r>
          </w:p>
        </w:tc>
        <w:tc>
          <w:tcPr>
            <w:tcW w:w="238" w:type="pct"/>
            <w:tcBorders>
              <w:top w:val="nil"/>
              <w:left w:val="nil"/>
              <w:bottom w:val="single" w:sz="4" w:space="0" w:color="auto"/>
              <w:right w:val="single" w:sz="4" w:space="0" w:color="auto"/>
            </w:tcBorders>
            <w:shd w:val="clear" w:color="auto" w:fill="auto"/>
            <w:noWrap/>
            <w:vAlign w:val="center"/>
            <w:hideMark/>
          </w:tcPr>
          <w:p w14:paraId="79412ABD"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54119550" w14:textId="77777777" w:rsidR="00D57985" w:rsidRPr="00174759" w:rsidRDefault="00D57985" w:rsidP="00174759">
            <w:pPr>
              <w:pStyle w:val="af7"/>
              <w:spacing w:line="240" w:lineRule="exact"/>
              <w:rPr>
                <w:sz w:val="18"/>
                <w:szCs w:val="18"/>
              </w:rPr>
            </w:pPr>
            <w:r w:rsidRPr="00174759">
              <w:rPr>
                <w:rFonts w:hint="eastAsia"/>
                <w:sz w:val="18"/>
                <w:szCs w:val="18"/>
              </w:rPr>
              <w:t xml:space="preserve">4.49 </w:t>
            </w:r>
          </w:p>
        </w:tc>
      </w:tr>
      <w:tr w:rsidR="00174759" w:rsidRPr="00174759" w14:paraId="317962B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15F29C" w14:textId="77777777" w:rsidR="00D57985" w:rsidRPr="00174759" w:rsidRDefault="00D57985" w:rsidP="00174759">
            <w:pPr>
              <w:pStyle w:val="af7"/>
              <w:spacing w:line="240" w:lineRule="exact"/>
              <w:rPr>
                <w:sz w:val="18"/>
                <w:szCs w:val="18"/>
              </w:rPr>
            </w:pPr>
            <w:r w:rsidRPr="00174759">
              <w:rPr>
                <w:sz w:val="18"/>
                <w:szCs w:val="18"/>
              </w:rPr>
              <w:t>156</w:t>
            </w:r>
          </w:p>
        </w:tc>
        <w:tc>
          <w:tcPr>
            <w:tcW w:w="184" w:type="pct"/>
            <w:tcBorders>
              <w:top w:val="nil"/>
              <w:left w:val="nil"/>
              <w:bottom w:val="single" w:sz="4" w:space="0" w:color="auto"/>
              <w:right w:val="single" w:sz="4" w:space="0" w:color="auto"/>
            </w:tcBorders>
            <w:shd w:val="clear" w:color="auto" w:fill="auto"/>
            <w:noWrap/>
            <w:vAlign w:val="center"/>
            <w:hideMark/>
          </w:tcPr>
          <w:p w14:paraId="47091706" w14:textId="77777777" w:rsidR="00D57985" w:rsidRPr="00174759" w:rsidRDefault="00D57985" w:rsidP="00174759">
            <w:pPr>
              <w:pStyle w:val="af7"/>
              <w:spacing w:line="240" w:lineRule="exact"/>
              <w:rPr>
                <w:sz w:val="18"/>
                <w:szCs w:val="18"/>
              </w:rPr>
            </w:pPr>
            <w:r w:rsidRPr="00174759">
              <w:rPr>
                <w:sz w:val="18"/>
                <w:szCs w:val="18"/>
              </w:rPr>
              <w:t>600</w:t>
            </w:r>
          </w:p>
        </w:tc>
        <w:tc>
          <w:tcPr>
            <w:tcW w:w="1047" w:type="pct"/>
            <w:tcBorders>
              <w:top w:val="nil"/>
              <w:left w:val="nil"/>
              <w:bottom w:val="single" w:sz="4" w:space="0" w:color="auto"/>
              <w:right w:val="single" w:sz="4" w:space="0" w:color="auto"/>
            </w:tcBorders>
            <w:shd w:val="clear" w:color="auto" w:fill="auto"/>
            <w:noWrap/>
            <w:vAlign w:val="center"/>
            <w:hideMark/>
          </w:tcPr>
          <w:p w14:paraId="42C51E8A" w14:textId="77777777" w:rsidR="00D57985" w:rsidRPr="00174759" w:rsidRDefault="00D57985" w:rsidP="00174759">
            <w:pPr>
              <w:pStyle w:val="af7"/>
              <w:spacing w:line="240" w:lineRule="exact"/>
              <w:rPr>
                <w:sz w:val="18"/>
                <w:szCs w:val="18"/>
              </w:rPr>
            </w:pPr>
            <w:r w:rsidRPr="00174759">
              <w:rPr>
                <w:sz w:val="18"/>
                <w:szCs w:val="18"/>
              </w:rPr>
              <w:t>肃南县明花乡</w:t>
            </w:r>
            <w:proofErr w:type="gramStart"/>
            <w:r w:rsidRPr="00174759">
              <w:rPr>
                <w:sz w:val="18"/>
                <w:szCs w:val="18"/>
              </w:rPr>
              <w:t>刺窝泉村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F317A6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831E5A9"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3D44643A" w14:textId="77777777" w:rsidR="00D57985" w:rsidRPr="00174759" w:rsidRDefault="00D57985" w:rsidP="00174759">
            <w:pPr>
              <w:pStyle w:val="af7"/>
              <w:spacing w:line="240" w:lineRule="exact"/>
              <w:rPr>
                <w:sz w:val="18"/>
                <w:szCs w:val="18"/>
              </w:rPr>
            </w:pPr>
            <w:r w:rsidRPr="00174759">
              <w:rPr>
                <w:sz w:val="18"/>
                <w:szCs w:val="18"/>
              </w:rPr>
              <w:t>5.16</w:t>
            </w:r>
          </w:p>
        </w:tc>
        <w:tc>
          <w:tcPr>
            <w:tcW w:w="398" w:type="pct"/>
            <w:tcBorders>
              <w:top w:val="nil"/>
              <w:left w:val="nil"/>
              <w:bottom w:val="single" w:sz="4" w:space="0" w:color="auto"/>
              <w:right w:val="single" w:sz="4" w:space="0" w:color="auto"/>
            </w:tcBorders>
            <w:shd w:val="clear" w:color="auto" w:fill="auto"/>
            <w:noWrap/>
            <w:vAlign w:val="center"/>
            <w:hideMark/>
          </w:tcPr>
          <w:p w14:paraId="03C5EB20" w14:textId="77777777" w:rsidR="00D57985" w:rsidRPr="00174759" w:rsidRDefault="00D57985" w:rsidP="00174759">
            <w:pPr>
              <w:pStyle w:val="af7"/>
              <w:spacing w:line="240" w:lineRule="exact"/>
              <w:rPr>
                <w:sz w:val="18"/>
                <w:szCs w:val="18"/>
              </w:rPr>
            </w:pPr>
            <w:r w:rsidRPr="00174759">
              <w:rPr>
                <w:sz w:val="18"/>
                <w:szCs w:val="18"/>
              </w:rPr>
              <w:t>39.60676111N</w:t>
            </w:r>
          </w:p>
        </w:tc>
        <w:tc>
          <w:tcPr>
            <w:tcW w:w="419" w:type="pct"/>
            <w:tcBorders>
              <w:top w:val="nil"/>
              <w:left w:val="nil"/>
              <w:bottom w:val="single" w:sz="4" w:space="0" w:color="auto"/>
              <w:right w:val="single" w:sz="4" w:space="0" w:color="auto"/>
            </w:tcBorders>
            <w:shd w:val="clear" w:color="auto" w:fill="auto"/>
            <w:noWrap/>
            <w:vAlign w:val="center"/>
            <w:hideMark/>
          </w:tcPr>
          <w:p w14:paraId="5AD9ED3C" w14:textId="77777777" w:rsidR="00D57985" w:rsidRPr="00174759" w:rsidRDefault="00D57985" w:rsidP="00174759">
            <w:pPr>
              <w:pStyle w:val="af7"/>
              <w:spacing w:line="240" w:lineRule="exact"/>
              <w:rPr>
                <w:sz w:val="18"/>
                <w:szCs w:val="18"/>
              </w:rPr>
            </w:pPr>
            <w:r w:rsidRPr="00174759">
              <w:rPr>
                <w:sz w:val="18"/>
                <w:szCs w:val="18"/>
              </w:rPr>
              <w:t>098.88603056E</w:t>
            </w:r>
          </w:p>
        </w:tc>
        <w:tc>
          <w:tcPr>
            <w:tcW w:w="292" w:type="pct"/>
            <w:tcBorders>
              <w:top w:val="nil"/>
              <w:left w:val="nil"/>
              <w:bottom w:val="single" w:sz="4" w:space="0" w:color="auto"/>
              <w:right w:val="single" w:sz="4" w:space="0" w:color="auto"/>
            </w:tcBorders>
            <w:shd w:val="clear" w:color="auto" w:fill="auto"/>
            <w:noWrap/>
            <w:vAlign w:val="center"/>
            <w:hideMark/>
          </w:tcPr>
          <w:p w14:paraId="756F02F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ED2AF34"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33982B25" w14:textId="77777777" w:rsidR="00D57985" w:rsidRPr="00174759" w:rsidRDefault="00D57985" w:rsidP="00174759">
            <w:pPr>
              <w:pStyle w:val="af7"/>
              <w:spacing w:line="240" w:lineRule="exact"/>
              <w:rPr>
                <w:sz w:val="18"/>
                <w:szCs w:val="18"/>
              </w:rPr>
            </w:pPr>
            <w:r w:rsidRPr="00174759">
              <w:rPr>
                <w:rFonts w:hint="eastAsia"/>
                <w:sz w:val="18"/>
                <w:szCs w:val="18"/>
              </w:rPr>
              <w:t xml:space="preserve">4.90 </w:t>
            </w:r>
          </w:p>
        </w:tc>
        <w:tc>
          <w:tcPr>
            <w:tcW w:w="238" w:type="pct"/>
            <w:tcBorders>
              <w:top w:val="nil"/>
              <w:left w:val="nil"/>
              <w:bottom w:val="single" w:sz="4" w:space="0" w:color="auto"/>
              <w:right w:val="single" w:sz="4" w:space="0" w:color="auto"/>
            </w:tcBorders>
            <w:shd w:val="clear" w:color="auto" w:fill="auto"/>
            <w:noWrap/>
            <w:vAlign w:val="center"/>
            <w:hideMark/>
          </w:tcPr>
          <w:p w14:paraId="6FBBE854"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16CCE012"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c>
          <w:tcPr>
            <w:tcW w:w="238" w:type="pct"/>
            <w:tcBorders>
              <w:top w:val="nil"/>
              <w:left w:val="nil"/>
              <w:bottom w:val="single" w:sz="4" w:space="0" w:color="auto"/>
              <w:right w:val="single" w:sz="4" w:space="0" w:color="auto"/>
            </w:tcBorders>
            <w:shd w:val="clear" w:color="auto" w:fill="auto"/>
            <w:noWrap/>
            <w:vAlign w:val="center"/>
            <w:hideMark/>
          </w:tcPr>
          <w:p w14:paraId="4CBCC843"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015B9540" w14:textId="77777777" w:rsidR="00D57985" w:rsidRPr="00174759" w:rsidRDefault="00D57985" w:rsidP="00174759">
            <w:pPr>
              <w:pStyle w:val="af7"/>
              <w:spacing w:line="240" w:lineRule="exact"/>
              <w:rPr>
                <w:sz w:val="18"/>
                <w:szCs w:val="18"/>
              </w:rPr>
            </w:pPr>
            <w:r w:rsidRPr="00174759">
              <w:rPr>
                <w:rFonts w:hint="eastAsia"/>
                <w:sz w:val="18"/>
                <w:szCs w:val="18"/>
              </w:rPr>
              <w:t xml:space="preserve">4.27 </w:t>
            </w:r>
          </w:p>
        </w:tc>
      </w:tr>
      <w:tr w:rsidR="00174759" w:rsidRPr="00174759" w14:paraId="6789A11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8CD9FC4" w14:textId="77777777" w:rsidR="00D57985" w:rsidRPr="00174759" w:rsidRDefault="00D57985" w:rsidP="00174759">
            <w:pPr>
              <w:pStyle w:val="af7"/>
              <w:spacing w:line="240" w:lineRule="exact"/>
              <w:rPr>
                <w:sz w:val="18"/>
                <w:szCs w:val="18"/>
              </w:rPr>
            </w:pPr>
            <w:r w:rsidRPr="00174759">
              <w:rPr>
                <w:sz w:val="18"/>
                <w:szCs w:val="18"/>
              </w:rPr>
              <w:t>157</w:t>
            </w:r>
          </w:p>
        </w:tc>
        <w:tc>
          <w:tcPr>
            <w:tcW w:w="184" w:type="pct"/>
            <w:tcBorders>
              <w:top w:val="nil"/>
              <w:left w:val="nil"/>
              <w:bottom w:val="single" w:sz="4" w:space="0" w:color="auto"/>
              <w:right w:val="single" w:sz="4" w:space="0" w:color="auto"/>
            </w:tcBorders>
            <w:shd w:val="clear" w:color="auto" w:fill="auto"/>
            <w:noWrap/>
            <w:vAlign w:val="center"/>
            <w:hideMark/>
          </w:tcPr>
          <w:p w14:paraId="2376DC89" w14:textId="77777777" w:rsidR="00D57985" w:rsidRPr="00174759" w:rsidRDefault="00D57985" w:rsidP="00174759">
            <w:pPr>
              <w:pStyle w:val="af7"/>
              <w:spacing w:line="240" w:lineRule="exact"/>
              <w:rPr>
                <w:sz w:val="18"/>
                <w:szCs w:val="18"/>
              </w:rPr>
            </w:pPr>
            <w:r w:rsidRPr="00174759">
              <w:rPr>
                <w:sz w:val="18"/>
                <w:szCs w:val="18"/>
              </w:rPr>
              <w:t>603</w:t>
            </w:r>
          </w:p>
        </w:tc>
        <w:tc>
          <w:tcPr>
            <w:tcW w:w="1047" w:type="pct"/>
            <w:tcBorders>
              <w:top w:val="nil"/>
              <w:left w:val="nil"/>
              <w:bottom w:val="single" w:sz="4" w:space="0" w:color="auto"/>
              <w:right w:val="single" w:sz="4" w:space="0" w:color="auto"/>
            </w:tcBorders>
            <w:shd w:val="clear" w:color="auto" w:fill="auto"/>
            <w:noWrap/>
            <w:vAlign w:val="center"/>
            <w:hideMark/>
          </w:tcPr>
          <w:p w14:paraId="21F74A0D" w14:textId="77777777" w:rsidR="00D57985" w:rsidRPr="00174759" w:rsidRDefault="00D57985" w:rsidP="00174759">
            <w:pPr>
              <w:pStyle w:val="af7"/>
              <w:spacing w:line="240" w:lineRule="exact"/>
              <w:rPr>
                <w:sz w:val="18"/>
                <w:szCs w:val="18"/>
              </w:rPr>
            </w:pPr>
            <w:r w:rsidRPr="00174759">
              <w:rPr>
                <w:sz w:val="18"/>
                <w:szCs w:val="18"/>
              </w:rPr>
              <w:t>肃南县明花乡</w:t>
            </w:r>
            <w:proofErr w:type="gramStart"/>
            <w:r w:rsidRPr="00174759">
              <w:rPr>
                <w:sz w:val="18"/>
                <w:szCs w:val="18"/>
              </w:rPr>
              <w:t>刺窝泉村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6E0A17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2A0028E"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1F8EBE05" w14:textId="77777777" w:rsidR="00D57985" w:rsidRPr="00174759" w:rsidRDefault="00D57985" w:rsidP="00174759">
            <w:pPr>
              <w:pStyle w:val="af7"/>
              <w:spacing w:line="240" w:lineRule="exact"/>
              <w:rPr>
                <w:sz w:val="18"/>
                <w:szCs w:val="18"/>
              </w:rPr>
            </w:pPr>
            <w:r w:rsidRPr="00174759">
              <w:rPr>
                <w:sz w:val="18"/>
                <w:szCs w:val="18"/>
              </w:rPr>
              <w:t>4.28</w:t>
            </w:r>
          </w:p>
        </w:tc>
        <w:tc>
          <w:tcPr>
            <w:tcW w:w="398" w:type="pct"/>
            <w:tcBorders>
              <w:top w:val="nil"/>
              <w:left w:val="nil"/>
              <w:bottom w:val="single" w:sz="4" w:space="0" w:color="auto"/>
              <w:right w:val="single" w:sz="4" w:space="0" w:color="auto"/>
            </w:tcBorders>
            <w:shd w:val="clear" w:color="auto" w:fill="auto"/>
            <w:noWrap/>
            <w:vAlign w:val="center"/>
            <w:hideMark/>
          </w:tcPr>
          <w:p w14:paraId="421C7908" w14:textId="77777777" w:rsidR="00D57985" w:rsidRPr="00174759" w:rsidRDefault="00D57985" w:rsidP="00174759">
            <w:pPr>
              <w:pStyle w:val="af7"/>
              <w:spacing w:line="240" w:lineRule="exact"/>
              <w:rPr>
                <w:sz w:val="18"/>
                <w:szCs w:val="18"/>
              </w:rPr>
            </w:pPr>
            <w:r w:rsidRPr="00174759">
              <w:rPr>
                <w:sz w:val="18"/>
                <w:szCs w:val="18"/>
              </w:rPr>
              <w:t>39.60378056N</w:t>
            </w:r>
          </w:p>
        </w:tc>
        <w:tc>
          <w:tcPr>
            <w:tcW w:w="419" w:type="pct"/>
            <w:tcBorders>
              <w:top w:val="nil"/>
              <w:left w:val="nil"/>
              <w:bottom w:val="single" w:sz="4" w:space="0" w:color="auto"/>
              <w:right w:val="single" w:sz="4" w:space="0" w:color="auto"/>
            </w:tcBorders>
            <w:shd w:val="clear" w:color="auto" w:fill="auto"/>
            <w:noWrap/>
            <w:vAlign w:val="center"/>
            <w:hideMark/>
          </w:tcPr>
          <w:p w14:paraId="595BF45F" w14:textId="77777777" w:rsidR="00D57985" w:rsidRPr="00174759" w:rsidRDefault="00D57985" w:rsidP="00174759">
            <w:pPr>
              <w:pStyle w:val="af7"/>
              <w:spacing w:line="240" w:lineRule="exact"/>
              <w:rPr>
                <w:sz w:val="18"/>
                <w:szCs w:val="18"/>
              </w:rPr>
            </w:pPr>
            <w:r w:rsidRPr="00174759">
              <w:rPr>
                <w:sz w:val="18"/>
                <w:szCs w:val="18"/>
              </w:rPr>
              <w:t>098.81016944E</w:t>
            </w:r>
          </w:p>
        </w:tc>
        <w:tc>
          <w:tcPr>
            <w:tcW w:w="292" w:type="pct"/>
            <w:tcBorders>
              <w:top w:val="nil"/>
              <w:left w:val="nil"/>
              <w:bottom w:val="single" w:sz="4" w:space="0" w:color="auto"/>
              <w:right w:val="single" w:sz="4" w:space="0" w:color="auto"/>
            </w:tcBorders>
            <w:shd w:val="clear" w:color="auto" w:fill="auto"/>
            <w:noWrap/>
            <w:vAlign w:val="center"/>
            <w:hideMark/>
          </w:tcPr>
          <w:p w14:paraId="37BAB52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0C5894B"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0530C516" w14:textId="77777777" w:rsidR="00D57985" w:rsidRPr="00174759" w:rsidRDefault="00D57985" w:rsidP="00174759">
            <w:pPr>
              <w:pStyle w:val="af7"/>
              <w:spacing w:line="240" w:lineRule="exact"/>
              <w:rPr>
                <w:sz w:val="18"/>
                <w:szCs w:val="18"/>
              </w:rPr>
            </w:pPr>
            <w:r w:rsidRPr="00174759">
              <w:rPr>
                <w:rFonts w:hint="eastAsia"/>
                <w:sz w:val="18"/>
                <w:szCs w:val="18"/>
              </w:rPr>
              <w:t xml:space="preserve">4.06 </w:t>
            </w:r>
          </w:p>
        </w:tc>
        <w:tc>
          <w:tcPr>
            <w:tcW w:w="238" w:type="pct"/>
            <w:tcBorders>
              <w:top w:val="nil"/>
              <w:left w:val="nil"/>
              <w:bottom w:val="single" w:sz="4" w:space="0" w:color="auto"/>
              <w:right w:val="single" w:sz="4" w:space="0" w:color="auto"/>
            </w:tcBorders>
            <w:shd w:val="clear" w:color="auto" w:fill="auto"/>
            <w:noWrap/>
            <w:vAlign w:val="center"/>
            <w:hideMark/>
          </w:tcPr>
          <w:p w14:paraId="3B05915E"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5FA69BB6" w14:textId="77777777" w:rsidR="00D57985" w:rsidRPr="00174759" w:rsidRDefault="00D57985" w:rsidP="00174759">
            <w:pPr>
              <w:pStyle w:val="af7"/>
              <w:spacing w:line="240" w:lineRule="exact"/>
              <w:rPr>
                <w:sz w:val="18"/>
                <w:szCs w:val="18"/>
              </w:rPr>
            </w:pPr>
            <w:r w:rsidRPr="00174759">
              <w:rPr>
                <w:rFonts w:hint="eastAsia"/>
                <w:sz w:val="18"/>
                <w:szCs w:val="18"/>
              </w:rPr>
              <w:t xml:space="preserve">3.86 </w:t>
            </w:r>
          </w:p>
        </w:tc>
        <w:tc>
          <w:tcPr>
            <w:tcW w:w="238" w:type="pct"/>
            <w:tcBorders>
              <w:top w:val="nil"/>
              <w:left w:val="nil"/>
              <w:bottom w:val="single" w:sz="4" w:space="0" w:color="auto"/>
              <w:right w:val="single" w:sz="4" w:space="0" w:color="auto"/>
            </w:tcBorders>
            <w:shd w:val="clear" w:color="auto" w:fill="auto"/>
            <w:noWrap/>
            <w:vAlign w:val="center"/>
            <w:hideMark/>
          </w:tcPr>
          <w:p w14:paraId="15B089C9"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30A29061" w14:textId="77777777" w:rsidR="00D57985" w:rsidRPr="00174759" w:rsidRDefault="00D57985" w:rsidP="00174759">
            <w:pPr>
              <w:pStyle w:val="af7"/>
              <w:spacing w:line="240" w:lineRule="exact"/>
              <w:rPr>
                <w:sz w:val="18"/>
                <w:szCs w:val="18"/>
              </w:rPr>
            </w:pPr>
            <w:r w:rsidRPr="00174759">
              <w:rPr>
                <w:rFonts w:hint="eastAsia"/>
                <w:sz w:val="18"/>
                <w:szCs w:val="18"/>
              </w:rPr>
              <w:t xml:space="preserve">3.54 </w:t>
            </w:r>
          </w:p>
        </w:tc>
      </w:tr>
      <w:tr w:rsidR="00174759" w:rsidRPr="00174759" w14:paraId="1A55DBA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5F5F6FA" w14:textId="77777777" w:rsidR="00D57985" w:rsidRPr="00174759" w:rsidRDefault="00D57985" w:rsidP="00174759">
            <w:pPr>
              <w:pStyle w:val="af7"/>
              <w:spacing w:line="240" w:lineRule="exact"/>
              <w:rPr>
                <w:sz w:val="18"/>
                <w:szCs w:val="18"/>
              </w:rPr>
            </w:pPr>
            <w:r w:rsidRPr="00174759">
              <w:rPr>
                <w:sz w:val="18"/>
                <w:szCs w:val="18"/>
              </w:rPr>
              <w:t>158</w:t>
            </w:r>
          </w:p>
        </w:tc>
        <w:tc>
          <w:tcPr>
            <w:tcW w:w="184" w:type="pct"/>
            <w:tcBorders>
              <w:top w:val="nil"/>
              <w:left w:val="nil"/>
              <w:bottom w:val="single" w:sz="4" w:space="0" w:color="auto"/>
              <w:right w:val="single" w:sz="4" w:space="0" w:color="auto"/>
            </w:tcBorders>
            <w:shd w:val="clear" w:color="auto" w:fill="auto"/>
            <w:noWrap/>
            <w:vAlign w:val="center"/>
            <w:hideMark/>
          </w:tcPr>
          <w:p w14:paraId="6810A5D1" w14:textId="77777777" w:rsidR="00D57985" w:rsidRPr="00174759" w:rsidRDefault="00D57985" w:rsidP="00174759">
            <w:pPr>
              <w:pStyle w:val="af7"/>
              <w:spacing w:line="240" w:lineRule="exact"/>
              <w:rPr>
                <w:sz w:val="18"/>
                <w:szCs w:val="18"/>
              </w:rPr>
            </w:pPr>
            <w:r w:rsidRPr="00174759">
              <w:rPr>
                <w:sz w:val="18"/>
                <w:szCs w:val="18"/>
              </w:rPr>
              <w:t>608</w:t>
            </w:r>
          </w:p>
        </w:tc>
        <w:tc>
          <w:tcPr>
            <w:tcW w:w="1047" w:type="pct"/>
            <w:tcBorders>
              <w:top w:val="nil"/>
              <w:left w:val="nil"/>
              <w:bottom w:val="single" w:sz="4" w:space="0" w:color="auto"/>
              <w:right w:val="single" w:sz="4" w:space="0" w:color="auto"/>
            </w:tcBorders>
            <w:shd w:val="clear" w:color="auto" w:fill="auto"/>
            <w:noWrap/>
            <w:vAlign w:val="center"/>
            <w:hideMark/>
          </w:tcPr>
          <w:p w14:paraId="61B62A53" w14:textId="77777777" w:rsidR="00D57985" w:rsidRPr="00174759" w:rsidRDefault="00D57985" w:rsidP="00174759">
            <w:pPr>
              <w:pStyle w:val="af7"/>
              <w:spacing w:line="240" w:lineRule="exact"/>
              <w:rPr>
                <w:sz w:val="18"/>
                <w:szCs w:val="18"/>
              </w:rPr>
            </w:pPr>
            <w:r w:rsidRPr="00174759">
              <w:rPr>
                <w:sz w:val="18"/>
                <w:szCs w:val="18"/>
              </w:rPr>
              <w:t>肃南县明花乡</w:t>
            </w:r>
            <w:proofErr w:type="gramStart"/>
            <w:r w:rsidRPr="00174759">
              <w:rPr>
                <w:sz w:val="18"/>
                <w:szCs w:val="18"/>
              </w:rPr>
              <w:t>刺窝泉村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482A57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312B4FA"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3FB5A021" w14:textId="77777777" w:rsidR="00D57985" w:rsidRPr="00174759" w:rsidRDefault="00D57985" w:rsidP="00174759">
            <w:pPr>
              <w:pStyle w:val="af7"/>
              <w:spacing w:line="240" w:lineRule="exact"/>
              <w:rPr>
                <w:sz w:val="18"/>
                <w:szCs w:val="18"/>
              </w:rPr>
            </w:pPr>
            <w:r w:rsidRPr="00174759">
              <w:rPr>
                <w:sz w:val="18"/>
                <w:szCs w:val="18"/>
              </w:rPr>
              <w:t>4.46</w:t>
            </w:r>
          </w:p>
        </w:tc>
        <w:tc>
          <w:tcPr>
            <w:tcW w:w="398" w:type="pct"/>
            <w:tcBorders>
              <w:top w:val="nil"/>
              <w:left w:val="nil"/>
              <w:bottom w:val="single" w:sz="4" w:space="0" w:color="auto"/>
              <w:right w:val="single" w:sz="4" w:space="0" w:color="auto"/>
            </w:tcBorders>
            <w:shd w:val="clear" w:color="auto" w:fill="auto"/>
            <w:noWrap/>
            <w:vAlign w:val="center"/>
            <w:hideMark/>
          </w:tcPr>
          <w:p w14:paraId="35CCEC81" w14:textId="77777777" w:rsidR="00D57985" w:rsidRPr="00174759" w:rsidRDefault="00D57985" w:rsidP="00174759">
            <w:pPr>
              <w:pStyle w:val="af7"/>
              <w:spacing w:line="240" w:lineRule="exact"/>
              <w:rPr>
                <w:sz w:val="18"/>
                <w:szCs w:val="18"/>
              </w:rPr>
            </w:pPr>
            <w:r w:rsidRPr="00174759">
              <w:rPr>
                <w:sz w:val="18"/>
                <w:szCs w:val="18"/>
              </w:rPr>
              <w:t>39.59396944N</w:t>
            </w:r>
          </w:p>
        </w:tc>
        <w:tc>
          <w:tcPr>
            <w:tcW w:w="419" w:type="pct"/>
            <w:tcBorders>
              <w:top w:val="nil"/>
              <w:left w:val="nil"/>
              <w:bottom w:val="single" w:sz="4" w:space="0" w:color="auto"/>
              <w:right w:val="single" w:sz="4" w:space="0" w:color="auto"/>
            </w:tcBorders>
            <w:shd w:val="clear" w:color="auto" w:fill="auto"/>
            <w:noWrap/>
            <w:vAlign w:val="center"/>
            <w:hideMark/>
          </w:tcPr>
          <w:p w14:paraId="1199D487" w14:textId="77777777" w:rsidR="00D57985" w:rsidRPr="00174759" w:rsidRDefault="00D57985" w:rsidP="00174759">
            <w:pPr>
              <w:pStyle w:val="af7"/>
              <w:spacing w:line="240" w:lineRule="exact"/>
              <w:rPr>
                <w:sz w:val="18"/>
                <w:szCs w:val="18"/>
              </w:rPr>
            </w:pPr>
            <w:r w:rsidRPr="00174759">
              <w:rPr>
                <w:sz w:val="18"/>
                <w:szCs w:val="18"/>
              </w:rPr>
              <w:t>098.87426111E</w:t>
            </w:r>
          </w:p>
        </w:tc>
        <w:tc>
          <w:tcPr>
            <w:tcW w:w="292" w:type="pct"/>
            <w:tcBorders>
              <w:top w:val="nil"/>
              <w:left w:val="nil"/>
              <w:bottom w:val="single" w:sz="4" w:space="0" w:color="auto"/>
              <w:right w:val="single" w:sz="4" w:space="0" w:color="auto"/>
            </w:tcBorders>
            <w:shd w:val="clear" w:color="auto" w:fill="auto"/>
            <w:noWrap/>
            <w:vAlign w:val="center"/>
            <w:hideMark/>
          </w:tcPr>
          <w:p w14:paraId="557AF35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8D64890"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7FAAB518" w14:textId="77777777" w:rsidR="00D57985" w:rsidRPr="00174759" w:rsidRDefault="00D57985" w:rsidP="00174759">
            <w:pPr>
              <w:pStyle w:val="af7"/>
              <w:spacing w:line="240" w:lineRule="exact"/>
              <w:rPr>
                <w:sz w:val="18"/>
                <w:szCs w:val="18"/>
              </w:rPr>
            </w:pPr>
            <w:r w:rsidRPr="00174759">
              <w:rPr>
                <w:rFonts w:hint="eastAsia"/>
                <w:sz w:val="18"/>
                <w:szCs w:val="18"/>
              </w:rPr>
              <w:t xml:space="preserve">4.23 </w:t>
            </w:r>
          </w:p>
        </w:tc>
        <w:tc>
          <w:tcPr>
            <w:tcW w:w="238" w:type="pct"/>
            <w:tcBorders>
              <w:top w:val="nil"/>
              <w:left w:val="nil"/>
              <w:bottom w:val="single" w:sz="4" w:space="0" w:color="auto"/>
              <w:right w:val="single" w:sz="4" w:space="0" w:color="auto"/>
            </w:tcBorders>
            <w:shd w:val="clear" w:color="auto" w:fill="auto"/>
            <w:noWrap/>
            <w:vAlign w:val="center"/>
            <w:hideMark/>
          </w:tcPr>
          <w:p w14:paraId="52F2526D"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3551116A"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c>
          <w:tcPr>
            <w:tcW w:w="238" w:type="pct"/>
            <w:tcBorders>
              <w:top w:val="nil"/>
              <w:left w:val="nil"/>
              <w:bottom w:val="single" w:sz="4" w:space="0" w:color="auto"/>
              <w:right w:val="single" w:sz="4" w:space="0" w:color="auto"/>
            </w:tcBorders>
            <w:shd w:val="clear" w:color="auto" w:fill="auto"/>
            <w:noWrap/>
            <w:vAlign w:val="center"/>
            <w:hideMark/>
          </w:tcPr>
          <w:p w14:paraId="0215E5FB"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1D2472D3" w14:textId="77777777" w:rsidR="00D57985" w:rsidRPr="00174759" w:rsidRDefault="00D57985" w:rsidP="00174759">
            <w:pPr>
              <w:pStyle w:val="af7"/>
              <w:spacing w:line="240" w:lineRule="exact"/>
              <w:rPr>
                <w:sz w:val="18"/>
                <w:szCs w:val="18"/>
              </w:rPr>
            </w:pPr>
            <w:r w:rsidRPr="00174759">
              <w:rPr>
                <w:rFonts w:hint="eastAsia"/>
                <w:sz w:val="18"/>
                <w:szCs w:val="18"/>
              </w:rPr>
              <w:t xml:space="preserve">3.69 </w:t>
            </w:r>
          </w:p>
        </w:tc>
      </w:tr>
      <w:tr w:rsidR="00174759" w:rsidRPr="00174759" w14:paraId="426C282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D95037" w14:textId="77777777" w:rsidR="00D57985" w:rsidRPr="00174759" w:rsidRDefault="00D57985" w:rsidP="00174759">
            <w:pPr>
              <w:pStyle w:val="af7"/>
              <w:spacing w:line="240" w:lineRule="exact"/>
              <w:rPr>
                <w:sz w:val="18"/>
                <w:szCs w:val="18"/>
              </w:rPr>
            </w:pPr>
            <w:r w:rsidRPr="00174759">
              <w:rPr>
                <w:sz w:val="18"/>
                <w:szCs w:val="18"/>
              </w:rPr>
              <w:t>159</w:t>
            </w:r>
          </w:p>
        </w:tc>
        <w:tc>
          <w:tcPr>
            <w:tcW w:w="184" w:type="pct"/>
            <w:tcBorders>
              <w:top w:val="nil"/>
              <w:left w:val="nil"/>
              <w:bottom w:val="single" w:sz="4" w:space="0" w:color="auto"/>
              <w:right w:val="single" w:sz="4" w:space="0" w:color="auto"/>
            </w:tcBorders>
            <w:shd w:val="clear" w:color="auto" w:fill="auto"/>
            <w:noWrap/>
            <w:vAlign w:val="center"/>
            <w:hideMark/>
          </w:tcPr>
          <w:p w14:paraId="2DE73C0D" w14:textId="77777777" w:rsidR="00D57985" w:rsidRPr="00174759" w:rsidRDefault="00D57985" w:rsidP="00174759">
            <w:pPr>
              <w:pStyle w:val="af7"/>
              <w:spacing w:line="240" w:lineRule="exact"/>
              <w:rPr>
                <w:sz w:val="18"/>
                <w:szCs w:val="18"/>
              </w:rPr>
            </w:pPr>
            <w:r w:rsidRPr="00174759">
              <w:rPr>
                <w:sz w:val="18"/>
                <w:szCs w:val="18"/>
              </w:rPr>
              <w:t>659</w:t>
            </w:r>
          </w:p>
        </w:tc>
        <w:tc>
          <w:tcPr>
            <w:tcW w:w="1047" w:type="pct"/>
            <w:tcBorders>
              <w:top w:val="nil"/>
              <w:left w:val="nil"/>
              <w:bottom w:val="single" w:sz="4" w:space="0" w:color="auto"/>
              <w:right w:val="single" w:sz="4" w:space="0" w:color="auto"/>
            </w:tcBorders>
            <w:shd w:val="clear" w:color="auto" w:fill="auto"/>
            <w:noWrap/>
            <w:vAlign w:val="center"/>
            <w:hideMark/>
          </w:tcPr>
          <w:p w14:paraId="1AF7921F" w14:textId="77777777" w:rsidR="00D57985" w:rsidRPr="00174759" w:rsidRDefault="00D57985" w:rsidP="00174759">
            <w:pPr>
              <w:pStyle w:val="af7"/>
              <w:spacing w:line="240" w:lineRule="exact"/>
              <w:rPr>
                <w:sz w:val="18"/>
                <w:szCs w:val="18"/>
              </w:rPr>
            </w:pPr>
            <w:r w:rsidRPr="00174759">
              <w:rPr>
                <w:sz w:val="18"/>
                <w:szCs w:val="18"/>
              </w:rPr>
              <w:t>肃南县明花</w:t>
            </w:r>
            <w:proofErr w:type="gramStart"/>
            <w:r w:rsidRPr="00174759">
              <w:rPr>
                <w:sz w:val="18"/>
                <w:szCs w:val="18"/>
              </w:rPr>
              <w:t>乡灰泉</w:t>
            </w:r>
            <w:proofErr w:type="gramEnd"/>
            <w:r w:rsidRPr="00174759">
              <w:rPr>
                <w:sz w:val="18"/>
                <w:szCs w:val="18"/>
              </w:rPr>
              <w:t>子村村民委员会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6AD691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5A61356"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F40C4FA" w14:textId="77777777" w:rsidR="00D57985" w:rsidRPr="00174759" w:rsidRDefault="00D57985" w:rsidP="00174759">
            <w:pPr>
              <w:pStyle w:val="af7"/>
              <w:spacing w:line="240" w:lineRule="exact"/>
              <w:rPr>
                <w:sz w:val="18"/>
                <w:szCs w:val="18"/>
              </w:rPr>
            </w:pPr>
            <w:r w:rsidRPr="00174759">
              <w:rPr>
                <w:sz w:val="18"/>
                <w:szCs w:val="18"/>
              </w:rPr>
              <w:t>5.22</w:t>
            </w:r>
          </w:p>
        </w:tc>
        <w:tc>
          <w:tcPr>
            <w:tcW w:w="398" w:type="pct"/>
            <w:tcBorders>
              <w:top w:val="nil"/>
              <w:left w:val="nil"/>
              <w:bottom w:val="single" w:sz="4" w:space="0" w:color="auto"/>
              <w:right w:val="single" w:sz="4" w:space="0" w:color="auto"/>
            </w:tcBorders>
            <w:shd w:val="clear" w:color="auto" w:fill="auto"/>
            <w:noWrap/>
            <w:vAlign w:val="center"/>
            <w:hideMark/>
          </w:tcPr>
          <w:p w14:paraId="62D17286" w14:textId="77777777" w:rsidR="00D57985" w:rsidRPr="00174759" w:rsidRDefault="00D57985" w:rsidP="00174759">
            <w:pPr>
              <w:pStyle w:val="af7"/>
              <w:spacing w:line="240" w:lineRule="exact"/>
              <w:rPr>
                <w:sz w:val="18"/>
                <w:szCs w:val="18"/>
              </w:rPr>
            </w:pPr>
            <w:r w:rsidRPr="00174759">
              <w:rPr>
                <w:sz w:val="18"/>
                <w:szCs w:val="18"/>
              </w:rPr>
              <w:t>39.59193889N</w:t>
            </w:r>
          </w:p>
        </w:tc>
        <w:tc>
          <w:tcPr>
            <w:tcW w:w="419" w:type="pct"/>
            <w:tcBorders>
              <w:top w:val="nil"/>
              <w:left w:val="nil"/>
              <w:bottom w:val="single" w:sz="4" w:space="0" w:color="auto"/>
              <w:right w:val="single" w:sz="4" w:space="0" w:color="auto"/>
            </w:tcBorders>
            <w:shd w:val="clear" w:color="auto" w:fill="auto"/>
            <w:noWrap/>
            <w:vAlign w:val="center"/>
            <w:hideMark/>
          </w:tcPr>
          <w:p w14:paraId="1823785E" w14:textId="77777777" w:rsidR="00D57985" w:rsidRPr="00174759" w:rsidRDefault="00D57985" w:rsidP="00174759">
            <w:pPr>
              <w:pStyle w:val="af7"/>
              <w:spacing w:line="240" w:lineRule="exact"/>
              <w:rPr>
                <w:sz w:val="18"/>
                <w:szCs w:val="18"/>
              </w:rPr>
            </w:pPr>
            <w:r w:rsidRPr="00174759">
              <w:rPr>
                <w:sz w:val="18"/>
                <w:szCs w:val="18"/>
              </w:rPr>
              <w:t>098.85971944E</w:t>
            </w:r>
          </w:p>
        </w:tc>
        <w:tc>
          <w:tcPr>
            <w:tcW w:w="292" w:type="pct"/>
            <w:tcBorders>
              <w:top w:val="nil"/>
              <w:left w:val="nil"/>
              <w:bottom w:val="single" w:sz="4" w:space="0" w:color="auto"/>
              <w:right w:val="single" w:sz="4" w:space="0" w:color="auto"/>
            </w:tcBorders>
            <w:shd w:val="clear" w:color="auto" w:fill="auto"/>
            <w:noWrap/>
            <w:vAlign w:val="center"/>
            <w:hideMark/>
          </w:tcPr>
          <w:p w14:paraId="23CD610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91009D6"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17560460"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59F2A21A"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4C41A75F" w14:textId="77777777" w:rsidR="00D57985" w:rsidRPr="00174759" w:rsidRDefault="00D57985" w:rsidP="00174759">
            <w:pPr>
              <w:pStyle w:val="af7"/>
              <w:spacing w:line="240" w:lineRule="exact"/>
              <w:rPr>
                <w:sz w:val="18"/>
                <w:szCs w:val="18"/>
              </w:rPr>
            </w:pPr>
            <w:r w:rsidRPr="00174759">
              <w:rPr>
                <w:rFonts w:hint="eastAsia"/>
                <w:sz w:val="18"/>
                <w:szCs w:val="18"/>
              </w:rPr>
              <w:t xml:space="preserve">4.70 </w:t>
            </w:r>
          </w:p>
        </w:tc>
        <w:tc>
          <w:tcPr>
            <w:tcW w:w="238" w:type="pct"/>
            <w:tcBorders>
              <w:top w:val="nil"/>
              <w:left w:val="nil"/>
              <w:bottom w:val="single" w:sz="4" w:space="0" w:color="auto"/>
              <w:right w:val="single" w:sz="4" w:space="0" w:color="auto"/>
            </w:tcBorders>
            <w:shd w:val="clear" w:color="auto" w:fill="auto"/>
            <w:noWrap/>
            <w:vAlign w:val="center"/>
            <w:hideMark/>
          </w:tcPr>
          <w:p w14:paraId="0DBEBEE2"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69AD8FA2" w14:textId="77777777" w:rsidR="00D57985" w:rsidRPr="00174759" w:rsidRDefault="00D57985" w:rsidP="00174759">
            <w:pPr>
              <w:pStyle w:val="af7"/>
              <w:spacing w:line="240" w:lineRule="exact"/>
              <w:rPr>
                <w:sz w:val="18"/>
                <w:szCs w:val="18"/>
              </w:rPr>
            </w:pPr>
            <w:r w:rsidRPr="00174759">
              <w:rPr>
                <w:rFonts w:hint="eastAsia"/>
                <w:sz w:val="18"/>
                <w:szCs w:val="18"/>
              </w:rPr>
              <w:t xml:space="preserve">4.32 </w:t>
            </w:r>
          </w:p>
        </w:tc>
      </w:tr>
      <w:tr w:rsidR="00174759" w:rsidRPr="00174759" w14:paraId="5D56C0D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4CFBAB" w14:textId="77777777" w:rsidR="00D57985" w:rsidRPr="00174759" w:rsidRDefault="00D57985" w:rsidP="00174759">
            <w:pPr>
              <w:pStyle w:val="af7"/>
              <w:spacing w:line="240" w:lineRule="exact"/>
              <w:rPr>
                <w:sz w:val="18"/>
                <w:szCs w:val="18"/>
              </w:rPr>
            </w:pPr>
            <w:r w:rsidRPr="00174759">
              <w:rPr>
                <w:sz w:val="18"/>
                <w:szCs w:val="18"/>
              </w:rPr>
              <w:t>160</w:t>
            </w:r>
          </w:p>
        </w:tc>
        <w:tc>
          <w:tcPr>
            <w:tcW w:w="184" w:type="pct"/>
            <w:tcBorders>
              <w:top w:val="nil"/>
              <w:left w:val="nil"/>
              <w:bottom w:val="single" w:sz="4" w:space="0" w:color="auto"/>
              <w:right w:val="single" w:sz="4" w:space="0" w:color="auto"/>
            </w:tcBorders>
            <w:shd w:val="clear" w:color="auto" w:fill="auto"/>
            <w:noWrap/>
            <w:vAlign w:val="center"/>
            <w:hideMark/>
          </w:tcPr>
          <w:p w14:paraId="065F9C00" w14:textId="77777777" w:rsidR="00D57985" w:rsidRPr="00174759" w:rsidRDefault="00D57985" w:rsidP="00174759">
            <w:pPr>
              <w:pStyle w:val="af7"/>
              <w:spacing w:line="240" w:lineRule="exact"/>
              <w:rPr>
                <w:sz w:val="18"/>
                <w:szCs w:val="18"/>
              </w:rPr>
            </w:pPr>
            <w:r w:rsidRPr="00174759">
              <w:rPr>
                <w:sz w:val="18"/>
                <w:szCs w:val="18"/>
              </w:rPr>
              <w:t>660</w:t>
            </w:r>
          </w:p>
        </w:tc>
        <w:tc>
          <w:tcPr>
            <w:tcW w:w="1047" w:type="pct"/>
            <w:tcBorders>
              <w:top w:val="nil"/>
              <w:left w:val="nil"/>
              <w:bottom w:val="single" w:sz="4" w:space="0" w:color="auto"/>
              <w:right w:val="single" w:sz="4" w:space="0" w:color="auto"/>
            </w:tcBorders>
            <w:shd w:val="clear" w:color="auto" w:fill="auto"/>
            <w:noWrap/>
            <w:vAlign w:val="center"/>
            <w:hideMark/>
          </w:tcPr>
          <w:p w14:paraId="1CF06D6A" w14:textId="77777777" w:rsidR="00D57985" w:rsidRPr="00174759" w:rsidRDefault="00D57985" w:rsidP="00174759">
            <w:pPr>
              <w:pStyle w:val="af7"/>
              <w:spacing w:line="240" w:lineRule="exact"/>
              <w:rPr>
                <w:sz w:val="18"/>
                <w:szCs w:val="18"/>
              </w:rPr>
            </w:pPr>
            <w:r w:rsidRPr="00174759">
              <w:rPr>
                <w:sz w:val="18"/>
                <w:szCs w:val="18"/>
              </w:rPr>
              <w:t>肃南县明花</w:t>
            </w:r>
            <w:proofErr w:type="gramStart"/>
            <w:r w:rsidRPr="00174759">
              <w:rPr>
                <w:sz w:val="18"/>
                <w:szCs w:val="18"/>
              </w:rPr>
              <w:t>乡灰泉</w:t>
            </w:r>
            <w:proofErr w:type="gramEnd"/>
            <w:r w:rsidRPr="00174759">
              <w:rPr>
                <w:sz w:val="18"/>
                <w:szCs w:val="18"/>
              </w:rPr>
              <w:t>子村村民委员会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EA244F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23B8554"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0076AEB4"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6418D1EE" w14:textId="77777777" w:rsidR="00D57985" w:rsidRPr="00174759" w:rsidRDefault="00D57985" w:rsidP="00174759">
            <w:pPr>
              <w:pStyle w:val="af7"/>
              <w:spacing w:line="240" w:lineRule="exact"/>
              <w:rPr>
                <w:sz w:val="18"/>
                <w:szCs w:val="18"/>
              </w:rPr>
            </w:pPr>
            <w:r w:rsidRPr="00174759">
              <w:rPr>
                <w:sz w:val="18"/>
                <w:szCs w:val="18"/>
              </w:rPr>
              <w:t>39.59111111N</w:t>
            </w:r>
          </w:p>
        </w:tc>
        <w:tc>
          <w:tcPr>
            <w:tcW w:w="419" w:type="pct"/>
            <w:tcBorders>
              <w:top w:val="nil"/>
              <w:left w:val="nil"/>
              <w:bottom w:val="single" w:sz="4" w:space="0" w:color="auto"/>
              <w:right w:val="single" w:sz="4" w:space="0" w:color="auto"/>
            </w:tcBorders>
            <w:shd w:val="clear" w:color="auto" w:fill="auto"/>
            <w:noWrap/>
            <w:vAlign w:val="center"/>
            <w:hideMark/>
          </w:tcPr>
          <w:p w14:paraId="273A8D8D" w14:textId="77777777" w:rsidR="00D57985" w:rsidRPr="00174759" w:rsidRDefault="00D57985" w:rsidP="00174759">
            <w:pPr>
              <w:pStyle w:val="af7"/>
              <w:spacing w:line="240" w:lineRule="exact"/>
              <w:rPr>
                <w:sz w:val="18"/>
                <w:szCs w:val="18"/>
              </w:rPr>
            </w:pPr>
            <w:r w:rsidRPr="00174759">
              <w:rPr>
                <w:sz w:val="18"/>
                <w:szCs w:val="18"/>
              </w:rPr>
              <w:t>098.86472222E</w:t>
            </w:r>
          </w:p>
        </w:tc>
        <w:tc>
          <w:tcPr>
            <w:tcW w:w="292" w:type="pct"/>
            <w:tcBorders>
              <w:top w:val="nil"/>
              <w:left w:val="nil"/>
              <w:bottom w:val="single" w:sz="4" w:space="0" w:color="auto"/>
              <w:right w:val="single" w:sz="4" w:space="0" w:color="auto"/>
            </w:tcBorders>
            <w:shd w:val="clear" w:color="auto" w:fill="auto"/>
            <w:noWrap/>
            <w:vAlign w:val="center"/>
            <w:hideMark/>
          </w:tcPr>
          <w:p w14:paraId="0C55235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93A1853"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04C3FFD3" w14:textId="77777777" w:rsidR="00D57985" w:rsidRPr="00174759" w:rsidRDefault="00D57985" w:rsidP="00174759">
            <w:pPr>
              <w:pStyle w:val="af7"/>
              <w:spacing w:line="240" w:lineRule="exact"/>
              <w:rPr>
                <w:sz w:val="18"/>
                <w:szCs w:val="18"/>
              </w:rPr>
            </w:pPr>
            <w:r w:rsidRPr="00174759">
              <w:rPr>
                <w:rFonts w:hint="eastAsia"/>
                <w:sz w:val="18"/>
                <w:szCs w:val="18"/>
              </w:rPr>
              <w:t xml:space="preserve">5.93 </w:t>
            </w:r>
          </w:p>
        </w:tc>
        <w:tc>
          <w:tcPr>
            <w:tcW w:w="238" w:type="pct"/>
            <w:tcBorders>
              <w:top w:val="nil"/>
              <w:left w:val="nil"/>
              <w:bottom w:val="single" w:sz="4" w:space="0" w:color="auto"/>
              <w:right w:val="single" w:sz="4" w:space="0" w:color="auto"/>
            </w:tcBorders>
            <w:shd w:val="clear" w:color="auto" w:fill="auto"/>
            <w:noWrap/>
            <w:vAlign w:val="center"/>
            <w:hideMark/>
          </w:tcPr>
          <w:p w14:paraId="6E39E2B1"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3DBAA47A"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3C449FAE"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2FAEBB5E" w14:textId="77777777" w:rsidR="00D57985" w:rsidRPr="00174759" w:rsidRDefault="00D57985" w:rsidP="00174759">
            <w:pPr>
              <w:pStyle w:val="af7"/>
              <w:spacing w:line="240" w:lineRule="exact"/>
              <w:rPr>
                <w:sz w:val="18"/>
                <w:szCs w:val="18"/>
              </w:rPr>
            </w:pPr>
            <w:r w:rsidRPr="00174759">
              <w:rPr>
                <w:rFonts w:hint="eastAsia"/>
                <w:sz w:val="18"/>
                <w:szCs w:val="18"/>
              </w:rPr>
              <w:t xml:space="preserve">5.18 </w:t>
            </w:r>
          </w:p>
        </w:tc>
      </w:tr>
      <w:tr w:rsidR="00174759" w:rsidRPr="00174759" w14:paraId="5389A20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31D592" w14:textId="77777777" w:rsidR="00D57985" w:rsidRPr="00174759" w:rsidRDefault="00D57985" w:rsidP="00174759">
            <w:pPr>
              <w:pStyle w:val="af7"/>
              <w:spacing w:line="240" w:lineRule="exact"/>
              <w:rPr>
                <w:sz w:val="18"/>
                <w:szCs w:val="18"/>
              </w:rPr>
            </w:pPr>
            <w:r w:rsidRPr="00174759">
              <w:rPr>
                <w:sz w:val="18"/>
                <w:szCs w:val="18"/>
              </w:rPr>
              <w:t>161</w:t>
            </w:r>
          </w:p>
        </w:tc>
        <w:tc>
          <w:tcPr>
            <w:tcW w:w="184" w:type="pct"/>
            <w:tcBorders>
              <w:top w:val="nil"/>
              <w:left w:val="nil"/>
              <w:bottom w:val="single" w:sz="4" w:space="0" w:color="auto"/>
              <w:right w:val="single" w:sz="4" w:space="0" w:color="auto"/>
            </w:tcBorders>
            <w:shd w:val="clear" w:color="auto" w:fill="auto"/>
            <w:noWrap/>
            <w:vAlign w:val="center"/>
            <w:hideMark/>
          </w:tcPr>
          <w:p w14:paraId="66DB2278" w14:textId="77777777" w:rsidR="00D57985" w:rsidRPr="00174759" w:rsidRDefault="00D57985" w:rsidP="00174759">
            <w:pPr>
              <w:pStyle w:val="af7"/>
              <w:spacing w:line="240" w:lineRule="exact"/>
              <w:rPr>
                <w:sz w:val="18"/>
                <w:szCs w:val="18"/>
              </w:rPr>
            </w:pPr>
            <w:r w:rsidRPr="00174759">
              <w:rPr>
                <w:sz w:val="18"/>
                <w:szCs w:val="18"/>
              </w:rPr>
              <w:t>661</w:t>
            </w:r>
          </w:p>
        </w:tc>
        <w:tc>
          <w:tcPr>
            <w:tcW w:w="1047" w:type="pct"/>
            <w:tcBorders>
              <w:top w:val="nil"/>
              <w:left w:val="nil"/>
              <w:bottom w:val="single" w:sz="4" w:space="0" w:color="auto"/>
              <w:right w:val="single" w:sz="4" w:space="0" w:color="auto"/>
            </w:tcBorders>
            <w:shd w:val="clear" w:color="auto" w:fill="auto"/>
            <w:noWrap/>
            <w:vAlign w:val="center"/>
            <w:hideMark/>
          </w:tcPr>
          <w:p w14:paraId="7FC64D07" w14:textId="77777777" w:rsidR="00D57985" w:rsidRPr="00174759" w:rsidRDefault="00D57985" w:rsidP="00174759">
            <w:pPr>
              <w:pStyle w:val="af7"/>
              <w:spacing w:line="240" w:lineRule="exact"/>
              <w:rPr>
                <w:sz w:val="18"/>
                <w:szCs w:val="18"/>
              </w:rPr>
            </w:pPr>
            <w:r w:rsidRPr="00174759">
              <w:rPr>
                <w:sz w:val="18"/>
                <w:szCs w:val="18"/>
              </w:rPr>
              <w:t>肃南县明花</w:t>
            </w:r>
            <w:proofErr w:type="gramStart"/>
            <w:r w:rsidRPr="00174759">
              <w:rPr>
                <w:sz w:val="18"/>
                <w:szCs w:val="18"/>
              </w:rPr>
              <w:t>乡灰泉</w:t>
            </w:r>
            <w:proofErr w:type="gramEnd"/>
            <w:r w:rsidRPr="00174759">
              <w:rPr>
                <w:sz w:val="18"/>
                <w:szCs w:val="18"/>
              </w:rPr>
              <w:t>子村村民委员会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585F3E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EEB20E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D5A80CF" w14:textId="77777777" w:rsidR="00D57985" w:rsidRPr="00174759" w:rsidRDefault="00D57985" w:rsidP="00174759">
            <w:pPr>
              <w:pStyle w:val="af7"/>
              <w:spacing w:line="240" w:lineRule="exact"/>
              <w:rPr>
                <w:sz w:val="18"/>
                <w:szCs w:val="18"/>
              </w:rPr>
            </w:pPr>
            <w:r w:rsidRPr="00174759">
              <w:rPr>
                <w:sz w:val="18"/>
                <w:szCs w:val="18"/>
              </w:rPr>
              <w:t>5.01</w:t>
            </w:r>
          </w:p>
        </w:tc>
        <w:tc>
          <w:tcPr>
            <w:tcW w:w="398" w:type="pct"/>
            <w:tcBorders>
              <w:top w:val="nil"/>
              <w:left w:val="nil"/>
              <w:bottom w:val="single" w:sz="4" w:space="0" w:color="auto"/>
              <w:right w:val="single" w:sz="4" w:space="0" w:color="auto"/>
            </w:tcBorders>
            <w:shd w:val="clear" w:color="auto" w:fill="auto"/>
            <w:noWrap/>
            <w:vAlign w:val="center"/>
            <w:hideMark/>
          </w:tcPr>
          <w:p w14:paraId="640C49D5" w14:textId="77777777" w:rsidR="00D57985" w:rsidRPr="00174759" w:rsidRDefault="00D57985" w:rsidP="00174759">
            <w:pPr>
              <w:pStyle w:val="af7"/>
              <w:spacing w:line="240" w:lineRule="exact"/>
              <w:rPr>
                <w:sz w:val="18"/>
                <w:szCs w:val="18"/>
              </w:rPr>
            </w:pPr>
            <w:r w:rsidRPr="00174759">
              <w:rPr>
                <w:sz w:val="18"/>
                <w:szCs w:val="18"/>
              </w:rPr>
              <w:t>39.59333056N</w:t>
            </w:r>
          </w:p>
        </w:tc>
        <w:tc>
          <w:tcPr>
            <w:tcW w:w="419" w:type="pct"/>
            <w:tcBorders>
              <w:top w:val="nil"/>
              <w:left w:val="nil"/>
              <w:bottom w:val="single" w:sz="4" w:space="0" w:color="auto"/>
              <w:right w:val="single" w:sz="4" w:space="0" w:color="auto"/>
            </w:tcBorders>
            <w:shd w:val="clear" w:color="auto" w:fill="auto"/>
            <w:noWrap/>
            <w:vAlign w:val="center"/>
            <w:hideMark/>
          </w:tcPr>
          <w:p w14:paraId="467958E7" w14:textId="77777777" w:rsidR="00D57985" w:rsidRPr="00174759" w:rsidRDefault="00D57985" w:rsidP="00174759">
            <w:pPr>
              <w:pStyle w:val="af7"/>
              <w:spacing w:line="240" w:lineRule="exact"/>
              <w:rPr>
                <w:sz w:val="18"/>
                <w:szCs w:val="18"/>
              </w:rPr>
            </w:pPr>
            <w:r w:rsidRPr="00174759">
              <w:rPr>
                <w:sz w:val="18"/>
                <w:szCs w:val="18"/>
              </w:rPr>
              <w:t>098.86731111E</w:t>
            </w:r>
          </w:p>
        </w:tc>
        <w:tc>
          <w:tcPr>
            <w:tcW w:w="292" w:type="pct"/>
            <w:tcBorders>
              <w:top w:val="nil"/>
              <w:left w:val="nil"/>
              <w:bottom w:val="single" w:sz="4" w:space="0" w:color="auto"/>
              <w:right w:val="single" w:sz="4" w:space="0" w:color="auto"/>
            </w:tcBorders>
            <w:shd w:val="clear" w:color="auto" w:fill="auto"/>
            <w:noWrap/>
            <w:vAlign w:val="center"/>
            <w:hideMark/>
          </w:tcPr>
          <w:p w14:paraId="38547EA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C8C3D6A"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4B1CD670" w14:textId="77777777" w:rsidR="00D57985" w:rsidRPr="00174759" w:rsidRDefault="00D57985" w:rsidP="00174759">
            <w:pPr>
              <w:pStyle w:val="af7"/>
              <w:spacing w:line="240" w:lineRule="exact"/>
              <w:rPr>
                <w:sz w:val="18"/>
                <w:szCs w:val="18"/>
              </w:rPr>
            </w:pPr>
            <w:r w:rsidRPr="00174759">
              <w:rPr>
                <w:rFonts w:hint="eastAsia"/>
                <w:sz w:val="18"/>
                <w:szCs w:val="18"/>
              </w:rPr>
              <w:t xml:space="preserve">4.76 </w:t>
            </w:r>
          </w:p>
        </w:tc>
        <w:tc>
          <w:tcPr>
            <w:tcW w:w="238" w:type="pct"/>
            <w:tcBorders>
              <w:top w:val="nil"/>
              <w:left w:val="nil"/>
              <w:bottom w:val="single" w:sz="4" w:space="0" w:color="auto"/>
              <w:right w:val="single" w:sz="4" w:space="0" w:color="auto"/>
            </w:tcBorders>
            <w:shd w:val="clear" w:color="auto" w:fill="auto"/>
            <w:noWrap/>
            <w:vAlign w:val="center"/>
            <w:hideMark/>
          </w:tcPr>
          <w:p w14:paraId="2C5B52BE"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46820483" w14:textId="77777777" w:rsidR="00D57985" w:rsidRPr="00174759" w:rsidRDefault="00D57985" w:rsidP="00174759">
            <w:pPr>
              <w:pStyle w:val="af7"/>
              <w:spacing w:line="240" w:lineRule="exact"/>
              <w:rPr>
                <w:sz w:val="18"/>
                <w:szCs w:val="18"/>
              </w:rPr>
            </w:pPr>
            <w:r w:rsidRPr="00174759">
              <w:rPr>
                <w:rFonts w:hint="eastAsia"/>
                <w:sz w:val="18"/>
                <w:szCs w:val="18"/>
              </w:rPr>
              <w:t xml:space="preserve">4.52 </w:t>
            </w:r>
          </w:p>
        </w:tc>
        <w:tc>
          <w:tcPr>
            <w:tcW w:w="238" w:type="pct"/>
            <w:tcBorders>
              <w:top w:val="nil"/>
              <w:left w:val="nil"/>
              <w:bottom w:val="single" w:sz="4" w:space="0" w:color="auto"/>
              <w:right w:val="single" w:sz="4" w:space="0" w:color="auto"/>
            </w:tcBorders>
            <w:shd w:val="clear" w:color="auto" w:fill="auto"/>
            <w:noWrap/>
            <w:vAlign w:val="center"/>
            <w:hideMark/>
          </w:tcPr>
          <w:p w14:paraId="04F3E5FE"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1BCAF0EE" w14:textId="77777777" w:rsidR="00D57985" w:rsidRPr="00174759" w:rsidRDefault="00D57985" w:rsidP="00174759">
            <w:pPr>
              <w:pStyle w:val="af7"/>
              <w:spacing w:line="240" w:lineRule="exact"/>
              <w:rPr>
                <w:sz w:val="18"/>
                <w:szCs w:val="18"/>
              </w:rPr>
            </w:pPr>
            <w:r w:rsidRPr="00174759">
              <w:rPr>
                <w:rFonts w:hint="eastAsia"/>
                <w:sz w:val="18"/>
                <w:szCs w:val="18"/>
              </w:rPr>
              <w:t xml:space="preserve">4.15 </w:t>
            </w:r>
          </w:p>
        </w:tc>
      </w:tr>
      <w:tr w:rsidR="00174759" w:rsidRPr="00174759" w14:paraId="6B5A3F4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2195F33" w14:textId="77777777" w:rsidR="00D57985" w:rsidRPr="00174759" w:rsidRDefault="00D57985" w:rsidP="00174759">
            <w:pPr>
              <w:pStyle w:val="af7"/>
              <w:spacing w:line="240" w:lineRule="exact"/>
              <w:rPr>
                <w:sz w:val="18"/>
                <w:szCs w:val="18"/>
              </w:rPr>
            </w:pPr>
            <w:r w:rsidRPr="00174759">
              <w:rPr>
                <w:sz w:val="18"/>
                <w:szCs w:val="18"/>
              </w:rPr>
              <w:t>162</w:t>
            </w:r>
          </w:p>
        </w:tc>
        <w:tc>
          <w:tcPr>
            <w:tcW w:w="184" w:type="pct"/>
            <w:tcBorders>
              <w:top w:val="nil"/>
              <w:left w:val="nil"/>
              <w:bottom w:val="single" w:sz="4" w:space="0" w:color="auto"/>
              <w:right w:val="single" w:sz="4" w:space="0" w:color="auto"/>
            </w:tcBorders>
            <w:shd w:val="clear" w:color="auto" w:fill="auto"/>
            <w:noWrap/>
            <w:vAlign w:val="center"/>
            <w:hideMark/>
          </w:tcPr>
          <w:p w14:paraId="02660903" w14:textId="77777777" w:rsidR="00D57985" w:rsidRPr="00174759" w:rsidRDefault="00D57985" w:rsidP="00174759">
            <w:pPr>
              <w:pStyle w:val="af7"/>
              <w:spacing w:line="240" w:lineRule="exact"/>
              <w:rPr>
                <w:sz w:val="18"/>
                <w:szCs w:val="18"/>
              </w:rPr>
            </w:pPr>
            <w:r w:rsidRPr="00174759">
              <w:rPr>
                <w:sz w:val="18"/>
                <w:szCs w:val="18"/>
              </w:rPr>
              <w:t>663</w:t>
            </w:r>
          </w:p>
        </w:tc>
        <w:tc>
          <w:tcPr>
            <w:tcW w:w="1047" w:type="pct"/>
            <w:tcBorders>
              <w:top w:val="nil"/>
              <w:left w:val="nil"/>
              <w:bottom w:val="single" w:sz="4" w:space="0" w:color="auto"/>
              <w:right w:val="single" w:sz="4" w:space="0" w:color="auto"/>
            </w:tcBorders>
            <w:shd w:val="clear" w:color="auto" w:fill="auto"/>
            <w:noWrap/>
            <w:vAlign w:val="center"/>
            <w:hideMark/>
          </w:tcPr>
          <w:p w14:paraId="1F7477A2" w14:textId="77777777" w:rsidR="00D57985" w:rsidRPr="00174759" w:rsidRDefault="00D57985" w:rsidP="00174759">
            <w:pPr>
              <w:pStyle w:val="af7"/>
              <w:spacing w:line="240" w:lineRule="exact"/>
              <w:rPr>
                <w:sz w:val="18"/>
                <w:szCs w:val="18"/>
              </w:rPr>
            </w:pPr>
            <w:r w:rsidRPr="00174759">
              <w:rPr>
                <w:sz w:val="18"/>
                <w:szCs w:val="18"/>
              </w:rPr>
              <w:t>肃南县明花</w:t>
            </w:r>
            <w:proofErr w:type="gramStart"/>
            <w:r w:rsidRPr="00174759">
              <w:rPr>
                <w:sz w:val="18"/>
                <w:szCs w:val="18"/>
              </w:rPr>
              <w:t>乡灰泉</w:t>
            </w:r>
            <w:proofErr w:type="gramEnd"/>
            <w:r w:rsidRPr="00174759">
              <w:rPr>
                <w:sz w:val="18"/>
                <w:szCs w:val="18"/>
              </w:rPr>
              <w:t>子村村民委员会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521E3687"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C1EBE1E"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270865F" w14:textId="77777777" w:rsidR="00D57985" w:rsidRPr="00174759" w:rsidRDefault="00D57985" w:rsidP="00174759">
            <w:pPr>
              <w:pStyle w:val="af7"/>
              <w:spacing w:line="240" w:lineRule="exact"/>
              <w:rPr>
                <w:sz w:val="18"/>
                <w:szCs w:val="18"/>
              </w:rPr>
            </w:pPr>
            <w:r w:rsidRPr="00174759">
              <w:rPr>
                <w:sz w:val="18"/>
                <w:szCs w:val="18"/>
              </w:rPr>
              <w:t>4.46</w:t>
            </w:r>
          </w:p>
        </w:tc>
        <w:tc>
          <w:tcPr>
            <w:tcW w:w="398" w:type="pct"/>
            <w:tcBorders>
              <w:top w:val="nil"/>
              <w:left w:val="nil"/>
              <w:bottom w:val="single" w:sz="4" w:space="0" w:color="auto"/>
              <w:right w:val="single" w:sz="4" w:space="0" w:color="auto"/>
            </w:tcBorders>
            <w:shd w:val="clear" w:color="auto" w:fill="auto"/>
            <w:noWrap/>
            <w:vAlign w:val="center"/>
            <w:hideMark/>
          </w:tcPr>
          <w:p w14:paraId="61DFE5EB" w14:textId="77777777" w:rsidR="00D57985" w:rsidRPr="00174759" w:rsidRDefault="00D57985" w:rsidP="00174759">
            <w:pPr>
              <w:pStyle w:val="af7"/>
              <w:spacing w:line="240" w:lineRule="exact"/>
              <w:rPr>
                <w:sz w:val="18"/>
                <w:szCs w:val="18"/>
              </w:rPr>
            </w:pPr>
            <w:r w:rsidRPr="00174759">
              <w:rPr>
                <w:sz w:val="18"/>
                <w:szCs w:val="18"/>
              </w:rPr>
              <w:t>39.59635000N</w:t>
            </w:r>
          </w:p>
        </w:tc>
        <w:tc>
          <w:tcPr>
            <w:tcW w:w="419" w:type="pct"/>
            <w:tcBorders>
              <w:top w:val="nil"/>
              <w:left w:val="nil"/>
              <w:bottom w:val="single" w:sz="4" w:space="0" w:color="auto"/>
              <w:right w:val="single" w:sz="4" w:space="0" w:color="auto"/>
            </w:tcBorders>
            <w:shd w:val="clear" w:color="auto" w:fill="auto"/>
            <w:noWrap/>
            <w:vAlign w:val="center"/>
            <w:hideMark/>
          </w:tcPr>
          <w:p w14:paraId="65844881" w14:textId="77777777" w:rsidR="00D57985" w:rsidRPr="00174759" w:rsidRDefault="00D57985" w:rsidP="00174759">
            <w:pPr>
              <w:pStyle w:val="af7"/>
              <w:spacing w:line="240" w:lineRule="exact"/>
              <w:rPr>
                <w:sz w:val="18"/>
                <w:szCs w:val="18"/>
              </w:rPr>
            </w:pPr>
            <w:r w:rsidRPr="00174759">
              <w:rPr>
                <w:sz w:val="18"/>
                <w:szCs w:val="18"/>
              </w:rPr>
              <w:t>098.85753889E</w:t>
            </w:r>
          </w:p>
        </w:tc>
        <w:tc>
          <w:tcPr>
            <w:tcW w:w="292" w:type="pct"/>
            <w:tcBorders>
              <w:top w:val="nil"/>
              <w:left w:val="nil"/>
              <w:bottom w:val="single" w:sz="4" w:space="0" w:color="auto"/>
              <w:right w:val="single" w:sz="4" w:space="0" w:color="auto"/>
            </w:tcBorders>
            <w:shd w:val="clear" w:color="auto" w:fill="auto"/>
            <w:noWrap/>
            <w:vAlign w:val="center"/>
            <w:hideMark/>
          </w:tcPr>
          <w:p w14:paraId="1EDE586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2F32616"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550907B0" w14:textId="77777777" w:rsidR="00D57985" w:rsidRPr="00174759" w:rsidRDefault="00D57985" w:rsidP="00174759">
            <w:pPr>
              <w:pStyle w:val="af7"/>
              <w:spacing w:line="240" w:lineRule="exact"/>
              <w:rPr>
                <w:sz w:val="18"/>
                <w:szCs w:val="18"/>
              </w:rPr>
            </w:pPr>
            <w:r w:rsidRPr="00174759">
              <w:rPr>
                <w:rFonts w:hint="eastAsia"/>
                <w:sz w:val="18"/>
                <w:szCs w:val="18"/>
              </w:rPr>
              <w:t xml:space="preserve">4.23 </w:t>
            </w:r>
          </w:p>
        </w:tc>
        <w:tc>
          <w:tcPr>
            <w:tcW w:w="238" w:type="pct"/>
            <w:tcBorders>
              <w:top w:val="nil"/>
              <w:left w:val="nil"/>
              <w:bottom w:val="single" w:sz="4" w:space="0" w:color="auto"/>
              <w:right w:val="single" w:sz="4" w:space="0" w:color="auto"/>
            </w:tcBorders>
            <w:shd w:val="clear" w:color="auto" w:fill="auto"/>
            <w:noWrap/>
            <w:vAlign w:val="center"/>
            <w:hideMark/>
          </w:tcPr>
          <w:p w14:paraId="5678C1C7"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71AEDD23"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c>
          <w:tcPr>
            <w:tcW w:w="238" w:type="pct"/>
            <w:tcBorders>
              <w:top w:val="nil"/>
              <w:left w:val="nil"/>
              <w:bottom w:val="single" w:sz="4" w:space="0" w:color="auto"/>
              <w:right w:val="single" w:sz="4" w:space="0" w:color="auto"/>
            </w:tcBorders>
            <w:shd w:val="clear" w:color="auto" w:fill="auto"/>
            <w:noWrap/>
            <w:vAlign w:val="center"/>
            <w:hideMark/>
          </w:tcPr>
          <w:p w14:paraId="5C666C7E"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605D0373" w14:textId="77777777" w:rsidR="00D57985" w:rsidRPr="00174759" w:rsidRDefault="00D57985" w:rsidP="00174759">
            <w:pPr>
              <w:pStyle w:val="af7"/>
              <w:spacing w:line="240" w:lineRule="exact"/>
              <w:rPr>
                <w:sz w:val="18"/>
                <w:szCs w:val="18"/>
              </w:rPr>
            </w:pPr>
            <w:r w:rsidRPr="00174759">
              <w:rPr>
                <w:rFonts w:hint="eastAsia"/>
                <w:sz w:val="18"/>
                <w:szCs w:val="18"/>
              </w:rPr>
              <w:t xml:space="preserve">3.69 </w:t>
            </w:r>
          </w:p>
        </w:tc>
      </w:tr>
      <w:tr w:rsidR="00174759" w:rsidRPr="00174759" w14:paraId="2B7F8F9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3A3ADF" w14:textId="77777777" w:rsidR="00D57985" w:rsidRPr="00174759" w:rsidRDefault="00D57985" w:rsidP="00174759">
            <w:pPr>
              <w:pStyle w:val="af7"/>
              <w:spacing w:line="240" w:lineRule="exact"/>
              <w:rPr>
                <w:sz w:val="18"/>
                <w:szCs w:val="18"/>
              </w:rPr>
            </w:pPr>
            <w:r w:rsidRPr="00174759">
              <w:rPr>
                <w:sz w:val="18"/>
                <w:szCs w:val="18"/>
              </w:rPr>
              <w:t>163</w:t>
            </w:r>
          </w:p>
        </w:tc>
        <w:tc>
          <w:tcPr>
            <w:tcW w:w="184" w:type="pct"/>
            <w:tcBorders>
              <w:top w:val="nil"/>
              <w:left w:val="nil"/>
              <w:bottom w:val="single" w:sz="4" w:space="0" w:color="auto"/>
              <w:right w:val="single" w:sz="4" w:space="0" w:color="auto"/>
            </w:tcBorders>
            <w:shd w:val="clear" w:color="auto" w:fill="auto"/>
            <w:noWrap/>
            <w:vAlign w:val="center"/>
            <w:hideMark/>
          </w:tcPr>
          <w:p w14:paraId="54F139C7" w14:textId="77777777" w:rsidR="00D57985" w:rsidRPr="00174759" w:rsidRDefault="00D57985" w:rsidP="00174759">
            <w:pPr>
              <w:pStyle w:val="af7"/>
              <w:spacing w:line="240" w:lineRule="exact"/>
              <w:rPr>
                <w:sz w:val="18"/>
                <w:szCs w:val="18"/>
              </w:rPr>
            </w:pPr>
            <w:r w:rsidRPr="00174759">
              <w:rPr>
                <w:sz w:val="18"/>
                <w:szCs w:val="18"/>
              </w:rPr>
              <w:t>840</w:t>
            </w:r>
          </w:p>
        </w:tc>
        <w:tc>
          <w:tcPr>
            <w:tcW w:w="1047" w:type="pct"/>
            <w:tcBorders>
              <w:top w:val="nil"/>
              <w:left w:val="nil"/>
              <w:bottom w:val="single" w:sz="4" w:space="0" w:color="auto"/>
              <w:right w:val="single" w:sz="4" w:space="0" w:color="auto"/>
            </w:tcBorders>
            <w:shd w:val="clear" w:color="auto" w:fill="auto"/>
            <w:noWrap/>
            <w:vAlign w:val="center"/>
            <w:hideMark/>
          </w:tcPr>
          <w:p w14:paraId="45426D0C" w14:textId="77777777" w:rsidR="00D57985" w:rsidRPr="00174759" w:rsidRDefault="00D57985" w:rsidP="00174759">
            <w:pPr>
              <w:pStyle w:val="af7"/>
              <w:spacing w:line="240" w:lineRule="exact"/>
              <w:rPr>
                <w:sz w:val="18"/>
                <w:szCs w:val="18"/>
              </w:rPr>
            </w:pPr>
            <w:r w:rsidRPr="00174759">
              <w:rPr>
                <w:sz w:val="18"/>
                <w:szCs w:val="18"/>
              </w:rPr>
              <w:t>肃南裕固族自治县水</w:t>
            </w:r>
            <w:proofErr w:type="gramStart"/>
            <w:r w:rsidRPr="00174759">
              <w:rPr>
                <w:sz w:val="18"/>
                <w:szCs w:val="18"/>
              </w:rPr>
              <w:t>务</w:t>
            </w:r>
            <w:proofErr w:type="gramEnd"/>
            <w:r w:rsidRPr="00174759">
              <w:rPr>
                <w:sz w:val="18"/>
                <w:szCs w:val="18"/>
              </w:rPr>
              <w:t>局</w:t>
            </w:r>
          </w:p>
        </w:tc>
        <w:tc>
          <w:tcPr>
            <w:tcW w:w="292" w:type="pct"/>
            <w:tcBorders>
              <w:top w:val="nil"/>
              <w:left w:val="nil"/>
              <w:bottom w:val="single" w:sz="4" w:space="0" w:color="auto"/>
              <w:right w:val="single" w:sz="4" w:space="0" w:color="auto"/>
            </w:tcBorders>
            <w:shd w:val="clear" w:color="auto" w:fill="auto"/>
            <w:noWrap/>
            <w:vAlign w:val="center"/>
            <w:hideMark/>
          </w:tcPr>
          <w:p w14:paraId="205E40D9"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AEA965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496EC82" w14:textId="77777777" w:rsidR="00D57985" w:rsidRPr="00174759" w:rsidRDefault="00D57985" w:rsidP="00174759">
            <w:pPr>
              <w:pStyle w:val="af7"/>
              <w:spacing w:line="240" w:lineRule="exact"/>
              <w:rPr>
                <w:sz w:val="18"/>
                <w:szCs w:val="18"/>
              </w:rPr>
            </w:pPr>
            <w:r w:rsidRPr="00174759">
              <w:rPr>
                <w:sz w:val="18"/>
                <w:szCs w:val="18"/>
              </w:rPr>
              <w:t>1.22</w:t>
            </w:r>
          </w:p>
        </w:tc>
        <w:tc>
          <w:tcPr>
            <w:tcW w:w="398" w:type="pct"/>
            <w:tcBorders>
              <w:top w:val="nil"/>
              <w:left w:val="nil"/>
              <w:bottom w:val="single" w:sz="4" w:space="0" w:color="auto"/>
              <w:right w:val="single" w:sz="4" w:space="0" w:color="auto"/>
            </w:tcBorders>
            <w:shd w:val="clear" w:color="auto" w:fill="auto"/>
            <w:noWrap/>
            <w:vAlign w:val="center"/>
            <w:hideMark/>
          </w:tcPr>
          <w:p w14:paraId="5CFC340E" w14:textId="77777777" w:rsidR="00D57985" w:rsidRPr="00174759" w:rsidRDefault="00D57985" w:rsidP="00174759">
            <w:pPr>
              <w:pStyle w:val="af7"/>
              <w:spacing w:line="240" w:lineRule="exact"/>
              <w:rPr>
                <w:sz w:val="18"/>
                <w:szCs w:val="18"/>
              </w:rPr>
            </w:pPr>
            <w:r w:rsidRPr="00174759">
              <w:rPr>
                <w:sz w:val="18"/>
                <w:szCs w:val="18"/>
              </w:rPr>
              <w:t>39.59138889N</w:t>
            </w:r>
          </w:p>
        </w:tc>
        <w:tc>
          <w:tcPr>
            <w:tcW w:w="419" w:type="pct"/>
            <w:tcBorders>
              <w:top w:val="nil"/>
              <w:left w:val="nil"/>
              <w:bottom w:val="single" w:sz="4" w:space="0" w:color="auto"/>
              <w:right w:val="single" w:sz="4" w:space="0" w:color="auto"/>
            </w:tcBorders>
            <w:shd w:val="clear" w:color="auto" w:fill="auto"/>
            <w:noWrap/>
            <w:vAlign w:val="center"/>
            <w:hideMark/>
          </w:tcPr>
          <w:p w14:paraId="5265EE9A" w14:textId="77777777" w:rsidR="00D57985" w:rsidRPr="00174759" w:rsidRDefault="00D57985" w:rsidP="00174759">
            <w:pPr>
              <w:pStyle w:val="af7"/>
              <w:spacing w:line="240" w:lineRule="exact"/>
              <w:rPr>
                <w:sz w:val="18"/>
                <w:szCs w:val="18"/>
              </w:rPr>
            </w:pPr>
            <w:r w:rsidRPr="00174759">
              <w:rPr>
                <w:sz w:val="18"/>
                <w:szCs w:val="18"/>
              </w:rPr>
              <w:t>098.86333333E</w:t>
            </w:r>
          </w:p>
        </w:tc>
        <w:tc>
          <w:tcPr>
            <w:tcW w:w="292" w:type="pct"/>
            <w:tcBorders>
              <w:top w:val="nil"/>
              <w:left w:val="nil"/>
              <w:bottom w:val="single" w:sz="4" w:space="0" w:color="auto"/>
              <w:right w:val="single" w:sz="4" w:space="0" w:color="auto"/>
            </w:tcBorders>
            <w:shd w:val="clear" w:color="auto" w:fill="auto"/>
            <w:noWrap/>
            <w:vAlign w:val="center"/>
            <w:hideMark/>
          </w:tcPr>
          <w:p w14:paraId="2B7F6AE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234FB68"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559D964D" w14:textId="77777777" w:rsidR="00D57985" w:rsidRPr="00174759" w:rsidRDefault="00D57985" w:rsidP="00174759">
            <w:pPr>
              <w:pStyle w:val="af7"/>
              <w:spacing w:line="240" w:lineRule="exact"/>
              <w:rPr>
                <w:sz w:val="18"/>
                <w:szCs w:val="18"/>
              </w:rPr>
            </w:pPr>
            <w:r w:rsidRPr="00174759">
              <w:rPr>
                <w:rFonts w:hint="eastAsia"/>
                <w:sz w:val="18"/>
                <w:szCs w:val="18"/>
              </w:rPr>
              <w:t xml:space="preserve">1.16 </w:t>
            </w:r>
          </w:p>
        </w:tc>
        <w:tc>
          <w:tcPr>
            <w:tcW w:w="238" w:type="pct"/>
            <w:tcBorders>
              <w:top w:val="nil"/>
              <w:left w:val="nil"/>
              <w:bottom w:val="single" w:sz="4" w:space="0" w:color="auto"/>
              <w:right w:val="single" w:sz="4" w:space="0" w:color="auto"/>
            </w:tcBorders>
            <w:shd w:val="clear" w:color="auto" w:fill="auto"/>
            <w:noWrap/>
            <w:vAlign w:val="center"/>
            <w:hideMark/>
          </w:tcPr>
          <w:p w14:paraId="199BF9CB"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0FCA90DA" w14:textId="77777777" w:rsidR="00D57985" w:rsidRPr="00174759" w:rsidRDefault="00D57985" w:rsidP="00174759">
            <w:pPr>
              <w:pStyle w:val="af7"/>
              <w:spacing w:line="240" w:lineRule="exact"/>
              <w:rPr>
                <w:sz w:val="18"/>
                <w:szCs w:val="18"/>
              </w:rPr>
            </w:pPr>
            <w:r w:rsidRPr="00174759">
              <w:rPr>
                <w:rFonts w:hint="eastAsia"/>
                <w:sz w:val="18"/>
                <w:szCs w:val="18"/>
              </w:rPr>
              <w:t xml:space="preserve">1.10 </w:t>
            </w:r>
          </w:p>
        </w:tc>
        <w:tc>
          <w:tcPr>
            <w:tcW w:w="238" w:type="pct"/>
            <w:tcBorders>
              <w:top w:val="nil"/>
              <w:left w:val="nil"/>
              <w:bottom w:val="single" w:sz="4" w:space="0" w:color="auto"/>
              <w:right w:val="single" w:sz="4" w:space="0" w:color="auto"/>
            </w:tcBorders>
            <w:shd w:val="clear" w:color="auto" w:fill="auto"/>
            <w:noWrap/>
            <w:vAlign w:val="center"/>
            <w:hideMark/>
          </w:tcPr>
          <w:p w14:paraId="6923C632"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329" w:type="pct"/>
            <w:tcBorders>
              <w:top w:val="nil"/>
              <w:left w:val="nil"/>
              <w:bottom w:val="single" w:sz="4" w:space="0" w:color="auto"/>
              <w:right w:val="single" w:sz="4" w:space="0" w:color="auto"/>
            </w:tcBorders>
            <w:shd w:val="clear" w:color="auto" w:fill="auto"/>
            <w:noWrap/>
            <w:vAlign w:val="center"/>
            <w:hideMark/>
          </w:tcPr>
          <w:p w14:paraId="1C77658D" w14:textId="77777777" w:rsidR="00D57985" w:rsidRPr="00174759" w:rsidRDefault="00D57985" w:rsidP="00174759">
            <w:pPr>
              <w:pStyle w:val="af7"/>
              <w:spacing w:line="240" w:lineRule="exact"/>
              <w:rPr>
                <w:sz w:val="18"/>
                <w:szCs w:val="18"/>
              </w:rPr>
            </w:pPr>
            <w:r w:rsidRPr="00174759">
              <w:rPr>
                <w:rFonts w:hint="eastAsia"/>
                <w:sz w:val="18"/>
                <w:szCs w:val="18"/>
              </w:rPr>
              <w:t xml:space="preserve">1.01 </w:t>
            </w:r>
          </w:p>
        </w:tc>
      </w:tr>
      <w:tr w:rsidR="00174759" w:rsidRPr="00174759" w14:paraId="4968124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7B464A1" w14:textId="77777777" w:rsidR="00D57985" w:rsidRPr="00174759" w:rsidRDefault="00D57985" w:rsidP="00174759">
            <w:pPr>
              <w:pStyle w:val="af7"/>
              <w:spacing w:line="240" w:lineRule="exact"/>
              <w:rPr>
                <w:sz w:val="18"/>
                <w:szCs w:val="18"/>
              </w:rPr>
            </w:pPr>
            <w:r w:rsidRPr="00174759">
              <w:rPr>
                <w:sz w:val="18"/>
                <w:szCs w:val="18"/>
              </w:rPr>
              <w:t>164</w:t>
            </w:r>
          </w:p>
        </w:tc>
        <w:tc>
          <w:tcPr>
            <w:tcW w:w="184" w:type="pct"/>
            <w:tcBorders>
              <w:top w:val="nil"/>
              <w:left w:val="nil"/>
              <w:bottom w:val="single" w:sz="4" w:space="0" w:color="auto"/>
              <w:right w:val="single" w:sz="4" w:space="0" w:color="auto"/>
            </w:tcBorders>
            <w:shd w:val="clear" w:color="auto" w:fill="auto"/>
            <w:noWrap/>
            <w:vAlign w:val="center"/>
            <w:hideMark/>
          </w:tcPr>
          <w:p w14:paraId="3E8546FC" w14:textId="77777777" w:rsidR="00D57985" w:rsidRPr="00174759" w:rsidRDefault="00D57985" w:rsidP="00174759">
            <w:pPr>
              <w:pStyle w:val="af7"/>
              <w:spacing w:line="240" w:lineRule="exact"/>
              <w:rPr>
                <w:sz w:val="18"/>
                <w:szCs w:val="18"/>
              </w:rPr>
            </w:pPr>
            <w:r w:rsidRPr="00174759">
              <w:rPr>
                <w:sz w:val="18"/>
                <w:szCs w:val="18"/>
              </w:rPr>
              <w:t>841</w:t>
            </w:r>
          </w:p>
        </w:tc>
        <w:tc>
          <w:tcPr>
            <w:tcW w:w="1047" w:type="pct"/>
            <w:tcBorders>
              <w:top w:val="nil"/>
              <w:left w:val="nil"/>
              <w:bottom w:val="single" w:sz="4" w:space="0" w:color="auto"/>
              <w:right w:val="single" w:sz="4" w:space="0" w:color="auto"/>
            </w:tcBorders>
            <w:shd w:val="clear" w:color="auto" w:fill="auto"/>
            <w:noWrap/>
            <w:vAlign w:val="center"/>
            <w:hideMark/>
          </w:tcPr>
          <w:p w14:paraId="1A010ADD" w14:textId="77777777" w:rsidR="00D57985" w:rsidRPr="00174759" w:rsidRDefault="00D57985" w:rsidP="00174759">
            <w:pPr>
              <w:pStyle w:val="af7"/>
              <w:spacing w:line="240" w:lineRule="exact"/>
              <w:rPr>
                <w:sz w:val="18"/>
                <w:szCs w:val="18"/>
              </w:rPr>
            </w:pPr>
            <w:r w:rsidRPr="00174759">
              <w:rPr>
                <w:sz w:val="18"/>
                <w:szCs w:val="18"/>
              </w:rPr>
              <w:t>肃南裕固族自治县水</w:t>
            </w:r>
            <w:proofErr w:type="gramStart"/>
            <w:r w:rsidRPr="00174759">
              <w:rPr>
                <w:sz w:val="18"/>
                <w:szCs w:val="18"/>
              </w:rPr>
              <w:t>务</w:t>
            </w:r>
            <w:proofErr w:type="gramEnd"/>
            <w:r w:rsidRPr="00174759">
              <w:rPr>
                <w:sz w:val="18"/>
                <w:szCs w:val="18"/>
              </w:rPr>
              <w:t>局</w:t>
            </w:r>
          </w:p>
        </w:tc>
        <w:tc>
          <w:tcPr>
            <w:tcW w:w="292" w:type="pct"/>
            <w:tcBorders>
              <w:top w:val="nil"/>
              <w:left w:val="nil"/>
              <w:bottom w:val="single" w:sz="4" w:space="0" w:color="auto"/>
              <w:right w:val="single" w:sz="4" w:space="0" w:color="auto"/>
            </w:tcBorders>
            <w:shd w:val="clear" w:color="auto" w:fill="auto"/>
            <w:noWrap/>
            <w:vAlign w:val="center"/>
            <w:hideMark/>
          </w:tcPr>
          <w:p w14:paraId="350A878B"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FFEAF5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89A9B1E" w14:textId="77777777" w:rsidR="00D57985" w:rsidRPr="00174759" w:rsidRDefault="00D57985" w:rsidP="00174759">
            <w:pPr>
              <w:pStyle w:val="af7"/>
              <w:spacing w:line="240" w:lineRule="exact"/>
              <w:rPr>
                <w:sz w:val="18"/>
                <w:szCs w:val="18"/>
              </w:rPr>
            </w:pPr>
            <w:r w:rsidRPr="00174759">
              <w:rPr>
                <w:sz w:val="18"/>
                <w:szCs w:val="18"/>
              </w:rPr>
              <w:t>1.52</w:t>
            </w:r>
          </w:p>
        </w:tc>
        <w:tc>
          <w:tcPr>
            <w:tcW w:w="398" w:type="pct"/>
            <w:tcBorders>
              <w:top w:val="nil"/>
              <w:left w:val="nil"/>
              <w:bottom w:val="single" w:sz="4" w:space="0" w:color="auto"/>
              <w:right w:val="single" w:sz="4" w:space="0" w:color="auto"/>
            </w:tcBorders>
            <w:shd w:val="clear" w:color="auto" w:fill="auto"/>
            <w:noWrap/>
            <w:vAlign w:val="center"/>
            <w:hideMark/>
          </w:tcPr>
          <w:p w14:paraId="7E3D8C03" w14:textId="77777777" w:rsidR="00D57985" w:rsidRPr="00174759" w:rsidRDefault="00D57985" w:rsidP="00174759">
            <w:pPr>
              <w:pStyle w:val="af7"/>
              <w:spacing w:line="240" w:lineRule="exact"/>
              <w:rPr>
                <w:sz w:val="18"/>
                <w:szCs w:val="18"/>
              </w:rPr>
            </w:pPr>
            <w:r w:rsidRPr="00174759">
              <w:rPr>
                <w:sz w:val="18"/>
                <w:szCs w:val="18"/>
              </w:rPr>
              <w:t>39.59461667N</w:t>
            </w:r>
          </w:p>
        </w:tc>
        <w:tc>
          <w:tcPr>
            <w:tcW w:w="419" w:type="pct"/>
            <w:tcBorders>
              <w:top w:val="nil"/>
              <w:left w:val="nil"/>
              <w:bottom w:val="single" w:sz="4" w:space="0" w:color="auto"/>
              <w:right w:val="single" w:sz="4" w:space="0" w:color="auto"/>
            </w:tcBorders>
            <w:shd w:val="clear" w:color="auto" w:fill="auto"/>
            <w:noWrap/>
            <w:vAlign w:val="center"/>
            <w:hideMark/>
          </w:tcPr>
          <w:p w14:paraId="1A313F2F" w14:textId="77777777" w:rsidR="00D57985" w:rsidRPr="00174759" w:rsidRDefault="00D57985" w:rsidP="00174759">
            <w:pPr>
              <w:pStyle w:val="af7"/>
              <w:spacing w:line="240" w:lineRule="exact"/>
              <w:rPr>
                <w:sz w:val="18"/>
                <w:szCs w:val="18"/>
              </w:rPr>
            </w:pPr>
            <w:r w:rsidRPr="00174759">
              <w:rPr>
                <w:sz w:val="18"/>
                <w:szCs w:val="18"/>
              </w:rPr>
              <w:t>098.85773333E</w:t>
            </w:r>
          </w:p>
        </w:tc>
        <w:tc>
          <w:tcPr>
            <w:tcW w:w="292" w:type="pct"/>
            <w:tcBorders>
              <w:top w:val="nil"/>
              <w:left w:val="nil"/>
              <w:bottom w:val="single" w:sz="4" w:space="0" w:color="auto"/>
              <w:right w:val="single" w:sz="4" w:space="0" w:color="auto"/>
            </w:tcBorders>
            <w:shd w:val="clear" w:color="auto" w:fill="auto"/>
            <w:noWrap/>
            <w:vAlign w:val="center"/>
            <w:hideMark/>
          </w:tcPr>
          <w:p w14:paraId="6E51BDB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0E83F44"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78D0049E" w14:textId="77777777" w:rsidR="00D57985" w:rsidRPr="00174759" w:rsidRDefault="00D57985" w:rsidP="00174759">
            <w:pPr>
              <w:pStyle w:val="af7"/>
              <w:spacing w:line="240" w:lineRule="exact"/>
              <w:rPr>
                <w:sz w:val="18"/>
                <w:szCs w:val="18"/>
              </w:rPr>
            </w:pPr>
            <w:r w:rsidRPr="00174759">
              <w:rPr>
                <w:rFonts w:hint="eastAsia"/>
                <w:sz w:val="18"/>
                <w:szCs w:val="18"/>
              </w:rPr>
              <w:t xml:space="preserve">1.44 </w:t>
            </w:r>
          </w:p>
        </w:tc>
        <w:tc>
          <w:tcPr>
            <w:tcW w:w="238" w:type="pct"/>
            <w:tcBorders>
              <w:top w:val="nil"/>
              <w:left w:val="nil"/>
              <w:bottom w:val="single" w:sz="4" w:space="0" w:color="auto"/>
              <w:right w:val="single" w:sz="4" w:space="0" w:color="auto"/>
            </w:tcBorders>
            <w:shd w:val="clear" w:color="auto" w:fill="auto"/>
            <w:noWrap/>
            <w:vAlign w:val="center"/>
            <w:hideMark/>
          </w:tcPr>
          <w:p w14:paraId="5F4E1756" w14:textId="77777777" w:rsidR="00D57985" w:rsidRPr="00174759" w:rsidRDefault="00D57985" w:rsidP="00174759">
            <w:pPr>
              <w:pStyle w:val="af7"/>
              <w:spacing w:line="240" w:lineRule="exact"/>
              <w:rPr>
                <w:sz w:val="18"/>
                <w:szCs w:val="18"/>
              </w:rPr>
            </w:pPr>
            <w:r w:rsidRPr="00174759">
              <w:rPr>
                <w:rFonts w:hint="eastAsia"/>
                <w:sz w:val="18"/>
                <w:szCs w:val="18"/>
              </w:rPr>
              <w:t xml:space="preserve">0.07 </w:t>
            </w:r>
          </w:p>
        </w:tc>
        <w:tc>
          <w:tcPr>
            <w:tcW w:w="252" w:type="pct"/>
            <w:tcBorders>
              <w:top w:val="nil"/>
              <w:left w:val="nil"/>
              <w:bottom w:val="single" w:sz="4" w:space="0" w:color="auto"/>
              <w:right w:val="single" w:sz="4" w:space="0" w:color="auto"/>
            </w:tcBorders>
            <w:shd w:val="clear" w:color="auto" w:fill="auto"/>
            <w:noWrap/>
            <w:vAlign w:val="center"/>
            <w:hideMark/>
          </w:tcPr>
          <w:p w14:paraId="51E2147C" w14:textId="77777777" w:rsidR="00D57985" w:rsidRPr="00174759" w:rsidRDefault="00D57985" w:rsidP="00174759">
            <w:pPr>
              <w:pStyle w:val="af7"/>
              <w:spacing w:line="240" w:lineRule="exact"/>
              <w:rPr>
                <w:sz w:val="18"/>
                <w:szCs w:val="18"/>
              </w:rPr>
            </w:pPr>
            <w:r w:rsidRPr="00174759">
              <w:rPr>
                <w:rFonts w:hint="eastAsia"/>
                <w:sz w:val="18"/>
                <w:szCs w:val="18"/>
              </w:rPr>
              <w:t xml:space="preserve">1.37 </w:t>
            </w:r>
          </w:p>
        </w:tc>
        <w:tc>
          <w:tcPr>
            <w:tcW w:w="238" w:type="pct"/>
            <w:tcBorders>
              <w:top w:val="nil"/>
              <w:left w:val="nil"/>
              <w:bottom w:val="single" w:sz="4" w:space="0" w:color="auto"/>
              <w:right w:val="single" w:sz="4" w:space="0" w:color="auto"/>
            </w:tcBorders>
            <w:shd w:val="clear" w:color="auto" w:fill="auto"/>
            <w:noWrap/>
            <w:vAlign w:val="center"/>
            <w:hideMark/>
          </w:tcPr>
          <w:p w14:paraId="6938B582"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329" w:type="pct"/>
            <w:tcBorders>
              <w:top w:val="nil"/>
              <w:left w:val="nil"/>
              <w:bottom w:val="single" w:sz="4" w:space="0" w:color="auto"/>
              <w:right w:val="single" w:sz="4" w:space="0" w:color="auto"/>
            </w:tcBorders>
            <w:shd w:val="clear" w:color="auto" w:fill="auto"/>
            <w:noWrap/>
            <w:vAlign w:val="center"/>
            <w:hideMark/>
          </w:tcPr>
          <w:p w14:paraId="3F981B9C" w14:textId="77777777" w:rsidR="00D57985" w:rsidRPr="00174759" w:rsidRDefault="00D57985" w:rsidP="00174759">
            <w:pPr>
              <w:pStyle w:val="af7"/>
              <w:spacing w:line="240" w:lineRule="exact"/>
              <w:rPr>
                <w:sz w:val="18"/>
                <w:szCs w:val="18"/>
              </w:rPr>
            </w:pPr>
            <w:r w:rsidRPr="00174759">
              <w:rPr>
                <w:rFonts w:hint="eastAsia"/>
                <w:sz w:val="18"/>
                <w:szCs w:val="18"/>
              </w:rPr>
              <w:t xml:space="preserve">1.26 </w:t>
            </w:r>
          </w:p>
        </w:tc>
      </w:tr>
      <w:tr w:rsidR="00174759" w:rsidRPr="00174759" w14:paraId="21A0571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8920922" w14:textId="77777777" w:rsidR="00D57985" w:rsidRPr="00174759" w:rsidRDefault="00D57985" w:rsidP="00174759">
            <w:pPr>
              <w:pStyle w:val="af7"/>
              <w:spacing w:line="240" w:lineRule="exact"/>
              <w:rPr>
                <w:sz w:val="18"/>
                <w:szCs w:val="18"/>
              </w:rPr>
            </w:pPr>
            <w:r w:rsidRPr="00174759">
              <w:rPr>
                <w:sz w:val="18"/>
                <w:szCs w:val="18"/>
              </w:rPr>
              <w:t>165</w:t>
            </w:r>
          </w:p>
        </w:tc>
        <w:tc>
          <w:tcPr>
            <w:tcW w:w="184" w:type="pct"/>
            <w:tcBorders>
              <w:top w:val="nil"/>
              <w:left w:val="nil"/>
              <w:bottom w:val="single" w:sz="4" w:space="0" w:color="auto"/>
              <w:right w:val="single" w:sz="4" w:space="0" w:color="auto"/>
            </w:tcBorders>
            <w:shd w:val="clear" w:color="auto" w:fill="auto"/>
            <w:noWrap/>
            <w:vAlign w:val="center"/>
            <w:hideMark/>
          </w:tcPr>
          <w:p w14:paraId="557520F0" w14:textId="77777777" w:rsidR="00D57985" w:rsidRPr="00174759" w:rsidRDefault="00D57985" w:rsidP="00174759">
            <w:pPr>
              <w:pStyle w:val="af7"/>
              <w:spacing w:line="240" w:lineRule="exact"/>
              <w:rPr>
                <w:sz w:val="18"/>
                <w:szCs w:val="18"/>
              </w:rPr>
            </w:pPr>
            <w:r w:rsidRPr="00174759">
              <w:rPr>
                <w:sz w:val="18"/>
                <w:szCs w:val="18"/>
              </w:rPr>
              <w:t>846</w:t>
            </w:r>
          </w:p>
        </w:tc>
        <w:tc>
          <w:tcPr>
            <w:tcW w:w="1047" w:type="pct"/>
            <w:tcBorders>
              <w:top w:val="nil"/>
              <w:left w:val="nil"/>
              <w:bottom w:val="single" w:sz="4" w:space="0" w:color="auto"/>
              <w:right w:val="single" w:sz="4" w:space="0" w:color="auto"/>
            </w:tcBorders>
            <w:shd w:val="clear" w:color="auto" w:fill="auto"/>
            <w:noWrap/>
            <w:vAlign w:val="center"/>
            <w:hideMark/>
          </w:tcPr>
          <w:p w14:paraId="097D6AE3" w14:textId="77777777" w:rsidR="00D57985" w:rsidRPr="00174759" w:rsidRDefault="00D57985" w:rsidP="00174759">
            <w:pPr>
              <w:pStyle w:val="af7"/>
              <w:spacing w:line="240" w:lineRule="exact"/>
              <w:rPr>
                <w:sz w:val="18"/>
                <w:szCs w:val="18"/>
              </w:rPr>
            </w:pPr>
            <w:r w:rsidRPr="00174759">
              <w:rPr>
                <w:sz w:val="18"/>
                <w:szCs w:val="18"/>
              </w:rPr>
              <w:t>肃南裕固族自治县水</w:t>
            </w:r>
            <w:proofErr w:type="gramStart"/>
            <w:r w:rsidRPr="00174759">
              <w:rPr>
                <w:sz w:val="18"/>
                <w:szCs w:val="18"/>
              </w:rPr>
              <w:t>务</w:t>
            </w:r>
            <w:proofErr w:type="gramEnd"/>
            <w:r w:rsidRPr="00174759">
              <w:rPr>
                <w:sz w:val="18"/>
                <w:szCs w:val="18"/>
              </w:rPr>
              <w:t>局</w:t>
            </w:r>
          </w:p>
        </w:tc>
        <w:tc>
          <w:tcPr>
            <w:tcW w:w="292" w:type="pct"/>
            <w:tcBorders>
              <w:top w:val="nil"/>
              <w:left w:val="nil"/>
              <w:bottom w:val="single" w:sz="4" w:space="0" w:color="auto"/>
              <w:right w:val="single" w:sz="4" w:space="0" w:color="auto"/>
            </w:tcBorders>
            <w:shd w:val="clear" w:color="auto" w:fill="auto"/>
            <w:noWrap/>
            <w:vAlign w:val="center"/>
            <w:hideMark/>
          </w:tcPr>
          <w:p w14:paraId="2B7A35D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A6F8B5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441381B" w14:textId="77777777" w:rsidR="00D57985" w:rsidRPr="00174759" w:rsidRDefault="00D57985" w:rsidP="00174759">
            <w:pPr>
              <w:pStyle w:val="af7"/>
              <w:spacing w:line="240" w:lineRule="exact"/>
              <w:rPr>
                <w:sz w:val="18"/>
                <w:szCs w:val="18"/>
              </w:rPr>
            </w:pPr>
            <w:r w:rsidRPr="00174759">
              <w:rPr>
                <w:sz w:val="18"/>
                <w:szCs w:val="18"/>
              </w:rPr>
              <w:t>2.42</w:t>
            </w:r>
          </w:p>
        </w:tc>
        <w:tc>
          <w:tcPr>
            <w:tcW w:w="398" w:type="pct"/>
            <w:tcBorders>
              <w:top w:val="nil"/>
              <w:left w:val="nil"/>
              <w:bottom w:val="single" w:sz="4" w:space="0" w:color="auto"/>
              <w:right w:val="single" w:sz="4" w:space="0" w:color="auto"/>
            </w:tcBorders>
            <w:shd w:val="clear" w:color="auto" w:fill="auto"/>
            <w:noWrap/>
            <w:vAlign w:val="center"/>
            <w:hideMark/>
          </w:tcPr>
          <w:p w14:paraId="05126A29" w14:textId="77777777" w:rsidR="00D57985" w:rsidRPr="00174759" w:rsidRDefault="00D57985" w:rsidP="00174759">
            <w:pPr>
              <w:pStyle w:val="af7"/>
              <w:spacing w:line="240" w:lineRule="exact"/>
              <w:rPr>
                <w:sz w:val="18"/>
                <w:szCs w:val="18"/>
              </w:rPr>
            </w:pPr>
            <w:r w:rsidRPr="00174759">
              <w:rPr>
                <w:sz w:val="18"/>
                <w:szCs w:val="18"/>
              </w:rPr>
              <w:t>39.60261111N</w:t>
            </w:r>
          </w:p>
        </w:tc>
        <w:tc>
          <w:tcPr>
            <w:tcW w:w="419" w:type="pct"/>
            <w:tcBorders>
              <w:top w:val="nil"/>
              <w:left w:val="nil"/>
              <w:bottom w:val="single" w:sz="4" w:space="0" w:color="auto"/>
              <w:right w:val="single" w:sz="4" w:space="0" w:color="auto"/>
            </w:tcBorders>
            <w:shd w:val="clear" w:color="auto" w:fill="auto"/>
            <w:noWrap/>
            <w:vAlign w:val="center"/>
            <w:hideMark/>
          </w:tcPr>
          <w:p w14:paraId="2E7F4E3C" w14:textId="77777777" w:rsidR="00D57985" w:rsidRPr="00174759" w:rsidRDefault="00D57985" w:rsidP="00174759">
            <w:pPr>
              <w:pStyle w:val="af7"/>
              <w:spacing w:line="240" w:lineRule="exact"/>
              <w:rPr>
                <w:sz w:val="18"/>
                <w:szCs w:val="18"/>
              </w:rPr>
            </w:pPr>
            <w:r w:rsidRPr="00174759">
              <w:rPr>
                <w:sz w:val="18"/>
                <w:szCs w:val="18"/>
              </w:rPr>
              <w:t>098.81713056E</w:t>
            </w:r>
          </w:p>
        </w:tc>
        <w:tc>
          <w:tcPr>
            <w:tcW w:w="292" w:type="pct"/>
            <w:tcBorders>
              <w:top w:val="nil"/>
              <w:left w:val="nil"/>
              <w:bottom w:val="single" w:sz="4" w:space="0" w:color="auto"/>
              <w:right w:val="single" w:sz="4" w:space="0" w:color="auto"/>
            </w:tcBorders>
            <w:shd w:val="clear" w:color="auto" w:fill="auto"/>
            <w:noWrap/>
            <w:vAlign w:val="center"/>
            <w:hideMark/>
          </w:tcPr>
          <w:p w14:paraId="64E9152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CDCA22D"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1746769C"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c>
          <w:tcPr>
            <w:tcW w:w="238" w:type="pct"/>
            <w:tcBorders>
              <w:top w:val="nil"/>
              <w:left w:val="nil"/>
              <w:bottom w:val="single" w:sz="4" w:space="0" w:color="auto"/>
              <w:right w:val="single" w:sz="4" w:space="0" w:color="auto"/>
            </w:tcBorders>
            <w:shd w:val="clear" w:color="auto" w:fill="auto"/>
            <w:noWrap/>
            <w:vAlign w:val="center"/>
            <w:hideMark/>
          </w:tcPr>
          <w:p w14:paraId="0541057C"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2A7C0C1D" w14:textId="77777777" w:rsidR="00D57985" w:rsidRPr="00174759" w:rsidRDefault="00D57985" w:rsidP="00174759">
            <w:pPr>
              <w:pStyle w:val="af7"/>
              <w:spacing w:line="240" w:lineRule="exact"/>
              <w:rPr>
                <w:sz w:val="18"/>
                <w:szCs w:val="18"/>
              </w:rPr>
            </w:pPr>
            <w:r w:rsidRPr="00174759">
              <w:rPr>
                <w:rFonts w:hint="eastAsia"/>
                <w:sz w:val="18"/>
                <w:szCs w:val="18"/>
              </w:rPr>
              <w:t xml:space="preserve">2.18 </w:t>
            </w:r>
          </w:p>
        </w:tc>
        <w:tc>
          <w:tcPr>
            <w:tcW w:w="238" w:type="pct"/>
            <w:tcBorders>
              <w:top w:val="nil"/>
              <w:left w:val="nil"/>
              <w:bottom w:val="single" w:sz="4" w:space="0" w:color="auto"/>
              <w:right w:val="single" w:sz="4" w:space="0" w:color="auto"/>
            </w:tcBorders>
            <w:shd w:val="clear" w:color="auto" w:fill="auto"/>
            <w:noWrap/>
            <w:vAlign w:val="center"/>
            <w:hideMark/>
          </w:tcPr>
          <w:p w14:paraId="73E9727F"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329" w:type="pct"/>
            <w:tcBorders>
              <w:top w:val="nil"/>
              <w:left w:val="nil"/>
              <w:bottom w:val="single" w:sz="4" w:space="0" w:color="auto"/>
              <w:right w:val="single" w:sz="4" w:space="0" w:color="auto"/>
            </w:tcBorders>
            <w:shd w:val="clear" w:color="auto" w:fill="auto"/>
            <w:noWrap/>
            <w:vAlign w:val="center"/>
            <w:hideMark/>
          </w:tcPr>
          <w:p w14:paraId="5DDA7AA8" w14:textId="77777777" w:rsidR="00D57985" w:rsidRPr="00174759" w:rsidRDefault="00D57985" w:rsidP="00174759">
            <w:pPr>
              <w:pStyle w:val="af7"/>
              <w:spacing w:line="240" w:lineRule="exact"/>
              <w:rPr>
                <w:sz w:val="18"/>
                <w:szCs w:val="18"/>
              </w:rPr>
            </w:pPr>
            <w:r w:rsidRPr="00174759">
              <w:rPr>
                <w:rFonts w:hint="eastAsia"/>
                <w:sz w:val="18"/>
                <w:szCs w:val="18"/>
              </w:rPr>
              <w:t xml:space="preserve">2.00 </w:t>
            </w:r>
          </w:p>
        </w:tc>
      </w:tr>
      <w:tr w:rsidR="00174759" w:rsidRPr="00174759" w14:paraId="410E14C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F3937CA" w14:textId="77777777" w:rsidR="00D57985" w:rsidRPr="00174759" w:rsidRDefault="00D57985" w:rsidP="00174759">
            <w:pPr>
              <w:pStyle w:val="af7"/>
              <w:spacing w:line="240" w:lineRule="exact"/>
              <w:rPr>
                <w:sz w:val="18"/>
                <w:szCs w:val="18"/>
              </w:rPr>
            </w:pPr>
            <w:r w:rsidRPr="00174759">
              <w:rPr>
                <w:sz w:val="18"/>
                <w:szCs w:val="18"/>
              </w:rPr>
              <w:t>166</w:t>
            </w:r>
          </w:p>
        </w:tc>
        <w:tc>
          <w:tcPr>
            <w:tcW w:w="184" w:type="pct"/>
            <w:tcBorders>
              <w:top w:val="nil"/>
              <w:left w:val="nil"/>
              <w:bottom w:val="single" w:sz="4" w:space="0" w:color="auto"/>
              <w:right w:val="single" w:sz="4" w:space="0" w:color="auto"/>
            </w:tcBorders>
            <w:shd w:val="clear" w:color="auto" w:fill="auto"/>
            <w:noWrap/>
            <w:vAlign w:val="center"/>
            <w:hideMark/>
          </w:tcPr>
          <w:p w14:paraId="711E0996" w14:textId="77777777" w:rsidR="00D57985" w:rsidRPr="00174759" w:rsidRDefault="00D57985" w:rsidP="00174759">
            <w:pPr>
              <w:pStyle w:val="af7"/>
              <w:spacing w:line="240" w:lineRule="exact"/>
              <w:rPr>
                <w:sz w:val="18"/>
                <w:szCs w:val="18"/>
              </w:rPr>
            </w:pPr>
            <w:r w:rsidRPr="00174759">
              <w:rPr>
                <w:sz w:val="18"/>
                <w:szCs w:val="18"/>
              </w:rPr>
              <w:t>850</w:t>
            </w:r>
          </w:p>
        </w:tc>
        <w:tc>
          <w:tcPr>
            <w:tcW w:w="1047" w:type="pct"/>
            <w:tcBorders>
              <w:top w:val="nil"/>
              <w:left w:val="nil"/>
              <w:bottom w:val="single" w:sz="4" w:space="0" w:color="auto"/>
              <w:right w:val="single" w:sz="4" w:space="0" w:color="auto"/>
            </w:tcBorders>
            <w:shd w:val="clear" w:color="auto" w:fill="auto"/>
            <w:noWrap/>
            <w:vAlign w:val="center"/>
            <w:hideMark/>
          </w:tcPr>
          <w:p w14:paraId="2862AB17" w14:textId="77777777" w:rsidR="00D57985" w:rsidRPr="00174759" w:rsidRDefault="00D57985" w:rsidP="00174759">
            <w:pPr>
              <w:pStyle w:val="af7"/>
              <w:spacing w:line="240" w:lineRule="exact"/>
              <w:rPr>
                <w:sz w:val="18"/>
                <w:szCs w:val="18"/>
              </w:rPr>
            </w:pPr>
            <w:r w:rsidRPr="00174759">
              <w:rPr>
                <w:sz w:val="18"/>
                <w:szCs w:val="18"/>
              </w:rPr>
              <w:t>肃南裕固族自治县水</w:t>
            </w:r>
            <w:proofErr w:type="gramStart"/>
            <w:r w:rsidRPr="00174759">
              <w:rPr>
                <w:sz w:val="18"/>
                <w:szCs w:val="18"/>
              </w:rPr>
              <w:t>务</w:t>
            </w:r>
            <w:proofErr w:type="gramEnd"/>
            <w:r w:rsidRPr="00174759">
              <w:rPr>
                <w:sz w:val="18"/>
                <w:szCs w:val="18"/>
              </w:rPr>
              <w:t>局</w:t>
            </w:r>
          </w:p>
        </w:tc>
        <w:tc>
          <w:tcPr>
            <w:tcW w:w="292" w:type="pct"/>
            <w:tcBorders>
              <w:top w:val="nil"/>
              <w:left w:val="nil"/>
              <w:bottom w:val="single" w:sz="4" w:space="0" w:color="auto"/>
              <w:right w:val="single" w:sz="4" w:space="0" w:color="auto"/>
            </w:tcBorders>
            <w:shd w:val="clear" w:color="auto" w:fill="auto"/>
            <w:noWrap/>
            <w:vAlign w:val="center"/>
            <w:hideMark/>
          </w:tcPr>
          <w:p w14:paraId="6C4A64E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D0DB9B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299E278" w14:textId="77777777" w:rsidR="00D57985" w:rsidRPr="00174759" w:rsidRDefault="00D57985" w:rsidP="00174759">
            <w:pPr>
              <w:pStyle w:val="af7"/>
              <w:spacing w:line="240" w:lineRule="exact"/>
              <w:rPr>
                <w:sz w:val="18"/>
                <w:szCs w:val="18"/>
              </w:rPr>
            </w:pPr>
            <w:r w:rsidRPr="00174759">
              <w:rPr>
                <w:sz w:val="18"/>
                <w:szCs w:val="18"/>
              </w:rPr>
              <w:t>2.55</w:t>
            </w:r>
          </w:p>
        </w:tc>
        <w:tc>
          <w:tcPr>
            <w:tcW w:w="398" w:type="pct"/>
            <w:tcBorders>
              <w:top w:val="nil"/>
              <w:left w:val="nil"/>
              <w:bottom w:val="single" w:sz="4" w:space="0" w:color="auto"/>
              <w:right w:val="single" w:sz="4" w:space="0" w:color="auto"/>
            </w:tcBorders>
            <w:shd w:val="clear" w:color="auto" w:fill="auto"/>
            <w:noWrap/>
            <w:vAlign w:val="center"/>
            <w:hideMark/>
          </w:tcPr>
          <w:p w14:paraId="3491D25D" w14:textId="77777777" w:rsidR="00D57985" w:rsidRPr="00174759" w:rsidRDefault="00D57985" w:rsidP="00174759">
            <w:pPr>
              <w:pStyle w:val="af7"/>
              <w:spacing w:line="240" w:lineRule="exact"/>
              <w:rPr>
                <w:sz w:val="18"/>
                <w:szCs w:val="18"/>
              </w:rPr>
            </w:pPr>
            <w:r w:rsidRPr="00174759">
              <w:rPr>
                <w:sz w:val="18"/>
                <w:szCs w:val="18"/>
              </w:rPr>
              <w:t>39.61108889N</w:t>
            </w:r>
          </w:p>
        </w:tc>
        <w:tc>
          <w:tcPr>
            <w:tcW w:w="419" w:type="pct"/>
            <w:tcBorders>
              <w:top w:val="nil"/>
              <w:left w:val="nil"/>
              <w:bottom w:val="single" w:sz="4" w:space="0" w:color="auto"/>
              <w:right w:val="single" w:sz="4" w:space="0" w:color="auto"/>
            </w:tcBorders>
            <w:shd w:val="clear" w:color="auto" w:fill="auto"/>
            <w:noWrap/>
            <w:vAlign w:val="center"/>
            <w:hideMark/>
          </w:tcPr>
          <w:p w14:paraId="593FF92C" w14:textId="77777777" w:rsidR="00D57985" w:rsidRPr="00174759" w:rsidRDefault="00D57985" w:rsidP="00174759">
            <w:pPr>
              <w:pStyle w:val="af7"/>
              <w:spacing w:line="240" w:lineRule="exact"/>
              <w:rPr>
                <w:sz w:val="18"/>
                <w:szCs w:val="18"/>
              </w:rPr>
            </w:pPr>
            <w:r w:rsidRPr="00174759">
              <w:rPr>
                <w:sz w:val="18"/>
                <w:szCs w:val="18"/>
              </w:rPr>
              <w:t>098.81888889E</w:t>
            </w:r>
          </w:p>
        </w:tc>
        <w:tc>
          <w:tcPr>
            <w:tcW w:w="292" w:type="pct"/>
            <w:tcBorders>
              <w:top w:val="nil"/>
              <w:left w:val="nil"/>
              <w:bottom w:val="single" w:sz="4" w:space="0" w:color="auto"/>
              <w:right w:val="single" w:sz="4" w:space="0" w:color="auto"/>
            </w:tcBorders>
            <w:shd w:val="clear" w:color="auto" w:fill="auto"/>
            <w:noWrap/>
            <w:vAlign w:val="center"/>
            <w:hideMark/>
          </w:tcPr>
          <w:p w14:paraId="0647007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CE91218"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44680626" w14:textId="77777777" w:rsidR="00D57985" w:rsidRPr="00174759" w:rsidRDefault="00D57985" w:rsidP="00174759">
            <w:pPr>
              <w:pStyle w:val="af7"/>
              <w:spacing w:line="240" w:lineRule="exact"/>
              <w:rPr>
                <w:sz w:val="18"/>
                <w:szCs w:val="18"/>
              </w:rPr>
            </w:pPr>
            <w:r w:rsidRPr="00174759">
              <w:rPr>
                <w:rFonts w:hint="eastAsia"/>
                <w:sz w:val="18"/>
                <w:szCs w:val="18"/>
              </w:rPr>
              <w:t xml:space="preserve">2.42 </w:t>
            </w:r>
          </w:p>
        </w:tc>
        <w:tc>
          <w:tcPr>
            <w:tcW w:w="238" w:type="pct"/>
            <w:tcBorders>
              <w:top w:val="nil"/>
              <w:left w:val="nil"/>
              <w:bottom w:val="single" w:sz="4" w:space="0" w:color="auto"/>
              <w:right w:val="single" w:sz="4" w:space="0" w:color="auto"/>
            </w:tcBorders>
            <w:shd w:val="clear" w:color="auto" w:fill="auto"/>
            <w:noWrap/>
            <w:vAlign w:val="center"/>
            <w:hideMark/>
          </w:tcPr>
          <w:p w14:paraId="65C0BB24"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2DD83E07"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c>
          <w:tcPr>
            <w:tcW w:w="238" w:type="pct"/>
            <w:tcBorders>
              <w:top w:val="nil"/>
              <w:left w:val="nil"/>
              <w:bottom w:val="single" w:sz="4" w:space="0" w:color="auto"/>
              <w:right w:val="single" w:sz="4" w:space="0" w:color="auto"/>
            </w:tcBorders>
            <w:shd w:val="clear" w:color="auto" w:fill="auto"/>
            <w:noWrap/>
            <w:vAlign w:val="center"/>
            <w:hideMark/>
          </w:tcPr>
          <w:p w14:paraId="5BD0663D"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64EF07E0" w14:textId="77777777" w:rsidR="00D57985" w:rsidRPr="00174759" w:rsidRDefault="00D57985" w:rsidP="00174759">
            <w:pPr>
              <w:pStyle w:val="af7"/>
              <w:spacing w:line="240" w:lineRule="exact"/>
              <w:rPr>
                <w:sz w:val="18"/>
                <w:szCs w:val="18"/>
              </w:rPr>
            </w:pPr>
            <w:r w:rsidRPr="00174759">
              <w:rPr>
                <w:rFonts w:hint="eastAsia"/>
                <w:sz w:val="18"/>
                <w:szCs w:val="18"/>
              </w:rPr>
              <w:t xml:space="preserve">2.11 </w:t>
            </w:r>
          </w:p>
        </w:tc>
      </w:tr>
      <w:tr w:rsidR="00174759" w:rsidRPr="00174759" w14:paraId="38E1841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44038E3" w14:textId="77777777" w:rsidR="00D57985" w:rsidRPr="00174759" w:rsidRDefault="00D57985" w:rsidP="00174759">
            <w:pPr>
              <w:pStyle w:val="af7"/>
              <w:spacing w:line="240" w:lineRule="exact"/>
              <w:rPr>
                <w:sz w:val="18"/>
                <w:szCs w:val="18"/>
              </w:rPr>
            </w:pPr>
            <w:r w:rsidRPr="00174759">
              <w:rPr>
                <w:sz w:val="18"/>
                <w:szCs w:val="18"/>
              </w:rPr>
              <w:t>167</w:t>
            </w:r>
          </w:p>
        </w:tc>
        <w:tc>
          <w:tcPr>
            <w:tcW w:w="184" w:type="pct"/>
            <w:tcBorders>
              <w:top w:val="nil"/>
              <w:left w:val="nil"/>
              <w:bottom w:val="single" w:sz="4" w:space="0" w:color="auto"/>
              <w:right w:val="single" w:sz="4" w:space="0" w:color="auto"/>
            </w:tcBorders>
            <w:shd w:val="clear" w:color="auto" w:fill="auto"/>
            <w:noWrap/>
            <w:vAlign w:val="center"/>
            <w:hideMark/>
          </w:tcPr>
          <w:p w14:paraId="3ED33C73" w14:textId="77777777" w:rsidR="00D57985" w:rsidRPr="00174759" w:rsidRDefault="00D57985" w:rsidP="00174759">
            <w:pPr>
              <w:pStyle w:val="af7"/>
              <w:spacing w:line="240" w:lineRule="exact"/>
              <w:rPr>
                <w:sz w:val="18"/>
                <w:szCs w:val="18"/>
              </w:rPr>
            </w:pPr>
            <w:r w:rsidRPr="00174759">
              <w:rPr>
                <w:sz w:val="18"/>
                <w:szCs w:val="18"/>
              </w:rPr>
              <w:t>876</w:t>
            </w:r>
          </w:p>
        </w:tc>
        <w:tc>
          <w:tcPr>
            <w:tcW w:w="1047" w:type="pct"/>
            <w:tcBorders>
              <w:top w:val="nil"/>
              <w:left w:val="nil"/>
              <w:bottom w:val="single" w:sz="4" w:space="0" w:color="auto"/>
              <w:right w:val="single" w:sz="4" w:space="0" w:color="auto"/>
            </w:tcBorders>
            <w:shd w:val="clear" w:color="auto" w:fill="auto"/>
            <w:noWrap/>
            <w:vAlign w:val="center"/>
            <w:hideMark/>
          </w:tcPr>
          <w:p w14:paraId="48C2D567" w14:textId="77777777" w:rsidR="00D57985" w:rsidRPr="00174759" w:rsidRDefault="00D57985" w:rsidP="00174759">
            <w:pPr>
              <w:pStyle w:val="af7"/>
              <w:spacing w:line="240" w:lineRule="exact"/>
              <w:rPr>
                <w:sz w:val="18"/>
                <w:szCs w:val="18"/>
              </w:rPr>
            </w:pPr>
            <w:r w:rsidRPr="00174759">
              <w:rPr>
                <w:sz w:val="18"/>
                <w:szCs w:val="18"/>
              </w:rPr>
              <w:t>陶骞</w:t>
            </w:r>
          </w:p>
        </w:tc>
        <w:tc>
          <w:tcPr>
            <w:tcW w:w="292" w:type="pct"/>
            <w:tcBorders>
              <w:top w:val="nil"/>
              <w:left w:val="nil"/>
              <w:bottom w:val="single" w:sz="4" w:space="0" w:color="auto"/>
              <w:right w:val="single" w:sz="4" w:space="0" w:color="auto"/>
            </w:tcBorders>
            <w:shd w:val="clear" w:color="auto" w:fill="auto"/>
            <w:noWrap/>
            <w:vAlign w:val="center"/>
            <w:hideMark/>
          </w:tcPr>
          <w:p w14:paraId="7581B12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75EBC1"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5E202C9" w14:textId="77777777" w:rsidR="00D57985" w:rsidRPr="00174759" w:rsidRDefault="00D57985" w:rsidP="00174759">
            <w:pPr>
              <w:pStyle w:val="af7"/>
              <w:spacing w:line="240" w:lineRule="exact"/>
              <w:rPr>
                <w:sz w:val="18"/>
                <w:szCs w:val="18"/>
              </w:rPr>
            </w:pPr>
            <w:r w:rsidRPr="00174759">
              <w:rPr>
                <w:sz w:val="18"/>
                <w:szCs w:val="18"/>
              </w:rPr>
              <w:t>5.42</w:t>
            </w:r>
          </w:p>
        </w:tc>
        <w:tc>
          <w:tcPr>
            <w:tcW w:w="398" w:type="pct"/>
            <w:tcBorders>
              <w:top w:val="nil"/>
              <w:left w:val="nil"/>
              <w:bottom w:val="single" w:sz="4" w:space="0" w:color="auto"/>
              <w:right w:val="single" w:sz="4" w:space="0" w:color="auto"/>
            </w:tcBorders>
            <w:shd w:val="clear" w:color="auto" w:fill="auto"/>
            <w:noWrap/>
            <w:vAlign w:val="center"/>
            <w:hideMark/>
          </w:tcPr>
          <w:p w14:paraId="0A91B14A" w14:textId="77777777" w:rsidR="00D57985" w:rsidRPr="00174759" w:rsidRDefault="00D57985" w:rsidP="00174759">
            <w:pPr>
              <w:pStyle w:val="af7"/>
              <w:spacing w:line="240" w:lineRule="exact"/>
              <w:rPr>
                <w:sz w:val="18"/>
                <w:szCs w:val="18"/>
              </w:rPr>
            </w:pPr>
            <w:r w:rsidRPr="00174759">
              <w:rPr>
                <w:sz w:val="18"/>
                <w:szCs w:val="18"/>
              </w:rPr>
              <w:t>39.60666667N</w:t>
            </w:r>
          </w:p>
        </w:tc>
        <w:tc>
          <w:tcPr>
            <w:tcW w:w="419" w:type="pct"/>
            <w:tcBorders>
              <w:top w:val="nil"/>
              <w:left w:val="nil"/>
              <w:bottom w:val="single" w:sz="4" w:space="0" w:color="auto"/>
              <w:right w:val="single" w:sz="4" w:space="0" w:color="auto"/>
            </w:tcBorders>
            <w:shd w:val="clear" w:color="auto" w:fill="auto"/>
            <w:noWrap/>
            <w:vAlign w:val="center"/>
            <w:hideMark/>
          </w:tcPr>
          <w:p w14:paraId="124B1650" w14:textId="77777777" w:rsidR="00D57985" w:rsidRPr="00174759" w:rsidRDefault="00D57985" w:rsidP="00174759">
            <w:pPr>
              <w:pStyle w:val="af7"/>
              <w:spacing w:line="240" w:lineRule="exact"/>
              <w:rPr>
                <w:sz w:val="18"/>
                <w:szCs w:val="18"/>
              </w:rPr>
            </w:pPr>
            <w:r w:rsidRPr="00174759">
              <w:rPr>
                <w:sz w:val="18"/>
                <w:szCs w:val="18"/>
              </w:rPr>
              <w:t>098.89694444E</w:t>
            </w:r>
          </w:p>
        </w:tc>
        <w:tc>
          <w:tcPr>
            <w:tcW w:w="292" w:type="pct"/>
            <w:tcBorders>
              <w:top w:val="nil"/>
              <w:left w:val="nil"/>
              <w:bottom w:val="single" w:sz="4" w:space="0" w:color="auto"/>
              <w:right w:val="single" w:sz="4" w:space="0" w:color="auto"/>
            </w:tcBorders>
            <w:shd w:val="clear" w:color="auto" w:fill="auto"/>
            <w:noWrap/>
            <w:vAlign w:val="center"/>
            <w:hideMark/>
          </w:tcPr>
          <w:p w14:paraId="65A3B7E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D305A3"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3E8C2D8F" w14:textId="77777777" w:rsidR="00D57985" w:rsidRPr="00174759" w:rsidRDefault="00D57985" w:rsidP="00174759">
            <w:pPr>
              <w:pStyle w:val="af7"/>
              <w:spacing w:line="240" w:lineRule="exact"/>
              <w:rPr>
                <w:sz w:val="18"/>
                <w:szCs w:val="18"/>
              </w:rPr>
            </w:pPr>
            <w:r w:rsidRPr="00174759">
              <w:rPr>
                <w:rFonts w:hint="eastAsia"/>
                <w:sz w:val="18"/>
                <w:szCs w:val="18"/>
              </w:rPr>
              <w:t xml:space="preserve">5.15 </w:t>
            </w:r>
          </w:p>
        </w:tc>
        <w:tc>
          <w:tcPr>
            <w:tcW w:w="238" w:type="pct"/>
            <w:tcBorders>
              <w:top w:val="nil"/>
              <w:left w:val="nil"/>
              <w:bottom w:val="single" w:sz="4" w:space="0" w:color="auto"/>
              <w:right w:val="single" w:sz="4" w:space="0" w:color="auto"/>
            </w:tcBorders>
            <w:shd w:val="clear" w:color="auto" w:fill="auto"/>
            <w:noWrap/>
            <w:vAlign w:val="center"/>
            <w:hideMark/>
          </w:tcPr>
          <w:p w14:paraId="22BC9DA5"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38F87C7D" w14:textId="77777777" w:rsidR="00D57985" w:rsidRPr="00174759" w:rsidRDefault="00D57985" w:rsidP="00174759">
            <w:pPr>
              <w:pStyle w:val="af7"/>
              <w:spacing w:line="240" w:lineRule="exact"/>
              <w:rPr>
                <w:sz w:val="18"/>
                <w:szCs w:val="18"/>
              </w:rPr>
            </w:pPr>
            <w:r w:rsidRPr="00174759">
              <w:rPr>
                <w:rFonts w:hint="eastAsia"/>
                <w:sz w:val="18"/>
                <w:szCs w:val="18"/>
              </w:rPr>
              <w:t xml:space="preserve">4.88 </w:t>
            </w:r>
          </w:p>
        </w:tc>
        <w:tc>
          <w:tcPr>
            <w:tcW w:w="238" w:type="pct"/>
            <w:tcBorders>
              <w:top w:val="nil"/>
              <w:left w:val="nil"/>
              <w:bottom w:val="single" w:sz="4" w:space="0" w:color="auto"/>
              <w:right w:val="single" w:sz="4" w:space="0" w:color="auto"/>
            </w:tcBorders>
            <w:shd w:val="clear" w:color="auto" w:fill="auto"/>
            <w:noWrap/>
            <w:vAlign w:val="center"/>
            <w:hideMark/>
          </w:tcPr>
          <w:p w14:paraId="2FCC8E12"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55730707" w14:textId="77777777" w:rsidR="00D57985" w:rsidRPr="00174759" w:rsidRDefault="00D57985" w:rsidP="00174759">
            <w:pPr>
              <w:pStyle w:val="af7"/>
              <w:spacing w:line="240" w:lineRule="exact"/>
              <w:rPr>
                <w:sz w:val="18"/>
                <w:szCs w:val="18"/>
              </w:rPr>
            </w:pPr>
            <w:r w:rsidRPr="00174759">
              <w:rPr>
                <w:rFonts w:hint="eastAsia"/>
                <w:sz w:val="18"/>
                <w:szCs w:val="18"/>
              </w:rPr>
              <w:t xml:space="preserve">4.49 </w:t>
            </w:r>
          </w:p>
        </w:tc>
      </w:tr>
      <w:tr w:rsidR="00174759" w:rsidRPr="00174759" w14:paraId="52E52B0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E962DF1" w14:textId="77777777" w:rsidR="00D57985" w:rsidRPr="00174759" w:rsidRDefault="00D57985" w:rsidP="00174759">
            <w:pPr>
              <w:pStyle w:val="af7"/>
              <w:spacing w:line="240" w:lineRule="exact"/>
              <w:rPr>
                <w:sz w:val="18"/>
                <w:szCs w:val="18"/>
              </w:rPr>
            </w:pPr>
            <w:r w:rsidRPr="00174759">
              <w:rPr>
                <w:sz w:val="18"/>
                <w:szCs w:val="18"/>
              </w:rPr>
              <w:t>168</w:t>
            </w:r>
          </w:p>
        </w:tc>
        <w:tc>
          <w:tcPr>
            <w:tcW w:w="184" w:type="pct"/>
            <w:tcBorders>
              <w:top w:val="nil"/>
              <w:left w:val="nil"/>
              <w:bottom w:val="single" w:sz="4" w:space="0" w:color="auto"/>
              <w:right w:val="single" w:sz="4" w:space="0" w:color="auto"/>
            </w:tcBorders>
            <w:shd w:val="clear" w:color="auto" w:fill="auto"/>
            <w:noWrap/>
            <w:vAlign w:val="center"/>
            <w:hideMark/>
          </w:tcPr>
          <w:p w14:paraId="226D557D" w14:textId="77777777" w:rsidR="00D57985" w:rsidRPr="00174759" w:rsidRDefault="00D57985" w:rsidP="00174759">
            <w:pPr>
              <w:pStyle w:val="af7"/>
              <w:spacing w:line="240" w:lineRule="exact"/>
              <w:rPr>
                <w:sz w:val="18"/>
                <w:szCs w:val="18"/>
              </w:rPr>
            </w:pPr>
            <w:r w:rsidRPr="00174759">
              <w:rPr>
                <w:sz w:val="18"/>
                <w:szCs w:val="18"/>
              </w:rPr>
              <w:t>877</w:t>
            </w:r>
          </w:p>
        </w:tc>
        <w:tc>
          <w:tcPr>
            <w:tcW w:w="1047" w:type="pct"/>
            <w:tcBorders>
              <w:top w:val="nil"/>
              <w:left w:val="nil"/>
              <w:bottom w:val="single" w:sz="4" w:space="0" w:color="auto"/>
              <w:right w:val="single" w:sz="4" w:space="0" w:color="auto"/>
            </w:tcBorders>
            <w:shd w:val="clear" w:color="auto" w:fill="auto"/>
            <w:noWrap/>
            <w:vAlign w:val="center"/>
            <w:hideMark/>
          </w:tcPr>
          <w:p w14:paraId="57755534" w14:textId="77777777" w:rsidR="00D57985" w:rsidRPr="00174759" w:rsidRDefault="00D57985" w:rsidP="00174759">
            <w:pPr>
              <w:pStyle w:val="af7"/>
              <w:spacing w:line="240" w:lineRule="exact"/>
              <w:rPr>
                <w:sz w:val="18"/>
                <w:szCs w:val="18"/>
              </w:rPr>
            </w:pPr>
            <w:proofErr w:type="gramStart"/>
            <w:r w:rsidRPr="00174759">
              <w:rPr>
                <w:sz w:val="18"/>
                <w:szCs w:val="18"/>
              </w:rPr>
              <w:t>陶玉国</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B529FF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BCF3B58"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1824616F" w14:textId="77777777" w:rsidR="00D57985" w:rsidRPr="00174759" w:rsidRDefault="00D57985" w:rsidP="00174759">
            <w:pPr>
              <w:pStyle w:val="af7"/>
              <w:spacing w:line="240" w:lineRule="exact"/>
              <w:rPr>
                <w:sz w:val="18"/>
                <w:szCs w:val="18"/>
              </w:rPr>
            </w:pPr>
            <w:r w:rsidRPr="00174759">
              <w:rPr>
                <w:sz w:val="18"/>
                <w:szCs w:val="18"/>
              </w:rPr>
              <w:t>5.22</w:t>
            </w:r>
          </w:p>
        </w:tc>
        <w:tc>
          <w:tcPr>
            <w:tcW w:w="398" w:type="pct"/>
            <w:tcBorders>
              <w:top w:val="nil"/>
              <w:left w:val="nil"/>
              <w:bottom w:val="single" w:sz="4" w:space="0" w:color="auto"/>
              <w:right w:val="single" w:sz="4" w:space="0" w:color="auto"/>
            </w:tcBorders>
            <w:shd w:val="clear" w:color="auto" w:fill="auto"/>
            <w:noWrap/>
            <w:vAlign w:val="center"/>
            <w:hideMark/>
          </w:tcPr>
          <w:p w14:paraId="46BA9738" w14:textId="77777777" w:rsidR="00D57985" w:rsidRPr="00174759" w:rsidRDefault="00D57985" w:rsidP="00174759">
            <w:pPr>
              <w:pStyle w:val="af7"/>
              <w:spacing w:line="240" w:lineRule="exact"/>
              <w:rPr>
                <w:sz w:val="18"/>
                <w:szCs w:val="18"/>
              </w:rPr>
            </w:pPr>
            <w:r w:rsidRPr="00174759">
              <w:rPr>
                <w:sz w:val="18"/>
                <w:szCs w:val="18"/>
              </w:rPr>
              <w:t>39.61315000N</w:t>
            </w:r>
          </w:p>
        </w:tc>
        <w:tc>
          <w:tcPr>
            <w:tcW w:w="419" w:type="pct"/>
            <w:tcBorders>
              <w:top w:val="nil"/>
              <w:left w:val="nil"/>
              <w:bottom w:val="single" w:sz="4" w:space="0" w:color="auto"/>
              <w:right w:val="single" w:sz="4" w:space="0" w:color="auto"/>
            </w:tcBorders>
            <w:shd w:val="clear" w:color="auto" w:fill="auto"/>
            <w:noWrap/>
            <w:vAlign w:val="center"/>
            <w:hideMark/>
          </w:tcPr>
          <w:p w14:paraId="7F482C83" w14:textId="77777777" w:rsidR="00D57985" w:rsidRPr="00174759" w:rsidRDefault="00D57985" w:rsidP="00174759">
            <w:pPr>
              <w:pStyle w:val="af7"/>
              <w:spacing w:line="240" w:lineRule="exact"/>
              <w:rPr>
                <w:sz w:val="18"/>
                <w:szCs w:val="18"/>
              </w:rPr>
            </w:pPr>
            <w:r w:rsidRPr="00174759">
              <w:rPr>
                <w:sz w:val="18"/>
                <w:szCs w:val="18"/>
              </w:rPr>
              <w:t>098.89761111E</w:t>
            </w:r>
          </w:p>
        </w:tc>
        <w:tc>
          <w:tcPr>
            <w:tcW w:w="292" w:type="pct"/>
            <w:tcBorders>
              <w:top w:val="nil"/>
              <w:left w:val="nil"/>
              <w:bottom w:val="single" w:sz="4" w:space="0" w:color="auto"/>
              <w:right w:val="single" w:sz="4" w:space="0" w:color="auto"/>
            </w:tcBorders>
            <w:shd w:val="clear" w:color="auto" w:fill="auto"/>
            <w:noWrap/>
            <w:vAlign w:val="center"/>
            <w:hideMark/>
          </w:tcPr>
          <w:p w14:paraId="0EE0906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80FBD91"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6EE845D4"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5FCBD445"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299B3774" w14:textId="77777777" w:rsidR="00D57985" w:rsidRPr="00174759" w:rsidRDefault="00D57985" w:rsidP="00174759">
            <w:pPr>
              <w:pStyle w:val="af7"/>
              <w:spacing w:line="240" w:lineRule="exact"/>
              <w:rPr>
                <w:sz w:val="18"/>
                <w:szCs w:val="18"/>
              </w:rPr>
            </w:pPr>
            <w:r w:rsidRPr="00174759">
              <w:rPr>
                <w:rFonts w:hint="eastAsia"/>
                <w:sz w:val="18"/>
                <w:szCs w:val="18"/>
              </w:rPr>
              <w:t xml:space="preserve">4.70 </w:t>
            </w:r>
          </w:p>
        </w:tc>
        <w:tc>
          <w:tcPr>
            <w:tcW w:w="238" w:type="pct"/>
            <w:tcBorders>
              <w:top w:val="nil"/>
              <w:left w:val="nil"/>
              <w:bottom w:val="single" w:sz="4" w:space="0" w:color="auto"/>
              <w:right w:val="single" w:sz="4" w:space="0" w:color="auto"/>
            </w:tcBorders>
            <w:shd w:val="clear" w:color="auto" w:fill="auto"/>
            <w:noWrap/>
            <w:vAlign w:val="center"/>
            <w:hideMark/>
          </w:tcPr>
          <w:p w14:paraId="42AB358E"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3D326F50" w14:textId="77777777" w:rsidR="00D57985" w:rsidRPr="00174759" w:rsidRDefault="00D57985" w:rsidP="00174759">
            <w:pPr>
              <w:pStyle w:val="af7"/>
              <w:spacing w:line="240" w:lineRule="exact"/>
              <w:rPr>
                <w:sz w:val="18"/>
                <w:szCs w:val="18"/>
              </w:rPr>
            </w:pPr>
            <w:r w:rsidRPr="00174759">
              <w:rPr>
                <w:rFonts w:hint="eastAsia"/>
                <w:sz w:val="18"/>
                <w:szCs w:val="18"/>
              </w:rPr>
              <w:t xml:space="preserve">4.32 </w:t>
            </w:r>
          </w:p>
        </w:tc>
      </w:tr>
      <w:tr w:rsidR="00174759" w:rsidRPr="00174759" w14:paraId="6ADF0A8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CB072A7" w14:textId="77777777" w:rsidR="00D57985" w:rsidRPr="00174759" w:rsidRDefault="00D57985" w:rsidP="00174759">
            <w:pPr>
              <w:pStyle w:val="af7"/>
              <w:spacing w:line="240" w:lineRule="exact"/>
              <w:rPr>
                <w:sz w:val="18"/>
                <w:szCs w:val="18"/>
              </w:rPr>
            </w:pPr>
            <w:r w:rsidRPr="00174759">
              <w:rPr>
                <w:sz w:val="18"/>
                <w:szCs w:val="18"/>
              </w:rPr>
              <w:t>169</w:t>
            </w:r>
          </w:p>
        </w:tc>
        <w:tc>
          <w:tcPr>
            <w:tcW w:w="184" w:type="pct"/>
            <w:tcBorders>
              <w:top w:val="nil"/>
              <w:left w:val="nil"/>
              <w:bottom w:val="single" w:sz="4" w:space="0" w:color="auto"/>
              <w:right w:val="single" w:sz="4" w:space="0" w:color="auto"/>
            </w:tcBorders>
            <w:shd w:val="clear" w:color="auto" w:fill="auto"/>
            <w:noWrap/>
            <w:vAlign w:val="center"/>
            <w:hideMark/>
          </w:tcPr>
          <w:p w14:paraId="582B329B" w14:textId="77777777" w:rsidR="00D57985" w:rsidRPr="00174759" w:rsidRDefault="00D57985" w:rsidP="00174759">
            <w:pPr>
              <w:pStyle w:val="af7"/>
              <w:spacing w:line="240" w:lineRule="exact"/>
              <w:rPr>
                <w:sz w:val="18"/>
                <w:szCs w:val="18"/>
              </w:rPr>
            </w:pPr>
            <w:r w:rsidRPr="00174759">
              <w:rPr>
                <w:sz w:val="18"/>
                <w:szCs w:val="18"/>
              </w:rPr>
              <w:t>878</w:t>
            </w:r>
          </w:p>
        </w:tc>
        <w:tc>
          <w:tcPr>
            <w:tcW w:w="1047" w:type="pct"/>
            <w:tcBorders>
              <w:top w:val="nil"/>
              <w:left w:val="nil"/>
              <w:bottom w:val="single" w:sz="4" w:space="0" w:color="auto"/>
              <w:right w:val="single" w:sz="4" w:space="0" w:color="auto"/>
            </w:tcBorders>
            <w:shd w:val="clear" w:color="auto" w:fill="auto"/>
            <w:noWrap/>
            <w:vAlign w:val="center"/>
            <w:hideMark/>
          </w:tcPr>
          <w:p w14:paraId="0C413828" w14:textId="77777777" w:rsidR="00D57985" w:rsidRPr="00174759" w:rsidRDefault="00D57985" w:rsidP="00174759">
            <w:pPr>
              <w:pStyle w:val="af7"/>
              <w:spacing w:line="240" w:lineRule="exact"/>
              <w:rPr>
                <w:sz w:val="18"/>
                <w:szCs w:val="18"/>
              </w:rPr>
            </w:pPr>
            <w:proofErr w:type="gramStart"/>
            <w:r w:rsidRPr="00174759">
              <w:rPr>
                <w:sz w:val="18"/>
                <w:szCs w:val="18"/>
              </w:rPr>
              <w:t>陶玉国</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D1413D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6494F75"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057A1220"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37160834" w14:textId="77777777" w:rsidR="00D57985" w:rsidRPr="00174759" w:rsidRDefault="00D57985" w:rsidP="00174759">
            <w:pPr>
              <w:pStyle w:val="af7"/>
              <w:spacing w:line="240" w:lineRule="exact"/>
              <w:rPr>
                <w:sz w:val="18"/>
                <w:szCs w:val="18"/>
              </w:rPr>
            </w:pPr>
            <w:r w:rsidRPr="00174759">
              <w:rPr>
                <w:sz w:val="18"/>
                <w:szCs w:val="18"/>
              </w:rPr>
              <w:t>39.61301944N</w:t>
            </w:r>
          </w:p>
        </w:tc>
        <w:tc>
          <w:tcPr>
            <w:tcW w:w="419" w:type="pct"/>
            <w:tcBorders>
              <w:top w:val="nil"/>
              <w:left w:val="nil"/>
              <w:bottom w:val="single" w:sz="4" w:space="0" w:color="auto"/>
              <w:right w:val="single" w:sz="4" w:space="0" w:color="auto"/>
            </w:tcBorders>
            <w:shd w:val="clear" w:color="auto" w:fill="auto"/>
            <w:noWrap/>
            <w:vAlign w:val="center"/>
            <w:hideMark/>
          </w:tcPr>
          <w:p w14:paraId="63457DAB" w14:textId="77777777" w:rsidR="00D57985" w:rsidRPr="00174759" w:rsidRDefault="00D57985" w:rsidP="00174759">
            <w:pPr>
              <w:pStyle w:val="af7"/>
              <w:spacing w:line="240" w:lineRule="exact"/>
              <w:rPr>
                <w:sz w:val="18"/>
                <w:szCs w:val="18"/>
              </w:rPr>
            </w:pPr>
            <w:r w:rsidRPr="00174759">
              <w:rPr>
                <w:sz w:val="18"/>
                <w:szCs w:val="18"/>
              </w:rPr>
              <w:t>098.89650000E</w:t>
            </w:r>
          </w:p>
        </w:tc>
        <w:tc>
          <w:tcPr>
            <w:tcW w:w="292" w:type="pct"/>
            <w:tcBorders>
              <w:top w:val="nil"/>
              <w:left w:val="nil"/>
              <w:bottom w:val="single" w:sz="4" w:space="0" w:color="auto"/>
              <w:right w:val="single" w:sz="4" w:space="0" w:color="auto"/>
            </w:tcBorders>
            <w:shd w:val="clear" w:color="auto" w:fill="auto"/>
            <w:noWrap/>
            <w:vAlign w:val="center"/>
            <w:hideMark/>
          </w:tcPr>
          <w:p w14:paraId="7BF2ED9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191F6AD"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47B11A7F" w14:textId="77777777" w:rsidR="00D57985" w:rsidRPr="00174759" w:rsidRDefault="00D57985" w:rsidP="00174759">
            <w:pPr>
              <w:pStyle w:val="af7"/>
              <w:spacing w:line="240" w:lineRule="exact"/>
              <w:rPr>
                <w:sz w:val="18"/>
                <w:szCs w:val="18"/>
              </w:rPr>
            </w:pPr>
            <w:r w:rsidRPr="00174759">
              <w:rPr>
                <w:rFonts w:hint="eastAsia"/>
                <w:sz w:val="18"/>
                <w:szCs w:val="18"/>
              </w:rPr>
              <w:t xml:space="preserve">5.93 </w:t>
            </w:r>
          </w:p>
        </w:tc>
        <w:tc>
          <w:tcPr>
            <w:tcW w:w="238" w:type="pct"/>
            <w:tcBorders>
              <w:top w:val="nil"/>
              <w:left w:val="nil"/>
              <w:bottom w:val="single" w:sz="4" w:space="0" w:color="auto"/>
              <w:right w:val="single" w:sz="4" w:space="0" w:color="auto"/>
            </w:tcBorders>
            <w:shd w:val="clear" w:color="auto" w:fill="auto"/>
            <w:noWrap/>
            <w:vAlign w:val="center"/>
            <w:hideMark/>
          </w:tcPr>
          <w:p w14:paraId="70525732"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21E809EF"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5DD1D789"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56468812" w14:textId="77777777" w:rsidR="00D57985" w:rsidRPr="00174759" w:rsidRDefault="00D57985" w:rsidP="00174759">
            <w:pPr>
              <w:pStyle w:val="af7"/>
              <w:spacing w:line="240" w:lineRule="exact"/>
              <w:rPr>
                <w:sz w:val="18"/>
                <w:szCs w:val="18"/>
              </w:rPr>
            </w:pPr>
            <w:r w:rsidRPr="00174759">
              <w:rPr>
                <w:rFonts w:hint="eastAsia"/>
                <w:sz w:val="18"/>
                <w:szCs w:val="18"/>
              </w:rPr>
              <w:t xml:space="preserve">5.18 </w:t>
            </w:r>
          </w:p>
        </w:tc>
      </w:tr>
      <w:tr w:rsidR="00174759" w:rsidRPr="00174759" w14:paraId="10C70B0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9A4D8A2" w14:textId="77777777" w:rsidR="00D57985" w:rsidRPr="00174759" w:rsidRDefault="00D57985" w:rsidP="00174759">
            <w:pPr>
              <w:pStyle w:val="af7"/>
              <w:spacing w:line="240" w:lineRule="exact"/>
              <w:rPr>
                <w:sz w:val="18"/>
                <w:szCs w:val="18"/>
              </w:rPr>
            </w:pPr>
            <w:r w:rsidRPr="00174759">
              <w:rPr>
                <w:sz w:val="18"/>
                <w:szCs w:val="18"/>
              </w:rPr>
              <w:t>170</w:t>
            </w:r>
          </w:p>
        </w:tc>
        <w:tc>
          <w:tcPr>
            <w:tcW w:w="184" w:type="pct"/>
            <w:tcBorders>
              <w:top w:val="nil"/>
              <w:left w:val="nil"/>
              <w:bottom w:val="single" w:sz="4" w:space="0" w:color="auto"/>
              <w:right w:val="single" w:sz="4" w:space="0" w:color="auto"/>
            </w:tcBorders>
            <w:shd w:val="clear" w:color="auto" w:fill="auto"/>
            <w:noWrap/>
            <w:vAlign w:val="center"/>
            <w:hideMark/>
          </w:tcPr>
          <w:p w14:paraId="141779D3" w14:textId="77777777" w:rsidR="00D57985" w:rsidRPr="00174759" w:rsidRDefault="00D57985" w:rsidP="00174759">
            <w:pPr>
              <w:pStyle w:val="af7"/>
              <w:spacing w:line="240" w:lineRule="exact"/>
              <w:rPr>
                <w:sz w:val="18"/>
                <w:szCs w:val="18"/>
              </w:rPr>
            </w:pPr>
            <w:r w:rsidRPr="00174759">
              <w:rPr>
                <w:sz w:val="18"/>
                <w:szCs w:val="18"/>
              </w:rPr>
              <w:t>879</w:t>
            </w:r>
          </w:p>
        </w:tc>
        <w:tc>
          <w:tcPr>
            <w:tcW w:w="1047" w:type="pct"/>
            <w:tcBorders>
              <w:top w:val="nil"/>
              <w:left w:val="nil"/>
              <w:bottom w:val="single" w:sz="4" w:space="0" w:color="auto"/>
              <w:right w:val="single" w:sz="4" w:space="0" w:color="auto"/>
            </w:tcBorders>
            <w:shd w:val="clear" w:color="auto" w:fill="auto"/>
            <w:noWrap/>
            <w:vAlign w:val="center"/>
            <w:hideMark/>
          </w:tcPr>
          <w:p w14:paraId="63A94541" w14:textId="77777777" w:rsidR="00D57985" w:rsidRPr="00174759" w:rsidRDefault="00D57985" w:rsidP="00174759">
            <w:pPr>
              <w:pStyle w:val="af7"/>
              <w:spacing w:line="240" w:lineRule="exact"/>
              <w:rPr>
                <w:sz w:val="18"/>
                <w:szCs w:val="18"/>
              </w:rPr>
            </w:pPr>
            <w:proofErr w:type="gramStart"/>
            <w:r w:rsidRPr="00174759">
              <w:rPr>
                <w:sz w:val="18"/>
                <w:szCs w:val="18"/>
              </w:rPr>
              <w:t>陶玉红</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FD2B1E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0FF6B86"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1CC922C" w14:textId="77777777" w:rsidR="00D57985" w:rsidRPr="00174759" w:rsidRDefault="00D57985" w:rsidP="00174759">
            <w:pPr>
              <w:pStyle w:val="af7"/>
              <w:spacing w:line="240" w:lineRule="exact"/>
              <w:rPr>
                <w:sz w:val="18"/>
                <w:szCs w:val="18"/>
              </w:rPr>
            </w:pPr>
            <w:r w:rsidRPr="00174759">
              <w:rPr>
                <w:sz w:val="18"/>
                <w:szCs w:val="18"/>
              </w:rPr>
              <w:t>6.42</w:t>
            </w:r>
          </w:p>
        </w:tc>
        <w:tc>
          <w:tcPr>
            <w:tcW w:w="398" w:type="pct"/>
            <w:tcBorders>
              <w:top w:val="nil"/>
              <w:left w:val="nil"/>
              <w:bottom w:val="single" w:sz="4" w:space="0" w:color="auto"/>
              <w:right w:val="single" w:sz="4" w:space="0" w:color="auto"/>
            </w:tcBorders>
            <w:shd w:val="clear" w:color="auto" w:fill="auto"/>
            <w:noWrap/>
            <w:vAlign w:val="center"/>
            <w:hideMark/>
          </w:tcPr>
          <w:p w14:paraId="00109F6B" w14:textId="77777777" w:rsidR="00D57985" w:rsidRPr="00174759" w:rsidRDefault="00D57985" w:rsidP="00174759">
            <w:pPr>
              <w:pStyle w:val="af7"/>
              <w:spacing w:line="240" w:lineRule="exact"/>
              <w:rPr>
                <w:sz w:val="18"/>
                <w:szCs w:val="18"/>
              </w:rPr>
            </w:pPr>
            <w:r w:rsidRPr="00174759">
              <w:rPr>
                <w:sz w:val="18"/>
                <w:szCs w:val="18"/>
              </w:rPr>
              <w:t>39.60738056N</w:t>
            </w:r>
          </w:p>
        </w:tc>
        <w:tc>
          <w:tcPr>
            <w:tcW w:w="419" w:type="pct"/>
            <w:tcBorders>
              <w:top w:val="nil"/>
              <w:left w:val="nil"/>
              <w:bottom w:val="single" w:sz="4" w:space="0" w:color="auto"/>
              <w:right w:val="single" w:sz="4" w:space="0" w:color="auto"/>
            </w:tcBorders>
            <w:shd w:val="clear" w:color="auto" w:fill="auto"/>
            <w:noWrap/>
            <w:vAlign w:val="center"/>
            <w:hideMark/>
          </w:tcPr>
          <w:p w14:paraId="18C08D5C" w14:textId="77777777" w:rsidR="00D57985" w:rsidRPr="00174759" w:rsidRDefault="00D57985" w:rsidP="00174759">
            <w:pPr>
              <w:pStyle w:val="af7"/>
              <w:spacing w:line="240" w:lineRule="exact"/>
              <w:rPr>
                <w:sz w:val="18"/>
                <w:szCs w:val="18"/>
              </w:rPr>
            </w:pPr>
            <w:r w:rsidRPr="00174759">
              <w:rPr>
                <w:sz w:val="18"/>
                <w:szCs w:val="18"/>
              </w:rPr>
              <w:t>098.90085000E</w:t>
            </w:r>
          </w:p>
        </w:tc>
        <w:tc>
          <w:tcPr>
            <w:tcW w:w="292" w:type="pct"/>
            <w:tcBorders>
              <w:top w:val="nil"/>
              <w:left w:val="nil"/>
              <w:bottom w:val="single" w:sz="4" w:space="0" w:color="auto"/>
              <w:right w:val="single" w:sz="4" w:space="0" w:color="auto"/>
            </w:tcBorders>
            <w:shd w:val="clear" w:color="auto" w:fill="auto"/>
            <w:noWrap/>
            <w:vAlign w:val="center"/>
            <w:hideMark/>
          </w:tcPr>
          <w:p w14:paraId="2DFBD2D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0D3A5F7"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4292B6AB" w14:textId="77777777" w:rsidR="00D57985" w:rsidRPr="00174759" w:rsidRDefault="00D57985" w:rsidP="00174759">
            <w:pPr>
              <w:pStyle w:val="af7"/>
              <w:spacing w:line="240" w:lineRule="exact"/>
              <w:rPr>
                <w:sz w:val="18"/>
                <w:szCs w:val="18"/>
              </w:rPr>
            </w:pPr>
            <w:r w:rsidRPr="00174759">
              <w:rPr>
                <w:rFonts w:hint="eastAsia"/>
                <w:sz w:val="18"/>
                <w:szCs w:val="18"/>
              </w:rPr>
              <w:t xml:space="preserve">6.10 </w:t>
            </w:r>
          </w:p>
        </w:tc>
        <w:tc>
          <w:tcPr>
            <w:tcW w:w="238" w:type="pct"/>
            <w:tcBorders>
              <w:top w:val="nil"/>
              <w:left w:val="nil"/>
              <w:bottom w:val="single" w:sz="4" w:space="0" w:color="auto"/>
              <w:right w:val="single" w:sz="4" w:space="0" w:color="auto"/>
            </w:tcBorders>
            <w:shd w:val="clear" w:color="auto" w:fill="auto"/>
            <w:noWrap/>
            <w:vAlign w:val="center"/>
            <w:hideMark/>
          </w:tcPr>
          <w:p w14:paraId="117691F8"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0CCA9463" w14:textId="77777777" w:rsidR="00D57985" w:rsidRPr="00174759" w:rsidRDefault="00D57985" w:rsidP="00174759">
            <w:pPr>
              <w:pStyle w:val="af7"/>
              <w:spacing w:line="240" w:lineRule="exact"/>
              <w:rPr>
                <w:sz w:val="18"/>
                <w:szCs w:val="18"/>
              </w:rPr>
            </w:pPr>
            <w:r w:rsidRPr="00174759">
              <w:rPr>
                <w:rFonts w:hint="eastAsia"/>
                <w:sz w:val="18"/>
                <w:szCs w:val="18"/>
              </w:rPr>
              <w:t xml:space="preserve">5.79 </w:t>
            </w:r>
          </w:p>
        </w:tc>
        <w:tc>
          <w:tcPr>
            <w:tcW w:w="238" w:type="pct"/>
            <w:tcBorders>
              <w:top w:val="nil"/>
              <w:left w:val="nil"/>
              <w:bottom w:val="single" w:sz="4" w:space="0" w:color="auto"/>
              <w:right w:val="single" w:sz="4" w:space="0" w:color="auto"/>
            </w:tcBorders>
            <w:shd w:val="clear" w:color="auto" w:fill="auto"/>
            <w:noWrap/>
            <w:vAlign w:val="center"/>
            <w:hideMark/>
          </w:tcPr>
          <w:p w14:paraId="52AB63C5"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141F5330" w14:textId="77777777" w:rsidR="00D57985" w:rsidRPr="00174759" w:rsidRDefault="00D57985" w:rsidP="00174759">
            <w:pPr>
              <w:pStyle w:val="af7"/>
              <w:spacing w:line="240" w:lineRule="exact"/>
              <w:rPr>
                <w:sz w:val="18"/>
                <w:szCs w:val="18"/>
              </w:rPr>
            </w:pPr>
            <w:r w:rsidRPr="00174759">
              <w:rPr>
                <w:rFonts w:hint="eastAsia"/>
                <w:sz w:val="18"/>
                <w:szCs w:val="18"/>
              </w:rPr>
              <w:t xml:space="preserve">5.32 </w:t>
            </w:r>
          </w:p>
        </w:tc>
      </w:tr>
      <w:tr w:rsidR="00174759" w:rsidRPr="00174759" w14:paraId="5862EFB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EFE633B" w14:textId="77777777" w:rsidR="00D57985" w:rsidRPr="00174759" w:rsidRDefault="00D57985" w:rsidP="00174759">
            <w:pPr>
              <w:pStyle w:val="af7"/>
              <w:spacing w:line="240" w:lineRule="exact"/>
              <w:rPr>
                <w:sz w:val="18"/>
                <w:szCs w:val="18"/>
              </w:rPr>
            </w:pPr>
            <w:r w:rsidRPr="00174759">
              <w:rPr>
                <w:sz w:val="18"/>
                <w:szCs w:val="18"/>
              </w:rPr>
              <w:t>171</w:t>
            </w:r>
          </w:p>
        </w:tc>
        <w:tc>
          <w:tcPr>
            <w:tcW w:w="184" w:type="pct"/>
            <w:tcBorders>
              <w:top w:val="nil"/>
              <w:left w:val="nil"/>
              <w:bottom w:val="single" w:sz="4" w:space="0" w:color="auto"/>
              <w:right w:val="single" w:sz="4" w:space="0" w:color="auto"/>
            </w:tcBorders>
            <w:shd w:val="clear" w:color="auto" w:fill="auto"/>
            <w:noWrap/>
            <w:vAlign w:val="center"/>
            <w:hideMark/>
          </w:tcPr>
          <w:p w14:paraId="4031B2EA" w14:textId="77777777" w:rsidR="00D57985" w:rsidRPr="00174759" w:rsidRDefault="00D57985" w:rsidP="00174759">
            <w:pPr>
              <w:pStyle w:val="af7"/>
              <w:spacing w:line="240" w:lineRule="exact"/>
              <w:rPr>
                <w:sz w:val="18"/>
                <w:szCs w:val="18"/>
              </w:rPr>
            </w:pPr>
            <w:r w:rsidRPr="00174759">
              <w:rPr>
                <w:sz w:val="18"/>
                <w:szCs w:val="18"/>
              </w:rPr>
              <w:t>880</w:t>
            </w:r>
          </w:p>
        </w:tc>
        <w:tc>
          <w:tcPr>
            <w:tcW w:w="1047" w:type="pct"/>
            <w:tcBorders>
              <w:top w:val="nil"/>
              <w:left w:val="nil"/>
              <w:bottom w:val="single" w:sz="4" w:space="0" w:color="auto"/>
              <w:right w:val="single" w:sz="4" w:space="0" w:color="auto"/>
            </w:tcBorders>
            <w:shd w:val="clear" w:color="auto" w:fill="auto"/>
            <w:noWrap/>
            <w:vAlign w:val="center"/>
            <w:hideMark/>
          </w:tcPr>
          <w:p w14:paraId="4DA984BD" w14:textId="77777777" w:rsidR="00D57985" w:rsidRPr="00174759" w:rsidRDefault="00D57985" w:rsidP="00174759">
            <w:pPr>
              <w:pStyle w:val="af7"/>
              <w:spacing w:line="240" w:lineRule="exact"/>
              <w:rPr>
                <w:sz w:val="18"/>
                <w:szCs w:val="18"/>
              </w:rPr>
            </w:pPr>
            <w:proofErr w:type="gramStart"/>
            <w:r w:rsidRPr="00174759">
              <w:rPr>
                <w:sz w:val="18"/>
                <w:szCs w:val="18"/>
              </w:rPr>
              <w:t>陶玉红</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B56164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0A2B1C3"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6C8A5064" w14:textId="77777777" w:rsidR="00D57985" w:rsidRPr="00174759" w:rsidRDefault="00D57985" w:rsidP="00174759">
            <w:pPr>
              <w:pStyle w:val="af7"/>
              <w:spacing w:line="240" w:lineRule="exact"/>
              <w:rPr>
                <w:sz w:val="18"/>
                <w:szCs w:val="18"/>
              </w:rPr>
            </w:pPr>
            <w:r w:rsidRPr="00174759">
              <w:rPr>
                <w:sz w:val="18"/>
                <w:szCs w:val="18"/>
              </w:rPr>
              <w:t>5.16</w:t>
            </w:r>
          </w:p>
        </w:tc>
        <w:tc>
          <w:tcPr>
            <w:tcW w:w="398" w:type="pct"/>
            <w:tcBorders>
              <w:top w:val="nil"/>
              <w:left w:val="nil"/>
              <w:bottom w:val="single" w:sz="4" w:space="0" w:color="auto"/>
              <w:right w:val="single" w:sz="4" w:space="0" w:color="auto"/>
            </w:tcBorders>
            <w:shd w:val="clear" w:color="auto" w:fill="auto"/>
            <w:noWrap/>
            <w:vAlign w:val="center"/>
            <w:hideMark/>
          </w:tcPr>
          <w:p w14:paraId="113B0245" w14:textId="77777777" w:rsidR="00D57985" w:rsidRPr="00174759" w:rsidRDefault="00D57985" w:rsidP="00174759">
            <w:pPr>
              <w:pStyle w:val="af7"/>
              <w:spacing w:line="240" w:lineRule="exact"/>
              <w:rPr>
                <w:sz w:val="18"/>
                <w:szCs w:val="18"/>
              </w:rPr>
            </w:pPr>
            <w:r w:rsidRPr="00174759">
              <w:rPr>
                <w:sz w:val="18"/>
                <w:szCs w:val="18"/>
              </w:rPr>
              <w:t>39.61258889N</w:t>
            </w:r>
          </w:p>
        </w:tc>
        <w:tc>
          <w:tcPr>
            <w:tcW w:w="419" w:type="pct"/>
            <w:tcBorders>
              <w:top w:val="nil"/>
              <w:left w:val="nil"/>
              <w:bottom w:val="single" w:sz="4" w:space="0" w:color="auto"/>
              <w:right w:val="single" w:sz="4" w:space="0" w:color="auto"/>
            </w:tcBorders>
            <w:shd w:val="clear" w:color="auto" w:fill="auto"/>
            <w:noWrap/>
            <w:vAlign w:val="center"/>
            <w:hideMark/>
          </w:tcPr>
          <w:p w14:paraId="1FD2C0F3" w14:textId="77777777" w:rsidR="00D57985" w:rsidRPr="00174759" w:rsidRDefault="00D57985" w:rsidP="00174759">
            <w:pPr>
              <w:pStyle w:val="af7"/>
              <w:spacing w:line="240" w:lineRule="exact"/>
              <w:rPr>
                <w:sz w:val="18"/>
                <w:szCs w:val="18"/>
              </w:rPr>
            </w:pPr>
            <w:r w:rsidRPr="00174759">
              <w:rPr>
                <w:sz w:val="18"/>
                <w:szCs w:val="18"/>
              </w:rPr>
              <w:t>098.90393056E</w:t>
            </w:r>
          </w:p>
        </w:tc>
        <w:tc>
          <w:tcPr>
            <w:tcW w:w="292" w:type="pct"/>
            <w:tcBorders>
              <w:top w:val="nil"/>
              <w:left w:val="nil"/>
              <w:bottom w:val="single" w:sz="4" w:space="0" w:color="auto"/>
              <w:right w:val="single" w:sz="4" w:space="0" w:color="auto"/>
            </w:tcBorders>
            <w:shd w:val="clear" w:color="auto" w:fill="auto"/>
            <w:noWrap/>
            <w:vAlign w:val="center"/>
            <w:hideMark/>
          </w:tcPr>
          <w:p w14:paraId="7340E05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AECA243"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0319A0A9" w14:textId="77777777" w:rsidR="00D57985" w:rsidRPr="00174759" w:rsidRDefault="00D57985" w:rsidP="00174759">
            <w:pPr>
              <w:pStyle w:val="af7"/>
              <w:spacing w:line="240" w:lineRule="exact"/>
              <w:rPr>
                <w:sz w:val="18"/>
                <w:szCs w:val="18"/>
              </w:rPr>
            </w:pPr>
            <w:r w:rsidRPr="00174759">
              <w:rPr>
                <w:rFonts w:hint="eastAsia"/>
                <w:sz w:val="18"/>
                <w:szCs w:val="18"/>
              </w:rPr>
              <w:t xml:space="preserve">4.90 </w:t>
            </w:r>
          </w:p>
        </w:tc>
        <w:tc>
          <w:tcPr>
            <w:tcW w:w="238" w:type="pct"/>
            <w:tcBorders>
              <w:top w:val="nil"/>
              <w:left w:val="nil"/>
              <w:bottom w:val="single" w:sz="4" w:space="0" w:color="auto"/>
              <w:right w:val="single" w:sz="4" w:space="0" w:color="auto"/>
            </w:tcBorders>
            <w:shd w:val="clear" w:color="auto" w:fill="auto"/>
            <w:noWrap/>
            <w:vAlign w:val="center"/>
            <w:hideMark/>
          </w:tcPr>
          <w:p w14:paraId="09352F57"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5865DC12"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c>
          <w:tcPr>
            <w:tcW w:w="238" w:type="pct"/>
            <w:tcBorders>
              <w:top w:val="nil"/>
              <w:left w:val="nil"/>
              <w:bottom w:val="single" w:sz="4" w:space="0" w:color="auto"/>
              <w:right w:val="single" w:sz="4" w:space="0" w:color="auto"/>
            </w:tcBorders>
            <w:shd w:val="clear" w:color="auto" w:fill="auto"/>
            <w:noWrap/>
            <w:vAlign w:val="center"/>
            <w:hideMark/>
          </w:tcPr>
          <w:p w14:paraId="56B8899A"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0083B928" w14:textId="77777777" w:rsidR="00D57985" w:rsidRPr="00174759" w:rsidRDefault="00D57985" w:rsidP="00174759">
            <w:pPr>
              <w:pStyle w:val="af7"/>
              <w:spacing w:line="240" w:lineRule="exact"/>
              <w:rPr>
                <w:sz w:val="18"/>
                <w:szCs w:val="18"/>
              </w:rPr>
            </w:pPr>
            <w:r w:rsidRPr="00174759">
              <w:rPr>
                <w:rFonts w:hint="eastAsia"/>
                <w:sz w:val="18"/>
                <w:szCs w:val="18"/>
              </w:rPr>
              <w:t xml:space="preserve">4.27 </w:t>
            </w:r>
          </w:p>
        </w:tc>
      </w:tr>
      <w:tr w:rsidR="00174759" w:rsidRPr="00174759" w14:paraId="6D3EFCA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927A65" w14:textId="77777777" w:rsidR="00D57985" w:rsidRPr="00174759" w:rsidRDefault="00D57985" w:rsidP="00174759">
            <w:pPr>
              <w:pStyle w:val="af7"/>
              <w:spacing w:line="240" w:lineRule="exact"/>
              <w:rPr>
                <w:sz w:val="18"/>
                <w:szCs w:val="18"/>
              </w:rPr>
            </w:pPr>
            <w:r w:rsidRPr="00174759">
              <w:rPr>
                <w:sz w:val="18"/>
                <w:szCs w:val="18"/>
              </w:rPr>
              <w:t>172</w:t>
            </w:r>
          </w:p>
        </w:tc>
        <w:tc>
          <w:tcPr>
            <w:tcW w:w="184" w:type="pct"/>
            <w:tcBorders>
              <w:top w:val="nil"/>
              <w:left w:val="nil"/>
              <w:bottom w:val="single" w:sz="4" w:space="0" w:color="auto"/>
              <w:right w:val="single" w:sz="4" w:space="0" w:color="auto"/>
            </w:tcBorders>
            <w:shd w:val="clear" w:color="auto" w:fill="auto"/>
            <w:noWrap/>
            <w:vAlign w:val="center"/>
            <w:hideMark/>
          </w:tcPr>
          <w:p w14:paraId="1C6E6E3A" w14:textId="77777777" w:rsidR="00D57985" w:rsidRPr="00174759" w:rsidRDefault="00D57985" w:rsidP="00174759">
            <w:pPr>
              <w:pStyle w:val="af7"/>
              <w:spacing w:line="240" w:lineRule="exact"/>
              <w:rPr>
                <w:sz w:val="18"/>
                <w:szCs w:val="18"/>
              </w:rPr>
            </w:pPr>
            <w:r w:rsidRPr="00174759">
              <w:rPr>
                <w:sz w:val="18"/>
                <w:szCs w:val="18"/>
              </w:rPr>
              <w:t>881</w:t>
            </w:r>
          </w:p>
        </w:tc>
        <w:tc>
          <w:tcPr>
            <w:tcW w:w="1047" w:type="pct"/>
            <w:tcBorders>
              <w:top w:val="nil"/>
              <w:left w:val="nil"/>
              <w:bottom w:val="single" w:sz="4" w:space="0" w:color="auto"/>
              <w:right w:val="single" w:sz="4" w:space="0" w:color="auto"/>
            </w:tcBorders>
            <w:shd w:val="clear" w:color="auto" w:fill="auto"/>
            <w:noWrap/>
            <w:vAlign w:val="center"/>
            <w:hideMark/>
          </w:tcPr>
          <w:p w14:paraId="5387725F" w14:textId="77777777" w:rsidR="00D57985" w:rsidRPr="00174759" w:rsidRDefault="00D57985" w:rsidP="00174759">
            <w:pPr>
              <w:pStyle w:val="af7"/>
              <w:spacing w:line="240" w:lineRule="exact"/>
              <w:rPr>
                <w:sz w:val="18"/>
                <w:szCs w:val="18"/>
              </w:rPr>
            </w:pPr>
            <w:proofErr w:type="gramStart"/>
            <w:r w:rsidRPr="00174759">
              <w:rPr>
                <w:sz w:val="18"/>
                <w:szCs w:val="18"/>
              </w:rPr>
              <w:t>陶玉红</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E3B956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EDF8A07"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00BF00D2" w14:textId="77777777" w:rsidR="00D57985" w:rsidRPr="00174759" w:rsidRDefault="00D57985" w:rsidP="00174759">
            <w:pPr>
              <w:pStyle w:val="af7"/>
              <w:spacing w:line="240" w:lineRule="exact"/>
              <w:rPr>
                <w:sz w:val="18"/>
                <w:szCs w:val="18"/>
              </w:rPr>
            </w:pPr>
            <w:r w:rsidRPr="00174759">
              <w:rPr>
                <w:sz w:val="18"/>
                <w:szCs w:val="18"/>
              </w:rPr>
              <w:t>5.02</w:t>
            </w:r>
          </w:p>
        </w:tc>
        <w:tc>
          <w:tcPr>
            <w:tcW w:w="398" w:type="pct"/>
            <w:tcBorders>
              <w:top w:val="nil"/>
              <w:left w:val="nil"/>
              <w:bottom w:val="single" w:sz="4" w:space="0" w:color="auto"/>
              <w:right w:val="single" w:sz="4" w:space="0" w:color="auto"/>
            </w:tcBorders>
            <w:shd w:val="clear" w:color="auto" w:fill="auto"/>
            <w:noWrap/>
            <w:vAlign w:val="center"/>
            <w:hideMark/>
          </w:tcPr>
          <w:p w14:paraId="3A8F1656" w14:textId="77777777" w:rsidR="00D57985" w:rsidRPr="00174759" w:rsidRDefault="00D57985" w:rsidP="00174759">
            <w:pPr>
              <w:pStyle w:val="af7"/>
              <w:spacing w:line="240" w:lineRule="exact"/>
              <w:rPr>
                <w:sz w:val="18"/>
                <w:szCs w:val="18"/>
              </w:rPr>
            </w:pPr>
            <w:r w:rsidRPr="00174759">
              <w:rPr>
                <w:sz w:val="18"/>
                <w:szCs w:val="18"/>
              </w:rPr>
              <w:t>39.60686944N</w:t>
            </w:r>
          </w:p>
        </w:tc>
        <w:tc>
          <w:tcPr>
            <w:tcW w:w="419" w:type="pct"/>
            <w:tcBorders>
              <w:top w:val="nil"/>
              <w:left w:val="nil"/>
              <w:bottom w:val="single" w:sz="4" w:space="0" w:color="auto"/>
              <w:right w:val="single" w:sz="4" w:space="0" w:color="auto"/>
            </w:tcBorders>
            <w:shd w:val="clear" w:color="auto" w:fill="auto"/>
            <w:noWrap/>
            <w:vAlign w:val="center"/>
            <w:hideMark/>
          </w:tcPr>
          <w:p w14:paraId="1E58B4DE" w14:textId="77777777" w:rsidR="00D57985" w:rsidRPr="00174759" w:rsidRDefault="00D57985" w:rsidP="00174759">
            <w:pPr>
              <w:pStyle w:val="af7"/>
              <w:spacing w:line="240" w:lineRule="exact"/>
              <w:rPr>
                <w:sz w:val="18"/>
                <w:szCs w:val="18"/>
              </w:rPr>
            </w:pPr>
            <w:r w:rsidRPr="00174759">
              <w:rPr>
                <w:sz w:val="18"/>
                <w:szCs w:val="18"/>
              </w:rPr>
              <w:t>098.90016111E</w:t>
            </w:r>
          </w:p>
        </w:tc>
        <w:tc>
          <w:tcPr>
            <w:tcW w:w="292" w:type="pct"/>
            <w:tcBorders>
              <w:top w:val="nil"/>
              <w:left w:val="nil"/>
              <w:bottom w:val="single" w:sz="4" w:space="0" w:color="auto"/>
              <w:right w:val="single" w:sz="4" w:space="0" w:color="auto"/>
            </w:tcBorders>
            <w:shd w:val="clear" w:color="auto" w:fill="auto"/>
            <w:noWrap/>
            <w:vAlign w:val="center"/>
            <w:hideMark/>
          </w:tcPr>
          <w:p w14:paraId="4C1F5C8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A2C68A6"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44B79374" w14:textId="77777777" w:rsidR="00D57985" w:rsidRPr="00174759" w:rsidRDefault="00D57985" w:rsidP="00174759">
            <w:pPr>
              <w:pStyle w:val="af7"/>
              <w:spacing w:line="240" w:lineRule="exact"/>
              <w:rPr>
                <w:sz w:val="18"/>
                <w:szCs w:val="18"/>
              </w:rPr>
            </w:pPr>
            <w:r w:rsidRPr="00174759">
              <w:rPr>
                <w:rFonts w:hint="eastAsia"/>
                <w:sz w:val="18"/>
                <w:szCs w:val="18"/>
              </w:rPr>
              <w:t xml:space="preserve">4.77 </w:t>
            </w:r>
          </w:p>
        </w:tc>
        <w:tc>
          <w:tcPr>
            <w:tcW w:w="238" w:type="pct"/>
            <w:tcBorders>
              <w:top w:val="nil"/>
              <w:left w:val="nil"/>
              <w:bottom w:val="single" w:sz="4" w:space="0" w:color="auto"/>
              <w:right w:val="single" w:sz="4" w:space="0" w:color="auto"/>
            </w:tcBorders>
            <w:shd w:val="clear" w:color="auto" w:fill="auto"/>
            <w:noWrap/>
            <w:vAlign w:val="center"/>
            <w:hideMark/>
          </w:tcPr>
          <w:p w14:paraId="51A0993D"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192399AC" w14:textId="77777777" w:rsidR="00D57985" w:rsidRPr="00174759" w:rsidRDefault="00D57985" w:rsidP="00174759">
            <w:pPr>
              <w:pStyle w:val="af7"/>
              <w:spacing w:line="240" w:lineRule="exact"/>
              <w:rPr>
                <w:sz w:val="18"/>
                <w:szCs w:val="18"/>
              </w:rPr>
            </w:pPr>
            <w:r w:rsidRPr="00174759">
              <w:rPr>
                <w:rFonts w:hint="eastAsia"/>
                <w:sz w:val="18"/>
                <w:szCs w:val="18"/>
              </w:rPr>
              <w:t xml:space="preserve">4.52 </w:t>
            </w:r>
          </w:p>
        </w:tc>
        <w:tc>
          <w:tcPr>
            <w:tcW w:w="238" w:type="pct"/>
            <w:tcBorders>
              <w:top w:val="nil"/>
              <w:left w:val="nil"/>
              <w:bottom w:val="single" w:sz="4" w:space="0" w:color="auto"/>
              <w:right w:val="single" w:sz="4" w:space="0" w:color="auto"/>
            </w:tcBorders>
            <w:shd w:val="clear" w:color="auto" w:fill="auto"/>
            <w:noWrap/>
            <w:vAlign w:val="center"/>
            <w:hideMark/>
          </w:tcPr>
          <w:p w14:paraId="05CB0D2A"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59C4C824" w14:textId="77777777" w:rsidR="00D57985" w:rsidRPr="00174759" w:rsidRDefault="00D57985" w:rsidP="00174759">
            <w:pPr>
              <w:pStyle w:val="af7"/>
              <w:spacing w:line="240" w:lineRule="exact"/>
              <w:rPr>
                <w:sz w:val="18"/>
                <w:szCs w:val="18"/>
              </w:rPr>
            </w:pPr>
            <w:r w:rsidRPr="00174759">
              <w:rPr>
                <w:rFonts w:hint="eastAsia"/>
                <w:sz w:val="18"/>
                <w:szCs w:val="18"/>
              </w:rPr>
              <w:t xml:space="preserve">4.16 </w:t>
            </w:r>
          </w:p>
        </w:tc>
      </w:tr>
      <w:tr w:rsidR="00174759" w:rsidRPr="00174759" w14:paraId="4C536DE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6F318A" w14:textId="77777777" w:rsidR="00D57985" w:rsidRPr="00174759" w:rsidRDefault="00D57985" w:rsidP="00174759">
            <w:pPr>
              <w:pStyle w:val="af7"/>
              <w:spacing w:line="240" w:lineRule="exact"/>
              <w:rPr>
                <w:sz w:val="18"/>
                <w:szCs w:val="18"/>
              </w:rPr>
            </w:pPr>
            <w:r w:rsidRPr="00174759">
              <w:rPr>
                <w:sz w:val="18"/>
                <w:szCs w:val="18"/>
              </w:rPr>
              <w:t>173</w:t>
            </w:r>
          </w:p>
        </w:tc>
        <w:tc>
          <w:tcPr>
            <w:tcW w:w="184" w:type="pct"/>
            <w:tcBorders>
              <w:top w:val="nil"/>
              <w:left w:val="nil"/>
              <w:bottom w:val="single" w:sz="4" w:space="0" w:color="auto"/>
              <w:right w:val="single" w:sz="4" w:space="0" w:color="auto"/>
            </w:tcBorders>
            <w:shd w:val="clear" w:color="auto" w:fill="auto"/>
            <w:noWrap/>
            <w:vAlign w:val="center"/>
            <w:hideMark/>
          </w:tcPr>
          <w:p w14:paraId="58CC4EAD" w14:textId="77777777" w:rsidR="00D57985" w:rsidRPr="00174759" w:rsidRDefault="00D57985" w:rsidP="00174759">
            <w:pPr>
              <w:pStyle w:val="af7"/>
              <w:spacing w:line="240" w:lineRule="exact"/>
              <w:rPr>
                <w:sz w:val="18"/>
                <w:szCs w:val="18"/>
              </w:rPr>
            </w:pPr>
            <w:r w:rsidRPr="00174759">
              <w:rPr>
                <w:sz w:val="18"/>
                <w:szCs w:val="18"/>
              </w:rPr>
              <w:t>882</w:t>
            </w:r>
          </w:p>
        </w:tc>
        <w:tc>
          <w:tcPr>
            <w:tcW w:w="1047" w:type="pct"/>
            <w:tcBorders>
              <w:top w:val="nil"/>
              <w:left w:val="nil"/>
              <w:bottom w:val="single" w:sz="4" w:space="0" w:color="auto"/>
              <w:right w:val="single" w:sz="4" w:space="0" w:color="auto"/>
            </w:tcBorders>
            <w:shd w:val="clear" w:color="auto" w:fill="auto"/>
            <w:noWrap/>
            <w:vAlign w:val="center"/>
            <w:hideMark/>
          </w:tcPr>
          <w:p w14:paraId="30F330FE" w14:textId="77777777" w:rsidR="00D57985" w:rsidRPr="00174759" w:rsidRDefault="00D57985" w:rsidP="00174759">
            <w:pPr>
              <w:pStyle w:val="af7"/>
              <w:spacing w:line="240" w:lineRule="exact"/>
              <w:rPr>
                <w:sz w:val="18"/>
                <w:szCs w:val="18"/>
              </w:rPr>
            </w:pPr>
            <w:r w:rsidRPr="00174759">
              <w:rPr>
                <w:sz w:val="18"/>
                <w:szCs w:val="18"/>
              </w:rPr>
              <w:t>田富余</w:t>
            </w:r>
          </w:p>
        </w:tc>
        <w:tc>
          <w:tcPr>
            <w:tcW w:w="292" w:type="pct"/>
            <w:tcBorders>
              <w:top w:val="nil"/>
              <w:left w:val="nil"/>
              <w:bottom w:val="single" w:sz="4" w:space="0" w:color="auto"/>
              <w:right w:val="single" w:sz="4" w:space="0" w:color="auto"/>
            </w:tcBorders>
            <w:shd w:val="clear" w:color="auto" w:fill="auto"/>
            <w:noWrap/>
            <w:vAlign w:val="center"/>
            <w:hideMark/>
          </w:tcPr>
          <w:p w14:paraId="7CAB5A8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4BE1B6E" w14:textId="77777777" w:rsidR="00D57985" w:rsidRPr="00174759" w:rsidRDefault="00D57985" w:rsidP="00174759">
            <w:pPr>
              <w:pStyle w:val="af7"/>
              <w:spacing w:line="240" w:lineRule="exact"/>
              <w:rPr>
                <w:sz w:val="18"/>
                <w:szCs w:val="18"/>
              </w:rPr>
            </w:pPr>
            <w:r w:rsidRPr="00174759">
              <w:rPr>
                <w:sz w:val="18"/>
                <w:szCs w:val="18"/>
              </w:rPr>
              <w:t>5.89</w:t>
            </w:r>
          </w:p>
        </w:tc>
        <w:tc>
          <w:tcPr>
            <w:tcW w:w="346" w:type="pct"/>
            <w:tcBorders>
              <w:top w:val="nil"/>
              <w:left w:val="nil"/>
              <w:bottom w:val="single" w:sz="4" w:space="0" w:color="auto"/>
              <w:right w:val="single" w:sz="4" w:space="0" w:color="auto"/>
            </w:tcBorders>
            <w:shd w:val="clear" w:color="auto" w:fill="auto"/>
            <w:noWrap/>
            <w:vAlign w:val="center"/>
            <w:hideMark/>
          </w:tcPr>
          <w:p w14:paraId="1C2F31FD" w14:textId="77777777" w:rsidR="00D57985" w:rsidRPr="00174759" w:rsidRDefault="00D57985" w:rsidP="00174759">
            <w:pPr>
              <w:pStyle w:val="af7"/>
              <w:spacing w:line="240" w:lineRule="exact"/>
              <w:rPr>
                <w:sz w:val="18"/>
                <w:szCs w:val="18"/>
              </w:rPr>
            </w:pPr>
            <w:r w:rsidRPr="00174759">
              <w:rPr>
                <w:sz w:val="18"/>
                <w:szCs w:val="18"/>
              </w:rPr>
              <w:t>5.44</w:t>
            </w:r>
          </w:p>
        </w:tc>
        <w:tc>
          <w:tcPr>
            <w:tcW w:w="398" w:type="pct"/>
            <w:tcBorders>
              <w:top w:val="nil"/>
              <w:left w:val="nil"/>
              <w:bottom w:val="single" w:sz="4" w:space="0" w:color="auto"/>
              <w:right w:val="single" w:sz="4" w:space="0" w:color="auto"/>
            </w:tcBorders>
            <w:shd w:val="clear" w:color="auto" w:fill="auto"/>
            <w:noWrap/>
            <w:vAlign w:val="center"/>
            <w:hideMark/>
          </w:tcPr>
          <w:p w14:paraId="599D8762" w14:textId="77777777" w:rsidR="00D57985" w:rsidRPr="00174759" w:rsidRDefault="00D57985" w:rsidP="00174759">
            <w:pPr>
              <w:pStyle w:val="af7"/>
              <w:spacing w:line="240" w:lineRule="exact"/>
              <w:rPr>
                <w:sz w:val="18"/>
                <w:szCs w:val="18"/>
              </w:rPr>
            </w:pPr>
            <w:r w:rsidRPr="00174759">
              <w:rPr>
                <w:sz w:val="18"/>
                <w:szCs w:val="18"/>
              </w:rPr>
              <w:t>39.59665000N</w:t>
            </w:r>
          </w:p>
        </w:tc>
        <w:tc>
          <w:tcPr>
            <w:tcW w:w="419" w:type="pct"/>
            <w:tcBorders>
              <w:top w:val="nil"/>
              <w:left w:val="nil"/>
              <w:bottom w:val="single" w:sz="4" w:space="0" w:color="auto"/>
              <w:right w:val="single" w:sz="4" w:space="0" w:color="auto"/>
            </w:tcBorders>
            <w:shd w:val="clear" w:color="auto" w:fill="auto"/>
            <w:noWrap/>
            <w:vAlign w:val="center"/>
            <w:hideMark/>
          </w:tcPr>
          <w:p w14:paraId="0B5F9797" w14:textId="77777777" w:rsidR="00D57985" w:rsidRPr="00174759" w:rsidRDefault="00D57985" w:rsidP="00174759">
            <w:pPr>
              <w:pStyle w:val="af7"/>
              <w:spacing w:line="240" w:lineRule="exact"/>
              <w:rPr>
                <w:sz w:val="18"/>
                <w:szCs w:val="18"/>
              </w:rPr>
            </w:pPr>
            <w:r w:rsidRPr="00174759">
              <w:rPr>
                <w:sz w:val="18"/>
                <w:szCs w:val="18"/>
              </w:rPr>
              <w:t>098.88053056E</w:t>
            </w:r>
          </w:p>
        </w:tc>
        <w:tc>
          <w:tcPr>
            <w:tcW w:w="292" w:type="pct"/>
            <w:tcBorders>
              <w:top w:val="nil"/>
              <w:left w:val="nil"/>
              <w:bottom w:val="single" w:sz="4" w:space="0" w:color="auto"/>
              <w:right w:val="single" w:sz="4" w:space="0" w:color="auto"/>
            </w:tcBorders>
            <w:shd w:val="clear" w:color="auto" w:fill="auto"/>
            <w:noWrap/>
            <w:vAlign w:val="center"/>
            <w:hideMark/>
          </w:tcPr>
          <w:p w14:paraId="6D473F4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153E601"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6AAB9265" w14:textId="77777777" w:rsidR="00D57985" w:rsidRPr="00174759" w:rsidRDefault="00D57985" w:rsidP="00174759">
            <w:pPr>
              <w:pStyle w:val="af7"/>
              <w:spacing w:line="240" w:lineRule="exact"/>
              <w:rPr>
                <w:sz w:val="18"/>
                <w:szCs w:val="18"/>
              </w:rPr>
            </w:pPr>
            <w:r w:rsidRPr="00174759">
              <w:rPr>
                <w:rFonts w:hint="eastAsia"/>
                <w:sz w:val="18"/>
                <w:szCs w:val="18"/>
              </w:rPr>
              <w:t xml:space="preserve">5.17 </w:t>
            </w:r>
          </w:p>
        </w:tc>
        <w:tc>
          <w:tcPr>
            <w:tcW w:w="238" w:type="pct"/>
            <w:tcBorders>
              <w:top w:val="nil"/>
              <w:left w:val="nil"/>
              <w:bottom w:val="single" w:sz="4" w:space="0" w:color="auto"/>
              <w:right w:val="single" w:sz="4" w:space="0" w:color="auto"/>
            </w:tcBorders>
            <w:shd w:val="clear" w:color="auto" w:fill="auto"/>
            <w:noWrap/>
            <w:vAlign w:val="center"/>
            <w:hideMark/>
          </w:tcPr>
          <w:p w14:paraId="531C2B52"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7AB6C193" w14:textId="77777777" w:rsidR="00D57985" w:rsidRPr="00174759" w:rsidRDefault="00D57985" w:rsidP="00174759">
            <w:pPr>
              <w:pStyle w:val="af7"/>
              <w:spacing w:line="240" w:lineRule="exact"/>
              <w:rPr>
                <w:sz w:val="18"/>
                <w:szCs w:val="18"/>
              </w:rPr>
            </w:pPr>
            <w:r w:rsidRPr="00174759">
              <w:rPr>
                <w:rFonts w:hint="eastAsia"/>
                <w:sz w:val="18"/>
                <w:szCs w:val="18"/>
              </w:rPr>
              <w:t xml:space="preserve">4.90 </w:t>
            </w:r>
          </w:p>
        </w:tc>
        <w:tc>
          <w:tcPr>
            <w:tcW w:w="238" w:type="pct"/>
            <w:tcBorders>
              <w:top w:val="nil"/>
              <w:left w:val="nil"/>
              <w:bottom w:val="single" w:sz="4" w:space="0" w:color="auto"/>
              <w:right w:val="single" w:sz="4" w:space="0" w:color="auto"/>
            </w:tcBorders>
            <w:shd w:val="clear" w:color="auto" w:fill="auto"/>
            <w:noWrap/>
            <w:vAlign w:val="center"/>
            <w:hideMark/>
          </w:tcPr>
          <w:p w14:paraId="502D2DF8"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70496FD0" w14:textId="77777777" w:rsidR="00D57985" w:rsidRPr="00174759" w:rsidRDefault="00D57985" w:rsidP="00174759">
            <w:pPr>
              <w:pStyle w:val="af7"/>
              <w:spacing w:line="240" w:lineRule="exact"/>
              <w:rPr>
                <w:sz w:val="18"/>
                <w:szCs w:val="18"/>
              </w:rPr>
            </w:pPr>
            <w:r w:rsidRPr="00174759">
              <w:rPr>
                <w:rFonts w:hint="eastAsia"/>
                <w:sz w:val="18"/>
                <w:szCs w:val="18"/>
              </w:rPr>
              <w:t xml:space="preserve">4.51 </w:t>
            </w:r>
          </w:p>
        </w:tc>
      </w:tr>
      <w:tr w:rsidR="00174759" w:rsidRPr="00174759" w14:paraId="160E2B9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7AC3420" w14:textId="77777777" w:rsidR="00D57985" w:rsidRPr="00174759" w:rsidRDefault="00D57985" w:rsidP="00174759">
            <w:pPr>
              <w:pStyle w:val="af7"/>
              <w:spacing w:line="240" w:lineRule="exact"/>
              <w:rPr>
                <w:sz w:val="18"/>
                <w:szCs w:val="18"/>
              </w:rPr>
            </w:pPr>
            <w:r w:rsidRPr="00174759">
              <w:rPr>
                <w:sz w:val="18"/>
                <w:szCs w:val="18"/>
              </w:rPr>
              <w:t>174</w:t>
            </w:r>
          </w:p>
        </w:tc>
        <w:tc>
          <w:tcPr>
            <w:tcW w:w="184" w:type="pct"/>
            <w:tcBorders>
              <w:top w:val="nil"/>
              <w:left w:val="nil"/>
              <w:bottom w:val="single" w:sz="4" w:space="0" w:color="auto"/>
              <w:right w:val="single" w:sz="4" w:space="0" w:color="auto"/>
            </w:tcBorders>
            <w:shd w:val="clear" w:color="auto" w:fill="auto"/>
            <w:noWrap/>
            <w:vAlign w:val="center"/>
            <w:hideMark/>
          </w:tcPr>
          <w:p w14:paraId="6458771B" w14:textId="77777777" w:rsidR="00D57985" w:rsidRPr="00174759" w:rsidRDefault="00D57985" w:rsidP="00174759">
            <w:pPr>
              <w:pStyle w:val="af7"/>
              <w:spacing w:line="240" w:lineRule="exact"/>
              <w:rPr>
                <w:sz w:val="18"/>
                <w:szCs w:val="18"/>
              </w:rPr>
            </w:pPr>
            <w:r w:rsidRPr="00174759">
              <w:rPr>
                <w:sz w:val="18"/>
                <w:szCs w:val="18"/>
              </w:rPr>
              <w:t>883</w:t>
            </w:r>
          </w:p>
        </w:tc>
        <w:tc>
          <w:tcPr>
            <w:tcW w:w="1047" w:type="pct"/>
            <w:tcBorders>
              <w:top w:val="nil"/>
              <w:left w:val="nil"/>
              <w:bottom w:val="single" w:sz="4" w:space="0" w:color="auto"/>
              <w:right w:val="single" w:sz="4" w:space="0" w:color="auto"/>
            </w:tcBorders>
            <w:shd w:val="clear" w:color="auto" w:fill="auto"/>
            <w:noWrap/>
            <w:vAlign w:val="center"/>
            <w:hideMark/>
          </w:tcPr>
          <w:p w14:paraId="30DE2B97" w14:textId="77777777" w:rsidR="00D57985" w:rsidRPr="00174759" w:rsidRDefault="00D57985" w:rsidP="00174759">
            <w:pPr>
              <w:pStyle w:val="af7"/>
              <w:spacing w:line="240" w:lineRule="exact"/>
              <w:rPr>
                <w:sz w:val="18"/>
                <w:szCs w:val="18"/>
              </w:rPr>
            </w:pPr>
            <w:proofErr w:type="gramStart"/>
            <w:r w:rsidRPr="00174759">
              <w:rPr>
                <w:sz w:val="18"/>
                <w:szCs w:val="18"/>
              </w:rPr>
              <w:t>田进荣</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63AFF1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059213F" w14:textId="77777777" w:rsidR="00D57985" w:rsidRPr="00174759" w:rsidRDefault="00D57985" w:rsidP="00174759">
            <w:pPr>
              <w:pStyle w:val="af7"/>
              <w:spacing w:line="240" w:lineRule="exact"/>
              <w:rPr>
                <w:sz w:val="18"/>
                <w:szCs w:val="18"/>
              </w:rPr>
            </w:pPr>
            <w:r w:rsidRPr="00174759">
              <w:rPr>
                <w:sz w:val="18"/>
                <w:szCs w:val="18"/>
              </w:rPr>
              <w:t>5.89</w:t>
            </w:r>
          </w:p>
        </w:tc>
        <w:tc>
          <w:tcPr>
            <w:tcW w:w="346" w:type="pct"/>
            <w:tcBorders>
              <w:top w:val="nil"/>
              <w:left w:val="nil"/>
              <w:bottom w:val="single" w:sz="4" w:space="0" w:color="auto"/>
              <w:right w:val="single" w:sz="4" w:space="0" w:color="auto"/>
            </w:tcBorders>
            <w:shd w:val="clear" w:color="auto" w:fill="auto"/>
            <w:noWrap/>
            <w:vAlign w:val="center"/>
            <w:hideMark/>
          </w:tcPr>
          <w:p w14:paraId="665D4C72" w14:textId="77777777" w:rsidR="00D57985" w:rsidRPr="00174759" w:rsidRDefault="00D57985" w:rsidP="00174759">
            <w:pPr>
              <w:pStyle w:val="af7"/>
              <w:spacing w:line="240" w:lineRule="exact"/>
              <w:rPr>
                <w:sz w:val="18"/>
                <w:szCs w:val="18"/>
              </w:rPr>
            </w:pPr>
            <w:r w:rsidRPr="00174759">
              <w:rPr>
                <w:sz w:val="18"/>
                <w:szCs w:val="18"/>
              </w:rPr>
              <w:t>5.12</w:t>
            </w:r>
          </w:p>
        </w:tc>
        <w:tc>
          <w:tcPr>
            <w:tcW w:w="398" w:type="pct"/>
            <w:tcBorders>
              <w:top w:val="nil"/>
              <w:left w:val="nil"/>
              <w:bottom w:val="single" w:sz="4" w:space="0" w:color="auto"/>
              <w:right w:val="single" w:sz="4" w:space="0" w:color="auto"/>
            </w:tcBorders>
            <w:shd w:val="clear" w:color="auto" w:fill="auto"/>
            <w:noWrap/>
            <w:vAlign w:val="center"/>
            <w:hideMark/>
          </w:tcPr>
          <w:p w14:paraId="244A9419" w14:textId="77777777" w:rsidR="00D57985" w:rsidRPr="00174759" w:rsidRDefault="00D57985" w:rsidP="00174759">
            <w:pPr>
              <w:pStyle w:val="af7"/>
              <w:spacing w:line="240" w:lineRule="exact"/>
              <w:rPr>
                <w:sz w:val="18"/>
                <w:szCs w:val="18"/>
              </w:rPr>
            </w:pPr>
            <w:r w:rsidRPr="00174759">
              <w:rPr>
                <w:sz w:val="18"/>
                <w:szCs w:val="18"/>
              </w:rPr>
              <w:t>39.62861944N</w:t>
            </w:r>
          </w:p>
        </w:tc>
        <w:tc>
          <w:tcPr>
            <w:tcW w:w="419" w:type="pct"/>
            <w:tcBorders>
              <w:top w:val="nil"/>
              <w:left w:val="nil"/>
              <w:bottom w:val="single" w:sz="4" w:space="0" w:color="auto"/>
              <w:right w:val="single" w:sz="4" w:space="0" w:color="auto"/>
            </w:tcBorders>
            <w:shd w:val="clear" w:color="auto" w:fill="auto"/>
            <w:noWrap/>
            <w:vAlign w:val="center"/>
            <w:hideMark/>
          </w:tcPr>
          <w:p w14:paraId="5C203F06" w14:textId="77777777" w:rsidR="00D57985" w:rsidRPr="00174759" w:rsidRDefault="00D57985" w:rsidP="00174759">
            <w:pPr>
              <w:pStyle w:val="af7"/>
              <w:spacing w:line="240" w:lineRule="exact"/>
              <w:rPr>
                <w:sz w:val="18"/>
                <w:szCs w:val="18"/>
              </w:rPr>
            </w:pPr>
            <w:r w:rsidRPr="00174759">
              <w:rPr>
                <w:sz w:val="18"/>
                <w:szCs w:val="18"/>
              </w:rPr>
              <w:t>098.89778056E</w:t>
            </w:r>
          </w:p>
        </w:tc>
        <w:tc>
          <w:tcPr>
            <w:tcW w:w="292" w:type="pct"/>
            <w:tcBorders>
              <w:top w:val="nil"/>
              <w:left w:val="nil"/>
              <w:bottom w:val="single" w:sz="4" w:space="0" w:color="auto"/>
              <w:right w:val="single" w:sz="4" w:space="0" w:color="auto"/>
            </w:tcBorders>
            <w:shd w:val="clear" w:color="auto" w:fill="auto"/>
            <w:noWrap/>
            <w:vAlign w:val="center"/>
            <w:hideMark/>
          </w:tcPr>
          <w:p w14:paraId="5C1EAF0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02CB3CC"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6DFA6B4E" w14:textId="77777777" w:rsidR="00D57985" w:rsidRPr="00174759" w:rsidRDefault="00D57985" w:rsidP="00174759">
            <w:pPr>
              <w:pStyle w:val="af7"/>
              <w:spacing w:line="240" w:lineRule="exact"/>
              <w:rPr>
                <w:sz w:val="18"/>
                <w:szCs w:val="18"/>
              </w:rPr>
            </w:pPr>
            <w:r w:rsidRPr="00174759">
              <w:rPr>
                <w:rFonts w:hint="eastAsia"/>
                <w:sz w:val="18"/>
                <w:szCs w:val="18"/>
              </w:rPr>
              <w:t xml:space="preserve">4.86 </w:t>
            </w:r>
          </w:p>
        </w:tc>
        <w:tc>
          <w:tcPr>
            <w:tcW w:w="238" w:type="pct"/>
            <w:tcBorders>
              <w:top w:val="nil"/>
              <w:left w:val="nil"/>
              <w:bottom w:val="single" w:sz="4" w:space="0" w:color="auto"/>
              <w:right w:val="single" w:sz="4" w:space="0" w:color="auto"/>
            </w:tcBorders>
            <w:shd w:val="clear" w:color="auto" w:fill="auto"/>
            <w:noWrap/>
            <w:vAlign w:val="center"/>
            <w:hideMark/>
          </w:tcPr>
          <w:p w14:paraId="3AF37324"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289503D2" w14:textId="77777777" w:rsidR="00D57985" w:rsidRPr="00174759" w:rsidRDefault="00D57985" w:rsidP="00174759">
            <w:pPr>
              <w:pStyle w:val="af7"/>
              <w:spacing w:line="240" w:lineRule="exact"/>
              <w:rPr>
                <w:sz w:val="18"/>
                <w:szCs w:val="18"/>
              </w:rPr>
            </w:pPr>
            <w:r w:rsidRPr="00174759">
              <w:rPr>
                <w:rFonts w:hint="eastAsia"/>
                <w:sz w:val="18"/>
                <w:szCs w:val="18"/>
              </w:rPr>
              <w:t xml:space="preserve">4.61 </w:t>
            </w:r>
          </w:p>
        </w:tc>
        <w:tc>
          <w:tcPr>
            <w:tcW w:w="238" w:type="pct"/>
            <w:tcBorders>
              <w:top w:val="nil"/>
              <w:left w:val="nil"/>
              <w:bottom w:val="single" w:sz="4" w:space="0" w:color="auto"/>
              <w:right w:val="single" w:sz="4" w:space="0" w:color="auto"/>
            </w:tcBorders>
            <w:shd w:val="clear" w:color="auto" w:fill="auto"/>
            <w:noWrap/>
            <w:vAlign w:val="center"/>
            <w:hideMark/>
          </w:tcPr>
          <w:p w14:paraId="77C05DA9"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29D61C73" w14:textId="77777777" w:rsidR="00D57985" w:rsidRPr="00174759" w:rsidRDefault="00D57985" w:rsidP="00174759">
            <w:pPr>
              <w:pStyle w:val="af7"/>
              <w:spacing w:line="240" w:lineRule="exact"/>
              <w:rPr>
                <w:sz w:val="18"/>
                <w:szCs w:val="18"/>
              </w:rPr>
            </w:pPr>
            <w:r w:rsidRPr="00174759">
              <w:rPr>
                <w:rFonts w:hint="eastAsia"/>
                <w:sz w:val="18"/>
                <w:szCs w:val="18"/>
              </w:rPr>
              <w:t xml:space="preserve">4.24 </w:t>
            </w:r>
          </w:p>
        </w:tc>
      </w:tr>
      <w:tr w:rsidR="00174759" w:rsidRPr="00174759" w14:paraId="66EA5E8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8AB0218" w14:textId="77777777" w:rsidR="00D57985" w:rsidRPr="00174759" w:rsidRDefault="00D57985" w:rsidP="00174759">
            <w:pPr>
              <w:pStyle w:val="af7"/>
              <w:spacing w:line="240" w:lineRule="exact"/>
              <w:rPr>
                <w:sz w:val="18"/>
                <w:szCs w:val="18"/>
              </w:rPr>
            </w:pPr>
            <w:r w:rsidRPr="00174759">
              <w:rPr>
                <w:sz w:val="18"/>
                <w:szCs w:val="18"/>
              </w:rPr>
              <w:t>175</w:t>
            </w:r>
          </w:p>
        </w:tc>
        <w:tc>
          <w:tcPr>
            <w:tcW w:w="184" w:type="pct"/>
            <w:tcBorders>
              <w:top w:val="nil"/>
              <w:left w:val="nil"/>
              <w:bottom w:val="single" w:sz="4" w:space="0" w:color="auto"/>
              <w:right w:val="single" w:sz="4" w:space="0" w:color="auto"/>
            </w:tcBorders>
            <w:shd w:val="clear" w:color="auto" w:fill="auto"/>
            <w:noWrap/>
            <w:vAlign w:val="center"/>
            <w:hideMark/>
          </w:tcPr>
          <w:p w14:paraId="137C1C14" w14:textId="77777777" w:rsidR="00D57985" w:rsidRPr="00174759" w:rsidRDefault="00D57985" w:rsidP="00174759">
            <w:pPr>
              <w:pStyle w:val="af7"/>
              <w:spacing w:line="240" w:lineRule="exact"/>
              <w:rPr>
                <w:sz w:val="18"/>
                <w:szCs w:val="18"/>
              </w:rPr>
            </w:pPr>
            <w:r w:rsidRPr="00174759">
              <w:rPr>
                <w:sz w:val="18"/>
                <w:szCs w:val="18"/>
              </w:rPr>
              <w:t>884</w:t>
            </w:r>
          </w:p>
        </w:tc>
        <w:tc>
          <w:tcPr>
            <w:tcW w:w="1047" w:type="pct"/>
            <w:tcBorders>
              <w:top w:val="nil"/>
              <w:left w:val="nil"/>
              <w:bottom w:val="single" w:sz="4" w:space="0" w:color="auto"/>
              <w:right w:val="single" w:sz="4" w:space="0" w:color="auto"/>
            </w:tcBorders>
            <w:shd w:val="clear" w:color="auto" w:fill="auto"/>
            <w:noWrap/>
            <w:vAlign w:val="center"/>
            <w:hideMark/>
          </w:tcPr>
          <w:p w14:paraId="1B4DD813" w14:textId="77777777" w:rsidR="00D57985" w:rsidRPr="00174759" w:rsidRDefault="00D57985" w:rsidP="00174759">
            <w:pPr>
              <w:pStyle w:val="af7"/>
              <w:spacing w:line="240" w:lineRule="exact"/>
              <w:rPr>
                <w:sz w:val="18"/>
                <w:szCs w:val="18"/>
              </w:rPr>
            </w:pPr>
            <w:proofErr w:type="gramStart"/>
            <w:r w:rsidRPr="00174759">
              <w:rPr>
                <w:sz w:val="18"/>
                <w:szCs w:val="18"/>
              </w:rPr>
              <w:t>田进荣</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4671C3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2B1E5C9"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0DC92345" w14:textId="77777777" w:rsidR="00D57985" w:rsidRPr="00174759" w:rsidRDefault="00D57985" w:rsidP="00174759">
            <w:pPr>
              <w:pStyle w:val="af7"/>
              <w:spacing w:line="240" w:lineRule="exact"/>
              <w:rPr>
                <w:sz w:val="18"/>
                <w:szCs w:val="18"/>
              </w:rPr>
            </w:pPr>
            <w:r w:rsidRPr="00174759">
              <w:rPr>
                <w:sz w:val="18"/>
                <w:szCs w:val="18"/>
              </w:rPr>
              <w:t>2.6</w:t>
            </w:r>
          </w:p>
        </w:tc>
        <w:tc>
          <w:tcPr>
            <w:tcW w:w="398" w:type="pct"/>
            <w:tcBorders>
              <w:top w:val="nil"/>
              <w:left w:val="nil"/>
              <w:bottom w:val="single" w:sz="4" w:space="0" w:color="auto"/>
              <w:right w:val="single" w:sz="4" w:space="0" w:color="auto"/>
            </w:tcBorders>
            <w:shd w:val="clear" w:color="auto" w:fill="auto"/>
            <w:noWrap/>
            <w:vAlign w:val="center"/>
            <w:hideMark/>
          </w:tcPr>
          <w:p w14:paraId="785AB9F9" w14:textId="77777777" w:rsidR="00D57985" w:rsidRPr="00174759" w:rsidRDefault="00D57985" w:rsidP="00174759">
            <w:pPr>
              <w:pStyle w:val="af7"/>
              <w:spacing w:line="240" w:lineRule="exact"/>
              <w:rPr>
                <w:sz w:val="18"/>
                <w:szCs w:val="18"/>
              </w:rPr>
            </w:pPr>
            <w:r w:rsidRPr="00174759">
              <w:rPr>
                <w:sz w:val="18"/>
                <w:szCs w:val="18"/>
              </w:rPr>
              <w:t>39.63056111N</w:t>
            </w:r>
          </w:p>
        </w:tc>
        <w:tc>
          <w:tcPr>
            <w:tcW w:w="419" w:type="pct"/>
            <w:tcBorders>
              <w:top w:val="nil"/>
              <w:left w:val="nil"/>
              <w:bottom w:val="single" w:sz="4" w:space="0" w:color="auto"/>
              <w:right w:val="single" w:sz="4" w:space="0" w:color="auto"/>
            </w:tcBorders>
            <w:shd w:val="clear" w:color="auto" w:fill="auto"/>
            <w:noWrap/>
            <w:vAlign w:val="center"/>
            <w:hideMark/>
          </w:tcPr>
          <w:p w14:paraId="4B9D703B" w14:textId="77777777" w:rsidR="00D57985" w:rsidRPr="00174759" w:rsidRDefault="00D57985" w:rsidP="00174759">
            <w:pPr>
              <w:pStyle w:val="af7"/>
              <w:spacing w:line="240" w:lineRule="exact"/>
              <w:rPr>
                <w:sz w:val="18"/>
                <w:szCs w:val="18"/>
              </w:rPr>
            </w:pPr>
            <w:r w:rsidRPr="00174759">
              <w:rPr>
                <w:sz w:val="18"/>
                <w:szCs w:val="18"/>
              </w:rPr>
              <w:t>098.89625000E</w:t>
            </w:r>
          </w:p>
        </w:tc>
        <w:tc>
          <w:tcPr>
            <w:tcW w:w="292" w:type="pct"/>
            <w:tcBorders>
              <w:top w:val="nil"/>
              <w:left w:val="nil"/>
              <w:bottom w:val="single" w:sz="4" w:space="0" w:color="auto"/>
              <w:right w:val="single" w:sz="4" w:space="0" w:color="auto"/>
            </w:tcBorders>
            <w:shd w:val="clear" w:color="auto" w:fill="auto"/>
            <w:noWrap/>
            <w:vAlign w:val="center"/>
            <w:hideMark/>
          </w:tcPr>
          <w:p w14:paraId="71E75B2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39FD6B5"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35FCAFCD" w14:textId="77777777" w:rsidR="00D57985" w:rsidRPr="00174759" w:rsidRDefault="00D57985" w:rsidP="00174759">
            <w:pPr>
              <w:pStyle w:val="af7"/>
              <w:spacing w:line="240" w:lineRule="exact"/>
              <w:rPr>
                <w:sz w:val="18"/>
                <w:szCs w:val="18"/>
              </w:rPr>
            </w:pPr>
            <w:r w:rsidRPr="00174759">
              <w:rPr>
                <w:rFonts w:hint="eastAsia"/>
                <w:sz w:val="18"/>
                <w:szCs w:val="18"/>
              </w:rPr>
              <w:t xml:space="preserve">2.47 </w:t>
            </w:r>
          </w:p>
        </w:tc>
        <w:tc>
          <w:tcPr>
            <w:tcW w:w="238" w:type="pct"/>
            <w:tcBorders>
              <w:top w:val="nil"/>
              <w:left w:val="nil"/>
              <w:bottom w:val="single" w:sz="4" w:space="0" w:color="auto"/>
              <w:right w:val="single" w:sz="4" w:space="0" w:color="auto"/>
            </w:tcBorders>
            <w:shd w:val="clear" w:color="auto" w:fill="auto"/>
            <w:noWrap/>
            <w:vAlign w:val="center"/>
            <w:hideMark/>
          </w:tcPr>
          <w:p w14:paraId="39F12157"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7298E696" w14:textId="77777777" w:rsidR="00D57985" w:rsidRPr="00174759" w:rsidRDefault="00D57985" w:rsidP="00174759">
            <w:pPr>
              <w:pStyle w:val="af7"/>
              <w:spacing w:line="240" w:lineRule="exact"/>
              <w:rPr>
                <w:sz w:val="18"/>
                <w:szCs w:val="18"/>
              </w:rPr>
            </w:pPr>
            <w:r w:rsidRPr="00174759">
              <w:rPr>
                <w:rFonts w:hint="eastAsia"/>
                <w:sz w:val="18"/>
                <w:szCs w:val="18"/>
              </w:rPr>
              <w:t xml:space="preserve">2.34 </w:t>
            </w:r>
          </w:p>
        </w:tc>
        <w:tc>
          <w:tcPr>
            <w:tcW w:w="238" w:type="pct"/>
            <w:tcBorders>
              <w:top w:val="nil"/>
              <w:left w:val="nil"/>
              <w:bottom w:val="single" w:sz="4" w:space="0" w:color="auto"/>
              <w:right w:val="single" w:sz="4" w:space="0" w:color="auto"/>
            </w:tcBorders>
            <w:shd w:val="clear" w:color="auto" w:fill="auto"/>
            <w:noWrap/>
            <w:vAlign w:val="center"/>
            <w:hideMark/>
          </w:tcPr>
          <w:p w14:paraId="6ED2FC7B"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2F2CDB6B" w14:textId="77777777" w:rsidR="00D57985" w:rsidRPr="00174759" w:rsidRDefault="00D57985" w:rsidP="00174759">
            <w:pPr>
              <w:pStyle w:val="af7"/>
              <w:spacing w:line="240" w:lineRule="exact"/>
              <w:rPr>
                <w:sz w:val="18"/>
                <w:szCs w:val="18"/>
              </w:rPr>
            </w:pPr>
            <w:r w:rsidRPr="00174759">
              <w:rPr>
                <w:rFonts w:hint="eastAsia"/>
                <w:sz w:val="18"/>
                <w:szCs w:val="18"/>
              </w:rPr>
              <w:t xml:space="preserve">2.15 </w:t>
            </w:r>
          </w:p>
        </w:tc>
      </w:tr>
      <w:tr w:rsidR="00174759" w:rsidRPr="00174759" w14:paraId="19F1936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83945E5" w14:textId="77777777" w:rsidR="00D57985" w:rsidRPr="00174759" w:rsidRDefault="00D57985" w:rsidP="00174759">
            <w:pPr>
              <w:pStyle w:val="af7"/>
              <w:spacing w:line="240" w:lineRule="exact"/>
              <w:rPr>
                <w:sz w:val="18"/>
                <w:szCs w:val="18"/>
              </w:rPr>
            </w:pPr>
            <w:r w:rsidRPr="00174759">
              <w:rPr>
                <w:sz w:val="18"/>
                <w:szCs w:val="18"/>
              </w:rPr>
              <w:t>176</w:t>
            </w:r>
          </w:p>
        </w:tc>
        <w:tc>
          <w:tcPr>
            <w:tcW w:w="184" w:type="pct"/>
            <w:tcBorders>
              <w:top w:val="nil"/>
              <w:left w:val="nil"/>
              <w:bottom w:val="single" w:sz="4" w:space="0" w:color="auto"/>
              <w:right w:val="single" w:sz="4" w:space="0" w:color="auto"/>
            </w:tcBorders>
            <w:shd w:val="clear" w:color="auto" w:fill="auto"/>
            <w:noWrap/>
            <w:vAlign w:val="center"/>
            <w:hideMark/>
          </w:tcPr>
          <w:p w14:paraId="583B4EC3" w14:textId="77777777" w:rsidR="00D57985" w:rsidRPr="00174759" w:rsidRDefault="00D57985" w:rsidP="00174759">
            <w:pPr>
              <w:pStyle w:val="af7"/>
              <w:spacing w:line="240" w:lineRule="exact"/>
              <w:rPr>
                <w:sz w:val="18"/>
                <w:szCs w:val="18"/>
              </w:rPr>
            </w:pPr>
            <w:r w:rsidRPr="00174759">
              <w:rPr>
                <w:sz w:val="18"/>
                <w:szCs w:val="18"/>
              </w:rPr>
              <w:t>885</w:t>
            </w:r>
          </w:p>
        </w:tc>
        <w:tc>
          <w:tcPr>
            <w:tcW w:w="1047" w:type="pct"/>
            <w:tcBorders>
              <w:top w:val="nil"/>
              <w:left w:val="nil"/>
              <w:bottom w:val="single" w:sz="4" w:space="0" w:color="auto"/>
              <w:right w:val="single" w:sz="4" w:space="0" w:color="auto"/>
            </w:tcBorders>
            <w:shd w:val="clear" w:color="auto" w:fill="auto"/>
            <w:noWrap/>
            <w:vAlign w:val="center"/>
            <w:hideMark/>
          </w:tcPr>
          <w:p w14:paraId="7649703E" w14:textId="77777777" w:rsidR="00D57985" w:rsidRPr="00174759" w:rsidRDefault="00D57985" w:rsidP="00174759">
            <w:pPr>
              <w:pStyle w:val="af7"/>
              <w:spacing w:line="240" w:lineRule="exact"/>
              <w:rPr>
                <w:sz w:val="18"/>
                <w:szCs w:val="18"/>
              </w:rPr>
            </w:pPr>
            <w:r w:rsidRPr="00174759">
              <w:rPr>
                <w:sz w:val="18"/>
                <w:szCs w:val="18"/>
              </w:rPr>
              <w:t>田雅彬</w:t>
            </w:r>
          </w:p>
        </w:tc>
        <w:tc>
          <w:tcPr>
            <w:tcW w:w="292" w:type="pct"/>
            <w:tcBorders>
              <w:top w:val="nil"/>
              <w:left w:val="nil"/>
              <w:bottom w:val="single" w:sz="4" w:space="0" w:color="auto"/>
              <w:right w:val="single" w:sz="4" w:space="0" w:color="auto"/>
            </w:tcBorders>
            <w:shd w:val="clear" w:color="auto" w:fill="auto"/>
            <w:noWrap/>
            <w:vAlign w:val="center"/>
            <w:hideMark/>
          </w:tcPr>
          <w:p w14:paraId="7A63FFD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959FA85"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3BECBB6D" w14:textId="77777777" w:rsidR="00D57985" w:rsidRPr="00174759" w:rsidRDefault="00D57985" w:rsidP="00174759">
            <w:pPr>
              <w:pStyle w:val="af7"/>
              <w:spacing w:line="240" w:lineRule="exact"/>
              <w:rPr>
                <w:sz w:val="18"/>
                <w:szCs w:val="18"/>
              </w:rPr>
            </w:pPr>
            <w:r w:rsidRPr="00174759">
              <w:rPr>
                <w:sz w:val="18"/>
                <w:szCs w:val="18"/>
              </w:rPr>
              <w:t>6.64</w:t>
            </w:r>
          </w:p>
        </w:tc>
        <w:tc>
          <w:tcPr>
            <w:tcW w:w="398" w:type="pct"/>
            <w:tcBorders>
              <w:top w:val="nil"/>
              <w:left w:val="nil"/>
              <w:bottom w:val="single" w:sz="4" w:space="0" w:color="auto"/>
              <w:right w:val="single" w:sz="4" w:space="0" w:color="auto"/>
            </w:tcBorders>
            <w:shd w:val="clear" w:color="auto" w:fill="auto"/>
            <w:noWrap/>
            <w:vAlign w:val="center"/>
            <w:hideMark/>
          </w:tcPr>
          <w:p w14:paraId="03DF08C9" w14:textId="77777777" w:rsidR="00D57985" w:rsidRPr="00174759" w:rsidRDefault="00D57985" w:rsidP="00174759">
            <w:pPr>
              <w:pStyle w:val="af7"/>
              <w:spacing w:line="240" w:lineRule="exact"/>
              <w:rPr>
                <w:sz w:val="18"/>
                <w:szCs w:val="18"/>
              </w:rPr>
            </w:pPr>
            <w:r w:rsidRPr="00174759">
              <w:rPr>
                <w:sz w:val="18"/>
                <w:szCs w:val="18"/>
              </w:rPr>
              <w:t>39.62993056N</w:t>
            </w:r>
          </w:p>
        </w:tc>
        <w:tc>
          <w:tcPr>
            <w:tcW w:w="419" w:type="pct"/>
            <w:tcBorders>
              <w:top w:val="nil"/>
              <w:left w:val="nil"/>
              <w:bottom w:val="single" w:sz="4" w:space="0" w:color="auto"/>
              <w:right w:val="single" w:sz="4" w:space="0" w:color="auto"/>
            </w:tcBorders>
            <w:shd w:val="clear" w:color="auto" w:fill="auto"/>
            <w:noWrap/>
            <w:vAlign w:val="center"/>
            <w:hideMark/>
          </w:tcPr>
          <w:p w14:paraId="1E60C5BD" w14:textId="77777777" w:rsidR="00D57985" w:rsidRPr="00174759" w:rsidRDefault="00D57985" w:rsidP="00174759">
            <w:pPr>
              <w:pStyle w:val="af7"/>
              <w:spacing w:line="240" w:lineRule="exact"/>
              <w:rPr>
                <w:sz w:val="18"/>
                <w:szCs w:val="18"/>
              </w:rPr>
            </w:pPr>
            <w:r w:rsidRPr="00174759">
              <w:rPr>
                <w:sz w:val="18"/>
                <w:szCs w:val="18"/>
              </w:rPr>
              <w:t>098.88996111E</w:t>
            </w:r>
          </w:p>
        </w:tc>
        <w:tc>
          <w:tcPr>
            <w:tcW w:w="292" w:type="pct"/>
            <w:tcBorders>
              <w:top w:val="nil"/>
              <w:left w:val="nil"/>
              <w:bottom w:val="single" w:sz="4" w:space="0" w:color="auto"/>
              <w:right w:val="single" w:sz="4" w:space="0" w:color="auto"/>
            </w:tcBorders>
            <w:shd w:val="clear" w:color="auto" w:fill="auto"/>
            <w:noWrap/>
            <w:vAlign w:val="center"/>
            <w:hideMark/>
          </w:tcPr>
          <w:p w14:paraId="018E986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679C930"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19281680" w14:textId="77777777" w:rsidR="00D57985" w:rsidRPr="00174759" w:rsidRDefault="00D57985" w:rsidP="00174759">
            <w:pPr>
              <w:pStyle w:val="af7"/>
              <w:spacing w:line="240" w:lineRule="exact"/>
              <w:rPr>
                <w:sz w:val="18"/>
                <w:szCs w:val="18"/>
              </w:rPr>
            </w:pPr>
            <w:r w:rsidRPr="00174759">
              <w:rPr>
                <w:rFonts w:hint="eastAsia"/>
                <w:sz w:val="18"/>
                <w:szCs w:val="18"/>
              </w:rPr>
              <w:t xml:space="preserve">6.30 </w:t>
            </w:r>
          </w:p>
        </w:tc>
        <w:tc>
          <w:tcPr>
            <w:tcW w:w="238" w:type="pct"/>
            <w:tcBorders>
              <w:top w:val="nil"/>
              <w:left w:val="nil"/>
              <w:bottom w:val="single" w:sz="4" w:space="0" w:color="auto"/>
              <w:right w:val="single" w:sz="4" w:space="0" w:color="auto"/>
            </w:tcBorders>
            <w:shd w:val="clear" w:color="auto" w:fill="auto"/>
            <w:noWrap/>
            <w:vAlign w:val="center"/>
            <w:hideMark/>
          </w:tcPr>
          <w:p w14:paraId="31F3E632"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74D2E0C1" w14:textId="77777777" w:rsidR="00D57985" w:rsidRPr="00174759" w:rsidRDefault="00D57985" w:rsidP="00174759">
            <w:pPr>
              <w:pStyle w:val="af7"/>
              <w:spacing w:line="240" w:lineRule="exact"/>
              <w:rPr>
                <w:sz w:val="18"/>
                <w:szCs w:val="18"/>
              </w:rPr>
            </w:pPr>
            <w:r w:rsidRPr="00174759">
              <w:rPr>
                <w:rFonts w:hint="eastAsia"/>
                <w:sz w:val="18"/>
                <w:szCs w:val="18"/>
              </w:rPr>
              <w:t xml:space="preserve">5.98 </w:t>
            </w:r>
          </w:p>
        </w:tc>
        <w:tc>
          <w:tcPr>
            <w:tcW w:w="238" w:type="pct"/>
            <w:tcBorders>
              <w:top w:val="nil"/>
              <w:left w:val="nil"/>
              <w:bottom w:val="single" w:sz="4" w:space="0" w:color="auto"/>
              <w:right w:val="single" w:sz="4" w:space="0" w:color="auto"/>
            </w:tcBorders>
            <w:shd w:val="clear" w:color="auto" w:fill="auto"/>
            <w:noWrap/>
            <w:vAlign w:val="center"/>
            <w:hideMark/>
          </w:tcPr>
          <w:p w14:paraId="59054F16"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329" w:type="pct"/>
            <w:tcBorders>
              <w:top w:val="nil"/>
              <w:left w:val="nil"/>
              <w:bottom w:val="single" w:sz="4" w:space="0" w:color="auto"/>
              <w:right w:val="single" w:sz="4" w:space="0" w:color="auto"/>
            </w:tcBorders>
            <w:shd w:val="clear" w:color="auto" w:fill="auto"/>
            <w:noWrap/>
            <w:vAlign w:val="center"/>
            <w:hideMark/>
          </w:tcPr>
          <w:p w14:paraId="3BB7EC50" w14:textId="77777777" w:rsidR="00D57985" w:rsidRPr="00174759" w:rsidRDefault="00D57985" w:rsidP="00174759">
            <w:pPr>
              <w:pStyle w:val="af7"/>
              <w:spacing w:line="240" w:lineRule="exact"/>
              <w:rPr>
                <w:sz w:val="18"/>
                <w:szCs w:val="18"/>
              </w:rPr>
            </w:pPr>
            <w:r w:rsidRPr="00174759">
              <w:rPr>
                <w:rFonts w:hint="eastAsia"/>
                <w:sz w:val="18"/>
                <w:szCs w:val="18"/>
              </w:rPr>
              <w:t xml:space="preserve">5.50 </w:t>
            </w:r>
          </w:p>
        </w:tc>
      </w:tr>
      <w:tr w:rsidR="00174759" w:rsidRPr="00174759" w14:paraId="063BA43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3B198AF" w14:textId="77777777" w:rsidR="00D57985" w:rsidRPr="00174759" w:rsidRDefault="00D57985" w:rsidP="00174759">
            <w:pPr>
              <w:pStyle w:val="af7"/>
              <w:spacing w:line="240" w:lineRule="exact"/>
              <w:rPr>
                <w:sz w:val="18"/>
                <w:szCs w:val="18"/>
              </w:rPr>
            </w:pPr>
            <w:r w:rsidRPr="00174759">
              <w:rPr>
                <w:sz w:val="18"/>
                <w:szCs w:val="18"/>
              </w:rPr>
              <w:t>177</w:t>
            </w:r>
          </w:p>
        </w:tc>
        <w:tc>
          <w:tcPr>
            <w:tcW w:w="184" w:type="pct"/>
            <w:tcBorders>
              <w:top w:val="nil"/>
              <w:left w:val="nil"/>
              <w:bottom w:val="single" w:sz="4" w:space="0" w:color="auto"/>
              <w:right w:val="single" w:sz="4" w:space="0" w:color="auto"/>
            </w:tcBorders>
            <w:shd w:val="clear" w:color="auto" w:fill="auto"/>
            <w:noWrap/>
            <w:vAlign w:val="center"/>
            <w:hideMark/>
          </w:tcPr>
          <w:p w14:paraId="2F3B547B" w14:textId="77777777" w:rsidR="00D57985" w:rsidRPr="00174759" w:rsidRDefault="00D57985" w:rsidP="00174759">
            <w:pPr>
              <w:pStyle w:val="af7"/>
              <w:spacing w:line="240" w:lineRule="exact"/>
              <w:rPr>
                <w:sz w:val="18"/>
                <w:szCs w:val="18"/>
              </w:rPr>
            </w:pPr>
            <w:r w:rsidRPr="00174759">
              <w:rPr>
                <w:sz w:val="18"/>
                <w:szCs w:val="18"/>
              </w:rPr>
              <w:t>886</w:t>
            </w:r>
          </w:p>
        </w:tc>
        <w:tc>
          <w:tcPr>
            <w:tcW w:w="1047" w:type="pct"/>
            <w:tcBorders>
              <w:top w:val="nil"/>
              <w:left w:val="nil"/>
              <w:bottom w:val="single" w:sz="4" w:space="0" w:color="auto"/>
              <w:right w:val="single" w:sz="4" w:space="0" w:color="auto"/>
            </w:tcBorders>
            <w:shd w:val="clear" w:color="auto" w:fill="auto"/>
            <w:noWrap/>
            <w:vAlign w:val="center"/>
            <w:hideMark/>
          </w:tcPr>
          <w:p w14:paraId="1224C389" w14:textId="77777777" w:rsidR="00D57985" w:rsidRPr="00174759" w:rsidRDefault="00D57985" w:rsidP="00174759">
            <w:pPr>
              <w:pStyle w:val="af7"/>
              <w:spacing w:line="240" w:lineRule="exact"/>
              <w:rPr>
                <w:sz w:val="18"/>
                <w:szCs w:val="18"/>
              </w:rPr>
            </w:pPr>
            <w:r w:rsidRPr="00174759">
              <w:rPr>
                <w:sz w:val="18"/>
                <w:szCs w:val="18"/>
              </w:rPr>
              <w:t>田雅彬</w:t>
            </w:r>
          </w:p>
        </w:tc>
        <w:tc>
          <w:tcPr>
            <w:tcW w:w="292" w:type="pct"/>
            <w:tcBorders>
              <w:top w:val="nil"/>
              <w:left w:val="nil"/>
              <w:bottom w:val="single" w:sz="4" w:space="0" w:color="auto"/>
              <w:right w:val="single" w:sz="4" w:space="0" w:color="auto"/>
            </w:tcBorders>
            <w:shd w:val="clear" w:color="auto" w:fill="auto"/>
            <w:noWrap/>
            <w:vAlign w:val="center"/>
            <w:hideMark/>
          </w:tcPr>
          <w:p w14:paraId="276E11D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4B06D35"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3F5A51E3"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07043DD2" w14:textId="77777777" w:rsidR="00D57985" w:rsidRPr="00174759" w:rsidRDefault="00D57985" w:rsidP="00174759">
            <w:pPr>
              <w:pStyle w:val="af7"/>
              <w:spacing w:line="240" w:lineRule="exact"/>
              <w:rPr>
                <w:sz w:val="18"/>
                <w:szCs w:val="18"/>
              </w:rPr>
            </w:pPr>
            <w:r w:rsidRPr="00174759">
              <w:rPr>
                <w:sz w:val="18"/>
                <w:szCs w:val="18"/>
              </w:rPr>
              <w:t>39.63033889N</w:t>
            </w:r>
          </w:p>
        </w:tc>
        <w:tc>
          <w:tcPr>
            <w:tcW w:w="419" w:type="pct"/>
            <w:tcBorders>
              <w:top w:val="nil"/>
              <w:left w:val="nil"/>
              <w:bottom w:val="single" w:sz="4" w:space="0" w:color="auto"/>
              <w:right w:val="single" w:sz="4" w:space="0" w:color="auto"/>
            </w:tcBorders>
            <w:shd w:val="clear" w:color="auto" w:fill="auto"/>
            <w:noWrap/>
            <w:vAlign w:val="center"/>
            <w:hideMark/>
          </w:tcPr>
          <w:p w14:paraId="48C45849" w14:textId="77777777" w:rsidR="00D57985" w:rsidRPr="00174759" w:rsidRDefault="00D57985" w:rsidP="00174759">
            <w:pPr>
              <w:pStyle w:val="af7"/>
              <w:spacing w:line="240" w:lineRule="exact"/>
              <w:rPr>
                <w:sz w:val="18"/>
                <w:szCs w:val="18"/>
              </w:rPr>
            </w:pPr>
            <w:r w:rsidRPr="00174759">
              <w:rPr>
                <w:sz w:val="18"/>
                <w:szCs w:val="18"/>
              </w:rPr>
              <w:t>098.89333056E</w:t>
            </w:r>
          </w:p>
        </w:tc>
        <w:tc>
          <w:tcPr>
            <w:tcW w:w="292" w:type="pct"/>
            <w:tcBorders>
              <w:top w:val="nil"/>
              <w:left w:val="nil"/>
              <w:bottom w:val="single" w:sz="4" w:space="0" w:color="auto"/>
              <w:right w:val="single" w:sz="4" w:space="0" w:color="auto"/>
            </w:tcBorders>
            <w:shd w:val="clear" w:color="auto" w:fill="auto"/>
            <w:noWrap/>
            <w:vAlign w:val="center"/>
            <w:hideMark/>
          </w:tcPr>
          <w:p w14:paraId="2F7BCEC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BB93FA0"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4CCABCF5" w14:textId="77777777" w:rsidR="00D57985" w:rsidRPr="00174759" w:rsidRDefault="00D57985" w:rsidP="00174759">
            <w:pPr>
              <w:pStyle w:val="af7"/>
              <w:spacing w:line="240" w:lineRule="exact"/>
              <w:rPr>
                <w:sz w:val="18"/>
                <w:szCs w:val="18"/>
              </w:rPr>
            </w:pPr>
            <w:r w:rsidRPr="00174759">
              <w:rPr>
                <w:rFonts w:hint="eastAsia"/>
                <w:sz w:val="18"/>
                <w:szCs w:val="18"/>
              </w:rPr>
              <w:t xml:space="preserve">5.93 </w:t>
            </w:r>
          </w:p>
        </w:tc>
        <w:tc>
          <w:tcPr>
            <w:tcW w:w="238" w:type="pct"/>
            <w:tcBorders>
              <w:top w:val="nil"/>
              <w:left w:val="nil"/>
              <w:bottom w:val="single" w:sz="4" w:space="0" w:color="auto"/>
              <w:right w:val="single" w:sz="4" w:space="0" w:color="auto"/>
            </w:tcBorders>
            <w:shd w:val="clear" w:color="auto" w:fill="auto"/>
            <w:noWrap/>
            <w:vAlign w:val="center"/>
            <w:hideMark/>
          </w:tcPr>
          <w:p w14:paraId="18BFE90F"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155CA710"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1E81D6A6"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76145CDE" w14:textId="77777777" w:rsidR="00D57985" w:rsidRPr="00174759" w:rsidRDefault="00D57985" w:rsidP="00174759">
            <w:pPr>
              <w:pStyle w:val="af7"/>
              <w:spacing w:line="240" w:lineRule="exact"/>
              <w:rPr>
                <w:sz w:val="18"/>
                <w:szCs w:val="18"/>
              </w:rPr>
            </w:pPr>
            <w:r w:rsidRPr="00174759">
              <w:rPr>
                <w:rFonts w:hint="eastAsia"/>
                <w:sz w:val="18"/>
                <w:szCs w:val="18"/>
              </w:rPr>
              <w:t xml:space="preserve">5.18 </w:t>
            </w:r>
          </w:p>
        </w:tc>
      </w:tr>
      <w:tr w:rsidR="00174759" w:rsidRPr="00174759" w14:paraId="355AC7B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16A2E0" w14:textId="77777777" w:rsidR="00D57985" w:rsidRPr="00174759" w:rsidRDefault="00D57985" w:rsidP="00174759">
            <w:pPr>
              <w:pStyle w:val="af7"/>
              <w:spacing w:line="240" w:lineRule="exact"/>
              <w:rPr>
                <w:sz w:val="18"/>
                <w:szCs w:val="18"/>
              </w:rPr>
            </w:pPr>
            <w:r w:rsidRPr="00174759">
              <w:rPr>
                <w:sz w:val="18"/>
                <w:szCs w:val="18"/>
              </w:rPr>
              <w:lastRenderedPageBreak/>
              <w:t>178</w:t>
            </w:r>
          </w:p>
        </w:tc>
        <w:tc>
          <w:tcPr>
            <w:tcW w:w="184" w:type="pct"/>
            <w:tcBorders>
              <w:top w:val="nil"/>
              <w:left w:val="nil"/>
              <w:bottom w:val="single" w:sz="4" w:space="0" w:color="auto"/>
              <w:right w:val="single" w:sz="4" w:space="0" w:color="auto"/>
            </w:tcBorders>
            <w:shd w:val="clear" w:color="auto" w:fill="auto"/>
            <w:noWrap/>
            <w:vAlign w:val="center"/>
            <w:hideMark/>
          </w:tcPr>
          <w:p w14:paraId="34733242" w14:textId="77777777" w:rsidR="00D57985" w:rsidRPr="00174759" w:rsidRDefault="00D57985" w:rsidP="00174759">
            <w:pPr>
              <w:pStyle w:val="af7"/>
              <w:spacing w:line="240" w:lineRule="exact"/>
              <w:rPr>
                <w:sz w:val="18"/>
                <w:szCs w:val="18"/>
              </w:rPr>
            </w:pPr>
            <w:r w:rsidRPr="00174759">
              <w:rPr>
                <w:sz w:val="18"/>
                <w:szCs w:val="18"/>
              </w:rPr>
              <w:t>893</w:t>
            </w:r>
          </w:p>
        </w:tc>
        <w:tc>
          <w:tcPr>
            <w:tcW w:w="1047" w:type="pct"/>
            <w:tcBorders>
              <w:top w:val="nil"/>
              <w:left w:val="nil"/>
              <w:bottom w:val="single" w:sz="4" w:space="0" w:color="auto"/>
              <w:right w:val="single" w:sz="4" w:space="0" w:color="auto"/>
            </w:tcBorders>
            <w:shd w:val="clear" w:color="auto" w:fill="auto"/>
            <w:noWrap/>
            <w:vAlign w:val="center"/>
            <w:hideMark/>
          </w:tcPr>
          <w:p w14:paraId="425BE15F" w14:textId="77777777" w:rsidR="00D57985" w:rsidRPr="00174759" w:rsidRDefault="00D57985" w:rsidP="00174759">
            <w:pPr>
              <w:pStyle w:val="af7"/>
              <w:spacing w:line="240" w:lineRule="exact"/>
              <w:rPr>
                <w:sz w:val="18"/>
                <w:szCs w:val="18"/>
              </w:rPr>
            </w:pPr>
            <w:r w:rsidRPr="00174759">
              <w:rPr>
                <w:sz w:val="18"/>
                <w:szCs w:val="18"/>
              </w:rPr>
              <w:t>妥存宁</w:t>
            </w:r>
          </w:p>
        </w:tc>
        <w:tc>
          <w:tcPr>
            <w:tcW w:w="292" w:type="pct"/>
            <w:tcBorders>
              <w:top w:val="nil"/>
              <w:left w:val="nil"/>
              <w:bottom w:val="single" w:sz="4" w:space="0" w:color="auto"/>
              <w:right w:val="single" w:sz="4" w:space="0" w:color="auto"/>
            </w:tcBorders>
            <w:shd w:val="clear" w:color="auto" w:fill="auto"/>
            <w:noWrap/>
            <w:vAlign w:val="center"/>
            <w:hideMark/>
          </w:tcPr>
          <w:p w14:paraId="59E1D9B8"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86A4A60"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30B4193F" w14:textId="77777777" w:rsidR="00D57985" w:rsidRPr="00174759" w:rsidRDefault="00D57985" w:rsidP="00174759">
            <w:pPr>
              <w:pStyle w:val="af7"/>
              <w:spacing w:line="240" w:lineRule="exact"/>
              <w:rPr>
                <w:sz w:val="18"/>
                <w:szCs w:val="18"/>
              </w:rPr>
            </w:pPr>
            <w:r w:rsidRPr="00174759">
              <w:rPr>
                <w:sz w:val="18"/>
                <w:szCs w:val="18"/>
              </w:rPr>
              <w:t>2.98</w:t>
            </w:r>
          </w:p>
        </w:tc>
        <w:tc>
          <w:tcPr>
            <w:tcW w:w="398" w:type="pct"/>
            <w:tcBorders>
              <w:top w:val="nil"/>
              <w:left w:val="nil"/>
              <w:bottom w:val="single" w:sz="4" w:space="0" w:color="auto"/>
              <w:right w:val="single" w:sz="4" w:space="0" w:color="auto"/>
            </w:tcBorders>
            <w:shd w:val="clear" w:color="auto" w:fill="auto"/>
            <w:noWrap/>
            <w:vAlign w:val="center"/>
            <w:hideMark/>
          </w:tcPr>
          <w:p w14:paraId="08394D99" w14:textId="77777777" w:rsidR="00D57985" w:rsidRPr="00174759" w:rsidRDefault="00D57985" w:rsidP="00174759">
            <w:pPr>
              <w:pStyle w:val="af7"/>
              <w:spacing w:line="240" w:lineRule="exact"/>
              <w:rPr>
                <w:sz w:val="18"/>
                <w:szCs w:val="18"/>
              </w:rPr>
            </w:pPr>
            <w:r w:rsidRPr="00174759">
              <w:rPr>
                <w:sz w:val="18"/>
                <w:szCs w:val="18"/>
              </w:rPr>
              <w:t>39.63031944N</w:t>
            </w:r>
          </w:p>
        </w:tc>
        <w:tc>
          <w:tcPr>
            <w:tcW w:w="419" w:type="pct"/>
            <w:tcBorders>
              <w:top w:val="nil"/>
              <w:left w:val="nil"/>
              <w:bottom w:val="single" w:sz="4" w:space="0" w:color="auto"/>
              <w:right w:val="single" w:sz="4" w:space="0" w:color="auto"/>
            </w:tcBorders>
            <w:shd w:val="clear" w:color="auto" w:fill="auto"/>
            <w:noWrap/>
            <w:vAlign w:val="center"/>
            <w:hideMark/>
          </w:tcPr>
          <w:p w14:paraId="1962938B" w14:textId="77777777" w:rsidR="00D57985" w:rsidRPr="00174759" w:rsidRDefault="00D57985" w:rsidP="00174759">
            <w:pPr>
              <w:pStyle w:val="af7"/>
              <w:spacing w:line="240" w:lineRule="exact"/>
              <w:rPr>
                <w:sz w:val="18"/>
                <w:szCs w:val="18"/>
              </w:rPr>
            </w:pPr>
            <w:r w:rsidRPr="00174759">
              <w:rPr>
                <w:sz w:val="18"/>
                <w:szCs w:val="18"/>
              </w:rPr>
              <w:t>098.85680000E</w:t>
            </w:r>
          </w:p>
        </w:tc>
        <w:tc>
          <w:tcPr>
            <w:tcW w:w="292" w:type="pct"/>
            <w:tcBorders>
              <w:top w:val="nil"/>
              <w:left w:val="nil"/>
              <w:bottom w:val="single" w:sz="4" w:space="0" w:color="auto"/>
              <w:right w:val="single" w:sz="4" w:space="0" w:color="auto"/>
            </w:tcBorders>
            <w:shd w:val="clear" w:color="auto" w:fill="auto"/>
            <w:noWrap/>
            <w:vAlign w:val="center"/>
            <w:hideMark/>
          </w:tcPr>
          <w:p w14:paraId="75C2EE5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23F992A"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6CE3B466" w14:textId="77777777" w:rsidR="00D57985" w:rsidRPr="00174759" w:rsidRDefault="00D57985" w:rsidP="00174759">
            <w:pPr>
              <w:pStyle w:val="af7"/>
              <w:spacing w:line="240" w:lineRule="exact"/>
              <w:rPr>
                <w:sz w:val="18"/>
                <w:szCs w:val="18"/>
              </w:rPr>
            </w:pPr>
            <w:r w:rsidRPr="00174759">
              <w:rPr>
                <w:rFonts w:hint="eastAsia"/>
                <w:sz w:val="18"/>
                <w:szCs w:val="18"/>
              </w:rPr>
              <w:t xml:space="preserve">2.83 </w:t>
            </w:r>
          </w:p>
        </w:tc>
        <w:tc>
          <w:tcPr>
            <w:tcW w:w="238" w:type="pct"/>
            <w:tcBorders>
              <w:top w:val="nil"/>
              <w:left w:val="nil"/>
              <w:bottom w:val="single" w:sz="4" w:space="0" w:color="auto"/>
              <w:right w:val="single" w:sz="4" w:space="0" w:color="auto"/>
            </w:tcBorders>
            <w:shd w:val="clear" w:color="auto" w:fill="auto"/>
            <w:noWrap/>
            <w:vAlign w:val="center"/>
            <w:hideMark/>
          </w:tcPr>
          <w:p w14:paraId="768CAC94"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0DC5AFF7" w14:textId="77777777" w:rsidR="00D57985" w:rsidRPr="00174759" w:rsidRDefault="00D57985" w:rsidP="00174759">
            <w:pPr>
              <w:pStyle w:val="af7"/>
              <w:spacing w:line="240" w:lineRule="exact"/>
              <w:rPr>
                <w:sz w:val="18"/>
                <w:szCs w:val="18"/>
              </w:rPr>
            </w:pPr>
            <w:r w:rsidRPr="00174759">
              <w:rPr>
                <w:rFonts w:hint="eastAsia"/>
                <w:sz w:val="18"/>
                <w:szCs w:val="18"/>
              </w:rPr>
              <w:t xml:space="preserve">2.69 </w:t>
            </w:r>
          </w:p>
        </w:tc>
        <w:tc>
          <w:tcPr>
            <w:tcW w:w="238" w:type="pct"/>
            <w:tcBorders>
              <w:top w:val="nil"/>
              <w:left w:val="nil"/>
              <w:bottom w:val="single" w:sz="4" w:space="0" w:color="auto"/>
              <w:right w:val="single" w:sz="4" w:space="0" w:color="auto"/>
            </w:tcBorders>
            <w:shd w:val="clear" w:color="auto" w:fill="auto"/>
            <w:noWrap/>
            <w:vAlign w:val="center"/>
            <w:hideMark/>
          </w:tcPr>
          <w:p w14:paraId="73FC567E"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329" w:type="pct"/>
            <w:tcBorders>
              <w:top w:val="nil"/>
              <w:left w:val="nil"/>
              <w:bottom w:val="single" w:sz="4" w:space="0" w:color="auto"/>
              <w:right w:val="single" w:sz="4" w:space="0" w:color="auto"/>
            </w:tcBorders>
            <w:shd w:val="clear" w:color="auto" w:fill="auto"/>
            <w:noWrap/>
            <w:vAlign w:val="center"/>
            <w:hideMark/>
          </w:tcPr>
          <w:p w14:paraId="328F0FB8" w14:textId="77777777" w:rsidR="00D57985" w:rsidRPr="00174759" w:rsidRDefault="00D57985" w:rsidP="00174759">
            <w:pPr>
              <w:pStyle w:val="af7"/>
              <w:spacing w:line="240" w:lineRule="exact"/>
              <w:rPr>
                <w:sz w:val="18"/>
                <w:szCs w:val="18"/>
              </w:rPr>
            </w:pPr>
            <w:r w:rsidRPr="00174759">
              <w:rPr>
                <w:rFonts w:hint="eastAsia"/>
                <w:sz w:val="18"/>
                <w:szCs w:val="18"/>
              </w:rPr>
              <w:t xml:space="preserve">2.47 </w:t>
            </w:r>
          </w:p>
        </w:tc>
      </w:tr>
      <w:tr w:rsidR="00174759" w:rsidRPr="00174759" w14:paraId="0C86962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AC37A1" w14:textId="77777777" w:rsidR="00D57985" w:rsidRPr="00174759" w:rsidRDefault="00D57985" w:rsidP="00174759">
            <w:pPr>
              <w:pStyle w:val="af7"/>
              <w:spacing w:line="240" w:lineRule="exact"/>
              <w:rPr>
                <w:sz w:val="18"/>
                <w:szCs w:val="18"/>
              </w:rPr>
            </w:pPr>
            <w:r w:rsidRPr="00174759">
              <w:rPr>
                <w:sz w:val="18"/>
                <w:szCs w:val="18"/>
              </w:rPr>
              <w:t>179</w:t>
            </w:r>
          </w:p>
        </w:tc>
        <w:tc>
          <w:tcPr>
            <w:tcW w:w="184" w:type="pct"/>
            <w:tcBorders>
              <w:top w:val="nil"/>
              <w:left w:val="nil"/>
              <w:bottom w:val="single" w:sz="4" w:space="0" w:color="auto"/>
              <w:right w:val="single" w:sz="4" w:space="0" w:color="auto"/>
            </w:tcBorders>
            <w:shd w:val="clear" w:color="auto" w:fill="auto"/>
            <w:noWrap/>
            <w:vAlign w:val="center"/>
            <w:hideMark/>
          </w:tcPr>
          <w:p w14:paraId="47DF0344" w14:textId="77777777" w:rsidR="00D57985" w:rsidRPr="00174759" w:rsidRDefault="00D57985" w:rsidP="00174759">
            <w:pPr>
              <w:pStyle w:val="af7"/>
              <w:spacing w:line="240" w:lineRule="exact"/>
              <w:rPr>
                <w:sz w:val="18"/>
                <w:szCs w:val="18"/>
              </w:rPr>
            </w:pPr>
            <w:r w:rsidRPr="00174759">
              <w:rPr>
                <w:sz w:val="18"/>
                <w:szCs w:val="18"/>
              </w:rPr>
              <w:t>894</w:t>
            </w:r>
          </w:p>
        </w:tc>
        <w:tc>
          <w:tcPr>
            <w:tcW w:w="1047" w:type="pct"/>
            <w:tcBorders>
              <w:top w:val="nil"/>
              <w:left w:val="nil"/>
              <w:bottom w:val="single" w:sz="4" w:space="0" w:color="auto"/>
              <w:right w:val="single" w:sz="4" w:space="0" w:color="auto"/>
            </w:tcBorders>
            <w:shd w:val="clear" w:color="auto" w:fill="auto"/>
            <w:noWrap/>
            <w:vAlign w:val="center"/>
            <w:hideMark/>
          </w:tcPr>
          <w:p w14:paraId="518D1135" w14:textId="77777777" w:rsidR="00D57985" w:rsidRPr="00174759" w:rsidRDefault="00D57985" w:rsidP="00174759">
            <w:pPr>
              <w:pStyle w:val="af7"/>
              <w:spacing w:line="240" w:lineRule="exact"/>
              <w:rPr>
                <w:sz w:val="18"/>
                <w:szCs w:val="18"/>
              </w:rPr>
            </w:pPr>
            <w:r w:rsidRPr="00174759">
              <w:rPr>
                <w:sz w:val="18"/>
                <w:szCs w:val="18"/>
              </w:rPr>
              <w:t>妥存宁</w:t>
            </w:r>
          </w:p>
        </w:tc>
        <w:tc>
          <w:tcPr>
            <w:tcW w:w="292" w:type="pct"/>
            <w:tcBorders>
              <w:top w:val="nil"/>
              <w:left w:val="nil"/>
              <w:bottom w:val="single" w:sz="4" w:space="0" w:color="auto"/>
              <w:right w:val="single" w:sz="4" w:space="0" w:color="auto"/>
            </w:tcBorders>
            <w:shd w:val="clear" w:color="auto" w:fill="auto"/>
            <w:noWrap/>
            <w:vAlign w:val="center"/>
            <w:hideMark/>
          </w:tcPr>
          <w:p w14:paraId="2BD9FF5D"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652655D8"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0AB82F1E" w14:textId="77777777" w:rsidR="00D57985" w:rsidRPr="00174759" w:rsidRDefault="00D57985" w:rsidP="00174759">
            <w:pPr>
              <w:pStyle w:val="af7"/>
              <w:spacing w:line="240" w:lineRule="exact"/>
              <w:rPr>
                <w:sz w:val="18"/>
                <w:szCs w:val="18"/>
              </w:rPr>
            </w:pPr>
            <w:r w:rsidRPr="00174759">
              <w:rPr>
                <w:sz w:val="18"/>
                <w:szCs w:val="18"/>
              </w:rPr>
              <w:t>2.2</w:t>
            </w:r>
          </w:p>
        </w:tc>
        <w:tc>
          <w:tcPr>
            <w:tcW w:w="398" w:type="pct"/>
            <w:tcBorders>
              <w:top w:val="nil"/>
              <w:left w:val="nil"/>
              <w:bottom w:val="single" w:sz="4" w:space="0" w:color="auto"/>
              <w:right w:val="single" w:sz="4" w:space="0" w:color="auto"/>
            </w:tcBorders>
            <w:shd w:val="clear" w:color="auto" w:fill="auto"/>
            <w:noWrap/>
            <w:vAlign w:val="center"/>
            <w:hideMark/>
          </w:tcPr>
          <w:p w14:paraId="56F437BC" w14:textId="77777777" w:rsidR="00D57985" w:rsidRPr="00174759" w:rsidRDefault="00D57985" w:rsidP="00174759">
            <w:pPr>
              <w:pStyle w:val="af7"/>
              <w:spacing w:line="240" w:lineRule="exact"/>
              <w:rPr>
                <w:sz w:val="18"/>
                <w:szCs w:val="18"/>
              </w:rPr>
            </w:pPr>
            <w:r w:rsidRPr="00174759">
              <w:rPr>
                <w:sz w:val="18"/>
                <w:szCs w:val="18"/>
              </w:rPr>
              <w:t>39.62983889N</w:t>
            </w:r>
          </w:p>
        </w:tc>
        <w:tc>
          <w:tcPr>
            <w:tcW w:w="419" w:type="pct"/>
            <w:tcBorders>
              <w:top w:val="nil"/>
              <w:left w:val="nil"/>
              <w:bottom w:val="single" w:sz="4" w:space="0" w:color="auto"/>
              <w:right w:val="single" w:sz="4" w:space="0" w:color="auto"/>
            </w:tcBorders>
            <w:shd w:val="clear" w:color="auto" w:fill="auto"/>
            <w:noWrap/>
            <w:vAlign w:val="center"/>
            <w:hideMark/>
          </w:tcPr>
          <w:p w14:paraId="720B1D15" w14:textId="77777777" w:rsidR="00D57985" w:rsidRPr="00174759" w:rsidRDefault="00D57985" w:rsidP="00174759">
            <w:pPr>
              <w:pStyle w:val="af7"/>
              <w:spacing w:line="240" w:lineRule="exact"/>
              <w:rPr>
                <w:sz w:val="18"/>
                <w:szCs w:val="18"/>
              </w:rPr>
            </w:pPr>
            <w:r w:rsidRPr="00174759">
              <w:rPr>
                <w:sz w:val="18"/>
                <w:szCs w:val="18"/>
              </w:rPr>
              <w:t>098.86058056E</w:t>
            </w:r>
          </w:p>
        </w:tc>
        <w:tc>
          <w:tcPr>
            <w:tcW w:w="292" w:type="pct"/>
            <w:tcBorders>
              <w:top w:val="nil"/>
              <w:left w:val="nil"/>
              <w:bottom w:val="single" w:sz="4" w:space="0" w:color="auto"/>
              <w:right w:val="single" w:sz="4" w:space="0" w:color="auto"/>
            </w:tcBorders>
            <w:shd w:val="clear" w:color="auto" w:fill="auto"/>
            <w:noWrap/>
            <w:vAlign w:val="center"/>
            <w:hideMark/>
          </w:tcPr>
          <w:p w14:paraId="2F679D2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50491A6"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0B5454CA" w14:textId="77777777" w:rsidR="00D57985" w:rsidRPr="00174759" w:rsidRDefault="00D57985" w:rsidP="00174759">
            <w:pPr>
              <w:pStyle w:val="af7"/>
              <w:spacing w:line="240" w:lineRule="exact"/>
              <w:rPr>
                <w:sz w:val="18"/>
                <w:szCs w:val="18"/>
              </w:rPr>
            </w:pPr>
            <w:r w:rsidRPr="00174759">
              <w:rPr>
                <w:rFonts w:hint="eastAsia"/>
                <w:sz w:val="18"/>
                <w:szCs w:val="18"/>
              </w:rPr>
              <w:t xml:space="preserve">2.09 </w:t>
            </w:r>
          </w:p>
        </w:tc>
        <w:tc>
          <w:tcPr>
            <w:tcW w:w="238" w:type="pct"/>
            <w:tcBorders>
              <w:top w:val="nil"/>
              <w:left w:val="nil"/>
              <w:bottom w:val="single" w:sz="4" w:space="0" w:color="auto"/>
              <w:right w:val="single" w:sz="4" w:space="0" w:color="auto"/>
            </w:tcBorders>
            <w:shd w:val="clear" w:color="auto" w:fill="auto"/>
            <w:noWrap/>
            <w:vAlign w:val="center"/>
            <w:hideMark/>
          </w:tcPr>
          <w:p w14:paraId="3D4587CC"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2F7782B7" w14:textId="77777777" w:rsidR="00D57985" w:rsidRPr="00174759" w:rsidRDefault="00D57985" w:rsidP="00174759">
            <w:pPr>
              <w:pStyle w:val="af7"/>
              <w:spacing w:line="240" w:lineRule="exact"/>
              <w:rPr>
                <w:sz w:val="18"/>
                <w:szCs w:val="18"/>
              </w:rPr>
            </w:pPr>
            <w:r w:rsidRPr="00174759">
              <w:rPr>
                <w:rFonts w:hint="eastAsia"/>
                <w:sz w:val="18"/>
                <w:szCs w:val="18"/>
              </w:rPr>
              <w:t xml:space="preserve">1.98 </w:t>
            </w:r>
          </w:p>
        </w:tc>
        <w:tc>
          <w:tcPr>
            <w:tcW w:w="238" w:type="pct"/>
            <w:tcBorders>
              <w:top w:val="nil"/>
              <w:left w:val="nil"/>
              <w:bottom w:val="single" w:sz="4" w:space="0" w:color="auto"/>
              <w:right w:val="single" w:sz="4" w:space="0" w:color="auto"/>
            </w:tcBorders>
            <w:shd w:val="clear" w:color="auto" w:fill="auto"/>
            <w:noWrap/>
            <w:vAlign w:val="center"/>
            <w:hideMark/>
          </w:tcPr>
          <w:p w14:paraId="16DE65A6"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6CEE4980" w14:textId="77777777" w:rsidR="00D57985" w:rsidRPr="00174759" w:rsidRDefault="00D57985" w:rsidP="00174759">
            <w:pPr>
              <w:pStyle w:val="af7"/>
              <w:spacing w:line="240" w:lineRule="exact"/>
              <w:rPr>
                <w:sz w:val="18"/>
                <w:szCs w:val="18"/>
              </w:rPr>
            </w:pPr>
            <w:r w:rsidRPr="00174759">
              <w:rPr>
                <w:rFonts w:hint="eastAsia"/>
                <w:sz w:val="18"/>
                <w:szCs w:val="18"/>
              </w:rPr>
              <w:t xml:space="preserve">1.82 </w:t>
            </w:r>
          </w:p>
        </w:tc>
      </w:tr>
      <w:tr w:rsidR="00174759" w:rsidRPr="00174759" w14:paraId="5E19DC9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3C4518" w14:textId="77777777" w:rsidR="00D57985" w:rsidRPr="00174759" w:rsidRDefault="00D57985" w:rsidP="00174759">
            <w:pPr>
              <w:pStyle w:val="af7"/>
              <w:spacing w:line="240" w:lineRule="exact"/>
              <w:rPr>
                <w:sz w:val="18"/>
                <w:szCs w:val="18"/>
              </w:rPr>
            </w:pPr>
            <w:r w:rsidRPr="00174759">
              <w:rPr>
                <w:sz w:val="18"/>
                <w:szCs w:val="18"/>
              </w:rPr>
              <w:t>180</w:t>
            </w:r>
          </w:p>
        </w:tc>
        <w:tc>
          <w:tcPr>
            <w:tcW w:w="184" w:type="pct"/>
            <w:tcBorders>
              <w:top w:val="nil"/>
              <w:left w:val="nil"/>
              <w:bottom w:val="single" w:sz="4" w:space="0" w:color="auto"/>
              <w:right w:val="single" w:sz="4" w:space="0" w:color="auto"/>
            </w:tcBorders>
            <w:shd w:val="clear" w:color="auto" w:fill="auto"/>
            <w:noWrap/>
            <w:vAlign w:val="center"/>
            <w:hideMark/>
          </w:tcPr>
          <w:p w14:paraId="7D337026" w14:textId="77777777" w:rsidR="00D57985" w:rsidRPr="00174759" w:rsidRDefault="00D57985" w:rsidP="00174759">
            <w:pPr>
              <w:pStyle w:val="af7"/>
              <w:spacing w:line="240" w:lineRule="exact"/>
              <w:rPr>
                <w:sz w:val="18"/>
                <w:szCs w:val="18"/>
              </w:rPr>
            </w:pPr>
            <w:r w:rsidRPr="00174759">
              <w:rPr>
                <w:sz w:val="18"/>
                <w:szCs w:val="18"/>
              </w:rPr>
              <w:t>895</w:t>
            </w:r>
          </w:p>
        </w:tc>
        <w:tc>
          <w:tcPr>
            <w:tcW w:w="1047" w:type="pct"/>
            <w:tcBorders>
              <w:top w:val="nil"/>
              <w:left w:val="nil"/>
              <w:bottom w:val="single" w:sz="4" w:space="0" w:color="auto"/>
              <w:right w:val="single" w:sz="4" w:space="0" w:color="auto"/>
            </w:tcBorders>
            <w:shd w:val="clear" w:color="auto" w:fill="auto"/>
            <w:noWrap/>
            <w:vAlign w:val="center"/>
            <w:hideMark/>
          </w:tcPr>
          <w:p w14:paraId="3962581E" w14:textId="77777777" w:rsidR="00D57985" w:rsidRPr="00174759" w:rsidRDefault="00D57985" w:rsidP="00174759">
            <w:pPr>
              <w:pStyle w:val="af7"/>
              <w:spacing w:line="240" w:lineRule="exact"/>
              <w:rPr>
                <w:sz w:val="18"/>
                <w:szCs w:val="18"/>
              </w:rPr>
            </w:pPr>
            <w:r w:rsidRPr="00174759">
              <w:rPr>
                <w:sz w:val="18"/>
                <w:szCs w:val="18"/>
              </w:rPr>
              <w:t>妥存宁</w:t>
            </w:r>
          </w:p>
        </w:tc>
        <w:tc>
          <w:tcPr>
            <w:tcW w:w="292" w:type="pct"/>
            <w:tcBorders>
              <w:top w:val="nil"/>
              <w:left w:val="nil"/>
              <w:bottom w:val="single" w:sz="4" w:space="0" w:color="auto"/>
              <w:right w:val="single" w:sz="4" w:space="0" w:color="auto"/>
            </w:tcBorders>
            <w:shd w:val="clear" w:color="auto" w:fill="auto"/>
            <w:noWrap/>
            <w:vAlign w:val="center"/>
            <w:hideMark/>
          </w:tcPr>
          <w:p w14:paraId="0CDB498C"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3A140B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C3DC4C3" w14:textId="77777777" w:rsidR="00D57985" w:rsidRPr="00174759" w:rsidRDefault="00D57985" w:rsidP="00174759">
            <w:pPr>
              <w:pStyle w:val="af7"/>
              <w:spacing w:line="240" w:lineRule="exact"/>
              <w:rPr>
                <w:sz w:val="18"/>
                <w:szCs w:val="18"/>
              </w:rPr>
            </w:pPr>
            <w:r w:rsidRPr="00174759">
              <w:rPr>
                <w:sz w:val="18"/>
                <w:szCs w:val="18"/>
              </w:rPr>
              <w:t>4.28</w:t>
            </w:r>
          </w:p>
        </w:tc>
        <w:tc>
          <w:tcPr>
            <w:tcW w:w="398" w:type="pct"/>
            <w:tcBorders>
              <w:top w:val="nil"/>
              <w:left w:val="nil"/>
              <w:bottom w:val="single" w:sz="4" w:space="0" w:color="auto"/>
              <w:right w:val="single" w:sz="4" w:space="0" w:color="auto"/>
            </w:tcBorders>
            <w:shd w:val="clear" w:color="auto" w:fill="auto"/>
            <w:noWrap/>
            <w:vAlign w:val="center"/>
            <w:hideMark/>
          </w:tcPr>
          <w:p w14:paraId="18B263D4" w14:textId="77777777" w:rsidR="00D57985" w:rsidRPr="00174759" w:rsidRDefault="00D57985" w:rsidP="00174759">
            <w:pPr>
              <w:pStyle w:val="af7"/>
              <w:spacing w:line="240" w:lineRule="exact"/>
              <w:rPr>
                <w:sz w:val="18"/>
                <w:szCs w:val="18"/>
              </w:rPr>
            </w:pPr>
            <w:r w:rsidRPr="00174759">
              <w:rPr>
                <w:sz w:val="18"/>
                <w:szCs w:val="18"/>
              </w:rPr>
              <w:t>39.62893056N</w:t>
            </w:r>
          </w:p>
        </w:tc>
        <w:tc>
          <w:tcPr>
            <w:tcW w:w="419" w:type="pct"/>
            <w:tcBorders>
              <w:top w:val="nil"/>
              <w:left w:val="nil"/>
              <w:bottom w:val="single" w:sz="4" w:space="0" w:color="auto"/>
              <w:right w:val="single" w:sz="4" w:space="0" w:color="auto"/>
            </w:tcBorders>
            <w:shd w:val="clear" w:color="auto" w:fill="auto"/>
            <w:noWrap/>
            <w:vAlign w:val="center"/>
            <w:hideMark/>
          </w:tcPr>
          <w:p w14:paraId="0EAC8094" w14:textId="77777777" w:rsidR="00D57985" w:rsidRPr="00174759" w:rsidRDefault="00D57985" w:rsidP="00174759">
            <w:pPr>
              <w:pStyle w:val="af7"/>
              <w:spacing w:line="240" w:lineRule="exact"/>
              <w:rPr>
                <w:sz w:val="18"/>
                <w:szCs w:val="18"/>
              </w:rPr>
            </w:pPr>
            <w:r w:rsidRPr="00174759">
              <w:rPr>
                <w:sz w:val="18"/>
                <w:szCs w:val="18"/>
              </w:rPr>
              <w:t>098.84941111E</w:t>
            </w:r>
          </w:p>
        </w:tc>
        <w:tc>
          <w:tcPr>
            <w:tcW w:w="292" w:type="pct"/>
            <w:tcBorders>
              <w:top w:val="nil"/>
              <w:left w:val="nil"/>
              <w:bottom w:val="single" w:sz="4" w:space="0" w:color="auto"/>
              <w:right w:val="single" w:sz="4" w:space="0" w:color="auto"/>
            </w:tcBorders>
            <w:shd w:val="clear" w:color="auto" w:fill="auto"/>
            <w:noWrap/>
            <w:vAlign w:val="center"/>
            <w:hideMark/>
          </w:tcPr>
          <w:p w14:paraId="0ACD68F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5406BE1"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1377474B" w14:textId="77777777" w:rsidR="00D57985" w:rsidRPr="00174759" w:rsidRDefault="00D57985" w:rsidP="00174759">
            <w:pPr>
              <w:pStyle w:val="af7"/>
              <w:spacing w:line="240" w:lineRule="exact"/>
              <w:rPr>
                <w:sz w:val="18"/>
                <w:szCs w:val="18"/>
              </w:rPr>
            </w:pPr>
            <w:r w:rsidRPr="00174759">
              <w:rPr>
                <w:rFonts w:hint="eastAsia"/>
                <w:sz w:val="18"/>
                <w:szCs w:val="18"/>
              </w:rPr>
              <w:t xml:space="preserve">4.06 </w:t>
            </w:r>
          </w:p>
        </w:tc>
        <w:tc>
          <w:tcPr>
            <w:tcW w:w="238" w:type="pct"/>
            <w:tcBorders>
              <w:top w:val="nil"/>
              <w:left w:val="nil"/>
              <w:bottom w:val="single" w:sz="4" w:space="0" w:color="auto"/>
              <w:right w:val="single" w:sz="4" w:space="0" w:color="auto"/>
            </w:tcBorders>
            <w:shd w:val="clear" w:color="auto" w:fill="auto"/>
            <w:noWrap/>
            <w:vAlign w:val="center"/>
            <w:hideMark/>
          </w:tcPr>
          <w:p w14:paraId="61F6D6B2"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55974B52" w14:textId="77777777" w:rsidR="00D57985" w:rsidRPr="00174759" w:rsidRDefault="00D57985" w:rsidP="00174759">
            <w:pPr>
              <w:pStyle w:val="af7"/>
              <w:spacing w:line="240" w:lineRule="exact"/>
              <w:rPr>
                <w:sz w:val="18"/>
                <w:szCs w:val="18"/>
              </w:rPr>
            </w:pPr>
            <w:r w:rsidRPr="00174759">
              <w:rPr>
                <w:rFonts w:hint="eastAsia"/>
                <w:sz w:val="18"/>
                <w:szCs w:val="18"/>
              </w:rPr>
              <w:t xml:space="preserve">3.86 </w:t>
            </w:r>
          </w:p>
        </w:tc>
        <w:tc>
          <w:tcPr>
            <w:tcW w:w="238" w:type="pct"/>
            <w:tcBorders>
              <w:top w:val="nil"/>
              <w:left w:val="nil"/>
              <w:bottom w:val="single" w:sz="4" w:space="0" w:color="auto"/>
              <w:right w:val="single" w:sz="4" w:space="0" w:color="auto"/>
            </w:tcBorders>
            <w:shd w:val="clear" w:color="auto" w:fill="auto"/>
            <w:noWrap/>
            <w:vAlign w:val="center"/>
            <w:hideMark/>
          </w:tcPr>
          <w:p w14:paraId="28316EC5"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0B733736" w14:textId="77777777" w:rsidR="00D57985" w:rsidRPr="00174759" w:rsidRDefault="00D57985" w:rsidP="00174759">
            <w:pPr>
              <w:pStyle w:val="af7"/>
              <w:spacing w:line="240" w:lineRule="exact"/>
              <w:rPr>
                <w:sz w:val="18"/>
                <w:szCs w:val="18"/>
              </w:rPr>
            </w:pPr>
            <w:r w:rsidRPr="00174759">
              <w:rPr>
                <w:rFonts w:hint="eastAsia"/>
                <w:sz w:val="18"/>
                <w:szCs w:val="18"/>
              </w:rPr>
              <w:t xml:space="preserve">3.54 </w:t>
            </w:r>
          </w:p>
        </w:tc>
      </w:tr>
      <w:tr w:rsidR="00174759" w:rsidRPr="00174759" w14:paraId="3B2D21C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12FB198" w14:textId="77777777" w:rsidR="00D57985" w:rsidRPr="00174759" w:rsidRDefault="00D57985" w:rsidP="00174759">
            <w:pPr>
              <w:pStyle w:val="af7"/>
              <w:spacing w:line="240" w:lineRule="exact"/>
              <w:rPr>
                <w:sz w:val="18"/>
                <w:szCs w:val="18"/>
              </w:rPr>
            </w:pPr>
            <w:r w:rsidRPr="00174759">
              <w:rPr>
                <w:sz w:val="18"/>
                <w:szCs w:val="18"/>
              </w:rPr>
              <w:t>181</w:t>
            </w:r>
          </w:p>
        </w:tc>
        <w:tc>
          <w:tcPr>
            <w:tcW w:w="184" w:type="pct"/>
            <w:tcBorders>
              <w:top w:val="nil"/>
              <w:left w:val="nil"/>
              <w:bottom w:val="single" w:sz="4" w:space="0" w:color="auto"/>
              <w:right w:val="single" w:sz="4" w:space="0" w:color="auto"/>
            </w:tcBorders>
            <w:shd w:val="clear" w:color="auto" w:fill="auto"/>
            <w:noWrap/>
            <w:vAlign w:val="center"/>
            <w:hideMark/>
          </w:tcPr>
          <w:p w14:paraId="3DBCE4EB" w14:textId="77777777" w:rsidR="00D57985" w:rsidRPr="00174759" w:rsidRDefault="00D57985" w:rsidP="00174759">
            <w:pPr>
              <w:pStyle w:val="af7"/>
              <w:spacing w:line="240" w:lineRule="exact"/>
              <w:rPr>
                <w:sz w:val="18"/>
                <w:szCs w:val="18"/>
              </w:rPr>
            </w:pPr>
            <w:r w:rsidRPr="00174759">
              <w:rPr>
                <w:sz w:val="18"/>
                <w:szCs w:val="18"/>
              </w:rPr>
              <w:t>896</w:t>
            </w:r>
          </w:p>
        </w:tc>
        <w:tc>
          <w:tcPr>
            <w:tcW w:w="1047" w:type="pct"/>
            <w:tcBorders>
              <w:top w:val="nil"/>
              <w:left w:val="nil"/>
              <w:bottom w:val="single" w:sz="4" w:space="0" w:color="auto"/>
              <w:right w:val="single" w:sz="4" w:space="0" w:color="auto"/>
            </w:tcBorders>
            <w:shd w:val="clear" w:color="auto" w:fill="auto"/>
            <w:noWrap/>
            <w:vAlign w:val="center"/>
            <w:hideMark/>
          </w:tcPr>
          <w:p w14:paraId="12A6D6E7" w14:textId="77777777" w:rsidR="00D57985" w:rsidRPr="00174759" w:rsidRDefault="00D57985" w:rsidP="00174759">
            <w:pPr>
              <w:pStyle w:val="af7"/>
              <w:spacing w:line="240" w:lineRule="exact"/>
              <w:rPr>
                <w:sz w:val="18"/>
                <w:szCs w:val="18"/>
              </w:rPr>
            </w:pPr>
            <w:r w:rsidRPr="00174759">
              <w:rPr>
                <w:sz w:val="18"/>
                <w:szCs w:val="18"/>
              </w:rPr>
              <w:t>妥存宁</w:t>
            </w:r>
          </w:p>
        </w:tc>
        <w:tc>
          <w:tcPr>
            <w:tcW w:w="292" w:type="pct"/>
            <w:tcBorders>
              <w:top w:val="nil"/>
              <w:left w:val="nil"/>
              <w:bottom w:val="single" w:sz="4" w:space="0" w:color="auto"/>
              <w:right w:val="single" w:sz="4" w:space="0" w:color="auto"/>
            </w:tcBorders>
            <w:shd w:val="clear" w:color="auto" w:fill="auto"/>
            <w:noWrap/>
            <w:vAlign w:val="center"/>
            <w:hideMark/>
          </w:tcPr>
          <w:p w14:paraId="258F12F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CD86127"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14140EEE" w14:textId="77777777" w:rsidR="00D57985" w:rsidRPr="00174759" w:rsidRDefault="00D57985" w:rsidP="00174759">
            <w:pPr>
              <w:pStyle w:val="af7"/>
              <w:spacing w:line="240" w:lineRule="exact"/>
              <w:rPr>
                <w:sz w:val="18"/>
                <w:szCs w:val="18"/>
              </w:rPr>
            </w:pPr>
            <w:r w:rsidRPr="00174759">
              <w:rPr>
                <w:sz w:val="18"/>
                <w:szCs w:val="18"/>
              </w:rPr>
              <w:t>4.11</w:t>
            </w:r>
          </w:p>
        </w:tc>
        <w:tc>
          <w:tcPr>
            <w:tcW w:w="398" w:type="pct"/>
            <w:tcBorders>
              <w:top w:val="nil"/>
              <w:left w:val="nil"/>
              <w:bottom w:val="single" w:sz="4" w:space="0" w:color="auto"/>
              <w:right w:val="single" w:sz="4" w:space="0" w:color="auto"/>
            </w:tcBorders>
            <w:shd w:val="clear" w:color="auto" w:fill="auto"/>
            <w:noWrap/>
            <w:vAlign w:val="center"/>
            <w:hideMark/>
          </w:tcPr>
          <w:p w14:paraId="608D7A61" w14:textId="77777777" w:rsidR="00D57985" w:rsidRPr="00174759" w:rsidRDefault="00D57985" w:rsidP="00174759">
            <w:pPr>
              <w:pStyle w:val="af7"/>
              <w:spacing w:line="240" w:lineRule="exact"/>
              <w:rPr>
                <w:sz w:val="18"/>
                <w:szCs w:val="18"/>
              </w:rPr>
            </w:pPr>
            <w:r w:rsidRPr="00174759">
              <w:rPr>
                <w:sz w:val="18"/>
                <w:szCs w:val="18"/>
              </w:rPr>
              <w:t>39.63001944N</w:t>
            </w:r>
          </w:p>
        </w:tc>
        <w:tc>
          <w:tcPr>
            <w:tcW w:w="419" w:type="pct"/>
            <w:tcBorders>
              <w:top w:val="nil"/>
              <w:left w:val="nil"/>
              <w:bottom w:val="single" w:sz="4" w:space="0" w:color="auto"/>
              <w:right w:val="single" w:sz="4" w:space="0" w:color="auto"/>
            </w:tcBorders>
            <w:shd w:val="clear" w:color="auto" w:fill="auto"/>
            <w:noWrap/>
            <w:vAlign w:val="center"/>
            <w:hideMark/>
          </w:tcPr>
          <w:p w14:paraId="2E9CC4BD" w14:textId="77777777" w:rsidR="00D57985" w:rsidRPr="00174759" w:rsidRDefault="00D57985" w:rsidP="00174759">
            <w:pPr>
              <w:pStyle w:val="af7"/>
              <w:spacing w:line="240" w:lineRule="exact"/>
              <w:rPr>
                <w:sz w:val="18"/>
                <w:szCs w:val="18"/>
              </w:rPr>
            </w:pPr>
            <w:r w:rsidRPr="00174759">
              <w:rPr>
                <w:sz w:val="18"/>
                <w:szCs w:val="18"/>
              </w:rPr>
              <w:t>098.86251111E</w:t>
            </w:r>
          </w:p>
        </w:tc>
        <w:tc>
          <w:tcPr>
            <w:tcW w:w="292" w:type="pct"/>
            <w:tcBorders>
              <w:top w:val="nil"/>
              <w:left w:val="nil"/>
              <w:bottom w:val="single" w:sz="4" w:space="0" w:color="auto"/>
              <w:right w:val="single" w:sz="4" w:space="0" w:color="auto"/>
            </w:tcBorders>
            <w:shd w:val="clear" w:color="auto" w:fill="auto"/>
            <w:noWrap/>
            <w:vAlign w:val="center"/>
            <w:hideMark/>
          </w:tcPr>
          <w:p w14:paraId="4F3456E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5F6F0BA"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0D7DDF5F" w14:textId="77777777" w:rsidR="00D57985" w:rsidRPr="00174759" w:rsidRDefault="00D57985" w:rsidP="00174759">
            <w:pPr>
              <w:pStyle w:val="af7"/>
              <w:spacing w:line="240" w:lineRule="exact"/>
              <w:rPr>
                <w:sz w:val="18"/>
                <w:szCs w:val="18"/>
              </w:rPr>
            </w:pPr>
            <w:r w:rsidRPr="00174759">
              <w:rPr>
                <w:rFonts w:hint="eastAsia"/>
                <w:sz w:val="18"/>
                <w:szCs w:val="18"/>
              </w:rPr>
              <w:t xml:space="preserve">3.90 </w:t>
            </w:r>
          </w:p>
        </w:tc>
        <w:tc>
          <w:tcPr>
            <w:tcW w:w="238" w:type="pct"/>
            <w:tcBorders>
              <w:top w:val="nil"/>
              <w:left w:val="nil"/>
              <w:bottom w:val="single" w:sz="4" w:space="0" w:color="auto"/>
              <w:right w:val="single" w:sz="4" w:space="0" w:color="auto"/>
            </w:tcBorders>
            <w:shd w:val="clear" w:color="auto" w:fill="auto"/>
            <w:noWrap/>
            <w:vAlign w:val="center"/>
            <w:hideMark/>
          </w:tcPr>
          <w:p w14:paraId="30EF0426"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5C7EE7F7" w14:textId="77777777" w:rsidR="00D57985" w:rsidRPr="00174759" w:rsidRDefault="00D57985" w:rsidP="00174759">
            <w:pPr>
              <w:pStyle w:val="af7"/>
              <w:spacing w:line="240" w:lineRule="exact"/>
              <w:rPr>
                <w:sz w:val="18"/>
                <w:szCs w:val="18"/>
              </w:rPr>
            </w:pPr>
            <w:r w:rsidRPr="00174759">
              <w:rPr>
                <w:rFonts w:hint="eastAsia"/>
                <w:sz w:val="18"/>
                <w:szCs w:val="18"/>
              </w:rPr>
              <w:t xml:space="preserve">3.70 </w:t>
            </w:r>
          </w:p>
        </w:tc>
        <w:tc>
          <w:tcPr>
            <w:tcW w:w="238" w:type="pct"/>
            <w:tcBorders>
              <w:top w:val="nil"/>
              <w:left w:val="nil"/>
              <w:bottom w:val="single" w:sz="4" w:space="0" w:color="auto"/>
              <w:right w:val="single" w:sz="4" w:space="0" w:color="auto"/>
            </w:tcBorders>
            <w:shd w:val="clear" w:color="auto" w:fill="auto"/>
            <w:noWrap/>
            <w:vAlign w:val="center"/>
            <w:hideMark/>
          </w:tcPr>
          <w:p w14:paraId="0B95D77C"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0E7860FA" w14:textId="77777777" w:rsidR="00D57985" w:rsidRPr="00174759" w:rsidRDefault="00D57985" w:rsidP="00174759">
            <w:pPr>
              <w:pStyle w:val="af7"/>
              <w:spacing w:line="240" w:lineRule="exact"/>
              <w:rPr>
                <w:sz w:val="18"/>
                <w:szCs w:val="18"/>
              </w:rPr>
            </w:pPr>
            <w:r w:rsidRPr="00174759">
              <w:rPr>
                <w:rFonts w:hint="eastAsia"/>
                <w:sz w:val="18"/>
                <w:szCs w:val="18"/>
              </w:rPr>
              <w:t xml:space="preserve">3.40 </w:t>
            </w:r>
          </w:p>
        </w:tc>
      </w:tr>
      <w:tr w:rsidR="00174759" w:rsidRPr="00174759" w14:paraId="152ABD0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D748ECD" w14:textId="77777777" w:rsidR="00D57985" w:rsidRPr="00174759" w:rsidRDefault="00D57985" w:rsidP="00174759">
            <w:pPr>
              <w:pStyle w:val="af7"/>
              <w:spacing w:line="240" w:lineRule="exact"/>
              <w:rPr>
                <w:sz w:val="18"/>
                <w:szCs w:val="18"/>
              </w:rPr>
            </w:pPr>
            <w:r w:rsidRPr="00174759">
              <w:rPr>
                <w:sz w:val="18"/>
                <w:szCs w:val="18"/>
              </w:rPr>
              <w:t>182</w:t>
            </w:r>
          </w:p>
        </w:tc>
        <w:tc>
          <w:tcPr>
            <w:tcW w:w="184" w:type="pct"/>
            <w:tcBorders>
              <w:top w:val="nil"/>
              <w:left w:val="nil"/>
              <w:bottom w:val="single" w:sz="4" w:space="0" w:color="auto"/>
              <w:right w:val="single" w:sz="4" w:space="0" w:color="auto"/>
            </w:tcBorders>
            <w:shd w:val="clear" w:color="auto" w:fill="auto"/>
            <w:noWrap/>
            <w:vAlign w:val="center"/>
            <w:hideMark/>
          </w:tcPr>
          <w:p w14:paraId="0B973654" w14:textId="77777777" w:rsidR="00D57985" w:rsidRPr="00174759" w:rsidRDefault="00D57985" w:rsidP="00174759">
            <w:pPr>
              <w:pStyle w:val="af7"/>
              <w:spacing w:line="240" w:lineRule="exact"/>
              <w:rPr>
                <w:sz w:val="18"/>
                <w:szCs w:val="18"/>
              </w:rPr>
            </w:pPr>
            <w:r w:rsidRPr="00174759">
              <w:rPr>
                <w:sz w:val="18"/>
                <w:szCs w:val="18"/>
              </w:rPr>
              <w:t>897</w:t>
            </w:r>
          </w:p>
        </w:tc>
        <w:tc>
          <w:tcPr>
            <w:tcW w:w="1047" w:type="pct"/>
            <w:tcBorders>
              <w:top w:val="nil"/>
              <w:left w:val="nil"/>
              <w:bottom w:val="single" w:sz="4" w:space="0" w:color="auto"/>
              <w:right w:val="single" w:sz="4" w:space="0" w:color="auto"/>
            </w:tcBorders>
            <w:shd w:val="clear" w:color="auto" w:fill="auto"/>
            <w:noWrap/>
            <w:vAlign w:val="center"/>
            <w:hideMark/>
          </w:tcPr>
          <w:p w14:paraId="430BDE8D" w14:textId="77777777" w:rsidR="00D57985" w:rsidRPr="00174759" w:rsidRDefault="00D57985" w:rsidP="00174759">
            <w:pPr>
              <w:pStyle w:val="af7"/>
              <w:spacing w:line="240" w:lineRule="exact"/>
              <w:rPr>
                <w:sz w:val="18"/>
                <w:szCs w:val="18"/>
              </w:rPr>
            </w:pPr>
            <w:r w:rsidRPr="00174759">
              <w:rPr>
                <w:sz w:val="18"/>
                <w:szCs w:val="18"/>
              </w:rPr>
              <w:t>妥存宁</w:t>
            </w:r>
          </w:p>
        </w:tc>
        <w:tc>
          <w:tcPr>
            <w:tcW w:w="292" w:type="pct"/>
            <w:tcBorders>
              <w:top w:val="nil"/>
              <w:left w:val="nil"/>
              <w:bottom w:val="single" w:sz="4" w:space="0" w:color="auto"/>
              <w:right w:val="single" w:sz="4" w:space="0" w:color="auto"/>
            </w:tcBorders>
            <w:shd w:val="clear" w:color="auto" w:fill="auto"/>
            <w:noWrap/>
            <w:vAlign w:val="center"/>
            <w:hideMark/>
          </w:tcPr>
          <w:p w14:paraId="39659D3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A4E1B1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171BA03" w14:textId="77777777" w:rsidR="00D57985" w:rsidRPr="00174759" w:rsidRDefault="00D57985" w:rsidP="00174759">
            <w:pPr>
              <w:pStyle w:val="af7"/>
              <w:spacing w:line="240" w:lineRule="exact"/>
              <w:rPr>
                <w:sz w:val="18"/>
                <w:szCs w:val="18"/>
              </w:rPr>
            </w:pPr>
            <w:r w:rsidRPr="00174759">
              <w:rPr>
                <w:sz w:val="18"/>
                <w:szCs w:val="18"/>
              </w:rPr>
              <w:t>5.22</w:t>
            </w:r>
          </w:p>
        </w:tc>
        <w:tc>
          <w:tcPr>
            <w:tcW w:w="398" w:type="pct"/>
            <w:tcBorders>
              <w:top w:val="nil"/>
              <w:left w:val="nil"/>
              <w:bottom w:val="single" w:sz="4" w:space="0" w:color="auto"/>
              <w:right w:val="single" w:sz="4" w:space="0" w:color="auto"/>
            </w:tcBorders>
            <w:shd w:val="clear" w:color="auto" w:fill="auto"/>
            <w:noWrap/>
            <w:vAlign w:val="center"/>
            <w:hideMark/>
          </w:tcPr>
          <w:p w14:paraId="32F9E693" w14:textId="77777777" w:rsidR="00D57985" w:rsidRPr="00174759" w:rsidRDefault="00D57985" w:rsidP="00174759">
            <w:pPr>
              <w:pStyle w:val="af7"/>
              <w:spacing w:line="240" w:lineRule="exact"/>
              <w:rPr>
                <w:sz w:val="18"/>
                <w:szCs w:val="18"/>
              </w:rPr>
            </w:pPr>
            <w:r w:rsidRPr="00174759">
              <w:rPr>
                <w:sz w:val="18"/>
                <w:szCs w:val="18"/>
              </w:rPr>
              <w:t>39.62983056N</w:t>
            </w:r>
          </w:p>
        </w:tc>
        <w:tc>
          <w:tcPr>
            <w:tcW w:w="419" w:type="pct"/>
            <w:tcBorders>
              <w:top w:val="nil"/>
              <w:left w:val="nil"/>
              <w:bottom w:val="single" w:sz="4" w:space="0" w:color="auto"/>
              <w:right w:val="single" w:sz="4" w:space="0" w:color="auto"/>
            </w:tcBorders>
            <w:shd w:val="clear" w:color="auto" w:fill="auto"/>
            <w:noWrap/>
            <w:vAlign w:val="center"/>
            <w:hideMark/>
          </w:tcPr>
          <w:p w14:paraId="380F5504" w14:textId="77777777" w:rsidR="00D57985" w:rsidRPr="00174759" w:rsidRDefault="00D57985" w:rsidP="00174759">
            <w:pPr>
              <w:pStyle w:val="af7"/>
              <w:spacing w:line="240" w:lineRule="exact"/>
              <w:rPr>
                <w:sz w:val="18"/>
                <w:szCs w:val="18"/>
              </w:rPr>
            </w:pPr>
            <w:r w:rsidRPr="00174759">
              <w:rPr>
                <w:sz w:val="18"/>
                <w:szCs w:val="18"/>
              </w:rPr>
              <w:t>098.86513056E</w:t>
            </w:r>
          </w:p>
        </w:tc>
        <w:tc>
          <w:tcPr>
            <w:tcW w:w="292" w:type="pct"/>
            <w:tcBorders>
              <w:top w:val="nil"/>
              <w:left w:val="nil"/>
              <w:bottom w:val="single" w:sz="4" w:space="0" w:color="auto"/>
              <w:right w:val="single" w:sz="4" w:space="0" w:color="auto"/>
            </w:tcBorders>
            <w:shd w:val="clear" w:color="auto" w:fill="auto"/>
            <w:noWrap/>
            <w:vAlign w:val="center"/>
            <w:hideMark/>
          </w:tcPr>
          <w:p w14:paraId="3F3D5C7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010E4D3"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132730D9"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61899F2A"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77AC0025" w14:textId="77777777" w:rsidR="00D57985" w:rsidRPr="00174759" w:rsidRDefault="00D57985" w:rsidP="00174759">
            <w:pPr>
              <w:pStyle w:val="af7"/>
              <w:spacing w:line="240" w:lineRule="exact"/>
              <w:rPr>
                <w:sz w:val="18"/>
                <w:szCs w:val="18"/>
              </w:rPr>
            </w:pPr>
            <w:r w:rsidRPr="00174759">
              <w:rPr>
                <w:rFonts w:hint="eastAsia"/>
                <w:sz w:val="18"/>
                <w:szCs w:val="18"/>
              </w:rPr>
              <w:t xml:space="preserve">4.70 </w:t>
            </w:r>
          </w:p>
        </w:tc>
        <w:tc>
          <w:tcPr>
            <w:tcW w:w="238" w:type="pct"/>
            <w:tcBorders>
              <w:top w:val="nil"/>
              <w:left w:val="nil"/>
              <w:bottom w:val="single" w:sz="4" w:space="0" w:color="auto"/>
              <w:right w:val="single" w:sz="4" w:space="0" w:color="auto"/>
            </w:tcBorders>
            <w:shd w:val="clear" w:color="auto" w:fill="auto"/>
            <w:noWrap/>
            <w:vAlign w:val="center"/>
            <w:hideMark/>
          </w:tcPr>
          <w:p w14:paraId="1C8E8F3E"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241A047C" w14:textId="77777777" w:rsidR="00D57985" w:rsidRPr="00174759" w:rsidRDefault="00D57985" w:rsidP="00174759">
            <w:pPr>
              <w:pStyle w:val="af7"/>
              <w:spacing w:line="240" w:lineRule="exact"/>
              <w:rPr>
                <w:sz w:val="18"/>
                <w:szCs w:val="18"/>
              </w:rPr>
            </w:pPr>
            <w:r w:rsidRPr="00174759">
              <w:rPr>
                <w:rFonts w:hint="eastAsia"/>
                <w:sz w:val="18"/>
                <w:szCs w:val="18"/>
              </w:rPr>
              <w:t xml:space="preserve">4.32 </w:t>
            </w:r>
          </w:p>
        </w:tc>
      </w:tr>
      <w:tr w:rsidR="00174759" w:rsidRPr="00174759" w14:paraId="0627409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A35173" w14:textId="77777777" w:rsidR="00D57985" w:rsidRPr="00174759" w:rsidRDefault="00D57985" w:rsidP="00174759">
            <w:pPr>
              <w:pStyle w:val="af7"/>
              <w:spacing w:line="240" w:lineRule="exact"/>
              <w:rPr>
                <w:sz w:val="18"/>
                <w:szCs w:val="18"/>
              </w:rPr>
            </w:pPr>
            <w:r w:rsidRPr="00174759">
              <w:rPr>
                <w:sz w:val="18"/>
                <w:szCs w:val="18"/>
              </w:rPr>
              <w:t>183</w:t>
            </w:r>
          </w:p>
        </w:tc>
        <w:tc>
          <w:tcPr>
            <w:tcW w:w="184" w:type="pct"/>
            <w:tcBorders>
              <w:top w:val="nil"/>
              <w:left w:val="nil"/>
              <w:bottom w:val="single" w:sz="4" w:space="0" w:color="auto"/>
              <w:right w:val="single" w:sz="4" w:space="0" w:color="auto"/>
            </w:tcBorders>
            <w:shd w:val="clear" w:color="auto" w:fill="auto"/>
            <w:noWrap/>
            <w:vAlign w:val="center"/>
            <w:hideMark/>
          </w:tcPr>
          <w:p w14:paraId="4B786552" w14:textId="77777777" w:rsidR="00D57985" w:rsidRPr="00174759" w:rsidRDefault="00D57985" w:rsidP="00174759">
            <w:pPr>
              <w:pStyle w:val="af7"/>
              <w:spacing w:line="240" w:lineRule="exact"/>
              <w:rPr>
                <w:sz w:val="18"/>
                <w:szCs w:val="18"/>
              </w:rPr>
            </w:pPr>
            <w:r w:rsidRPr="00174759">
              <w:rPr>
                <w:sz w:val="18"/>
                <w:szCs w:val="18"/>
              </w:rPr>
              <w:t>906</w:t>
            </w:r>
          </w:p>
        </w:tc>
        <w:tc>
          <w:tcPr>
            <w:tcW w:w="1047" w:type="pct"/>
            <w:tcBorders>
              <w:top w:val="nil"/>
              <w:left w:val="nil"/>
              <w:bottom w:val="single" w:sz="4" w:space="0" w:color="auto"/>
              <w:right w:val="single" w:sz="4" w:space="0" w:color="auto"/>
            </w:tcBorders>
            <w:shd w:val="clear" w:color="auto" w:fill="auto"/>
            <w:noWrap/>
            <w:vAlign w:val="center"/>
            <w:hideMark/>
          </w:tcPr>
          <w:p w14:paraId="64D3CBA3"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祥</w:t>
            </w:r>
            <w:proofErr w:type="gramEnd"/>
            <w:r w:rsidRPr="00174759">
              <w:rPr>
                <w:sz w:val="18"/>
                <w:szCs w:val="18"/>
              </w:rPr>
              <w:t>小</w:t>
            </w:r>
          </w:p>
        </w:tc>
        <w:tc>
          <w:tcPr>
            <w:tcW w:w="292" w:type="pct"/>
            <w:tcBorders>
              <w:top w:val="nil"/>
              <w:left w:val="nil"/>
              <w:bottom w:val="single" w:sz="4" w:space="0" w:color="auto"/>
              <w:right w:val="single" w:sz="4" w:space="0" w:color="auto"/>
            </w:tcBorders>
            <w:shd w:val="clear" w:color="auto" w:fill="auto"/>
            <w:noWrap/>
            <w:vAlign w:val="center"/>
            <w:hideMark/>
          </w:tcPr>
          <w:p w14:paraId="2C3805AE"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7C3EB967"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D5B926B"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0D0CB8DD" w14:textId="77777777" w:rsidR="00D57985" w:rsidRPr="00174759" w:rsidRDefault="00D57985" w:rsidP="00174759">
            <w:pPr>
              <w:pStyle w:val="af7"/>
              <w:spacing w:line="240" w:lineRule="exact"/>
              <w:rPr>
                <w:sz w:val="18"/>
                <w:szCs w:val="18"/>
              </w:rPr>
            </w:pPr>
            <w:r w:rsidRPr="00174759">
              <w:rPr>
                <w:sz w:val="18"/>
                <w:szCs w:val="18"/>
              </w:rPr>
              <w:t>39.61721944N</w:t>
            </w:r>
          </w:p>
        </w:tc>
        <w:tc>
          <w:tcPr>
            <w:tcW w:w="419" w:type="pct"/>
            <w:tcBorders>
              <w:top w:val="nil"/>
              <w:left w:val="nil"/>
              <w:bottom w:val="single" w:sz="4" w:space="0" w:color="auto"/>
              <w:right w:val="single" w:sz="4" w:space="0" w:color="auto"/>
            </w:tcBorders>
            <w:shd w:val="clear" w:color="auto" w:fill="auto"/>
            <w:noWrap/>
            <w:vAlign w:val="center"/>
            <w:hideMark/>
          </w:tcPr>
          <w:p w14:paraId="3C1CAD48" w14:textId="77777777" w:rsidR="00D57985" w:rsidRPr="00174759" w:rsidRDefault="00D57985" w:rsidP="00174759">
            <w:pPr>
              <w:pStyle w:val="af7"/>
              <w:spacing w:line="240" w:lineRule="exact"/>
              <w:rPr>
                <w:sz w:val="18"/>
                <w:szCs w:val="18"/>
              </w:rPr>
            </w:pPr>
            <w:r w:rsidRPr="00174759">
              <w:rPr>
                <w:sz w:val="18"/>
                <w:szCs w:val="18"/>
              </w:rPr>
              <w:t>098.87050000E</w:t>
            </w:r>
          </w:p>
        </w:tc>
        <w:tc>
          <w:tcPr>
            <w:tcW w:w="292" w:type="pct"/>
            <w:tcBorders>
              <w:top w:val="nil"/>
              <w:left w:val="nil"/>
              <w:bottom w:val="single" w:sz="4" w:space="0" w:color="auto"/>
              <w:right w:val="single" w:sz="4" w:space="0" w:color="auto"/>
            </w:tcBorders>
            <w:shd w:val="clear" w:color="auto" w:fill="auto"/>
            <w:noWrap/>
            <w:vAlign w:val="center"/>
            <w:hideMark/>
          </w:tcPr>
          <w:p w14:paraId="3330896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8153ED7"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12189DF1" w14:textId="77777777" w:rsidR="00D57985" w:rsidRPr="00174759" w:rsidRDefault="00D57985" w:rsidP="00174759">
            <w:pPr>
              <w:pStyle w:val="af7"/>
              <w:spacing w:line="240" w:lineRule="exact"/>
              <w:rPr>
                <w:sz w:val="18"/>
                <w:szCs w:val="18"/>
              </w:rPr>
            </w:pPr>
            <w:r w:rsidRPr="00174759">
              <w:rPr>
                <w:rFonts w:hint="eastAsia"/>
                <w:sz w:val="18"/>
                <w:szCs w:val="18"/>
              </w:rPr>
              <w:t xml:space="preserve">4.98 </w:t>
            </w:r>
          </w:p>
        </w:tc>
        <w:tc>
          <w:tcPr>
            <w:tcW w:w="238" w:type="pct"/>
            <w:tcBorders>
              <w:top w:val="nil"/>
              <w:left w:val="nil"/>
              <w:bottom w:val="single" w:sz="4" w:space="0" w:color="auto"/>
              <w:right w:val="single" w:sz="4" w:space="0" w:color="auto"/>
            </w:tcBorders>
            <w:shd w:val="clear" w:color="auto" w:fill="auto"/>
            <w:noWrap/>
            <w:vAlign w:val="center"/>
            <w:hideMark/>
          </w:tcPr>
          <w:p w14:paraId="556FE63D"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40E09B23"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c>
          <w:tcPr>
            <w:tcW w:w="238" w:type="pct"/>
            <w:tcBorders>
              <w:top w:val="nil"/>
              <w:left w:val="nil"/>
              <w:bottom w:val="single" w:sz="4" w:space="0" w:color="auto"/>
              <w:right w:val="single" w:sz="4" w:space="0" w:color="auto"/>
            </w:tcBorders>
            <w:shd w:val="clear" w:color="auto" w:fill="auto"/>
            <w:noWrap/>
            <w:vAlign w:val="center"/>
            <w:hideMark/>
          </w:tcPr>
          <w:p w14:paraId="03AC538D"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050E06CB"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r>
      <w:tr w:rsidR="00174759" w:rsidRPr="00174759" w14:paraId="386E148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AE48B3D" w14:textId="77777777" w:rsidR="00D57985" w:rsidRPr="00174759" w:rsidRDefault="00D57985" w:rsidP="00174759">
            <w:pPr>
              <w:pStyle w:val="af7"/>
              <w:spacing w:line="240" w:lineRule="exact"/>
              <w:rPr>
                <w:sz w:val="18"/>
                <w:szCs w:val="18"/>
              </w:rPr>
            </w:pPr>
            <w:r w:rsidRPr="00174759">
              <w:rPr>
                <w:sz w:val="18"/>
                <w:szCs w:val="18"/>
              </w:rPr>
              <w:t>184</w:t>
            </w:r>
          </w:p>
        </w:tc>
        <w:tc>
          <w:tcPr>
            <w:tcW w:w="184" w:type="pct"/>
            <w:tcBorders>
              <w:top w:val="nil"/>
              <w:left w:val="nil"/>
              <w:bottom w:val="single" w:sz="4" w:space="0" w:color="auto"/>
              <w:right w:val="single" w:sz="4" w:space="0" w:color="auto"/>
            </w:tcBorders>
            <w:shd w:val="clear" w:color="auto" w:fill="auto"/>
            <w:noWrap/>
            <w:vAlign w:val="center"/>
            <w:hideMark/>
          </w:tcPr>
          <w:p w14:paraId="1CBE5C1C" w14:textId="77777777" w:rsidR="00D57985" w:rsidRPr="00174759" w:rsidRDefault="00D57985" w:rsidP="00174759">
            <w:pPr>
              <w:pStyle w:val="af7"/>
              <w:spacing w:line="240" w:lineRule="exact"/>
              <w:rPr>
                <w:sz w:val="18"/>
                <w:szCs w:val="18"/>
              </w:rPr>
            </w:pPr>
            <w:r w:rsidRPr="00174759">
              <w:rPr>
                <w:sz w:val="18"/>
                <w:szCs w:val="18"/>
              </w:rPr>
              <w:t>907</w:t>
            </w:r>
          </w:p>
        </w:tc>
        <w:tc>
          <w:tcPr>
            <w:tcW w:w="1047" w:type="pct"/>
            <w:tcBorders>
              <w:top w:val="nil"/>
              <w:left w:val="nil"/>
              <w:bottom w:val="single" w:sz="4" w:space="0" w:color="auto"/>
              <w:right w:val="single" w:sz="4" w:space="0" w:color="auto"/>
            </w:tcBorders>
            <w:shd w:val="clear" w:color="auto" w:fill="auto"/>
            <w:noWrap/>
            <w:vAlign w:val="center"/>
            <w:hideMark/>
          </w:tcPr>
          <w:p w14:paraId="4DE05372"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祥</w:t>
            </w:r>
            <w:proofErr w:type="gramEnd"/>
            <w:r w:rsidRPr="00174759">
              <w:rPr>
                <w:sz w:val="18"/>
                <w:szCs w:val="18"/>
              </w:rPr>
              <w:t>小</w:t>
            </w:r>
          </w:p>
        </w:tc>
        <w:tc>
          <w:tcPr>
            <w:tcW w:w="292" w:type="pct"/>
            <w:tcBorders>
              <w:top w:val="nil"/>
              <w:left w:val="nil"/>
              <w:bottom w:val="single" w:sz="4" w:space="0" w:color="auto"/>
              <w:right w:val="single" w:sz="4" w:space="0" w:color="auto"/>
            </w:tcBorders>
            <w:shd w:val="clear" w:color="auto" w:fill="auto"/>
            <w:noWrap/>
            <w:vAlign w:val="center"/>
            <w:hideMark/>
          </w:tcPr>
          <w:p w14:paraId="31EE1BE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6B02397"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E5208B5" w14:textId="77777777" w:rsidR="00D57985" w:rsidRPr="00174759" w:rsidRDefault="00D57985" w:rsidP="00174759">
            <w:pPr>
              <w:pStyle w:val="af7"/>
              <w:spacing w:line="240" w:lineRule="exact"/>
              <w:rPr>
                <w:sz w:val="18"/>
                <w:szCs w:val="18"/>
              </w:rPr>
            </w:pPr>
            <w:r w:rsidRPr="00174759">
              <w:rPr>
                <w:sz w:val="18"/>
                <w:szCs w:val="18"/>
              </w:rPr>
              <w:t>6.54</w:t>
            </w:r>
          </w:p>
        </w:tc>
        <w:tc>
          <w:tcPr>
            <w:tcW w:w="398" w:type="pct"/>
            <w:tcBorders>
              <w:top w:val="nil"/>
              <w:left w:val="nil"/>
              <w:bottom w:val="single" w:sz="4" w:space="0" w:color="auto"/>
              <w:right w:val="single" w:sz="4" w:space="0" w:color="auto"/>
            </w:tcBorders>
            <w:shd w:val="clear" w:color="auto" w:fill="auto"/>
            <w:noWrap/>
            <w:vAlign w:val="center"/>
            <w:hideMark/>
          </w:tcPr>
          <w:p w14:paraId="2C24F214" w14:textId="77777777" w:rsidR="00D57985" w:rsidRPr="00174759" w:rsidRDefault="00D57985" w:rsidP="00174759">
            <w:pPr>
              <w:pStyle w:val="af7"/>
              <w:spacing w:line="240" w:lineRule="exact"/>
              <w:rPr>
                <w:sz w:val="18"/>
                <w:szCs w:val="18"/>
              </w:rPr>
            </w:pPr>
            <w:r w:rsidRPr="00174759">
              <w:rPr>
                <w:sz w:val="18"/>
                <w:szCs w:val="18"/>
              </w:rPr>
              <w:t>39.61803889N</w:t>
            </w:r>
          </w:p>
        </w:tc>
        <w:tc>
          <w:tcPr>
            <w:tcW w:w="419" w:type="pct"/>
            <w:tcBorders>
              <w:top w:val="nil"/>
              <w:left w:val="nil"/>
              <w:bottom w:val="single" w:sz="4" w:space="0" w:color="auto"/>
              <w:right w:val="single" w:sz="4" w:space="0" w:color="auto"/>
            </w:tcBorders>
            <w:shd w:val="clear" w:color="auto" w:fill="auto"/>
            <w:noWrap/>
            <w:vAlign w:val="center"/>
            <w:hideMark/>
          </w:tcPr>
          <w:p w14:paraId="2067B984" w14:textId="77777777" w:rsidR="00D57985" w:rsidRPr="00174759" w:rsidRDefault="00D57985" w:rsidP="00174759">
            <w:pPr>
              <w:pStyle w:val="af7"/>
              <w:spacing w:line="240" w:lineRule="exact"/>
              <w:rPr>
                <w:sz w:val="18"/>
                <w:szCs w:val="18"/>
              </w:rPr>
            </w:pPr>
            <w:r w:rsidRPr="00174759">
              <w:rPr>
                <w:sz w:val="18"/>
                <w:szCs w:val="18"/>
              </w:rPr>
              <w:t>098.85226944E</w:t>
            </w:r>
          </w:p>
        </w:tc>
        <w:tc>
          <w:tcPr>
            <w:tcW w:w="292" w:type="pct"/>
            <w:tcBorders>
              <w:top w:val="nil"/>
              <w:left w:val="nil"/>
              <w:bottom w:val="single" w:sz="4" w:space="0" w:color="auto"/>
              <w:right w:val="single" w:sz="4" w:space="0" w:color="auto"/>
            </w:tcBorders>
            <w:shd w:val="clear" w:color="auto" w:fill="auto"/>
            <w:noWrap/>
            <w:vAlign w:val="center"/>
            <w:hideMark/>
          </w:tcPr>
          <w:p w14:paraId="4644C50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747BA11"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75BA092C" w14:textId="77777777" w:rsidR="00D57985" w:rsidRPr="00174759" w:rsidRDefault="00D57985" w:rsidP="00174759">
            <w:pPr>
              <w:pStyle w:val="af7"/>
              <w:spacing w:line="240" w:lineRule="exact"/>
              <w:rPr>
                <w:sz w:val="18"/>
                <w:szCs w:val="18"/>
              </w:rPr>
            </w:pPr>
            <w:r w:rsidRPr="00174759">
              <w:rPr>
                <w:rFonts w:hint="eastAsia"/>
                <w:sz w:val="18"/>
                <w:szCs w:val="18"/>
              </w:rPr>
              <w:t xml:space="preserve">6.21 </w:t>
            </w:r>
          </w:p>
        </w:tc>
        <w:tc>
          <w:tcPr>
            <w:tcW w:w="238" w:type="pct"/>
            <w:tcBorders>
              <w:top w:val="nil"/>
              <w:left w:val="nil"/>
              <w:bottom w:val="single" w:sz="4" w:space="0" w:color="auto"/>
              <w:right w:val="single" w:sz="4" w:space="0" w:color="auto"/>
            </w:tcBorders>
            <w:shd w:val="clear" w:color="auto" w:fill="auto"/>
            <w:noWrap/>
            <w:vAlign w:val="center"/>
            <w:hideMark/>
          </w:tcPr>
          <w:p w14:paraId="7CFEC582"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54EBF50D" w14:textId="77777777" w:rsidR="00D57985" w:rsidRPr="00174759" w:rsidRDefault="00D57985" w:rsidP="00174759">
            <w:pPr>
              <w:pStyle w:val="af7"/>
              <w:spacing w:line="240" w:lineRule="exact"/>
              <w:rPr>
                <w:sz w:val="18"/>
                <w:szCs w:val="18"/>
              </w:rPr>
            </w:pPr>
            <w:r w:rsidRPr="00174759">
              <w:rPr>
                <w:rFonts w:hint="eastAsia"/>
                <w:sz w:val="18"/>
                <w:szCs w:val="18"/>
              </w:rPr>
              <w:t xml:space="preserve">5.89 </w:t>
            </w:r>
          </w:p>
        </w:tc>
        <w:tc>
          <w:tcPr>
            <w:tcW w:w="238" w:type="pct"/>
            <w:tcBorders>
              <w:top w:val="nil"/>
              <w:left w:val="nil"/>
              <w:bottom w:val="single" w:sz="4" w:space="0" w:color="auto"/>
              <w:right w:val="single" w:sz="4" w:space="0" w:color="auto"/>
            </w:tcBorders>
            <w:shd w:val="clear" w:color="auto" w:fill="auto"/>
            <w:noWrap/>
            <w:vAlign w:val="center"/>
            <w:hideMark/>
          </w:tcPr>
          <w:p w14:paraId="7B24D20E"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4E9B5739" w14:textId="77777777" w:rsidR="00D57985" w:rsidRPr="00174759" w:rsidRDefault="00D57985" w:rsidP="00174759">
            <w:pPr>
              <w:pStyle w:val="af7"/>
              <w:spacing w:line="240" w:lineRule="exact"/>
              <w:rPr>
                <w:sz w:val="18"/>
                <w:szCs w:val="18"/>
              </w:rPr>
            </w:pPr>
            <w:r w:rsidRPr="00174759">
              <w:rPr>
                <w:rFonts w:hint="eastAsia"/>
                <w:sz w:val="18"/>
                <w:szCs w:val="18"/>
              </w:rPr>
              <w:t xml:space="preserve">5.42 </w:t>
            </w:r>
          </w:p>
        </w:tc>
      </w:tr>
      <w:tr w:rsidR="00174759" w:rsidRPr="00174759" w14:paraId="47FB657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2164B51" w14:textId="77777777" w:rsidR="00D57985" w:rsidRPr="00174759" w:rsidRDefault="00D57985" w:rsidP="00174759">
            <w:pPr>
              <w:pStyle w:val="af7"/>
              <w:spacing w:line="240" w:lineRule="exact"/>
              <w:rPr>
                <w:sz w:val="18"/>
                <w:szCs w:val="18"/>
              </w:rPr>
            </w:pPr>
            <w:r w:rsidRPr="00174759">
              <w:rPr>
                <w:sz w:val="18"/>
                <w:szCs w:val="18"/>
              </w:rPr>
              <w:t>185</w:t>
            </w:r>
          </w:p>
        </w:tc>
        <w:tc>
          <w:tcPr>
            <w:tcW w:w="184" w:type="pct"/>
            <w:tcBorders>
              <w:top w:val="nil"/>
              <w:left w:val="nil"/>
              <w:bottom w:val="single" w:sz="4" w:space="0" w:color="auto"/>
              <w:right w:val="single" w:sz="4" w:space="0" w:color="auto"/>
            </w:tcBorders>
            <w:shd w:val="clear" w:color="auto" w:fill="auto"/>
            <w:noWrap/>
            <w:vAlign w:val="center"/>
            <w:hideMark/>
          </w:tcPr>
          <w:p w14:paraId="5C545F2E" w14:textId="77777777" w:rsidR="00D57985" w:rsidRPr="00174759" w:rsidRDefault="00D57985" w:rsidP="00174759">
            <w:pPr>
              <w:pStyle w:val="af7"/>
              <w:spacing w:line="240" w:lineRule="exact"/>
              <w:rPr>
                <w:sz w:val="18"/>
                <w:szCs w:val="18"/>
              </w:rPr>
            </w:pPr>
            <w:r w:rsidRPr="00174759">
              <w:rPr>
                <w:sz w:val="18"/>
                <w:szCs w:val="18"/>
              </w:rPr>
              <w:t>908</w:t>
            </w:r>
          </w:p>
        </w:tc>
        <w:tc>
          <w:tcPr>
            <w:tcW w:w="1047" w:type="pct"/>
            <w:tcBorders>
              <w:top w:val="nil"/>
              <w:left w:val="nil"/>
              <w:bottom w:val="single" w:sz="4" w:space="0" w:color="auto"/>
              <w:right w:val="single" w:sz="4" w:space="0" w:color="auto"/>
            </w:tcBorders>
            <w:shd w:val="clear" w:color="auto" w:fill="auto"/>
            <w:noWrap/>
            <w:vAlign w:val="center"/>
            <w:hideMark/>
          </w:tcPr>
          <w:p w14:paraId="2BD45230"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祥</w:t>
            </w:r>
            <w:proofErr w:type="gramEnd"/>
            <w:r w:rsidRPr="00174759">
              <w:rPr>
                <w:sz w:val="18"/>
                <w:szCs w:val="18"/>
              </w:rPr>
              <w:t>小</w:t>
            </w:r>
          </w:p>
        </w:tc>
        <w:tc>
          <w:tcPr>
            <w:tcW w:w="292" w:type="pct"/>
            <w:tcBorders>
              <w:top w:val="nil"/>
              <w:left w:val="nil"/>
              <w:bottom w:val="single" w:sz="4" w:space="0" w:color="auto"/>
              <w:right w:val="single" w:sz="4" w:space="0" w:color="auto"/>
            </w:tcBorders>
            <w:shd w:val="clear" w:color="auto" w:fill="auto"/>
            <w:noWrap/>
            <w:vAlign w:val="center"/>
            <w:hideMark/>
          </w:tcPr>
          <w:p w14:paraId="0B61B33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3E23F14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3ED385F" w14:textId="77777777" w:rsidR="00D57985" w:rsidRPr="00174759" w:rsidRDefault="00D57985" w:rsidP="00174759">
            <w:pPr>
              <w:pStyle w:val="af7"/>
              <w:spacing w:line="240" w:lineRule="exact"/>
              <w:rPr>
                <w:sz w:val="18"/>
                <w:szCs w:val="18"/>
              </w:rPr>
            </w:pPr>
            <w:r w:rsidRPr="00174759">
              <w:rPr>
                <w:sz w:val="18"/>
                <w:szCs w:val="18"/>
              </w:rPr>
              <w:t>6.46</w:t>
            </w:r>
          </w:p>
        </w:tc>
        <w:tc>
          <w:tcPr>
            <w:tcW w:w="398" w:type="pct"/>
            <w:tcBorders>
              <w:top w:val="nil"/>
              <w:left w:val="nil"/>
              <w:bottom w:val="single" w:sz="4" w:space="0" w:color="auto"/>
              <w:right w:val="single" w:sz="4" w:space="0" w:color="auto"/>
            </w:tcBorders>
            <w:shd w:val="clear" w:color="auto" w:fill="auto"/>
            <w:noWrap/>
            <w:vAlign w:val="center"/>
            <w:hideMark/>
          </w:tcPr>
          <w:p w14:paraId="3E9851BB" w14:textId="77777777" w:rsidR="00D57985" w:rsidRPr="00174759" w:rsidRDefault="00D57985" w:rsidP="00174759">
            <w:pPr>
              <w:pStyle w:val="af7"/>
              <w:spacing w:line="240" w:lineRule="exact"/>
              <w:rPr>
                <w:sz w:val="18"/>
                <w:szCs w:val="18"/>
              </w:rPr>
            </w:pPr>
            <w:r w:rsidRPr="00174759">
              <w:rPr>
                <w:sz w:val="18"/>
                <w:szCs w:val="18"/>
              </w:rPr>
              <w:t>39.62053889N</w:t>
            </w:r>
          </w:p>
        </w:tc>
        <w:tc>
          <w:tcPr>
            <w:tcW w:w="419" w:type="pct"/>
            <w:tcBorders>
              <w:top w:val="nil"/>
              <w:left w:val="nil"/>
              <w:bottom w:val="single" w:sz="4" w:space="0" w:color="auto"/>
              <w:right w:val="single" w:sz="4" w:space="0" w:color="auto"/>
            </w:tcBorders>
            <w:shd w:val="clear" w:color="auto" w:fill="auto"/>
            <w:noWrap/>
            <w:vAlign w:val="center"/>
            <w:hideMark/>
          </w:tcPr>
          <w:p w14:paraId="748435C4" w14:textId="77777777" w:rsidR="00D57985" w:rsidRPr="00174759" w:rsidRDefault="00D57985" w:rsidP="00174759">
            <w:pPr>
              <w:pStyle w:val="af7"/>
              <w:spacing w:line="240" w:lineRule="exact"/>
              <w:rPr>
                <w:sz w:val="18"/>
                <w:szCs w:val="18"/>
              </w:rPr>
            </w:pPr>
            <w:r w:rsidRPr="00174759">
              <w:rPr>
                <w:sz w:val="18"/>
                <w:szCs w:val="18"/>
              </w:rPr>
              <w:t>098.84958889E</w:t>
            </w:r>
          </w:p>
        </w:tc>
        <w:tc>
          <w:tcPr>
            <w:tcW w:w="292" w:type="pct"/>
            <w:tcBorders>
              <w:top w:val="nil"/>
              <w:left w:val="nil"/>
              <w:bottom w:val="single" w:sz="4" w:space="0" w:color="auto"/>
              <w:right w:val="single" w:sz="4" w:space="0" w:color="auto"/>
            </w:tcBorders>
            <w:shd w:val="clear" w:color="auto" w:fill="auto"/>
            <w:noWrap/>
            <w:vAlign w:val="center"/>
            <w:hideMark/>
          </w:tcPr>
          <w:p w14:paraId="0F0FA14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AC05F9"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136E1D17" w14:textId="77777777" w:rsidR="00D57985" w:rsidRPr="00174759" w:rsidRDefault="00D57985" w:rsidP="00174759">
            <w:pPr>
              <w:pStyle w:val="af7"/>
              <w:spacing w:line="240" w:lineRule="exact"/>
              <w:rPr>
                <w:sz w:val="18"/>
                <w:szCs w:val="18"/>
              </w:rPr>
            </w:pPr>
            <w:r w:rsidRPr="00174759">
              <w:rPr>
                <w:rFonts w:hint="eastAsia"/>
                <w:sz w:val="18"/>
                <w:szCs w:val="18"/>
              </w:rPr>
              <w:t xml:space="preserve">6.13 </w:t>
            </w:r>
          </w:p>
        </w:tc>
        <w:tc>
          <w:tcPr>
            <w:tcW w:w="238" w:type="pct"/>
            <w:tcBorders>
              <w:top w:val="nil"/>
              <w:left w:val="nil"/>
              <w:bottom w:val="single" w:sz="4" w:space="0" w:color="auto"/>
              <w:right w:val="single" w:sz="4" w:space="0" w:color="auto"/>
            </w:tcBorders>
            <w:shd w:val="clear" w:color="auto" w:fill="auto"/>
            <w:noWrap/>
            <w:vAlign w:val="center"/>
            <w:hideMark/>
          </w:tcPr>
          <w:p w14:paraId="025EC9F6"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0976843D" w14:textId="77777777" w:rsidR="00D57985" w:rsidRPr="00174759" w:rsidRDefault="00D57985" w:rsidP="00174759">
            <w:pPr>
              <w:pStyle w:val="af7"/>
              <w:spacing w:line="240" w:lineRule="exact"/>
              <w:rPr>
                <w:sz w:val="18"/>
                <w:szCs w:val="18"/>
              </w:rPr>
            </w:pPr>
            <w:r w:rsidRPr="00174759">
              <w:rPr>
                <w:rFonts w:hint="eastAsia"/>
                <w:sz w:val="18"/>
                <w:szCs w:val="18"/>
              </w:rPr>
              <w:t xml:space="preserve">5.82 </w:t>
            </w:r>
          </w:p>
        </w:tc>
        <w:tc>
          <w:tcPr>
            <w:tcW w:w="238" w:type="pct"/>
            <w:tcBorders>
              <w:top w:val="nil"/>
              <w:left w:val="nil"/>
              <w:bottom w:val="single" w:sz="4" w:space="0" w:color="auto"/>
              <w:right w:val="single" w:sz="4" w:space="0" w:color="auto"/>
            </w:tcBorders>
            <w:shd w:val="clear" w:color="auto" w:fill="auto"/>
            <w:noWrap/>
            <w:vAlign w:val="center"/>
            <w:hideMark/>
          </w:tcPr>
          <w:p w14:paraId="22BBCF89"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1A158E28" w14:textId="77777777" w:rsidR="00D57985" w:rsidRPr="00174759" w:rsidRDefault="00D57985" w:rsidP="00174759">
            <w:pPr>
              <w:pStyle w:val="af7"/>
              <w:spacing w:line="240" w:lineRule="exact"/>
              <w:rPr>
                <w:sz w:val="18"/>
                <w:szCs w:val="18"/>
              </w:rPr>
            </w:pPr>
            <w:r w:rsidRPr="00174759">
              <w:rPr>
                <w:rFonts w:hint="eastAsia"/>
                <w:sz w:val="18"/>
                <w:szCs w:val="18"/>
              </w:rPr>
              <w:t xml:space="preserve">5.35 </w:t>
            </w:r>
          </w:p>
        </w:tc>
      </w:tr>
      <w:tr w:rsidR="00174759" w:rsidRPr="00174759" w14:paraId="0B83A39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2716383" w14:textId="77777777" w:rsidR="00D57985" w:rsidRPr="00174759" w:rsidRDefault="00D57985" w:rsidP="00174759">
            <w:pPr>
              <w:pStyle w:val="af7"/>
              <w:spacing w:line="240" w:lineRule="exact"/>
              <w:rPr>
                <w:sz w:val="18"/>
                <w:szCs w:val="18"/>
              </w:rPr>
            </w:pPr>
            <w:r w:rsidRPr="00174759">
              <w:rPr>
                <w:sz w:val="18"/>
                <w:szCs w:val="18"/>
              </w:rPr>
              <w:t>186</w:t>
            </w:r>
          </w:p>
        </w:tc>
        <w:tc>
          <w:tcPr>
            <w:tcW w:w="184" w:type="pct"/>
            <w:tcBorders>
              <w:top w:val="nil"/>
              <w:left w:val="nil"/>
              <w:bottom w:val="single" w:sz="4" w:space="0" w:color="auto"/>
              <w:right w:val="single" w:sz="4" w:space="0" w:color="auto"/>
            </w:tcBorders>
            <w:shd w:val="clear" w:color="auto" w:fill="auto"/>
            <w:noWrap/>
            <w:vAlign w:val="center"/>
            <w:hideMark/>
          </w:tcPr>
          <w:p w14:paraId="23035462" w14:textId="77777777" w:rsidR="00D57985" w:rsidRPr="00174759" w:rsidRDefault="00D57985" w:rsidP="00174759">
            <w:pPr>
              <w:pStyle w:val="af7"/>
              <w:spacing w:line="240" w:lineRule="exact"/>
              <w:rPr>
                <w:sz w:val="18"/>
                <w:szCs w:val="18"/>
              </w:rPr>
            </w:pPr>
            <w:r w:rsidRPr="00174759">
              <w:rPr>
                <w:sz w:val="18"/>
                <w:szCs w:val="18"/>
              </w:rPr>
              <w:t>909</w:t>
            </w:r>
          </w:p>
        </w:tc>
        <w:tc>
          <w:tcPr>
            <w:tcW w:w="1047" w:type="pct"/>
            <w:tcBorders>
              <w:top w:val="nil"/>
              <w:left w:val="nil"/>
              <w:bottom w:val="single" w:sz="4" w:space="0" w:color="auto"/>
              <w:right w:val="single" w:sz="4" w:space="0" w:color="auto"/>
            </w:tcBorders>
            <w:shd w:val="clear" w:color="auto" w:fill="auto"/>
            <w:noWrap/>
            <w:vAlign w:val="center"/>
            <w:hideMark/>
          </w:tcPr>
          <w:p w14:paraId="51C90B7E" w14:textId="77777777" w:rsidR="00D57985" w:rsidRPr="00174759" w:rsidRDefault="00D57985" w:rsidP="00174759">
            <w:pPr>
              <w:pStyle w:val="af7"/>
              <w:spacing w:line="240" w:lineRule="exact"/>
              <w:rPr>
                <w:sz w:val="18"/>
                <w:szCs w:val="18"/>
              </w:rPr>
            </w:pPr>
            <w:r w:rsidRPr="00174759">
              <w:rPr>
                <w:sz w:val="18"/>
                <w:szCs w:val="18"/>
              </w:rPr>
              <w:t>妥存</w:t>
            </w:r>
            <w:proofErr w:type="gramStart"/>
            <w:r w:rsidRPr="00174759">
              <w:rPr>
                <w:sz w:val="18"/>
                <w:szCs w:val="18"/>
              </w:rPr>
              <w:t>祥</w:t>
            </w:r>
            <w:proofErr w:type="gramEnd"/>
            <w:r w:rsidRPr="00174759">
              <w:rPr>
                <w:sz w:val="18"/>
                <w:szCs w:val="18"/>
              </w:rPr>
              <w:t>小</w:t>
            </w:r>
          </w:p>
        </w:tc>
        <w:tc>
          <w:tcPr>
            <w:tcW w:w="292" w:type="pct"/>
            <w:tcBorders>
              <w:top w:val="nil"/>
              <w:left w:val="nil"/>
              <w:bottom w:val="single" w:sz="4" w:space="0" w:color="auto"/>
              <w:right w:val="single" w:sz="4" w:space="0" w:color="auto"/>
            </w:tcBorders>
            <w:shd w:val="clear" w:color="auto" w:fill="auto"/>
            <w:noWrap/>
            <w:vAlign w:val="center"/>
            <w:hideMark/>
          </w:tcPr>
          <w:p w14:paraId="28CABD16"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4C4C671"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BFDA18A" w14:textId="77777777" w:rsidR="00D57985" w:rsidRPr="00174759" w:rsidRDefault="00D57985" w:rsidP="00174759">
            <w:pPr>
              <w:pStyle w:val="af7"/>
              <w:spacing w:line="240" w:lineRule="exact"/>
              <w:rPr>
                <w:sz w:val="18"/>
                <w:szCs w:val="18"/>
              </w:rPr>
            </w:pPr>
            <w:r w:rsidRPr="00174759">
              <w:rPr>
                <w:sz w:val="18"/>
                <w:szCs w:val="18"/>
              </w:rPr>
              <w:t>5.42</w:t>
            </w:r>
          </w:p>
        </w:tc>
        <w:tc>
          <w:tcPr>
            <w:tcW w:w="398" w:type="pct"/>
            <w:tcBorders>
              <w:top w:val="nil"/>
              <w:left w:val="nil"/>
              <w:bottom w:val="single" w:sz="4" w:space="0" w:color="auto"/>
              <w:right w:val="single" w:sz="4" w:space="0" w:color="auto"/>
            </w:tcBorders>
            <w:shd w:val="clear" w:color="auto" w:fill="auto"/>
            <w:noWrap/>
            <w:vAlign w:val="center"/>
            <w:hideMark/>
          </w:tcPr>
          <w:p w14:paraId="1C2ADF5C" w14:textId="77777777" w:rsidR="00D57985" w:rsidRPr="00174759" w:rsidRDefault="00D57985" w:rsidP="00174759">
            <w:pPr>
              <w:pStyle w:val="af7"/>
              <w:spacing w:line="240" w:lineRule="exact"/>
              <w:rPr>
                <w:sz w:val="18"/>
                <w:szCs w:val="18"/>
              </w:rPr>
            </w:pPr>
            <w:r w:rsidRPr="00174759">
              <w:rPr>
                <w:sz w:val="18"/>
                <w:szCs w:val="18"/>
              </w:rPr>
              <w:t>39.62051944N</w:t>
            </w:r>
          </w:p>
        </w:tc>
        <w:tc>
          <w:tcPr>
            <w:tcW w:w="419" w:type="pct"/>
            <w:tcBorders>
              <w:top w:val="nil"/>
              <w:left w:val="nil"/>
              <w:bottom w:val="single" w:sz="4" w:space="0" w:color="auto"/>
              <w:right w:val="single" w:sz="4" w:space="0" w:color="auto"/>
            </w:tcBorders>
            <w:shd w:val="clear" w:color="auto" w:fill="auto"/>
            <w:noWrap/>
            <w:vAlign w:val="center"/>
            <w:hideMark/>
          </w:tcPr>
          <w:p w14:paraId="33C7970D" w14:textId="77777777" w:rsidR="00D57985" w:rsidRPr="00174759" w:rsidRDefault="00D57985" w:rsidP="00174759">
            <w:pPr>
              <w:pStyle w:val="af7"/>
              <w:spacing w:line="240" w:lineRule="exact"/>
              <w:rPr>
                <w:sz w:val="18"/>
                <w:szCs w:val="18"/>
              </w:rPr>
            </w:pPr>
            <w:r w:rsidRPr="00174759">
              <w:rPr>
                <w:sz w:val="18"/>
                <w:szCs w:val="18"/>
              </w:rPr>
              <w:t>098.86391111E</w:t>
            </w:r>
          </w:p>
        </w:tc>
        <w:tc>
          <w:tcPr>
            <w:tcW w:w="292" w:type="pct"/>
            <w:tcBorders>
              <w:top w:val="nil"/>
              <w:left w:val="nil"/>
              <w:bottom w:val="single" w:sz="4" w:space="0" w:color="auto"/>
              <w:right w:val="single" w:sz="4" w:space="0" w:color="auto"/>
            </w:tcBorders>
            <w:shd w:val="clear" w:color="auto" w:fill="auto"/>
            <w:noWrap/>
            <w:vAlign w:val="center"/>
            <w:hideMark/>
          </w:tcPr>
          <w:p w14:paraId="0AFAA44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C7C96AD"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62AD39BF" w14:textId="77777777" w:rsidR="00D57985" w:rsidRPr="00174759" w:rsidRDefault="00D57985" w:rsidP="00174759">
            <w:pPr>
              <w:pStyle w:val="af7"/>
              <w:spacing w:line="240" w:lineRule="exact"/>
              <w:rPr>
                <w:sz w:val="18"/>
                <w:szCs w:val="18"/>
              </w:rPr>
            </w:pPr>
            <w:r w:rsidRPr="00174759">
              <w:rPr>
                <w:rFonts w:hint="eastAsia"/>
                <w:sz w:val="18"/>
                <w:szCs w:val="18"/>
              </w:rPr>
              <w:t xml:space="preserve">5.15 </w:t>
            </w:r>
          </w:p>
        </w:tc>
        <w:tc>
          <w:tcPr>
            <w:tcW w:w="238" w:type="pct"/>
            <w:tcBorders>
              <w:top w:val="nil"/>
              <w:left w:val="nil"/>
              <w:bottom w:val="single" w:sz="4" w:space="0" w:color="auto"/>
              <w:right w:val="single" w:sz="4" w:space="0" w:color="auto"/>
            </w:tcBorders>
            <w:shd w:val="clear" w:color="auto" w:fill="auto"/>
            <w:noWrap/>
            <w:vAlign w:val="center"/>
            <w:hideMark/>
          </w:tcPr>
          <w:p w14:paraId="2A8D387E"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06BD0707" w14:textId="77777777" w:rsidR="00D57985" w:rsidRPr="00174759" w:rsidRDefault="00D57985" w:rsidP="00174759">
            <w:pPr>
              <w:pStyle w:val="af7"/>
              <w:spacing w:line="240" w:lineRule="exact"/>
              <w:rPr>
                <w:sz w:val="18"/>
                <w:szCs w:val="18"/>
              </w:rPr>
            </w:pPr>
            <w:r w:rsidRPr="00174759">
              <w:rPr>
                <w:rFonts w:hint="eastAsia"/>
                <w:sz w:val="18"/>
                <w:szCs w:val="18"/>
              </w:rPr>
              <w:t xml:space="preserve">4.88 </w:t>
            </w:r>
          </w:p>
        </w:tc>
        <w:tc>
          <w:tcPr>
            <w:tcW w:w="238" w:type="pct"/>
            <w:tcBorders>
              <w:top w:val="nil"/>
              <w:left w:val="nil"/>
              <w:bottom w:val="single" w:sz="4" w:space="0" w:color="auto"/>
              <w:right w:val="single" w:sz="4" w:space="0" w:color="auto"/>
            </w:tcBorders>
            <w:shd w:val="clear" w:color="auto" w:fill="auto"/>
            <w:noWrap/>
            <w:vAlign w:val="center"/>
            <w:hideMark/>
          </w:tcPr>
          <w:p w14:paraId="1CC35570"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0CB15E84" w14:textId="77777777" w:rsidR="00D57985" w:rsidRPr="00174759" w:rsidRDefault="00D57985" w:rsidP="00174759">
            <w:pPr>
              <w:pStyle w:val="af7"/>
              <w:spacing w:line="240" w:lineRule="exact"/>
              <w:rPr>
                <w:sz w:val="18"/>
                <w:szCs w:val="18"/>
              </w:rPr>
            </w:pPr>
            <w:r w:rsidRPr="00174759">
              <w:rPr>
                <w:rFonts w:hint="eastAsia"/>
                <w:sz w:val="18"/>
                <w:szCs w:val="18"/>
              </w:rPr>
              <w:t xml:space="preserve">4.49 </w:t>
            </w:r>
          </w:p>
        </w:tc>
      </w:tr>
      <w:tr w:rsidR="00174759" w:rsidRPr="00174759" w14:paraId="59EC0A0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42826E2" w14:textId="77777777" w:rsidR="00D57985" w:rsidRPr="00174759" w:rsidRDefault="00D57985" w:rsidP="00174759">
            <w:pPr>
              <w:pStyle w:val="af7"/>
              <w:spacing w:line="240" w:lineRule="exact"/>
              <w:rPr>
                <w:sz w:val="18"/>
                <w:szCs w:val="18"/>
              </w:rPr>
            </w:pPr>
            <w:r w:rsidRPr="00174759">
              <w:rPr>
                <w:sz w:val="18"/>
                <w:szCs w:val="18"/>
              </w:rPr>
              <w:t>187</w:t>
            </w:r>
          </w:p>
        </w:tc>
        <w:tc>
          <w:tcPr>
            <w:tcW w:w="184" w:type="pct"/>
            <w:tcBorders>
              <w:top w:val="nil"/>
              <w:left w:val="nil"/>
              <w:bottom w:val="single" w:sz="4" w:space="0" w:color="auto"/>
              <w:right w:val="single" w:sz="4" w:space="0" w:color="auto"/>
            </w:tcBorders>
            <w:shd w:val="clear" w:color="auto" w:fill="auto"/>
            <w:noWrap/>
            <w:vAlign w:val="center"/>
            <w:hideMark/>
          </w:tcPr>
          <w:p w14:paraId="23688113" w14:textId="77777777" w:rsidR="00D57985" w:rsidRPr="00174759" w:rsidRDefault="00D57985" w:rsidP="00174759">
            <w:pPr>
              <w:pStyle w:val="af7"/>
              <w:spacing w:line="240" w:lineRule="exact"/>
              <w:rPr>
                <w:sz w:val="18"/>
                <w:szCs w:val="18"/>
              </w:rPr>
            </w:pPr>
            <w:r w:rsidRPr="00174759">
              <w:rPr>
                <w:sz w:val="18"/>
                <w:szCs w:val="18"/>
              </w:rPr>
              <w:t>971</w:t>
            </w:r>
          </w:p>
        </w:tc>
        <w:tc>
          <w:tcPr>
            <w:tcW w:w="1047" w:type="pct"/>
            <w:tcBorders>
              <w:top w:val="nil"/>
              <w:left w:val="nil"/>
              <w:bottom w:val="single" w:sz="4" w:space="0" w:color="auto"/>
              <w:right w:val="single" w:sz="4" w:space="0" w:color="auto"/>
            </w:tcBorders>
            <w:shd w:val="clear" w:color="auto" w:fill="auto"/>
            <w:noWrap/>
            <w:vAlign w:val="center"/>
            <w:hideMark/>
          </w:tcPr>
          <w:p w14:paraId="7B2C68A0" w14:textId="77777777" w:rsidR="00D57985" w:rsidRPr="00174759" w:rsidRDefault="00D57985" w:rsidP="00174759">
            <w:pPr>
              <w:pStyle w:val="af7"/>
              <w:spacing w:line="240" w:lineRule="exact"/>
              <w:rPr>
                <w:sz w:val="18"/>
                <w:szCs w:val="18"/>
              </w:rPr>
            </w:pPr>
            <w:proofErr w:type="gramStart"/>
            <w:r w:rsidRPr="00174759">
              <w:rPr>
                <w:sz w:val="18"/>
                <w:szCs w:val="18"/>
              </w:rPr>
              <w:t>妥进伟</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1B6C13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1EC422"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3656F08B" w14:textId="77777777" w:rsidR="00D57985" w:rsidRPr="00174759" w:rsidRDefault="00D57985" w:rsidP="00174759">
            <w:pPr>
              <w:pStyle w:val="af7"/>
              <w:spacing w:line="240" w:lineRule="exact"/>
              <w:rPr>
                <w:sz w:val="18"/>
                <w:szCs w:val="18"/>
              </w:rPr>
            </w:pPr>
            <w:r w:rsidRPr="00174759">
              <w:rPr>
                <w:sz w:val="18"/>
                <w:szCs w:val="18"/>
              </w:rPr>
              <w:t>5.2</w:t>
            </w:r>
          </w:p>
        </w:tc>
        <w:tc>
          <w:tcPr>
            <w:tcW w:w="398" w:type="pct"/>
            <w:tcBorders>
              <w:top w:val="nil"/>
              <w:left w:val="nil"/>
              <w:bottom w:val="single" w:sz="4" w:space="0" w:color="auto"/>
              <w:right w:val="single" w:sz="4" w:space="0" w:color="auto"/>
            </w:tcBorders>
            <w:shd w:val="clear" w:color="auto" w:fill="auto"/>
            <w:noWrap/>
            <w:vAlign w:val="center"/>
            <w:hideMark/>
          </w:tcPr>
          <w:p w14:paraId="4056D412" w14:textId="77777777" w:rsidR="00D57985" w:rsidRPr="00174759" w:rsidRDefault="00D57985" w:rsidP="00174759">
            <w:pPr>
              <w:pStyle w:val="af7"/>
              <w:spacing w:line="240" w:lineRule="exact"/>
              <w:rPr>
                <w:sz w:val="18"/>
                <w:szCs w:val="18"/>
              </w:rPr>
            </w:pPr>
            <w:r w:rsidRPr="00174759">
              <w:rPr>
                <w:sz w:val="18"/>
                <w:szCs w:val="18"/>
              </w:rPr>
              <w:t>39.62281111N</w:t>
            </w:r>
          </w:p>
        </w:tc>
        <w:tc>
          <w:tcPr>
            <w:tcW w:w="419" w:type="pct"/>
            <w:tcBorders>
              <w:top w:val="nil"/>
              <w:left w:val="nil"/>
              <w:bottom w:val="single" w:sz="4" w:space="0" w:color="auto"/>
              <w:right w:val="single" w:sz="4" w:space="0" w:color="auto"/>
            </w:tcBorders>
            <w:shd w:val="clear" w:color="auto" w:fill="auto"/>
            <w:noWrap/>
            <w:vAlign w:val="center"/>
            <w:hideMark/>
          </w:tcPr>
          <w:p w14:paraId="5E128CA1" w14:textId="77777777" w:rsidR="00D57985" w:rsidRPr="00174759" w:rsidRDefault="00D57985" w:rsidP="00174759">
            <w:pPr>
              <w:pStyle w:val="af7"/>
              <w:spacing w:line="240" w:lineRule="exact"/>
              <w:rPr>
                <w:sz w:val="18"/>
                <w:szCs w:val="18"/>
              </w:rPr>
            </w:pPr>
            <w:r w:rsidRPr="00174759">
              <w:rPr>
                <w:sz w:val="18"/>
                <w:szCs w:val="18"/>
              </w:rPr>
              <w:t>098.88073056E</w:t>
            </w:r>
          </w:p>
        </w:tc>
        <w:tc>
          <w:tcPr>
            <w:tcW w:w="292" w:type="pct"/>
            <w:tcBorders>
              <w:top w:val="nil"/>
              <w:left w:val="nil"/>
              <w:bottom w:val="single" w:sz="4" w:space="0" w:color="auto"/>
              <w:right w:val="single" w:sz="4" w:space="0" w:color="auto"/>
            </w:tcBorders>
            <w:shd w:val="clear" w:color="auto" w:fill="auto"/>
            <w:noWrap/>
            <w:vAlign w:val="center"/>
            <w:hideMark/>
          </w:tcPr>
          <w:p w14:paraId="08A9F16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A9DD77F"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14612B5C" w14:textId="77777777" w:rsidR="00D57985" w:rsidRPr="00174759" w:rsidRDefault="00D57985" w:rsidP="00174759">
            <w:pPr>
              <w:pStyle w:val="af7"/>
              <w:spacing w:line="240" w:lineRule="exact"/>
              <w:rPr>
                <w:sz w:val="18"/>
                <w:szCs w:val="18"/>
              </w:rPr>
            </w:pPr>
            <w:r w:rsidRPr="00174759">
              <w:rPr>
                <w:rFonts w:hint="eastAsia"/>
                <w:sz w:val="18"/>
                <w:szCs w:val="18"/>
              </w:rPr>
              <w:t xml:space="preserve">4.94 </w:t>
            </w:r>
          </w:p>
        </w:tc>
        <w:tc>
          <w:tcPr>
            <w:tcW w:w="238" w:type="pct"/>
            <w:tcBorders>
              <w:top w:val="nil"/>
              <w:left w:val="nil"/>
              <w:bottom w:val="single" w:sz="4" w:space="0" w:color="auto"/>
              <w:right w:val="single" w:sz="4" w:space="0" w:color="auto"/>
            </w:tcBorders>
            <w:shd w:val="clear" w:color="auto" w:fill="auto"/>
            <w:noWrap/>
            <w:vAlign w:val="center"/>
            <w:hideMark/>
          </w:tcPr>
          <w:p w14:paraId="6EC92496"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358D893A" w14:textId="77777777" w:rsidR="00D57985" w:rsidRPr="00174759" w:rsidRDefault="00D57985" w:rsidP="00174759">
            <w:pPr>
              <w:pStyle w:val="af7"/>
              <w:spacing w:line="240" w:lineRule="exact"/>
              <w:rPr>
                <w:sz w:val="18"/>
                <w:szCs w:val="18"/>
              </w:rPr>
            </w:pPr>
            <w:r w:rsidRPr="00174759">
              <w:rPr>
                <w:rFonts w:hint="eastAsia"/>
                <w:sz w:val="18"/>
                <w:szCs w:val="18"/>
              </w:rPr>
              <w:t xml:space="preserve">4.69 </w:t>
            </w:r>
          </w:p>
        </w:tc>
        <w:tc>
          <w:tcPr>
            <w:tcW w:w="238" w:type="pct"/>
            <w:tcBorders>
              <w:top w:val="nil"/>
              <w:left w:val="nil"/>
              <w:bottom w:val="single" w:sz="4" w:space="0" w:color="auto"/>
              <w:right w:val="single" w:sz="4" w:space="0" w:color="auto"/>
            </w:tcBorders>
            <w:shd w:val="clear" w:color="auto" w:fill="auto"/>
            <w:noWrap/>
            <w:vAlign w:val="center"/>
            <w:hideMark/>
          </w:tcPr>
          <w:p w14:paraId="11D63DEE"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63128E5A" w14:textId="77777777" w:rsidR="00D57985" w:rsidRPr="00174759" w:rsidRDefault="00D57985" w:rsidP="00174759">
            <w:pPr>
              <w:pStyle w:val="af7"/>
              <w:spacing w:line="240" w:lineRule="exact"/>
              <w:rPr>
                <w:sz w:val="18"/>
                <w:szCs w:val="18"/>
              </w:rPr>
            </w:pPr>
            <w:r w:rsidRPr="00174759">
              <w:rPr>
                <w:rFonts w:hint="eastAsia"/>
                <w:sz w:val="18"/>
                <w:szCs w:val="18"/>
              </w:rPr>
              <w:t xml:space="preserve">4.31 </w:t>
            </w:r>
          </w:p>
        </w:tc>
      </w:tr>
      <w:tr w:rsidR="00174759" w:rsidRPr="00174759" w14:paraId="6B3BEA0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4AA27D" w14:textId="77777777" w:rsidR="00D57985" w:rsidRPr="00174759" w:rsidRDefault="00D57985" w:rsidP="00174759">
            <w:pPr>
              <w:pStyle w:val="af7"/>
              <w:spacing w:line="240" w:lineRule="exact"/>
              <w:rPr>
                <w:sz w:val="18"/>
                <w:szCs w:val="18"/>
              </w:rPr>
            </w:pPr>
            <w:r w:rsidRPr="00174759">
              <w:rPr>
                <w:sz w:val="18"/>
                <w:szCs w:val="18"/>
              </w:rPr>
              <w:t>188</w:t>
            </w:r>
          </w:p>
        </w:tc>
        <w:tc>
          <w:tcPr>
            <w:tcW w:w="184" w:type="pct"/>
            <w:tcBorders>
              <w:top w:val="nil"/>
              <w:left w:val="nil"/>
              <w:bottom w:val="single" w:sz="4" w:space="0" w:color="auto"/>
              <w:right w:val="single" w:sz="4" w:space="0" w:color="auto"/>
            </w:tcBorders>
            <w:shd w:val="clear" w:color="auto" w:fill="auto"/>
            <w:noWrap/>
            <w:vAlign w:val="center"/>
            <w:hideMark/>
          </w:tcPr>
          <w:p w14:paraId="7D48625C" w14:textId="77777777" w:rsidR="00D57985" w:rsidRPr="00174759" w:rsidRDefault="00D57985" w:rsidP="00174759">
            <w:pPr>
              <w:pStyle w:val="af7"/>
              <w:spacing w:line="240" w:lineRule="exact"/>
              <w:rPr>
                <w:sz w:val="18"/>
                <w:szCs w:val="18"/>
              </w:rPr>
            </w:pPr>
            <w:r w:rsidRPr="00174759">
              <w:rPr>
                <w:sz w:val="18"/>
                <w:szCs w:val="18"/>
              </w:rPr>
              <w:t>972</w:t>
            </w:r>
          </w:p>
        </w:tc>
        <w:tc>
          <w:tcPr>
            <w:tcW w:w="1047" w:type="pct"/>
            <w:tcBorders>
              <w:top w:val="nil"/>
              <w:left w:val="nil"/>
              <w:bottom w:val="single" w:sz="4" w:space="0" w:color="auto"/>
              <w:right w:val="single" w:sz="4" w:space="0" w:color="auto"/>
            </w:tcBorders>
            <w:shd w:val="clear" w:color="auto" w:fill="auto"/>
            <w:noWrap/>
            <w:vAlign w:val="center"/>
            <w:hideMark/>
          </w:tcPr>
          <w:p w14:paraId="5CF2522A" w14:textId="77777777" w:rsidR="00D57985" w:rsidRPr="00174759" w:rsidRDefault="00D57985" w:rsidP="00174759">
            <w:pPr>
              <w:pStyle w:val="af7"/>
              <w:spacing w:line="240" w:lineRule="exact"/>
              <w:rPr>
                <w:sz w:val="18"/>
                <w:szCs w:val="18"/>
              </w:rPr>
            </w:pPr>
            <w:proofErr w:type="gramStart"/>
            <w:r w:rsidRPr="00174759">
              <w:rPr>
                <w:sz w:val="18"/>
                <w:szCs w:val="18"/>
              </w:rPr>
              <w:t>妥进伟</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747011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A0144B7"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7DB60242" w14:textId="77777777" w:rsidR="00D57985" w:rsidRPr="00174759" w:rsidRDefault="00D57985" w:rsidP="00174759">
            <w:pPr>
              <w:pStyle w:val="af7"/>
              <w:spacing w:line="240" w:lineRule="exact"/>
              <w:rPr>
                <w:sz w:val="18"/>
                <w:szCs w:val="18"/>
              </w:rPr>
            </w:pPr>
            <w:r w:rsidRPr="00174759">
              <w:rPr>
                <w:sz w:val="18"/>
                <w:szCs w:val="18"/>
              </w:rPr>
              <w:t>4.94</w:t>
            </w:r>
          </w:p>
        </w:tc>
        <w:tc>
          <w:tcPr>
            <w:tcW w:w="398" w:type="pct"/>
            <w:tcBorders>
              <w:top w:val="nil"/>
              <w:left w:val="nil"/>
              <w:bottom w:val="single" w:sz="4" w:space="0" w:color="auto"/>
              <w:right w:val="single" w:sz="4" w:space="0" w:color="auto"/>
            </w:tcBorders>
            <w:shd w:val="clear" w:color="auto" w:fill="auto"/>
            <w:noWrap/>
            <w:vAlign w:val="center"/>
            <w:hideMark/>
          </w:tcPr>
          <w:p w14:paraId="4A819FC1" w14:textId="77777777" w:rsidR="00D57985" w:rsidRPr="00174759" w:rsidRDefault="00D57985" w:rsidP="00174759">
            <w:pPr>
              <w:pStyle w:val="af7"/>
              <w:spacing w:line="240" w:lineRule="exact"/>
              <w:rPr>
                <w:sz w:val="18"/>
                <w:szCs w:val="18"/>
              </w:rPr>
            </w:pPr>
            <w:r w:rsidRPr="00174759">
              <w:rPr>
                <w:sz w:val="18"/>
                <w:szCs w:val="18"/>
              </w:rPr>
              <w:t>39.62481944N</w:t>
            </w:r>
          </w:p>
        </w:tc>
        <w:tc>
          <w:tcPr>
            <w:tcW w:w="419" w:type="pct"/>
            <w:tcBorders>
              <w:top w:val="nil"/>
              <w:left w:val="nil"/>
              <w:bottom w:val="single" w:sz="4" w:space="0" w:color="auto"/>
              <w:right w:val="single" w:sz="4" w:space="0" w:color="auto"/>
            </w:tcBorders>
            <w:shd w:val="clear" w:color="auto" w:fill="auto"/>
            <w:noWrap/>
            <w:vAlign w:val="center"/>
            <w:hideMark/>
          </w:tcPr>
          <w:p w14:paraId="69DA79AA" w14:textId="77777777" w:rsidR="00D57985" w:rsidRPr="00174759" w:rsidRDefault="00D57985" w:rsidP="00174759">
            <w:pPr>
              <w:pStyle w:val="af7"/>
              <w:spacing w:line="240" w:lineRule="exact"/>
              <w:rPr>
                <w:sz w:val="18"/>
                <w:szCs w:val="18"/>
              </w:rPr>
            </w:pPr>
            <w:r w:rsidRPr="00174759">
              <w:rPr>
                <w:sz w:val="18"/>
                <w:szCs w:val="18"/>
              </w:rPr>
              <w:t>098.88391944E</w:t>
            </w:r>
          </w:p>
        </w:tc>
        <w:tc>
          <w:tcPr>
            <w:tcW w:w="292" w:type="pct"/>
            <w:tcBorders>
              <w:top w:val="nil"/>
              <w:left w:val="nil"/>
              <w:bottom w:val="single" w:sz="4" w:space="0" w:color="auto"/>
              <w:right w:val="single" w:sz="4" w:space="0" w:color="auto"/>
            </w:tcBorders>
            <w:shd w:val="clear" w:color="auto" w:fill="auto"/>
            <w:noWrap/>
            <w:vAlign w:val="center"/>
            <w:hideMark/>
          </w:tcPr>
          <w:p w14:paraId="7D7A64B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B75D6C1"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52BC9F13" w14:textId="77777777" w:rsidR="00D57985" w:rsidRPr="00174759" w:rsidRDefault="00D57985" w:rsidP="00174759">
            <w:pPr>
              <w:pStyle w:val="af7"/>
              <w:spacing w:line="240" w:lineRule="exact"/>
              <w:rPr>
                <w:sz w:val="18"/>
                <w:szCs w:val="18"/>
              </w:rPr>
            </w:pPr>
            <w:r w:rsidRPr="00174759">
              <w:rPr>
                <w:rFonts w:hint="eastAsia"/>
                <w:sz w:val="18"/>
                <w:szCs w:val="18"/>
              </w:rPr>
              <w:t xml:space="preserve">4.69 </w:t>
            </w:r>
          </w:p>
        </w:tc>
        <w:tc>
          <w:tcPr>
            <w:tcW w:w="238" w:type="pct"/>
            <w:tcBorders>
              <w:top w:val="nil"/>
              <w:left w:val="nil"/>
              <w:bottom w:val="single" w:sz="4" w:space="0" w:color="auto"/>
              <w:right w:val="single" w:sz="4" w:space="0" w:color="auto"/>
            </w:tcBorders>
            <w:shd w:val="clear" w:color="auto" w:fill="auto"/>
            <w:noWrap/>
            <w:vAlign w:val="center"/>
            <w:hideMark/>
          </w:tcPr>
          <w:p w14:paraId="292F8A80"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1FE107E0" w14:textId="77777777" w:rsidR="00D57985" w:rsidRPr="00174759" w:rsidRDefault="00D57985" w:rsidP="00174759">
            <w:pPr>
              <w:pStyle w:val="af7"/>
              <w:spacing w:line="240" w:lineRule="exact"/>
              <w:rPr>
                <w:sz w:val="18"/>
                <w:szCs w:val="18"/>
              </w:rPr>
            </w:pPr>
            <w:r w:rsidRPr="00174759">
              <w:rPr>
                <w:rFonts w:hint="eastAsia"/>
                <w:sz w:val="18"/>
                <w:szCs w:val="18"/>
              </w:rPr>
              <w:t xml:space="preserve">4.45 </w:t>
            </w:r>
          </w:p>
        </w:tc>
        <w:tc>
          <w:tcPr>
            <w:tcW w:w="238" w:type="pct"/>
            <w:tcBorders>
              <w:top w:val="nil"/>
              <w:left w:val="nil"/>
              <w:bottom w:val="single" w:sz="4" w:space="0" w:color="auto"/>
              <w:right w:val="single" w:sz="4" w:space="0" w:color="auto"/>
            </w:tcBorders>
            <w:shd w:val="clear" w:color="auto" w:fill="auto"/>
            <w:noWrap/>
            <w:vAlign w:val="center"/>
            <w:hideMark/>
          </w:tcPr>
          <w:p w14:paraId="16F7D8C5"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3D43C07A" w14:textId="77777777" w:rsidR="00D57985" w:rsidRPr="00174759" w:rsidRDefault="00D57985" w:rsidP="00174759">
            <w:pPr>
              <w:pStyle w:val="af7"/>
              <w:spacing w:line="240" w:lineRule="exact"/>
              <w:rPr>
                <w:sz w:val="18"/>
                <w:szCs w:val="18"/>
              </w:rPr>
            </w:pPr>
            <w:r w:rsidRPr="00174759">
              <w:rPr>
                <w:rFonts w:hint="eastAsia"/>
                <w:sz w:val="18"/>
                <w:szCs w:val="18"/>
              </w:rPr>
              <w:t xml:space="preserve">4.09 </w:t>
            </w:r>
          </w:p>
        </w:tc>
      </w:tr>
      <w:tr w:rsidR="00174759" w:rsidRPr="00174759" w14:paraId="4BC984B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8DE2FC" w14:textId="77777777" w:rsidR="00D57985" w:rsidRPr="00174759" w:rsidRDefault="00D57985" w:rsidP="00174759">
            <w:pPr>
              <w:pStyle w:val="af7"/>
              <w:spacing w:line="240" w:lineRule="exact"/>
              <w:rPr>
                <w:sz w:val="18"/>
                <w:szCs w:val="18"/>
              </w:rPr>
            </w:pPr>
            <w:r w:rsidRPr="00174759">
              <w:rPr>
                <w:sz w:val="18"/>
                <w:szCs w:val="18"/>
              </w:rPr>
              <w:t>189</w:t>
            </w:r>
          </w:p>
        </w:tc>
        <w:tc>
          <w:tcPr>
            <w:tcW w:w="184" w:type="pct"/>
            <w:tcBorders>
              <w:top w:val="nil"/>
              <w:left w:val="nil"/>
              <w:bottom w:val="single" w:sz="4" w:space="0" w:color="auto"/>
              <w:right w:val="single" w:sz="4" w:space="0" w:color="auto"/>
            </w:tcBorders>
            <w:shd w:val="clear" w:color="auto" w:fill="auto"/>
            <w:noWrap/>
            <w:vAlign w:val="center"/>
            <w:hideMark/>
          </w:tcPr>
          <w:p w14:paraId="0249D2AA" w14:textId="77777777" w:rsidR="00D57985" w:rsidRPr="00174759" w:rsidRDefault="00D57985" w:rsidP="00174759">
            <w:pPr>
              <w:pStyle w:val="af7"/>
              <w:spacing w:line="240" w:lineRule="exact"/>
              <w:rPr>
                <w:sz w:val="18"/>
                <w:szCs w:val="18"/>
              </w:rPr>
            </w:pPr>
            <w:r w:rsidRPr="00174759">
              <w:rPr>
                <w:sz w:val="18"/>
                <w:szCs w:val="18"/>
              </w:rPr>
              <w:t>973</w:t>
            </w:r>
          </w:p>
        </w:tc>
        <w:tc>
          <w:tcPr>
            <w:tcW w:w="1047" w:type="pct"/>
            <w:tcBorders>
              <w:top w:val="nil"/>
              <w:left w:val="nil"/>
              <w:bottom w:val="single" w:sz="4" w:space="0" w:color="auto"/>
              <w:right w:val="single" w:sz="4" w:space="0" w:color="auto"/>
            </w:tcBorders>
            <w:shd w:val="clear" w:color="auto" w:fill="auto"/>
            <w:noWrap/>
            <w:vAlign w:val="center"/>
            <w:hideMark/>
          </w:tcPr>
          <w:p w14:paraId="652373A3" w14:textId="77777777" w:rsidR="00D57985" w:rsidRPr="00174759" w:rsidRDefault="00D57985" w:rsidP="00174759">
            <w:pPr>
              <w:pStyle w:val="af7"/>
              <w:spacing w:line="240" w:lineRule="exact"/>
              <w:rPr>
                <w:sz w:val="18"/>
                <w:szCs w:val="18"/>
              </w:rPr>
            </w:pPr>
            <w:proofErr w:type="gramStart"/>
            <w:r w:rsidRPr="00174759">
              <w:rPr>
                <w:sz w:val="18"/>
                <w:szCs w:val="18"/>
              </w:rPr>
              <w:t>妥进伟</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C1810A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244B33C"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009CDE57" w14:textId="77777777" w:rsidR="00D57985" w:rsidRPr="00174759" w:rsidRDefault="00D57985" w:rsidP="00174759">
            <w:pPr>
              <w:pStyle w:val="af7"/>
              <w:spacing w:line="240" w:lineRule="exact"/>
              <w:rPr>
                <w:sz w:val="18"/>
                <w:szCs w:val="18"/>
              </w:rPr>
            </w:pPr>
            <w:r w:rsidRPr="00174759">
              <w:rPr>
                <w:sz w:val="18"/>
                <w:szCs w:val="18"/>
              </w:rPr>
              <w:t>4.15</w:t>
            </w:r>
          </w:p>
        </w:tc>
        <w:tc>
          <w:tcPr>
            <w:tcW w:w="398" w:type="pct"/>
            <w:tcBorders>
              <w:top w:val="nil"/>
              <w:left w:val="nil"/>
              <w:bottom w:val="single" w:sz="4" w:space="0" w:color="auto"/>
              <w:right w:val="single" w:sz="4" w:space="0" w:color="auto"/>
            </w:tcBorders>
            <w:shd w:val="clear" w:color="auto" w:fill="auto"/>
            <w:noWrap/>
            <w:vAlign w:val="center"/>
            <w:hideMark/>
          </w:tcPr>
          <w:p w14:paraId="1D0A6568" w14:textId="77777777" w:rsidR="00D57985" w:rsidRPr="00174759" w:rsidRDefault="00D57985" w:rsidP="00174759">
            <w:pPr>
              <w:pStyle w:val="af7"/>
              <w:spacing w:line="240" w:lineRule="exact"/>
              <w:rPr>
                <w:sz w:val="18"/>
                <w:szCs w:val="18"/>
              </w:rPr>
            </w:pPr>
            <w:r w:rsidRPr="00174759">
              <w:rPr>
                <w:sz w:val="18"/>
                <w:szCs w:val="18"/>
              </w:rPr>
              <w:t>39.62808889N</w:t>
            </w:r>
          </w:p>
        </w:tc>
        <w:tc>
          <w:tcPr>
            <w:tcW w:w="419" w:type="pct"/>
            <w:tcBorders>
              <w:top w:val="nil"/>
              <w:left w:val="nil"/>
              <w:bottom w:val="single" w:sz="4" w:space="0" w:color="auto"/>
              <w:right w:val="single" w:sz="4" w:space="0" w:color="auto"/>
            </w:tcBorders>
            <w:shd w:val="clear" w:color="auto" w:fill="auto"/>
            <w:noWrap/>
            <w:vAlign w:val="center"/>
            <w:hideMark/>
          </w:tcPr>
          <w:p w14:paraId="32E10A4B" w14:textId="77777777" w:rsidR="00D57985" w:rsidRPr="00174759" w:rsidRDefault="00D57985" w:rsidP="00174759">
            <w:pPr>
              <w:pStyle w:val="af7"/>
              <w:spacing w:line="240" w:lineRule="exact"/>
              <w:rPr>
                <w:sz w:val="18"/>
                <w:szCs w:val="18"/>
              </w:rPr>
            </w:pPr>
            <w:r w:rsidRPr="00174759">
              <w:rPr>
                <w:sz w:val="18"/>
                <w:szCs w:val="18"/>
              </w:rPr>
              <w:t>098.88116944E</w:t>
            </w:r>
          </w:p>
        </w:tc>
        <w:tc>
          <w:tcPr>
            <w:tcW w:w="292" w:type="pct"/>
            <w:tcBorders>
              <w:top w:val="nil"/>
              <w:left w:val="nil"/>
              <w:bottom w:val="single" w:sz="4" w:space="0" w:color="auto"/>
              <w:right w:val="single" w:sz="4" w:space="0" w:color="auto"/>
            </w:tcBorders>
            <w:shd w:val="clear" w:color="auto" w:fill="auto"/>
            <w:noWrap/>
            <w:vAlign w:val="center"/>
            <w:hideMark/>
          </w:tcPr>
          <w:p w14:paraId="7E54B77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30F8573"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557F389C" w14:textId="77777777" w:rsidR="00D57985" w:rsidRPr="00174759" w:rsidRDefault="00D57985" w:rsidP="00174759">
            <w:pPr>
              <w:pStyle w:val="af7"/>
              <w:spacing w:line="240" w:lineRule="exact"/>
              <w:rPr>
                <w:sz w:val="18"/>
                <w:szCs w:val="18"/>
              </w:rPr>
            </w:pPr>
            <w:r w:rsidRPr="00174759">
              <w:rPr>
                <w:rFonts w:hint="eastAsia"/>
                <w:sz w:val="18"/>
                <w:szCs w:val="18"/>
              </w:rPr>
              <w:t xml:space="preserve">3.94 </w:t>
            </w:r>
          </w:p>
        </w:tc>
        <w:tc>
          <w:tcPr>
            <w:tcW w:w="238" w:type="pct"/>
            <w:tcBorders>
              <w:top w:val="nil"/>
              <w:left w:val="nil"/>
              <w:bottom w:val="single" w:sz="4" w:space="0" w:color="auto"/>
              <w:right w:val="single" w:sz="4" w:space="0" w:color="auto"/>
            </w:tcBorders>
            <w:shd w:val="clear" w:color="auto" w:fill="auto"/>
            <w:noWrap/>
            <w:vAlign w:val="center"/>
            <w:hideMark/>
          </w:tcPr>
          <w:p w14:paraId="0CAB9C7B"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2E9ECC10"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c>
          <w:tcPr>
            <w:tcW w:w="238" w:type="pct"/>
            <w:tcBorders>
              <w:top w:val="nil"/>
              <w:left w:val="nil"/>
              <w:bottom w:val="single" w:sz="4" w:space="0" w:color="auto"/>
              <w:right w:val="single" w:sz="4" w:space="0" w:color="auto"/>
            </w:tcBorders>
            <w:shd w:val="clear" w:color="auto" w:fill="auto"/>
            <w:noWrap/>
            <w:vAlign w:val="center"/>
            <w:hideMark/>
          </w:tcPr>
          <w:p w14:paraId="1D075031"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3C9C1B21" w14:textId="77777777" w:rsidR="00D57985" w:rsidRPr="00174759" w:rsidRDefault="00D57985" w:rsidP="00174759">
            <w:pPr>
              <w:pStyle w:val="af7"/>
              <w:spacing w:line="240" w:lineRule="exact"/>
              <w:rPr>
                <w:sz w:val="18"/>
                <w:szCs w:val="18"/>
              </w:rPr>
            </w:pPr>
            <w:r w:rsidRPr="00174759">
              <w:rPr>
                <w:rFonts w:hint="eastAsia"/>
                <w:sz w:val="18"/>
                <w:szCs w:val="18"/>
              </w:rPr>
              <w:t xml:space="preserve">3.44 </w:t>
            </w:r>
          </w:p>
        </w:tc>
      </w:tr>
      <w:tr w:rsidR="00174759" w:rsidRPr="00174759" w14:paraId="356EE78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CF58ED8" w14:textId="77777777" w:rsidR="00D57985" w:rsidRPr="00174759" w:rsidRDefault="00D57985" w:rsidP="00174759">
            <w:pPr>
              <w:pStyle w:val="af7"/>
              <w:spacing w:line="240" w:lineRule="exact"/>
              <w:rPr>
                <w:sz w:val="18"/>
                <w:szCs w:val="18"/>
              </w:rPr>
            </w:pPr>
            <w:r w:rsidRPr="00174759">
              <w:rPr>
                <w:sz w:val="18"/>
                <w:szCs w:val="18"/>
              </w:rPr>
              <w:t>190</w:t>
            </w:r>
          </w:p>
        </w:tc>
        <w:tc>
          <w:tcPr>
            <w:tcW w:w="184" w:type="pct"/>
            <w:tcBorders>
              <w:top w:val="nil"/>
              <w:left w:val="nil"/>
              <w:bottom w:val="single" w:sz="4" w:space="0" w:color="auto"/>
              <w:right w:val="single" w:sz="4" w:space="0" w:color="auto"/>
            </w:tcBorders>
            <w:shd w:val="clear" w:color="auto" w:fill="auto"/>
            <w:noWrap/>
            <w:vAlign w:val="center"/>
            <w:hideMark/>
          </w:tcPr>
          <w:p w14:paraId="43759B95" w14:textId="77777777" w:rsidR="00D57985" w:rsidRPr="00174759" w:rsidRDefault="00D57985" w:rsidP="00174759">
            <w:pPr>
              <w:pStyle w:val="af7"/>
              <w:spacing w:line="240" w:lineRule="exact"/>
              <w:rPr>
                <w:sz w:val="18"/>
                <w:szCs w:val="18"/>
              </w:rPr>
            </w:pPr>
            <w:r w:rsidRPr="00174759">
              <w:rPr>
                <w:sz w:val="18"/>
                <w:szCs w:val="18"/>
              </w:rPr>
              <w:t>974</w:t>
            </w:r>
          </w:p>
        </w:tc>
        <w:tc>
          <w:tcPr>
            <w:tcW w:w="1047" w:type="pct"/>
            <w:tcBorders>
              <w:top w:val="nil"/>
              <w:left w:val="nil"/>
              <w:bottom w:val="single" w:sz="4" w:space="0" w:color="auto"/>
              <w:right w:val="single" w:sz="4" w:space="0" w:color="auto"/>
            </w:tcBorders>
            <w:shd w:val="clear" w:color="auto" w:fill="auto"/>
            <w:noWrap/>
            <w:vAlign w:val="center"/>
            <w:hideMark/>
          </w:tcPr>
          <w:p w14:paraId="11DE75EE" w14:textId="77777777" w:rsidR="00D57985" w:rsidRPr="00174759" w:rsidRDefault="00D57985" w:rsidP="00174759">
            <w:pPr>
              <w:pStyle w:val="af7"/>
              <w:spacing w:line="240" w:lineRule="exact"/>
              <w:rPr>
                <w:sz w:val="18"/>
                <w:szCs w:val="18"/>
              </w:rPr>
            </w:pPr>
            <w:proofErr w:type="gramStart"/>
            <w:r w:rsidRPr="00174759">
              <w:rPr>
                <w:sz w:val="18"/>
                <w:szCs w:val="18"/>
              </w:rPr>
              <w:t>妥进伟</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E5ED3E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6F4E1DF"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6B89F962" w14:textId="77777777" w:rsidR="00D57985" w:rsidRPr="00174759" w:rsidRDefault="00D57985" w:rsidP="00174759">
            <w:pPr>
              <w:pStyle w:val="af7"/>
              <w:spacing w:line="240" w:lineRule="exact"/>
              <w:rPr>
                <w:sz w:val="18"/>
                <w:szCs w:val="18"/>
              </w:rPr>
            </w:pPr>
            <w:r w:rsidRPr="00174759">
              <w:rPr>
                <w:sz w:val="18"/>
                <w:szCs w:val="18"/>
              </w:rPr>
              <w:t>5.28</w:t>
            </w:r>
          </w:p>
        </w:tc>
        <w:tc>
          <w:tcPr>
            <w:tcW w:w="398" w:type="pct"/>
            <w:tcBorders>
              <w:top w:val="nil"/>
              <w:left w:val="nil"/>
              <w:bottom w:val="single" w:sz="4" w:space="0" w:color="auto"/>
              <w:right w:val="single" w:sz="4" w:space="0" w:color="auto"/>
            </w:tcBorders>
            <w:shd w:val="clear" w:color="auto" w:fill="auto"/>
            <w:noWrap/>
            <w:vAlign w:val="center"/>
            <w:hideMark/>
          </w:tcPr>
          <w:p w14:paraId="2731087C" w14:textId="77777777" w:rsidR="00D57985" w:rsidRPr="00174759" w:rsidRDefault="00D57985" w:rsidP="00174759">
            <w:pPr>
              <w:pStyle w:val="af7"/>
              <w:spacing w:line="240" w:lineRule="exact"/>
              <w:rPr>
                <w:sz w:val="18"/>
                <w:szCs w:val="18"/>
              </w:rPr>
            </w:pPr>
            <w:r w:rsidRPr="00174759">
              <w:rPr>
                <w:sz w:val="18"/>
                <w:szCs w:val="18"/>
              </w:rPr>
              <w:t>39.62440000N</w:t>
            </w:r>
          </w:p>
        </w:tc>
        <w:tc>
          <w:tcPr>
            <w:tcW w:w="419" w:type="pct"/>
            <w:tcBorders>
              <w:top w:val="nil"/>
              <w:left w:val="nil"/>
              <w:bottom w:val="single" w:sz="4" w:space="0" w:color="auto"/>
              <w:right w:val="single" w:sz="4" w:space="0" w:color="auto"/>
            </w:tcBorders>
            <w:shd w:val="clear" w:color="auto" w:fill="auto"/>
            <w:noWrap/>
            <w:vAlign w:val="center"/>
            <w:hideMark/>
          </w:tcPr>
          <w:p w14:paraId="1F1F3578" w14:textId="77777777" w:rsidR="00D57985" w:rsidRPr="00174759" w:rsidRDefault="00D57985" w:rsidP="00174759">
            <w:pPr>
              <w:pStyle w:val="af7"/>
              <w:spacing w:line="240" w:lineRule="exact"/>
              <w:rPr>
                <w:sz w:val="18"/>
                <w:szCs w:val="18"/>
              </w:rPr>
            </w:pPr>
            <w:r w:rsidRPr="00174759">
              <w:rPr>
                <w:sz w:val="18"/>
                <w:szCs w:val="18"/>
              </w:rPr>
              <w:t>098.87983889E</w:t>
            </w:r>
          </w:p>
        </w:tc>
        <w:tc>
          <w:tcPr>
            <w:tcW w:w="292" w:type="pct"/>
            <w:tcBorders>
              <w:top w:val="nil"/>
              <w:left w:val="nil"/>
              <w:bottom w:val="single" w:sz="4" w:space="0" w:color="auto"/>
              <w:right w:val="single" w:sz="4" w:space="0" w:color="auto"/>
            </w:tcBorders>
            <w:shd w:val="clear" w:color="auto" w:fill="auto"/>
            <w:noWrap/>
            <w:vAlign w:val="center"/>
            <w:hideMark/>
          </w:tcPr>
          <w:p w14:paraId="0B530DD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C45E0DF"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6FD08B99" w14:textId="77777777" w:rsidR="00D57985" w:rsidRPr="00174759" w:rsidRDefault="00D57985" w:rsidP="00174759">
            <w:pPr>
              <w:pStyle w:val="af7"/>
              <w:spacing w:line="240" w:lineRule="exact"/>
              <w:rPr>
                <w:sz w:val="18"/>
                <w:szCs w:val="18"/>
              </w:rPr>
            </w:pPr>
            <w:r w:rsidRPr="00174759">
              <w:rPr>
                <w:rFonts w:hint="eastAsia"/>
                <w:sz w:val="18"/>
                <w:szCs w:val="18"/>
              </w:rPr>
              <w:t xml:space="preserve">5.01 </w:t>
            </w:r>
          </w:p>
        </w:tc>
        <w:tc>
          <w:tcPr>
            <w:tcW w:w="238" w:type="pct"/>
            <w:tcBorders>
              <w:top w:val="nil"/>
              <w:left w:val="nil"/>
              <w:bottom w:val="single" w:sz="4" w:space="0" w:color="auto"/>
              <w:right w:val="single" w:sz="4" w:space="0" w:color="auto"/>
            </w:tcBorders>
            <w:shd w:val="clear" w:color="auto" w:fill="auto"/>
            <w:noWrap/>
            <w:vAlign w:val="center"/>
            <w:hideMark/>
          </w:tcPr>
          <w:p w14:paraId="2E885C74"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404F88F6" w14:textId="77777777" w:rsidR="00D57985" w:rsidRPr="00174759" w:rsidRDefault="00D57985" w:rsidP="00174759">
            <w:pPr>
              <w:pStyle w:val="af7"/>
              <w:spacing w:line="240" w:lineRule="exact"/>
              <w:rPr>
                <w:sz w:val="18"/>
                <w:szCs w:val="18"/>
              </w:rPr>
            </w:pPr>
            <w:r w:rsidRPr="00174759">
              <w:rPr>
                <w:rFonts w:hint="eastAsia"/>
                <w:sz w:val="18"/>
                <w:szCs w:val="18"/>
              </w:rPr>
              <w:t xml:space="preserve">4.76 </w:t>
            </w:r>
          </w:p>
        </w:tc>
        <w:tc>
          <w:tcPr>
            <w:tcW w:w="238" w:type="pct"/>
            <w:tcBorders>
              <w:top w:val="nil"/>
              <w:left w:val="nil"/>
              <w:bottom w:val="single" w:sz="4" w:space="0" w:color="auto"/>
              <w:right w:val="single" w:sz="4" w:space="0" w:color="auto"/>
            </w:tcBorders>
            <w:shd w:val="clear" w:color="auto" w:fill="auto"/>
            <w:noWrap/>
            <w:vAlign w:val="center"/>
            <w:hideMark/>
          </w:tcPr>
          <w:p w14:paraId="46460F65"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08C98138" w14:textId="77777777" w:rsidR="00D57985" w:rsidRPr="00174759" w:rsidRDefault="00D57985" w:rsidP="00174759">
            <w:pPr>
              <w:pStyle w:val="af7"/>
              <w:spacing w:line="240" w:lineRule="exact"/>
              <w:rPr>
                <w:sz w:val="18"/>
                <w:szCs w:val="18"/>
              </w:rPr>
            </w:pPr>
            <w:r w:rsidRPr="00174759">
              <w:rPr>
                <w:rFonts w:hint="eastAsia"/>
                <w:sz w:val="18"/>
                <w:szCs w:val="18"/>
              </w:rPr>
              <w:t xml:space="preserve">4.37 </w:t>
            </w:r>
          </w:p>
        </w:tc>
      </w:tr>
      <w:tr w:rsidR="00174759" w:rsidRPr="00174759" w14:paraId="00F614F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AB624D9" w14:textId="77777777" w:rsidR="00D57985" w:rsidRPr="00174759" w:rsidRDefault="00D57985" w:rsidP="00174759">
            <w:pPr>
              <w:pStyle w:val="af7"/>
              <w:spacing w:line="240" w:lineRule="exact"/>
              <w:rPr>
                <w:sz w:val="18"/>
                <w:szCs w:val="18"/>
              </w:rPr>
            </w:pPr>
            <w:r w:rsidRPr="00174759">
              <w:rPr>
                <w:sz w:val="18"/>
                <w:szCs w:val="18"/>
              </w:rPr>
              <w:t>191</w:t>
            </w:r>
          </w:p>
        </w:tc>
        <w:tc>
          <w:tcPr>
            <w:tcW w:w="184" w:type="pct"/>
            <w:tcBorders>
              <w:top w:val="nil"/>
              <w:left w:val="nil"/>
              <w:bottom w:val="single" w:sz="4" w:space="0" w:color="auto"/>
              <w:right w:val="single" w:sz="4" w:space="0" w:color="auto"/>
            </w:tcBorders>
            <w:shd w:val="clear" w:color="auto" w:fill="auto"/>
            <w:noWrap/>
            <w:vAlign w:val="center"/>
            <w:hideMark/>
          </w:tcPr>
          <w:p w14:paraId="38B0991C" w14:textId="77777777" w:rsidR="00D57985" w:rsidRPr="00174759" w:rsidRDefault="00D57985" w:rsidP="00174759">
            <w:pPr>
              <w:pStyle w:val="af7"/>
              <w:spacing w:line="240" w:lineRule="exact"/>
              <w:rPr>
                <w:sz w:val="18"/>
                <w:szCs w:val="18"/>
              </w:rPr>
            </w:pPr>
            <w:r w:rsidRPr="00174759">
              <w:rPr>
                <w:sz w:val="18"/>
                <w:szCs w:val="18"/>
              </w:rPr>
              <w:t>983</w:t>
            </w:r>
          </w:p>
        </w:tc>
        <w:tc>
          <w:tcPr>
            <w:tcW w:w="1047" w:type="pct"/>
            <w:tcBorders>
              <w:top w:val="nil"/>
              <w:left w:val="nil"/>
              <w:bottom w:val="single" w:sz="4" w:space="0" w:color="auto"/>
              <w:right w:val="single" w:sz="4" w:space="0" w:color="auto"/>
            </w:tcBorders>
            <w:shd w:val="clear" w:color="auto" w:fill="auto"/>
            <w:noWrap/>
            <w:vAlign w:val="center"/>
            <w:hideMark/>
          </w:tcPr>
          <w:p w14:paraId="69EE9FCF" w14:textId="77777777" w:rsidR="00D57985" w:rsidRPr="00174759" w:rsidRDefault="00D57985" w:rsidP="00174759">
            <w:pPr>
              <w:pStyle w:val="af7"/>
              <w:spacing w:line="240" w:lineRule="exact"/>
              <w:rPr>
                <w:sz w:val="18"/>
                <w:szCs w:val="18"/>
              </w:rPr>
            </w:pPr>
            <w:proofErr w:type="gramStart"/>
            <w:r w:rsidRPr="00174759">
              <w:rPr>
                <w:sz w:val="18"/>
                <w:szCs w:val="18"/>
              </w:rPr>
              <w:t>妥秀珍</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275C3D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AE690FA"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A54B56A" w14:textId="77777777" w:rsidR="00D57985" w:rsidRPr="00174759" w:rsidRDefault="00D57985" w:rsidP="00174759">
            <w:pPr>
              <w:pStyle w:val="af7"/>
              <w:spacing w:line="240" w:lineRule="exact"/>
              <w:rPr>
                <w:sz w:val="18"/>
                <w:szCs w:val="18"/>
              </w:rPr>
            </w:pPr>
            <w:r w:rsidRPr="00174759">
              <w:rPr>
                <w:sz w:val="18"/>
                <w:szCs w:val="18"/>
              </w:rPr>
              <w:t>5.92</w:t>
            </w:r>
          </w:p>
        </w:tc>
        <w:tc>
          <w:tcPr>
            <w:tcW w:w="398" w:type="pct"/>
            <w:tcBorders>
              <w:top w:val="nil"/>
              <w:left w:val="nil"/>
              <w:bottom w:val="single" w:sz="4" w:space="0" w:color="auto"/>
              <w:right w:val="single" w:sz="4" w:space="0" w:color="auto"/>
            </w:tcBorders>
            <w:shd w:val="clear" w:color="auto" w:fill="auto"/>
            <w:noWrap/>
            <w:vAlign w:val="center"/>
            <w:hideMark/>
          </w:tcPr>
          <w:p w14:paraId="1EC09853" w14:textId="77777777" w:rsidR="00D57985" w:rsidRPr="00174759" w:rsidRDefault="00D57985" w:rsidP="00174759">
            <w:pPr>
              <w:pStyle w:val="af7"/>
              <w:spacing w:line="240" w:lineRule="exact"/>
              <w:rPr>
                <w:sz w:val="18"/>
                <w:szCs w:val="18"/>
              </w:rPr>
            </w:pPr>
            <w:r w:rsidRPr="00174759">
              <w:rPr>
                <w:sz w:val="18"/>
                <w:szCs w:val="18"/>
              </w:rPr>
              <w:t>39.61528889N</w:t>
            </w:r>
          </w:p>
        </w:tc>
        <w:tc>
          <w:tcPr>
            <w:tcW w:w="419" w:type="pct"/>
            <w:tcBorders>
              <w:top w:val="nil"/>
              <w:left w:val="nil"/>
              <w:bottom w:val="single" w:sz="4" w:space="0" w:color="auto"/>
              <w:right w:val="single" w:sz="4" w:space="0" w:color="auto"/>
            </w:tcBorders>
            <w:shd w:val="clear" w:color="auto" w:fill="auto"/>
            <w:noWrap/>
            <w:vAlign w:val="center"/>
            <w:hideMark/>
          </w:tcPr>
          <w:p w14:paraId="5DA06285" w14:textId="77777777" w:rsidR="00D57985" w:rsidRPr="00174759" w:rsidRDefault="00D57985" w:rsidP="00174759">
            <w:pPr>
              <w:pStyle w:val="af7"/>
              <w:spacing w:line="240" w:lineRule="exact"/>
              <w:rPr>
                <w:sz w:val="18"/>
                <w:szCs w:val="18"/>
              </w:rPr>
            </w:pPr>
            <w:r w:rsidRPr="00174759">
              <w:rPr>
                <w:sz w:val="18"/>
                <w:szCs w:val="18"/>
              </w:rPr>
              <w:t>098.88721944E</w:t>
            </w:r>
          </w:p>
        </w:tc>
        <w:tc>
          <w:tcPr>
            <w:tcW w:w="292" w:type="pct"/>
            <w:tcBorders>
              <w:top w:val="nil"/>
              <w:left w:val="nil"/>
              <w:bottom w:val="single" w:sz="4" w:space="0" w:color="auto"/>
              <w:right w:val="single" w:sz="4" w:space="0" w:color="auto"/>
            </w:tcBorders>
            <w:shd w:val="clear" w:color="auto" w:fill="auto"/>
            <w:noWrap/>
            <w:vAlign w:val="center"/>
            <w:hideMark/>
          </w:tcPr>
          <w:p w14:paraId="6CF0754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FCF6939"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3304A07A" w14:textId="77777777" w:rsidR="00D57985" w:rsidRPr="00174759" w:rsidRDefault="00D57985" w:rsidP="00174759">
            <w:pPr>
              <w:pStyle w:val="af7"/>
              <w:spacing w:line="240" w:lineRule="exact"/>
              <w:rPr>
                <w:sz w:val="18"/>
                <w:szCs w:val="18"/>
              </w:rPr>
            </w:pPr>
            <w:r w:rsidRPr="00174759">
              <w:rPr>
                <w:rFonts w:hint="eastAsia"/>
                <w:sz w:val="18"/>
                <w:szCs w:val="18"/>
              </w:rPr>
              <w:t xml:space="preserve">5.62 </w:t>
            </w:r>
          </w:p>
        </w:tc>
        <w:tc>
          <w:tcPr>
            <w:tcW w:w="238" w:type="pct"/>
            <w:tcBorders>
              <w:top w:val="nil"/>
              <w:left w:val="nil"/>
              <w:bottom w:val="single" w:sz="4" w:space="0" w:color="auto"/>
              <w:right w:val="single" w:sz="4" w:space="0" w:color="auto"/>
            </w:tcBorders>
            <w:shd w:val="clear" w:color="auto" w:fill="auto"/>
            <w:noWrap/>
            <w:vAlign w:val="center"/>
            <w:hideMark/>
          </w:tcPr>
          <w:p w14:paraId="538D29F5"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698F7A56" w14:textId="77777777" w:rsidR="00D57985" w:rsidRPr="00174759" w:rsidRDefault="00D57985" w:rsidP="00174759">
            <w:pPr>
              <w:pStyle w:val="af7"/>
              <w:spacing w:line="240" w:lineRule="exact"/>
              <w:rPr>
                <w:sz w:val="18"/>
                <w:szCs w:val="18"/>
              </w:rPr>
            </w:pPr>
            <w:r w:rsidRPr="00174759">
              <w:rPr>
                <w:rFonts w:hint="eastAsia"/>
                <w:sz w:val="18"/>
                <w:szCs w:val="18"/>
              </w:rPr>
              <w:t xml:space="preserve">5.34 </w:t>
            </w:r>
          </w:p>
        </w:tc>
        <w:tc>
          <w:tcPr>
            <w:tcW w:w="238" w:type="pct"/>
            <w:tcBorders>
              <w:top w:val="nil"/>
              <w:left w:val="nil"/>
              <w:bottom w:val="single" w:sz="4" w:space="0" w:color="auto"/>
              <w:right w:val="single" w:sz="4" w:space="0" w:color="auto"/>
            </w:tcBorders>
            <w:shd w:val="clear" w:color="auto" w:fill="auto"/>
            <w:noWrap/>
            <w:vAlign w:val="center"/>
            <w:hideMark/>
          </w:tcPr>
          <w:p w14:paraId="40552962"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1E215CE9" w14:textId="77777777" w:rsidR="00D57985" w:rsidRPr="00174759" w:rsidRDefault="00D57985" w:rsidP="00174759">
            <w:pPr>
              <w:pStyle w:val="af7"/>
              <w:spacing w:line="240" w:lineRule="exact"/>
              <w:rPr>
                <w:sz w:val="18"/>
                <w:szCs w:val="18"/>
              </w:rPr>
            </w:pPr>
            <w:r w:rsidRPr="00174759">
              <w:rPr>
                <w:rFonts w:hint="eastAsia"/>
                <w:sz w:val="18"/>
                <w:szCs w:val="18"/>
              </w:rPr>
              <w:t xml:space="preserve">4.90 </w:t>
            </w:r>
          </w:p>
        </w:tc>
      </w:tr>
      <w:tr w:rsidR="00174759" w:rsidRPr="00174759" w14:paraId="366B254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B8FE62E" w14:textId="77777777" w:rsidR="00D57985" w:rsidRPr="00174759" w:rsidRDefault="00D57985" w:rsidP="00174759">
            <w:pPr>
              <w:pStyle w:val="af7"/>
              <w:spacing w:line="240" w:lineRule="exact"/>
              <w:rPr>
                <w:sz w:val="18"/>
                <w:szCs w:val="18"/>
              </w:rPr>
            </w:pPr>
            <w:r w:rsidRPr="00174759">
              <w:rPr>
                <w:sz w:val="18"/>
                <w:szCs w:val="18"/>
              </w:rPr>
              <w:t>192</w:t>
            </w:r>
          </w:p>
        </w:tc>
        <w:tc>
          <w:tcPr>
            <w:tcW w:w="184" w:type="pct"/>
            <w:tcBorders>
              <w:top w:val="nil"/>
              <w:left w:val="nil"/>
              <w:bottom w:val="single" w:sz="4" w:space="0" w:color="auto"/>
              <w:right w:val="single" w:sz="4" w:space="0" w:color="auto"/>
            </w:tcBorders>
            <w:shd w:val="clear" w:color="auto" w:fill="auto"/>
            <w:noWrap/>
            <w:vAlign w:val="center"/>
            <w:hideMark/>
          </w:tcPr>
          <w:p w14:paraId="5A7E5C5C" w14:textId="77777777" w:rsidR="00D57985" w:rsidRPr="00174759" w:rsidRDefault="00D57985" w:rsidP="00174759">
            <w:pPr>
              <w:pStyle w:val="af7"/>
              <w:spacing w:line="240" w:lineRule="exact"/>
              <w:rPr>
                <w:sz w:val="18"/>
                <w:szCs w:val="18"/>
              </w:rPr>
            </w:pPr>
            <w:r w:rsidRPr="00174759">
              <w:rPr>
                <w:sz w:val="18"/>
                <w:szCs w:val="18"/>
              </w:rPr>
              <w:t>984</w:t>
            </w:r>
          </w:p>
        </w:tc>
        <w:tc>
          <w:tcPr>
            <w:tcW w:w="1047" w:type="pct"/>
            <w:tcBorders>
              <w:top w:val="nil"/>
              <w:left w:val="nil"/>
              <w:bottom w:val="single" w:sz="4" w:space="0" w:color="auto"/>
              <w:right w:val="single" w:sz="4" w:space="0" w:color="auto"/>
            </w:tcBorders>
            <w:shd w:val="clear" w:color="auto" w:fill="auto"/>
            <w:noWrap/>
            <w:vAlign w:val="center"/>
            <w:hideMark/>
          </w:tcPr>
          <w:p w14:paraId="3CAA1F25" w14:textId="77777777" w:rsidR="00D57985" w:rsidRPr="00174759" w:rsidRDefault="00D57985" w:rsidP="00174759">
            <w:pPr>
              <w:pStyle w:val="af7"/>
              <w:spacing w:line="240" w:lineRule="exact"/>
              <w:rPr>
                <w:sz w:val="18"/>
                <w:szCs w:val="18"/>
              </w:rPr>
            </w:pPr>
            <w:proofErr w:type="gramStart"/>
            <w:r w:rsidRPr="00174759">
              <w:rPr>
                <w:sz w:val="18"/>
                <w:szCs w:val="18"/>
              </w:rPr>
              <w:t>妥秀珍</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579B39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8EBB04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4D74AE5" w14:textId="77777777" w:rsidR="00D57985" w:rsidRPr="00174759" w:rsidRDefault="00D57985" w:rsidP="00174759">
            <w:pPr>
              <w:pStyle w:val="af7"/>
              <w:spacing w:line="240" w:lineRule="exact"/>
              <w:rPr>
                <w:sz w:val="18"/>
                <w:szCs w:val="18"/>
              </w:rPr>
            </w:pPr>
            <w:r w:rsidRPr="00174759">
              <w:rPr>
                <w:sz w:val="18"/>
                <w:szCs w:val="18"/>
              </w:rPr>
              <w:t>4.98</w:t>
            </w:r>
          </w:p>
        </w:tc>
        <w:tc>
          <w:tcPr>
            <w:tcW w:w="398" w:type="pct"/>
            <w:tcBorders>
              <w:top w:val="nil"/>
              <w:left w:val="nil"/>
              <w:bottom w:val="single" w:sz="4" w:space="0" w:color="auto"/>
              <w:right w:val="single" w:sz="4" w:space="0" w:color="auto"/>
            </w:tcBorders>
            <w:shd w:val="clear" w:color="auto" w:fill="auto"/>
            <w:noWrap/>
            <w:vAlign w:val="center"/>
            <w:hideMark/>
          </w:tcPr>
          <w:p w14:paraId="6261139F" w14:textId="77777777" w:rsidR="00D57985" w:rsidRPr="00174759" w:rsidRDefault="00D57985" w:rsidP="00174759">
            <w:pPr>
              <w:pStyle w:val="af7"/>
              <w:spacing w:line="240" w:lineRule="exact"/>
              <w:rPr>
                <w:sz w:val="18"/>
                <w:szCs w:val="18"/>
              </w:rPr>
            </w:pPr>
            <w:r w:rsidRPr="00174759">
              <w:rPr>
                <w:sz w:val="18"/>
                <w:szCs w:val="18"/>
              </w:rPr>
              <w:t>39.62036944N</w:t>
            </w:r>
          </w:p>
        </w:tc>
        <w:tc>
          <w:tcPr>
            <w:tcW w:w="419" w:type="pct"/>
            <w:tcBorders>
              <w:top w:val="nil"/>
              <w:left w:val="nil"/>
              <w:bottom w:val="single" w:sz="4" w:space="0" w:color="auto"/>
              <w:right w:val="single" w:sz="4" w:space="0" w:color="auto"/>
            </w:tcBorders>
            <w:shd w:val="clear" w:color="auto" w:fill="auto"/>
            <w:noWrap/>
            <w:vAlign w:val="center"/>
            <w:hideMark/>
          </w:tcPr>
          <w:p w14:paraId="413AB233" w14:textId="77777777" w:rsidR="00D57985" w:rsidRPr="00174759" w:rsidRDefault="00D57985" w:rsidP="00174759">
            <w:pPr>
              <w:pStyle w:val="af7"/>
              <w:spacing w:line="240" w:lineRule="exact"/>
              <w:rPr>
                <w:sz w:val="18"/>
                <w:szCs w:val="18"/>
              </w:rPr>
            </w:pPr>
            <w:r w:rsidRPr="00174759">
              <w:rPr>
                <w:sz w:val="18"/>
                <w:szCs w:val="18"/>
              </w:rPr>
              <w:t>098.88880000E</w:t>
            </w:r>
          </w:p>
        </w:tc>
        <w:tc>
          <w:tcPr>
            <w:tcW w:w="292" w:type="pct"/>
            <w:tcBorders>
              <w:top w:val="nil"/>
              <w:left w:val="nil"/>
              <w:bottom w:val="single" w:sz="4" w:space="0" w:color="auto"/>
              <w:right w:val="single" w:sz="4" w:space="0" w:color="auto"/>
            </w:tcBorders>
            <w:shd w:val="clear" w:color="auto" w:fill="auto"/>
            <w:noWrap/>
            <w:vAlign w:val="center"/>
            <w:hideMark/>
          </w:tcPr>
          <w:p w14:paraId="03D3168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144E99"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2A1832B4"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c>
          <w:tcPr>
            <w:tcW w:w="238" w:type="pct"/>
            <w:tcBorders>
              <w:top w:val="nil"/>
              <w:left w:val="nil"/>
              <w:bottom w:val="single" w:sz="4" w:space="0" w:color="auto"/>
              <w:right w:val="single" w:sz="4" w:space="0" w:color="auto"/>
            </w:tcBorders>
            <w:shd w:val="clear" w:color="auto" w:fill="auto"/>
            <w:noWrap/>
            <w:vAlign w:val="center"/>
            <w:hideMark/>
          </w:tcPr>
          <w:p w14:paraId="7D5DE52D"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162DDB9F" w14:textId="77777777" w:rsidR="00D57985" w:rsidRPr="00174759" w:rsidRDefault="00D57985" w:rsidP="00174759">
            <w:pPr>
              <w:pStyle w:val="af7"/>
              <w:spacing w:line="240" w:lineRule="exact"/>
              <w:rPr>
                <w:sz w:val="18"/>
                <w:szCs w:val="18"/>
              </w:rPr>
            </w:pPr>
            <w:r w:rsidRPr="00174759">
              <w:rPr>
                <w:rFonts w:hint="eastAsia"/>
                <w:sz w:val="18"/>
                <w:szCs w:val="18"/>
              </w:rPr>
              <w:t xml:space="preserve">4.49 </w:t>
            </w:r>
          </w:p>
        </w:tc>
        <w:tc>
          <w:tcPr>
            <w:tcW w:w="238" w:type="pct"/>
            <w:tcBorders>
              <w:top w:val="nil"/>
              <w:left w:val="nil"/>
              <w:bottom w:val="single" w:sz="4" w:space="0" w:color="auto"/>
              <w:right w:val="single" w:sz="4" w:space="0" w:color="auto"/>
            </w:tcBorders>
            <w:shd w:val="clear" w:color="auto" w:fill="auto"/>
            <w:noWrap/>
            <w:vAlign w:val="center"/>
            <w:hideMark/>
          </w:tcPr>
          <w:p w14:paraId="784F285E"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0FCC948A" w14:textId="77777777" w:rsidR="00D57985" w:rsidRPr="00174759" w:rsidRDefault="00D57985" w:rsidP="00174759">
            <w:pPr>
              <w:pStyle w:val="af7"/>
              <w:spacing w:line="240" w:lineRule="exact"/>
              <w:rPr>
                <w:sz w:val="18"/>
                <w:szCs w:val="18"/>
              </w:rPr>
            </w:pPr>
            <w:r w:rsidRPr="00174759">
              <w:rPr>
                <w:rFonts w:hint="eastAsia"/>
                <w:sz w:val="18"/>
                <w:szCs w:val="18"/>
              </w:rPr>
              <w:t xml:space="preserve">4.12 </w:t>
            </w:r>
          </w:p>
        </w:tc>
      </w:tr>
      <w:tr w:rsidR="00174759" w:rsidRPr="00174759" w14:paraId="43E0D93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78323DC" w14:textId="77777777" w:rsidR="00D57985" w:rsidRPr="00174759" w:rsidRDefault="00D57985" w:rsidP="00174759">
            <w:pPr>
              <w:pStyle w:val="af7"/>
              <w:spacing w:line="240" w:lineRule="exact"/>
              <w:rPr>
                <w:sz w:val="18"/>
                <w:szCs w:val="18"/>
              </w:rPr>
            </w:pPr>
            <w:r w:rsidRPr="00174759">
              <w:rPr>
                <w:sz w:val="18"/>
                <w:szCs w:val="18"/>
              </w:rPr>
              <w:t>193</w:t>
            </w:r>
          </w:p>
        </w:tc>
        <w:tc>
          <w:tcPr>
            <w:tcW w:w="184" w:type="pct"/>
            <w:tcBorders>
              <w:top w:val="nil"/>
              <w:left w:val="nil"/>
              <w:bottom w:val="single" w:sz="4" w:space="0" w:color="auto"/>
              <w:right w:val="single" w:sz="4" w:space="0" w:color="auto"/>
            </w:tcBorders>
            <w:shd w:val="clear" w:color="auto" w:fill="auto"/>
            <w:noWrap/>
            <w:vAlign w:val="center"/>
            <w:hideMark/>
          </w:tcPr>
          <w:p w14:paraId="0D0398CD" w14:textId="77777777" w:rsidR="00D57985" w:rsidRPr="00174759" w:rsidRDefault="00D57985" w:rsidP="00174759">
            <w:pPr>
              <w:pStyle w:val="af7"/>
              <w:spacing w:line="240" w:lineRule="exact"/>
              <w:rPr>
                <w:sz w:val="18"/>
                <w:szCs w:val="18"/>
              </w:rPr>
            </w:pPr>
            <w:r w:rsidRPr="00174759">
              <w:rPr>
                <w:sz w:val="18"/>
                <w:szCs w:val="18"/>
              </w:rPr>
              <w:t>985</w:t>
            </w:r>
          </w:p>
        </w:tc>
        <w:tc>
          <w:tcPr>
            <w:tcW w:w="1047" w:type="pct"/>
            <w:tcBorders>
              <w:top w:val="nil"/>
              <w:left w:val="nil"/>
              <w:bottom w:val="single" w:sz="4" w:space="0" w:color="auto"/>
              <w:right w:val="single" w:sz="4" w:space="0" w:color="auto"/>
            </w:tcBorders>
            <w:shd w:val="clear" w:color="auto" w:fill="auto"/>
            <w:noWrap/>
            <w:vAlign w:val="center"/>
            <w:hideMark/>
          </w:tcPr>
          <w:p w14:paraId="5E0996D6" w14:textId="77777777" w:rsidR="00D57985" w:rsidRPr="00174759" w:rsidRDefault="00D57985" w:rsidP="00174759">
            <w:pPr>
              <w:pStyle w:val="af7"/>
              <w:spacing w:line="240" w:lineRule="exact"/>
              <w:rPr>
                <w:sz w:val="18"/>
                <w:szCs w:val="18"/>
              </w:rPr>
            </w:pPr>
            <w:proofErr w:type="gramStart"/>
            <w:r w:rsidRPr="00174759">
              <w:rPr>
                <w:sz w:val="18"/>
                <w:szCs w:val="18"/>
              </w:rPr>
              <w:t>妥秀珍</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0EC699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89B4AC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89173DC" w14:textId="77777777" w:rsidR="00D57985" w:rsidRPr="00174759" w:rsidRDefault="00D57985" w:rsidP="00174759">
            <w:pPr>
              <w:pStyle w:val="af7"/>
              <w:spacing w:line="240" w:lineRule="exact"/>
              <w:rPr>
                <w:sz w:val="18"/>
                <w:szCs w:val="18"/>
              </w:rPr>
            </w:pPr>
            <w:r w:rsidRPr="00174759">
              <w:rPr>
                <w:sz w:val="18"/>
                <w:szCs w:val="18"/>
              </w:rPr>
              <w:t>4.55</w:t>
            </w:r>
          </w:p>
        </w:tc>
        <w:tc>
          <w:tcPr>
            <w:tcW w:w="398" w:type="pct"/>
            <w:tcBorders>
              <w:top w:val="nil"/>
              <w:left w:val="nil"/>
              <w:bottom w:val="single" w:sz="4" w:space="0" w:color="auto"/>
              <w:right w:val="single" w:sz="4" w:space="0" w:color="auto"/>
            </w:tcBorders>
            <w:shd w:val="clear" w:color="auto" w:fill="auto"/>
            <w:noWrap/>
            <w:vAlign w:val="center"/>
            <w:hideMark/>
          </w:tcPr>
          <w:p w14:paraId="7F16B395" w14:textId="77777777" w:rsidR="00D57985" w:rsidRPr="00174759" w:rsidRDefault="00D57985" w:rsidP="00174759">
            <w:pPr>
              <w:pStyle w:val="af7"/>
              <w:spacing w:line="240" w:lineRule="exact"/>
              <w:rPr>
                <w:sz w:val="18"/>
                <w:szCs w:val="18"/>
              </w:rPr>
            </w:pPr>
            <w:r w:rsidRPr="00174759">
              <w:rPr>
                <w:sz w:val="18"/>
                <w:szCs w:val="18"/>
              </w:rPr>
              <w:t>39.59363056N</w:t>
            </w:r>
          </w:p>
        </w:tc>
        <w:tc>
          <w:tcPr>
            <w:tcW w:w="419" w:type="pct"/>
            <w:tcBorders>
              <w:top w:val="nil"/>
              <w:left w:val="nil"/>
              <w:bottom w:val="single" w:sz="4" w:space="0" w:color="auto"/>
              <w:right w:val="single" w:sz="4" w:space="0" w:color="auto"/>
            </w:tcBorders>
            <w:shd w:val="clear" w:color="auto" w:fill="auto"/>
            <w:noWrap/>
            <w:vAlign w:val="center"/>
            <w:hideMark/>
          </w:tcPr>
          <w:p w14:paraId="24F4544A" w14:textId="77777777" w:rsidR="00D57985" w:rsidRPr="00174759" w:rsidRDefault="00D57985" w:rsidP="00174759">
            <w:pPr>
              <w:pStyle w:val="af7"/>
              <w:spacing w:line="240" w:lineRule="exact"/>
              <w:rPr>
                <w:sz w:val="18"/>
                <w:szCs w:val="18"/>
              </w:rPr>
            </w:pPr>
            <w:r w:rsidRPr="00174759">
              <w:rPr>
                <w:sz w:val="18"/>
                <w:szCs w:val="18"/>
              </w:rPr>
              <w:t>098.88016944E</w:t>
            </w:r>
          </w:p>
        </w:tc>
        <w:tc>
          <w:tcPr>
            <w:tcW w:w="292" w:type="pct"/>
            <w:tcBorders>
              <w:top w:val="nil"/>
              <w:left w:val="nil"/>
              <w:bottom w:val="single" w:sz="4" w:space="0" w:color="auto"/>
              <w:right w:val="single" w:sz="4" w:space="0" w:color="auto"/>
            </w:tcBorders>
            <w:shd w:val="clear" w:color="auto" w:fill="auto"/>
            <w:noWrap/>
            <w:vAlign w:val="center"/>
            <w:hideMark/>
          </w:tcPr>
          <w:p w14:paraId="4C5269C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0B101C3"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719D6317" w14:textId="77777777" w:rsidR="00D57985" w:rsidRPr="00174759" w:rsidRDefault="00D57985" w:rsidP="00174759">
            <w:pPr>
              <w:pStyle w:val="af7"/>
              <w:spacing w:line="240" w:lineRule="exact"/>
              <w:rPr>
                <w:sz w:val="18"/>
                <w:szCs w:val="18"/>
              </w:rPr>
            </w:pPr>
            <w:r w:rsidRPr="00174759">
              <w:rPr>
                <w:rFonts w:hint="eastAsia"/>
                <w:sz w:val="18"/>
                <w:szCs w:val="18"/>
              </w:rPr>
              <w:t xml:space="preserve">4.32 </w:t>
            </w:r>
          </w:p>
        </w:tc>
        <w:tc>
          <w:tcPr>
            <w:tcW w:w="238" w:type="pct"/>
            <w:tcBorders>
              <w:top w:val="nil"/>
              <w:left w:val="nil"/>
              <w:bottom w:val="single" w:sz="4" w:space="0" w:color="auto"/>
              <w:right w:val="single" w:sz="4" w:space="0" w:color="auto"/>
            </w:tcBorders>
            <w:shd w:val="clear" w:color="auto" w:fill="auto"/>
            <w:noWrap/>
            <w:vAlign w:val="center"/>
            <w:hideMark/>
          </w:tcPr>
          <w:p w14:paraId="3DEF4D9C"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20813503" w14:textId="77777777" w:rsidR="00D57985" w:rsidRPr="00174759" w:rsidRDefault="00D57985" w:rsidP="00174759">
            <w:pPr>
              <w:pStyle w:val="af7"/>
              <w:spacing w:line="240" w:lineRule="exact"/>
              <w:rPr>
                <w:sz w:val="18"/>
                <w:szCs w:val="18"/>
              </w:rPr>
            </w:pPr>
            <w:r w:rsidRPr="00174759">
              <w:rPr>
                <w:rFonts w:hint="eastAsia"/>
                <w:sz w:val="18"/>
                <w:szCs w:val="18"/>
              </w:rPr>
              <w:t xml:space="preserve">4.10 </w:t>
            </w:r>
          </w:p>
        </w:tc>
        <w:tc>
          <w:tcPr>
            <w:tcW w:w="238" w:type="pct"/>
            <w:tcBorders>
              <w:top w:val="nil"/>
              <w:left w:val="nil"/>
              <w:bottom w:val="single" w:sz="4" w:space="0" w:color="auto"/>
              <w:right w:val="single" w:sz="4" w:space="0" w:color="auto"/>
            </w:tcBorders>
            <w:shd w:val="clear" w:color="auto" w:fill="auto"/>
            <w:noWrap/>
            <w:vAlign w:val="center"/>
            <w:hideMark/>
          </w:tcPr>
          <w:p w14:paraId="17DB77AE"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598AFB8B" w14:textId="77777777" w:rsidR="00D57985" w:rsidRPr="00174759" w:rsidRDefault="00D57985" w:rsidP="00174759">
            <w:pPr>
              <w:pStyle w:val="af7"/>
              <w:spacing w:line="240" w:lineRule="exact"/>
              <w:rPr>
                <w:sz w:val="18"/>
                <w:szCs w:val="18"/>
              </w:rPr>
            </w:pPr>
            <w:r w:rsidRPr="00174759">
              <w:rPr>
                <w:rFonts w:hint="eastAsia"/>
                <w:sz w:val="18"/>
                <w:szCs w:val="18"/>
              </w:rPr>
              <w:t xml:space="preserve">3.77 </w:t>
            </w:r>
          </w:p>
        </w:tc>
      </w:tr>
      <w:tr w:rsidR="00174759" w:rsidRPr="00174759" w14:paraId="2FF94C2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F9E507" w14:textId="77777777" w:rsidR="00D57985" w:rsidRPr="00174759" w:rsidRDefault="00D57985" w:rsidP="00174759">
            <w:pPr>
              <w:pStyle w:val="af7"/>
              <w:spacing w:line="240" w:lineRule="exact"/>
              <w:rPr>
                <w:sz w:val="18"/>
                <w:szCs w:val="18"/>
              </w:rPr>
            </w:pPr>
            <w:r w:rsidRPr="00174759">
              <w:rPr>
                <w:sz w:val="18"/>
                <w:szCs w:val="18"/>
              </w:rPr>
              <w:t>194</w:t>
            </w:r>
          </w:p>
        </w:tc>
        <w:tc>
          <w:tcPr>
            <w:tcW w:w="184" w:type="pct"/>
            <w:tcBorders>
              <w:top w:val="nil"/>
              <w:left w:val="nil"/>
              <w:bottom w:val="single" w:sz="4" w:space="0" w:color="auto"/>
              <w:right w:val="single" w:sz="4" w:space="0" w:color="auto"/>
            </w:tcBorders>
            <w:shd w:val="clear" w:color="auto" w:fill="auto"/>
            <w:noWrap/>
            <w:vAlign w:val="center"/>
            <w:hideMark/>
          </w:tcPr>
          <w:p w14:paraId="44D41369" w14:textId="77777777" w:rsidR="00D57985" w:rsidRPr="00174759" w:rsidRDefault="00D57985" w:rsidP="00174759">
            <w:pPr>
              <w:pStyle w:val="af7"/>
              <w:spacing w:line="240" w:lineRule="exact"/>
              <w:rPr>
                <w:sz w:val="18"/>
                <w:szCs w:val="18"/>
              </w:rPr>
            </w:pPr>
            <w:r w:rsidRPr="00174759">
              <w:rPr>
                <w:sz w:val="18"/>
                <w:szCs w:val="18"/>
              </w:rPr>
              <w:t>986</w:t>
            </w:r>
          </w:p>
        </w:tc>
        <w:tc>
          <w:tcPr>
            <w:tcW w:w="1047" w:type="pct"/>
            <w:tcBorders>
              <w:top w:val="nil"/>
              <w:left w:val="nil"/>
              <w:bottom w:val="single" w:sz="4" w:space="0" w:color="auto"/>
              <w:right w:val="single" w:sz="4" w:space="0" w:color="auto"/>
            </w:tcBorders>
            <w:shd w:val="clear" w:color="auto" w:fill="auto"/>
            <w:noWrap/>
            <w:vAlign w:val="center"/>
            <w:hideMark/>
          </w:tcPr>
          <w:p w14:paraId="16F98321" w14:textId="77777777" w:rsidR="00D57985" w:rsidRPr="00174759" w:rsidRDefault="00D57985" w:rsidP="00174759">
            <w:pPr>
              <w:pStyle w:val="af7"/>
              <w:spacing w:line="240" w:lineRule="exact"/>
              <w:rPr>
                <w:sz w:val="18"/>
                <w:szCs w:val="18"/>
              </w:rPr>
            </w:pPr>
            <w:proofErr w:type="gramStart"/>
            <w:r w:rsidRPr="00174759">
              <w:rPr>
                <w:sz w:val="18"/>
                <w:szCs w:val="18"/>
              </w:rPr>
              <w:t>妥秀珍</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D28569C"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F8FA5C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4D73D3A" w14:textId="77777777" w:rsidR="00D57985" w:rsidRPr="00174759" w:rsidRDefault="00D57985" w:rsidP="00174759">
            <w:pPr>
              <w:pStyle w:val="af7"/>
              <w:spacing w:line="240" w:lineRule="exact"/>
              <w:rPr>
                <w:sz w:val="18"/>
                <w:szCs w:val="18"/>
              </w:rPr>
            </w:pPr>
            <w:r w:rsidRPr="00174759">
              <w:rPr>
                <w:sz w:val="18"/>
                <w:szCs w:val="18"/>
              </w:rPr>
              <w:t>4.22</w:t>
            </w:r>
          </w:p>
        </w:tc>
        <w:tc>
          <w:tcPr>
            <w:tcW w:w="398" w:type="pct"/>
            <w:tcBorders>
              <w:top w:val="nil"/>
              <w:left w:val="nil"/>
              <w:bottom w:val="single" w:sz="4" w:space="0" w:color="auto"/>
              <w:right w:val="single" w:sz="4" w:space="0" w:color="auto"/>
            </w:tcBorders>
            <w:shd w:val="clear" w:color="auto" w:fill="auto"/>
            <w:noWrap/>
            <w:vAlign w:val="center"/>
            <w:hideMark/>
          </w:tcPr>
          <w:p w14:paraId="20549890" w14:textId="77777777" w:rsidR="00D57985" w:rsidRPr="00174759" w:rsidRDefault="00D57985" w:rsidP="00174759">
            <w:pPr>
              <w:pStyle w:val="af7"/>
              <w:spacing w:line="240" w:lineRule="exact"/>
              <w:rPr>
                <w:sz w:val="18"/>
                <w:szCs w:val="18"/>
              </w:rPr>
            </w:pPr>
            <w:r w:rsidRPr="00174759">
              <w:rPr>
                <w:sz w:val="18"/>
                <w:szCs w:val="18"/>
              </w:rPr>
              <w:t>39.59661944N</w:t>
            </w:r>
          </w:p>
        </w:tc>
        <w:tc>
          <w:tcPr>
            <w:tcW w:w="419" w:type="pct"/>
            <w:tcBorders>
              <w:top w:val="nil"/>
              <w:left w:val="nil"/>
              <w:bottom w:val="single" w:sz="4" w:space="0" w:color="auto"/>
              <w:right w:val="single" w:sz="4" w:space="0" w:color="auto"/>
            </w:tcBorders>
            <w:shd w:val="clear" w:color="auto" w:fill="auto"/>
            <w:noWrap/>
            <w:vAlign w:val="center"/>
            <w:hideMark/>
          </w:tcPr>
          <w:p w14:paraId="686D9285" w14:textId="77777777" w:rsidR="00D57985" w:rsidRPr="00174759" w:rsidRDefault="00D57985" w:rsidP="00174759">
            <w:pPr>
              <w:pStyle w:val="af7"/>
              <w:spacing w:line="240" w:lineRule="exact"/>
              <w:rPr>
                <w:sz w:val="18"/>
                <w:szCs w:val="18"/>
              </w:rPr>
            </w:pPr>
            <w:r w:rsidRPr="00174759">
              <w:rPr>
                <w:sz w:val="18"/>
                <w:szCs w:val="18"/>
              </w:rPr>
              <w:t>098.88053056E</w:t>
            </w:r>
          </w:p>
        </w:tc>
        <w:tc>
          <w:tcPr>
            <w:tcW w:w="292" w:type="pct"/>
            <w:tcBorders>
              <w:top w:val="nil"/>
              <w:left w:val="nil"/>
              <w:bottom w:val="single" w:sz="4" w:space="0" w:color="auto"/>
              <w:right w:val="single" w:sz="4" w:space="0" w:color="auto"/>
            </w:tcBorders>
            <w:shd w:val="clear" w:color="auto" w:fill="auto"/>
            <w:noWrap/>
            <w:vAlign w:val="center"/>
            <w:hideMark/>
          </w:tcPr>
          <w:p w14:paraId="4E9AD9B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59F6D25"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702ADD3C" w14:textId="77777777" w:rsidR="00D57985" w:rsidRPr="00174759" w:rsidRDefault="00D57985" w:rsidP="00174759">
            <w:pPr>
              <w:pStyle w:val="af7"/>
              <w:spacing w:line="240" w:lineRule="exact"/>
              <w:rPr>
                <w:sz w:val="18"/>
                <w:szCs w:val="18"/>
              </w:rPr>
            </w:pPr>
            <w:r w:rsidRPr="00174759">
              <w:rPr>
                <w:rFonts w:hint="eastAsia"/>
                <w:sz w:val="18"/>
                <w:szCs w:val="18"/>
              </w:rPr>
              <w:t xml:space="preserve">4.01 </w:t>
            </w:r>
          </w:p>
        </w:tc>
        <w:tc>
          <w:tcPr>
            <w:tcW w:w="238" w:type="pct"/>
            <w:tcBorders>
              <w:top w:val="nil"/>
              <w:left w:val="nil"/>
              <w:bottom w:val="single" w:sz="4" w:space="0" w:color="auto"/>
              <w:right w:val="single" w:sz="4" w:space="0" w:color="auto"/>
            </w:tcBorders>
            <w:shd w:val="clear" w:color="auto" w:fill="auto"/>
            <w:noWrap/>
            <w:vAlign w:val="center"/>
            <w:hideMark/>
          </w:tcPr>
          <w:p w14:paraId="37763ADD"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4DBCF1B2" w14:textId="77777777" w:rsidR="00D57985" w:rsidRPr="00174759" w:rsidRDefault="00D57985" w:rsidP="00174759">
            <w:pPr>
              <w:pStyle w:val="af7"/>
              <w:spacing w:line="240" w:lineRule="exact"/>
              <w:rPr>
                <w:sz w:val="18"/>
                <w:szCs w:val="18"/>
              </w:rPr>
            </w:pPr>
            <w:r w:rsidRPr="00174759">
              <w:rPr>
                <w:rFonts w:hint="eastAsia"/>
                <w:sz w:val="18"/>
                <w:szCs w:val="18"/>
              </w:rPr>
              <w:t xml:space="preserve">3.80 </w:t>
            </w:r>
          </w:p>
        </w:tc>
        <w:tc>
          <w:tcPr>
            <w:tcW w:w="238" w:type="pct"/>
            <w:tcBorders>
              <w:top w:val="nil"/>
              <w:left w:val="nil"/>
              <w:bottom w:val="single" w:sz="4" w:space="0" w:color="auto"/>
              <w:right w:val="single" w:sz="4" w:space="0" w:color="auto"/>
            </w:tcBorders>
            <w:shd w:val="clear" w:color="auto" w:fill="auto"/>
            <w:noWrap/>
            <w:vAlign w:val="center"/>
            <w:hideMark/>
          </w:tcPr>
          <w:p w14:paraId="64912975"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2FF047A5" w14:textId="77777777" w:rsidR="00D57985" w:rsidRPr="00174759" w:rsidRDefault="00D57985" w:rsidP="00174759">
            <w:pPr>
              <w:pStyle w:val="af7"/>
              <w:spacing w:line="240" w:lineRule="exact"/>
              <w:rPr>
                <w:sz w:val="18"/>
                <w:szCs w:val="18"/>
              </w:rPr>
            </w:pPr>
            <w:r w:rsidRPr="00174759">
              <w:rPr>
                <w:rFonts w:hint="eastAsia"/>
                <w:sz w:val="18"/>
                <w:szCs w:val="18"/>
              </w:rPr>
              <w:t xml:space="preserve">3.49 </w:t>
            </w:r>
          </w:p>
        </w:tc>
      </w:tr>
      <w:tr w:rsidR="00174759" w:rsidRPr="00174759" w14:paraId="080B039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9EA3089" w14:textId="77777777" w:rsidR="00D57985" w:rsidRPr="00174759" w:rsidRDefault="00D57985" w:rsidP="00174759">
            <w:pPr>
              <w:pStyle w:val="af7"/>
              <w:spacing w:line="240" w:lineRule="exact"/>
              <w:rPr>
                <w:sz w:val="18"/>
                <w:szCs w:val="18"/>
              </w:rPr>
            </w:pPr>
            <w:r w:rsidRPr="00174759">
              <w:rPr>
                <w:sz w:val="18"/>
                <w:szCs w:val="18"/>
              </w:rPr>
              <w:t>195</w:t>
            </w:r>
          </w:p>
        </w:tc>
        <w:tc>
          <w:tcPr>
            <w:tcW w:w="184" w:type="pct"/>
            <w:tcBorders>
              <w:top w:val="nil"/>
              <w:left w:val="nil"/>
              <w:bottom w:val="single" w:sz="4" w:space="0" w:color="auto"/>
              <w:right w:val="single" w:sz="4" w:space="0" w:color="auto"/>
            </w:tcBorders>
            <w:shd w:val="clear" w:color="auto" w:fill="auto"/>
            <w:noWrap/>
            <w:vAlign w:val="center"/>
            <w:hideMark/>
          </w:tcPr>
          <w:p w14:paraId="7854A120" w14:textId="77777777" w:rsidR="00D57985" w:rsidRPr="00174759" w:rsidRDefault="00D57985" w:rsidP="00174759">
            <w:pPr>
              <w:pStyle w:val="af7"/>
              <w:spacing w:line="240" w:lineRule="exact"/>
              <w:rPr>
                <w:sz w:val="18"/>
                <w:szCs w:val="18"/>
              </w:rPr>
            </w:pPr>
            <w:r w:rsidRPr="00174759">
              <w:rPr>
                <w:sz w:val="18"/>
                <w:szCs w:val="18"/>
              </w:rPr>
              <w:t>987</w:t>
            </w:r>
          </w:p>
        </w:tc>
        <w:tc>
          <w:tcPr>
            <w:tcW w:w="1047" w:type="pct"/>
            <w:tcBorders>
              <w:top w:val="nil"/>
              <w:left w:val="nil"/>
              <w:bottom w:val="single" w:sz="4" w:space="0" w:color="auto"/>
              <w:right w:val="single" w:sz="4" w:space="0" w:color="auto"/>
            </w:tcBorders>
            <w:shd w:val="clear" w:color="auto" w:fill="auto"/>
            <w:noWrap/>
            <w:vAlign w:val="center"/>
            <w:hideMark/>
          </w:tcPr>
          <w:p w14:paraId="61B65304" w14:textId="77777777" w:rsidR="00D57985" w:rsidRPr="00174759" w:rsidRDefault="00D57985" w:rsidP="00174759">
            <w:pPr>
              <w:pStyle w:val="af7"/>
              <w:spacing w:line="240" w:lineRule="exact"/>
              <w:rPr>
                <w:sz w:val="18"/>
                <w:szCs w:val="18"/>
              </w:rPr>
            </w:pPr>
            <w:proofErr w:type="gramStart"/>
            <w:r w:rsidRPr="00174759">
              <w:rPr>
                <w:sz w:val="18"/>
                <w:szCs w:val="18"/>
              </w:rPr>
              <w:t>妥秀珍</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A9BAD2D"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14F605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D2F4D35" w14:textId="77777777" w:rsidR="00D57985" w:rsidRPr="00174759" w:rsidRDefault="00D57985" w:rsidP="00174759">
            <w:pPr>
              <w:pStyle w:val="af7"/>
              <w:spacing w:line="240" w:lineRule="exact"/>
              <w:rPr>
                <w:sz w:val="18"/>
                <w:szCs w:val="18"/>
              </w:rPr>
            </w:pPr>
            <w:r w:rsidRPr="00174759">
              <w:rPr>
                <w:sz w:val="18"/>
                <w:szCs w:val="18"/>
              </w:rPr>
              <w:t>4.12</w:t>
            </w:r>
          </w:p>
        </w:tc>
        <w:tc>
          <w:tcPr>
            <w:tcW w:w="398" w:type="pct"/>
            <w:tcBorders>
              <w:top w:val="nil"/>
              <w:left w:val="nil"/>
              <w:bottom w:val="single" w:sz="4" w:space="0" w:color="auto"/>
              <w:right w:val="single" w:sz="4" w:space="0" w:color="auto"/>
            </w:tcBorders>
            <w:shd w:val="clear" w:color="auto" w:fill="auto"/>
            <w:noWrap/>
            <w:vAlign w:val="center"/>
            <w:hideMark/>
          </w:tcPr>
          <w:p w14:paraId="2AB1CA2A" w14:textId="77777777" w:rsidR="00D57985" w:rsidRPr="00174759" w:rsidRDefault="00D57985" w:rsidP="00174759">
            <w:pPr>
              <w:pStyle w:val="af7"/>
              <w:spacing w:line="240" w:lineRule="exact"/>
              <w:rPr>
                <w:sz w:val="18"/>
                <w:szCs w:val="18"/>
              </w:rPr>
            </w:pPr>
            <w:r w:rsidRPr="00174759">
              <w:rPr>
                <w:sz w:val="18"/>
                <w:szCs w:val="18"/>
              </w:rPr>
              <w:t>39.61108056N</w:t>
            </w:r>
          </w:p>
        </w:tc>
        <w:tc>
          <w:tcPr>
            <w:tcW w:w="419" w:type="pct"/>
            <w:tcBorders>
              <w:top w:val="nil"/>
              <w:left w:val="nil"/>
              <w:bottom w:val="single" w:sz="4" w:space="0" w:color="auto"/>
              <w:right w:val="single" w:sz="4" w:space="0" w:color="auto"/>
            </w:tcBorders>
            <w:shd w:val="clear" w:color="auto" w:fill="auto"/>
            <w:noWrap/>
            <w:vAlign w:val="center"/>
            <w:hideMark/>
          </w:tcPr>
          <w:p w14:paraId="01A573EB" w14:textId="77777777" w:rsidR="00D57985" w:rsidRPr="00174759" w:rsidRDefault="00D57985" w:rsidP="00174759">
            <w:pPr>
              <w:pStyle w:val="af7"/>
              <w:spacing w:line="240" w:lineRule="exact"/>
              <w:rPr>
                <w:sz w:val="18"/>
                <w:szCs w:val="18"/>
              </w:rPr>
            </w:pPr>
            <w:r w:rsidRPr="00174759">
              <w:rPr>
                <w:sz w:val="18"/>
                <w:szCs w:val="18"/>
              </w:rPr>
              <w:t>098.88605000E</w:t>
            </w:r>
          </w:p>
        </w:tc>
        <w:tc>
          <w:tcPr>
            <w:tcW w:w="292" w:type="pct"/>
            <w:tcBorders>
              <w:top w:val="nil"/>
              <w:left w:val="nil"/>
              <w:bottom w:val="single" w:sz="4" w:space="0" w:color="auto"/>
              <w:right w:val="single" w:sz="4" w:space="0" w:color="auto"/>
            </w:tcBorders>
            <w:shd w:val="clear" w:color="auto" w:fill="auto"/>
            <w:noWrap/>
            <w:vAlign w:val="center"/>
            <w:hideMark/>
          </w:tcPr>
          <w:p w14:paraId="435CBCD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7C6307E"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693F3EA4" w14:textId="77777777" w:rsidR="00D57985" w:rsidRPr="00174759" w:rsidRDefault="00D57985" w:rsidP="00174759">
            <w:pPr>
              <w:pStyle w:val="af7"/>
              <w:spacing w:line="240" w:lineRule="exact"/>
              <w:rPr>
                <w:sz w:val="18"/>
                <w:szCs w:val="18"/>
              </w:rPr>
            </w:pPr>
            <w:r w:rsidRPr="00174759">
              <w:rPr>
                <w:rFonts w:hint="eastAsia"/>
                <w:sz w:val="18"/>
                <w:szCs w:val="18"/>
              </w:rPr>
              <w:t xml:space="preserve">3.91 </w:t>
            </w:r>
          </w:p>
        </w:tc>
        <w:tc>
          <w:tcPr>
            <w:tcW w:w="238" w:type="pct"/>
            <w:tcBorders>
              <w:top w:val="nil"/>
              <w:left w:val="nil"/>
              <w:bottom w:val="single" w:sz="4" w:space="0" w:color="auto"/>
              <w:right w:val="single" w:sz="4" w:space="0" w:color="auto"/>
            </w:tcBorders>
            <w:shd w:val="clear" w:color="auto" w:fill="auto"/>
            <w:noWrap/>
            <w:vAlign w:val="center"/>
            <w:hideMark/>
          </w:tcPr>
          <w:p w14:paraId="3A5316DC"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20A0C460" w14:textId="77777777" w:rsidR="00D57985" w:rsidRPr="00174759" w:rsidRDefault="00D57985" w:rsidP="00174759">
            <w:pPr>
              <w:pStyle w:val="af7"/>
              <w:spacing w:line="240" w:lineRule="exact"/>
              <w:rPr>
                <w:sz w:val="18"/>
                <w:szCs w:val="18"/>
              </w:rPr>
            </w:pPr>
            <w:r w:rsidRPr="00174759">
              <w:rPr>
                <w:rFonts w:hint="eastAsia"/>
                <w:sz w:val="18"/>
                <w:szCs w:val="18"/>
              </w:rPr>
              <w:t xml:space="preserve">3.71 </w:t>
            </w:r>
          </w:p>
        </w:tc>
        <w:tc>
          <w:tcPr>
            <w:tcW w:w="238" w:type="pct"/>
            <w:tcBorders>
              <w:top w:val="nil"/>
              <w:left w:val="nil"/>
              <w:bottom w:val="single" w:sz="4" w:space="0" w:color="auto"/>
              <w:right w:val="single" w:sz="4" w:space="0" w:color="auto"/>
            </w:tcBorders>
            <w:shd w:val="clear" w:color="auto" w:fill="auto"/>
            <w:noWrap/>
            <w:vAlign w:val="center"/>
            <w:hideMark/>
          </w:tcPr>
          <w:p w14:paraId="529A512B"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0528C49A" w14:textId="77777777" w:rsidR="00D57985" w:rsidRPr="00174759" w:rsidRDefault="00D57985" w:rsidP="00174759">
            <w:pPr>
              <w:pStyle w:val="af7"/>
              <w:spacing w:line="240" w:lineRule="exact"/>
              <w:rPr>
                <w:sz w:val="18"/>
                <w:szCs w:val="18"/>
              </w:rPr>
            </w:pPr>
            <w:r w:rsidRPr="00174759">
              <w:rPr>
                <w:rFonts w:hint="eastAsia"/>
                <w:sz w:val="18"/>
                <w:szCs w:val="18"/>
              </w:rPr>
              <w:t xml:space="preserve">3.41 </w:t>
            </w:r>
          </w:p>
        </w:tc>
      </w:tr>
      <w:tr w:rsidR="00174759" w:rsidRPr="00174759" w14:paraId="64176FC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99581D0" w14:textId="77777777" w:rsidR="00D57985" w:rsidRPr="00174759" w:rsidRDefault="00D57985" w:rsidP="00174759">
            <w:pPr>
              <w:pStyle w:val="af7"/>
              <w:spacing w:line="240" w:lineRule="exact"/>
              <w:rPr>
                <w:sz w:val="18"/>
                <w:szCs w:val="18"/>
              </w:rPr>
            </w:pPr>
            <w:r w:rsidRPr="00174759">
              <w:rPr>
                <w:sz w:val="18"/>
                <w:szCs w:val="18"/>
              </w:rPr>
              <w:t>196</w:t>
            </w:r>
          </w:p>
        </w:tc>
        <w:tc>
          <w:tcPr>
            <w:tcW w:w="184" w:type="pct"/>
            <w:tcBorders>
              <w:top w:val="nil"/>
              <w:left w:val="nil"/>
              <w:bottom w:val="single" w:sz="4" w:space="0" w:color="auto"/>
              <w:right w:val="single" w:sz="4" w:space="0" w:color="auto"/>
            </w:tcBorders>
            <w:shd w:val="clear" w:color="auto" w:fill="auto"/>
            <w:noWrap/>
            <w:vAlign w:val="center"/>
            <w:hideMark/>
          </w:tcPr>
          <w:p w14:paraId="67A1C6C0" w14:textId="77777777" w:rsidR="00D57985" w:rsidRPr="00174759" w:rsidRDefault="00D57985" w:rsidP="00174759">
            <w:pPr>
              <w:pStyle w:val="af7"/>
              <w:spacing w:line="240" w:lineRule="exact"/>
              <w:rPr>
                <w:sz w:val="18"/>
                <w:szCs w:val="18"/>
              </w:rPr>
            </w:pPr>
            <w:r w:rsidRPr="00174759">
              <w:rPr>
                <w:sz w:val="18"/>
                <w:szCs w:val="18"/>
              </w:rPr>
              <w:t>988</w:t>
            </w:r>
          </w:p>
        </w:tc>
        <w:tc>
          <w:tcPr>
            <w:tcW w:w="1047" w:type="pct"/>
            <w:tcBorders>
              <w:top w:val="nil"/>
              <w:left w:val="nil"/>
              <w:bottom w:val="single" w:sz="4" w:space="0" w:color="auto"/>
              <w:right w:val="single" w:sz="4" w:space="0" w:color="auto"/>
            </w:tcBorders>
            <w:shd w:val="clear" w:color="auto" w:fill="auto"/>
            <w:noWrap/>
            <w:vAlign w:val="center"/>
            <w:hideMark/>
          </w:tcPr>
          <w:p w14:paraId="4452AAD0" w14:textId="77777777" w:rsidR="00D57985" w:rsidRPr="00174759" w:rsidRDefault="00D57985" w:rsidP="00174759">
            <w:pPr>
              <w:pStyle w:val="af7"/>
              <w:spacing w:line="240" w:lineRule="exact"/>
              <w:rPr>
                <w:sz w:val="18"/>
                <w:szCs w:val="18"/>
              </w:rPr>
            </w:pPr>
            <w:proofErr w:type="gramStart"/>
            <w:r w:rsidRPr="00174759">
              <w:rPr>
                <w:sz w:val="18"/>
                <w:szCs w:val="18"/>
              </w:rPr>
              <w:t>妥秀珍</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26FB91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31C84C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81F26A0" w14:textId="77777777" w:rsidR="00D57985" w:rsidRPr="00174759" w:rsidRDefault="00D57985" w:rsidP="00174759">
            <w:pPr>
              <w:pStyle w:val="af7"/>
              <w:spacing w:line="240" w:lineRule="exact"/>
              <w:rPr>
                <w:sz w:val="18"/>
                <w:szCs w:val="18"/>
              </w:rPr>
            </w:pPr>
            <w:r w:rsidRPr="00174759">
              <w:rPr>
                <w:sz w:val="18"/>
                <w:szCs w:val="18"/>
              </w:rPr>
              <w:t>4.22</w:t>
            </w:r>
          </w:p>
        </w:tc>
        <w:tc>
          <w:tcPr>
            <w:tcW w:w="398" w:type="pct"/>
            <w:tcBorders>
              <w:top w:val="nil"/>
              <w:left w:val="nil"/>
              <w:bottom w:val="single" w:sz="4" w:space="0" w:color="auto"/>
              <w:right w:val="single" w:sz="4" w:space="0" w:color="auto"/>
            </w:tcBorders>
            <w:shd w:val="clear" w:color="auto" w:fill="auto"/>
            <w:noWrap/>
            <w:vAlign w:val="center"/>
            <w:hideMark/>
          </w:tcPr>
          <w:p w14:paraId="5E19C1E2" w14:textId="77777777" w:rsidR="00D57985" w:rsidRPr="00174759" w:rsidRDefault="00D57985" w:rsidP="00174759">
            <w:pPr>
              <w:pStyle w:val="af7"/>
              <w:spacing w:line="240" w:lineRule="exact"/>
              <w:rPr>
                <w:sz w:val="18"/>
                <w:szCs w:val="18"/>
              </w:rPr>
            </w:pPr>
            <w:r w:rsidRPr="00174759">
              <w:rPr>
                <w:sz w:val="18"/>
                <w:szCs w:val="18"/>
              </w:rPr>
              <w:t>39.62513889N</w:t>
            </w:r>
          </w:p>
        </w:tc>
        <w:tc>
          <w:tcPr>
            <w:tcW w:w="419" w:type="pct"/>
            <w:tcBorders>
              <w:top w:val="nil"/>
              <w:left w:val="nil"/>
              <w:bottom w:val="single" w:sz="4" w:space="0" w:color="auto"/>
              <w:right w:val="single" w:sz="4" w:space="0" w:color="auto"/>
            </w:tcBorders>
            <w:shd w:val="clear" w:color="auto" w:fill="auto"/>
            <w:noWrap/>
            <w:vAlign w:val="center"/>
            <w:hideMark/>
          </w:tcPr>
          <w:p w14:paraId="1D2FF251" w14:textId="77777777" w:rsidR="00D57985" w:rsidRPr="00174759" w:rsidRDefault="00D57985" w:rsidP="00174759">
            <w:pPr>
              <w:pStyle w:val="af7"/>
              <w:spacing w:line="240" w:lineRule="exact"/>
              <w:rPr>
                <w:sz w:val="18"/>
                <w:szCs w:val="18"/>
              </w:rPr>
            </w:pPr>
            <w:r w:rsidRPr="00174759">
              <w:rPr>
                <w:sz w:val="18"/>
                <w:szCs w:val="18"/>
              </w:rPr>
              <w:t>098.89030000E</w:t>
            </w:r>
          </w:p>
        </w:tc>
        <w:tc>
          <w:tcPr>
            <w:tcW w:w="292" w:type="pct"/>
            <w:tcBorders>
              <w:top w:val="nil"/>
              <w:left w:val="nil"/>
              <w:bottom w:val="single" w:sz="4" w:space="0" w:color="auto"/>
              <w:right w:val="single" w:sz="4" w:space="0" w:color="auto"/>
            </w:tcBorders>
            <w:shd w:val="clear" w:color="auto" w:fill="auto"/>
            <w:noWrap/>
            <w:vAlign w:val="center"/>
            <w:hideMark/>
          </w:tcPr>
          <w:p w14:paraId="536FC08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139D03E"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21F67BCB" w14:textId="77777777" w:rsidR="00D57985" w:rsidRPr="00174759" w:rsidRDefault="00D57985" w:rsidP="00174759">
            <w:pPr>
              <w:pStyle w:val="af7"/>
              <w:spacing w:line="240" w:lineRule="exact"/>
              <w:rPr>
                <w:sz w:val="18"/>
                <w:szCs w:val="18"/>
              </w:rPr>
            </w:pPr>
            <w:r w:rsidRPr="00174759">
              <w:rPr>
                <w:rFonts w:hint="eastAsia"/>
                <w:sz w:val="18"/>
                <w:szCs w:val="18"/>
              </w:rPr>
              <w:t xml:space="preserve">4.01 </w:t>
            </w:r>
          </w:p>
        </w:tc>
        <w:tc>
          <w:tcPr>
            <w:tcW w:w="238" w:type="pct"/>
            <w:tcBorders>
              <w:top w:val="nil"/>
              <w:left w:val="nil"/>
              <w:bottom w:val="single" w:sz="4" w:space="0" w:color="auto"/>
              <w:right w:val="single" w:sz="4" w:space="0" w:color="auto"/>
            </w:tcBorders>
            <w:shd w:val="clear" w:color="auto" w:fill="auto"/>
            <w:noWrap/>
            <w:vAlign w:val="center"/>
            <w:hideMark/>
          </w:tcPr>
          <w:p w14:paraId="07F7E71A"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4C6992F2" w14:textId="77777777" w:rsidR="00D57985" w:rsidRPr="00174759" w:rsidRDefault="00D57985" w:rsidP="00174759">
            <w:pPr>
              <w:pStyle w:val="af7"/>
              <w:spacing w:line="240" w:lineRule="exact"/>
              <w:rPr>
                <w:sz w:val="18"/>
                <w:szCs w:val="18"/>
              </w:rPr>
            </w:pPr>
            <w:r w:rsidRPr="00174759">
              <w:rPr>
                <w:rFonts w:hint="eastAsia"/>
                <w:sz w:val="18"/>
                <w:szCs w:val="18"/>
              </w:rPr>
              <w:t xml:space="preserve">3.80 </w:t>
            </w:r>
          </w:p>
        </w:tc>
        <w:tc>
          <w:tcPr>
            <w:tcW w:w="238" w:type="pct"/>
            <w:tcBorders>
              <w:top w:val="nil"/>
              <w:left w:val="nil"/>
              <w:bottom w:val="single" w:sz="4" w:space="0" w:color="auto"/>
              <w:right w:val="single" w:sz="4" w:space="0" w:color="auto"/>
            </w:tcBorders>
            <w:shd w:val="clear" w:color="auto" w:fill="auto"/>
            <w:noWrap/>
            <w:vAlign w:val="center"/>
            <w:hideMark/>
          </w:tcPr>
          <w:p w14:paraId="09371C7B"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224C4C4A" w14:textId="77777777" w:rsidR="00D57985" w:rsidRPr="00174759" w:rsidRDefault="00D57985" w:rsidP="00174759">
            <w:pPr>
              <w:pStyle w:val="af7"/>
              <w:spacing w:line="240" w:lineRule="exact"/>
              <w:rPr>
                <w:sz w:val="18"/>
                <w:szCs w:val="18"/>
              </w:rPr>
            </w:pPr>
            <w:r w:rsidRPr="00174759">
              <w:rPr>
                <w:rFonts w:hint="eastAsia"/>
                <w:sz w:val="18"/>
                <w:szCs w:val="18"/>
              </w:rPr>
              <w:t xml:space="preserve">3.49 </w:t>
            </w:r>
          </w:p>
        </w:tc>
      </w:tr>
      <w:tr w:rsidR="00174759" w:rsidRPr="00174759" w14:paraId="3952425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228D8CC" w14:textId="77777777" w:rsidR="00D57985" w:rsidRPr="00174759" w:rsidRDefault="00D57985" w:rsidP="00174759">
            <w:pPr>
              <w:pStyle w:val="af7"/>
              <w:spacing w:line="240" w:lineRule="exact"/>
              <w:rPr>
                <w:sz w:val="18"/>
                <w:szCs w:val="18"/>
              </w:rPr>
            </w:pPr>
            <w:r w:rsidRPr="00174759">
              <w:rPr>
                <w:sz w:val="18"/>
                <w:szCs w:val="18"/>
              </w:rPr>
              <w:t>197</w:t>
            </w:r>
          </w:p>
        </w:tc>
        <w:tc>
          <w:tcPr>
            <w:tcW w:w="184" w:type="pct"/>
            <w:tcBorders>
              <w:top w:val="nil"/>
              <w:left w:val="nil"/>
              <w:bottom w:val="single" w:sz="4" w:space="0" w:color="auto"/>
              <w:right w:val="single" w:sz="4" w:space="0" w:color="auto"/>
            </w:tcBorders>
            <w:shd w:val="clear" w:color="auto" w:fill="auto"/>
            <w:noWrap/>
            <w:vAlign w:val="center"/>
            <w:hideMark/>
          </w:tcPr>
          <w:p w14:paraId="2411F555" w14:textId="77777777" w:rsidR="00D57985" w:rsidRPr="00174759" w:rsidRDefault="00D57985" w:rsidP="00174759">
            <w:pPr>
              <w:pStyle w:val="af7"/>
              <w:spacing w:line="240" w:lineRule="exact"/>
              <w:rPr>
                <w:sz w:val="18"/>
                <w:szCs w:val="18"/>
              </w:rPr>
            </w:pPr>
            <w:r w:rsidRPr="00174759">
              <w:rPr>
                <w:sz w:val="18"/>
                <w:szCs w:val="18"/>
              </w:rPr>
              <w:t>1036</w:t>
            </w:r>
          </w:p>
        </w:tc>
        <w:tc>
          <w:tcPr>
            <w:tcW w:w="1047" w:type="pct"/>
            <w:tcBorders>
              <w:top w:val="nil"/>
              <w:left w:val="nil"/>
              <w:bottom w:val="single" w:sz="4" w:space="0" w:color="auto"/>
              <w:right w:val="single" w:sz="4" w:space="0" w:color="auto"/>
            </w:tcBorders>
            <w:shd w:val="clear" w:color="auto" w:fill="auto"/>
            <w:noWrap/>
            <w:vAlign w:val="center"/>
            <w:hideMark/>
          </w:tcPr>
          <w:p w14:paraId="5FFD9505" w14:textId="77777777" w:rsidR="00D57985" w:rsidRPr="00174759" w:rsidRDefault="00D57985" w:rsidP="00174759">
            <w:pPr>
              <w:pStyle w:val="af7"/>
              <w:spacing w:line="240" w:lineRule="exact"/>
              <w:rPr>
                <w:sz w:val="18"/>
                <w:szCs w:val="18"/>
              </w:rPr>
            </w:pPr>
            <w:r w:rsidRPr="00174759">
              <w:rPr>
                <w:sz w:val="18"/>
                <w:szCs w:val="18"/>
              </w:rPr>
              <w:t>王护民</w:t>
            </w:r>
          </w:p>
        </w:tc>
        <w:tc>
          <w:tcPr>
            <w:tcW w:w="292" w:type="pct"/>
            <w:tcBorders>
              <w:top w:val="nil"/>
              <w:left w:val="nil"/>
              <w:bottom w:val="single" w:sz="4" w:space="0" w:color="auto"/>
              <w:right w:val="single" w:sz="4" w:space="0" w:color="auto"/>
            </w:tcBorders>
            <w:shd w:val="clear" w:color="auto" w:fill="auto"/>
            <w:noWrap/>
            <w:vAlign w:val="center"/>
            <w:hideMark/>
          </w:tcPr>
          <w:p w14:paraId="1E4AC42C"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554A048"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0A95AAE6" w14:textId="77777777" w:rsidR="00D57985" w:rsidRPr="00174759" w:rsidRDefault="00D57985" w:rsidP="00174759">
            <w:pPr>
              <w:pStyle w:val="af7"/>
              <w:spacing w:line="240" w:lineRule="exact"/>
              <w:rPr>
                <w:sz w:val="18"/>
                <w:szCs w:val="18"/>
              </w:rPr>
            </w:pPr>
            <w:r w:rsidRPr="00174759">
              <w:rPr>
                <w:sz w:val="18"/>
                <w:szCs w:val="18"/>
              </w:rPr>
              <w:t>2.5</w:t>
            </w:r>
          </w:p>
        </w:tc>
        <w:tc>
          <w:tcPr>
            <w:tcW w:w="398" w:type="pct"/>
            <w:tcBorders>
              <w:top w:val="nil"/>
              <w:left w:val="nil"/>
              <w:bottom w:val="single" w:sz="4" w:space="0" w:color="auto"/>
              <w:right w:val="single" w:sz="4" w:space="0" w:color="auto"/>
            </w:tcBorders>
            <w:shd w:val="clear" w:color="auto" w:fill="auto"/>
            <w:noWrap/>
            <w:vAlign w:val="center"/>
            <w:hideMark/>
          </w:tcPr>
          <w:p w14:paraId="2AC9EAA2" w14:textId="77777777" w:rsidR="00D57985" w:rsidRPr="00174759" w:rsidRDefault="00D57985" w:rsidP="00174759">
            <w:pPr>
              <w:pStyle w:val="af7"/>
              <w:spacing w:line="240" w:lineRule="exact"/>
              <w:rPr>
                <w:sz w:val="18"/>
                <w:szCs w:val="18"/>
              </w:rPr>
            </w:pPr>
            <w:r w:rsidRPr="00174759">
              <w:rPr>
                <w:sz w:val="18"/>
                <w:szCs w:val="18"/>
              </w:rPr>
              <w:t>39.62131111N</w:t>
            </w:r>
          </w:p>
        </w:tc>
        <w:tc>
          <w:tcPr>
            <w:tcW w:w="419" w:type="pct"/>
            <w:tcBorders>
              <w:top w:val="nil"/>
              <w:left w:val="nil"/>
              <w:bottom w:val="single" w:sz="4" w:space="0" w:color="auto"/>
              <w:right w:val="single" w:sz="4" w:space="0" w:color="auto"/>
            </w:tcBorders>
            <w:shd w:val="clear" w:color="auto" w:fill="auto"/>
            <w:noWrap/>
            <w:vAlign w:val="center"/>
            <w:hideMark/>
          </w:tcPr>
          <w:p w14:paraId="1F3B21B8" w14:textId="77777777" w:rsidR="00D57985" w:rsidRPr="00174759" w:rsidRDefault="00D57985" w:rsidP="00174759">
            <w:pPr>
              <w:pStyle w:val="af7"/>
              <w:spacing w:line="240" w:lineRule="exact"/>
              <w:rPr>
                <w:sz w:val="18"/>
                <w:szCs w:val="18"/>
              </w:rPr>
            </w:pPr>
            <w:r w:rsidRPr="00174759">
              <w:rPr>
                <w:sz w:val="18"/>
                <w:szCs w:val="18"/>
              </w:rPr>
              <w:t>098.84105000E</w:t>
            </w:r>
          </w:p>
        </w:tc>
        <w:tc>
          <w:tcPr>
            <w:tcW w:w="292" w:type="pct"/>
            <w:tcBorders>
              <w:top w:val="nil"/>
              <w:left w:val="nil"/>
              <w:bottom w:val="single" w:sz="4" w:space="0" w:color="auto"/>
              <w:right w:val="single" w:sz="4" w:space="0" w:color="auto"/>
            </w:tcBorders>
            <w:shd w:val="clear" w:color="auto" w:fill="auto"/>
            <w:noWrap/>
            <w:vAlign w:val="center"/>
            <w:hideMark/>
          </w:tcPr>
          <w:p w14:paraId="3A8953A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15B1645"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5E721E6B" w14:textId="77777777" w:rsidR="00D57985" w:rsidRPr="00174759" w:rsidRDefault="00D57985" w:rsidP="00174759">
            <w:pPr>
              <w:pStyle w:val="af7"/>
              <w:spacing w:line="240" w:lineRule="exact"/>
              <w:rPr>
                <w:sz w:val="18"/>
                <w:szCs w:val="18"/>
              </w:rPr>
            </w:pPr>
            <w:r w:rsidRPr="00174759">
              <w:rPr>
                <w:rFonts w:hint="eastAsia"/>
                <w:sz w:val="18"/>
                <w:szCs w:val="18"/>
              </w:rPr>
              <w:t xml:space="preserve">2.37 </w:t>
            </w:r>
          </w:p>
        </w:tc>
        <w:tc>
          <w:tcPr>
            <w:tcW w:w="238" w:type="pct"/>
            <w:tcBorders>
              <w:top w:val="nil"/>
              <w:left w:val="nil"/>
              <w:bottom w:val="single" w:sz="4" w:space="0" w:color="auto"/>
              <w:right w:val="single" w:sz="4" w:space="0" w:color="auto"/>
            </w:tcBorders>
            <w:shd w:val="clear" w:color="auto" w:fill="auto"/>
            <w:noWrap/>
            <w:vAlign w:val="center"/>
            <w:hideMark/>
          </w:tcPr>
          <w:p w14:paraId="5B05E867"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0CB1A916" w14:textId="77777777" w:rsidR="00D57985" w:rsidRPr="00174759" w:rsidRDefault="00D57985" w:rsidP="00174759">
            <w:pPr>
              <w:pStyle w:val="af7"/>
              <w:spacing w:line="240" w:lineRule="exact"/>
              <w:rPr>
                <w:sz w:val="18"/>
                <w:szCs w:val="18"/>
              </w:rPr>
            </w:pPr>
            <w:r w:rsidRPr="00174759">
              <w:rPr>
                <w:rFonts w:hint="eastAsia"/>
                <w:sz w:val="18"/>
                <w:szCs w:val="18"/>
              </w:rPr>
              <w:t xml:space="preserve">2.25 </w:t>
            </w:r>
          </w:p>
        </w:tc>
        <w:tc>
          <w:tcPr>
            <w:tcW w:w="238" w:type="pct"/>
            <w:tcBorders>
              <w:top w:val="nil"/>
              <w:left w:val="nil"/>
              <w:bottom w:val="single" w:sz="4" w:space="0" w:color="auto"/>
              <w:right w:val="single" w:sz="4" w:space="0" w:color="auto"/>
            </w:tcBorders>
            <w:shd w:val="clear" w:color="auto" w:fill="auto"/>
            <w:noWrap/>
            <w:vAlign w:val="center"/>
            <w:hideMark/>
          </w:tcPr>
          <w:p w14:paraId="16B07987"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329" w:type="pct"/>
            <w:tcBorders>
              <w:top w:val="nil"/>
              <w:left w:val="nil"/>
              <w:bottom w:val="single" w:sz="4" w:space="0" w:color="auto"/>
              <w:right w:val="single" w:sz="4" w:space="0" w:color="auto"/>
            </w:tcBorders>
            <w:shd w:val="clear" w:color="auto" w:fill="auto"/>
            <w:noWrap/>
            <w:vAlign w:val="center"/>
            <w:hideMark/>
          </w:tcPr>
          <w:p w14:paraId="0B32DCEE" w14:textId="77777777" w:rsidR="00D57985" w:rsidRPr="00174759" w:rsidRDefault="00D57985" w:rsidP="00174759">
            <w:pPr>
              <w:pStyle w:val="af7"/>
              <w:spacing w:line="240" w:lineRule="exact"/>
              <w:rPr>
                <w:sz w:val="18"/>
                <w:szCs w:val="18"/>
              </w:rPr>
            </w:pPr>
            <w:r w:rsidRPr="00174759">
              <w:rPr>
                <w:rFonts w:hint="eastAsia"/>
                <w:sz w:val="18"/>
                <w:szCs w:val="18"/>
              </w:rPr>
              <w:t xml:space="preserve">2.07 </w:t>
            </w:r>
          </w:p>
        </w:tc>
      </w:tr>
      <w:tr w:rsidR="00174759" w:rsidRPr="00174759" w14:paraId="6FBFED7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C8FAEC" w14:textId="77777777" w:rsidR="00D57985" w:rsidRPr="00174759" w:rsidRDefault="00D57985" w:rsidP="00174759">
            <w:pPr>
              <w:pStyle w:val="af7"/>
              <w:spacing w:line="240" w:lineRule="exact"/>
              <w:rPr>
                <w:sz w:val="18"/>
                <w:szCs w:val="18"/>
              </w:rPr>
            </w:pPr>
            <w:r w:rsidRPr="00174759">
              <w:rPr>
                <w:sz w:val="18"/>
                <w:szCs w:val="18"/>
              </w:rPr>
              <w:t>198</w:t>
            </w:r>
          </w:p>
        </w:tc>
        <w:tc>
          <w:tcPr>
            <w:tcW w:w="184" w:type="pct"/>
            <w:tcBorders>
              <w:top w:val="nil"/>
              <w:left w:val="nil"/>
              <w:bottom w:val="single" w:sz="4" w:space="0" w:color="auto"/>
              <w:right w:val="single" w:sz="4" w:space="0" w:color="auto"/>
            </w:tcBorders>
            <w:shd w:val="clear" w:color="auto" w:fill="auto"/>
            <w:noWrap/>
            <w:vAlign w:val="center"/>
            <w:hideMark/>
          </w:tcPr>
          <w:p w14:paraId="704F035A" w14:textId="77777777" w:rsidR="00D57985" w:rsidRPr="00174759" w:rsidRDefault="00D57985" w:rsidP="00174759">
            <w:pPr>
              <w:pStyle w:val="af7"/>
              <w:spacing w:line="240" w:lineRule="exact"/>
              <w:rPr>
                <w:sz w:val="18"/>
                <w:szCs w:val="18"/>
              </w:rPr>
            </w:pPr>
            <w:r w:rsidRPr="00174759">
              <w:rPr>
                <w:sz w:val="18"/>
                <w:szCs w:val="18"/>
              </w:rPr>
              <w:t>1037</w:t>
            </w:r>
          </w:p>
        </w:tc>
        <w:tc>
          <w:tcPr>
            <w:tcW w:w="1047" w:type="pct"/>
            <w:tcBorders>
              <w:top w:val="nil"/>
              <w:left w:val="nil"/>
              <w:bottom w:val="single" w:sz="4" w:space="0" w:color="auto"/>
              <w:right w:val="single" w:sz="4" w:space="0" w:color="auto"/>
            </w:tcBorders>
            <w:shd w:val="clear" w:color="auto" w:fill="auto"/>
            <w:noWrap/>
            <w:vAlign w:val="center"/>
            <w:hideMark/>
          </w:tcPr>
          <w:p w14:paraId="224088CF" w14:textId="77777777" w:rsidR="00D57985" w:rsidRPr="00174759" w:rsidRDefault="00D57985" w:rsidP="00174759">
            <w:pPr>
              <w:pStyle w:val="af7"/>
              <w:spacing w:line="240" w:lineRule="exact"/>
              <w:rPr>
                <w:sz w:val="18"/>
                <w:szCs w:val="18"/>
              </w:rPr>
            </w:pPr>
            <w:r w:rsidRPr="00174759">
              <w:rPr>
                <w:sz w:val="18"/>
                <w:szCs w:val="18"/>
              </w:rPr>
              <w:t>王护民</w:t>
            </w:r>
          </w:p>
        </w:tc>
        <w:tc>
          <w:tcPr>
            <w:tcW w:w="292" w:type="pct"/>
            <w:tcBorders>
              <w:top w:val="nil"/>
              <w:left w:val="nil"/>
              <w:bottom w:val="single" w:sz="4" w:space="0" w:color="auto"/>
              <w:right w:val="single" w:sz="4" w:space="0" w:color="auto"/>
            </w:tcBorders>
            <w:shd w:val="clear" w:color="auto" w:fill="auto"/>
            <w:noWrap/>
            <w:vAlign w:val="center"/>
            <w:hideMark/>
          </w:tcPr>
          <w:p w14:paraId="20CD437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DA12282"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29B5DAFA" w14:textId="77777777" w:rsidR="00D57985" w:rsidRPr="00174759" w:rsidRDefault="00D57985" w:rsidP="00174759">
            <w:pPr>
              <w:pStyle w:val="af7"/>
              <w:spacing w:line="240" w:lineRule="exact"/>
              <w:rPr>
                <w:sz w:val="18"/>
                <w:szCs w:val="18"/>
              </w:rPr>
            </w:pPr>
            <w:r w:rsidRPr="00174759">
              <w:rPr>
                <w:sz w:val="18"/>
                <w:szCs w:val="18"/>
              </w:rPr>
              <w:t>4.04</w:t>
            </w:r>
          </w:p>
        </w:tc>
        <w:tc>
          <w:tcPr>
            <w:tcW w:w="398" w:type="pct"/>
            <w:tcBorders>
              <w:top w:val="nil"/>
              <w:left w:val="nil"/>
              <w:bottom w:val="single" w:sz="4" w:space="0" w:color="auto"/>
              <w:right w:val="single" w:sz="4" w:space="0" w:color="auto"/>
            </w:tcBorders>
            <w:shd w:val="clear" w:color="auto" w:fill="auto"/>
            <w:noWrap/>
            <w:vAlign w:val="center"/>
            <w:hideMark/>
          </w:tcPr>
          <w:p w14:paraId="409E6523" w14:textId="77777777" w:rsidR="00D57985" w:rsidRPr="00174759" w:rsidRDefault="00D57985" w:rsidP="00174759">
            <w:pPr>
              <w:pStyle w:val="af7"/>
              <w:spacing w:line="240" w:lineRule="exact"/>
              <w:rPr>
                <w:sz w:val="18"/>
                <w:szCs w:val="18"/>
              </w:rPr>
            </w:pPr>
            <w:r w:rsidRPr="00174759">
              <w:rPr>
                <w:sz w:val="18"/>
                <w:szCs w:val="18"/>
              </w:rPr>
              <w:t>39.62351111N</w:t>
            </w:r>
          </w:p>
        </w:tc>
        <w:tc>
          <w:tcPr>
            <w:tcW w:w="419" w:type="pct"/>
            <w:tcBorders>
              <w:top w:val="nil"/>
              <w:left w:val="nil"/>
              <w:bottom w:val="single" w:sz="4" w:space="0" w:color="auto"/>
              <w:right w:val="single" w:sz="4" w:space="0" w:color="auto"/>
            </w:tcBorders>
            <w:shd w:val="clear" w:color="auto" w:fill="auto"/>
            <w:noWrap/>
            <w:vAlign w:val="center"/>
            <w:hideMark/>
          </w:tcPr>
          <w:p w14:paraId="179AD206" w14:textId="77777777" w:rsidR="00D57985" w:rsidRPr="00174759" w:rsidRDefault="00D57985" w:rsidP="00174759">
            <w:pPr>
              <w:pStyle w:val="af7"/>
              <w:spacing w:line="240" w:lineRule="exact"/>
              <w:rPr>
                <w:sz w:val="18"/>
                <w:szCs w:val="18"/>
              </w:rPr>
            </w:pPr>
            <w:r w:rsidRPr="00174759">
              <w:rPr>
                <w:sz w:val="18"/>
                <w:szCs w:val="18"/>
              </w:rPr>
              <w:t>098.84421111E</w:t>
            </w:r>
          </w:p>
        </w:tc>
        <w:tc>
          <w:tcPr>
            <w:tcW w:w="292" w:type="pct"/>
            <w:tcBorders>
              <w:top w:val="nil"/>
              <w:left w:val="nil"/>
              <w:bottom w:val="single" w:sz="4" w:space="0" w:color="auto"/>
              <w:right w:val="single" w:sz="4" w:space="0" w:color="auto"/>
            </w:tcBorders>
            <w:shd w:val="clear" w:color="auto" w:fill="auto"/>
            <w:noWrap/>
            <w:vAlign w:val="center"/>
            <w:hideMark/>
          </w:tcPr>
          <w:p w14:paraId="2977EFA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9316102"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76638248" w14:textId="77777777" w:rsidR="00D57985" w:rsidRPr="00174759" w:rsidRDefault="00D57985" w:rsidP="00174759">
            <w:pPr>
              <w:pStyle w:val="af7"/>
              <w:spacing w:line="240" w:lineRule="exact"/>
              <w:rPr>
                <w:sz w:val="18"/>
                <w:szCs w:val="18"/>
              </w:rPr>
            </w:pPr>
            <w:r w:rsidRPr="00174759">
              <w:rPr>
                <w:rFonts w:hint="eastAsia"/>
                <w:sz w:val="18"/>
                <w:szCs w:val="18"/>
              </w:rPr>
              <w:t xml:space="preserve">3.84 </w:t>
            </w:r>
          </w:p>
        </w:tc>
        <w:tc>
          <w:tcPr>
            <w:tcW w:w="238" w:type="pct"/>
            <w:tcBorders>
              <w:top w:val="nil"/>
              <w:left w:val="nil"/>
              <w:bottom w:val="single" w:sz="4" w:space="0" w:color="auto"/>
              <w:right w:val="single" w:sz="4" w:space="0" w:color="auto"/>
            </w:tcBorders>
            <w:shd w:val="clear" w:color="auto" w:fill="auto"/>
            <w:noWrap/>
            <w:vAlign w:val="center"/>
            <w:hideMark/>
          </w:tcPr>
          <w:p w14:paraId="628A0E66"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65573DD6" w14:textId="77777777" w:rsidR="00D57985" w:rsidRPr="00174759" w:rsidRDefault="00D57985" w:rsidP="00174759">
            <w:pPr>
              <w:pStyle w:val="af7"/>
              <w:spacing w:line="240" w:lineRule="exact"/>
              <w:rPr>
                <w:sz w:val="18"/>
                <w:szCs w:val="18"/>
              </w:rPr>
            </w:pPr>
            <w:r w:rsidRPr="00174759">
              <w:rPr>
                <w:rFonts w:hint="eastAsia"/>
                <w:sz w:val="18"/>
                <w:szCs w:val="18"/>
              </w:rPr>
              <w:t xml:space="preserve">3.64 </w:t>
            </w:r>
          </w:p>
        </w:tc>
        <w:tc>
          <w:tcPr>
            <w:tcW w:w="238" w:type="pct"/>
            <w:tcBorders>
              <w:top w:val="nil"/>
              <w:left w:val="nil"/>
              <w:bottom w:val="single" w:sz="4" w:space="0" w:color="auto"/>
              <w:right w:val="single" w:sz="4" w:space="0" w:color="auto"/>
            </w:tcBorders>
            <w:shd w:val="clear" w:color="auto" w:fill="auto"/>
            <w:noWrap/>
            <w:vAlign w:val="center"/>
            <w:hideMark/>
          </w:tcPr>
          <w:p w14:paraId="5EEC3254"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26539676" w14:textId="77777777" w:rsidR="00D57985" w:rsidRPr="00174759" w:rsidRDefault="00D57985" w:rsidP="00174759">
            <w:pPr>
              <w:pStyle w:val="af7"/>
              <w:spacing w:line="240" w:lineRule="exact"/>
              <w:rPr>
                <w:sz w:val="18"/>
                <w:szCs w:val="18"/>
              </w:rPr>
            </w:pPr>
            <w:r w:rsidRPr="00174759">
              <w:rPr>
                <w:rFonts w:hint="eastAsia"/>
                <w:sz w:val="18"/>
                <w:szCs w:val="18"/>
              </w:rPr>
              <w:t xml:space="preserve">3.35 </w:t>
            </w:r>
          </w:p>
        </w:tc>
      </w:tr>
      <w:tr w:rsidR="00174759" w:rsidRPr="00174759" w14:paraId="5F01A32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1056B03" w14:textId="77777777" w:rsidR="00D57985" w:rsidRPr="00174759" w:rsidRDefault="00D57985" w:rsidP="00174759">
            <w:pPr>
              <w:pStyle w:val="af7"/>
              <w:spacing w:line="240" w:lineRule="exact"/>
              <w:rPr>
                <w:sz w:val="18"/>
                <w:szCs w:val="18"/>
              </w:rPr>
            </w:pPr>
            <w:r w:rsidRPr="00174759">
              <w:rPr>
                <w:sz w:val="18"/>
                <w:szCs w:val="18"/>
              </w:rPr>
              <w:t>199</w:t>
            </w:r>
          </w:p>
        </w:tc>
        <w:tc>
          <w:tcPr>
            <w:tcW w:w="184" w:type="pct"/>
            <w:tcBorders>
              <w:top w:val="nil"/>
              <w:left w:val="nil"/>
              <w:bottom w:val="single" w:sz="4" w:space="0" w:color="auto"/>
              <w:right w:val="single" w:sz="4" w:space="0" w:color="auto"/>
            </w:tcBorders>
            <w:shd w:val="clear" w:color="auto" w:fill="auto"/>
            <w:noWrap/>
            <w:vAlign w:val="center"/>
            <w:hideMark/>
          </w:tcPr>
          <w:p w14:paraId="37E70CE9" w14:textId="77777777" w:rsidR="00D57985" w:rsidRPr="00174759" w:rsidRDefault="00D57985" w:rsidP="00174759">
            <w:pPr>
              <w:pStyle w:val="af7"/>
              <w:spacing w:line="240" w:lineRule="exact"/>
              <w:rPr>
                <w:sz w:val="18"/>
                <w:szCs w:val="18"/>
              </w:rPr>
            </w:pPr>
            <w:r w:rsidRPr="00174759">
              <w:rPr>
                <w:sz w:val="18"/>
                <w:szCs w:val="18"/>
              </w:rPr>
              <w:t>1038</w:t>
            </w:r>
          </w:p>
        </w:tc>
        <w:tc>
          <w:tcPr>
            <w:tcW w:w="1047" w:type="pct"/>
            <w:tcBorders>
              <w:top w:val="nil"/>
              <w:left w:val="nil"/>
              <w:bottom w:val="single" w:sz="4" w:space="0" w:color="auto"/>
              <w:right w:val="single" w:sz="4" w:space="0" w:color="auto"/>
            </w:tcBorders>
            <w:shd w:val="clear" w:color="auto" w:fill="auto"/>
            <w:noWrap/>
            <w:vAlign w:val="center"/>
            <w:hideMark/>
          </w:tcPr>
          <w:p w14:paraId="35E710AD" w14:textId="77777777" w:rsidR="00D57985" w:rsidRPr="00174759" w:rsidRDefault="00D57985" w:rsidP="00174759">
            <w:pPr>
              <w:pStyle w:val="af7"/>
              <w:spacing w:line="240" w:lineRule="exact"/>
              <w:rPr>
                <w:sz w:val="18"/>
                <w:szCs w:val="18"/>
              </w:rPr>
            </w:pPr>
            <w:proofErr w:type="gramStart"/>
            <w:r w:rsidRPr="00174759">
              <w:rPr>
                <w:sz w:val="18"/>
                <w:szCs w:val="18"/>
              </w:rPr>
              <w:t>王会玲</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C77820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FC3534E"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535FA363" w14:textId="77777777" w:rsidR="00D57985" w:rsidRPr="00174759" w:rsidRDefault="00D57985" w:rsidP="00174759">
            <w:pPr>
              <w:pStyle w:val="af7"/>
              <w:spacing w:line="240" w:lineRule="exact"/>
              <w:rPr>
                <w:sz w:val="18"/>
                <w:szCs w:val="18"/>
              </w:rPr>
            </w:pPr>
            <w:r w:rsidRPr="00174759">
              <w:rPr>
                <w:sz w:val="18"/>
                <w:szCs w:val="18"/>
              </w:rPr>
              <w:t>5.2</w:t>
            </w:r>
          </w:p>
        </w:tc>
        <w:tc>
          <w:tcPr>
            <w:tcW w:w="398" w:type="pct"/>
            <w:tcBorders>
              <w:top w:val="nil"/>
              <w:left w:val="nil"/>
              <w:bottom w:val="single" w:sz="4" w:space="0" w:color="auto"/>
              <w:right w:val="single" w:sz="4" w:space="0" w:color="auto"/>
            </w:tcBorders>
            <w:shd w:val="clear" w:color="auto" w:fill="auto"/>
            <w:noWrap/>
            <w:vAlign w:val="center"/>
            <w:hideMark/>
          </w:tcPr>
          <w:p w14:paraId="170BF4D1" w14:textId="77777777" w:rsidR="00D57985" w:rsidRPr="00174759" w:rsidRDefault="00D57985" w:rsidP="00174759">
            <w:pPr>
              <w:pStyle w:val="af7"/>
              <w:spacing w:line="240" w:lineRule="exact"/>
              <w:rPr>
                <w:sz w:val="18"/>
                <w:szCs w:val="18"/>
              </w:rPr>
            </w:pPr>
            <w:r w:rsidRPr="00174759">
              <w:rPr>
                <w:sz w:val="18"/>
                <w:szCs w:val="18"/>
              </w:rPr>
              <w:t>39.60631111N</w:t>
            </w:r>
          </w:p>
        </w:tc>
        <w:tc>
          <w:tcPr>
            <w:tcW w:w="419" w:type="pct"/>
            <w:tcBorders>
              <w:top w:val="nil"/>
              <w:left w:val="nil"/>
              <w:bottom w:val="single" w:sz="4" w:space="0" w:color="auto"/>
              <w:right w:val="single" w:sz="4" w:space="0" w:color="auto"/>
            </w:tcBorders>
            <w:shd w:val="clear" w:color="auto" w:fill="auto"/>
            <w:noWrap/>
            <w:vAlign w:val="center"/>
            <w:hideMark/>
          </w:tcPr>
          <w:p w14:paraId="40BBC653" w14:textId="77777777" w:rsidR="00D57985" w:rsidRPr="00174759" w:rsidRDefault="00D57985" w:rsidP="00174759">
            <w:pPr>
              <w:pStyle w:val="af7"/>
              <w:spacing w:line="240" w:lineRule="exact"/>
              <w:rPr>
                <w:sz w:val="18"/>
                <w:szCs w:val="18"/>
              </w:rPr>
            </w:pPr>
            <w:r w:rsidRPr="00174759">
              <w:rPr>
                <w:sz w:val="18"/>
                <w:szCs w:val="18"/>
              </w:rPr>
              <w:t>098.89361111E</w:t>
            </w:r>
          </w:p>
        </w:tc>
        <w:tc>
          <w:tcPr>
            <w:tcW w:w="292" w:type="pct"/>
            <w:tcBorders>
              <w:top w:val="nil"/>
              <w:left w:val="nil"/>
              <w:bottom w:val="single" w:sz="4" w:space="0" w:color="auto"/>
              <w:right w:val="single" w:sz="4" w:space="0" w:color="auto"/>
            </w:tcBorders>
            <w:shd w:val="clear" w:color="auto" w:fill="auto"/>
            <w:noWrap/>
            <w:vAlign w:val="center"/>
            <w:hideMark/>
          </w:tcPr>
          <w:p w14:paraId="7EB4342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242438A"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2325F0F5" w14:textId="77777777" w:rsidR="00D57985" w:rsidRPr="00174759" w:rsidRDefault="00D57985" w:rsidP="00174759">
            <w:pPr>
              <w:pStyle w:val="af7"/>
              <w:spacing w:line="240" w:lineRule="exact"/>
              <w:rPr>
                <w:sz w:val="18"/>
                <w:szCs w:val="18"/>
              </w:rPr>
            </w:pPr>
            <w:r w:rsidRPr="00174759">
              <w:rPr>
                <w:rFonts w:hint="eastAsia"/>
                <w:sz w:val="18"/>
                <w:szCs w:val="18"/>
              </w:rPr>
              <w:t xml:space="preserve">4.94 </w:t>
            </w:r>
          </w:p>
        </w:tc>
        <w:tc>
          <w:tcPr>
            <w:tcW w:w="238" w:type="pct"/>
            <w:tcBorders>
              <w:top w:val="nil"/>
              <w:left w:val="nil"/>
              <w:bottom w:val="single" w:sz="4" w:space="0" w:color="auto"/>
              <w:right w:val="single" w:sz="4" w:space="0" w:color="auto"/>
            </w:tcBorders>
            <w:shd w:val="clear" w:color="auto" w:fill="auto"/>
            <w:noWrap/>
            <w:vAlign w:val="center"/>
            <w:hideMark/>
          </w:tcPr>
          <w:p w14:paraId="0199A918"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7EF8B922" w14:textId="77777777" w:rsidR="00D57985" w:rsidRPr="00174759" w:rsidRDefault="00D57985" w:rsidP="00174759">
            <w:pPr>
              <w:pStyle w:val="af7"/>
              <w:spacing w:line="240" w:lineRule="exact"/>
              <w:rPr>
                <w:sz w:val="18"/>
                <w:szCs w:val="18"/>
              </w:rPr>
            </w:pPr>
            <w:r w:rsidRPr="00174759">
              <w:rPr>
                <w:rFonts w:hint="eastAsia"/>
                <w:sz w:val="18"/>
                <w:szCs w:val="18"/>
              </w:rPr>
              <w:t xml:space="preserve">4.69 </w:t>
            </w:r>
          </w:p>
        </w:tc>
        <w:tc>
          <w:tcPr>
            <w:tcW w:w="238" w:type="pct"/>
            <w:tcBorders>
              <w:top w:val="nil"/>
              <w:left w:val="nil"/>
              <w:bottom w:val="single" w:sz="4" w:space="0" w:color="auto"/>
              <w:right w:val="single" w:sz="4" w:space="0" w:color="auto"/>
            </w:tcBorders>
            <w:shd w:val="clear" w:color="auto" w:fill="auto"/>
            <w:noWrap/>
            <w:vAlign w:val="center"/>
            <w:hideMark/>
          </w:tcPr>
          <w:p w14:paraId="26E34F21"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795F7B14" w14:textId="77777777" w:rsidR="00D57985" w:rsidRPr="00174759" w:rsidRDefault="00D57985" w:rsidP="00174759">
            <w:pPr>
              <w:pStyle w:val="af7"/>
              <w:spacing w:line="240" w:lineRule="exact"/>
              <w:rPr>
                <w:sz w:val="18"/>
                <w:szCs w:val="18"/>
              </w:rPr>
            </w:pPr>
            <w:r w:rsidRPr="00174759">
              <w:rPr>
                <w:rFonts w:hint="eastAsia"/>
                <w:sz w:val="18"/>
                <w:szCs w:val="18"/>
              </w:rPr>
              <w:t xml:space="preserve">4.31 </w:t>
            </w:r>
          </w:p>
        </w:tc>
      </w:tr>
      <w:tr w:rsidR="00174759" w:rsidRPr="00174759" w14:paraId="19F5ED8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DCF6CB" w14:textId="77777777" w:rsidR="00D57985" w:rsidRPr="00174759" w:rsidRDefault="00D57985" w:rsidP="00174759">
            <w:pPr>
              <w:pStyle w:val="af7"/>
              <w:spacing w:line="240" w:lineRule="exact"/>
              <w:rPr>
                <w:sz w:val="18"/>
                <w:szCs w:val="18"/>
              </w:rPr>
            </w:pPr>
            <w:r w:rsidRPr="00174759">
              <w:rPr>
                <w:sz w:val="18"/>
                <w:szCs w:val="18"/>
              </w:rPr>
              <w:t>200</w:t>
            </w:r>
          </w:p>
        </w:tc>
        <w:tc>
          <w:tcPr>
            <w:tcW w:w="184" w:type="pct"/>
            <w:tcBorders>
              <w:top w:val="nil"/>
              <w:left w:val="nil"/>
              <w:bottom w:val="single" w:sz="4" w:space="0" w:color="auto"/>
              <w:right w:val="single" w:sz="4" w:space="0" w:color="auto"/>
            </w:tcBorders>
            <w:shd w:val="clear" w:color="auto" w:fill="auto"/>
            <w:noWrap/>
            <w:vAlign w:val="center"/>
            <w:hideMark/>
          </w:tcPr>
          <w:p w14:paraId="23F4AB9B" w14:textId="77777777" w:rsidR="00D57985" w:rsidRPr="00174759" w:rsidRDefault="00D57985" w:rsidP="00174759">
            <w:pPr>
              <w:pStyle w:val="af7"/>
              <w:spacing w:line="240" w:lineRule="exact"/>
              <w:rPr>
                <w:sz w:val="18"/>
                <w:szCs w:val="18"/>
              </w:rPr>
            </w:pPr>
            <w:r w:rsidRPr="00174759">
              <w:rPr>
                <w:sz w:val="18"/>
                <w:szCs w:val="18"/>
              </w:rPr>
              <w:t>1039</w:t>
            </w:r>
          </w:p>
        </w:tc>
        <w:tc>
          <w:tcPr>
            <w:tcW w:w="1047" w:type="pct"/>
            <w:tcBorders>
              <w:top w:val="nil"/>
              <w:left w:val="nil"/>
              <w:bottom w:val="single" w:sz="4" w:space="0" w:color="auto"/>
              <w:right w:val="single" w:sz="4" w:space="0" w:color="auto"/>
            </w:tcBorders>
            <w:shd w:val="clear" w:color="auto" w:fill="auto"/>
            <w:noWrap/>
            <w:vAlign w:val="center"/>
            <w:hideMark/>
          </w:tcPr>
          <w:p w14:paraId="7C681553" w14:textId="77777777" w:rsidR="00D57985" w:rsidRPr="00174759" w:rsidRDefault="00D57985" w:rsidP="00174759">
            <w:pPr>
              <w:pStyle w:val="af7"/>
              <w:spacing w:line="240" w:lineRule="exact"/>
              <w:rPr>
                <w:sz w:val="18"/>
                <w:szCs w:val="18"/>
              </w:rPr>
            </w:pPr>
            <w:proofErr w:type="gramStart"/>
            <w:r w:rsidRPr="00174759">
              <w:rPr>
                <w:sz w:val="18"/>
                <w:szCs w:val="18"/>
              </w:rPr>
              <w:t>王会玲</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006FDF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7492339"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BD93AA3" w14:textId="77777777" w:rsidR="00D57985" w:rsidRPr="00174759" w:rsidRDefault="00D57985" w:rsidP="00174759">
            <w:pPr>
              <w:pStyle w:val="af7"/>
              <w:spacing w:line="240" w:lineRule="exact"/>
              <w:rPr>
                <w:sz w:val="18"/>
                <w:szCs w:val="18"/>
              </w:rPr>
            </w:pPr>
            <w:r w:rsidRPr="00174759">
              <w:rPr>
                <w:sz w:val="18"/>
                <w:szCs w:val="18"/>
              </w:rPr>
              <w:t>6.42</w:t>
            </w:r>
          </w:p>
        </w:tc>
        <w:tc>
          <w:tcPr>
            <w:tcW w:w="398" w:type="pct"/>
            <w:tcBorders>
              <w:top w:val="nil"/>
              <w:left w:val="nil"/>
              <w:bottom w:val="single" w:sz="4" w:space="0" w:color="auto"/>
              <w:right w:val="single" w:sz="4" w:space="0" w:color="auto"/>
            </w:tcBorders>
            <w:shd w:val="clear" w:color="auto" w:fill="auto"/>
            <w:noWrap/>
            <w:vAlign w:val="center"/>
            <w:hideMark/>
          </w:tcPr>
          <w:p w14:paraId="57AB85DC" w14:textId="77777777" w:rsidR="00D57985" w:rsidRPr="00174759" w:rsidRDefault="00D57985" w:rsidP="00174759">
            <w:pPr>
              <w:pStyle w:val="af7"/>
              <w:spacing w:line="240" w:lineRule="exact"/>
              <w:rPr>
                <w:sz w:val="18"/>
                <w:szCs w:val="18"/>
              </w:rPr>
            </w:pPr>
            <w:r w:rsidRPr="00174759">
              <w:rPr>
                <w:sz w:val="18"/>
                <w:szCs w:val="18"/>
              </w:rPr>
              <w:t>39.60671111N</w:t>
            </w:r>
          </w:p>
        </w:tc>
        <w:tc>
          <w:tcPr>
            <w:tcW w:w="419" w:type="pct"/>
            <w:tcBorders>
              <w:top w:val="nil"/>
              <w:left w:val="nil"/>
              <w:bottom w:val="single" w:sz="4" w:space="0" w:color="auto"/>
              <w:right w:val="single" w:sz="4" w:space="0" w:color="auto"/>
            </w:tcBorders>
            <w:shd w:val="clear" w:color="auto" w:fill="auto"/>
            <w:noWrap/>
            <w:vAlign w:val="center"/>
            <w:hideMark/>
          </w:tcPr>
          <w:p w14:paraId="6A3B327E" w14:textId="77777777" w:rsidR="00D57985" w:rsidRPr="00174759" w:rsidRDefault="00D57985" w:rsidP="00174759">
            <w:pPr>
              <w:pStyle w:val="af7"/>
              <w:spacing w:line="240" w:lineRule="exact"/>
              <w:rPr>
                <w:sz w:val="18"/>
                <w:szCs w:val="18"/>
              </w:rPr>
            </w:pPr>
            <w:r w:rsidRPr="00174759">
              <w:rPr>
                <w:sz w:val="18"/>
                <w:szCs w:val="18"/>
              </w:rPr>
              <w:t>098.88733889E</w:t>
            </w:r>
          </w:p>
        </w:tc>
        <w:tc>
          <w:tcPr>
            <w:tcW w:w="292" w:type="pct"/>
            <w:tcBorders>
              <w:top w:val="nil"/>
              <w:left w:val="nil"/>
              <w:bottom w:val="single" w:sz="4" w:space="0" w:color="auto"/>
              <w:right w:val="single" w:sz="4" w:space="0" w:color="auto"/>
            </w:tcBorders>
            <w:shd w:val="clear" w:color="auto" w:fill="auto"/>
            <w:noWrap/>
            <w:vAlign w:val="center"/>
            <w:hideMark/>
          </w:tcPr>
          <w:p w14:paraId="7C0D095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B2CAC05"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1BD00C11" w14:textId="77777777" w:rsidR="00D57985" w:rsidRPr="00174759" w:rsidRDefault="00D57985" w:rsidP="00174759">
            <w:pPr>
              <w:pStyle w:val="af7"/>
              <w:spacing w:line="240" w:lineRule="exact"/>
              <w:rPr>
                <w:sz w:val="18"/>
                <w:szCs w:val="18"/>
              </w:rPr>
            </w:pPr>
            <w:r w:rsidRPr="00174759">
              <w:rPr>
                <w:rFonts w:hint="eastAsia"/>
                <w:sz w:val="18"/>
                <w:szCs w:val="18"/>
              </w:rPr>
              <w:t xml:space="preserve">6.10 </w:t>
            </w:r>
          </w:p>
        </w:tc>
        <w:tc>
          <w:tcPr>
            <w:tcW w:w="238" w:type="pct"/>
            <w:tcBorders>
              <w:top w:val="nil"/>
              <w:left w:val="nil"/>
              <w:bottom w:val="single" w:sz="4" w:space="0" w:color="auto"/>
              <w:right w:val="single" w:sz="4" w:space="0" w:color="auto"/>
            </w:tcBorders>
            <w:shd w:val="clear" w:color="auto" w:fill="auto"/>
            <w:noWrap/>
            <w:vAlign w:val="center"/>
            <w:hideMark/>
          </w:tcPr>
          <w:p w14:paraId="176BB042"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1955A3C7" w14:textId="77777777" w:rsidR="00D57985" w:rsidRPr="00174759" w:rsidRDefault="00D57985" w:rsidP="00174759">
            <w:pPr>
              <w:pStyle w:val="af7"/>
              <w:spacing w:line="240" w:lineRule="exact"/>
              <w:rPr>
                <w:sz w:val="18"/>
                <w:szCs w:val="18"/>
              </w:rPr>
            </w:pPr>
            <w:r w:rsidRPr="00174759">
              <w:rPr>
                <w:rFonts w:hint="eastAsia"/>
                <w:sz w:val="18"/>
                <w:szCs w:val="18"/>
              </w:rPr>
              <w:t xml:space="preserve">5.79 </w:t>
            </w:r>
          </w:p>
        </w:tc>
        <w:tc>
          <w:tcPr>
            <w:tcW w:w="238" w:type="pct"/>
            <w:tcBorders>
              <w:top w:val="nil"/>
              <w:left w:val="nil"/>
              <w:bottom w:val="single" w:sz="4" w:space="0" w:color="auto"/>
              <w:right w:val="single" w:sz="4" w:space="0" w:color="auto"/>
            </w:tcBorders>
            <w:shd w:val="clear" w:color="auto" w:fill="auto"/>
            <w:noWrap/>
            <w:vAlign w:val="center"/>
            <w:hideMark/>
          </w:tcPr>
          <w:p w14:paraId="0578CDEE"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0680E5A0" w14:textId="77777777" w:rsidR="00D57985" w:rsidRPr="00174759" w:rsidRDefault="00D57985" w:rsidP="00174759">
            <w:pPr>
              <w:pStyle w:val="af7"/>
              <w:spacing w:line="240" w:lineRule="exact"/>
              <w:rPr>
                <w:sz w:val="18"/>
                <w:szCs w:val="18"/>
              </w:rPr>
            </w:pPr>
            <w:r w:rsidRPr="00174759">
              <w:rPr>
                <w:rFonts w:hint="eastAsia"/>
                <w:sz w:val="18"/>
                <w:szCs w:val="18"/>
              </w:rPr>
              <w:t xml:space="preserve">5.32 </w:t>
            </w:r>
          </w:p>
        </w:tc>
      </w:tr>
      <w:tr w:rsidR="00174759" w:rsidRPr="00174759" w14:paraId="26F1682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AA591E3" w14:textId="77777777" w:rsidR="00D57985" w:rsidRPr="00174759" w:rsidRDefault="00D57985" w:rsidP="00174759">
            <w:pPr>
              <w:pStyle w:val="af7"/>
              <w:spacing w:line="240" w:lineRule="exact"/>
              <w:rPr>
                <w:sz w:val="18"/>
                <w:szCs w:val="18"/>
              </w:rPr>
            </w:pPr>
            <w:r w:rsidRPr="00174759">
              <w:rPr>
                <w:sz w:val="18"/>
                <w:szCs w:val="18"/>
              </w:rPr>
              <w:t>201</w:t>
            </w:r>
          </w:p>
        </w:tc>
        <w:tc>
          <w:tcPr>
            <w:tcW w:w="184" w:type="pct"/>
            <w:tcBorders>
              <w:top w:val="nil"/>
              <w:left w:val="nil"/>
              <w:bottom w:val="single" w:sz="4" w:space="0" w:color="auto"/>
              <w:right w:val="single" w:sz="4" w:space="0" w:color="auto"/>
            </w:tcBorders>
            <w:shd w:val="clear" w:color="auto" w:fill="auto"/>
            <w:noWrap/>
            <w:vAlign w:val="center"/>
            <w:hideMark/>
          </w:tcPr>
          <w:p w14:paraId="0CDA5609" w14:textId="77777777" w:rsidR="00D57985" w:rsidRPr="00174759" w:rsidRDefault="00D57985" w:rsidP="00174759">
            <w:pPr>
              <w:pStyle w:val="af7"/>
              <w:spacing w:line="240" w:lineRule="exact"/>
              <w:rPr>
                <w:sz w:val="18"/>
                <w:szCs w:val="18"/>
              </w:rPr>
            </w:pPr>
            <w:r w:rsidRPr="00174759">
              <w:rPr>
                <w:sz w:val="18"/>
                <w:szCs w:val="18"/>
              </w:rPr>
              <w:t>1051</w:t>
            </w:r>
          </w:p>
        </w:tc>
        <w:tc>
          <w:tcPr>
            <w:tcW w:w="1047" w:type="pct"/>
            <w:tcBorders>
              <w:top w:val="nil"/>
              <w:left w:val="nil"/>
              <w:bottom w:val="single" w:sz="4" w:space="0" w:color="auto"/>
              <w:right w:val="single" w:sz="4" w:space="0" w:color="auto"/>
            </w:tcBorders>
            <w:shd w:val="clear" w:color="auto" w:fill="auto"/>
            <w:noWrap/>
            <w:vAlign w:val="center"/>
            <w:hideMark/>
          </w:tcPr>
          <w:p w14:paraId="2F233CF6" w14:textId="77777777" w:rsidR="00D57985" w:rsidRPr="00174759" w:rsidRDefault="00D57985" w:rsidP="00174759">
            <w:pPr>
              <w:pStyle w:val="af7"/>
              <w:spacing w:line="240" w:lineRule="exact"/>
              <w:rPr>
                <w:sz w:val="18"/>
                <w:szCs w:val="18"/>
              </w:rPr>
            </w:pPr>
            <w:r w:rsidRPr="00174759">
              <w:rPr>
                <w:sz w:val="18"/>
                <w:szCs w:val="18"/>
              </w:rPr>
              <w:t>王全福</w:t>
            </w:r>
          </w:p>
        </w:tc>
        <w:tc>
          <w:tcPr>
            <w:tcW w:w="292" w:type="pct"/>
            <w:tcBorders>
              <w:top w:val="nil"/>
              <w:left w:val="nil"/>
              <w:bottom w:val="single" w:sz="4" w:space="0" w:color="auto"/>
              <w:right w:val="single" w:sz="4" w:space="0" w:color="auto"/>
            </w:tcBorders>
            <w:shd w:val="clear" w:color="auto" w:fill="auto"/>
            <w:noWrap/>
            <w:vAlign w:val="center"/>
            <w:hideMark/>
          </w:tcPr>
          <w:p w14:paraId="75E66AD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39E23F5" w14:textId="77777777" w:rsidR="00D57985" w:rsidRPr="00174759" w:rsidRDefault="00D57985" w:rsidP="00174759">
            <w:pPr>
              <w:pStyle w:val="af7"/>
              <w:spacing w:line="240" w:lineRule="exact"/>
              <w:rPr>
                <w:sz w:val="18"/>
                <w:szCs w:val="18"/>
              </w:rPr>
            </w:pPr>
            <w:r w:rsidRPr="00174759">
              <w:rPr>
                <w:sz w:val="18"/>
                <w:szCs w:val="18"/>
              </w:rPr>
              <w:t>3.41</w:t>
            </w:r>
          </w:p>
        </w:tc>
        <w:tc>
          <w:tcPr>
            <w:tcW w:w="346" w:type="pct"/>
            <w:tcBorders>
              <w:top w:val="nil"/>
              <w:left w:val="nil"/>
              <w:bottom w:val="single" w:sz="4" w:space="0" w:color="auto"/>
              <w:right w:val="single" w:sz="4" w:space="0" w:color="auto"/>
            </w:tcBorders>
            <w:shd w:val="clear" w:color="auto" w:fill="auto"/>
            <w:noWrap/>
            <w:vAlign w:val="center"/>
            <w:hideMark/>
          </w:tcPr>
          <w:p w14:paraId="04D6441A" w14:textId="77777777" w:rsidR="00D57985" w:rsidRPr="00174759" w:rsidRDefault="00D57985" w:rsidP="00174759">
            <w:pPr>
              <w:pStyle w:val="af7"/>
              <w:spacing w:line="240" w:lineRule="exact"/>
              <w:rPr>
                <w:sz w:val="18"/>
                <w:szCs w:val="18"/>
              </w:rPr>
            </w:pPr>
            <w:r w:rsidRPr="00174759">
              <w:rPr>
                <w:sz w:val="18"/>
                <w:szCs w:val="18"/>
              </w:rPr>
              <w:t>2.12</w:t>
            </w:r>
          </w:p>
        </w:tc>
        <w:tc>
          <w:tcPr>
            <w:tcW w:w="398" w:type="pct"/>
            <w:tcBorders>
              <w:top w:val="nil"/>
              <w:left w:val="nil"/>
              <w:bottom w:val="single" w:sz="4" w:space="0" w:color="auto"/>
              <w:right w:val="single" w:sz="4" w:space="0" w:color="auto"/>
            </w:tcBorders>
            <w:shd w:val="clear" w:color="auto" w:fill="auto"/>
            <w:noWrap/>
            <w:vAlign w:val="center"/>
            <w:hideMark/>
          </w:tcPr>
          <w:p w14:paraId="2AFF419C" w14:textId="77777777" w:rsidR="00D57985" w:rsidRPr="00174759" w:rsidRDefault="00D57985" w:rsidP="00174759">
            <w:pPr>
              <w:pStyle w:val="af7"/>
              <w:spacing w:line="240" w:lineRule="exact"/>
              <w:rPr>
                <w:sz w:val="18"/>
                <w:szCs w:val="18"/>
              </w:rPr>
            </w:pPr>
            <w:r w:rsidRPr="00174759">
              <w:rPr>
                <w:sz w:val="18"/>
                <w:szCs w:val="18"/>
              </w:rPr>
              <w:t>39.61956111N</w:t>
            </w:r>
          </w:p>
        </w:tc>
        <w:tc>
          <w:tcPr>
            <w:tcW w:w="419" w:type="pct"/>
            <w:tcBorders>
              <w:top w:val="nil"/>
              <w:left w:val="nil"/>
              <w:bottom w:val="single" w:sz="4" w:space="0" w:color="auto"/>
              <w:right w:val="single" w:sz="4" w:space="0" w:color="auto"/>
            </w:tcBorders>
            <w:shd w:val="clear" w:color="auto" w:fill="auto"/>
            <w:noWrap/>
            <w:vAlign w:val="center"/>
            <w:hideMark/>
          </w:tcPr>
          <w:p w14:paraId="1D84BEF0" w14:textId="77777777" w:rsidR="00D57985" w:rsidRPr="00174759" w:rsidRDefault="00D57985" w:rsidP="00174759">
            <w:pPr>
              <w:pStyle w:val="af7"/>
              <w:spacing w:line="240" w:lineRule="exact"/>
              <w:rPr>
                <w:sz w:val="18"/>
                <w:szCs w:val="18"/>
              </w:rPr>
            </w:pPr>
            <w:r w:rsidRPr="00174759">
              <w:rPr>
                <w:sz w:val="18"/>
                <w:szCs w:val="18"/>
              </w:rPr>
              <w:t>098.88241111E</w:t>
            </w:r>
          </w:p>
        </w:tc>
        <w:tc>
          <w:tcPr>
            <w:tcW w:w="292" w:type="pct"/>
            <w:tcBorders>
              <w:top w:val="nil"/>
              <w:left w:val="nil"/>
              <w:bottom w:val="single" w:sz="4" w:space="0" w:color="auto"/>
              <w:right w:val="single" w:sz="4" w:space="0" w:color="auto"/>
            </w:tcBorders>
            <w:shd w:val="clear" w:color="auto" w:fill="auto"/>
            <w:noWrap/>
            <w:vAlign w:val="center"/>
            <w:hideMark/>
          </w:tcPr>
          <w:p w14:paraId="089DB8A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5C2CD98"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3D5606A7" w14:textId="77777777" w:rsidR="00D57985" w:rsidRPr="00174759" w:rsidRDefault="00D57985" w:rsidP="00174759">
            <w:pPr>
              <w:pStyle w:val="af7"/>
              <w:spacing w:line="240" w:lineRule="exact"/>
              <w:rPr>
                <w:sz w:val="18"/>
                <w:szCs w:val="18"/>
              </w:rPr>
            </w:pPr>
            <w:r w:rsidRPr="00174759">
              <w:rPr>
                <w:rFonts w:hint="eastAsia"/>
                <w:sz w:val="18"/>
                <w:szCs w:val="18"/>
              </w:rPr>
              <w:t xml:space="preserve">2.01 </w:t>
            </w:r>
          </w:p>
        </w:tc>
        <w:tc>
          <w:tcPr>
            <w:tcW w:w="238" w:type="pct"/>
            <w:tcBorders>
              <w:top w:val="nil"/>
              <w:left w:val="nil"/>
              <w:bottom w:val="single" w:sz="4" w:space="0" w:color="auto"/>
              <w:right w:val="single" w:sz="4" w:space="0" w:color="auto"/>
            </w:tcBorders>
            <w:shd w:val="clear" w:color="auto" w:fill="auto"/>
            <w:noWrap/>
            <w:vAlign w:val="center"/>
            <w:hideMark/>
          </w:tcPr>
          <w:p w14:paraId="284A049E" w14:textId="77777777" w:rsidR="00D57985" w:rsidRPr="00174759" w:rsidRDefault="00D57985" w:rsidP="00174759">
            <w:pPr>
              <w:pStyle w:val="af7"/>
              <w:spacing w:line="240" w:lineRule="exact"/>
              <w:rPr>
                <w:sz w:val="18"/>
                <w:szCs w:val="18"/>
              </w:rPr>
            </w:pPr>
            <w:r w:rsidRPr="00174759">
              <w:rPr>
                <w:rFonts w:hint="eastAsia"/>
                <w:sz w:val="18"/>
                <w:szCs w:val="18"/>
              </w:rPr>
              <w:t xml:space="preserve">0.10 </w:t>
            </w:r>
          </w:p>
        </w:tc>
        <w:tc>
          <w:tcPr>
            <w:tcW w:w="252" w:type="pct"/>
            <w:tcBorders>
              <w:top w:val="nil"/>
              <w:left w:val="nil"/>
              <w:bottom w:val="single" w:sz="4" w:space="0" w:color="auto"/>
              <w:right w:val="single" w:sz="4" w:space="0" w:color="auto"/>
            </w:tcBorders>
            <w:shd w:val="clear" w:color="auto" w:fill="auto"/>
            <w:noWrap/>
            <w:vAlign w:val="center"/>
            <w:hideMark/>
          </w:tcPr>
          <w:p w14:paraId="3A9FF3F8" w14:textId="77777777" w:rsidR="00D57985" w:rsidRPr="00174759" w:rsidRDefault="00D57985" w:rsidP="00174759">
            <w:pPr>
              <w:pStyle w:val="af7"/>
              <w:spacing w:line="240" w:lineRule="exact"/>
              <w:rPr>
                <w:sz w:val="18"/>
                <w:szCs w:val="18"/>
              </w:rPr>
            </w:pPr>
            <w:r w:rsidRPr="00174759">
              <w:rPr>
                <w:rFonts w:hint="eastAsia"/>
                <w:sz w:val="18"/>
                <w:szCs w:val="18"/>
              </w:rPr>
              <w:t xml:space="preserve">1.91 </w:t>
            </w:r>
          </w:p>
        </w:tc>
        <w:tc>
          <w:tcPr>
            <w:tcW w:w="238" w:type="pct"/>
            <w:tcBorders>
              <w:top w:val="nil"/>
              <w:left w:val="nil"/>
              <w:bottom w:val="single" w:sz="4" w:space="0" w:color="auto"/>
              <w:right w:val="single" w:sz="4" w:space="0" w:color="auto"/>
            </w:tcBorders>
            <w:shd w:val="clear" w:color="auto" w:fill="auto"/>
            <w:noWrap/>
            <w:vAlign w:val="center"/>
            <w:hideMark/>
          </w:tcPr>
          <w:p w14:paraId="255F5161"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329" w:type="pct"/>
            <w:tcBorders>
              <w:top w:val="nil"/>
              <w:left w:val="nil"/>
              <w:bottom w:val="single" w:sz="4" w:space="0" w:color="auto"/>
              <w:right w:val="single" w:sz="4" w:space="0" w:color="auto"/>
            </w:tcBorders>
            <w:shd w:val="clear" w:color="auto" w:fill="auto"/>
            <w:noWrap/>
            <w:vAlign w:val="center"/>
            <w:hideMark/>
          </w:tcPr>
          <w:p w14:paraId="54C1B960" w14:textId="77777777" w:rsidR="00D57985" w:rsidRPr="00174759" w:rsidRDefault="00D57985" w:rsidP="00174759">
            <w:pPr>
              <w:pStyle w:val="af7"/>
              <w:spacing w:line="240" w:lineRule="exact"/>
              <w:rPr>
                <w:sz w:val="18"/>
                <w:szCs w:val="18"/>
              </w:rPr>
            </w:pPr>
            <w:r w:rsidRPr="00174759">
              <w:rPr>
                <w:rFonts w:hint="eastAsia"/>
                <w:sz w:val="18"/>
                <w:szCs w:val="18"/>
              </w:rPr>
              <w:t xml:space="preserve">1.76 </w:t>
            </w:r>
          </w:p>
        </w:tc>
      </w:tr>
      <w:tr w:rsidR="00174759" w:rsidRPr="00174759" w14:paraId="0A3CF07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6345BB5" w14:textId="77777777" w:rsidR="00D57985" w:rsidRPr="00174759" w:rsidRDefault="00D57985" w:rsidP="00174759">
            <w:pPr>
              <w:pStyle w:val="af7"/>
              <w:spacing w:line="240" w:lineRule="exact"/>
              <w:rPr>
                <w:sz w:val="18"/>
                <w:szCs w:val="18"/>
              </w:rPr>
            </w:pPr>
            <w:r w:rsidRPr="00174759">
              <w:rPr>
                <w:sz w:val="18"/>
                <w:szCs w:val="18"/>
              </w:rPr>
              <w:t>202</w:t>
            </w:r>
          </w:p>
        </w:tc>
        <w:tc>
          <w:tcPr>
            <w:tcW w:w="184" w:type="pct"/>
            <w:tcBorders>
              <w:top w:val="nil"/>
              <w:left w:val="nil"/>
              <w:bottom w:val="single" w:sz="4" w:space="0" w:color="auto"/>
              <w:right w:val="single" w:sz="4" w:space="0" w:color="auto"/>
            </w:tcBorders>
            <w:shd w:val="clear" w:color="auto" w:fill="auto"/>
            <w:noWrap/>
            <w:vAlign w:val="center"/>
            <w:hideMark/>
          </w:tcPr>
          <w:p w14:paraId="71AEFE8D" w14:textId="77777777" w:rsidR="00D57985" w:rsidRPr="00174759" w:rsidRDefault="00D57985" w:rsidP="00174759">
            <w:pPr>
              <w:pStyle w:val="af7"/>
              <w:spacing w:line="240" w:lineRule="exact"/>
              <w:rPr>
                <w:sz w:val="18"/>
                <w:szCs w:val="18"/>
              </w:rPr>
            </w:pPr>
            <w:r w:rsidRPr="00174759">
              <w:rPr>
                <w:sz w:val="18"/>
                <w:szCs w:val="18"/>
              </w:rPr>
              <w:t>1052</w:t>
            </w:r>
          </w:p>
        </w:tc>
        <w:tc>
          <w:tcPr>
            <w:tcW w:w="1047" w:type="pct"/>
            <w:tcBorders>
              <w:top w:val="nil"/>
              <w:left w:val="nil"/>
              <w:bottom w:val="single" w:sz="4" w:space="0" w:color="auto"/>
              <w:right w:val="single" w:sz="4" w:space="0" w:color="auto"/>
            </w:tcBorders>
            <w:shd w:val="clear" w:color="auto" w:fill="auto"/>
            <w:noWrap/>
            <w:vAlign w:val="center"/>
            <w:hideMark/>
          </w:tcPr>
          <w:p w14:paraId="61685238" w14:textId="77777777" w:rsidR="00D57985" w:rsidRPr="00174759" w:rsidRDefault="00D57985" w:rsidP="00174759">
            <w:pPr>
              <w:pStyle w:val="af7"/>
              <w:spacing w:line="240" w:lineRule="exact"/>
              <w:rPr>
                <w:sz w:val="18"/>
                <w:szCs w:val="18"/>
              </w:rPr>
            </w:pPr>
            <w:r w:rsidRPr="00174759">
              <w:rPr>
                <w:sz w:val="18"/>
                <w:szCs w:val="18"/>
              </w:rPr>
              <w:t>王全福</w:t>
            </w:r>
          </w:p>
        </w:tc>
        <w:tc>
          <w:tcPr>
            <w:tcW w:w="292" w:type="pct"/>
            <w:tcBorders>
              <w:top w:val="nil"/>
              <w:left w:val="nil"/>
              <w:bottom w:val="single" w:sz="4" w:space="0" w:color="auto"/>
              <w:right w:val="single" w:sz="4" w:space="0" w:color="auto"/>
            </w:tcBorders>
            <w:shd w:val="clear" w:color="auto" w:fill="auto"/>
            <w:noWrap/>
            <w:vAlign w:val="center"/>
            <w:hideMark/>
          </w:tcPr>
          <w:p w14:paraId="7A2716D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8A52B66" w14:textId="77777777" w:rsidR="00D57985" w:rsidRPr="00174759" w:rsidRDefault="00D57985" w:rsidP="00174759">
            <w:pPr>
              <w:pStyle w:val="af7"/>
              <w:spacing w:line="240" w:lineRule="exact"/>
              <w:rPr>
                <w:sz w:val="18"/>
                <w:szCs w:val="18"/>
              </w:rPr>
            </w:pPr>
            <w:r w:rsidRPr="00174759">
              <w:rPr>
                <w:sz w:val="18"/>
                <w:szCs w:val="18"/>
              </w:rPr>
              <w:t>3.41</w:t>
            </w:r>
          </w:p>
        </w:tc>
        <w:tc>
          <w:tcPr>
            <w:tcW w:w="346" w:type="pct"/>
            <w:tcBorders>
              <w:top w:val="nil"/>
              <w:left w:val="nil"/>
              <w:bottom w:val="single" w:sz="4" w:space="0" w:color="auto"/>
              <w:right w:val="single" w:sz="4" w:space="0" w:color="auto"/>
            </w:tcBorders>
            <w:shd w:val="clear" w:color="auto" w:fill="auto"/>
            <w:noWrap/>
            <w:vAlign w:val="center"/>
            <w:hideMark/>
          </w:tcPr>
          <w:p w14:paraId="037EBF80" w14:textId="77777777" w:rsidR="00D57985" w:rsidRPr="00174759" w:rsidRDefault="00D57985" w:rsidP="00174759">
            <w:pPr>
              <w:pStyle w:val="af7"/>
              <w:spacing w:line="240" w:lineRule="exact"/>
              <w:rPr>
                <w:sz w:val="18"/>
                <w:szCs w:val="18"/>
              </w:rPr>
            </w:pPr>
            <w:r w:rsidRPr="00174759">
              <w:rPr>
                <w:sz w:val="18"/>
                <w:szCs w:val="18"/>
              </w:rPr>
              <w:t>1.66</w:t>
            </w:r>
          </w:p>
        </w:tc>
        <w:tc>
          <w:tcPr>
            <w:tcW w:w="398" w:type="pct"/>
            <w:tcBorders>
              <w:top w:val="nil"/>
              <w:left w:val="nil"/>
              <w:bottom w:val="single" w:sz="4" w:space="0" w:color="auto"/>
              <w:right w:val="single" w:sz="4" w:space="0" w:color="auto"/>
            </w:tcBorders>
            <w:shd w:val="clear" w:color="auto" w:fill="auto"/>
            <w:noWrap/>
            <w:vAlign w:val="center"/>
            <w:hideMark/>
          </w:tcPr>
          <w:p w14:paraId="30854401" w14:textId="77777777" w:rsidR="00D57985" w:rsidRPr="00174759" w:rsidRDefault="00D57985" w:rsidP="00174759">
            <w:pPr>
              <w:pStyle w:val="af7"/>
              <w:spacing w:line="240" w:lineRule="exact"/>
              <w:rPr>
                <w:sz w:val="18"/>
                <w:szCs w:val="18"/>
              </w:rPr>
            </w:pPr>
            <w:r w:rsidRPr="00174759">
              <w:rPr>
                <w:sz w:val="18"/>
                <w:szCs w:val="18"/>
              </w:rPr>
              <w:t>39.62001944N</w:t>
            </w:r>
          </w:p>
        </w:tc>
        <w:tc>
          <w:tcPr>
            <w:tcW w:w="419" w:type="pct"/>
            <w:tcBorders>
              <w:top w:val="nil"/>
              <w:left w:val="nil"/>
              <w:bottom w:val="single" w:sz="4" w:space="0" w:color="auto"/>
              <w:right w:val="single" w:sz="4" w:space="0" w:color="auto"/>
            </w:tcBorders>
            <w:shd w:val="clear" w:color="auto" w:fill="auto"/>
            <w:noWrap/>
            <w:vAlign w:val="center"/>
            <w:hideMark/>
          </w:tcPr>
          <w:p w14:paraId="038E9E2D" w14:textId="77777777" w:rsidR="00D57985" w:rsidRPr="00174759" w:rsidRDefault="00D57985" w:rsidP="00174759">
            <w:pPr>
              <w:pStyle w:val="af7"/>
              <w:spacing w:line="240" w:lineRule="exact"/>
              <w:rPr>
                <w:sz w:val="18"/>
                <w:szCs w:val="18"/>
              </w:rPr>
            </w:pPr>
            <w:r w:rsidRPr="00174759">
              <w:rPr>
                <w:sz w:val="18"/>
                <w:szCs w:val="18"/>
              </w:rPr>
              <w:t>098.88010000E</w:t>
            </w:r>
          </w:p>
        </w:tc>
        <w:tc>
          <w:tcPr>
            <w:tcW w:w="292" w:type="pct"/>
            <w:tcBorders>
              <w:top w:val="nil"/>
              <w:left w:val="nil"/>
              <w:bottom w:val="single" w:sz="4" w:space="0" w:color="auto"/>
              <w:right w:val="single" w:sz="4" w:space="0" w:color="auto"/>
            </w:tcBorders>
            <w:shd w:val="clear" w:color="auto" w:fill="auto"/>
            <w:noWrap/>
            <w:vAlign w:val="center"/>
            <w:hideMark/>
          </w:tcPr>
          <w:p w14:paraId="1156E69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DD8D1D9"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11F74501" w14:textId="77777777" w:rsidR="00D57985" w:rsidRPr="00174759" w:rsidRDefault="00D57985" w:rsidP="00174759">
            <w:pPr>
              <w:pStyle w:val="af7"/>
              <w:spacing w:line="240" w:lineRule="exact"/>
              <w:rPr>
                <w:sz w:val="18"/>
                <w:szCs w:val="18"/>
              </w:rPr>
            </w:pPr>
            <w:r w:rsidRPr="00174759">
              <w:rPr>
                <w:rFonts w:hint="eastAsia"/>
                <w:sz w:val="18"/>
                <w:szCs w:val="18"/>
              </w:rPr>
              <w:t xml:space="preserve">1.58 </w:t>
            </w:r>
          </w:p>
        </w:tc>
        <w:tc>
          <w:tcPr>
            <w:tcW w:w="238" w:type="pct"/>
            <w:tcBorders>
              <w:top w:val="nil"/>
              <w:left w:val="nil"/>
              <w:bottom w:val="single" w:sz="4" w:space="0" w:color="auto"/>
              <w:right w:val="single" w:sz="4" w:space="0" w:color="auto"/>
            </w:tcBorders>
            <w:shd w:val="clear" w:color="auto" w:fill="auto"/>
            <w:noWrap/>
            <w:vAlign w:val="center"/>
            <w:hideMark/>
          </w:tcPr>
          <w:p w14:paraId="561F02AA"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7EB622A6" w14:textId="77777777" w:rsidR="00D57985" w:rsidRPr="00174759" w:rsidRDefault="00D57985" w:rsidP="00174759">
            <w:pPr>
              <w:pStyle w:val="af7"/>
              <w:spacing w:line="240" w:lineRule="exact"/>
              <w:rPr>
                <w:sz w:val="18"/>
                <w:szCs w:val="18"/>
              </w:rPr>
            </w:pPr>
            <w:r w:rsidRPr="00174759">
              <w:rPr>
                <w:rFonts w:hint="eastAsia"/>
                <w:sz w:val="18"/>
                <w:szCs w:val="18"/>
              </w:rPr>
              <w:t xml:space="preserve">1.50 </w:t>
            </w:r>
          </w:p>
        </w:tc>
        <w:tc>
          <w:tcPr>
            <w:tcW w:w="238" w:type="pct"/>
            <w:tcBorders>
              <w:top w:val="nil"/>
              <w:left w:val="nil"/>
              <w:bottom w:val="single" w:sz="4" w:space="0" w:color="auto"/>
              <w:right w:val="single" w:sz="4" w:space="0" w:color="auto"/>
            </w:tcBorders>
            <w:shd w:val="clear" w:color="auto" w:fill="auto"/>
            <w:noWrap/>
            <w:vAlign w:val="center"/>
            <w:hideMark/>
          </w:tcPr>
          <w:p w14:paraId="2C5C33EA"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329" w:type="pct"/>
            <w:tcBorders>
              <w:top w:val="nil"/>
              <w:left w:val="nil"/>
              <w:bottom w:val="single" w:sz="4" w:space="0" w:color="auto"/>
              <w:right w:val="single" w:sz="4" w:space="0" w:color="auto"/>
            </w:tcBorders>
            <w:shd w:val="clear" w:color="auto" w:fill="auto"/>
            <w:noWrap/>
            <w:vAlign w:val="center"/>
            <w:hideMark/>
          </w:tcPr>
          <w:p w14:paraId="68406A5A" w14:textId="77777777" w:rsidR="00D57985" w:rsidRPr="00174759" w:rsidRDefault="00D57985" w:rsidP="00174759">
            <w:pPr>
              <w:pStyle w:val="af7"/>
              <w:spacing w:line="240" w:lineRule="exact"/>
              <w:rPr>
                <w:sz w:val="18"/>
                <w:szCs w:val="18"/>
              </w:rPr>
            </w:pPr>
            <w:r w:rsidRPr="00174759">
              <w:rPr>
                <w:rFonts w:hint="eastAsia"/>
                <w:sz w:val="18"/>
                <w:szCs w:val="18"/>
              </w:rPr>
              <w:t xml:space="preserve">1.37 </w:t>
            </w:r>
          </w:p>
        </w:tc>
      </w:tr>
      <w:tr w:rsidR="00174759" w:rsidRPr="00174759" w14:paraId="586B6E1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EE0C82F" w14:textId="77777777" w:rsidR="00D57985" w:rsidRPr="00174759" w:rsidRDefault="00D57985" w:rsidP="00174759">
            <w:pPr>
              <w:pStyle w:val="af7"/>
              <w:spacing w:line="240" w:lineRule="exact"/>
              <w:rPr>
                <w:sz w:val="18"/>
                <w:szCs w:val="18"/>
              </w:rPr>
            </w:pPr>
            <w:r w:rsidRPr="00174759">
              <w:rPr>
                <w:sz w:val="18"/>
                <w:szCs w:val="18"/>
              </w:rPr>
              <w:t>203</w:t>
            </w:r>
          </w:p>
        </w:tc>
        <w:tc>
          <w:tcPr>
            <w:tcW w:w="184" w:type="pct"/>
            <w:tcBorders>
              <w:top w:val="nil"/>
              <w:left w:val="nil"/>
              <w:bottom w:val="single" w:sz="4" w:space="0" w:color="auto"/>
              <w:right w:val="single" w:sz="4" w:space="0" w:color="auto"/>
            </w:tcBorders>
            <w:shd w:val="clear" w:color="auto" w:fill="auto"/>
            <w:noWrap/>
            <w:vAlign w:val="center"/>
            <w:hideMark/>
          </w:tcPr>
          <w:p w14:paraId="706CA88F" w14:textId="77777777" w:rsidR="00D57985" w:rsidRPr="00174759" w:rsidRDefault="00D57985" w:rsidP="00174759">
            <w:pPr>
              <w:pStyle w:val="af7"/>
              <w:spacing w:line="240" w:lineRule="exact"/>
              <w:rPr>
                <w:sz w:val="18"/>
                <w:szCs w:val="18"/>
              </w:rPr>
            </w:pPr>
            <w:r w:rsidRPr="00174759">
              <w:rPr>
                <w:sz w:val="18"/>
                <w:szCs w:val="18"/>
              </w:rPr>
              <w:t>1053</w:t>
            </w:r>
          </w:p>
        </w:tc>
        <w:tc>
          <w:tcPr>
            <w:tcW w:w="1047" w:type="pct"/>
            <w:tcBorders>
              <w:top w:val="nil"/>
              <w:left w:val="nil"/>
              <w:bottom w:val="single" w:sz="4" w:space="0" w:color="auto"/>
              <w:right w:val="single" w:sz="4" w:space="0" w:color="auto"/>
            </w:tcBorders>
            <w:shd w:val="clear" w:color="auto" w:fill="auto"/>
            <w:noWrap/>
            <w:vAlign w:val="center"/>
            <w:hideMark/>
          </w:tcPr>
          <w:p w14:paraId="138B6EF6" w14:textId="77777777" w:rsidR="00D57985" w:rsidRPr="00174759" w:rsidRDefault="00D57985" w:rsidP="00174759">
            <w:pPr>
              <w:pStyle w:val="af7"/>
              <w:spacing w:line="240" w:lineRule="exact"/>
              <w:rPr>
                <w:sz w:val="18"/>
                <w:szCs w:val="18"/>
              </w:rPr>
            </w:pPr>
            <w:r w:rsidRPr="00174759">
              <w:rPr>
                <w:sz w:val="18"/>
                <w:szCs w:val="18"/>
              </w:rPr>
              <w:t>王全福</w:t>
            </w:r>
          </w:p>
        </w:tc>
        <w:tc>
          <w:tcPr>
            <w:tcW w:w="292" w:type="pct"/>
            <w:tcBorders>
              <w:top w:val="nil"/>
              <w:left w:val="nil"/>
              <w:bottom w:val="single" w:sz="4" w:space="0" w:color="auto"/>
              <w:right w:val="single" w:sz="4" w:space="0" w:color="auto"/>
            </w:tcBorders>
            <w:shd w:val="clear" w:color="auto" w:fill="auto"/>
            <w:noWrap/>
            <w:vAlign w:val="center"/>
            <w:hideMark/>
          </w:tcPr>
          <w:p w14:paraId="672C945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44346DD" w14:textId="77777777" w:rsidR="00D57985" w:rsidRPr="00174759" w:rsidRDefault="00D57985" w:rsidP="00174759">
            <w:pPr>
              <w:pStyle w:val="af7"/>
              <w:spacing w:line="240" w:lineRule="exact"/>
              <w:rPr>
                <w:sz w:val="18"/>
                <w:szCs w:val="18"/>
              </w:rPr>
            </w:pPr>
            <w:r w:rsidRPr="00174759">
              <w:rPr>
                <w:sz w:val="18"/>
                <w:szCs w:val="18"/>
              </w:rPr>
              <w:t>3.41</w:t>
            </w:r>
          </w:p>
        </w:tc>
        <w:tc>
          <w:tcPr>
            <w:tcW w:w="346" w:type="pct"/>
            <w:tcBorders>
              <w:top w:val="nil"/>
              <w:left w:val="nil"/>
              <w:bottom w:val="single" w:sz="4" w:space="0" w:color="auto"/>
              <w:right w:val="single" w:sz="4" w:space="0" w:color="auto"/>
            </w:tcBorders>
            <w:shd w:val="clear" w:color="auto" w:fill="auto"/>
            <w:noWrap/>
            <w:vAlign w:val="center"/>
            <w:hideMark/>
          </w:tcPr>
          <w:p w14:paraId="140258CA" w14:textId="77777777" w:rsidR="00D57985" w:rsidRPr="00174759" w:rsidRDefault="00D57985" w:rsidP="00174759">
            <w:pPr>
              <w:pStyle w:val="af7"/>
              <w:spacing w:line="240" w:lineRule="exact"/>
              <w:rPr>
                <w:sz w:val="18"/>
                <w:szCs w:val="18"/>
              </w:rPr>
            </w:pPr>
            <w:r w:rsidRPr="00174759">
              <w:rPr>
                <w:sz w:val="18"/>
                <w:szCs w:val="18"/>
              </w:rPr>
              <w:t>1.55</w:t>
            </w:r>
          </w:p>
        </w:tc>
        <w:tc>
          <w:tcPr>
            <w:tcW w:w="398" w:type="pct"/>
            <w:tcBorders>
              <w:top w:val="nil"/>
              <w:left w:val="nil"/>
              <w:bottom w:val="single" w:sz="4" w:space="0" w:color="auto"/>
              <w:right w:val="single" w:sz="4" w:space="0" w:color="auto"/>
            </w:tcBorders>
            <w:shd w:val="clear" w:color="auto" w:fill="auto"/>
            <w:noWrap/>
            <w:vAlign w:val="center"/>
            <w:hideMark/>
          </w:tcPr>
          <w:p w14:paraId="39150251" w14:textId="77777777" w:rsidR="00D57985" w:rsidRPr="00174759" w:rsidRDefault="00D57985" w:rsidP="00174759">
            <w:pPr>
              <w:pStyle w:val="af7"/>
              <w:spacing w:line="240" w:lineRule="exact"/>
              <w:rPr>
                <w:sz w:val="18"/>
                <w:szCs w:val="18"/>
              </w:rPr>
            </w:pPr>
            <w:r w:rsidRPr="00174759">
              <w:rPr>
                <w:sz w:val="18"/>
                <w:szCs w:val="18"/>
              </w:rPr>
              <w:t>39.62313889N</w:t>
            </w:r>
          </w:p>
        </w:tc>
        <w:tc>
          <w:tcPr>
            <w:tcW w:w="419" w:type="pct"/>
            <w:tcBorders>
              <w:top w:val="nil"/>
              <w:left w:val="nil"/>
              <w:bottom w:val="single" w:sz="4" w:space="0" w:color="auto"/>
              <w:right w:val="single" w:sz="4" w:space="0" w:color="auto"/>
            </w:tcBorders>
            <w:shd w:val="clear" w:color="auto" w:fill="auto"/>
            <w:noWrap/>
            <w:vAlign w:val="center"/>
            <w:hideMark/>
          </w:tcPr>
          <w:p w14:paraId="7606BB75" w14:textId="77777777" w:rsidR="00D57985" w:rsidRPr="00174759" w:rsidRDefault="00D57985" w:rsidP="00174759">
            <w:pPr>
              <w:pStyle w:val="af7"/>
              <w:spacing w:line="240" w:lineRule="exact"/>
              <w:rPr>
                <w:sz w:val="18"/>
                <w:szCs w:val="18"/>
              </w:rPr>
            </w:pPr>
            <w:r w:rsidRPr="00174759">
              <w:rPr>
                <w:sz w:val="18"/>
                <w:szCs w:val="18"/>
              </w:rPr>
              <w:t>098.87780000E</w:t>
            </w:r>
          </w:p>
        </w:tc>
        <w:tc>
          <w:tcPr>
            <w:tcW w:w="292" w:type="pct"/>
            <w:tcBorders>
              <w:top w:val="nil"/>
              <w:left w:val="nil"/>
              <w:bottom w:val="single" w:sz="4" w:space="0" w:color="auto"/>
              <w:right w:val="single" w:sz="4" w:space="0" w:color="auto"/>
            </w:tcBorders>
            <w:shd w:val="clear" w:color="auto" w:fill="auto"/>
            <w:noWrap/>
            <w:vAlign w:val="center"/>
            <w:hideMark/>
          </w:tcPr>
          <w:p w14:paraId="7B52762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58ACF4B"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593F3B19" w14:textId="77777777" w:rsidR="00D57985" w:rsidRPr="00174759" w:rsidRDefault="00D57985" w:rsidP="00174759">
            <w:pPr>
              <w:pStyle w:val="af7"/>
              <w:spacing w:line="240" w:lineRule="exact"/>
              <w:rPr>
                <w:sz w:val="18"/>
                <w:szCs w:val="18"/>
              </w:rPr>
            </w:pPr>
            <w:r w:rsidRPr="00174759">
              <w:rPr>
                <w:rFonts w:hint="eastAsia"/>
                <w:sz w:val="18"/>
                <w:szCs w:val="18"/>
              </w:rPr>
              <w:t xml:space="preserve">1.47 </w:t>
            </w:r>
          </w:p>
        </w:tc>
        <w:tc>
          <w:tcPr>
            <w:tcW w:w="238" w:type="pct"/>
            <w:tcBorders>
              <w:top w:val="nil"/>
              <w:left w:val="nil"/>
              <w:bottom w:val="single" w:sz="4" w:space="0" w:color="auto"/>
              <w:right w:val="single" w:sz="4" w:space="0" w:color="auto"/>
            </w:tcBorders>
            <w:shd w:val="clear" w:color="auto" w:fill="auto"/>
            <w:noWrap/>
            <w:vAlign w:val="center"/>
            <w:hideMark/>
          </w:tcPr>
          <w:p w14:paraId="69CB1987" w14:textId="77777777" w:rsidR="00D57985" w:rsidRPr="00174759" w:rsidRDefault="00D57985" w:rsidP="00174759">
            <w:pPr>
              <w:pStyle w:val="af7"/>
              <w:spacing w:line="240" w:lineRule="exact"/>
              <w:rPr>
                <w:sz w:val="18"/>
                <w:szCs w:val="18"/>
              </w:rPr>
            </w:pPr>
            <w:r w:rsidRPr="00174759">
              <w:rPr>
                <w:rFonts w:hint="eastAsia"/>
                <w:sz w:val="18"/>
                <w:szCs w:val="18"/>
              </w:rPr>
              <w:t xml:space="preserve">0.07 </w:t>
            </w:r>
          </w:p>
        </w:tc>
        <w:tc>
          <w:tcPr>
            <w:tcW w:w="252" w:type="pct"/>
            <w:tcBorders>
              <w:top w:val="nil"/>
              <w:left w:val="nil"/>
              <w:bottom w:val="single" w:sz="4" w:space="0" w:color="auto"/>
              <w:right w:val="single" w:sz="4" w:space="0" w:color="auto"/>
            </w:tcBorders>
            <w:shd w:val="clear" w:color="auto" w:fill="auto"/>
            <w:noWrap/>
            <w:vAlign w:val="center"/>
            <w:hideMark/>
          </w:tcPr>
          <w:p w14:paraId="2F9F3C04" w14:textId="77777777" w:rsidR="00D57985" w:rsidRPr="00174759" w:rsidRDefault="00D57985" w:rsidP="00174759">
            <w:pPr>
              <w:pStyle w:val="af7"/>
              <w:spacing w:line="240" w:lineRule="exact"/>
              <w:rPr>
                <w:sz w:val="18"/>
                <w:szCs w:val="18"/>
              </w:rPr>
            </w:pPr>
            <w:r w:rsidRPr="00174759">
              <w:rPr>
                <w:rFonts w:hint="eastAsia"/>
                <w:sz w:val="18"/>
                <w:szCs w:val="18"/>
              </w:rPr>
              <w:t xml:space="preserve">1.40 </w:t>
            </w:r>
          </w:p>
        </w:tc>
        <w:tc>
          <w:tcPr>
            <w:tcW w:w="238" w:type="pct"/>
            <w:tcBorders>
              <w:top w:val="nil"/>
              <w:left w:val="nil"/>
              <w:bottom w:val="single" w:sz="4" w:space="0" w:color="auto"/>
              <w:right w:val="single" w:sz="4" w:space="0" w:color="auto"/>
            </w:tcBorders>
            <w:shd w:val="clear" w:color="auto" w:fill="auto"/>
            <w:noWrap/>
            <w:vAlign w:val="center"/>
            <w:hideMark/>
          </w:tcPr>
          <w:p w14:paraId="0ACE357B"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329" w:type="pct"/>
            <w:tcBorders>
              <w:top w:val="nil"/>
              <w:left w:val="nil"/>
              <w:bottom w:val="single" w:sz="4" w:space="0" w:color="auto"/>
              <w:right w:val="single" w:sz="4" w:space="0" w:color="auto"/>
            </w:tcBorders>
            <w:shd w:val="clear" w:color="auto" w:fill="auto"/>
            <w:noWrap/>
            <w:vAlign w:val="center"/>
            <w:hideMark/>
          </w:tcPr>
          <w:p w14:paraId="23E662DD" w14:textId="77777777" w:rsidR="00D57985" w:rsidRPr="00174759" w:rsidRDefault="00D57985" w:rsidP="00174759">
            <w:pPr>
              <w:pStyle w:val="af7"/>
              <w:spacing w:line="240" w:lineRule="exact"/>
              <w:rPr>
                <w:sz w:val="18"/>
                <w:szCs w:val="18"/>
              </w:rPr>
            </w:pPr>
            <w:r w:rsidRPr="00174759">
              <w:rPr>
                <w:rFonts w:hint="eastAsia"/>
                <w:sz w:val="18"/>
                <w:szCs w:val="18"/>
              </w:rPr>
              <w:t xml:space="preserve">1.28 </w:t>
            </w:r>
          </w:p>
        </w:tc>
      </w:tr>
      <w:tr w:rsidR="00174759" w:rsidRPr="00174759" w14:paraId="0E52B66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C6B0581" w14:textId="77777777" w:rsidR="00D57985" w:rsidRPr="00174759" w:rsidRDefault="00D57985" w:rsidP="00174759">
            <w:pPr>
              <w:pStyle w:val="af7"/>
              <w:spacing w:line="240" w:lineRule="exact"/>
              <w:rPr>
                <w:sz w:val="18"/>
                <w:szCs w:val="18"/>
              </w:rPr>
            </w:pPr>
            <w:r w:rsidRPr="00174759">
              <w:rPr>
                <w:sz w:val="18"/>
                <w:szCs w:val="18"/>
              </w:rPr>
              <w:t>204</w:t>
            </w:r>
          </w:p>
        </w:tc>
        <w:tc>
          <w:tcPr>
            <w:tcW w:w="184" w:type="pct"/>
            <w:tcBorders>
              <w:top w:val="nil"/>
              <w:left w:val="nil"/>
              <w:bottom w:val="single" w:sz="4" w:space="0" w:color="auto"/>
              <w:right w:val="single" w:sz="4" w:space="0" w:color="auto"/>
            </w:tcBorders>
            <w:shd w:val="clear" w:color="auto" w:fill="auto"/>
            <w:noWrap/>
            <w:vAlign w:val="center"/>
            <w:hideMark/>
          </w:tcPr>
          <w:p w14:paraId="20BEF298" w14:textId="77777777" w:rsidR="00D57985" w:rsidRPr="00174759" w:rsidRDefault="00D57985" w:rsidP="00174759">
            <w:pPr>
              <w:pStyle w:val="af7"/>
              <w:spacing w:line="240" w:lineRule="exact"/>
              <w:rPr>
                <w:sz w:val="18"/>
                <w:szCs w:val="18"/>
              </w:rPr>
            </w:pPr>
            <w:r w:rsidRPr="00174759">
              <w:rPr>
                <w:sz w:val="18"/>
                <w:szCs w:val="18"/>
              </w:rPr>
              <w:t>1062</w:t>
            </w:r>
          </w:p>
        </w:tc>
        <w:tc>
          <w:tcPr>
            <w:tcW w:w="1047" w:type="pct"/>
            <w:tcBorders>
              <w:top w:val="nil"/>
              <w:left w:val="nil"/>
              <w:bottom w:val="single" w:sz="4" w:space="0" w:color="auto"/>
              <w:right w:val="single" w:sz="4" w:space="0" w:color="auto"/>
            </w:tcBorders>
            <w:shd w:val="clear" w:color="auto" w:fill="auto"/>
            <w:noWrap/>
            <w:vAlign w:val="center"/>
            <w:hideMark/>
          </w:tcPr>
          <w:p w14:paraId="586D64B1" w14:textId="77777777" w:rsidR="00D57985" w:rsidRPr="00174759" w:rsidRDefault="00D57985" w:rsidP="00174759">
            <w:pPr>
              <w:pStyle w:val="af7"/>
              <w:spacing w:line="240" w:lineRule="exact"/>
              <w:rPr>
                <w:sz w:val="18"/>
                <w:szCs w:val="18"/>
              </w:rPr>
            </w:pPr>
            <w:r w:rsidRPr="00174759">
              <w:rPr>
                <w:sz w:val="18"/>
                <w:szCs w:val="18"/>
              </w:rPr>
              <w:t>王正宗</w:t>
            </w:r>
          </w:p>
        </w:tc>
        <w:tc>
          <w:tcPr>
            <w:tcW w:w="292" w:type="pct"/>
            <w:tcBorders>
              <w:top w:val="nil"/>
              <w:left w:val="nil"/>
              <w:bottom w:val="single" w:sz="4" w:space="0" w:color="auto"/>
              <w:right w:val="single" w:sz="4" w:space="0" w:color="auto"/>
            </w:tcBorders>
            <w:shd w:val="clear" w:color="auto" w:fill="auto"/>
            <w:noWrap/>
            <w:vAlign w:val="center"/>
            <w:hideMark/>
          </w:tcPr>
          <w:p w14:paraId="77BCD25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1DE06A2"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5DB14326" w14:textId="77777777" w:rsidR="00D57985" w:rsidRPr="00174759" w:rsidRDefault="00D57985" w:rsidP="00174759">
            <w:pPr>
              <w:pStyle w:val="af7"/>
              <w:spacing w:line="240" w:lineRule="exact"/>
              <w:rPr>
                <w:sz w:val="18"/>
                <w:szCs w:val="18"/>
              </w:rPr>
            </w:pPr>
            <w:r w:rsidRPr="00174759">
              <w:rPr>
                <w:sz w:val="18"/>
                <w:szCs w:val="18"/>
              </w:rPr>
              <w:t>2.62</w:t>
            </w:r>
          </w:p>
        </w:tc>
        <w:tc>
          <w:tcPr>
            <w:tcW w:w="398" w:type="pct"/>
            <w:tcBorders>
              <w:top w:val="nil"/>
              <w:left w:val="nil"/>
              <w:bottom w:val="single" w:sz="4" w:space="0" w:color="auto"/>
              <w:right w:val="single" w:sz="4" w:space="0" w:color="auto"/>
            </w:tcBorders>
            <w:shd w:val="clear" w:color="auto" w:fill="auto"/>
            <w:noWrap/>
            <w:vAlign w:val="center"/>
            <w:hideMark/>
          </w:tcPr>
          <w:p w14:paraId="746A01E3" w14:textId="77777777" w:rsidR="00D57985" w:rsidRPr="00174759" w:rsidRDefault="00D57985" w:rsidP="00174759">
            <w:pPr>
              <w:pStyle w:val="af7"/>
              <w:spacing w:line="240" w:lineRule="exact"/>
              <w:rPr>
                <w:sz w:val="18"/>
                <w:szCs w:val="18"/>
              </w:rPr>
            </w:pPr>
            <w:r w:rsidRPr="00174759">
              <w:rPr>
                <w:sz w:val="18"/>
                <w:szCs w:val="18"/>
              </w:rPr>
              <w:t>39.63305556N</w:t>
            </w:r>
          </w:p>
        </w:tc>
        <w:tc>
          <w:tcPr>
            <w:tcW w:w="419" w:type="pct"/>
            <w:tcBorders>
              <w:top w:val="nil"/>
              <w:left w:val="nil"/>
              <w:bottom w:val="single" w:sz="4" w:space="0" w:color="auto"/>
              <w:right w:val="single" w:sz="4" w:space="0" w:color="auto"/>
            </w:tcBorders>
            <w:shd w:val="clear" w:color="auto" w:fill="auto"/>
            <w:noWrap/>
            <w:vAlign w:val="center"/>
            <w:hideMark/>
          </w:tcPr>
          <w:p w14:paraId="21D74FB0" w14:textId="77777777" w:rsidR="00D57985" w:rsidRPr="00174759" w:rsidRDefault="00D57985" w:rsidP="00174759">
            <w:pPr>
              <w:pStyle w:val="af7"/>
              <w:spacing w:line="240" w:lineRule="exact"/>
              <w:rPr>
                <w:sz w:val="18"/>
                <w:szCs w:val="18"/>
              </w:rPr>
            </w:pPr>
            <w:r w:rsidRPr="00174759">
              <w:rPr>
                <w:sz w:val="18"/>
                <w:szCs w:val="18"/>
              </w:rPr>
              <w:t>098.83027778E</w:t>
            </w:r>
          </w:p>
        </w:tc>
        <w:tc>
          <w:tcPr>
            <w:tcW w:w="292" w:type="pct"/>
            <w:tcBorders>
              <w:top w:val="nil"/>
              <w:left w:val="nil"/>
              <w:bottom w:val="single" w:sz="4" w:space="0" w:color="auto"/>
              <w:right w:val="single" w:sz="4" w:space="0" w:color="auto"/>
            </w:tcBorders>
            <w:shd w:val="clear" w:color="auto" w:fill="auto"/>
            <w:noWrap/>
            <w:vAlign w:val="center"/>
            <w:hideMark/>
          </w:tcPr>
          <w:p w14:paraId="5C18CDE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EA0153F"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1E5BF52B" w14:textId="77777777" w:rsidR="00D57985" w:rsidRPr="00174759" w:rsidRDefault="00D57985" w:rsidP="00174759">
            <w:pPr>
              <w:pStyle w:val="af7"/>
              <w:spacing w:line="240" w:lineRule="exact"/>
              <w:rPr>
                <w:sz w:val="18"/>
                <w:szCs w:val="18"/>
              </w:rPr>
            </w:pPr>
            <w:r w:rsidRPr="00174759">
              <w:rPr>
                <w:rFonts w:hint="eastAsia"/>
                <w:sz w:val="18"/>
                <w:szCs w:val="18"/>
              </w:rPr>
              <w:t xml:space="preserve">2.49 </w:t>
            </w:r>
          </w:p>
        </w:tc>
        <w:tc>
          <w:tcPr>
            <w:tcW w:w="238" w:type="pct"/>
            <w:tcBorders>
              <w:top w:val="nil"/>
              <w:left w:val="nil"/>
              <w:bottom w:val="single" w:sz="4" w:space="0" w:color="auto"/>
              <w:right w:val="single" w:sz="4" w:space="0" w:color="auto"/>
            </w:tcBorders>
            <w:shd w:val="clear" w:color="auto" w:fill="auto"/>
            <w:noWrap/>
            <w:vAlign w:val="center"/>
            <w:hideMark/>
          </w:tcPr>
          <w:p w14:paraId="48D93FF2"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51771223" w14:textId="77777777" w:rsidR="00D57985" w:rsidRPr="00174759" w:rsidRDefault="00D57985" w:rsidP="00174759">
            <w:pPr>
              <w:pStyle w:val="af7"/>
              <w:spacing w:line="240" w:lineRule="exact"/>
              <w:rPr>
                <w:sz w:val="18"/>
                <w:szCs w:val="18"/>
              </w:rPr>
            </w:pPr>
            <w:r w:rsidRPr="00174759">
              <w:rPr>
                <w:rFonts w:hint="eastAsia"/>
                <w:sz w:val="18"/>
                <w:szCs w:val="18"/>
              </w:rPr>
              <w:t xml:space="preserve">2.36 </w:t>
            </w:r>
          </w:p>
        </w:tc>
        <w:tc>
          <w:tcPr>
            <w:tcW w:w="238" w:type="pct"/>
            <w:tcBorders>
              <w:top w:val="nil"/>
              <w:left w:val="nil"/>
              <w:bottom w:val="single" w:sz="4" w:space="0" w:color="auto"/>
              <w:right w:val="single" w:sz="4" w:space="0" w:color="auto"/>
            </w:tcBorders>
            <w:shd w:val="clear" w:color="auto" w:fill="auto"/>
            <w:noWrap/>
            <w:vAlign w:val="center"/>
            <w:hideMark/>
          </w:tcPr>
          <w:p w14:paraId="5FFF9FC8"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6CA1980A" w14:textId="77777777" w:rsidR="00D57985" w:rsidRPr="00174759" w:rsidRDefault="00D57985" w:rsidP="00174759">
            <w:pPr>
              <w:pStyle w:val="af7"/>
              <w:spacing w:line="240" w:lineRule="exact"/>
              <w:rPr>
                <w:sz w:val="18"/>
                <w:szCs w:val="18"/>
              </w:rPr>
            </w:pPr>
            <w:r w:rsidRPr="00174759">
              <w:rPr>
                <w:rFonts w:hint="eastAsia"/>
                <w:sz w:val="18"/>
                <w:szCs w:val="18"/>
              </w:rPr>
              <w:t xml:space="preserve">2.17 </w:t>
            </w:r>
          </w:p>
        </w:tc>
      </w:tr>
      <w:tr w:rsidR="00174759" w:rsidRPr="00174759" w14:paraId="47025D7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62CC0E0" w14:textId="77777777" w:rsidR="00D57985" w:rsidRPr="00174759" w:rsidRDefault="00D57985" w:rsidP="00174759">
            <w:pPr>
              <w:pStyle w:val="af7"/>
              <w:spacing w:line="240" w:lineRule="exact"/>
              <w:rPr>
                <w:sz w:val="18"/>
                <w:szCs w:val="18"/>
              </w:rPr>
            </w:pPr>
            <w:r w:rsidRPr="00174759">
              <w:rPr>
                <w:sz w:val="18"/>
                <w:szCs w:val="18"/>
              </w:rPr>
              <w:t>205</w:t>
            </w:r>
          </w:p>
        </w:tc>
        <w:tc>
          <w:tcPr>
            <w:tcW w:w="184" w:type="pct"/>
            <w:tcBorders>
              <w:top w:val="nil"/>
              <w:left w:val="nil"/>
              <w:bottom w:val="single" w:sz="4" w:space="0" w:color="auto"/>
              <w:right w:val="single" w:sz="4" w:space="0" w:color="auto"/>
            </w:tcBorders>
            <w:shd w:val="clear" w:color="auto" w:fill="auto"/>
            <w:noWrap/>
            <w:vAlign w:val="center"/>
            <w:hideMark/>
          </w:tcPr>
          <w:p w14:paraId="4DF005F9" w14:textId="77777777" w:rsidR="00D57985" w:rsidRPr="00174759" w:rsidRDefault="00D57985" w:rsidP="00174759">
            <w:pPr>
              <w:pStyle w:val="af7"/>
              <w:spacing w:line="240" w:lineRule="exact"/>
              <w:rPr>
                <w:sz w:val="18"/>
                <w:szCs w:val="18"/>
              </w:rPr>
            </w:pPr>
            <w:r w:rsidRPr="00174759">
              <w:rPr>
                <w:sz w:val="18"/>
                <w:szCs w:val="18"/>
              </w:rPr>
              <w:t>1064</w:t>
            </w:r>
          </w:p>
        </w:tc>
        <w:tc>
          <w:tcPr>
            <w:tcW w:w="1047" w:type="pct"/>
            <w:tcBorders>
              <w:top w:val="nil"/>
              <w:left w:val="nil"/>
              <w:bottom w:val="single" w:sz="4" w:space="0" w:color="auto"/>
              <w:right w:val="single" w:sz="4" w:space="0" w:color="auto"/>
            </w:tcBorders>
            <w:shd w:val="clear" w:color="auto" w:fill="auto"/>
            <w:noWrap/>
            <w:vAlign w:val="center"/>
            <w:hideMark/>
          </w:tcPr>
          <w:p w14:paraId="0C220EEE" w14:textId="77777777" w:rsidR="00D57985" w:rsidRPr="00174759" w:rsidRDefault="00D57985" w:rsidP="00174759">
            <w:pPr>
              <w:pStyle w:val="af7"/>
              <w:spacing w:line="240" w:lineRule="exact"/>
              <w:rPr>
                <w:sz w:val="18"/>
                <w:szCs w:val="18"/>
              </w:rPr>
            </w:pPr>
            <w:r w:rsidRPr="00174759">
              <w:rPr>
                <w:sz w:val="18"/>
                <w:szCs w:val="18"/>
              </w:rPr>
              <w:t>王正宗</w:t>
            </w:r>
          </w:p>
        </w:tc>
        <w:tc>
          <w:tcPr>
            <w:tcW w:w="292" w:type="pct"/>
            <w:tcBorders>
              <w:top w:val="nil"/>
              <w:left w:val="nil"/>
              <w:bottom w:val="single" w:sz="4" w:space="0" w:color="auto"/>
              <w:right w:val="single" w:sz="4" w:space="0" w:color="auto"/>
            </w:tcBorders>
            <w:shd w:val="clear" w:color="auto" w:fill="auto"/>
            <w:noWrap/>
            <w:vAlign w:val="center"/>
            <w:hideMark/>
          </w:tcPr>
          <w:p w14:paraId="11A38267"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8CE56E6"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2EE89936" w14:textId="77777777" w:rsidR="00D57985" w:rsidRPr="00174759" w:rsidRDefault="00D57985" w:rsidP="00174759">
            <w:pPr>
              <w:pStyle w:val="af7"/>
              <w:spacing w:line="240" w:lineRule="exact"/>
              <w:rPr>
                <w:sz w:val="18"/>
                <w:szCs w:val="18"/>
              </w:rPr>
            </w:pPr>
            <w:r w:rsidRPr="00174759">
              <w:rPr>
                <w:sz w:val="18"/>
                <w:szCs w:val="18"/>
              </w:rPr>
              <w:t>2.22</w:t>
            </w:r>
          </w:p>
        </w:tc>
        <w:tc>
          <w:tcPr>
            <w:tcW w:w="398" w:type="pct"/>
            <w:tcBorders>
              <w:top w:val="nil"/>
              <w:left w:val="nil"/>
              <w:bottom w:val="single" w:sz="4" w:space="0" w:color="auto"/>
              <w:right w:val="single" w:sz="4" w:space="0" w:color="auto"/>
            </w:tcBorders>
            <w:shd w:val="clear" w:color="auto" w:fill="auto"/>
            <w:noWrap/>
            <w:vAlign w:val="center"/>
            <w:hideMark/>
          </w:tcPr>
          <w:p w14:paraId="2C4A766C" w14:textId="77777777" w:rsidR="00D57985" w:rsidRPr="00174759" w:rsidRDefault="00D57985" w:rsidP="00174759">
            <w:pPr>
              <w:pStyle w:val="af7"/>
              <w:spacing w:line="240" w:lineRule="exact"/>
              <w:rPr>
                <w:sz w:val="18"/>
                <w:szCs w:val="18"/>
              </w:rPr>
            </w:pPr>
            <w:r w:rsidRPr="00174759">
              <w:rPr>
                <w:sz w:val="18"/>
                <w:szCs w:val="18"/>
              </w:rPr>
              <w:t>39.63161944N</w:t>
            </w:r>
          </w:p>
        </w:tc>
        <w:tc>
          <w:tcPr>
            <w:tcW w:w="419" w:type="pct"/>
            <w:tcBorders>
              <w:top w:val="nil"/>
              <w:left w:val="nil"/>
              <w:bottom w:val="single" w:sz="4" w:space="0" w:color="auto"/>
              <w:right w:val="single" w:sz="4" w:space="0" w:color="auto"/>
            </w:tcBorders>
            <w:shd w:val="clear" w:color="auto" w:fill="auto"/>
            <w:noWrap/>
            <w:vAlign w:val="center"/>
            <w:hideMark/>
          </w:tcPr>
          <w:p w14:paraId="3FADE3DA" w14:textId="77777777" w:rsidR="00D57985" w:rsidRPr="00174759" w:rsidRDefault="00D57985" w:rsidP="00174759">
            <w:pPr>
              <w:pStyle w:val="af7"/>
              <w:spacing w:line="240" w:lineRule="exact"/>
              <w:rPr>
                <w:sz w:val="18"/>
                <w:szCs w:val="18"/>
              </w:rPr>
            </w:pPr>
            <w:r w:rsidRPr="00174759">
              <w:rPr>
                <w:sz w:val="18"/>
                <w:szCs w:val="18"/>
              </w:rPr>
              <w:t>098.83436111E</w:t>
            </w:r>
          </w:p>
        </w:tc>
        <w:tc>
          <w:tcPr>
            <w:tcW w:w="292" w:type="pct"/>
            <w:tcBorders>
              <w:top w:val="nil"/>
              <w:left w:val="nil"/>
              <w:bottom w:val="single" w:sz="4" w:space="0" w:color="auto"/>
              <w:right w:val="single" w:sz="4" w:space="0" w:color="auto"/>
            </w:tcBorders>
            <w:shd w:val="clear" w:color="auto" w:fill="auto"/>
            <w:noWrap/>
            <w:vAlign w:val="center"/>
            <w:hideMark/>
          </w:tcPr>
          <w:p w14:paraId="0D0AFB2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951387D"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3BF11E41" w14:textId="77777777" w:rsidR="00D57985" w:rsidRPr="00174759" w:rsidRDefault="00D57985" w:rsidP="00174759">
            <w:pPr>
              <w:pStyle w:val="af7"/>
              <w:spacing w:line="240" w:lineRule="exact"/>
              <w:rPr>
                <w:sz w:val="18"/>
                <w:szCs w:val="18"/>
              </w:rPr>
            </w:pPr>
            <w:r w:rsidRPr="00174759">
              <w:rPr>
                <w:rFonts w:hint="eastAsia"/>
                <w:sz w:val="18"/>
                <w:szCs w:val="18"/>
              </w:rPr>
              <w:t xml:space="preserve">2.11 </w:t>
            </w:r>
          </w:p>
        </w:tc>
        <w:tc>
          <w:tcPr>
            <w:tcW w:w="238" w:type="pct"/>
            <w:tcBorders>
              <w:top w:val="nil"/>
              <w:left w:val="nil"/>
              <w:bottom w:val="single" w:sz="4" w:space="0" w:color="auto"/>
              <w:right w:val="single" w:sz="4" w:space="0" w:color="auto"/>
            </w:tcBorders>
            <w:shd w:val="clear" w:color="auto" w:fill="auto"/>
            <w:noWrap/>
            <w:vAlign w:val="center"/>
            <w:hideMark/>
          </w:tcPr>
          <w:p w14:paraId="2C226D6B"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3FCC787D" w14:textId="77777777" w:rsidR="00D57985" w:rsidRPr="00174759" w:rsidRDefault="00D57985" w:rsidP="00174759">
            <w:pPr>
              <w:pStyle w:val="af7"/>
              <w:spacing w:line="240" w:lineRule="exact"/>
              <w:rPr>
                <w:sz w:val="18"/>
                <w:szCs w:val="18"/>
              </w:rPr>
            </w:pPr>
            <w:r w:rsidRPr="00174759">
              <w:rPr>
                <w:rFonts w:hint="eastAsia"/>
                <w:sz w:val="18"/>
                <w:szCs w:val="18"/>
              </w:rPr>
              <w:t xml:space="preserve">2.00 </w:t>
            </w:r>
          </w:p>
        </w:tc>
        <w:tc>
          <w:tcPr>
            <w:tcW w:w="238" w:type="pct"/>
            <w:tcBorders>
              <w:top w:val="nil"/>
              <w:left w:val="nil"/>
              <w:bottom w:val="single" w:sz="4" w:space="0" w:color="auto"/>
              <w:right w:val="single" w:sz="4" w:space="0" w:color="auto"/>
            </w:tcBorders>
            <w:shd w:val="clear" w:color="auto" w:fill="auto"/>
            <w:noWrap/>
            <w:vAlign w:val="center"/>
            <w:hideMark/>
          </w:tcPr>
          <w:p w14:paraId="22372C5A"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39AD4379" w14:textId="77777777" w:rsidR="00D57985" w:rsidRPr="00174759" w:rsidRDefault="00D57985" w:rsidP="00174759">
            <w:pPr>
              <w:pStyle w:val="af7"/>
              <w:spacing w:line="240" w:lineRule="exact"/>
              <w:rPr>
                <w:sz w:val="18"/>
                <w:szCs w:val="18"/>
              </w:rPr>
            </w:pPr>
            <w:r w:rsidRPr="00174759">
              <w:rPr>
                <w:rFonts w:hint="eastAsia"/>
                <w:sz w:val="18"/>
                <w:szCs w:val="18"/>
              </w:rPr>
              <w:t xml:space="preserve">1.84 </w:t>
            </w:r>
          </w:p>
        </w:tc>
      </w:tr>
      <w:tr w:rsidR="00174759" w:rsidRPr="00174759" w14:paraId="7CCCBD8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0C75B6B" w14:textId="77777777" w:rsidR="00D57985" w:rsidRPr="00174759" w:rsidRDefault="00D57985" w:rsidP="00174759">
            <w:pPr>
              <w:pStyle w:val="af7"/>
              <w:spacing w:line="240" w:lineRule="exact"/>
              <w:rPr>
                <w:sz w:val="18"/>
                <w:szCs w:val="18"/>
              </w:rPr>
            </w:pPr>
            <w:r w:rsidRPr="00174759">
              <w:rPr>
                <w:sz w:val="18"/>
                <w:szCs w:val="18"/>
              </w:rPr>
              <w:lastRenderedPageBreak/>
              <w:t>206</w:t>
            </w:r>
          </w:p>
        </w:tc>
        <w:tc>
          <w:tcPr>
            <w:tcW w:w="184" w:type="pct"/>
            <w:tcBorders>
              <w:top w:val="nil"/>
              <w:left w:val="nil"/>
              <w:bottom w:val="single" w:sz="4" w:space="0" w:color="auto"/>
              <w:right w:val="single" w:sz="4" w:space="0" w:color="auto"/>
            </w:tcBorders>
            <w:shd w:val="clear" w:color="auto" w:fill="auto"/>
            <w:noWrap/>
            <w:vAlign w:val="center"/>
            <w:hideMark/>
          </w:tcPr>
          <w:p w14:paraId="3B0AE785" w14:textId="77777777" w:rsidR="00D57985" w:rsidRPr="00174759" w:rsidRDefault="00D57985" w:rsidP="00174759">
            <w:pPr>
              <w:pStyle w:val="af7"/>
              <w:spacing w:line="240" w:lineRule="exact"/>
              <w:rPr>
                <w:sz w:val="18"/>
                <w:szCs w:val="18"/>
              </w:rPr>
            </w:pPr>
            <w:r w:rsidRPr="00174759">
              <w:rPr>
                <w:sz w:val="18"/>
                <w:szCs w:val="18"/>
              </w:rPr>
              <w:t>1065</w:t>
            </w:r>
          </w:p>
        </w:tc>
        <w:tc>
          <w:tcPr>
            <w:tcW w:w="1047" w:type="pct"/>
            <w:tcBorders>
              <w:top w:val="nil"/>
              <w:left w:val="nil"/>
              <w:bottom w:val="single" w:sz="4" w:space="0" w:color="auto"/>
              <w:right w:val="single" w:sz="4" w:space="0" w:color="auto"/>
            </w:tcBorders>
            <w:shd w:val="clear" w:color="auto" w:fill="auto"/>
            <w:noWrap/>
            <w:vAlign w:val="center"/>
            <w:hideMark/>
          </w:tcPr>
          <w:p w14:paraId="2C60B661" w14:textId="77777777" w:rsidR="00D57985" w:rsidRPr="00174759" w:rsidRDefault="00D57985" w:rsidP="00174759">
            <w:pPr>
              <w:pStyle w:val="af7"/>
              <w:spacing w:line="240" w:lineRule="exact"/>
              <w:rPr>
                <w:sz w:val="18"/>
                <w:szCs w:val="18"/>
              </w:rPr>
            </w:pPr>
            <w:r w:rsidRPr="00174759">
              <w:rPr>
                <w:sz w:val="18"/>
                <w:szCs w:val="18"/>
              </w:rPr>
              <w:t>王正宗</w:t>
            </w:r>
          </w:p>
        </w:tc>
        <w:tc>
          <w:tcPr>
            <w:tcW w:w="292" w:type="pct"/>
            <w:tcBorders>
              <w:top w:val="nil"/>
              <w:left w:val="nil"/>
              <w:bottom w:val="single" w:sz="4" w:space="0" w:color="auto"/>
              <w:right w:val="single" w:sz="4" w:space="0" w:color="auto"/>
            </w:tcBorders>
            <w:shd w:val="clear" w:color="auto" w:fill="auto"/>
            <w:noWrap/>
            <w:vAlign w:val="center"/>
            <w:hideMark/>
          </w:tcPr>
          <w:p w14:paraId="154171A5"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AB18895"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57D17419" w14:textId="77777777" w:rsidR="00D57985" w:rsidRPr="00174759" w:rsidRDefault="00D57985" w:rsidP="00174759">
            <w:pPr>
              <w:pStyle w:val="af7"/>
              <w:spacing w:line="240" w:lineRule="exact"/>
              <w:rPr>
                <w:sz w:val="18"/>
                <w:szCs w:val="18"/>
              </w:rPr>
            </w:pPr>
            <w:r w:rsidRPr="00174759">
              <w:rPr>
                <w:sz w:val="18"/>
                <w:szCs w:val="18"/>
              </w:rPr>
              <w:t>2.85</w:t>
            </w:r>
          </w:p>
        </w:tc>
        <w:tc>
          <w:tcPr>
            <w:tcW w:w="398" w:type="pct"/>
            <w:tcBorders>
              <w:top w:val="nil"/>
              <w:left w:val="nil"/>
              <w:bottom w:val="single" w:sz="4" w:space="0" w:color="auto"/>
              <w:right w:val="single" w:sz="4" w:space="0" w:color="auto"/>
            </w:tcBorders>
            <w:shd w:val="clear" w:color="auto" w:fill="auto"/>
            <w:noWrap/>
            <w:vAlign w:val="center"/>
            <w:hideMark/>
          </w:tcPr>
          <w:p w14:paraId="195FD739" w14:textId="77777777" w:rsidR="00D57985" w:rsidRPr="00174759" w:rsidRDefault="00D57985" w:rsidP="00174759">
            <w:pPr>
              <w:pStyle w:val="af7"/>
              <w:spacing w:line="240" w:lineRule="exact"/>
              <w:rPr>
                <w:sz w:val="18"/>
                <w:szCs w:val="18"/>
              </w:rPr>
            </w:pPr>
            <w:r w:rsidRPr="00174759">
              <w:rPr>
                <w:sz w:val="18"/>
                <w:szCs w:val="18"/>
              </w:rPr>
              <w:t>39.63133889N</w:t>
            </w:r>
          </w:p>
        </w:tc>
        <w:tc>
          <w:tcPr>
            <w:tcW w:w="419" w:type="pct"/>
            <w:tcBorders>
              <w:top w:val="nil"/>
              <w:left w:val="nil"/>
              <w:bottom w:val="single" w:sz="4" w:space="0" w:color="auto"/>
              <w:right w:val="single" w:sz="4" w:space="0" w:color="auto"/>
            </w:tcBorders>
            <w:shd w:val="clear" w:color="auto" w:fill="auto"/>
            <w:noWrap/>
            <w:vAlign w:val="center"/>
            <w:hideMark/>
          </w:tcPr>
          <w:p w14:paraId="0CD06E04" w14:textId="77777777" w:rsidR="00D57985" w:rsidRPr="00174759" w:rsidRDefault="00D57985" w:rsidP="00174759">
            <w:pPr>
              <w:pStyle w:val="af7"/>
              <w:spacing w:line="240" w:lineRule="exact"/>
              <w:rPr>
                <w:sz w:val="18"/>
                <w:szCs w:val="18"/>
              </w:rPr>
            </w:pPr>
            <w:r w:rsidRPr="00174759">
              <w:rPr>
                <w:sz w:val="18"/>
                <w:szCs w:val="18"/>
              </w:rPr>
              <w:t>098.83686944E</w:t>
            </w:r>
          </w:p>
        </w:tc>
        <w:tc>
          <w:tcPr>
            <w:tcW w:w="292" w:type="pct"/>
            <w:tcBorders>
              <w:top w:val="nil"/>
              <w:left w:val="nil"/>
              <w:bottom w:val="single" w:sz="4" w:space="0" w:color="auto"/>
              <w:right w:val="single" w:sz="4" w:space="0" w:color="auto"/>
            </w:tcBorders>
            <w:shd w:val="clear" w:color="auto" w:fill="auto"/>
            <w:noWrap/>
            <w:vAlign w:val="center"/>
            <w:hideMark/>
          </w:tcPr>
          <w:p w14:paraId="33194DC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CCA4361"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2687C9E4" w14:textId="77777777" w:rsidR="00D57985" w:rsidRPr="00174759" w:rsidRDefault="00D57985" w:rsidP="00174759">
            <w:pPr>
              <w:pStyle w:val="af7"/>
              <w:spacing w:line="240" w:lineRule="exact"/>
              <w:rPr>
                <w:sz w:val="18"/>
                <w:szCs w:val="18"/>
              </w:rPr>
            </w:pPr>
            <w:r w:rsidRPr="00174759">
              <w:rPr>
                <w:rFonts w:hint="eastAsia"/>
                <w:sz w:val="18"/>
                <w:szCs w:val="18"/>
              </w:rPr>
              <w:t xml:space="preserve">2.71 </w:t>
            </w:r>
          </w:p>
        </w:tc>
        <w:tc>
          <w:tcPr>
            <w:tcW w:w="238" w:type="pct"/>
            <w:tcBorders>
              <w:top w:val="nil"/>
              <w:left w:val="nil"/>
              <w:bottom w:val="single" w:sz="4" w:space="0" w:color="auto"/>
              <w:right w:val="single" w:sz="4" w:space="0" w:color="auto"/>
            </w:tcBorders>
            <w:shd w:val="clear" w:color="auto" w:fill="auto"/>
            <w:noWrap/>
            <w:vAlign w:val="center"/>
            <w:hideMark/>
          </w:tcPr>
          <w:p w14:paraId="4258E7CD"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67C1713F" w14:textId="77777777" w:rsidR="00D57985" w:rsidRPr="00174759" w:rsidRDefault="00D57985" w:rsidP="00174759">
            <w:pPr>
              <w:pStyle w:val="af7"/>
              <w:spacing w:line="240" w:lineRule="exact"/>
              <w:rPr>
                <w:sz w:val="18"/>
                <w:szCs w:val="18"/>
              </w:rPr>
            </w:pPr>
            <w:r w:rsidRPr="00174759">
              <w:rPr>
                <w:rFonts w:hint="eastAsia"/>
                <w:sz w:val="18"/>
                <w:szCs w:val="18"/>
              </w:rPr>
              <w:t xml:space="preserve">2.57 </w:t>
            </w:r>
          </w:p>
        </w:tc>
        <w:tc>
          <w:tcPr>
            <w:tcW w:w="238" w:type="pct"/>
            <w:tcBorders>
              <w:top w:val="nil"/>
              <w:left w:val="nil"/>
              <w:bottom w:val="single" w:sz="4" w:space="0" w:color="auto"/>
              <w:right w:val="single" w:sz="4" w:space="0" w:color="auto"/>
            </w:tcBorders>
            <w:shd w:val="clear" w:color="auto" w:fill="auto"/>
            <w:noWrap/>
            <w:vAlign w:val="center"/>
            <w:hideMark/>
          </w:tcPr>
          <w:p w14:paraId="03226C8F"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5AAB684A" w14:textId="77777777" w:rsidR="00D57985" w:rsidRPr="00174759" w:rsidRDefault="00D57985" w:rsidP="00174759">
            <w:pPr>
              <w:pStyle w:val="af7"/>
              <w:spacing w:line="240" w:lineRule="exact"/>
              <w:rPr>
                <w:sz w:val="18"/>
                <w:szCs w:val="18"/>
              </w:rPr>
            </w:pPr>
            <w:r w:rsidRPr="00174759">
              <w:rPr>
                <w:rFonts w:hint="eastAsia"/>
                <w:sz w:val="18"/>
                <w:szCs w:val="18"/>
              </w:rPr>
              <w:t xml:space="preserve">2.36 </w:t>
            </w:r>
          </w:p>
        </w:tc>
      </w:tr>
      <w:tr w:rsidR="00174759" w:rsidRPr="00174759" w14:paraId="7ECBC99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58F719B" w14:textId="77777777" w:rsidR="00D57985" w:rsidRPr="00174759" w:rsidRDefault="00D57985" w:rsidP="00174759">
            <w:pPr>
              <w:pStyle w:val="af7"/>
              <w:spacing w:line="240" w:lineRule="exact"/>
              <w:rPr>
                <w:sz w:val="18"/>
                <w:szCs w:val="18"/>
              </w:rPr>
            </w:pPr>
            <w:r w:rsidRPr="00174759">
              <w:rPr>
                <w:sz w:val="18"/>
                <w:szCs w:val="18"/>
              </w:rPr>
              <w:t>207</w:t>
            </w:r>
          </w:p>
        </w:tc>
        <w:tc>
          <w:tcPr>
            <w:tcW w:w="184" w:type="pct"/>
            <w:tcBorders>
              <w:top w:val="nil"/>
              <w:left w:val="nil"/>
              <w:bottom w:val="single" w:sz="4" w:space="0" w:color="auto"/>
              <w:right w:val="single" w:sz="4" w:space="0" w:color="auto"/>
            </w:tcBorders>
            <w:shd w:val="clear" w:color="auto" w:fill="auto"/>
            <w:noWrap/>
            <w:vAlign w:val="center"/>
            <w:hideMark/>
          </w:tcPr>
          <w:p w14:paraId="7B061C80" w14:textId="77777777" w:rsidR="00D57985" w:rsidRPr="00174759" w:rsidRDefault="00D57985" w:rsidP="00174759">
            <w:pPr>
              <w:pStyle w:val="af7"/>
              <w:spacing w:line="240" w:lineRule="exact"/>
              <w:rPr>
                <w:sz w:val="18"/>
                <w:szCs w:val="18"/>
              </w:rPr>
            </w:pPr>
            <w:r w:rsidRPr="00174759">
              <w:rPr>
                <w:sz w:val="18"/>
                <w:szCs w:val="18"/>
              </w:rPr>
              <w:t>1068</w:t>
            </w:r>
          </w:p>
        </w:tc>
        <w:tc>
          <w:tcPr>
            <w:tcW w:w="1047" w:type="pct"/>
            <w:tcBorders>
              <w:top w:val="nil"/>
              <w:left w:val="nil"/>
              <w:bottom w:val="single" w:sz="4" w:space="0" w:color="auto"/>
              <w:right w:val="single" w:sz="4" w:space="0" w:color="auto"/>
            </w:tcBorders>
            <w:shd w:val="clear" w:color="auto" w:fill="auto"/>
            <w:noWrap/>
            <w:vAlign w:val="center"/>
            <w:hideMark/>
          </w:tcPr>
          <w:p w14:paraId="3480487F" w14:textId="77777777" w:rsidR="00D57985" w:rsidRPr="00174759" w:rsidRDefault="00D57985" w:rsidP="00174759">
            <w:pPr>
              <w:pStyle w:val="af7"/>
              <w:spacing w:line="240" w:lineRule="exact"/>
              <w:rPr>
                <w:sz w:val="18"/>
                <w:szCs w:val="18"/>
              </w:rPr>
            </w:pPr>
            <w:r w:rsidRPr="00174759">
              <w:rPr>
                <w:sz w:val="18"/>
                <w:szCs w:val="18"/>
              </w:rPr>
              <w:t>王正宗</w:t>
            </w:r>
          </w:p>
        </w:tc>
        <w:tc>
          <w:tcPr>
            <w:tcW w:w="292" w:type="pct"/>
            <w:tcBorders>
              <w:top w:val="nil"/>
              <w:left w:val="nil"/>
              <w:bottom w:val="single" w:sz="4" w:space="0" w:color="auto"/>
              <w:right w:val="single" w:sz="4" w:space="0" w:color="auto"/>
            </w:tcBorders>
            <w:shd w:val="clear" w:color="auto" w:fill="auto"/>
            <w:noWrap/>
            <w:vAlign w:val="center"/>
            <w:hideMark/>
          </w:tcPr>
          <w:p w14:paraId="3869FC7D"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50824C5"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34777FD8" w14:textId="77777777" w:rsidR="00D57985" w:rsidRPr="00174759" w:rsidRDefault="00D57985" w:rsidP="00174759">
            <w:pPr>
              <w:pStyle w:val="af7"/>
              <w:spacing w:line="240" w:lineRule="exact"/>
              <w:rPr>
                <w:sz w:val="18"/>
                <w:szCs w:val="18"/>
              </w:rPr>
            </w:pPr>
            <w:r w:rsidRPr="00174759">
              <w:rPr>
                <w:sz w:val="18"/>
                <w:szCs w:val="18"/>
              </w:rPr>
              <w:t>2.24</w:t>
            </w:r>
          </w:p>
        </w:tc>
        <w:tc>
          <w:tcPr>
            <w:tcW w:w="398" w:type="pct"/>
            <w:tcBorders>
              <w:top w:val="nil"/>
              <w:left w:val="nil"/>
              <w:bottom w:val="single" w:sz="4" w:space="0" w:color="auto"/>
              <w:right w:val="single" w:sz="4" w:space="0" w:color="auto"/>
            </w:tcBorders>
            <w:shd w:val="clear" w:color="auto" w:fill="auto"/>
            <w:noWrap/>
            <w:vAlign w:val="center"/>
            <w:hideMark/>
          </w:tcPr>
          <w:p w14:paraId="677058FC" w14:textId="77777777" w:rsidR="00D57985" w:rsidRPr="00174759" w:rsidRDefault="00D57985" w:rsidP="00174759">
            <w:pPr>
              <w:pStyle w:val="af7"/>
              <w:spacing w:line="240" w:lineRule="exact"/>
              <w:rPr>
                <w:sz w:val="18"/>
                <w:szCs w:val="18"/>
              </w:rPr>
            </w:pPr>
            <w:r w:rsidRPr="00174759">
              <w:rPr>
                <w:sz w:val="18"/>
                <w:szCs w:val="18"/>
              </w:rPr>
              <w:t>39.63156111N</w:t>
            </w:r>
          </w:p>
        </w:tc>
        <w:tc>
          <w:tcPr>
            <w:tcW w:w="419" w:type="pct"/>
            <w:tcBorders>
              <w:top w:val="nil"/>
              <w:left w:val="nil"/>
              <w:bottom w:val="single" w:sz="4" w:space="0" w:color="auto"/>
              <w:right w:val="single" w:sz="4" w:space="0" w:color="auto"/>
            </w:tcBorders>
            <w:shd w:val="clear" w:color="auto" w:fill="auto"/>
            <w:noWrap/>
            <w:vAlign w:val="center"/>
            <w:hideMark/>
          </w:tcPr>
          <w:p w14:paraId="5C129B61" w14:textId="77777777" w:rsidR="00D57985" w:rsidRPr="00174759" w:rsidRDefault="00D57985" w:rsidP="00174759">
            <w:pPr>
              <w:pStyle w:val="af7"/>
              <w:spacing w:line="240" w:lineRule="exact"/>
              <w:rPr>
                <w:sz w:val="18"/>
                <w:szCs w:val="18"/>
              </w:rPr>
            </w:pPr>
            <w:r w:rsidRPr="00174759">
              <w:rPr>
                <w:sz w:val="18"/>
                <w:szCs w:val="18"/>
              </w:rPr>
              <w:t>098.83993056E</w:t>
            </w:r>
          </w:p>
        </w:tc>
        <w:tc>
          <w:tcPr>
            <w:tcW w:w="292" w:type="pct"/>
            <w:tcBorders>
              <w:top w:val="nil"/>
              <w:left w:val="nil"/>
              <w:bottom w:val="single" w:sz="4" w:space="0" w:color="auto"/>
              <w:right w:val="single" w:sz="4" w:space="0" w:color="auto"/>
            </w:tcBorders>
            <w:shd w:val="clear" w:color="auto" w:fill="auto"/>
            <w:noWrap/>
            <w:vAlign w:val="center"/>
            <w:hideMark/>
          </w:tcPr>
          <w:p w14:paraId="50DFBE4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29405DC"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73B18EC1" w14:textId="77777777" w:rsidR="00D57985" w:rsidRPr="00174759" w:rsidRDefault="00D57985" w:rsidP="00174759">
            <w:pPr>
              <w:pStyle w:val="af7"/>
              <w:spacing w:line="240" w:lineRule="exact"/>
              <w:rPr>
                <w:sz w:val="18"/>
                <w:szCs w:val="18"/>
              </w:rPr>
            </w:pPr>
            <w:r w:rsidRPr="00174759">
              <w:rPr>
                <w:rFonts w:hint="eastAsia"/>
                <w:sz w:val="18"/>
                <w:szCs w:val="18"/>
              </w:rPr>
              <w:t xml:space="preserve">2.13 </w:t>
            </w:r>
          </w:p>
        </w:tc>
        <w:tc>
          <w:tcPr>
            <w:tcW w:w="238" w:type="pct"/>
            <w:tcBorders>
              <w:top w:val="nil"/>
              <w:left w:val="nil"/>
              <w:bottom w:val="single" w:sz="4" w:space="0" w:color="auto"/>
              <w:right w:val="single" w:sz="4" w:space="0" w:color="auto"/>
            </w:tcBorders>
            <w:shd w:val="clear" w:color="auto" w:fill="auto"/>
            <w:noWrap/>
            <w:vAlign w:val="center"/>
            <w:hideMark/>
          </w:tcPr>
          <w:p w14:paraId="7DBE670A"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0C83DE40" w14:textId="77777777" w:rsidR="00D57985" w:rsidRPr="00174759" w:rsidRDefault="00D57985" w:rsidP="00174759">
            <w:pPr>
              <w:pStyle w:val="af7"/>
              <w:spacing w:line="240" w:lineRule="exact"/>
              <w:rPr>
                <w:sz w:val="18"/>
                <w:szCs w:val="18"/>
              </w:rPr>
            </w:pPr>
            <w:r w:rsidRPr="00174759">
              <w:rPr>
                <w:rFonts w:hint="eastAsia"/>
                <w:sz w:val="18"/>
                <w:szCs w:val="18"/>
              </w:rPr>
              <w:t xml:space="preserve">2.02 </w:t>
            </w:r>
          </w:p>
        </w:tc>
        <w:tc>
          <w:tcPr>
            <w:tcW w:w="238" w:type="pct"/>
            <w:tcBorders>
              <w:top w:val="nil"/>
              <w:left w:val="nil"/>
              <w:bottom w:val="single" w:sz="4" w:space="0" w:color="auto"/>
              <w:right w:val="single" w:sz="4" w:space="0" w:color="auto"/>
            </w:tcBorders>
            <w:shd w:val="clear" w:color="auto" w:fill="auto"/>
            <w:noWrap/>
            <w:vAlign w:val="center"/>
            <w:hideMark/>
          </w:tcPr>
          <w:p w14:paraId="39F1FB37"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133F4F24" w14:textId="77777777" w:rsidR="00D57985" w:rsidRPr="00174759" w:rsidRDefault="00D57985" w:rsidP="00174759">
            <w:pPr>
              <w:pStyle w:val="af7"/>
              <w:spacing w:line="240" w:lineRule="exact"/>
              <w:rPr>
                <w:sz w:val="18"/>
                <w:szCs w:val="18"/>
              </w:rPr>
            </w:pPr>
            <w:r w:rsidRPr="00174759">
              <w:rPr>
                <w:rFonts w:hint="eastAsia"/>
                <w:sz w:val="18"/>
                <w:szCs w:val="18"/>
              </w:rPr>
              <w:t xml:space="preserve">1.86 </w:t>
            </w:r>
          </w:p>
        </w:tc>
      </w:tr>
      <w:tr w:rsidR="00174759" w:rsidRPr="00174759" w14:paraId="4528248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B021B9E" w14:textId="77777777" w:rsidR="00D57985" w:rsidRPr="00174759" w:rsidRDefault="00D57985" w:rsidP="00174759">
            <w:pPr>
              <w:pStyle w:val="af7"/>
              <w:spacing w:line="240" w:lineRule="exact"/>
              <w:rPr>
                <w:sz w:val="18"/>
                <w:szCs w:val="18"/>
              </w:rPr>
            </w:pPr>
            <w:r w:rsidRPr="00174759">
              <w:rPr>
                <w:sz w:val="18"/>
                <w:szCs w:val="18"/>
              </w:rPr>
              <w:t>208</w:t>
            </w:r>
          </w:p>
        </w:tc>
        <w:tc>
          <w:tcPr>
            <w:tcW w:w="184" w:type="pct"/>
            <w:tcBorders>
              <w:top w:val="nil"/>
              <w:left w:val="nil"/>
              <w:bottom w:val="single" w:sz="4" w:space="0" w:color="auto"/>
              <w:right w:val="single" w:sz="4" w:space="0" w:color="auto"/>
            </w:tcBorders>
            <w:shd w:val="clear" w:color="auto" w:fill="auto"/>
            <w:noWrap/>
            <w:vAlign w:val="center"/>
            <w:hideMark/>
          </w:tcPr>
          <w:p w14:paraId="4AEA7435" w14:textId="77777777" w:rsidR="00D57985" w:rsidRPr="00174759" w:rsidRDefault="00D57985" w:rsidP="00174759">
            <w:pPr>
              <w:pStyle w:val="af7"/>
              <w:spacing w:line="240" w:lineRule="exact"/>
              <w:rPr>
                <w:sz w:val="18"/>
                <w:szCs w:val="18"/>
              </w:rPr>
            </w:pPr>
            <w:r w:rsidRPr="00174759">
              <w:rPr>
                <w:sz w:val="18"/>
                <w:szCs w:val="18"/>
              </w:rPr>
              <w:t>1079</w:t>
            </w:r>
          </w:p>
        </w:tc>
        <w:tc>
          <w:tcPr>
            <w:tcW w:w="1047" w:type="pct"/>
            <w:tcBorders>
              <w:top w:val="nil"/>
              <w:left w:val="nil"/>
              <w:bottom w:val="single" w:sz="4" w:space="0" w:color="auto"/>
              <w:right w:val="single" w:sz="4" w:space="0" w:color="auto"/>
            </w:tcBorders>
            <w:shd w:val="clear" w:color="auto" w:fill="auto"/>
            <w:noWrap/>
            <w:vAlign w:val="center"/>
            <w:hideMark/>
          </w:tcPr>
          <w:p w14:paraId="1F79002E" w14:textId="77777777" w:rsidR="00D57985" w:rsidRPr="00174759" w:rsidRDefault="00D57985" w:rsidP="00174759">
            <w:pPr>
              <w:pStyle w:val="af7"/>
              <w:spacing w:line="240" w:lineRule="exact"/>
              <w:rPr>
                <w:sz w:val="18"/>
                <w:szCs w:val="18"/>
              </w:rPr>
            </w:pPr>
            <w:r w:rsidRPr="00174759">
              <w:rPr>
                <w:sz w:val="18"/>
                <w:szCs w:val="18"/>
              </w:rPr>
              <w:t>薛春苗</w:t>
            </w:r>
          </w:p>
        </w:tc>
        <w:tc>
          <w:tcPr>
            <w:tcW w:w="292" w:type="pct"/>
            <w:tcBorders>
              <w:top w:val="nil"/>
              <w:left w:val="nil"/>
              <w:bottom w:val="single" w:sz="4" w:space="0" w:color="auto"/>
              <w:right w:val="single" w:sz="4" w:space="0" w:color="auto"/>
            </w:tcBorders>
            <w:shd w:val="clear" w:color="auto" w:fill="auto"/>
            <w:noWrap/>
            <w:vAlign w:val="center"/>
            <w:hideMark/>
          </w:tcPr>
          <w:p w14:paraId="00089FE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5EB4DC9"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0F14154E" w14:textId="77777777" w:rsidR="00D57985" w:rsidRPr="00174759" w:rsidRDefault="00D57985" w:rsidP="00174759">
            <w:pPr>
              <w:pStyle w:val="af7"/>
              <w:spacing w:line="240" w:lineRule="exact"/>
              <w:rPr>
                <w:sz w:val="18"/>
                <w:szCs w:val="18"/>
              </w:rPr>
            </w:pPr>
            <w:r w:rsidRPr="00174759">
              <w:rPr>
                <w:sz w:val="18"/>
                <w:szCs w:val="18"/>
              </w:rPr>
              <w:t>2.41</w:t>
            </w:r>
          </w:p>
        </w:tc>
        <w:tc>
          <w:tcPr>
            <w:tcW w:w="398" w:type="pct"/>
            <w:tcBorders>
              <w:top w:val="nil"/>
              <w:left w:val="nil"/>
              <w:bottom w:val="single" w:sz="4" w:space="0" w:color="auto"/>
              <w:right w:val="single" w:sz="4" w:space="0" w:color="auto"/>
            </w:tcBorders>
            <w:shd w:val="clear" w:color="auto" w:fill="auto"/>
            <w:noWrap/>
            <w:vAlign w:val="center"/>
            <w:hideMark/>
          </w:tcPr>
          <w:p w14:paraId="10820710" w14:textId="77777777" w:rsidR="00D57985" w:rsidRPr="00174759" w:rsidRDefault="00D57985" w:rsidP="00174759">
            <w:pPr>
              <w:pStyle w:val="af7"/>
              <w:spacing w:line="240" w:lineRule="exact"/>
              <w:rPr>
                <w:sz w:val="18"/>
                <w:szCs w:val="18"/>
              </w:rPr>
            </w:pPr>
            <w:r w:rsidRPr="00174759">
              <w:rPr>
                <w:sz w:val="18"/>
                <w:szCs w:val="18"/>
              </w:rPr>
              <w:t>39.62050000N</w:t>
            </w:r>
          </w:p>
        </w:tc>
        <w:tc>
          <w:tcPr>
            <w:tcW w:w="419" w:type="pct"/>
            <w:tcBorders>
              <w:top w:val="nil"/>
              <w:left w:val="nil"/>
              <w:bottom w:val="single" w:sz="4" w:space="0" w:color="auto"/>
              <w:right w:val="single" w:sz="4" w:space="0" w:color="auto"/>
            </w:tcBorders>
            <w:shd w:val="clear" w:color="auto" w:fill="auto"/>
            <w:noWrap/>
            <w:vAlign w:val="center"/>
            <w:hideMark/>
          </w:tcPr>
          <w:p w14:paraId="6755AD5A" w14:textId="77777777" w:rsidR="00D57985" w:rsidRPr="00174759" w:rsidRDefault="00D57985" w:rsidP="00174759">
            <w:pPr>
              <w:pStyle w:val="af7"/>
              <w:spacing w:line="240" w:lineRule="exact"/>
              <w:rPr>
                <w:sz w:val="18"/>
                <w:szCs w:val="18"/>
              </w:rPr>
            </w:pPr>
            <w:r w:rsidRPr="00174759">
              <w:rPr>
                <w:sz w:val="18"/>
                <w:szCs w:val="18"/>
              </w:rPr>
              <w:t>098.82268889E</w:t>
            </w:r>
          </w:p>
        </w:tc>
        <w:tc>
          <w:tcPr>
            <w:tcW w:w="292" w:type="pct"/>
            <w:tcBorders>
              <w:top w:val="nil"/>
              <w:left w:val="nil"/>
              <w:bottom w:val="single" w:sz="4" w:space="0" w:color="auto"/>
              <w:right w:val="single" w:sz="4" w:space="0" w:color="auto"/>
            </w:tcBorders>
            <w:shd w:val="clear" w:color="auto" w:fill="auto"/>
            <w:noWrap/>
            <w:vAlign w:val="center"/>
            <w:hideMark/>
          </w:tcPr>
          <w:p w14:paraId="5CE84CE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6DB39BF"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33432995" w14:textId="77777777" w:rsidR="00D57985" w:rsidRPr="00174759" w:rsidRDefault="00D57985" w:rsidP="00174759">
            <w:pPr>
              <w:pStyle w:val="af7"/>
              <w:spacing w:line="240" w:lineRule="exact"/>
              <w:rPr>
                <w:sz w:val="18"/>
                <w:szCs w:val="18"/>
              </w:rPr>
            </w:pPr>
            <w:r w:rsidRPr="00174759">
              <w:rPr>
                <w:rFonts w:hint="eastAsia"/>
                <w:sz w:val="18"/>
                <w:szCs w:val="18"/>
              </w:rPr>
              <w:t xml:space="preserve">2.29 </w:t>
            </w:r>
          </w:p>
        </w:tc>
        <w:tc>
          <w:tcPr>
            <w:tcW w:w="238" w:type="pct"/>
            <w:tcBorders>
              <w:top w:val="nil"/>
              <w:left w:val="nil"/>
              <w:bottom w:val="single" w:sz="4" w:space="0" w:color="auto"/>
              <w:right w:val="single" w:sz="4" w:space="0" w:color="auto"/>
            </w:tcBorders>
            <w:shd w:val="clear" w:color="auto" w:fill="auto"/>
            <w:noWrap/>
            <w:vAlign w:val="center"/>
            <w:hideMark/>
          </w:tcPr>
          <w:p w14:paraId="329F00C3"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18ED0532" w14:textId="77777777" w:rsidR="00D57985" w:rsidRPr="00174759" w:rsidRDefault="00D57985" w:rsidP="00174759">
            <w:pPr>
              <w:pStyle w:val="af7"/>
              <w:spacing w:line="240" w:lineRule="exact"/>
              <w:rPr>
                <w:sz w:val="18"/>
                <w:szCs w:val="18"/>
              </w:rPr>
            </w:pPr>
            <w:r w:rsidRPr="00174759">
              <w:rPr>
                <w:rFonts w:hint="eastAsia"/>
                <w:sz w:val="18"/>
                <w:szCs w:val="18"/>
              </w:rPr>
              <w:t xml:space="preserve">2.17 </w:t>
            </w:r>
          </w:p>
        </w:tc>
        <w:tc>
          <w:tcPr>
            <w:tcW w:w="238" w:type="pct"/>
            <w:tcBorders>
              <w:top w:val="nil"/>
              <w:left w:val="nil"/>
              <w:bottom w:val="single" w:sz="4" w:space="0" w:color="auto"/>
              <w:right w:val="single" w:sz="4" w:space="0" w:color="auto"/>
            </w:tcBorders>
            <w:shd w:val="clear" w:color="auto" w:fill="auto"/>
            <w:noWrap/>
            <w:vAlign w:val="center"/>
            <w:hideMark/>
          </w:tcPr>
          <w:p w14:paraId="57ED0629"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329" w:type="pct"/>
            <w:tcBorders>
              <w:top w:val="nil"/>
              <w:left w:val="nil"/>
              <w:bottom w:val="single" w:sz="4" w:space="0" w:color="auto"/>
              <w:right w:val="single" w:sz="4" w:space="0" w:color="auto"/>
            </w:tcBorders>
            <w:shd w:val="clear" w:color="auto" w:fill="auto"/>
            <w:noWrap/>
            <w:vAlign w:val="center"/>
            <w:hideMark/>
          </w:tcPr>
          <w:p w14:paraId="3B12392C" w14:textId="77777777" w:rsidR="00D57985" w:rsidRPr="00174759" w:rsidRDefault="00D57985" w:rsidP="00174759">
            <w:pPr>
              <w:pStyle w:val="af7"/>
              <w:spacing w:line="240" w:lineRule="exact"/>
              <w:rPr>
                <w:sz w:val="18"/>
                <w:szCs w:val="18"/>
              </w:rPr>
            </w:pPr>
            <w:r w:rsidRPr="00174759">
              <w:rPr>
                <w:rFonts w:hint="eastAsia"/>
                <w:sz w:val="18"/>
                <w:szCs w:val="18"/>
              </w:rPr>
              <w:t xml:space="preserve">2.00 </w:t>
            </w:r>
          </w:p>
        </w:tc>
      </w:tr>
      <w:tr w:rsidR="00174759" w:rsidRPr="00174759" w14:paraId="3CBD4B8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00D2256" w14:textId="77777777" w:rsidR="00D57985" w:rsidRPr="00174759" w:rsidRDefault="00D57985" w:rsidP="00174759">
            <w:pPr>
              <w:pStyle w:val="af7"/>
              <w:spacing w:line="240" w:lineRule="exact"/>
              <w:rPr>
                <w:sz w:val="18"/>
                <w:szCs w:val="18"/>
              </w:rPr>
            </w:pPr>
            <w:r w:rsidRPr="00174759">
              <w:rPr>
                <w:sz w:val="18"/>
                <w:szCs w:val="18"/>
              </w:rPr>
              <w:t>209</w:t>
            </w:r>
          </w:p>
        </w:tc>
        <w:tc>
          <w:tcPr>
            <w:tcW w:w="184" w:type="pct"/>
            <w:tcBorders>
              <w:top w:val="nil"/>
              <w:left w:val="nil"/>
              <w:bottom w:val="single" w:sz="4" w:space="0" w:color="auto"/>
              <w:right w:val="single" w:sz="4" w:space="0" w:color="auto"/>
            </w:tcBorders>
            <w:shd w:val="clear" w:color="auto" w:fill="auto"/>
            <w:noWrap/>
            <w:vAlign w:val="center"/>
            <w:hideMark/>
          </w:tcPr>
          <w:p w14:paraId="02EAFCEF" w14:textId="77777777" w:rsidR="00D57985" w:rsidRPr="00174759" w:rsidRDefault="00D57985" w:rsidP="00174759">
            <w:pPr>
              <w:pStyle w:val="af7"/>
              <w:spacing w:line="240" w:lineRule="exact"/>
              <w:rPr>
                <w:sz w:val="18"/>
                <w:szCs w:val="18"/>
              </w:rPr>
            </w:pPr>
            <w:r w:rsidRPr="00174759">
              <w:rPr>
                <w:sz w:val="18"/>
                <w:szCs w:val="18"/>
              </w:rPr>
              <w:t>1080</w:t>
            </w:r>
          </w:p>
        </w:tc>
        <w:tc>
          <w:tcPr>
            <w:tcW w:w="1047" w:type="pct"/>
            <w:tcBorders>
              <w:top w:val="nil"/>
              <w:left w:val="nil"/>
              <w:bottom w:val="single" w:sz="4" w:space="0" w:color="auto"/>
              <w:right w:val="single" w:sz="4" w:space="0" w:color="auto"/>
            </w:tcBorders>
            <w:shd w:val="clear" w:color="auto" w:fill="auto"/>
            <w:noWrap/>
            <w:vAlign w:val="center"/>
            <w:hideMark/>
          </w:tcPr>
          <w:p w14:paraId="0BF61F70" w14:textId="77777777" w:rsidR="00D57985" w:rsidRPr="00174759" w:rsidRDefault="00D57985" w:rsidP="00174759">
            <w:pPr>
              <w:pStyle w:val="af7"/>
              <w:spacing w:line="240" w:lineRule="exact"/>
              <w:rPr>
                <w:sz w:val="18"/>
                <w:szCs w:val="18"/>
              </w:rPr>
            </w:pPr>
            <w:r w:rsidRPr="00174759">
              <w:rPr>
                <w:sz w:val="18"/>
                <w:szCs w:val="18"/>
              </w:rPr>
              <w:t>薛春苗</w:t>
            </w:r>
          </w:p>
        </w:tc>
        <w:tc>
          <w:tcPr>
            <w:tcW w:w="292" w:type="pct"/>
            <w:tcBorders>
              <w:top w:val="nil"/>
              <w:left w:val="nil"/>
              <w:bottom w:val="single" w:sz="4" w:space="0" w:color="auto"/>
              <w:right w:val="single" w:sz="4" w:space="0" w:color="auto"/>
            </w:tcBorders>
            <w:shd w:val="clear" w:color="auto" w:fill="auto"/>
            <w:noWrap/>
            <w:vAlign w:val="center"/>
            <w:hideMark/>
          </w:tcPr>
          <w:p w14:paraId="7C20D18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212D73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7D81A7F" w14:textId="77777777" w:rsidR="00D57985" w:rsidRPr="00174759" w:rsidRDefault="00D57985" w:rsidP="00174759">
            <w:pPr>
              <w:pStyle w:val="af7"/>
              <w:spacing w:line="240" w:lineRule="exact"/>
              <w:rPr>
                <w:sz w:val="18"/>
                <w:szCs w:val="18"/>
              </w:rPr>
            </w:pPr>
            <w:r w:rsidRPr="00174759">
              <w:rPr>
                <w:sz w:val="18"/>
                <w:szCs w:val="18"/>
              </w:rPr>
              <w:t>5.4</w:t>
            </w:r>
          </w:p>
        </w:tc>
        <w:tc>
          <w:tcPr>
            <w:tcW w:w="398" w:type="pct"/>
            <w:tcBorders>
              <w:top w:val="nil"/>
              <w:left w:val="nil"/>
              <w:bottom w:val="single" w:sz="4" w:space="0" w:color="auto"/>
              <w:right w:val="single" w:sz="4" w:space="0" w:color="auto"/>
            </w:tcBorders>
            <w:shd w:val="clear" w:color="auto" w:fill="auto"/>
            <w:noWrap/>
            <w:vAlign w:val="center"/>
            <w:hideMark/>
          </w:tcPr>
          <w:p w14:paraId="387D6416" w14:textId="77777777" w:rsidR="00D57985" w:rsidRPr="00174759" w:rsidRDefault="00D57985" w:rsidP="00174759">
            <w:pPr>
              <w:pStyle w:val="af7"/>
              <w:spacing w:line="240" w:lineRule="exact"/>
              <w:rPr>
                <w:sz w:val="18"/>
                <w:szCs w:val="18"/>
              </w:rPr>
            </w:pPr>
            <w:r w:rsidRPr="00174759">
              <w:rPr>
                <w:sz w:val="18"/>
                <w:szCs w:val="18"/>
              </w:rPr>
              <w:t>39.61806111N</w:t>
            </w:r>
          </w:p>
        </w:tc>
        <w:tc>
          <w:tcPr>
            <w:tcW w:w="419" w:type="pct"/>
            <w:tcBorders>
              <w:top w:val="nil"/>
              <w:left w:val="nil"/>
              <w:bottom w:val="single" w:sz="4" w:space="0" w:color="auto"/>
              <w:right w:val="single" w:sz="4" w:space="0" w:color="auto"/>
            </w:tcBorders>
            <w:shd w:val="clear" w:color="auto" w:fill="auto"/>
            <w:noWrap/>
            <w:vAlign w:val="center"/>
            <w:hideMark/>
          </w:tcPr>
          <w:p w14:paraId="3D7573D6" w14:textId="77777777" w:rsidR="00D57985" w:rsidRPr="00174759" w:rsidRDefault="00D57985" w:rsidP="00174759">
            <w:pPr>
              <w:pStyle w:val="af7"/>
              <w:spacing w:line="240" w:lineRule="exact"/>
              <w:rPr>
                <w:sz w:val="18"/>
                <w:szCs w:val="18"/>
              </w:rPr>
            </w:pPr>
            <w:r w:rsidRPr="00174759">
              <w:rPr>
                <w:sz w:val="18"/>
                <w:szCs w:val="18"/>
              </w:rPr>
              <w:t>098.82096111E</w:t>
            </w:r>
          </w:p>
        </w:tc>
        <w:tc>
          <w:tcPr>
            <w:tcW w:w="292" w:type="pct"/>
            <w:tcBorders>
              <w:top w:val="nil"/>
              <w:left w:val="nil"/>
              <w:bottom w:val="single" w:sz="4" w:space="0" w:color="auto"/>
              <w:right w:val="single" w:sz="4" w:space="0" w:color="auto"/>
            </w:tcBorders>
            <w:shd w:val="clear" w:color="auto" w:fill="auto"/>
            <w:noWrap/>
            <w:vAlign w:val="center"/>
            <w:hideMark/>
          </w:tcPr>
          <w:p w14:paraId="5DE9BC6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AED5EDB"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2F5CF48A"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c>
          <w:tcPr>
            <w:tcW w:w="238" w:type="pct"/>
            <w:tcBorders>
              <w:top w:val="nil"/>
              <w:left w:val="nil"/>
              <w:bottom w:val="single" w:sz="4" w:space="0" w:color="auto"/>
              <w:right w:val="single" w:sz="4" w:space="0" w:color="auto"/>
            </w:tcBorders>
            <w:shd w:val="clear" w:color="auto" w:fill="auto"/>
            <w:noWrap/>
            <w:vAlign w:val="center"/>
            <w:hideMark/>
          </w:tcPr>
          <w:p w14:paraId="1C1E2B13"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4C6742AE" w14:textId="77777777" w:rsidR="00D57985" w:rsidRPr="00174759" w:rsidRDefault="00D57985" w:rsidP="00174759">
            <w:pPr>
              <w:pStyle w:val="af7"/>
              <w:spacing w:line="240" w:lineRule="exact"/>
              <w:rPr>
                <w:sz w:val="18"/>
                <w:szCs w:val="18"/>
              </w:rPr>
            </w:pPr>
            <w:r w:rsidRPr="00174759">
              <w:rPr>
                <w:rFonts w:hint="eastAsia"/>
                <w:sz w:val="18"/>
                <w:szCs w:val="18"/>
              </w:rPr>
              <w:t xml:space="preserve">4.87 </w:t>
            </w:r>
          </w:p>
        </w:tc>
        <w:tc>
          <w:tcPr>
            <w:tcW w:w="238" w:type="pct"/>
            <w:tcBorders>
              <w:top w:val="nil"/>
              <w:left w:val="nil"/>
              <w:bottom w:val="single" w:sz="4" w:space="0" w:color="auto"/>
              <w:right w:val="single" w:sz="4" w:space="0" w:color="auto"/>
            </w:tcBorders>
            <w:shd w:val="clear" w:color="auto" w:fill="auto"/>
            <w:noWrap/>
            <w:vAlign w:val="center"/>
            <w:hideMark/>
          </w:tcPr>
          <w:p w14:paraId="3075F1B1"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37C5DD08" w14:textId="77777777" w:rsidR="00D57985" w:rsidRPr="00174759" w:rsidRDefault="00D57985" w:rsidP="00174759">
            <w:pPr>
              <w:pStyle w:val="af7"/>
              <w:spacing w:line="240" w:lineRule="exact"/>
              <w:rPr>
                <w:sz w:val="18"/>
                <w:szCs w:val="18"/>
              </w:rPr>
            </w:pPr>
            <w:r w:rsidRPr="00174759">
              <w:rPr>
                <w:rFonts w:hint="eastAsia"/>
                <w:sz w:val="18"/>
                <w:szCs w:val="18"/>
              </w:rPr>
              <w:t xml:space="preserve">4.47 </w:t>
            </w:r>
          </w:p>
        </w:tc>
      </w:tr>
      <w:tr w:rsidR="00174759" w:rsidRPr="00174759" w14:paraId="6B5E7D7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50863A6" w14:textId="77777777" w:rsidR="00D57985" w:rsidRPr="00174759" w:rsidRDefault="00D57985" w:rsidP="00174759">
            <w:pPr>
              <w:pStyle w:val="af7"/>
              <w:spacing w:line="240" w:lineRule="exact"/>
              <w:rPr>
                <w:sz w:val="18"/>
                <w:szCs w:val="18"/>
              </w:rPr>
            </w:pPr>
            <w:r w:rsidRPr="00174759">
              <w:rPr>
                <w:sz w:val="18"/>
                <w:szCs w:val="18"/>
              </w:rPr>
              <w:t>210</w:t>
            </w:r>
          </w:p>
        </w:tc>
        <w:tc>
          <w:tcPr>
            <w:tcW w:w="184" w:type="pct"/>
            <w:tcBorders>
              <w:top w:val="nil"/>
              <w:left w:val="nil"/>
              <w:bottom w:val="single" w:sz="4" w:space="0" w:color="auto"/>
              <w:right w:val="single" w:sz="4" w:space="0" w:color="auto"/>
            </w:tcBorders>
            <w:shd w:val="clear" w:color="auto" w:fill="auto"/>
            <w:noWrap/>
            <w:vAlign w:val="center"/>
            <w:hideMark/>
          </w:tcPr>
          <w:p w14:paraId="6DE3A1B5" w14:textId="77777777" w:rsidR="00D57985" w:rsidRPr="00174759" w:rsidRDefault="00D57985" w:rsidP="00174759">
            <w:pPr>
              <w:pStyle w:val="af7"/>
              <w:spacing w:line="240" w:lineRule="exact"/>
              <w:rPr>
                <w:sz w:val="18"/>
                <w:szCs w:val="18"/>
              </w:rPr>
            </w:pPr>
            <w:r w:rsidRPr="00174759">
              <w:rPr>
                <w:sz w:val="18"/>
                <w:szCs w:val="18"/>
              </w:rPr>
              <w:t>1081</w:t>
            </w:r>
          </w:p>
        </w:tc>
        <w:tc>
          <w:tcPr>
            <w:tcW w:w="1047" w:type="pct"/>
            <w:tcBorders>
              <w:top w:val="nil"/>
              <w:left w:val="nil"/>
              <w:bottom w:val="single" w:sz="4" w:space="0" w:color="auto"/>
              <w:right w:val="single" w:sz="4" w:space="0" w:color="auto"/>
            </w:tcBorders>
            <w:shd w:val="clear" w:color="auto" w:fill="auto"/>
            <w:noWrap/>
            <w:vAlign w:val="center"/>
            <w:hideMark/>
          </w:tcPr>
          <w:p w14:paraId="50BF84C1" w14:textId="77777777" w:rsidR="00D57985" w:rsidRPr="00174759" w:rsidRDefault="00D57985" w:rsidP="00174759">
            <w:pPr>
              <w:pStyle w:val="af7"/>
              <w:spacing w:line="240" w:lineRule="exact"/>
              <w:rPr>
                <w:sz w:val="18"/>
                <w:szCs w:val="18"/>
              </w:rPr>
            </w:pPr>
            <w:r w:rsidRPr="00174759">
              <w:rPr>
                <w:sz w:val="18"/>
                <w:szCs w:val="18"/>
              </w:rPr>
              <w:t>薛春苗</w:t>
            </w:r>
          </w:p>
        </w:tc>
        <w:tc>
          <w:tcPr>
            <w:tcW w:w="292" w:type="pct"/>
            <w:tcBorders>
              <w:top w:val="nil"/>
              <w:left w:val="nil"/>
              <w:bottom w:val="single" w:sz="4" w:space="0" w:color="auto"/>
              <w:right w:val="single" w:sz="4" w:space="0" w:color="auto"/>
            </w:tcBorders>
            <w:shd w:val="clear" w:color="auto" w:fill="auto"/>
            <w:noWrap/>
            <w:vAlign w:val="center"/>
            <w:hideMark/>
          </w:tcPr>
          <w:p w14:paraId="5E54BE7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41B0F8D"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4D3082E4" w14:textId="77777777" w:rsidR="00D57985" w:rsidRPr="00174759" w:rsidRDefault="00D57985" w:rsidP="00174759">
            <w:pPr>
              <w:pStyle w:val="af7"/>
              <w:spacing w:line="240" w:lineRule="exact"/>
              <w:rPr>
                <w:sz w:val="18"/>
                <w:szCs w:val="18"/>
              </w:rPr>
            </w:pPr>
            <w:r w:rsidRPr="00174759">
              <w:rPr>
                <w:sz w:val="18"/>
                <w:szCs w:val="18"/>
              </w:rPr>
              <w:t>2.55</w:t>
            </w:r>
          </w:p>
        </w:tc>
        <w:tc>
          <w:tcPr>
            <w:tcW w:w="398" w:type="pct"/>
            <w:tcBorders>
              <w:top w:val="nil"/>
              <w:left w:val="nil"/>
              <w:bottom w:val="single" w:sz="4" w:space="0" w:color="auto"/>
              <w:right w:val="single" w:sz="4" w:space="0" w:color="auto"/>
            </w:tcBorders>
            <w:shd w:val="clear" w:color="auto" w:fill="auto"/>
            <w:noWrap/>
            <w:vAlign w:val="center"/>
            <w:hideMark/>
          </w:tcPr>
          <w:p w14:paraId="591A499B" w14:textId="77777777" w:rsidR="00D57985" w:rsidRPr="00174759" w:rsidRDefault="00D57985" w:rsidP="00174759">
            <w:pPr>
              <w:pStyle w:val="af7"/>
              <w:spacing w:line="240" w:lineRule="exact"/>
              <w:rPr>
                <w:sz w:val="18"/>
                <w:szCs w:val="18"/>
              </w:rPr>
            </w:pPr>
            <w:r w:rsidRPr="00174759">
              <w:rPr>
                <w:sz w:val="18"/>
                <w:szCs w:val="18"/>
              </w:rPr>
              <w:t>39.62023056N</w:t>
            </w:r>
          </w:p>
        </w:tc>
        <w:tc>
          <w:tcPr>
            <w:tcW w:w="419" w:type="pct"/>
            <w:tcBorders>
              <w:top w:val="nil"/>
              <w:left w:val="nil"/>
              <w:bottom w:val="single" w:sz="4" w:space="0" w:color="auto"/>
              <w:right w:val="single" w:sz="4" w:space="0" w:color="auto"/>
            </w:tcBorders>
            <w:shd w:val="clear" w:color="auto" w:fill="auto"/>
            <w:noWrap/>
            <w:vAlign w:val="center"/>
            <w:hideMark/>
          </w:tcPr>
          <w:p w14:paraId="6086A4E9" w14:textId="77777777" w:rsidR="00D57985" w:rsidRPr="00174759" w:rsidRDefault="00D57985" w:rsidP="00174759">
            <w:pPr>
              <w:pStyle w:val="af7"/>
              <w:spacing w:line="240" w:lineRule="exact"/>
              <w:rPr>
                <w:sz w:val="18"/>
                <w:szCs w:val="18"/>
              </w:rPr>
            </w:pPr>
            <w:r w:rsidRPr="00174759">
              <w:rPr>
                <w:sz w:val="18"/>
                <w:szCs w:val="18"/>
              </w:rPr>
              <w:t>098.81870000E</w:t>
            </w:r>
          </w:p>
        </w:tc>
        <w:tc>
          <w:tcPr>
            <w:tcW w:w="292" w:type="pct"/>
            <w:tcBorders>
              <w:top w:val="nil"/>
              <w:left w:val="nil"/>
              <w:bottom w:val="single" w:sz="4" w:space="0" w:color="auto"/>
              <w:right w:val="single" w:sz="4" w:space="0" w:color="auto"/>
            </w:tcBorders>
            <w:shd w:val="clear" w:color="auto" w:fill="auto"/>
            <w:noWrap/>
            <w:vAlign w:val="center"/>
            <w:hideMark/>
          </w:tcPr>
          <w:p w14:paraId="2871642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11CCA8C"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6893192D" w14:textId="77777777" w:rsidR="00D57985" w:rsidRPr="00174759" w:rsidRDefault="00D57985" w:rsidP="00174759">
            <w:pPr>
              <w:pStyle w:val="af7"/>
              <w:spacing w:line="240" w:lineRule="exact"/>
              <w:rPr>
                <w:sz w:val="18"/>
                <w:szCs w:val="18"/>
              </w:rPr>
            </w:pPr>
            <w:r w:rsidRPr="00174759">
              <w:rPr>
                <w:rFonts w:hint="eastAsia"/>
                <w:sz w:val="18"/>
                <w:szCs w:val="18"/>
              </w:rPr>
              <w:t xml:space="preserve">2.42 </w:t>
            </w:r>
          </w:p>
        </w:tc>
        <w:tc>
          <w:tcPr>
            <w:tcW w:w="238" w:type="pct"/>
            <w:tcBorders>
              <w:top w:val="nil"/>
              <w:left w:val="nil"/>
              <w:bottom w:val="single" w:sz="4" w:space="0" w:color="auto"/>
              <w:right w:val="single" w:sz="4" w:space="0" w:color="auto"/>
            </w:tcBorders>
            <w:shd w:val="clear" w:color="auto" w:fill="auto"/>
            <w:noWrap/>
            <w:vAlign w:val="center"/>
            <w:hideMark/>
          </w:tcPr>
          <w:p w14:paraId="6E39B5A7"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36FAAD7F"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c>
          <w:tcPr>
            <w:tcW w:w="238" w:type="pct"/>
            <w:tcBorders>
              <w:top w:val="nil"/>
              <w:left w:val="nil"/>
              <w:bottom w:val="single" w:sz="4" w:space="0" w:color="auto"/>
              <w:right w:val="single" w:sz="4" w:space="0" w:color="auto"/>
            </w:tcBorders>
            <w:shd w:val="clear" w:color="auto" w:fill="auto"/>
            <w:noWrap/>
            <w:vAlign w:val="center"/>
            <w:hideMark/>
          </w:tcPr>
          <w:p w14:paraId="49DEB548"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7FDD6451" w14:textId="77777777" w:rsidR="00D57985" w:rsidRPr="00174759" w:rsidRDefault="00D57985" w:rsidP="00174759">
            <w:pPr>
              <w:pStyle w:val="af7"/>
              <w:spacing w:line="240" w:lineRule="exact"/>
              <w:rPr>
                <w:sz w:val="18"/>
                <w:szCs w:val="18"/>
              </w:rPr>
            </w:pPr>
            <w:r w:rsidRPr="00174759">
              <w:rPr>
                <w:rFonts w:hint="eastAsia"/>
                <w:sz w:val="18"/>
                <w:szCs w:val="18"/>
              </w:rPr>
              <w:t xml:space="preserve">2.11 </w:t>
            </w:r>
          </w:p>
        </w:tc>
      </w:tr>
      <w:tr w:rsidR="00174759" w:rsidRPr="00174759" w14:paraId="5628C01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006326" w14:textId="77777777" w:rsidR="00D57985" w:rsidRPr="00174759" w:rsidRDefault="00D57985" w:rsidP="00174759">
            <w:pPr>
              <w:pStyle w:val="af7"/>
              <w:spacing w:line="240" w:lineRule="exact"/>
              <w:rPr>
                <w:sz w:val="18"/>
                <w:szCs w:val="18"/>
              </w:rPr>
            </w:pPr>
            <w:r w:rsidRPr="00174759">
              <w:rPr>
                <w:sz w:val="18"/>
                <w:szCs w:val="18"/>
              </w:rPr>
              <w:t>211</w:t>
            </w:r>
          </w:p>
        </w:tc>
        <w:tc>
          <w:tcPr>
            <w:tcW w:w="184" w:type="pct"/>
            <w:tcBorders>
              <w:top w:val="nil"/>
              <w:left w:val="nil"/>
              <w:bottom w:val="single" w:sz="4" w:space="0" w:color="auto"/>
              <w:right w:val="single" w:sz="4" w:space="0" w:color="auto"/>
            </w:tcBorders>
            <w:shd w:val="clear" w:color="auto" w:fill="auto"/>
            <w:noWrap/>
            <w:vAlign w:val="center"/>
            <w:hideMark/>
          </w:tcPr>
          <w:p w14:paraId="60E87AB3" w14:textId="77777777" w:rsidR="00D57985" w:rsidRPr="00174759" w:rsidRDefault="00D57985" w:rsidP="00174759">
            <w:pPr>
              <w:pStyle w:val="af7"/>
              <w:spacing w:line="240" w:lineRule="exact"/>
              <w:rPr>
                <w:sz w:val="18"/>
                <w:szCs w:val="18"/>
              </w:rPr>
            </w:pPr>
            <w:r w:rsidRPr="00174759">
              <w:rPr>
                <w:sz w:val="18"/>
                <w:szCs w:val="18"/>
              </w:rPr>
              <w:t>1082</w:t>
            </w:r>
          </w:p>
        </w:tc>
        <w:tc>
          <w:tcPr>
            <w:tcW w:w="1047" w:type="pct"/>
            <w:tcBorders>
              <w:top w:val="nil"/>
              <w:left w:val="nil"/>
              <w:bottom w:val="single" w:sz="4" w:space="0" w:color="auto"/>
              <w:right w:val="single" w:sz="4" w:space="0" w:color="auto"/>
            </w:tcBorders>
            <w:shd w:val="clear" w:color="auto" w:fill="auto"/>
            <w:noWrap/>
            <w:vAlign w:val="center"/>
            <w:hideMark/>
          </w:tcPr>
          <w:p w14:paraId="51B81352" w14:textId="77777777" w:rsidR="00D57985" w:rsidRPr="00174759" w:rsidRDefault="00D57985" w:rsidP="00174759">
            <w:pPr>
              <w:pStyle w:val="af7"/>
              <w:spacing w:line="240" w:lineRule="exact"/>
              <w:rPr>
                <w:sz w:val="18"/>
                <w:szCs w:val="18"/>
              </w:rPr>
            </w:pPr>
            <w:r w:rsidRPr="00174759">
              <w:rPr>
                <w:sz w:val="18"/>
                <w:szCs w:val="18"/>
              </w:rPr>
              <w:t>薛春苗</w:t>
            </w:r>
          </w:p>
        </w:tc>
        <w:tc>
          <w:tcPr>
            <w:tcW w:w="292" w:type="pct"/>
            <w:tcBorders>
              <w:top w:val="nil"/>
              <w:left w:val="nil"/>
              <w:bottom w:val="single" w:sz="4" w:space="0" w:color="auto"/>
              <w:right w:val="single" w:sz="4" w:space="0" w:color="auto"/>
            </w:tcBorders>
            <w:shd w:val="clear" w:color="auto" w:fill="auto"/>
            <w:noWrap/>
            <w:vAlign w:val="center"/>
            <w:hideMark/>
          </w:tcPr>
          <w:p w14:paraId="1DCA190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D2E7B54" w14:textId="77777777" w:rsidR="00D57985" w:rsidRPr="00174759" w:rsidRDefault="00D57985" w:rsidP="00174759">
            <w:pPr>
              <w:pStyle w:val="af7"/>
              <w:spacing w:line="240" w:lineRule="exact"/>
              <w:rPr>
                <w:sz w:val="18"/>
                <w:szCs w:val="18"/>
              </w:rPr>
            </w:pPr>
            <w:r w:rsidRPr="00174759">
              <w:rPr>
                <w:sz w:val="18"/>
                <w:szCs w:val="18"/>
              </w:rPr>
              <w:t>7.02</w:t>
            </w:r>
          </w:p>
        </w:tc>
        <w:tc>
          <w:tcPr>
            <w:tcW w:w="346" w:type="pct"/>
            <w:tcBorders>
              <w:top w:val="nil"/>
              <w:left w:val="nil"/>
              <w:bottom w:val="single" w:sz="4" w:space="0" w:color="auto"/>
              <w:right w:val="single" w:sz="4" w:space="0" w:color="auto"/>
            </w:tcBorders>
            <w:shd w:val="clear" w:color="auto" w:fill="auto"/>
            <w:noWrap/>
            <w:vAlign w:val="center"/>
            <w:hideMark/>
          </w:tcPr>
          <w:p w14:paraId="2B3E2D4B" w14:textId="77777777" w:rsidR="00D57985" w:rsidRPr="00174759" w:rsidRDefault="00D57985" w:rsidP="00174759">
            <w:pPr>
              <w:pStyle w:val="af7"/>
              <w:spacing w:line="240" w:lineRule="exact"/>
              <w:rPr>
                <w:sz w:val="18"/>
                <w:szCs w:val="18"/>
              </w:rPr>
            </w:pPr>
            <w:r w:rsidRPr="00174759">
              <w:rPr>
                <w:sz w:val="18"/>
                <w:szCs w:val="18"/>
              </w:rPr>
              <w:t>2.81</w:t>
            </w:r>
          </w:p>
        </w:tc>
        <w:tc>
          <w:tcPr>
            <w:tcW w:w="398" w:type="pct"/>
            <w:tcBorders>
              <w:top w:val="nil"/>
              <w:left w:val="nil"/>
              <w:bottom w:val="single" w:sz="4" w:space="0" w:color="auto"/>
              <w:right w:val="single" w:sz="4" w:space="0" w:color="auto"/>
            </w:tcBorders>
            <w:shd w:val="clear" w:color="auto" w:fill="auto"/>
            <w:noWrap/>
            <w:vAlign w:val="center"/>
            <w:hideMark/>
          </w:tcPr>
          <w:p w14:paraId="0B5C5FC1" w14:textId="77777777" w:rsidR="00D57985" w:rsidRPr="00174759" w:rsidRDefault="00D57985" w:rsidP="00174759">
            <w:pPr>
              <w:pStyle w:val="af7"/>
              <w:spacing w:line="240" w:lineRule="exact"/>
              <w:rPr>
                <w:sz w:val="18"/>
                <w:szCs w:val="18"/>
              </w:rPr>
            </w:pPr>
            <w:r w:rsidRPr="00174759">
              <w:rPr>
                <w:sz w:val="18"/>
                <w:szCs w:val="18"/>
              </w:rPr>
              <w:t>39.61758889N</w:t>
            </w:r>
          </w:p>
        </w:tc>
        <w:tc>
          <w:tcPr>
            <w:tcW w:w="419" w:type="pct"/>
            <w:tcBorders>
              <w:top w:val="nil"/>
              <w:left w:val="nil"/>
              <w:bottom w:val="single" w:sz="4" w:space="0" w:color="auto"/>
              <w:right w:val="single" w:sz="4" w:space="0" w:color="auto"/>
            </w:tcBorders>
            <w:shd w:val="clear" w:color="auto" w:fill="auto"/>
            <w:noWrap/>
            <w:vAlign w:val="center"/>
            <w:hideMark/>
          </w:tcPr>
          <w:p w14:paraId="71D229DB" w14:textId="77777777" w:rsidR="00D57985" w:rsidRPr="00174759" w:rsidRDefault="00D57985" w:rsidP="00174759">
            <w:pPr>
              <w:pStyle w:val="af7"/>
              <w:spacing w:line="240" w:lineRule="exact"/>
              <w:rPr>
                <w:sz w:val="18"/>
                <w:szCs w:val="18"/>
              </w:rPr>
            </w:pPr>
            <w:r w:rsidRPr="00174759">
              <w:rPr>
                <w:sz w:val="18"/>
                <w:szCs w:val="18"/>
              </w:rPr>
              <w:t>098.81693056E</w:t>
            </w:r>
          </w:p>
        </w:tc>
        <w:tc>
          <w:tcPr>
            <w:tcW w:w="292" w:type="pct"/>
            <w:tcBorders>
              <w:top w:val="nil"/>
              <w:left w:val="nil"/>
              <w:bottom w:val="single" w:sz="4" w:space="0" w:color="auto"/>
              <w:right w:val="single" w:sz="4" w:space="0" w:color="auto"/>
            </w:tcBorders>
            <w:shd w:val="clear" w:color="auto" w:fill="auto"/>
            <w:noWrap/>
            <w:vAlign w:val="center"/>
            <w:hideMark/>
          </w:tcPr>
          <w:p w14:paraId="269C9FF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1B24FE6"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10B02417" w14:textId="77777777" w:rsidR="00D57985" w:rsidRPr="00174759" w:rsidRDefault="00D57985" w:rsidP="00174759">
            <w:pPr>
              <w:pStyle w:val="af7"/>
              <w:spacing w:line="240" w:lineRule="exact"/>
              <w:rPr>
                <w:sz w:val="18"/>
                <w:szCs w:val="18"/>
              </w:rPr>
            </w:pPr>
            <w:r w:rsidRPr="00174759">
              <w:rPr>
                <w:rFonts w:hint="eastAsia"/>
                <w:sz w:val="18"/>
                <w:szCs w:val="18"/>
              </w:rPr>
              <w:t xml:space="preserve">2.67 </w:t>
            </w:r>
          </w:p>
        </w:tc>
        <w:tc>
          <w:tcPr>
            <w:tcW w:w="238" w:type="pct"/>
            <w:tcBorders>
              <w:top w:val="nil"/>
              <w:left w:val="nil"/>
              <w:bottom w:val="single" w:sz="4" w:space="0" w:color="auto"/>
              <w:right w:val="single" w:sz="4" w:space="0" w:color="auto"/>
            </w:tcBorders>
            <w:shd w:val="clear" w:color="auto" w:fill="auto"/>
            <w:noWrap/>
            <w:vAlign w:val="center"/>
            <w:hideMark/>
          </w:tcPr>
          <w:p w14:paraId="506551A8"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59FA88ED" w14:textId="77777777" w:rsidR="00D57985" w:rsidRPr="00174759" w:rsidRDefault="00D57985" w:rsidP="00174759">
            <w:pPr>
              <w:pStyle w:val="af7"/>
              <w:spacing w:line="240" w:lineRule="exact"/>
              <w:rPr>
                <w:sz w:val="18"/>
                <w:szCs w:val="18"/>
              </w:rPr>
            </w:pPr>
            <w:r w:rsidRPr="00174759">
              <w:rPr>
                <w:rFonts w:hint="eastAsia"/>
                <w:sz w:val="18"/>
                <w:szCs w:val="18"/>
              </w:rPr>
              <w:t xml:space="preserve">2.53 </w:t>
            </w:r>
          </w:p>
        </w:tc>
        <w:tc>
          <w:tcPr>
            <w:tcW w:w="238" w:type="pct"/>
            <w:tcBorders>
              <w:top w:val="nil"/>
              <w:left w:val="nil"/>
              <w:bottom w:val="single" w:sz="4" w:space="0" w:color="auto"/>
              <w:right w:val="single" w:sz="4" w:space="0" w:color="auto"/>
            </w:tcBorders>
            <w:shd w:val="clear" w:color="auto" w:fill="auto"/>
            <w:noWrap/>
            <w:vAlign w:val="center"/>
            <w:hideMark/>
          </w:tcPr>
          <w:p w14:paraId="7B63BF57"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3CB0653E" w14:textId="77777777" w:rsidR="00D57985" w:rsidRPr="00174759" w:rsidRDefault="00D57985" w:rsidP="00174759">
            <w:pPr>
              <w:pStyle w:val="af7"/>
              <w:spacing w:line="240" w:lineRule="exact"/>
              <w:rPr>
                <w:sz w:val="18"/>
                <w:szCs w:val="18"/>
              </w:rPr>
            </w:pPr>
            <w:r w:rsidRPr="00174759">
              <w:rPr>
                <w:rFonts w:hint="eastAsia"/>
                <w:sz w:val="18"/>
                <w:szCs w:val="18"/>
              </w:rPr>
              <w:t xml:space="preserve">2.33 </w:t>
            </w:r>
          </w:p>
        </w:tc>
      </w:tr>
      <w:tr w:rsidR="00174759" w:rsidRPr="00174759" w14:paraId="16771D1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5DC72F" w14:textId="77777777" w:rsidR="00D57985" w:rsidRPr="00174759" w:rsidRDefault="00D57985" w:rsidP="00174759">
            <w:pPr>
              <w:pStyle w:val="af7"/>
              <w:spacing w:line="240" w:lineRule="exact"/>
              <w:rPr>
                <w:sz w:val="18"/>
                <w:szCs w:val="18"/>
              </w:rPr>
            </w:pPr>
            <w:r w:rsidRPr="00174759">
              <w:rPr>
                <w:sz w:val="18"/>
                <w:szCs w:val="18"/>
              </w:rPr>
              <w:t>212</w:t>
            </w:r>
          </w:p>
        </w:tc>
        <w:tc>
          <w:tcPr>
            <w:tcW w:w="184" w:type="pct"/>
            <w:tcBorders>
              <w:top w:val="nil"/>
              <w:left w:val="nil"/>
              <w:bottom w:val="single" w:sz="4" w:space="0" w:color="auto"/>
              <w:right w:val="single" w:sz="4" w:space="0" w:color="auto"/>
            </w:tcBorders>
            <w:shd w:val="clear" w:color="auto" w:fill="auto"/>
            <w:noWrap/>
            <w:vAlign w:val="center"/>
            <w:hideMark/>
          </w:tcPr>
          <w:p w14:paraId="4CAF42F2" w14:textId="77777777" w:rsidR="00D57985" w:rsidRPr="00174759" w:rsidRDefault="00D57985" w:rsidP="00174759">
            <w:pPr>
              <w:pStyle w:val="af7"/>
              <w:spacing w:line="240" w:lineRule="exact"/>
              <w:rPr>
                <w:sz w:val="18"/>
                <w:szCs w:val="18"/>
              </w:rPr>
            </w:pPr>
            <w:r w:rsidRPr="00174759">
              <w:rPr>
                <w:sz w:val="18"/>
                <w:szCs w:val="18"/>
              </w:rPr>
              <w:t>1094</w:t>
            </w:r>
          </w:p>
        </w:tc>
        <w:tc>
          <w:tcPr>
            <w:tcW w:w="1047" w:type="pct"/>
            <w:tcBorders>
              <w:top w:val="nil"/>
              <w:left w:val="nil"/>
              <w:bottom w:val="single" w:sz="4" w:space="0" w:color="auto"/>
              <w:right w:val="single" w:sz="4" w:space="0" w:color="auto"/>
            </w:tcBorders>
            <w:shd w:val="clear" w:color="auto" w:fill="auto"/>
            <w:noWrap/>
            <w:vAlign w:val="center"/>
            <w:hideMark/>
          </w:tcPr>
          <w:p w14:paraId="7AA814E7" w14:textId="77777777" w:rsidR="00D57985" w:rsidRPr="00174759" w:rsidRDefault="00D57985" w:rsidP="00174759">
            <w:pPr>
              <w:pStyle w:val="af7"/>
              <w:spacing w:line="240" w:lineRule="exact"/>
              <w:rPr>
                <w:sz w:val="18"/>
                <w:szCs w:val="18"/>
              </w:rPr>
            </w:pPr>
            <w:r w:rsidRPr="00174759">
              <w:rPr>
                <w:sz w:val="18"/>
                <w:szCs w:val="18"/>
              </w:rPr>
              <w:t>杨娜</w:t>
            </w:r>
          </w:p>
        </w:tc>
        <w:tc>
          <w:tcPr>
            <w:tcW w:w="292" w:type="pct"/>
            <w:tcBorders>
              <w:top w:val="nil"/>
              <w:left w:val="nil"/>
              <w:bottom w:val="single" w:sz="4" w:space="0" w:color="auto"/>
              <w:right w:val="single" w:sz="4" w:space="0" w:color="auto"/>
            </w:tcBorders>
            <w:shd w:val="clear" w:color="auto" w:fill="auto"/>
            <w:noWrap/>
            <w:vAlign w:val="center"/>
            <w:hideMark/>
          </w:tcPr>
          <w:p w14:paraId="1D36DDB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CE3F890"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0C392AA" w14:textId="77777777" w:rsidR="00D57985" w:rsidRPr="00174759" w:rsidRDefault="00D57985" w:rsidP="00174759">
            <w:pPr>
              <w:pStyle w:val="af7"/>
              <w:spacing w:line="240" w:lineRule="exact"/>
              <w:rPr>
                <w:sz w:val="18"/>
                <w:szCs w:val="18"/>
              </w:rPr>
            </w:pPr>
            <w:r w:rsidRPr="00174759">
              <w:rPr>
                <w:sz w:val="18"/>
                <w:szCs w:val="18"/>
              </w:rPr>
              <w:t>2.22</w:t>
            </w:r>
          </w:p>
        </w:tc>
        <w:tc>
          <w:tcPr>
            <w:tcW w:w="398" w:type="pct"/>
            <w:tcBorders>
              <w:top w:val="nil"/>
              <w:left w:val="nil"/>
              <w:bottom w:val="single" w:sz="4" w:space="0" w:color="auto"/>
              <w:right w:val="single" w:sz="4" w:space="0" w:color="auto"/>
            </w:tcBorders>
            <w:shd w:val="clear" w:color="auto" w:fill="auto"/>
            <w:noWrap/>
            <w:vAlign w:val="center"/>
            <w:hideMark/>
          </w:tcPr>
          <w:p w14:paraId="59DE623E" w14:textId="77777777" w:rsidR="00D57985" w:rsidRPr="00174759" w:rsidRDefault="00D57985" w:rsidP="00174759">
            <w:pPr>
              <w:pStyle w:val="af7"/>
              <w:spacing w:line="240" w:lineRule="exact"/>
              <w:rPr>
                <w:sz w:val="18"/>
                <w:szCs w:val="18"/>
              </w:rPr>
            </w:pPr>
            <w:r w:rsidRPr="00174759">
              <w:rPr>
                <w:sz w:val="18"/>
                <w:szCs w:val="18"/>
              </w:rPr>
              <w:t>39.60441944N</w:t>
            </w:r>
          </w:p>
        </w:tc>
        <w:tc>
          <w:tcPr>
            <w:tcW w:w="419" w:type="pct"/>
            <w:tcBorders>
              <w:top w:val="nil"/>
              <w:left w:val="nil"/>
              <w:bottom w:val="single" w:sz="4" w:space="0" w:color="auto"/>
              <w:right w:val="single" w:sz="4" w:space="0" w:color="auto"/>
            </w:tcBorders>
            <w:shd w:val="clear" w:color="auto" w:fill="auto"/>
            <w:noWrap/>
            <w:vAlign w:val="center"/>
            <w:hideMark/>
          </w:tcPr>
          <w:p w14:paraId="436BC03C" w14:textId="77777777" w:rsidR="00D57985" w:rsidRPr="00174759" w:rsidRDefault="00D57985" w:rsidP="00174759">
            <w:pPr>
              <w:pStyle w:val="af7"/>
              <w:spacing w:line="240" w:lineRule="exact"/>
              <w:rPr>
                <w:sz w:val="18"/>
                <w:szCs w:val="18"/>
              </w:rPr>
            </w:pPr>
            <w:r w:rsidRPr="00174759">
              <w:rPr>
                <w:sz w:val="18"/>
                <w:szCs w:val="18"/>
              </w:rPr>
              <w:t>098.84868056E</w:t>
            </w:r>
          </w:p>
        </w:tc>
        <w:tc>
          <w:tcPr>
            <w:tcW w:w="292" w:type="pct"/>
            <w:tcBorders>
              <w:top w:val="nil"/>
              <w:left w:val="nil"/>
              <w:bottom w:val="single" w:sz="4" w:space="0" w:color="auto"/>
              <w:right w:val="single" w:sz="4" w:space="0" w:color="auto"/>
            </w:tcBorders>
            <w:shd w:val="clear" w:color="auto" w:fill="auto"/>
            <w:noWrap/>
            <w:vAlign w:val="center"/>
            <w:hideMark/>
          </w:tcPr>
          <w:p w14:paraId="17BAA43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E3B0428"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691B707C" w14:textId="77777777" w:rsidR="00D57985" w:rsidRPr="00174759" w:rsidRDefault="00D57985" w:rsidP="00174759">
            <w:pPr>
              <w:pStyle w:val="af7"/>
              <w:spacing w:line="240" w:lineRule="exact"/>
              <w:rPr>
                <w:sz w:val="18"/>
                <w:szCs w:val="18"/>
              </w:rPr>
            </w:pPr>
            <w:r w:rsidRPr="00174759">
              <w:rPr>
                <w:rFonts w:hint="eastAsia"/>
                <w:sz w:val="18"/>
                <w:szCs w:val="18"/>
              </w:rPr>
              <w:t xml:space="preserve">2.11 </w:t>
            </w:r>
          </w:p>
        </w:tc>
        <w:tc>
          <w:tcPr>
            <w:tcW w:w="238" w:type="pct"/>
            <w:tcBorders>
              <w:top w:val="nil"/>
              <w:left w:val="nil"/>
              <w:bottom w:val="single" w:sz="4" w:space="0" w:color="auto"/>
              <w:right w:val="single" w:sz="4" w:space="0" w:color="auto"/>
            </w:tcBorders>
            <w:shd w:val="clear" w:color="auto" w:fill="auto"/>
            <w:noWrap/>
            <w:vAlign w:val="center"/>
            <w:hideMark/>
          </w:tcPr>
          <w:p w14:paraId="5CB72BEC"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7A1CE5A1" w14:textId="77777777" w:rsidR="00D57985" w:rsidRPr="00174759" w:rsidRDefault="00D57985" w:rsidP="00174759">
            <w:pPr>
              <w:pStyle w:val="af7"/>
              <w:spacing w:line="240" w:lineRule="exact"/>
              <w:rPr>
                <w:sz w:val="18"/>
                <w:szCs w:val="18"/>
              </w:rPr>
            </w:pPr>
            <w:r w:rsidRPr="00174759">
              <w:rPr>
                <w:rFonts w:hint="eastAsia"/>
                <w:sz w:val="18"/>
                <w:szCs w:val="18"/>
              </w:rPr>
              <w:t xml:space="preserve">2.00 </w:t>
            </w:r>
          </w:p>
        </w:tc>
        <w:tc>
          <w:tcPr>
            <w:tcW w:w="238" w:type="pct"/>
            <w:tcBorders>
              <w:top w:val="nil"/>
              <w:left w:val="nil"/>
              <w:bottom w:val="single" w:sz="4" w:space="0" w:color="auto"/>
              <w:right w:val="single" w:sz="4" w:space="0" w:color="auto"/>
            </w:tcBorders>
            <w:shd w:val="clear" w:color="auto" w:fill="auto"/>
            <w:noWrap/>
            <w:vAlign w:val="center"/>
            <w:hideMark/>
          </w:tcPr>
          <w:p w14:paraId="41A25D14"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0CD9B165" w14:textId="77777777" w:rsidR="00D57985" w:rsidRPr="00174759" w:rsidRDefault="00D57985" w:rsidP="00174759">
            <w:pPr>
              <w:pStyle w:val="af7"/>
              <w:spacing w:line="240" w:lineRule="exact"/>
              <w:rPr>
                <w:sz w:val="18"/>
                <w:szCs w:val="18"/>
              </w:rPr>
            </w:pPr>
            <w:r w:rsidRPr="00174759">
              <w:rPr>
                <w:rFonts w:hint="eastAsia"/>
                <w:sz w:val="18"/>
                <w:szCs w:val="18"/>
              </w:rPr>
              <w:t xml:space="preserve">1.84 </w:t>
            </w:r>
          </w:p>
        </w:tc>
      </w:tr>
      <w:tr w:rsidR="00174759" w:rsidRPr="00174759" w14:paraId="563C74A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2A424C4" w14:textId="77777777" w:rsidR="00D57985" w:rsidRPr="00174759" w:rsidRDefault="00D57985" w:rsidP="00174759">
            <w:pPr>
              <w:pStyle w:val="af7"/>
              <w:spacing w:line="240" w:lineRule="exact"/>
              <w:rPr>
                <w:sz w:val="18"/>
                <w:szCs w:val="18"/>
              </w:rPr>
            </w:pPr>
            <w:r w:rsidRPr="00174759">
              <w:rPr>
                <w:sz w:val="18"/>
                <w:szCs w:val="18"/>
              </w:rPr>
              <w:t>213</w:t>
            </w:r>
          </w:p>
        </w:tc>
        <w:tc>
          <w:tcPr>
            <w:tcW w:w="184" w:type="pct"/>
            <w:tcBorders>
              <w:top w:val="nil"/>
              <w:left w:val="nil"/>
              <w:bottom w:val="single" w:sz="4" w:space="0" w:color="auto"/>
              <w:right w:val="single" w:sz="4" w:space="0" w:color="auto"/>
            </w:tcBorders>
            <w:shd w:val="clear" w:color="auto" w:fill="auto"/>
            <w:noWrap/>
            <w:vAlign w:val="center"/>
            <w:hideMark/>
          </w:tcPr>
          <w:p w14:paraId="1E23677F" w14:textId="77777777" w:rsidR="00D57985" w:rsidRPr="00174759" w:rsidRDefault="00D57985" w:rsidP="00174759">
            <w:pPr>
              <w:pStyle w:val="af7"/>
              <w:spacing w:line="240" w:lineRule="exact"/>
              <w:rPr>
                <w:sz w:val="18"/>
                <w:szCs w:val="18"/>
              </w:rPr>
            </w:pPr>
            <w:r w:rsidRPr="00174759">
              <w:rPr>
                <w:sz w:val="18"/>
                <w:szCs w:val="18"/>
              </w:rPr>
              <w:t>1095</w:t>
            </w:r>
          </w:p>
        </w:tc>
        <w:tc>
          <w:tcPr>
            <w:tcW w:w="1047" w:type="pct"/>
            <w:tcBorders>
              <w:top w:val="nil"/>
              <w:left w:val="nil"/>
              <w:bottom w:val="single" w:sz="4" w:space="0" w:color="auto"/>
              <w:right w:val="single" w:sz="4" w:space="0" w:color="auto"/>
            </w:tcBorders>
            <w:shd w:val="clear" w:color="auto" w:fill="auto"/>
            <w:noWrap/>
            <w:vAlign w:val="center"/>
            <w:hideMark/>
          </w:tcPr>
          <w:p w14:paraId="4F462304" w14:textId="77777777" w:rsidR="00D57985" w:rsidRPr="00174759" w:rsidRDefault="00D57985" w:rsidP="00174759">
            <w:pPr>
              <w:pStyle w:val="af7"/>
              <w:spacing w:line="240" w:lineRule="exact"/>
              <w:rPr>
                <w:sz w:val="18"/>
                <w:szCs w:val="18"/>
              </w:rPr>
            </w:pPr>
            <w:r w:rsidRPr="00174759">
              <w:rPr>
                <w:sz w:val="18"/>
                <w:szCs w:val="18"/>
              </w:rPr>
              <w:t>杨娜</w:t>
            </w:r>
          </w:p>
        </w:tc>
        <w:tc>
          <w:tcPr>
            <w:tcW w:w="292" w:type="pct"/>
            <w:tcBorders>
              <w:top w:val="nil"/>
              <w:left w:val="nil"/>
              <w:bottom w:val="single" w:sz="4" w:space="0" w:color="auto"/>
              <w:right w:val="single" w:sz="4" w:space="0" w:color="auto"/>
            </w:tcBorders>
            <w:shd w:val="clear" w:color="auto" w:fill="auto"/>
            <w:noWrap/>
            <w:vAlign w:val="center"/>
            <w:hideMark/>
          </w:tcPr>
          <w:p w14:paraId="50BA2CE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159EC65"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1CE9AEF" w14:textId="77777777" w:rsidR="00D57985" w:rsidRPr="00174759" w:rsidRDefault="00D57985" w:rsidP="00174759">
            <w:pPr>
              <w:pStyle w:val="af7"/>
              <w:spacing w:line="240" w:lineRule="exact"/>
              <w:rPr>
                <w:sz w:val="18"/>
                <w:szCs w:val="18"/>
              </w:rPr>
            </w:pPr>
            <w:r w:rsidRPr="00174759">
              <w:rPr>
                <w:sz w:val="18"/>
                <w:szCs w:val="18"/>
              </w:rPr>
              <w:t>5.85</w:t>
            </w:r>
          </w:p>
        </w:tc>
        <w:tc>
          <w:tcPr>
            <w:tcW w:w="398" w:type="pct"/>
            <w:tcBorders>
              <w:top w:val="nil"/>
              <w:left w:val="nil"/>
              <w:bottom w:val="single" w:sz="4" w:space="0" w:color="auto"/>
              <w:right w:val="single" w:sz="4" w:space="0" w:color="auto"/>
            </w:tcBorders>
            <w:shd w:val="clear" w:color="auto" w:fill="auto"/>
            <w:noWrap/>
            <w:vAlign w:val="center"/>
            <w:hideMark/>
          </w:tcPr>
          <w:p w14:paraId="2E1A9E2A" w14:textId="77777777" w:rsidR="00D57985" w:rsidRPr="00174759" w:rsidRDefault="00D57985" w:rsidP="00174759">
            <w:pPr>
              <w:pStyle w:val="af7"/>
              <w:spacing w:line="240" w:lineRule="exact"/>
              <w:rPr>
                <w:sz w:val="18"/>
                <w:szCs w:val="18"/>
              </w:rPr>
            </w:pPr>
            <w:r w:rsidRPr="00174759">
              <w:rPr>
                <w:sz w:val="18"/>
                <w:szCs w:val="18"/>
              </w:rPr>
              <w:t>39.60380556N</w:t>
            </w:r>
          </w:p>
        </w:tc>
        <w:tc>
          <w:tcPr>
            <w:tcW w:w="419" w:type="pct"/>
            <w:tcBorders>
              <w:top w:val="nil"/>
              <w:left w:val="nil"/>
              <w:bottom w:val="single" w:sz="4" w:space="0" w:color="auto"/>
              <w:right w:val="single" w:sz="4" w:space="0" w:color="auto"/>
            </w:tcBorders>
            <w:shd w:val="clear" w:color="auto" w:fill="auto"/>
            <w:noWrap/>
            <w:vAlign w:val="center"/>
            <w:hideMark/>
          </w:tcPr>
          <w:p w14:paraId="4E3274D8" w14:textId="77777777" w:rsidR="00D57985" w:rsidRPr="00174759" w:rsidRDefault="00D57985" w:rsidP="00174759">
            <w:pPr>
              <w:pStyle w:val="af7"/>
              <w:spacing w:line="240" w:lineRule="exact"/>
              <w:rPr>
                <w:sz w:val="18"/>
                <w:szCs w:val="18"/>
              </w:rPr>
            </w:pPr>
            <w:r w:rsidRPr="00174759">
              <w:rPr>
                <w:sz w:val="18"/>
                <w:szCs w:val="18"/>
              </w:rPr>
              <w:t>098.84454167E</w:t>
            </w:r>
          </w:p>
        </w:tc>
        <w:tc>
          <w:tcPr>
            <w:tcW w:w="292" w:type="pct"/>
            <w:tcBorders>
              <w:top w:val="nil"/>
              <w:left w:val="nil"/>
              <w:bottom w:val="single" w:sz="4" w:space="0" w:color="auto"/>
              <w:right w:val="single" w:sz="4" w:space="0" w:color="auto"/>
            </w:tcBorders>
            <w:shd w:val="clear" w:color="auto" w:fill="auto"/>
            <w:noWrap/>
            <w:vAlign w:val="center"/>
            <w:hideMark/>
          </w:tcPr>
          <w:p w14:paraId="00B9562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12B5EF9"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57E76EDE" w14:textId="77777777" w:rsidR="00D57985" w:rsidRPr="00174759" w:rsidRDefault="00D57985" w:rsidP="00174759">
            <w:pPr>
              <w:pStyle w:val="af7"/>
              <w:spacing w:line="240" w:lineRule="exact"/>
              <w:rPr>
                <w:sz w:val="18"/>
                <w:szCs w:val="18"/>
              </w:rPr>
            </w:pPr>
            <w:r w:rsidRPr="00174759">
              <w:rPr>
                <w:rFonts w:hint="eastAsia"/>
                <w:sz w:val="18"/>
                <w:szCs w:val="18"/>
              </w:rPr>
              <w:t xml:space="preserve">5.55 </w:t>
            </w:r>
          </w:p>
        </w:tc>
        <w:tc>
          <w:tcPr>
            <w:tcW w:w="238" w:type="pct"/>
            <w:tcBorders>
              <w:top w:val="nil"/>
              <w:left w:val="nil"/>
              <w:bottom w:val="single" w:sz="4" w:space="0" w:color="auto"/>
              <w:right w:val="single" w:sz="4" w:space="0" w:color="auto"/>
            </w:tcBorders>
            <w:shd w:val="clear" w:color="auto" w:fill="auto"/>
            <w:noWrap/>
            <w:vAlign w:val="center"/>
            <w:hideMark/>
          </w:tcPr>
          <w:p w14:paraId="64951BFA"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475F4426" w14:textId="77777777" w:rsidR="00D57985" w:rsidRPr="00174759" w:rsidRDefault="00D57985" w:rsidP="00174759">
            <w:pPr>
              <w:pStyle w:val="af7"/>
              <w:spacing w:line="240" w:lineRule="exact"/>
              <w:rPr>
                <w:sz w:val="18"/>
                <w:szCs w:val="18"/>
              </w:rPr>
            </w:pPr>
            <w:r w:rsidRPr="00174759">
              <w:rPr>
                <w:rFonts w:hint="eastAsia"/>
                <w:sz w:val="18"/>
                <w:szCs w:val="18"/>
              </w:rPr>
              <w:t xml:space="preserve">5.27 </w:t>
            </w:r>
          </w:p>
        </w:tc>
        <w:tc>
          <w:tcPr>
            <w:tcW w:w="238" w:type="pct"/>
            <w:tcBorders>
              <w:top w:val="nil"/>
              <w:left w:val="nil"/>
              <w:bottom w:val="single" w:sz="4" w:space="0" w:color="auto"/>
              <w:right w:val="single" w:sz="4" w:space="0" w:color="auto"/>
            </w:tcBorders>
            <w:shd w:val="clear" w:color="auto" w:fill="auto"/>
            <w:noWrap/>
            <w:vAlign w:val="center"/>
            <w:hideMark/>
          </w:tcPr>
          <w:p w14:paraId="2CC64916"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4DEE9E51"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r>
      <w:tr w:rsidR="00174759" w:rsidRPr="00174759" w14:paraId="50EABE8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853DB5F" w14:textId="77777777" w:rsidR="00D57985" w:rsidRPr="00174759" w:rsidRDefault="00D57985" w:rsidP="00174759">
            <w:pPr>
              <w:pStyle w:val="af7"/>
              <w:spacing w:line="240" w:lineRule="exact"/>
              <w:rPr>
                <w:sz w:val="18"/>
                <w:szCs w:val="18"/>
              </w:rPr>
            </w:pPr>
            <w:r w:rsidRPr="00174759">
              <w:rPr>
                <w:sz w:val="18"/>
                <w:szCs w:val="18"/>
              </w:rPr>
              <w:t>214</w:t>
            </w:r>
          </w:p>
        </w:tc>
        <w:tc>
          <w:tcPr>
            <w:tcW w:w="184" w:type="pct"/>
            <w:tcBorders>
              <w:top w:val="nil"/>
              <w:left w:val="nil"/>
              <w:bottom w:val="single" w:sz="4" w:space="0" w:color="auto"/>
              <w:right w:val="single" w:sz="4" w:space="0" w:color="auto"/>
            </w:tcBorders>
            <w:shd w:val="clear" w:color="auto" w:fill="auto"/>
            <w:noWrap/>
            <w:vAlign w:val="center"/>
            <w:hideMark/>
          </w:tcPr>
          <w:p w14:paraId="7413A7E5" w14:textId="77777777" w:rsidR="00D57985" w:rsidRPr="00174759" w:rsidRDefault="00D57985" w:rsidP="00174759">
            <w:pPr>
              <w:pStyle w:val="af7"/>
              <w:spacing w:line="240" w:lineRule="exact"/>
              <w:rPr>
                <w:sz w:val="18"/>
                <w:szCs w:val="18"/>
              </w:rPr>
            </w:pPr>
            <w:r w:rsidRPr="00174759">
              <w:rPr>
                <w:sz w:val="18"/>
                <w:szCs w:val="18"/>
              </w:rPr>
              <w:t>1096</w:t>
            </w:r>
          </w:p>
        </w:tc>
        <w:tc>
          <w:tcPr>
            <w:tcW w:w="1047" w:type="pct"/>
            <w:tcBorders>
              <w:top w:val="nil"/>
              <w:left w:val="nil"/>
              <w:bottom w:val="single" w:sz="4" w:space="0" w:color="auto"/>
              <w:right w:val="single" w:sz="4" w:space="0" w:color="auto"/>
            </w:tcBorders>
            <w:shd w:val="clear" w:color="auto" w:fill="auto"/>
            <w:noWrap/>
            <w:vAlign w:val="center"/>
            <w:hideMark/>
          </w:tcPr>
          <w:p w14:paraId="311CFAF9" w14:textId="77777777" w:rsidR="00D57985" w:rsidRPr="00174759" w:rsidRDefault="00D57985" w:rsidP="00174759">
            <w:pPr>
              <w:pStyle w:val="af7"/>
              <w:spacing w:line="240" w:lineRule="exact"/>
              <w:rPr>
                <w:sz w:val="18"/>
                <w:szCs w:val="18"/>
              </w:rPr>
            </w:pPr>
            <w:r w:rsidRPr="00174759">
              <w:rPr>
                <w:sz w:val="18"/>
                <w:szCs w:val="18"/>
              </w:rPr>
              <w:t>杨娜</w:t>
            </w:r>
          </w:p>
        </w:tc>
        <w:tc>
          <w:tcPr>
            <w:tcW w:w="292" w:type="pct"/>
            <w:tcBorders>
              <w:top w:val="nil"/>
              <w:left w:val="nil"/>
              <w:bottom w:val="single" w:sz="4" w:space="0" w:color="auto"/>
              <w:right w:val="single" w:sz="4" w:space="0" w:color="auto"/>
            </w:tcBorders>
            <w:shd w:val="clear" w:color="auto" w:fill="auto"/>
            <w:noWrap/>
            <w:vAlign w:val="center"/>
            <w:hideMark/>
          </w:tcPr>
          <w:p w14:paraId="3FD4E2D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50E6D40"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5821DB8" w14:textId="77777777" w:rsidR="00D57985" w:rsidRPr="00174759" w:rsidRDefault="00D57985" w:rsidP="00174759">
            <w:pPr>
              <w:pStyle w:val="af7"/>
              <w:spacing w:line="240" w:lineRule="exact"/>
              <w:rPr>
                <w:sz w:val="18"/>
                <w:szCs w:val="18"/>
              </w:rPr>
            </w:pPr>
            <w:r w:rsidRPr="00174759">
              <w:rPr>
                <w:sz w:val="18"/>
                <w:szCs w:val="18"/>
              </w:rPr>
              <w:t>2.4</w:t>
            </w:r>
          </w:p>
        </w:tc>
        <w:tc>
          <w:tcPr>
            <w:tcW w:w="398" w:type="pct"/>
            <w:tcBorders>
              <w:top w:val="nil"/>
              <w:left w:val="nil"/>
              <w:bottom w:val="single" w:sz="4" w:space="0" w:color="auto"/>
              <w:right w:val="single" w:sz="4" w:space="0" w:color="auto"/>
            </w:tcBorders>
            <w:shd w:val="clear" w:color="auto" w:fill="auto"/>
            <w:noWrap/>
            <w:vAlign w:val="center"/>
            <w:hideMark/>
          </w:tcPr>
          <w:p w14:paraId="1BBB0425" w14:textId="77777777" w:rsidR="00D57985" w:rsidRPr="00174759" w:rsidRDefault="00D57985" w:rsidP="00174759">
            <w:pPr>
              <w:pStyle w:val="af7"/>
              <w:spacing w:line="240" w:lineRule="exact"/>
              <w:rPr>
                <w:sz w:val="18"/>
                <w:szCs w:val="18"/>
              </w:rPr>
            </w:pPr>
            <w:r w:rsidRPr="00174759">
              <w:rPr>
                <w:sz w:val="18"/>
                <w:szCs w:val="18"/>
              </w:rPr>
              <w:t>39.59625833N</w:t>
            </w:r>
          </w:p>
        </w:tc>
        <w:tc>
          <w:tcPr>
            <w:tcW w:w="419" w:type="pct"/>
            <w:tcBorders>
              <w:top w:val="nil"/>
              <w:left w:val="nil"/>
              <w:bottom w:val="single" w:sz="4" w:space="0" w:color="auto"/>
              <w:right w:val="single" w:sz="4" w:space="0" w:color="auto"/>
            </w:tcBorders>
            <w:shd w:val="clear" w:color="auto" w:fill="auto"/>
            <w:noWrap/>
            <w:vAlign w:val="center"/>
            <w:hideMark/>
          </w:tcPr>
          <w:p w14:paraId="709AD349" w14:textId="77777777" w:rsidR="00D57985" w:rsidRPr="00174759" w:rsidRDefault="00D57985" w:rsidP="00174759">
            <w:pPr>
              <w:pStyle w:val="af7"/>
              <w:spacing w:line="240" w:lineRule="exact"/>
              <w:rPr>
                <w:sz w:val="18"/>
                <w:szCs w:val="18"/>
              </w:rPr>
            </w:pPr>
            <w:r w:rsidRPr="00174759">
              <w:rPr>
                <w:sz w:val="18"/>
                <w:szCs w:val="18"/>
              </w:rPr>
              <w:t>098.84290833E</w:t>
            </w:r>
          </w:p>
        </w:tc>
        <w:tc>
          <w:tcPr>
            <w:tcW w:w="292" w:type="pct"/>
            <w:tcBorders>
              <w:top w:val="nil"/>
              <w:left w:val="nil"/>
              <w:bottom w:val="single" w:sz="4" w:space="0" w:color="auto"/>
              <w:right w:val="single" w:sz="4" w:space="0" w:color="auto"/>
            </w:tcBorders>
            <w:shd w:val="clear" w:color="auto" w:fill="auto"/>
            <w:noWrap/>
            <w:vAlign w:val="center"/>
            <w:hideMark/>
          </w:tcPr>
          <w:p w14:paraId="7EA87B2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08A374E"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71786999" w14:textId="77777777" w:rsidR="00D57985" w:rsidRPr="00174759" w:rsidRDefault="00D57985" w:rsidP="00174759">
            <w:pPr>
              <w:pStyle w:val="af7"/>
              <w:spacing w:line="240" w:lineRule="exact"/>
              <w:rPr>
                <w:sz w:val="18"/>
                <w:szCs w:val="18"/>
              </w:rPr>
            </w:pPr>
            <w:r w:rsidRPr="00174759">
              <w:rPr>
                <w:rFonts w:hint="eastAsia"/>
                <w:sz w:val="18"/>
                <w:szCs w:val="18"/>
              </w:rPr>
              <w:t xml:space="preserve">2.28 </w:t>
            </w:r>
          </w:p>
        </w:tc>
        <w:tc>
          <w:tcPr>
            <w:tcW w:w="238" w:type="pct"/>
            <w:tcBorders>
              <w:top w:val="nil"/>
              <w:left w:val="nil"/>
              <w:bottom w:val="single" w:sz="4" w:space="0" w:color="auto"/>
              <w:right w:val="single" w:sz="4" w:space="0" w:color="auto"/>
            </w:tcBorders>
            <w:shd w:val="clear" w:color="auto" w:fill="auto"/>
            <w:noWrap/>
            <w:vAlign w:val="center"/>
            <w:hideMark/>
          </w:tcPr>
          <w:p w14:paraId="3378109D"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20221E98" w14:textId="77777777" w:rsidR="00D57985" w:rsidRPr="00174759" w:rsidRDefault="00D57985" w:rsidP="00174759">
            <w:pPr>
              <w:pStyle w:val="af7"/>
              <w:spacing w:line="240" w:lineRule="exact"/>
              <w:rPr>
                <w:sz w:val="18"/>
                <w:szCs w:val="18"/>
              </w:rPr>
            </w:pPr>
            <w:r w:rsidRPr="00174759">
              <w:rPr>
                <w:rFonts w:hint="eastAsia"/>
                <w:sz w:val="18"/>
                <w:szCs w:val="18"/>
              </w:rPr>
              <w:t xml:space="preserve">2.16 </w:t>
            </w:r>
          </w:p>
        </w:tc>
        <w:tc>
          <w:tcPr>
            <w:tcW w:w="238" w:type="pct"/>
            <w:tcBorders>
              <w:top w:val="nil"/>
              <w:left w:val="nil"/>
              <w:bottom w:val="single" w:sz="4" w:space="0" w:color="auto"/>
              <w:right w:val="single" w:sz="4" w:space="0" w:color="auto"/>
            </w:tcBorders>
            <w:shd w:val="clear" w:color="auto" w:fill="auto"/>
            <w:noWrap/>
            <w:vAlign w:val="center"/>
            <w:hideMark/>
          </w:tcPr>
          <w:p w14:paraId="57FC729A"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329" w:type="pct"/>
            <w:tcBorders>
              <w:top w:val="nil"/>
              <w:left w:val="nil"/>
              <w:bottom w:val="single" w:sz="4" w:space="0" w:color="auto"/>
              <w:right w:val="single" w:sz="4" w:space="0" w:color="auto"/>
            </w:tcBorders>
            <w:shd w:val="clear" w:color="auto" w:fill="auto"/>
            <w:noWrap/>
            <w:vAlign w:val="center"/>
            <w:hideMark/>
          </w:tcPr>
          <w:p w14:paraId="0AC55F6E" w14:textId="77777777" w:rsidR="00D57985" w:rsidRPr="00174759" w:rsidRDefault="00D57985" w:rsidP="00174759">
            <w:pPr>
              <w:pStyle w:val="af7"/>
              <w:spacing w:line="240" w:lineRule="exact"/>
              <w:rPr>
                <w:sz w:val="18"/>
                <w:szCs w:val="18"/>
              </w:rPr>
            </w:pPr>
            <w:r w:rsidRPr="00174759">
              <w:rPr>
                <w:rFonts w:hint="eastAsia"/>
                <w:sz w:val="18"/>
                <w:szCs w:val="18"/>
              </w:rPr>
              <w:t xml:space="preserve">1.99 </w:t>
            </w:r>
          </w:p>
        </w:tc>
      </w:tr>
      <w:tr w:rsidR="00174759" w:rsidRPr="00174759" w14:paraId="2D3A2BC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9B0F89" w14:textId="77777777" w:rsidR="00D57985" w:rsidRPr="00174759" w:rsidRDefault="00D57985" w:rsidP="00174759">
            <w:pPr>
              <w:pStyle w:val="af7"/>
              <w:spacing w:line="240" w:lineRule="exact"/>
              <w:rPr>
                <w:sz w:val="18"/>
                <w:szCs w:val="18"/>
              </w:rPr>
            </w:pPr>
            <w:r w:rsidRPr="00174759">
              <w:rPr>
                <w:sz w:val="18"/>
                <w:szCs w:val="18"/>
              </w:rPr>
              <w:t>215</w:t>
            </w:r>
          </w:p>
        </w:tc>
        <w:tc>
          <w:tcPr>
            <w:tcW w:w="184" w:type="pct"/>
            <w:tcBorders>
              <w:top w:val="nil"/>
              <w:left w:val="nil"/>
              <w:bottom w:val="single" w:sz="4" w:space="0" w:color="auto"/>
              <w:right w:val="single" w:sz="4" w:space="0" w:color="auto"/>
            </w:tcBorders>
            <w:shd w:val="clear" w:color="auto" w:fill="auto"/>
            <w:noWrap/>
            <w:vAlign w:val="center"/>
            <w:hideMark/>
          </w:tcPr>
          <w:p w14:paraId="4FAFEF35" w14:textId="77777777" w:rsidR="00D57985" w:rsidRPr="00174759" w:rsidRDefault="00D57985" w:rsidP="00174759">
            <w:pPr>
              <w:pStyle w:val="af7"/>
              <w:spacing w:line="240" w:lineRule="exact"/>
              <w:rPr>
                <w:sz w:val="18"/>
                <w:szCs w:val="18"/>
              </w:rPr>
            </w:pPr>
            <w:r w:rsidRPr="00174759">
              <w:rPr>
                <w:sz w:val="18"/>
                <w:szCs w:val="18"/>
              </w:rPr>
              <w:t>1097</w:t>
            </w:r>
          </w:p>
        </w:tc>
        <w:tc>
          <w:tcPr>
            <w:tcW w:w="1047" w:type="pct"/>
            <w:tcBorders>
              <w:top w:val="nil"/>
              <w:left w:val="nil"/>
              <w:bottom w:val="single" w:sz="4" w:space="0" w:color="auto"/>
              <w:right w:val="single" w:sz="4" w:space="0" w:color="auto"/>
            </w:tcBorders>
            <w:shd w:val="clear" w:color="auto" w:fill="auto"/>
            <w:noWrap/>
            <w:vAlign w:val="center"/>
            <w:hideMark/>
          </w:tcPr>
          <w:p w14:paraId="2B78A86F" w14:textId="77777777" w:rsidR="00D57985" w:rsidRPr="00174759" w:rsidRDefault="00D57985" w:rsidP="00174759">
            <w:pPr>
              <w:pStyle w:val="af7"/>
              <w:spacing w:line="240" w:lineRule="exact"/>
              <w:rPr>
                <w:sz w:val="18"/>
                <w:szCs w:val="18"/>
              </w:rPr>
            </w:pPr>
            <w:r w:rsidRPr="00174759">
              <w:rPr>
                <w:sz w:val="18"/>
                <w:szCs w:val="18"/>
              </w:rPr>
              <w:t>杨娜</w:t>
            </w:r>
          </w:p>
        </w:tc>
        <w:tc>
          <w:tcPr>
            <w:tcW w:w="292" w:type="pct"/>
            <w:tcBorders>
              <w:top w:val="nil"/>
              <w:left w:val="nil"/>
              <w:bottom w:val="single" w:sz="4" w:space="0" w:color="auto"/>
              <w:right w:val="single" w:sz="4" w:space="0" w:color="auto"/>
            </w:tcBorders>
            <w:shd w:val="clear" w:color="auto" w:fill="auto"/>
            <w:noWrap/>
            <w:vAlign w:val="center"/>
            <w:hideMark/>
          </w:tcPr>
          <w:p w14:paraId="4EE27E8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21D7AA1"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FF64E0E" w14:textId="77777777" w:rsidR="00D57985" w:rsidRPr="00174759" w:rsidRDefault="00D57985" w:rsidP="00174759">
            <w:pPr>
              <w:pStyle w:val="af7"/>
              <w:spacing w:line="240" w:lineRule="exact"/>
              <w:rPr>
                <w:sz w:val="18"/>
                <w:szCs w:val="18"/>
              </w:rPr>
            </w:pPr>
            <w:r w:rsidRPr="00174759">
              <w:rPr>
                <w:sz w:val="18"/>
                <w:szCs w:val="18"/>
              </w:rPr>
              <w:t>6.1</w:t>
            </w:r>
          </w:p>
        </w:tc>
        <w:tc>
          <w:tcPr>
            <w:tcW w:w="398" w:type="pct"/>
            <w:tcBorders>
              <w:top w:val="nil"/>
              <w:left w:val="nil"/>
              <w:bottom w:val="single" w:sz="4" w:space="0" w:color="auto"/>
              <w:right w:val="single" w:sz="4" w:space="0" w:color="auto"/>
            </w:tcBorders>
            <w:shd w:val="clear" w:color="auto" w:fill="auto"/>
            <w:noWrap/>
            <w:vAlign w:val="center"/>
            <w:hideMark/>
          </w:tcPr>
          <w:p w14:paraId="471D2136" w14:textId="77777777" w:rsidR="00D57985" w:rsidRPr="00174759" w:rsidRDefault="00D57985" w:rsidP="00174759">
            <w:pPr>
              <w:pStyle w:val="af7"/>
              <w:spacing w:line="240" w:lineRule="exact"/>
              <w:rPr>
                <w:sz w:val="18"/>
                <w:szCs w:val="18"/>
              </w:rPr>
            </w:pPr>
            <w:r w:rsidRPr="00174759">
              <w:rPr>
                <w:sz w:val="18"/>
                <w:szCs w:val="18"/>
              </w:rPr>
              <w:t>39.59371944N</w:t>
            </w:r>
          </w:p>
        </w:tc>
        <w:tc>
          <w:tcPr>
            <w:tcW w:w="419" w:type="pct"/>
            <w:tcBorders>
              <w:top w:val="nil"/>
              <w:left w:val="nil"/>
              <w:bottom w:val="single" w:sz="4" w:space="0" w:color="auto"/>
              <w:right w:val="single" w:sz="4" w:space="0" w:color="auto"/>
            </w:tcBorders>
            <w:shd w:val="clear" w:color="auto" w:fill="auto"/>
            <w:noWrap/>
            <w:vAlign w:val="center"/>
            <w:hideMark/>
          </w:tcPr>
          <w:p w14:paraId="43900250" w14:textId="77777777" w:rsidR="00D57985" w:rsidRPr="00174759" w:rsidRDefault="00D57985" w:rsidP="00174759">
            <w:pPr>
              <w:pStyle w:val="af7"/>
              <w:spacing w:line="240" w:lineRule="exact"/>
              <w:rPr>
                <w:sz w:val="18"/>
                <w:szCs w:val="18"/>
              </w:rPr>
            </w:pPr>
            <w:r w:rsidRPr="00174759">
              <w:rPr>
                <w:sz w:val="18"/>
                <w:szCs w:val="18"/>
              </w:rPr>
              <w:t>098.84341111E</w:t>
            </w:r>
          </w:p>
        </w:tc>
        <w:tc>
          <w:tcPr>
            <w:tcW w:w="292" w:type="pct"/>
            <w:tcBorders>
              <w:top w:val="nil"/>
              <w:left w:val="nil"/>
              <w:bottom w:val="single" w:sz="4" w:space="0" w:color="auto"/>
              <w:right w:val="single" w:sz="4" w:space="0" w:color="auto"/>
            </w:tcBorders>
            <w:shd w:val="clear" w:color="auto" w:fill="auto"/>
            <w:noWrap/>
            <w:vAlign w:val="center"/>
            <w:hideMark/>
          </w:tcPr>
          <w:p w14:paraId="06B58DE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E11C4C2"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0AB6519F" w14:textId="77777777" w:rsidR="00D57985" w:rsidRPr="00174759" w:rsidRDefault="00D57985" w:rsidP="00174759">
            <w:pPr>
              <w:pStyle w:val="af7"/>
              <w:spacing w:line="240" w:lineRule="exact"/>
              <w:rPr>
                <w:sz w:val="18"/>
                <w:szCs w:val="18"/>
              </w:rPr>
            </w:pPr>
            <w:r w:rsidRPr="00174759">
              <w:rPr>
                <w:rFonts w:hint="eastAsia"/>
                <w:sz w:val="18"/>
                <w:szCs w:val="18"/>
              </w:rPr>
              <w:t xml:space="preserve">5.79 </w:t>
            </w:r>
          </w:p>
        </w:tc>
        <w:tc>
          <w:tcPr>
            <w:tcW w:w="238" w:type="pct"/>
            <w:tcBorders>
              <w:top w:val="nil"/>
              <w:left w:val="nil"/>
              <w:bottom w:val="single" w:sz="4" w:space="0" w:color="auto"/>
              <w:right w:val="single" w:sz="4" w:space="0" w:color="auto"/>
            </w:tcBorders>
            <w:shd w:val="clear" w:color="auto" w:fill="auto"/>
            <w:noWrap/>
            <w:vAlign w:val="center"/>
            <w:hideMark/>
          </w:tcPr>
          <w:p w14:paraId="0F660014"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571DC566" w14:textId="77777777" w:rsidR="00D57985" w:rsidRPr="00174759" w:rsidRDefault="00D57985" w:rsidP="00174759">
            <w:pPr>
              <w:pStyle w:val="af7"/>
              <w:spacing w:line="240" w:lineRule="exact"/>
              <w:rPr>
                <w:sz w:val="18"/>
                <w:szCs w:val="18"/>
              </w:rPr>
            </w:pPr>
            <w:r w:rsidRPr="00174759">
              <w:rPr>
                <w:rFonts w:hint="eastAsia"/>
                <w:sz w:val="18"/>
                <w:szCs w:val="18"/>
              </w:rPr>
              <w:t xml:space="preserve">5.50 </w:t>
            </w:r>
          </w:p>
        </w:tc>
        <w:tc>
          <w:tcPr>
            <w:tcW w:w="238" w:type="pct"/>
            <w:tcBorders>
              <w:top w:val="nil"/>
              <w:left w:val="nil"/>
              <w:bottom w:val="single" w:sz="4" w:space="0" w:color="auto"/>
              <w:right w:val="single" w:sz="4" w:space="0" w:color="auto"/>
            </w:tcBorders>
            <w:shd w:val="clear" w:color="auto" w:fill="auto"/>
            <w:noWrap/>
            <w:vAlign w:val="center"/>
            <w:hideMark/>
          </w:tcPr>
          <w:p w14:paraId="2C2AB47F"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7D5B28D3" w14:textId="77777777" w:rsidR="00D57985" w:rsidRPr="00174759" w:rsidRDefault="00D57985" w:rsidP="00174759">
            <w:pPr>
              <w:pStyle w:val="af7"/>
              <w:spacing w:line="240" w:lineRule="exact"/>
              <w:rPr>
                <w:sz w:val="18"/>
                <w:szCs w:val="18"/>
              </w:rPr>
            </w:pPr>
            <w:r w:rsidRPr="00174759">
              <w:rPr>
                <w:rFonts w:hint="eastAsia"/>
                <w:sz w:val="18"/>
                <w:szCs w:val="18"/>
              </w:rPr>
              <w:t xml:space="preserve">5.05 </w:t>
            </w:r>
          </w:p>
        </w:tc>
      </w:tr>
      <w:tr w:rsidR="00174759" w:rsidRPr="00174759" w14:paraId="612BBBA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BAF28C5" w14:textId="77777777" w:rsidR="00D57985" w:rsidRPr="00174759" w:rsidRDefault="00D57985" w:rsidP="00174759">
            <w:pPr>
              <w:pStyle w:val="af7"/>
              <w:spacing w:line="240" w:lineRule="exact"/>
              <w:rPr>
                <w:sz w:val="18"/>
                <w:szCs w:val="18"/>
              </w:rPr>
            </w:pPr>
            <w:r w:rsidRPr="00174759">
              <w:rPr>
                <w:sz w:val="18"/>
                <w:szCs w:val="18"/>
              </w:rPr>
              <w:t>216</w:t>
            </w:r>
          </w:p>
        </w:tc>
        <w:tc>
          <w:tcPr>
            <w:tcW w:w="184" w:type="pct"/>
            <w:tcBorders>
              <w:top w:val="nil"/>
              <w:left w:val="nil"/>
              <w:bottom w:val="single" w:sz="4" w:space="0" w:color="auto"/>
              <w:right w:val="single" w:sz="4" w:space="0" w:color="auto"/>
            </w:tcBorders>
            <w:shd w:val="clear" w:color="auto" w:fill="auto"/>
            <w:noWrap/>
            <w:vAlign w:val="center"/>
            <w:hideMark/>
          </w:tcPr>
          <w:p w14:paraId="79BBEA79" w14:textId="77777777" w:rsidR="00D57985" w:rsidRPr="00174759" w:rsidRDefault="00D57985" w:rsidP="00174759">
            <w:pPr>
              <w:pStyle w:val="af7"/>
              <w:spacing w:line="240" w:lineRule="exact"/>
              <w:rPr>
                <w:sz w:val="18"/>
                <w:szCs w:val="18"/>
              </w:rPr>
            </w:pPr>
            <w:r w:rsidRPr="00174759">
              <w:rPr>
                <w:sz w:val="18"/>
                <w:szCs w:val="18"/>
              </w:rPr>
              <w:t>1131</w:t>
            </w:r>
          </w:p>
        </w:tc>
        <w:tc>
          <w:tcPr>
            <w:tcW w:w="1047" w:type="pct"/>
            <w:tcBorders>
              <w:top w:val="nil"/>
              <w:left w:val="nil"/>
              <w:bottom w:val="single" w:sz="4" w:space="0" w:color="auto"/>
              <w:right w:val="single" w:sz="4" w:space="0" w:color="auto"/>
            </w:tcBorders>
            <w:shd w:val="clear" w:color="auto" w:fill="auto"/>
            <w:noWrap/>
            <w:vAlign w:val="center"/>
            <w:hideMark/>
          </w:tcPr>
          <w:p w14:paraId="391F2D27" w14:textId="77777777" w:rsidR="00D57985" w:rsidRPr="00174759" w:rsidRDefault="00D57985" w:rsidP="00174759">
            <w:pPr>
              <w:pStyle w:val="af7"/>
              <w:spacing w:line="240" w:lineRule="exact"/>
              <w:rPr>
                <w:sz w:val="18"/>
                <w:szCs w:val="18"/>
              </w:rPr>
            </w:pPr>
            <w:proofErr w:type="gramStart"/>
            <w:r w:rsidRPr="00174759">
              <w:rPr>
                <w:sz w:val="18"/>
                <w:szCs w:val="18"/>
              </w:rPr>
              <w:t>殷长福</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C13FB1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595B8D1"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7BDFFAC5" w14:textId="77777777" w:rsidR="00D57985" w:rsidRPr="00174759" w:rsidRDefault="00D57985" w:rsidP="00174759">
            <w:pPr>
              <w:pStyle w:val="af7"/>
              <w:spacing w:line="240" w:lineRule="exact"/>
              <w:rPr>
                <w:sz w:val="18"/>
                <w:szCs w:val="18"/>
              </w:rPr>
            </w:pPr>
            <w:r w:rsidRPr="00174759">
              <w:rPr>
                <w:sz w:val="18"/>
                <w:szCs w:val="18"/>
              </w:rPr>
              <w:t>2.18</w:t>
            </w:r>
          </w:p>
        </w:tc>
        <w:tc>
          <w:tcPr>
            <w:tcW w:w="398" w:type="pct"/>
            <w:tcBorders>
              <w:top w:val="nil"/>
              <w:left w:val="nil"/>
              <w:bottom w:val="single" w:sz="4" w:space="0" w:color="auto"/>
              <w:right w:val="single" w:sz="4" w:space="0" w:color="auto"/>
            </w:tcBorders>
            <w:shd w:val="clear" w:color="auto" w:fill="auto"/>
            <w:noWrap/>
            <w:vAlign w:val="center"/>
            <w:hideMark/>
          </w:tcPr>
          <w:p w14:paraId="5AA45765" w14:textId="77777777" w:rsidR="00D57985" w:rsidRPr="00174759" w:rsidRDefault="00D57985" w:rsidP="00174759">
            <w:pPr>
              <w:pStyle w:val="af7"/>
              <w:spacing w:line="240" w:lineRule="exact"/>
              <w:rPr>
                <w:sz w:val="18"/>
                <w:szCs w:val="18"/>
              </w:rPr>
            </w:pPr>
            <w:r w:rsidRPr="00174759">
              <w:rPr>
                <w:sz w:val="18"/>
                <w:szCs w:val="18"/>
              </w:rPr>
              <w:t>39.62686111N</w:t>
            </w:r>
          </w:p>
        </w:tc>
        <w:tc>
          <w:tcPr>
            <w:tcW w:w="419" w:type="pct"/>
            <w:tcBorders>
              <w:top w:val="nil"/>
              <w:left w:val="nil"/>
              <w:bottom w:val="single" w:sz="4" w:space="0" w:color="auto"/>
              <w:right w:val="single" w:sz="4" w:space="0" w:color="auto"/>
            </w:tcBorders>
            <w:shd w:val="clear" w:color="auto" w:fill="auto"/>
            <w:noWrap/>
            <w:vAlign w:val="center"/>
            <w:hideMark/>
          </w:tcPr>
          <w:p w14:paraId="6DB99308" w14:textId="77777777" w:rsidR="00D57985" w:rsidRPr="00174759" w:rsidRDefault="00D57985" w:rsidP="00174759">
            <w:pPr>
              <w:pStyle w:val="af7"/>
              <w:spacing w:line="240" w:lineRule="exact"/>
              <w:rPr>
                <w:sz w:val="18"/>
                <w:szCs w:val="18"/>
              </w:rPr>
            </w:pPr>
            <w:r w:rsidRPr="00174759">
              <w:rPr>
                <w:sz w:val="18"/>
                <w:szCs w:val="18"/>
              </w:rPr>
              <w:t>098.84513056E</w:t>
            </w:r>
          </w:p>
        </w:tc>
        <w:tc>
          <w:tcPr>
            <w:tcW w:w="292" w:type="pct"/>
            <w:tcBorders>
              <w:top w:val="nil"/>
              <w:left w:val="nil"/>
              <w:bottom w:val="single" w:sz="4" w:space="0" w:color="auto"/>
              <w:right w:val="single" w:sz="4" w:space="0" w:color="auto"/>
            </w:tcBorders>
            <w:shd w:val="clear" w:color="auto" w:fill="auto"/>
            <w:noWrap/>
            <w:vAlign w:val="center"/>
            <w:hideMark/>
          </w:tcPr>
          <w:p w14:paraId="034A95D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F631D5D"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786A64D5" w14:textId="77777777" w:rsidR="00D57985" w:rsidRPr="00174759" w:rsidRDefault="00D57985" w:rsidP="00174759">
            <w:pPr>
              <w:pStyle w:val="af7"/>
              <w:spacing w:line="240" w:lineRule="exact"/>
              <w:rPr>
                <w:sz w:val="18"/>
                <w:szCs w:val="18"/>
              </w:rPr>
            </w:pPr>
            <w:r w:rsidRPr="00174759">
              <w:rPr>
                <w:rFonts w:hint="eastAsia"/>
                <w:sz w:val="18"/>
                <w:szCs w:val="18"/>
              </w:rPr>
              <w:t xml:space="preserve">2.07 </w:t>
            </w:r>
          </w:p>
        </w:tc>
        <w:tc>
          <w:tcPr>
            <w:tcW w:w="238" w:type="pct"/>
            <w:tcBorders>
              <w:top w:val="nil"/>
              <w:left w:val="nil"/>
              <w:bottom w:val="single" w:sz="4" w:space="0" w:color="auto"/>
              <w:right w:val="single" w:sz="4" w:space="0" w:color="auto"/>
            </w:tcBorders>
            <w:shd w:val="clear" w:color="auto" w:fill="auto"/>
            <w:noWrap/>
            <w:vAlign w:val="center"/>
            <w:hideMark/>
          </w:tcPr>
          <w:p w14:paraId="24AB2D60"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55F8883A" w14:textId="77777777" w:rsidR="00D57985" w:rsidRPr="00174759" w:rsidRDefault="00D57985" w:rsidP="00174759">
            <w:pPr>
              <w:pStyle w:val="af7"/>
              <w:spacing w:line="240" w:lineRule="exact"/>
              <w:rPr>
                <w:sz w:val="18"/>
                <w:szCs w:val="18"/>
              </w:rPr>
            </w:pPr>
            <w:r w:rsidRPr="00174759">
              <w:rPr>
                <w:rFonts w:hint="eastAsia"/>
                <w:sz w:val="18"/>
                <w:szCs w:val="18"/>
              </w:rPr>
              <w:t xml:space="preserve">1.96 </w:t>
            </w:r>
          </w:p>
        </w:tc>
        <w:tc>
          <w:tcPr>
            <w:tcW w:w="238" w:type="pct"/>
            <w:tcBorders>
              <w:top w:val="nil"/>
              <w:left w:val="nil"/>
              <w:bottom w:val="single" w:sz="4" w:space="0" w:color="auto"/>
              <w:right w:val="single" w:sz="4" w:space="0" w:color="auto"/>
            </w:tcBorders>
            <w:shd w:val="clear" w:color="auto" w:fill="auto"/>
            <w:noWrap/>
            <w:vAlign w:val="center"/>
            <w:hideMark/>
          </w:tcPr>
          <w:p w14:paraId="3A8EF66E"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1990C03E" w14:textId="77777777" w:rsidR="00D57985" w:rsidRPr="00174759" w:rsidRDefault="00D57985" w:rsidP="00174759">
            <w:pPr>
              <w:pStyle w:val="af7"/>
              <w:spacing w:line="240" w:lineRule="exact"/>
              <w:rPr>
                <w:sz w:val="18"/>
                <w:szCs w:val="18"/>
              </w:rPr>
            </w:pPr>
            <w:r w:rsidRPr="00174759">
              <w:rPr>
                <w:rFonts w:hint="eastAsia"/>
                <w:sz w:val="18"/>
                <w:szCs w:val="18"/>
              </w:rPr>
              <w:t xml:space="preserve">1.81 </w:t>
            </w:r>
          </w:p>
        </w:tc>
      </w:tr>
      <w:tr w:rsidR="00174759" w:rsidRPr="00174759" w14:paraId="2F4A24A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5CBBBAE" w14:textId="77777777" w:rsidR="00D57985" w:rsidRPr="00174759" w:rsidRDefault="00D57985" w:rsidP="00174759">
            <w:pPr>
              <w:pStyle w:val="af7"/>
              <w:spacing w:line="240" w:lineRule="exact"/>
              <w:rPr>
                <w:sz w:val="18"/>
                <w:szCs w:val="18"/>
              </w:rPr>
            </w:pPr>
            <w:r w:rsidRPr="00174759">
              <w:rPr>
                <w:sz w:val="18"/>
                <w:szCs w:val="18"/>
              </w:rPr>
              <w:t>217</w:t>
            </w:r>
          </w:p>
        </w:tc>
        <w:tc>
          <w:tcPr>
            <w:tcW w:w="184" w:type="pct"/>
            <w:tcBorders>
              <w:top w:val="nil"/>
              <w:left w:val="nil"/>
              <w:bottom w:val="single" w:sz="4" w:space="0" w:color="auto"/>
              <w:right w:val="single" w:sz="4" w:space="0" w:color="auto"/>
            </w:tcBorders>
            <w:shd w:val="clear" w:color="auto" w:fill="auto"/>
            <w:noWrap/>
            <w:vAlign w:val="center"/>
            <w:hideMark/>
          </w:tcPr>
          <w:p w14:paraId="53EBE843" w14:textId="77777777" w:rsidR="00D57985" w:rsidRPr="00174759" w:rsidRDefault="00D57985" w:rsidP="00174759">
            <w:pPr>
              <w:pStyle w:val="af7"/>
              <w:spacing w:line="240" w:lineRule="exact"/>
              <w:rPr>
                <w:sz w:val="18"/>
                <w:szCs w:val="18"/>
              </w:rPr>
            </w:pPr>
            <w:r w:rsidRPr="00174759">
              <w:rPr>
                <w:sz w:val="18"/>
                <w:szCs w:val="18"/>
              </w:rPr>
              <w:t>1132</w:t>
            </w:r>
          </w:p>
        </w:tc>
        <w:tc>
          <w:tcPr>
            <w:tcW w:w="1047" w:type="pct"/>
            <w:tcBorders>
              <w:top w:val="nil"/>
              <w:left w:val="nil"/>
              <w:bottom w:val="single" w:sz="4" w:space="0" w:color="auto"/>
              <w:right w:val="single" w:sz="4" w:space="0" w:color="auto"/>
            </w:tcBorders>
            <w:shd w:val="clear" w:color="auto" w:fill="auto"/>
            <w:noWrap/>
            <w:vAlign w:val="center"/>
            <w:hideMark/>
          </w:tcPr>
          <w:p w14:paraId="1C3A3B51" w14:textId="77777777" w:rsidR="00D57985" w:rsidRPr="00174759" w:rsidRDefault="00D57985" w:rsidP="00174759">
            <w:pPr>
              <w:pStyle w:val="af7"/>
              <w:spacing w:line="240" w:lineRule="exact"/>
              <w:rPr>
                <w:sz w:val="18"/>
                <w:szCs w:val="18"/>
              </w:rPr>
            </w:pPr>
            <w:proofErr w:type="gramStart"/>
            <w:r w:rsidRPr="00174759">
              <w:rPr>
                <w:sz w:val="18"/>
                <w:szCs w:val="18"/>
              </w:rPr>
              <w:t>殷长福</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1025843"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200C0E7"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01F55176" w14:textId="77777777" w:rsidR="00D57985" w:rsidRPr="00174759" w:rsidRDefault="00D57985" w:rsidP="00174759">
            <w:pPr>
              <w:pStyle w:val="af7"/>
              <w:spacing w:line="240" w:lineRule="exact"/>
              <w:rPr>
                <w:sz w:val="18"/>
                <w:szCs w:val="18"/>
              </w:rPr>
            </w:pPr>
            <w:r w:rsidRPr="00174759">
              <w:rPr>
                <w:sz w:val="18"/>
                <w:szCs w:val="18"/>
              </w:rPr>
              <w:t>2.2</w:t>
            </w:r>
          </w:p>
        </w:tc>
        <w:tc>
          <w:tcPr>
            <w:tcW w:w="398" w:type="pct"/>
            <w:tcBorders>
              <w:top w:val="nil"/>
              <w:left w:val="nil"/>
              <w:bottom w:val="single" w:sz="4" w:space="0" w:color="auto"/>
              <w:right w:val="single" w:sz="4" w:space="0" w:color="auto"/>
            </w:tcBorders>
            <w:shd w:val="clear" w:color="auto" w:fill="auto"/>
            <w:noWrap/>
            <w:vAlign w:val="center"/>
            <w:hideMark/>
          </w:tcPr>
          <w:p w14:paraId="3B42DE41" w14:textId="77777777" w:rsidR="00D57985" w:rsidRPr="00174759" w:rsidRDefault="00D57985" w:rsidP="00174759">
            <w:pPr>
              <w:pStyle w:val="af7"/>
              <w:spacing w:line="240" w:lineRule="exact"/>
              <w:rPr>
                <w:sz w:val="18"/>
                <w:szCs w:val="18"/>
              </w:rPr>
            </w:pPr>
            <w:r w:rsidRPr="00174759">
              <w:rPr>
                <w:sz w:val="18"/>
                <w:szCs w:val="18"/>
              </w:rPr>
              <w:t>39.62748889N</w:t>
            </w:r>
          </w:p>
        </w:tc>
        <w:tc>
          <w:tcPr>
            <w:tcW w:w="419" w:type="pct"/>
            <w:tcBorders>
              <w:top w:val="nil"/>
              <w:left w:val="nil"/>
              <w:bottom w:val="single" w:sz="4" w:space="0" w:color="auto"/>
              <w:right w:val="single" w:sz="4" w:space="0" w:color="auto"/>
            </w:tcBorders>
            <w:shd w:val="clear" w:color="auto" w:fill="auto"/>
            <w:noWrap/>
            <w:vAlign w:val="center"/>
            <w:hideMark/>
          </w:tcPr>
          <w:p w14:paraId="0F553AE9" w14:textId="77777777" w:rsidR="00D57985" w:rsidRPr="00174759" w:rsidRDefault="00D57985" w:rsidP="00174759">
            <w:pPr>
              <w:pStyle w:val="af7"/>
              <w:spacing w:line="240" w:lineRule="exact"/>
              <w:rPr>
                <w:sz w:val="18"/>
                <w:szCs w:val="18"/>
              </w:rPr>
            </w:pPr>
            <w:r w:rsidRPr="00174759">
              <w:rPr>
                <w:sz w:val="18"/>
                <w:szCs w:val="18"/>
              </w:rPr>
              <w:t>098.84318056E</w:t>
            </w:r>
          </w:p>
        </w:tc>
        <w:tc>
          <w:tcPr>
            <w:tcW w:w="292" w:type="pct"/>
            <w:tcBorders>
              <w:top w:val="nil"/>
              <w:left w:val="nil"/>
              <w:bottom w:val="single" w:sz="4" w:space="0" w:color="auto"/>
              <w:right w:val="single" w:sz="4" w:space="0" w:color="auto"/>
            </w:tcBorders>
            <w:shd w:val="clear" w:color="auto" w:fill="auto"/>
            <w:noWrap/>
            <w:vAlign w:val="center"/>
            <w:hideMark/>
          </w:tcPr>
          <w:p w14:paraId="53C1B83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9C4D8F7"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1FC46468" w14:textId="77777777" w:rsidR="00D57985" w:rsidRPr="00174759" w:rsidRDefault="00D57985" w:rsidP="00174759">
            <w:pPr>
              <w:pStyle w:val="af7"/>
              <w:spacing w:line="240" w:lineRule="exact"/>
              <w:rPr>
                <w:sz w:val="18"/>
                <w:szCs w:val="18"/>
              </w:rPr>
            </w:pPr>
            <w:r w:rsidRPr="00174759">
              <w:rPr>
                <w:rFonts w:hint="eastAsia"/>
                <w:sz w:val="18"/>
                <w:szCs w:val="18"/>
              </w:rPr>
              <w:t xml:space="preserve">2.09 </w:t>
            </w:r>
          </w:p>
        </w:tc>
        <w:tc>
          <w:tcPr>
            <w:tcW w:w="238" w:type="pct"/>
            <w:tcBorders>
              <w:top w:val="nil"/>
              <w:left w:val="nil"/>
              <w:bottom w:val="single" w:sz="4" w:space="0" w:color="auto"/>
              <w:right w:val="single" w:sz="4" w:space="0" w:color="auto"/>
            </w:tcBorders>
            <w:shd w:val="clear" w:color="auto" w:fill="auto"/>
            <w:noWrap/>
            <w:vAlign w:val="center"/>
            <w:hideMark/>
          </w:tcPr>
          <w:p w14:paraId="4C4CBA1B"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368C6CDC" w14:textId="77777777" w:rsidR="00D57985" w:rsidRPr="00174759" w:rsidRDefault="00D57985" w:rsidP="00174759">
            <w:pPr>
              <w:pStyle w:val="af7"/>
              <w:spacing w:line="240" w:lineRule="exact"/>
              <w:rPr>
                <w:sz w:val="18"/>
                <w:szCs w:val="18"/>
              </w:rPr>
            </w:pPr>
            <w:r w:rsidRPr="00174759">
              <w:rPr>
                <w:rFonts w:hint="eastAsia"/>
                <w:sz w:val="18"/>
                <w:szCs w:val="18"/>
              </w:rPr>
              <w:t xml:space="preserve">1.98 </w:t>
            </w:r>
          </w:p>
        </w:tc>
        <w:tc>
          <w:tcPr>
            <w:tcW w:w="238" w:type="pct"/>
            <w:tcBorders>
              <w:top w:val="nil"/>
              <w:left w:val="nil"/>
              <w:bottom w:val="single" w:sz="4" w:space="0" w:color="auto"/>
              <w:right w:val="single" w:sz="4" w:space="0" w:color="auto"/>
            </w:tcBorders>
            <w:shd w:val="clear" w:color="auto" w:fill="auto"/>
            <w:noWrap/>
            <w:vAlign w:val="center"/>
            <w:hideMark/>
          </w:tcPr>
          <w:p w14:paraId="4438FF99"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59B27BF4" w14:textId="77777777" w:rsidR="00D57985" w:rsidRPr="00174759" w:rsidRDefault="00D57985" w:rsidP="00174759">
            <w:pPr>
              <w:pStyle w:val="af7"/>
              <w:spacing w:line="240" w:lineRule="exact"/>
              <w:rPr>
                <w:sz w:val="18"/>
                <w:szCs w:val="18"/>
              </w:rPr>
            </w:pPr>
            <w:r w:rsidRPr="00174759">
              <w:rPr>
                <w:rFonts w:hint="eastAsia"/>
                <w:sz w:val="18"/>
                <w:szCs w:val="18"/>
              </w:rPr>
              <w:t xml:space="preserve">1.82 </w:t>
            </w:r>
          </w:p>
        </w:tc>
      </w:tr>
      <w:tr w:rsidR="00174759" w:rsidRPr="00174759" w14:paraId="4F58949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6CA216" w14:textId="77777777" w:rsidR="00D57985" w:rsidRPr="00174759" w:rsidRDefault="00D57985" w:rsidP="00174759">
            <w:pPr>
              <w:pStyle w:val="af7"/>
              <w:spacing w:line="240" w:lineRule="exact"/>
              <w:rPr>
                <w:sz w:val="18"/>
                <w:szCs w:val="18"/>
              </w:rPr>
            </w:pPr>
            <w:r w:rsidRPr="00174759">
              <w:rPr>
                <w:sz w:val="18"/>
                <w:szCs w:val="18"/>
              </w:rPr>
              <w:t>218</w:t>
            </w:r>
          </w:p>
        </w:tc>
        <w:tc>
          <w:tcPr>
            <w:tcW w:w="184" w:type="pct"/>
            <w:tcBorders>
              <w:top w:val="nil"/>
              <w:left w:val="nil"/>
              <w:bottom w:val="single" w:sz="4" w:space="0" w:color="auto"/>
              <w:right w:val="single" w:sz="4" w:space="0" w:color="auto"/>
            </w:tcBorders>
            <w:shd w:val="clear" w:color="auto" w:fill="auto"/>
            <w:noWrap/>
            <w:vAlign w:val="center"/>
            <w:hideMark/>
          </w:tcPr>
          <w:p w14:paraId="4492FF28" w14:textId="77777777" w:rsidR="00D57985" w:rsidRPr="00174759" w:rsidRDefault="00D57985" w:rsidP="00174759">
            <w:pPr>
              <w:pStyle w:val="af7"/>
              <w:spacing w:line="240" w:lineRule="exact"/>
              <w:rPr>
                <w:sz w:val="18"/>
                <w:szCs w:val="18"/>
              </w:rPr>
            </w:pPr>
            <w:r w:rsidRPr="00174759">
              <w:rPr>
                <w:sz w:val="18"/>
                <w:szCs w:val="18"/>
              </w:rPr>
              <w:t>1133</w:t>
            </w:r>
          </w:p>
        </w:tc>
        <w:tc>
          <w:tcPr>
            <w:tcW w:w="1047" w:type="pct"/>
            <w:tcBorders>
              <w:top w:val="nil"/>
              <w:left w:val="nil"/>
              <w:bottom w:val="single" w:sz="4" w:space="0" w:color="auto"/>
              <w:right w:val="single" w:sz="4" w:space="0" w:color="auto"/>
            </w:tcBorders>
            <w:shd w:val="clear" w:color="auto" w:fill="auto"/>
            <w:noWrap/>
            <w:vAlign w:val="center"/>
            <w:hideMark/>
          </w:tcPr>
          <w:p w14:paraId="56538137" w14:textId="77777777" w:rsidR="00D57985" w:rsidRPr="00174759" w:rsidRDefault="00D57985" w:rsidP="00174759">
            <w:pPr>
              <w:pStyle w:val="af7"/>
              <w:spacing w:line="240" w:lineRule="exact"/>
              <w:rPr>
                <w:sz w:val="18"/>
                <w:szCs w:val="18"/>
              </w:rPr>
            </w:pPr>
            <w:proofErr w:type="gramStart"/>
            <w:r w:rsidRPr="00174759">
              <w:rPr>
                <w:sz w:val="18"/>
                <w:szCs w:val="18"/>
              </w:rPr>
              <w:t>殷长福</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C90F31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FCAD0F0"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62BE4C45" w14:textId="77777777" w:rsidR="00D57985" w:rsidRPr="00174759" w:rsidRDefault="00D57985" w:rsidP="00174759">
            <w:pPr>
              <w:pStyle w:val="af7"/>
              <w:spacing w:line="240" w:lineRule="exact"/>
              <w:rPr>
                <w:sz w:val="18"/>
                <w:szCs w:val="18"/>
              </w:rPr>
            </w:pPr>
            <w:r w:rsidRPr="00174759">
              <w:rPr>
                <w:sz w:val="18"/>
                <w:szCs w:val="18"/>
              </w:rPr>
              <w:t>1.26</w:t>
            </w:r>
          </w:p>
        </w:tc>
        <w:tc>
          <w:tcPr>
            <w:tcW w:w="398" w:type="pct"/>
            <w:tcBorders>
              <w:top w:val="nil"/>
              <w:left w:val="nil"/>
              <w:bottom w:val="single" w:sz="4" w:space="0" w:color="auto"/>
              <w:right w:val="single" w:sz="4" w:space="0" w:color="auto"/>
            </w:tcBorders>
            <w:shd w:val="clear" w:color="auto" w:fill="auto"/>
            <w:noWrap/>
            <w:vAlign w:val="center"/>
            <w:hideMark/>
          </w:tcPr>
          <w:p w14:paraId="3980DF0A" w14:textId="77777777" w:rsidR="00D57985" w:rsidRPr="00174759" w:rsidRDefault="00D57985" w:rsidP="00174759">
            <w:pPr>
              <w:pStyle w:val="af7"/>
              <w:spacing w:line="240" w:lineRule="exact"/>
              <w:rPr>
                <w:sz w:val="18"/>
                <w:szCs w:val="18"/>
              </w:rPr>
            </w:pPr>
            <w:r w:rsidRPr="00174759">
              <w:rPr>
                <w:sz w:val="18"/>
                <w:szCs w:val="18"/>
              </w:rPr>
              <w:t>39.61444444N</w:t>
            </w:r>
          </w:p>
        </w:tc>
        <w:tc>
          <w:tcPr>
            <w:tcW w:w="419" w:type="pct"/>
            <w:tcBorders>
              <w:top w:val="nil"/>
              <w:left w:val="nil"/>
              <w:bottom w:val="single" w:sz="4" w:space="0" w:color="auto"/>
              <w:right w:val="single" w:sz="4" w:space="0" w:color="auto"/>
            </w:tcBorders>
            <w:shd w:val="clear" w:color="auto" w:fill="auto"/>
            <w:noWrap/>
            <w:vAlign w:val="center"/>
            <w:hideMark/>
          </w:tcPr>
          <w:p w14:paraId="1FF952A9" w14:textId="77777777" w:rsidR="00D57985" w:rsidRPr="00174759" w:rsidRDefault="00D57985" w:rsidP="00174759">
            <w:pPr>
              <w:pStyle w:val="af7"/>
              <w:spacing w:line="240" w:lineRule="exact"/>
              <w:rPr>
                <w:sz w:val="18"/>
                <w:szCs w:val="18"/>
              </w:rPr>
            </w:pPr>
            <w:r w:rsidRPr="00174759">
              <w:rPr>
                <w:sz w:val="18"/>
                <w:szCs w:val="18"/>
              </w:rPr>
              <w:t>098.84388889E</w:t>
            </w:r>
          </w:p>
        </w:tc>
        <w:tc>
          <w:tcPr>
            <w:tcW w:w="292" w:type="pct"/>
            <w:tcBorders>
              <w:top w:val="nil"/>
              <w:left w:val="nil"/>
              <w:bottom w:val="single" w:sz="4" w:space="0" w:color="auto"/>
              <w:right w:val="single" w:sz="4" w:space="0" w:color="auto"/>
            </w:tcBorders>
            <w:shd w:val="clear" w:color="auto" w:fill="auto"/>
            <w:noWrap/>
            <w:vAlign w:val="center"/>
            <w:hideMark/>
          </w:tcPr>
          <w:p w14:paraId="3AE4D09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7224D33"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79F88766" w14:textId="77777777" w:rsidR="00D57985" w:rsidRPr="00174759" w:rsidRDefault="00D57985" w:rsidP="00174759">
            <w:pPr>
              <w:pStyle w:val="af7"/>
              <w:spacing w:line="240" w:lineRule="exact"/>
              <w:rPr>
                <w:sz w:val="18"/>
                <w:szCs w:val="18"/>
              </w:rPr>
            </w:pPr>
            <w:r w:rsidRPr="00174759">
              <w:rPr>
                <w:rFonts w:hint="eastAsia"/>
                <w:sz w:val="18"/>
                <w:szCs w:val="18"/>
              </w:rPr>
              <w:t xml:space="preserve">1.20 </w:t>
            </w:r>
          </w:p>
        </w:tc>
        <w:tc>
          <w:tcPr>
            <w:tcW w:w="238" w:type="pct"/>
            <w:tcBorders>
              <w:top w:val="nil"/>
              <w:left w:val="nil"/>
              <w:bottom w:val="single" w:sz="4" w:space="0" w:color="auto"/>
              <w:right w:val="single" w:sz="4" w:space="0" w:color="auto"/>
            </w:tcBorders>
            <w:shd w:val="clear" w:color="auto" w:fill="auto"/>
            <w:noWrap/>
            <w:vAlign w:val="center"/>
            <w:hideMark/>
          </w:tcPr>
          <w:p w14:paraId="4E6F4738"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1E0C103A" w14:textId="77777777" w:rsidR="00D57985" w:rsidRPr="00174759" w:rsidRDefault="00D57985" w:rsidP="00174759">
            <w:pPr>
              <w:pStyle w:val="af7"/>
              <w:spacing w:line="240" w:lineRule="exact"/>
              <w:rPr>
                <w:sz w:val="18"/>
                <w:szCs w:val="18"/>
              </w:rPr>
            </w:pPr>
            <w:r w:rsidRPr="00174759">
              <w:rPr>
                <w:rFonts w:hint="eastAsia"/>
                <w:sz w:val="18"/>
                <w:szCs w:val="18"/>
              </w:rPr>
              <w:t xml:space="preserve">1.14 </w:t>
            </w:r>
          </w:p>
        </w:tc>
        <w:tc>
          <w:tcPr>
            <w:tcW w:w="238" w:type="pct"/>
            <w:tcBorders>
              <w:top w:val="nil"/>
              <w:left w:val="nil"/>
              <w:bottom w:val="single" w:sz="4" w:space="0" w:color="auto"/>
              <w:right w:val="single" w:sz="4" w:space="0" w:color="auto"/>
            </w:tcBorders>
            <w:shd w:val="clear" w:color="auto" w:fill="auto"/>
            <w:noWrap/>
            <w:vAlign w:val="center"/>
            <w:hideMark/>
          </w:tcPr>
          <w:p w14:paraId="4FD75597"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329" w:type="pct"/>
            <w:tcBorders>
              <w:top w:val="nil"/>
              <w:left w:val="nil"/>
              <w:bottom w:val="single" w:sz="4" w:space="0" w:color="auto"/>
              <w:right w:val="single" w:sz="4" w:space="0" w:color="auto"/>
            </w:tcBorders>
            <w:shd w:val="clear" w:color="auto" w:fill="auto"/>
            <w:noWrap/>
            <w:vAlign w:val="center"/>
            <w:hideMark/>
          </w:tcPr>
          <w:p w14:paraId="12FB5780" w14:textId="77777777" w:rsidR="00D57985" w:rsidRPr="00174759" w:rsidRDefault="00D57985" w:rsidP="00174759">
            <w:pPr>
              <w:pStyle w:val="af7"/>
              <w:spacing w:line="240" w:lineRule="exact"/>
              <w:rPr>
                <w:sz w:val="18"/>
                <w:szCs w:val="18"/>
              </w:rPr>
            </w:pPr>
            <w:r w:rsidRPr="00174759">
              <w:rPr>
                <w:rFonts w:hint="eastAsia"/>
                <w:sz w:val="18"/>
                <w:szCs w:val="18"/>
              </w:rPr>
              <w:t xml:space="preserve">1.04 </w:t>
            </w:r>
          </w:p>
        </w:tc>
      </w:tr>
      <w:tr w:rsidR="00174759" w:rsidRPr="00174759" w14:paraId="68DF84E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448CBC2" w14:textId="77777777" w:rsidR="00D57985" w:rsidRPr="00174759" w:rsidRDefault="00D57985" w:rsidP="00174759">
            <w:pPr>
              <w:pStyle w:val="af7"/>
              <w:spacing w:line="240" w:lineRule="exact"/>
              <w:rPr>
                <w:sz w:val="18"/>
                <w:szCs w:val="18"/>
              </w:rPr>
            </w:pPr>
            <w:r w:rsidRPr="00174759">
              <w:rPr>
                <w:sz w:val="18"/>
                <w:szCs w:val="18"/>
              </w:rPr>
              <w:t>219</w:t>
            </w:r>
          </w:p>
        </w:tc>
        <w:tc>
          <w:tcPr>
            <w:tcW w:w="184" w:type="pct"/>
            <w:tcBorders>
              <w:top w:val="nil"/>
              <w:left w:val="nil"/>
              <w:bottom w:val="single" w:sz="4" w:space="0" w:color="auto"/>
              <w:right w:val="single" w:sz="4" w:space="0" w:color="auto"/>
            </w:tcBorders>
            <w:shd w:val="clear" w:color="auto" w:fill="auto"/>
            <w:noWrap/>
            <w:vAlign w:val="center"/>
            <w:hideMark/>
          </w:tcPr>
          <w:p w14:paraId="47BD8AB9" w14:textId="77777777" w:rsidR="00D57985" w:rsidRPr="00174759" w:rsidRDefault="00D57985" w:rsidP="00174759">
            <w:pPr>
              <w:pStyle w:val="af7"/>
              <w:spacing w:line="240" w:lineRule="exact"/>
              <w:rPr>
                <w:sz w:val="18"/>
                <w:szCs w:val="18"/>
              </w:rPr>
            </w:pPr>
            <w:r w:rsidRPr="00174759">
              <w:rPr>
                <w:sz w:val="18"/>
                <w:szCs w:val="18"/>
              </w:rPr>
              <w:t>1134</w:t>
            </w:r>
          </w:p>
        </w:tc>
        <w:tc>
          <w:tcPr>
            <w:tcW w:w="1047" w:type="pct"/>
            <w:tcBorders>
              <w:top w:val="nil"/>
              <w:left w:val="nil"/>
              <w:bottom w:val="single" w:sz="4" w:space="0" w:color="auto"/>
              <w:right w:val="single" w:sz="4" w:space="0" w:color="auto"/>
            </w:tcBorders>
            <w:shd w:val="clear" w:color="auto" w:fill="auto"/>
            <w:noWrap/>
            <w:vAlign w:val="center"/>
            <w:hideMark/>
          </w:tcPr>
          <w:p w14:paraId="4D7FAC5B" w14:textId="77777777" w:rsidR="00D57985" w:rsidRPr="00174759" w:rsidRDefault="00D57985" w:rsidP="00174759">
            <w:pPr>
              <w:pStyle w:val="af7"/>
              <w:spacing w:line="240" w:lineRule="exact"/>
              <w:rPr>
                <w:sz w:val="18"/>
                <w:szCs w:val="18"/>
              </w:rPr>
            </w:pPr>
            <w:proofErr w:type="gramStart"/>
            <w:r w:rsidRPr="00174759">
              <w:rPr>
                <w:sz w:val="18"/>
                <w:szCs w:val="18"/>
              </w:rPr>
              <w:t>殷长福</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603EE0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FCF93FA"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696CCD50" w14:textId="77777777" w:rsidR="00D57985" w:rsidRPr="00174759" w:rsidRDefault="00D57985" w:rsidP="00174759">
            <w:pPr>
              <w:pStyle w:val="af7"/>
              <w:spacing w:line="240" w:lineRule="exact"/>
              <w:rPr>
                <w:sz w:val="18"/>
                <w:szCs w:val="18"/>
              </w:rPr>
            </w:pPr>
            <w:r w:rsidRPr="00174759">
              <w:rPr>
                <w:sz w:val="18"/>
                <w:szCs w:val="18"/>
              </w:rPr>
              <w:t>1.64</w:t>
            </w:r>
          </w:p>
        </w:tc>
        <w:tc>
          <w:tcPr>
            <w:tcW w:w="398" w:type="pct"/>
            <w:tcBorders>
              <w:top w:val="nil"/>
              <w:left w:val="nil"/>
              <w:bottom w:val="single" w:sz="4" w:space="0" w:color="auto"/>
              <w:right w:val="single" w:sz="4" w:space="0" w:color="auto"/>
            </w:tcBorders>
            <w:shd w:val="clear" w:color="auto" w:fill="auto"/>
            <w:noWrap/>
            <w:vAlign w:val="center"/>
            <w:hideMark/>
          </w:tcPr>
          <w:p w14:paraId="0E0D5AB2" w14:textId="77777777" w:rsidR="00D57985" w:rsidRPr="00174759" w:rsidRDefault="00D57985" w:rsidP="00174759">
            <w:pPr>
              <w:pStyle w:val="af7"/>
              <w:spacing w:line="240" w:lineRule="exact"/>
              <w:rPr>
                <w:sz w:val="18"/>
                <w:szCs w:val="18"/>
              </w:rPr>
            </w:pPr>
            <w:r w:rsidRPr="00174759">
              <w:rPr>
                <w:sz w:val="18"/>
                <w:szCs w:val="18"/>
              </w:rPr>
              <w:t>39.61666667N</w:t>
            </w:r>
          </w:p>
        </w:tc>
        <w:tc>
          <w:tcPr>
            <w:tcW w:w="419" w:type="pct"/>
            <w:tcBorders>
              <w:top w:val="nil"/>
              <w:left w:val="nil"/>
              <w:bottom w:val="single" w:sz="4" w:space="0" w:color="auto"/>
              <w:right w:val="single" w:sz="4" w:space="0" w:color="auto"/>
            </w:tcBorders>
            <w:shd w:val="clear" w:color="auto" w:fill="auto"/>
            <w:noWrap/>
            <w:vAlign w:val="center"/>
            <w:hideMark/>
          </w:tcPr>
          <w:p w14:paraId="315D0FF8" w14:textId="77777777" w:rsidR="00D57985" w:rsidRPr="00174759" w:rsidRDefault="00D57985" w:rsidP="00174759">
            <w:pPr>
              <w:pStyle w:val="af7"/>
              <w:spacing w:line="240" w:lineRule="exact"/>
              <w:rPr>
                <w:sz w:val="18"/>
                <w:szCs w:val="18"/>
              </w:rPr>
            </w:pPr>
            <w:r w:rsidRPr="00174759">
              <w:rPr>
                <w:sz w:val="18"/>
                <w:szCs w:val="18"/>
              </w:rPr>
              <w:t>098.84611111E</w:t>
            </w:r>
          </w:p>
        </w:tc>
        <w:tc>
          <w:tcPr>
            <w:tcW w:w="292" w:type="pct"/>
            <w:tcBorders>
              <w:top w:val="nil"/>
              <w:left w:val="nil"/>
              <w:bottom w:val="single" w:sz="4" w:space="0" w:color="auto"/>
              <w:right w:val="single" w:sz="4" w:space="0" w:color="auto"/>
            </w:tcBorders>
            <w:shd w:val="clear" w:color="auto" w:fill="auto"/>
            <w:noWrap/>
            <w:vAlign w:val="center"/>
            <w:hideMark/>
          </w:tcPr>
          <w:p w14:paraId="5A3A648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D2E6050"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4731A06C" w14:textId="77777777" w:rsidR="00D57985" w:rsidRPr="00174759" w:rsidRDefault="00D57985" w:rsidP="00174759">
            <w:pPr>
              <w:pStyle w:val="af7"/>
              <w:spacing w:line="240" w:lineRule="exact"/>
              <w:rPr>
                <w:sz w:val="18"/>
                <w:szCs w:val="18"/>
              </w:rPr>
            </w:pPr>
            <w:r w:rsidRPr="00174759">
              <w:rPr>
                <w:rFonts w:hint="eastAsia"/>
                <w:sz w:val="18"/>
                <w:szCs w:val="18"/>
              </w:rPr>
              <w:t xml:space="preserve">1.56 </w:t>
            </w:r>
          </w:p>
        </w:tc>
        <w:tc>
          <w:tcPr>
            <w:tcW w:w="238" w:type="pct"/>
            <w:tcBorders>
              <w:top w:val="nil"/>
              <w:left w:val="nil"/>
              <w:bottom w:val="single" w:sz="4" w:space="0" w:color="auto"/>
              <w:right w:val="single" w:sz="4" w:space="0" w:color="auto"/>
            </w:tcBorders>
            <w:shd w:val="clear" w:color="auto" w:fill="auto"/>
            <w:noWrap/>
            <w:vAlign w:val="center"/>
            <w:hideMark/>
          </w:tcPr>
          <w:p w14:paraId="55E43463"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2EBA9C0C" w14:textId="77777777" w:rsidR="00D57985" w:rsidRPr="00174759" w:rsidRDefault="00D57985" w:rsidP="00174759">
            <w:pPr>
              <w:pStyle w:val="af7"/>
              <w:spacing w:line="240" w:lineRule="exact"/>
              <w:rPr>
                <w:sz w:val="18"/>
                <w:szCs w:val="18"/>
              </w:rPr>
            </w:pPr>
            <w:r w:rsidRPr="00174759">
              <w:rPr>
                <w:rFonts w:hint="eastAsia"/>
                <w:sz w:val="18"/>
                <w:szCs w:val="18"/>
              </w:rPr>
              <w:t xml:space="preserve">1.48 </w:t>
            </w:r>
          </w:p>
        </w:tc>
        <w:tc>
          <w:tcPr>
            <w:tcW w:w="238" w:type="pct"/>
            <w:tcBorders>
              <w:top w:val="nil"/>
              <w:left w:val="nil"/>
              <w:bottom w:val="single" w:sz="4" w:space="0" w:color="auto"/>
              <w:right w:val="single" w:sz="4" w:space="0" w:color="auto"/>
            </w:tcBorders>
            <w:shd w:val="clear" w:color="auto" w:fill="auto"/>
            <w:noWrap/>
            <w:vAlign w:val="center"/>
            <w:hideMark/>
          </w:tcPr>
          <w:p w14:paraId="48014948"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329" w:type="pct"/>
            <w:tcBorders>
              <w:top w:val="nil"/>
              <w:left w:val="nil"/>
              <w:bottom w:val="single" w:sz="4" w:space="0" w:color="auto"/>
              <w:right w:val="single" w:sz="4" w:space="0" w:color="auto"/>
            </w:tcBorders>
            <w:shd w:val="clear" w:color="auto" w:fill="auto"/>
            <w:noWrap/>
            <w:vAlign w:val="center"/>
            <w:hideMark/>
          </w:tcPr>
          <w:p w14:paraId="74652F96" w14:textId="77777777" w:rsidR="00D57985" w:rsidRPr="00174759" w:rsidRDefault="00D57985" w:rsidP="00174759">
            <w:pPr>
              <w:pStyle w:val="af7"/>
              <w:spacing w:line="240" w:lineRule="exact"/>
              <w:rPr>
                <w:sz w:val="18"/>
                <w:szCs w:val="18"/>
              </w:rPr>
            </w:pPr>
            <w:r w:rsidRPr="00174759">
              <w:rPr>
                <w:rFonts w:hint="eastAsia"/>
                <w:sz w:val="18"/>
                <w:szCs w:val="18"/>
              </w:rPr>
              <w:t xml:space="preserve">1.36 </w:t>
            </w:r>
          </w:p>
        </w:tc>
      </w:tr>
      <w:tr w:rsidR="00174759" w:rsidRPr="00174759" w14:paraId="1CAF3BD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1FB669D" w14:textId="77777777" w:rsidR="00D57985" w:rsidRPr="00174759" w:rsidRDefault="00D57985" w:rsidP="00174759">
            <w:pPr>
              <w:pStyle w:val="af7"/>
              <w:spacing w:line="240" w:lineRule="exact"/>
              <w:rPr>
                <w:sz w:val="18"/>
                <w:szCs w:val="18"/>
              </w:rPr>
            </w:pPr>
            <w:r w:rsidRPr="00174759">
              <w:rPr>
                <w:sz w:val="18"/>
                <w:szCs w:val="18"/>
              </w:rPr>
              <w:t>220</w:t>
            </w:r>
          </w:p>
        </w:tc>
        <w:tc>
          <w:tcPr>
            <w:tcW w:w="184" w:type="pct"/>
            <w:tcBorders>
              <w:top w:val="nil"/>
              <w:left w:val="nil"/>
              <w:bottom w:val="single" w:sz="4" w:space="0" w:color="auto"/>
              <w:right w:val="single" w:sz="4" w:space="0" w:color="auto"/>
            </w:tcBorders>
            <w:shd w:val="clear" w:color="auto" w:fill="auto"/>
            <w:noWrap/>
            <w:vAlign w:val="center"/>
            <w:hideMark/>
          </w:tcPr>
          <w:p w14:paraId="049C922B" w14:textId="77777777" w:rsidR="00D57985" w:rsidRPr="00174759" w:rsidRDefault="00D57985" w:rsidP="00174759">
            <w:pPr>
              <w:pStyle w:val="af7"/>
              <w:spacing w:line="240" w:lineRule="exact"/>
              <w:rPr>
                <w:sz w:val="18"/>
                <w:szCs w:val="18"/>
              </w:rPr>
            </w:pPr>
            <w:r w:rsidRPr="00174759">
              <w:rPr>
                <w:sz w:val="18"/>
                <w:szCs w:val="18"/>
              </w:rPr>
              <w:t>1135</w:t>
            </w:r>
          </w:p>
        </w:tc>
        <w:tc>
          <w:tcPr>
            <w:tcW w:w="1047" w:type="pct"/>
            <w:tcBorders>
              <w:top w:val="nil"/>
              <w:left w:val="nil"/>
              <w:bottom w:val="single" w:sz="4" w:space="0" w:color="auto"/>
              <w:right w:val="single" w:sz="4" w:space="0" w:color="auto"/>
            </w:tcBorders>
            <w:shd w:val="clear" w:color="auto" w:fill="auto"/>
            <w:noWrap/>
            <w:vAlign w:val="center"/>
            <w:hideMark/>
          </w:tcPr>
          <w:p w14:paraId="05A03C23" w14:textId="77777777" w:rsidR="00D57985" w:rsidRPr="00174759" w:rsidRDefault="00D57985" w:rsidP="00174759">
            <w:pPr>
              <w:pStyle w:val="af7"/>
              <w:spacing w:line="240" w:lineRule="exact"/>
              <w:rPr>
                <w:sz w:val="18"/>
                <w:szCs w:val="18"/>
              </w:rPr>
            </w:pPr>
            <w:proofErr w:type="gramStart"/>
            <w:r w:rsidRPr="00174759">
              <w:rPr>
                <w:sz w:val="18"/>
                <w:szCs w:val="18"/>
              </w:rPr>
              <w:t>殷长福</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F2FCD40"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7E1F57B"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52933272" w14:textId="77777777" w:rsidR="00D57985" w:rsidRPr="00174759" w:rsidRDefault="00D57985" w:rsidP="00174759">
            <w:pPr>
              <w:pStyle w:val="af7"/>
              <w:spacing w:line="240" w:lineRule="exact"/>
              <w:rPr>
                <w:sz w:val="18"/>
                <w:szCs w:val="18"/>
              </w:rPr>
            </w:pPr>
            <w:r w:rsidRPr="00174759">
              <w:rPr>
                <w:sz w:val="18"/>
                <w:szCs w:val="18"/>
              </w:rPr>
              <w:t>4.52</w:t>
            </w:r>
          </w:p>
        </w:tc>
        <w:tc>
          <w:tcPr>
            <w:tcW w:w="398" w:type="pct"/>
            <w:tcBorders>
              <w:top w:val="nil"/>
              <w:left w:val="nil"/>
              <w:bottom w:val="single" w:sz="4" w:space="0" w:color="auto"/>
              <w:right w:val="single" w:sz="4" w:space="0" w:color="auto"/>
            </w:tcBorders>
            <w:shd w:val="clear" w:color="auto" w:fill="auto"/>
            <w:noWrap/>
            <w:vAlign w:val="center"/>
            <w:hideMark/>
          </w:tcPr>
          <w:p w14:paraId="7403132E" w14:textId="77777777" w:rsidR="00D57985" w:rsidRPr="00174759" w:rsidRDefault="00D57985" w:rsidP="00174759">
            <w:pPr>
              <w:pStyle w:val="af7"/>
              <w:spacing w:line="240" w:lineRule="exact"/>
              <w:rPr>
                <w:sz w:val="18"/>
                <w:szCs w:val="18"/>
              </w:rPr>
            </w:pPr>
            <w:r w:rsidRPr="00174759">
              <w:rPr>
                <w:sz w:val="18"/>
                <w:szCs w:val="18"/>
              </w:rPr>
              <w:t>39.61058056N</w:t>
            </w:r>
          </w:p>
        </w:tc>
        <w:tc>
          <w:tcPr>
            <w:tcW w:w="419" w:type="pct"/>
            <w:tcBorders>
              <w:top w:val="nil"/>
              <w:left w:val="nil"/>
              <w:bottom w:val="single" w:sz="4" w:space="0" w:color="auto"/>
              <w:right w:val="single" w:sz="4" w:space="0" w:color="auto"/>
            </w:tcBorders>
            <w:shd w:val="clear" w:color="auto" w:fill="auto"/>
            <w:noWrap/>
            <w:vAlign w:val="center"/>
            <w:hideMark/>
          </w:tcPr>
          <w:p w14:paraId="3503CEC3" w14:textId="77777777" w:rsidR="00D57985" w:rsidRPr="00174759" w:rsidRDefault="00D57985" w:rsidP="00174759">
            <w:pPr>
              <w:pStyle w:val="af7"/>
              <w:spacing w:line="240" w:lineRule="exact"/>
              <w:rPr>
                <w:sz w:val="18"/>
                <w:szCs w:val="18"/>
              </w:rPr>
            </w:pPr>
            <w:r w:rsidRPr="00174759">
              <w:rPr>
                <w:sz w:val="18"/>
                <w:szCs w:val="18"/>
              </w:rPr>
              <w:t>098.82936111E</w:t>
            </w:r>
          </w:p>
        </w:tc>
        <w:tc>
          <w:tcPr>
            <w:tcW w:w="292" w:type="pct"/>
            <w:tcBorders>
              <w:top w:val="nil"/>
              <w:left w:val="nil"/>
              <w:bottom w:val="single" w:sz="4" w:space="0" w:color="auto"/>
              <w:right w:val="single" w:sz="4" w:space="0" w:color="auto"/>
            </w:tcBorders>
            <w:shd w:val="clear" w:color="auto" w:fill="auto"/>
            <w:noWrap/>
            <w:vAlign w:val="center"/>
            <w:hideMark/>
          </w:tcPr>
          <w:p w14:paraId="6E1FDCD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7680151"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4C0758C4" w14:textId="77777777" w:rsidR="00D57985" w:rsidRPr="00174759" w:rsidRDefault="00D57985" w:rsidP="00174759">
            <w:pPr>
              <w:pStyle w:val="af7"/>
              <w:spacing w:line="240" w:lineRule="exact"/>
              <w:rPr>
                <w:sz w:val="18"/>
                <w:szCs w:val="18"/>
              </w:rPr>
            </w:pPr>
            <w:r w:rsidRPr="00174759">
              <w:rPr>
                <w:rFonts w:hint="eastAsia"/>
                <w:sz w:val="18"/>
                <w:szCs w:val="18"/>
              </w:rPr>
              <w:t xml:space="preserve">4.29 </w:t>
            </w:r>
          </w:p>
        </w:tc>
        <w:tc>
          <w:tcPr>
            <w:tcW w:w="238" w:type="pct"/>
            <w:tcBorders>
              <w:top w:val="nil"/>
              <w:left w:val="nil"/>
              <w:bottom w:val="single" w:sz="4" w:space="0" w:color="auto"/>
              <w:right w:val="single" w:sz="4" w:space="0" w:color="auto"/>
            </w:tcBorders>
            <w:shd w:val="clear" w:color="auto" w:fill="auto"/>
            <w:noWrap/>
            <w:vAlign w:val="center"/>
            <w:hideMark/>
          </w:tcPr>
          <w:p w14:paraId="50E536F6"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047A5A75" w14:textId="77777777" w:rsidR="00D57985" w:rsidRPr="00174759" w:rsidRDefault="00D57985" w:rsidP="00174759">
            <w:pPr>
              <w:pStyle w:val="af7"/>
              <w:spacing w:line="240" w:lineRule="exact"/>
              <w:rPr>
                <w:sz w:val="18"/>
                <w:szCs w:val="18"/>
              </w:rPr>
            </w:pPr>
            <w:r w:rsidRPr="00174759">
              <w:rPr>
                <w:rFonts w:hint="eastAsia"/>
                <w:sz w:val="18"/>
                <w:szCs w:val="18"/>
              </w:rPr>
              <w:t xml:space="preserve">4.07 </w:t>
            </w:r>
          </w:p>
        </w:tc>
        <w:tc>
          <w:tcPr>
            <w:tcW w:w="238" w:type="pct"/>
            <w:tcBorders>
              <w:top w:val="nil"/>
              <w:left w:val="nil"/>
              <w:bottom w:val="single" w:sz="4" w:space="0" w:color="auto"/>
              <w:right w:val="single" w:sz="4" w:space="0" w:color="auto"/>
            </w:tcBorders>
            <w:shd w:val="clear" w:color="auto" w:fill="auto"/>
            <w:noWrap/>
            <w:vAlign w:val="center"/>
            <w:hideMark/>
          </w:tcPr>
          <w:p w14:paraId="64ECDADF"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6D9588D5"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r>
      <w:tr w:rsidR="00174759" w:rsidRPr="00174759" w14:paraId="0A61A9A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99715F3" w14:textId="77777777" w:rsidR="00D57985" w:rsidRPr="00174759" w:rsidRDefault="00D57985" w:rsidP="00174759">
            <w:pPr>
              <w:pStyle w:val="af7"/>
              <w:spacing w:line="240" w:lineRule="exact"/>
              <w:rPr>
                <w:sz w:val="18"/>
                <w:szCs w:val="18"/>
              </w:rPr>
            </w:pPr>
            <w:r w:rsidRPr="00174759">
              <w:rPr>
                <w:sz w:val="18"/>
                <w:szCs w:val="18"/>
              </w:rPr>
              <w:t>221</w:t>
            </w:r>
          </w:p>
        </w:tc>
        <w:tc>
          <w:tcPr>
            <w:tcW w:w="184" w:type="pct"/>
            <w:tcBorders>
              <w:top w:val="nil"/>
              <w:left w:val="nil"/>
              <w:bottom w:val="single" w:sz="4" w:space="0" w:color="auto"/>
              <w:right w:val="single" w:sz="4" w:space="0" w:color="auto"/>
            </w:tcBorders>
            <w:shd w:val="clear" w:color="auto" w:fill="auto"/>
            <w:noWrap/>
            <w:vAlign w:val="center"/>
            <w:hideMark/>
          </w:tcPr>
          <w:p w14:paraId="0431CE44" w14:textId="77777777" w:rsidR="00D57985" w:rsidRPr="00174759" w:rsidRDefault="00D57985" w:rsidP="00174759">
            <w:pPr>
              <w:pStyle w:val="af7"/>
              <w:spacing w:line="240" w:lineRule="exact"/>
              <w:rPr>
                <w:sz w:val="18"/>
                <w:szCs w:val="18"/>
              </w:rPr>
            </w:pPr>
            <w:r w:rsidRPr="00174759">
              <w:rPr>
                <w:sz w:val="18"/>
                <w:szCs w:val="18"/>
              </w:rPr>
              <w:t>1140</w:t>
            </w:r>
          </w:p>
        </w:tc>
        <w:tc>
          <w:tcPr>
            <w:tcW w:w="1047" w:type="pct"/>
            <w:tcBorders>
              <w:top w:val="nil"/>
              <w:left w:val="nil"/>
              <w:bottom w:val="single" w:sz="4" w:space="0" w:color="auto"/>
              <w:right w:val="single" w:sz="4" w:space="0" w:color="auto"/>
            </w:tcBorders>
            <w:shd w:val="clear" w:color="auto" w:fill="auto"/>
            <w:noWrap/>
            <w:vAlign w:val="center"/>
            <w:hideMark/>
          </w:tcPr>
          <w:p w14:paraId="05C2C905" w14:textId="77777777" w:rsidR="00D57985" w:rsidRPr="00174759" w:rsidRDefault="00D57985" w:rsidP="00174759">
            <w:pPr>
              <w:pStyle w:val="af7"/>
              <w:spacing w:line="240" w:lineRule="exact"/>
              <w:rPr>
                <w:sz w:val="18"/>
                <w:szCs w:val="18"/>
              </w:rPr>
            </w:pPr>
            <w:r w:rsidRPr="00174759">
              <w:rPr>
                <w:sz w:val="18"/>
                <w:szCs w:val="18"/>
              </w:rPr>
              <w:t>于国华</w:t>
            </w:r>
          </w:p>
        </w:tc>
        <w:tc>
          <w:tcPr>
            <w:tcW w:w="292" w:type="pct"/>
            <w:tcBorders>
              <w:top w:val="nil"/>
              <w:left w:val="nil"/>
              <w:bottom w:val="single" w:sz="4" w:space="0" w:color="auto"/>
              <w:right w:val="single" w:sz="4" w:space="0" w:color="auto"/>
            </w:tcBorders>
            <w:shd w:val="clear" w:color="auto" w:fill="auto"/>
            <w:noWrap/>
            <w:vAlign w:val="center"/>
            <w:hideMark/>
          </w:tcPr>
          <w:p w14:paraId="1CA66EC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7F49758"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D5ED6A6" w14:textId="77777777" w:rsidR="00D57985" w:rsidRPr="00174759" w:rsidRDefault="00D57985" w:rsidP="00174759">
            <w:pPr>
              <w:pStyle w:val="af7"/>
              <w:spacing w:line="240" w:lineRule="exact"/>
              <w:rPr>
                <w:sz w:val="18"/>
                <w:szCs w:val="18"/>
              </w:rPr>
            </w:pPr>
            <w:r w:rsidRPr="00174759">
              <w:rPr>
                <w:sz w:val="18"/>
                <w:szCs w:val="18"/>
              </w:rPr>
              <w:t>4.6</w:t>
            </w:r>
          </w:p>
        </w:tc>
        <w:tc>
          <w:tcPr>
            <w:tcW w:w="398" w:type="pct"/>
            <w:tcBorders>
              <w:top w:val="nil"/>
              <w:left w:val="nil"/>
              <w:bottom w:val="single" w:sz="4" w:space="0" w:color="auto"/>
              <w:right w:val="single" w:sz="4" w:space="0" w:color="auto"/>
            </w:tcBorders>
            <w:shd w:val="clear" w:color="auto" w:fill="auto"/>
            <w:noWrap/>
            <w:vAlign w:val="center"/>
            <w:hideMark/>
          </w:tcPr>
          <w:p w14:paraId="7A5D634F" w14:textId="77777777" w:rsidR="00D57985" w:rsidRPr="00174759" w:rsidRDefault="00D57985" w:rsidP="00174759">
            <w:pPr>
              <w:pStyle w:val="af7"/>
              <w:spacing w:line="240" w:lineRule="exact"/>
              <w:rPr>
                <w:sz w:val="18"/>
                <w:szCs w:val="18"/>
              </w:rPr>
            </w:pPr>
            <w:r w:rsidRPr="00174759">
              <w:rPr>
                <w:sz w:val="18"/>
                <w:szCs w:val="18"/>
              </w:rPr>
              <w:t>39.61663056N</w:t>
            </w:r>
          </w:p>
        </w:tc>
        <w:tc>
          <w:tcPr>
            <w:tcW w:w="419" w:type="pct"/>
            <w:tcBorders>
              <w:top w:val="nil"/>
              <w:left w:val="nil"/>
              <w:bottom w:val="single" w:sz="4" w:space="0" w:color="auto"/>
              <w:right w:val="single" w:sz="4" w:space="0" w:color="auto"/>
            </w:tcBorders>
            <w:shd w:val="clear" w:color="auto" w:fill="auto"/>
            <w:noWrap/>
            <w:vAlign w:val="center"/>
            <w:hideMark/>
          </w:tcPr>
          <w:p w14:paraId="6BB7D910" w14:textId="77777777" w:rsidR="00D57985" w:rsidRPr="00174759" w:rsidRDefault="00D57985" w:rsidP="00174759">
            <w:pPr>
              <w:pStyle w:val="af7"/>
              <w:spacing w:line="240" w:lineRule="exact"/>
              <w:rPr>
                <w:sz w:val="18"/>
                <w:szCs w:val="18"/>
              </w:rPr>
            </w:pPr>
            <w:r w:rsidRPr="00174759">
              <w:rPr>
                <w:sz w:val="18"/>
                <w:szCs w:val="18"/>
              </w:rPr>
              <w:t>098.83371111E</w:t>
            </w:r>
          </w:p>
        </w:tc>
        <w:tc>
          <w:tcPr>
            <w:tcW w:w="292" w:type="pct"/>
            <w:tcBorders>
              <w:top w:val="nil"/>
              <w:left w:val="nil"/>
              <w:bottom w:val="single" w:sz="4" w:space="0" w:color="auto"/>
              <w:right w:val="single" w:sz="4" w:space="0" w:color="auto"/>
            </w:tcBorders>
            <w:shd w:val="clear" w:color="auto" w:fill="auto"/>
            <w:noWrap/>
            <w:vAlign w:val="center"/>
            <w:hideMark/>
          </w:tcPr>
          <w:p w14:paraId="070F355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D7D6407"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7E734731" w14:textId="77777777" w:rsidR="00D57985" w:rsidRPr="00174759" w:rsidRDefault="00D57985" w:rsidP="00174759">
            <w:pPr>
              <w:pStyle w:val="af7"/>
              <w:spacing w:line="240" w:lineRule="exact"/>
              <w:rPr>
                <w:sz w:val="18"/>
                <w:szCs w:val="18"/>
              </w:rPr>
            </w:pPr>
            <w:r w:rsidRPr="00174759">
              <w:rPr>
                <w:rFonts w:hint="eastAsia"/>
                <w:sz w:val="18"/>
                <w:szCs w:val="18"/>
              </w:rPr>
              <w:t xml:space="preserve">4.37 </w:t>
            </w:r>
          </w:p>
        </w:tc>
        <w:tc>
          <w:tcPr>
            <w:tcW w:w="238" w:type="pct"/>
            <w:tcBorders>
              <w:top w:val="nil"/>
              <w:left w:val="nil"/>
              <w:bottom w:val="single" w:sz="4" w:space="0" w:color="auto"/>
              <w:right w:val="single" w:sz="4" w:space="0" w:color="auto"/>
            </w:tcBorders>
            <w:shd w:val="clear" w:color="auto" w:fill="auto"/>
            <w:noWrap/>
            <w:vAlign w:val="center"/>
            <w:hideMark/>
          </w:tcPr>
          <w:p w14:paraId="277F1D4F"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529438F0" w14:textId="77777777" w:rsidR="00D57985" w:rsidRPr="00174759" w:rsidRDefault="00D57985" w:rsidP="00174759">
            <w:pPr>
              <w:pStyle w:val="af7"/>
              <w:spacing w:line="240" w:lineRule="exact"/>
              <w:rPr>
                <w:sz w:val="18"/>
                <w:szCs w:val="18"/>
              </w:rPr>
            </w:pPr>
            <w:r w:rsidRPr="00174759">
              <w:rPr>
                <w:rFonts w:hint="eastAsia"/>
                <w:sz w:val="18"/>
                <w:szCs w:val="18"/>
              </w:rPr>
              <w:t xml:space="preserve">4.15 </w:t>
            </w:r>
          </w:p>
        </w:tc>
        <w:tc>
          <w:tcPr>
            <w:tcW w:w="238" w:type="pct"/>
            <w:tcBorders>
              <w:top w:val="nil"/>
              <w:left w:val="nil"/>
              <w:bottom w:val="single" w:sz="4" w:space="0" w:color="auto"/>
              <w:right w:val="single" w:sz="4" w:space="0" w:color="auto"/>
            </w:tcBorders>
            <w:shd w:val="clear" w:color="auto" w:fill="auto"/>
            <w:noWrap/>
            <w:vAlign w:val="center"/>
            <w:hideMark/>
          </w:tcPr>
          <w:p w14:paraId="1B5935D8"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48734D1A" w14:textId="77777777" w:rsidR="00D57985" w:rsidRPr="00174759" w:rsidRDefault="00D57985" w:rsidP="00174759">
            <w:pPr>
              <w:pStyle w:val="af7"/>
              <w:spacing w:line="240" w:lineRule="exact"/>
              <w:rPr>
                <w:sz w:val="18"/>
                <w:szCs w:val="18"/>
              </w:rPr>
            </w:pPr>
            <w:r w:rsidRPr="00174759">
              <w:rPr>
                <w:rFonts w:hint="eastAsia"/>
                <w:sz w:val="18"/>
                <w:szCs w:val="18"/>
              </w:rPr>
              <w:t xml:space="preserve">3.81 </w:t>
            </w:r>
          </w:p>
        </w:tc>
      </w:tr>
      <w:tr w:rsidR="00174759" w:rsidRPr="00174759" w14:paraId="395843A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B71369" w14:textId="77777777" w:rsidR="00D57985" w:rsidRPr="00174759" w:rsidRDefault="00D57985" w:rsidP="00174759">
            <w:pPr>
              <w:pStyle w:val="af7"/>
              <w:spacing w:line="240" w:lineRule="exact"/>
              <w:rPr>
                <w:sz w:val="18"/>
                <w:szCs w:val="18"/>
              </w:rPr>
            </w:pPr>
            <w:r w:rsidRPr="00174759">
              <w:rPr>
                <w:sz w:val="18"/>
                <w:szCs w:val="18"/>
              </w:rPr>
              <w:t>222</w:t>
            </w:r>
          </w:p>
        </w:tc>
        <w:tc>
          <w:tcPr>
            <w:tcW w:w="184" w:type="pct"/>
            <w:tcBorders>
              <w:top w:val="nil"/>
              <w:left w:val="nil"/>
              <w:bottom w:val="single" w:sz="4" w:space="0" w:color="auto"/>
              <w:right w:val="single" w:sz="4" w:space="0" w:color="auto"/>
            </w:tcBorders>
            <w:shd w:val="clear" w:color="auto" w:fill="auto"/>
            <w:noWrap/>
            <w:vAlign w:val="center"/>
            <w:hideMark/>
          </w:tcPr>
          <w:p w14:paraId="0D707A84" w14:textId="77777777" w:rsidR="00D57985" w:rsidRPr="00174759" w:rsidRDefault="00D57985" w:rsidP="00174759">
            <w:pPr>
              <w:pStyle w:val="af7"/>
              <w:spacing w:line="240" w:lineRule="exact"/>
              <w:rPr>
                <w:sz w:val="18"/>
                <w:szCs w:val="18"/>
              </w:rPr>
            </w:pPr>
            <w:r w:rsidRPr="00174759">
              <w:rPr>
                <w:sz w:val="18"/>
                <w:szCs w:val="18"/>
              </w:rPr>
              <w:t>1141</w:t>
            </w:r>
          </w:p>
        </w:tc>
        <w:tc>
          <w:tcPr>
            <w:tcW w:w="1047" w:type="pct"/>
            <w:tcBorders>
              <w:top w:val="nil"/>
              <w:left w:val="nil"/>
              <w:bottom w:val="single" w:sz="4" w:space="0" w:color="auto"/>
              <w:right w:val="single" w:sz="4" w:space="0" w:color="auto"/>
            </w:tcBorders>
            <w:shd w:val="clear" w:color="auto" w:fill="auto"/>
            <w:noWrap/>
            <w:vAlign w:val="center"/>
            <w:hideMark/>
          </w:tcPr>
          <w:p w14:paraId="2F18C57D" w14:textId="77777777" w:rsidR="00D57985" w:rsidRPr="00174759" w:rsidRDefault="00D57985" w:rsidP="00174759">
            <w:pPr>
              <w:pStyle w:val="af7"/>
              <w:spacing w:line="240" w:lineRule="exact"/>
              <w:rPr>
                <w:sz w:val="18"/>
                <w:szCs w:val="18"/>
              </w:rPr>
            </w:pPr>
            <w:r w:rsidRPr="00174759">
              <w:rPr>
                <w:sz w:val="18"/>
                <w:szCs w:val="18"/>
              </w:rPr>
              <w:t>于国华</w:t>
            </w:r>
          </w:p>
        </w:tc>
        <w:tc>
          <w:tcPr>
            <w:tcW w:w="292" w:type="pct"/>
            <w:tcBorders>
              <w:top w:val="nil"/>
              <w:left w:val="nil"/>
              <w:bottom w:val="single" w:sz="4" w:space="0" w:color="auto"/>
              <w:right w:val="single" w:sz="4" w:space="0" w:color="auto"/>
            </w:tcBorders>
            <w:shd w:val="clear" w:color="auto" w:fill="auto"/>
            <w:noWrap/>
            <w:vAlign w:val="center"/>
            <w:hideMark/>
          </w:tcPr>
          <w:p w14:paraId="645D145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1E235D4"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E37F941"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04621A65" w14:textId="77777777" w:rsidR="00D57985" w:rsidRPr="00174759" w:rsidRDefault="00D57985" w:rsidP="00174759">
            <w:pPr>
              <w:pStyle w:val="af7"/>
              <w:spacing w:line="240" w:lineRule="exact"/>
              <w:rPr>
                <w:sz w:val="18"/>
                <w:szCs w:val="18"/>
              </w:rPr>
            </w:pPr>
            <w:r w:rsidRPr="00174759">
              <w:rPr>
                <w:sz w:val="18"/>
                <w:szCs w:val="18"/>
              </w:rPr>
              <w:t>39.61588056N</w:t>
            </w:r>
          </w:p>
        </w:tc>
        <w:tc>
          <w:tcPr>
            <w:tcW w:w="419" w:type="pct"/>
            <w:tcBorders>
              <w:top w:val="nil"/>
              <w:left w:val="nil"/>
              <w:bottom w:val="single" w:sz="4" w:space="0" w:color="auto"/>
              <w:right w:val="single" w:sz="4" w:space="0" w:color="auto"/>
            </w:tcBorders>
            <w:shd w:val="clear" w:color="auto" w:fill="auto"/>
            <w:noWrap/>
            <w:vAlign w:val="center"/>
            <w:hideMark/>
          </w:tcPr>
          <w:p w14:paraId="429B37C2" w14:textId="77777777" w:rsidR="00D57985" w:rsidRPr="00174759" w:rsidRDefault="00D57985" w:rsidP="00174759">
            <w:pPr>
              <w:pStyle w:val="af7"/>
              <w:spacing w:line="240" w:lineRule="exact"/>
              <w:rPr>
                <w:sz w:val="18"/>
                <w:szCs w:val="18"/>
              </w:rPr>
            </w:pPr>
            <w:r w:rsidRPr="00174759">
              <w:rPr>
                <w:sz w:val="18"/>
                <w:szCs w:val="18"/>
              </w:rPr>
              <w:t>098.83688889E</w:t>
            </w:r>
          </w:p>
        </w:tc>
        <w:tc>
          <w:tcPr>
            <w:tcW w:w="292" w:type="pct"/>
            <w:tcBorders>
              <w:top w:val="nil"/>
              <w:left w:val="nil"/>
              <w:bottom w:val="single" w:sz="4" w:space="0" w:color="auto"/>
              <w:right w:val="single" w:sz="4" w:space="0" w:color="auto"/>
            </w:tcBorders>
            <w:shd w:val="clear" w:color="auto" w:fill="auto"/>
            <w:noWrap/>
            <w:vAlign w:val="center"/>
            <w:hideMark/>
          </w:tcPr>
          <w:p w14:paraId="57B6E79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EE05F95"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20BFA009" w14:textId="77777777" w:rsidR="00D57985" w:rsidRPr="00174759" w:rsidRDefault="00D57985" w:rsidP="00174759">
            <w:pPr>
              <w:pStyle w:val="af7"/>
              <w:spacing w:line="240" w:lineRule="exact"/>
              <w:rPr>
                <w:sz w:val="18"/>
                <w:szCs w:val="18"/>
              </w:rPr>
            </w:pPr>
            <w:r w:rsidRPr="00174759">
              <w:rPr>
                <w:rFonts w:hint="eastAsia"/>
                <w:sz w:val="18"/>
                <w:szCs w:val="18"/>
              </w:rPr>
              <w:t xml:space="preserve">5.93 </w:t>
            </w:r>
          </w:p>
        </w:tc>
        <w:tc>
          <w:tcPr>
            <w:tcW w:w="238" w:type="pct"/>
            <w:tcBorders>
              <w:top w:val="nil"/>
              <w:left w:val="nil"/>
              <w:bottom w:val="single" w:sz="4" w:space="0" w:color="auto"/>
              <w:right w:val="single" w:sz="4" w:space="0" w:color="auto"/>
            </w:tcBorders>
            <w:shd w:val="clear" w:color="auto" w:fill="auto"/>
            <w:noWrap/>
            <w:vAlign w:val="center"/>
            <w:hideMark/>
          </w:tcPr>
          <w:p w14:paraId="726B48FE"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18DC1C4E"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4F36A2B1"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7E0C4FA4" w14:textId="77777777" w:rsidR="00D57985" w:rsidRPr="00174759" w:rsidRDefault="00D57985" w:rsidP="00174759">
            <w:pPr>
              <w:pStyle w:val="af7"/>
              <w:spacing w:line="240" w:lineRule="exact"/>
              <w:rPr>
                <w:sz w:val="18"/>
                <w:szCs w:val="18"/>
              </w:rPr>
            </w:pPr>
            <w:r w:rsidRPr="00174759">
              <w:rPr>
                <w:rFonts w:hint="eastAsia"/>
                <w:sz w:val="18"/>
                <w:szCs w:val="18"/>
              </w:rPr>
              <w:t xml:space="preserve">5.18 </w:t>
            </w:r>
          </w:p>
        </w:tc>
      </w:tr>
      <w:tr w:rsidR="00174759" w:rsidRPr="00174759" w14:paraId="475BDAB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A277DD7" w14:textId="77777777" w:rsidR="00D57985" w:rsidRPr="00174759" w:rsidRDefault="00D57985" w:rsidP="00174759">
            <w:pPr>
              <w:pStyle w:val="af7"/>
              <w:spacing w:line="240" w:lineRule="exact"/>
              <w:rPr>
                <w:sz w:val="18"/>
                <w:szCs w:val="18"/>
              </w:rPr>
            </w:pPr>
            <w:r w:rsidRPr="00174759">
              <w:rPr>
                <w:sz w:val="18"/>
                <w:szCs w:val="18"/>
              </w:rPr>
              <w:t>223</w:t>
            </w:r>
          </w:p>
        </w:tc>
        <w:tc>
          <w:tcPr>
            <w:tcW w:w="184" w:type="pct"/>
            <w:tcBorders>
              <w:top w:val="nil"/>
              <w:left w:val="nil"/>
              <w:bottom w:val="single" w:sz="4" w:space="0" w:color="auto"/>
              <w:right w:val="single" w:sz="4" w:space="0" w:color="auto"/>
            </w:tcBorders>
            <w:shd w:val="clear" w:color="auto" w:fill="auto"/>
            <w:noWrap/>
            <w:vAlign w:val="center"/>
            <w:hideMark/>
          </w:tcPr>
          <w:p w14:paraId="2813485F" w14:textId="77777777" w:rsidR="00D57985" w:rsidRPr="00174759" w:rsidRDefault="00D57985" w:rsidP="00174759">
            <w:pPr>
              <w:pStyle w:val="af7"/>
              <w:spacing w:line="240" w:lineRule="exact"/>
              <w:rPr>
                <w:sz w:val="18"/>
                <w:szCs w:val="18"/>
              </w:rPr>
            </w:pPr>
            <w:r w:rsidRPr="00174759">
              <w:rPr>
                <w:sz w:val="18"/>
                <w:szCs w:val="18"/>
              </w:rPr>
              <w:t>1142</w:t>
            </w:r>
          </w:p>
        </w:tc>
        <w:tc>
          <w:tcPr>
            <w:tcW w:w="1047" w:type="pct"/>
            <w:tcBorders>
              <w:top w:val="nil"/>
              <w:left w:val="nil"/>
              <w:bottom w:val="single" w:sz="4" w:space="0" w:color="auto"/>
              <w:right w:val="single" w:sz="4" w:space="0" w:color="auto"/>
            </w:tcBorders>
            <w:shd w:val="clear" w:color="auto" w:fill="auto"/>
            <w:noWrap/>
            <w:vAlign w:val="center"/>
            <w:hideMark/>
          </w:tcPr>
          <w:p w14:paraId="06CC1EE2" w14:textId="77777777" w:rsidR="00D57985" w:rsidRPr="00174759" w:rsidRDefault="00D57985" w:rsidP="00174759">
            <w:pPr>
              <w:pStyle w:val="af7"/>
              <w:spacing w:line="240" w:lineRule="exact"/>
              <w:rPr>
                <w:sz w:val="18"/>
                <w:szCs w:val="18"/>
              </w:rPr>
            </w:pPr>
            <w:r w:rsidRPr="00174759">
              <w:rPr>
                <w:sz w:val="18"/>
                <w:szCs w:val="18"/>
              </w:rPr>
              <w:t>于国华</w:t>
            </w:r>
          </w:p>
        </w:tc>
        <w:tc>
          <w:tcPr>
            <w:tcW w:w="292" w:type="pct"/>
            <w:tcBorders>
              <w:top w:val="nil"/>
              <w:left w:val="nil"/>
              <w:bottom w:val="single" w:sz="4" w:space="0" w:color="auto"/>
              <w:right w:val="single" w:sz="4" w:space="0" w:color="auto"/>
            </w:tcBorders>
            <w:shd w:val="clear" w:color="auto" w:fill="auto"/>
            <w:noWrap/>
            <w:vAlign w:val="center"/>
            <w:hideMark/>
          </w:tcPr>
          <w:p w14:paraId="5FC98AA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1DA397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BDB2E32" w14:textId="77777777" w:rsidR="00D57985" w:rsidRPr="00174759" w:rsidRDefault="00D57985" w:rsidP="00174759">
            <w:pPr>
              <w:pStyle w:val="af7"/>
              <w:spacing w:line="240" w:lineRule="exact"/>
              <w:rPr>
                <w:sz w:val="18"/>
                <w:szCs w:val="18"/>
              </w:rPr>
            </w:pPr>
            <w:r w:rsidRPr="00174759">
              <w:rPr>
                <w:sz w:val="18"/>
                <w:szCs w:val="18"/>
              </w:rPr>
              <w:t>4.22</w:t>
            </w:r>
          </w:p>
        </w:tc>
        <w:tc>
          <w:tcPr>
            <w:tcW w:w="398" w:type="pct"/>
            <w:tcBorders>
              <w:top w:val="nil"/>
              <w:left w:val="nil"/>
              <w:bottom w:val="single" w:sz="4" w:space="0" w:color="auto"/>
              <w:right w:val="single" w:sz="4" w:space="0" w:color="auto"/>
            </w:tcBorders>
            <w:shd w:val="clear" w:color="auto" w:fill="auto"/>
            <w:noWrap/>
            <w:vAlign w:val="center"/>
            <w:hideMark/>
          </w:tcPr>
          <w:p w14:paraId="62881532" w14:textId="77777777" w:rsidR="00D57985" w:rsidRPr="00174759" w:rsidRDefault="00D57985" w:rsidP="00174759">
            <w:pPr>
              <w:pStyle w:val="af7"/>
              <w:spacing w:line="240" w:lineRule="exact"/>
              <w:rPr>
                <w:sz w:val="18"/>
                <w:szCs w:val="18"/>
              </w:rPr>
            </w:pPr>
            <w:r w:rsidRPr="00174759">
              <w:rPr>
                <w:sz w:val="18"/>
                <w:szCs w:val="18"/>
              </w:rPr>
              <w:t>39.62210000N</w:t>
            </w:r>
          </w:p>
        </w:tc>
        <w:tc>
          <w:tcPr>
            <w:tcW w:w="419" w:type="pct"/>
            <w:tcBorders>
              <w:top w:val="nil"/>
              <w:left w:val="nil"/>
              <w:bottom w:val="single" w:sz="4" w:space="0" w:color="auto"/>
              <w:right w:val="single" w:sz="4" w:space="0" w:color="auto"/>
            </w:tcBorders>
            <w:shd w:val="clear" w:color="auto" w:fill="auto"/>
            <w:noWrap/>
            <w:vAlign w:val="center"/>
            <w:hideMark/>
          </w:tcPr>
          <w:p w14:paraId="19A2019F" w14:textId="77777777" w:rsidR="00D57985" w:rsidRPr="00174759" w:rsidRDefault="00D57985" w:rsidP="00174759">
            <w:pPr>
              <w:pStyle w:val="af7"/>
              <w:spacing w:line="240" w:lineRule="exact"/>
              <w:rPr>
                <w:sz w:val="18"/>
                <w:szCs w:val="18"/>
              </w:rPr>
            </w:pPr>
            <w:r w:rsidRPr="00174759">
              <w:rPr>
                <w:sz w:val="18"/>
                <w:szCs w:val="18"/>
              </w:rPr>
              <w:t>098.83816944E</w:t>
            </w:r>
          </w:p>
        </w:tc>
        <w:tc>
          <w:tcPr>
            <w:tcW w:w="292" w:type="pct"/>
            <w:tcBorders>
              <w:top w:val="nil"/>
              <w:left w:val="nil"/>
              <w:bottom w:val="single" w:sz="4" w:space="0" w:color="auto"/>
              <w:right w:val="single" w:sz="4" w:space="0" w:color="auto"/>
            </w:tcBorders>
            <w:shd w:val="clear" w:color="auto" w:fill="auto"/>
            <w:noWrap/>
            <w:vAlign w:val="center"/>
            <w:hideMark/>
          </w:tcPr>
          <w:p w14:paraId="7724FE2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1375D15"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23FAE7F1" w14:textId="77777777" w:rsidR="00D57985" w:rsidRPr="00174759" w:rsidRDefault="00D57985" w:rsidP="00174759">
            <w:pPr>
              <w:pStyle w:val="af7"/>
              <w:spacing w:line="240" w:lineRule="exact"/>
              <w:rPr>
                <w:sz w:val="18"/>
                <w:szCs w:val="18"/>
              </w:rPr>
            </w:pPr>
            <w:r w:rsidRPr="00174759">
              <w:rPr>
                <w:rFonts w:hint="eastAsia"/>
                <w:sz w:val="18"/>
                <w:szCs w:val="18"/>
              </w:rPr>
              <w:t xml:space="preserve">4.01 </w:t>
            </w:r>
          </w:p>
        </w:tc>
        <w:tc>
          <w:tcPr>
            <w:tcW w:w="238" w:type="pct"/>
            <w:tcBorders>
              <w:top w:val="nil"/>
              <w:left w:val="nil"/>
              <w:bottom w:val="single" w:sz="4" w:space="0" w:color="auto"/>
              <w:right w:val="single" w:sz="4" w:space="0" w:color="auto"/>
            </w:tcBorders>
            <w:shd w:val="clear" w:color="auto" w:fill="auto"/>
            <w:noWrap/>
            <w:vAlign w:val="center"/>
            <w:hideMark/>
          </w:tcPr>
          <w:p w14:paraId="6BA0BEF2"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10CA452D" w14:textId="77777777" w:rsidR="00D57985" w:rsidRPr="00174759" w:rsidRDefault="00D57985" w:rsidP="00174759">
            <w:pPr>
              <w:pStyle w:val="af7"/>
              <w:spacing w:line="240" w:lineRule="exact"/>
              <w:rPr>
                <w:sz w:val="18"/>
                <w:szCs w:val="18"/>
              </w:rPr>
            </w:pPr>
            <w:r w:rsidRPr="00174759">
              <w:rPr>
                <w:rFonts w:hint="eastAsia"/>
                <w:sz w:val="18"/>
                <w:szCs w:val="18"/>
              </w:rPr>
              <w:t xml:space="preserve">3.80 </w:t>
            </w:r>
          </w:p>
        </w:tc>
        <w:tc>
          <w:tcPr>
            <w:tcW w:w="238" w:type="pct"/>
            <w:tcBorders>
              <w:top w:val="nil"/>
              <w:left w:val="nil"/>
              <w:bottom w:val="single" w:sz="4" w:space="0" w:color="auto"/>
              <w:right w:val="single" w:sz="4" w:space="0" w:color="auto"/>
            </w:tcBorders>
            <w:shd w:val="clear" w:color="auto" w:fill="auto"/>
            <w:noWrap/>
            <w:vAlign w:val="center"/>
            <w:hideMark/>
          </w:tcPr>
          <w:p w14:paraId="3ACC7B2E"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519E7784" w14:textId="77777777" w:rsidR="00D57985" w:rsidRPr="00174759" w:rsidRDefault="00D57985" w:rsidP="00174759">
            <w:pPr>
              <w:pStyle w:val="af7"/>
              <w:spacing w:line="240" w:lineRule="exact"/>
              <w:rPr>
                <w:sz w:val="18"/>
                <w:szCs w:val="18"/>
              </w:rPr>
            </w:pPr>
            <w:r w:rsidRPr="00174759">
              <w:rPr>
                <w:rFonts w:hint="eastAsia"/>
                <w:sz w:val="18"/>
                <w:szCs w:val="18"/>
              </w:rPr>
              <w:t xml:space="preserve">3.49 </w:t>
            </w:r>
          </w:p>
        </w:tc>
      </w:tr>
      <w:tr w:rsidR="00174759" w:rsidRPr="00174759" w14:paraId="107115D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9E1AD0A" w14:textId="77777777" w:rsidR="00D57985" w:rsidRPr="00174759" w:rsidRDefault="00D57985" w:rsidP="00174759">
            <w:pPr>
              <w:pStyle w:val="af7"/>
              <w:spacing w:line="240" w:lineRule="exact"/>
              <w:rPr>
                <w:sz w:val="18"/>
                <w:szCs w:val="18"/>
              </w:rPr>
            </w:pPr>
            <w:r w:rsidRPr="00174759">
              <w:rPr>
                <w:sz w:val="18"/>
                <w:szCs w:val="18"/>
              </w:rPr>
              <w:t>224</w:t>
            </w:r>
          </w:p>
        </w:tc>
        <w:tc>
          <w:tcPr>
            <w:tcW w:w="184" w:type="pct"/>
            <w:tcBorders>
              <w:top w:val="nil"/>
              <w:left w:val="nil"/>
              <w:bottom w:val="single" w:sz="4" w:space="0" w:color="auto"/>
              <w:right w:val="single" w:sz="4" w:space="0" w:color="auto"/>
            </w:tcBorders>
            <w:shd w:val="clear" w:color="auto" w:fill="auto"/>
            <w:noWrap/>
            <w:vAlign w:val="center"/>
            <w:hideMark/>
          </w:tcPr>
          <w:p w14:paraId="51B83252" w14:textId="77777777" w:rsidR="00D57985" w:rsidRPr="00174759" w:rsidRDefault="00D57985" w:rsidP="00174759">
            <w:pPr>
              <w:pStyle w:val="af7"/>
              <w:spacing w:line="240" w:lineRule="exact"/>
              <w:rPr>
                <w:sz w:val="18"/>
                <w:szCs w:val="18"/>
              </w:rPr>
            </w:pPr>
            <w:r w:rsidRPr="00174759">
              <w:rPr>
                <w:sz w:val="18"/>
                <w:szCs w:val="18"/>
              </w:rPr>
              <w:t>1143</w:t>
            </w:r>
          </w:p>
        </w:tc>
        <w:tc>
          <w:tcPr>
            <w:tcW w:w="1047" w:type="pct"/>
            <w:tcBorders>
              <w:top w:val="nil"/>
              <w:left w:val="nil"/>
              <w:bottom w:val="single" w:sz="4" w:space="0" w:color="auto"/>
              <w:right w:val="single" w:sz="4" w:space="0" w:color="auto"/>
            </w:tcBorders>
            <w:shd w:val="clear" w:color="auto" w:fill="auto"/>
            <w:noWrap/>
            <w:vAlign w:val="center"/>
            <w:hideMark/>
          </w:tcPr>
          <w:p w14:paraId="226F5DE4" w14:textId="77777777" w:rsidR="00D57985" w:rsidRPr="00174759" w:rsidRDefault="00D57985" w:rsidP="00174759">
            <w:pPr>
              <w:pStyle w:val="af7"/>
              <w:spacing w:line="240" w:lineRule="exact"/>
              <w:rPr>
                <w:sz w:val="18"/>
                <w:szCs w:val="18"/>
              </w:rPr>
            </w:pPr>
            <w:r w:rsidRPr="00174759">
              <w:rPr>
                <w:sz w:val="18"/>
                <w:szCs w:val="18"/>
              </w:rPr>
              <w:t>于国华</w:t>
            </w:r>
          </w:p>
        </w:tc>
        <w:tc>
          <w:tcPr>
            <w:tcW w:w="292" w:type="pct"/>
            <w:tcBorders>
              <w:top w:val="nil"/>
              <w:left w:val="nil"/>
              <w:bottom w:val="single" w:sz="4" w:space="0" w:color="auto"/>
              <w:right w:val="single" w:sz="4" w:space="0" w:color="auto"/>
            </w:tcBorders>
            <w:shd w:val="clear" w:color="auto" w:fill="auto"/>
            <w:noWrap/>
            <w:vAlign w:val="center"/>
            <w:hideMark/>
          </w:tcPr>
          <w:p w14:paraId="2571AF1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5571F9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A6283BF" w14:textId="77777777" w:rsidR="00D57985" w:rsidRPr="00174759" w:rsidRDefault="00D57985" w:rsidP="00174759">
            <w:pPr>
              <w:pStyle w:val="af7"/>
              <w:spacing w:line="240" w:lineRule="exact"/>
              <w:rPr>
                <w:sz w:val="18"/>
                <w:szCs w:val="18"/>
              </w:rPr>
            </w:pPr>
            <w:r w:rsidRPr="00174759">
              <w:rPr>
                <w:sz w:val="18"/>
                <w:szCs w:val="18"/>
              </w:rPr>
              <w:t>4.18</w:t>
            </w:r>
          </w:p>
        </w:tc>
        <w:tc>
          <w:tcPr>
            <w:tcW w:w="398" w:type="pct"/>
            <w:tcBorders>
              <w:top w:val="nil"/>
              <w:left w:val="nil"/>
              <w:bottom w:val="single" w:sz="4" w:space="0" w:color="auto"/>
              <w:right w:val="single" w:sz="4" w:space="0" w:color="auto"/>
            </w:tcBorders>
            <w:shd w:val="clear" w:color="auto" w:fill="auto"/>
            <w:noWrap/>
            <w:vAlign w:val="center"/>
            <w:hideMark/>
          </w:tcPr>
          <w:p w14:paraId="40650536" w14:textId="77777777" w:rsidR="00D57985" w:rsidRPr="00174759" w:rsidRDefault="00D57985" w:rsidP="00174759">
            <w:pPr>
              <w:pStyle w:val="af7"/>
              <w:spacing w:line="240" w:lineRule="exact"/>
              <w:rPr>
                <w:sz w:val="18"/>
                <w:szCs w:val="18"/>
              </w:rPr>
            </w:pPr>
            <w:r w:rsidRPr="00174759">
              <w:rPr>
                <w:sz w:val="18"/>
                <w:szCs w:val="18"/>
              </w:rPr>
              <w:t>39.62370000N</w:t>
            </w:r>
          </w:p>
        </w:tc>
        <w:tc>
          <w:tcPr>
            <w:tcW w:w="419" w:type="pct"/>
            <w:tcBorders>
              <w:top w:val="nil"/>
              <w:left w:val="nil"/>
              <w:bottom w:val="single" w:sz="4" w:space="0" w:color="auto"/>
              <w:right w:val="single" w:sz="4" w:space="0" w:color="auto"/>
            </w:tcBorders>
            <w:shd w:val="clear" w:color="auto" w:fill="auto"/>
            <w:noWrap/>
            <w:vAlign w:val="center"/>
            <w:hideMark/>
          </w:tcPr>
          <w:p w14:paraId="7E85C5C0" w14:textId="77777777" w:rsidR="00D57985" w:rsidRPr="00174759" w:rsidRDefault="00D57985" w:rsidP="00174759">
            <w:pPr>
              <w:pStyle w:val="af7"/>
              <w:spacing w:line="240" w:lineRule="exact"/>
              <w:rPr>
                <w:sz w:val="18"/>
                <w:szCs w:val="18"/>
              </w:rPr>
            </w:pPr>
            <w:r w:rsidRPr="00174759">
              <w:rPr>
                <w:sz w:val="18"/>
                <w:szCs w:val="18"/>
              </w:rPr>
              <w:t>098.83633889E</w:t>
            </w:r>
          </w:p>
        </w:tc>
        <w:tc>
          <w:tcPr>
            <w:tcW w:w="292" w:type="pct"/>
            <w:tcBorders>
              <w:top w:val="nil"/>
              <w:left w:val="nil"/>
              <w:bottom w:val="single" w:sz="4" w:space="0" w:color="auto"/>
              <w:right w:val="single" w:sz="4" w:space="0" w:color="auto"/>
            </w:tcBorders>
            <w:shd w:val="clear" w:color="auto" w:fill="auto"/>
            <w:noWrap/>
            <w:vAlign w:val="center"/>
            <w:hideMark/>
          </w:tcPr>
          <w:p w14:paraId="6D004E7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FCFCF14"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2247F8A0" w14:textId="77777777" w:rsidR="00D57985" w:rsidRPr="00174759" w:rsidRDefault="00D57985" w:rsidP="00174759">
            <w:pPr>
              <w:pStyle w:val="af7"/>
              <w:spacing w:line="240" w:lineRule="exact"/>
              <w:rPr>
                <w:sz w:val="18"/>
                <w:szCs w:val="18"/>
              </w:rPr>
            </w:pPr>
            <w:r w:rsidRPr="00174759">
              <w:rPr>
                <w:rFonts w:hint="eastAsia"/>
                <w:sz w:val="18"/>
                <w:szCs w:val="18"/>
              </w:rPr>
              <w:t xml:space="preserve">3.97 </w:t>
            </w:r>
          </w:p>
        </w:tc>
        <w:tc>
          <w:tcPr>
            <w:tcW w:w="238" w:type="pct"/>
            <w:tcBorders>
              <w:top w:val="nil"/>
              <w:left w:val="nil"/>
              <w:bottom w:val="single" w:sz="4" w:space="0" w:color="auto"/>
              <w:right w:val="single" w:sz="4" w:space="0" w:color="auto"/>
            </w:tcBorders>
            <w:shd w:val="clear" w:color="auto" w:fill="auto"/>
            <w:noWrap/>
            <w:vAlign w:val="center"/>
            <w:hideMark/>
          </w:tcPr>
          <w:p w14:paraId="3E19DB1B"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00F77181" w14:textId="77777777" w:rsidR="00D57985" w:rsidRPr="00174759" w:rsidRDefault="00D57985" w:rsidP="00174759">
            <w:pPr>
              <w:pStyle w:val="af7"/>
              <w:spacing w:line="240" w:lineRule="exact"/>
              <w:rPr>
                <w:sz w:val="18"/>
                <w:szCs w:val="18"/>
              </w:rPr>
            </w:pPr>
            <w:r w:rsidRPr="00174759">
              <w:rPr>
                <w:rFonts w:hint="eastAsia"/>
                <w:sz w:val="18"/>
                <w:szCs w:val="18"/>
              </w:rPr>
              <w:t xml:space="preserve">3.77 </w:t>
            </w:r>
          </w:p>
        </w:tc>
        <w:tc>
          <w:tcPr>
            <w:tcW w:w="238" w:type="pct"/>
            <w:tcBorders>
              <w:top w:val="nil"/>
              <w:left w:val="nil"/>
              <w:bottom w:val="single" w:sz="4" w:space="0" w:color="auto"/>
              <w:right w:val="single" w:sz="4" w:space="0" w:color="auto"/>
            </w:tcBorders>
            <w:shd w:val="clear" w:color="auto" w:fill="auto"/>
            <w:noWrap/>
            <w:vAlign w:val="center"/>
            <w:hideMark/>
          </w:tcPr>
          <w:p w14:paraId="2FCA1B69"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778A51CD" w14:textId="77777777" w:rsidR="00D57985" w:rsidRPr="00174759" w:rsidRDefault="00D57985" w:rsidP="00174759">
            <w:pPr>
              <w:pStyle w:val="af7"/>
              <w:spacing w:line="240" w:lineRule="exact"/>
              <w:rPr>
                <w:sz w:val="18"/>
                <w:szCs w:val="18"/>
              </w:rPr>
            </w:pPr>
            <w:r w:rsidRPr="00174759">
              <w:rPr>
                <w:rFonts w:hint="eastAsia"/>
                <w:sz w:val="18"/>
                <w:szCs w:val="18"/>
              </w:rPr>
              <w:t xml:space="preserve">3.46 </w:t>
            </w:r>
          </w:p>
        </w:tc>
      </w:tr>
      <w:tr w:rsidR="00174759" w:rsidRPr="00174759" w14:paraId="1E6C7F4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D5F3AE8" w14:textId="77777777" w:rsidR="00D57985" w:rsidRPr="00174759" w:rsidRDefault="00D57985" w:rsidP="00174759">
            <w:pPr>
              <w:pStyle w:val="af7"/>
              <w:spacing w:line="240" w:lineRule="exact"/>
              <w:rPr>
                <w:sz w:val="18"/>
                <w:szCs w:val="18"/>
              </w:rPr>
            </w:pPr>
            <w:r w:rsidRPr="00174759">
              <w:rPr>
                <w:sz w:val="18"/>
                <w:szCs w:val="18"/>
              </w:rPr>
              <w:t>225</w:t>
            </w:r>
          </w:p>
        </w:tc>
        <w:tc>
          <w:tcPr>
            <w:tcW w:w="184" w:type="pct"/>
            <w:tcBorders>
              <w:top w:val="nil"/>
              <w:left w:val="nil"/>
              <w:bottom w:val="single" w:sz="4" w:space="0" w:color="auto"/>
              <w:right w:val="single" w:sz="4" w:space="0" w:color="auto"/>
            </w:tcBorders>
            <w:shd w:val="clear" w:color="auto" w:fill="auto"/>
            <w:noWrap/>
            <w:vAlign w:val="center"/>
            <w:hideMark/>
          </w:tcPr>
          <w:p w14:paraId="2963CEC5" w14:textId="77777777" w:rsidR="00D57985" w:rsidRPr="00174759" w:rsidRDefault="00D57985" w:rsidP="00174759">
            <w:pPr>
              <w:pStyle w:val="af7"/>
              <w:spacing w:line="240" w:lineRule="exact"/>
              <w:rPr>
                <w:sz w:val="18"/>
                <w:szCs w:val="18"/>
              </w:rPr>
            </w:pPr>
            <w:r w:rsidRPr="00174759">
              <w:rPr>
                <w:sz w:val="18"/>
                <w:szCs w:val="18"/>
              </w:rPr>
              <w:t>1144</w:t>
            </w:r>
          </w:p>
        </w:tc>
        <w:tc>
          <w:tcPr>
            <w:tcW w:w="1047" w:type="pct"/>
            <w:tcBorders>
              <w:top w:val="nil"/>
              <w:left w:val="nil"/>
              <w:bottom w:val="single" w:sz="4" w:space="0" w:color="auto"/>
              <w:right w:val="single" w:sz="4" w:space="0" w:color="auto"/>
            </w:tcBorders>
            <w:shd w:val="clear" w:color="auto" w:fill="auto"/>
            <w:noWrap/>
            <w:vAlign w:val="center"/>
            <w:hideMark/>
          </w:tcPr>
          <w:p w14:paraId="75001209" w14:textId="77777777" w:rsidR="00D57985" w:rsidRPr="00174759" w:rsidRDefault="00D57985" w:rsidP="00174759">
            <w:pPr>
              <w:pStyle w:val="af7"/>
              <w:spacing w:line="240" w:lineRule="exact"/>
              <w:rPr>
                <w:sz w:val="18"/>
                <w:szCs w:val="18"/>
              </w:rPr>
            </w:pPr>
            <w:r w:rsidRPr="00174759">
              <w:rPr>
                <w:sz w:val="18"/>
                <w:szCs w:val="18"/>
              </w:rPr>
              <w:t>于国华</w:t>
            </w:r>
          </w:p>
        </w:tc>
        <w:tc>
          <w:tcPr>
            <w:tcW w:w="292" w:type="pct"/>
            <w:tcBorders>
              <w:top w:val="nil"/>
              <w:left w:val="nil"/>
              <w:bottom w:val="single" w:sz="4" w:space="0" w:color="auto"/>
              <w:right w:val="single" w:sz="4" w:space="0" w:color="auto"/>
            </w:tcBorders>
            <w:shd w:val="clear" w:color="auto" w:fill="auto"/>
            <w:noWrap/>
            <w:vAlign w:val="center"/>
            <w:hideMark/>
          </w:tcPr>
          <w:p w14:paraId="1EC0E57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9310749"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8F166AB" w14:textId="77777777" w:rsidR="00D57985" w:rsidRPr="00174759" w:rsidRDefault="00D57985" w:rsidP="00174759">
            <w:pPr>
              <w:pStyle w:val="af7"/>
              <w:spacing w:line="240" w:lineRule="exact"/>
              <w:rPr>
                <w:sz w:val="18"/>
                <w:szCs w:val="18"/>
              </w:rPr>
            </w:pPr>
            <w:r w:rsidRPr="00174759">
              <w:rPr>
                <w:sz w:val="18"/>
                <w:szCs w:val="18"/>
              </w:rPr>
              <w:t>5.41</w:t>
            </w:r>
          </w:p>
        </w:tc>
        <w:tc>
          <w:tcPr>
            <w:tcW w:w="398" w:type="pct"/>
            <w:tcBorders>
              <w:top w:val="nil"/>
              <w:left w:val="nil"/>
              <w:bottom w:val="single" w:sz="4" w:space="0" w:color="auto"/>
              <w:right w:val="single" w:sz="4" w:space="0" w:color="auto"/>
            </w:tcBorders>
            <w:shd w:val="clear" w:color="auto" w:fill="auto"/>
            <w:noWrap/>
            <w:vAlign w:val="center"/>
            <w:hideMark/>
          </w:tcPr>
          <w:p w14:paraId="7FFC7E37" w14:textId="77777777" w:rsidR="00D57985" w:rsidRPr="00174759" w:rsidRDefault="00D57985" w:rsidP="00174759">
            <w:pPr>
              <w:pStyle w:val="af7"/>
              <w:spacing w:line="240" w:lineRule="exact"/>
              <w:rPr>
                <w:sz w:val="18"/>
                <w:szCs w:val="18"/>
              </w:rPr>
            </w:pPr>
            <w:r w:rsidRPr="00174759">
              <w:rPr>
                <w:sz w:val="18"/>
                <w:szCs w:val="18"/>
              </w:rPr>
              <w:t>39.61978889N</w:t>
            </w:r>
          </w:p>
        </w:tc>
        <w:tc>
          <w:tcPr>
            <w:tcW w:w="419" w:type="pct"/>
            <w:tcBorders>
              <w:top w:val="nil"/>
              <w:left w:val="nil"/>
              <w:bottom w:val="single" w:sz="4" w:space="0" w:color="auto"/>
              <w:right w:val="single" w:sz="4" w:space="0" w:color="auto"/>
            </w:tcBorders>
            <w:shd w:val="clear" w:color="auto" w:fill="auto"/>
            <w:noWrap/>
            <w:vAlign w:val="center"/>
            <w:hideMark/>
          </w:tcPr>
          <w:p w14:paraId="14830ADB" w14:textId="77777777" w:rsidR="00D57985" w:rsidRPr="00174759" w:rsidRDefault="00D57985" w:rsidP="00174759">
            <w:pPr>
              <w:pStyle w:val="af7"/>
              <w:spacing w:line="240" w:lineRule="exact"/>
              <w:rPr>
                <w:sz w:val="18"/>
                <w:szCs w:val="18"/>
              </w:rPr>
            </w:pPr>
            <w:r w:rsidRPr="00174759">
              <w:rPr>
                <w:sz w:val="18"/>
                <w:szCs w:val="18"/>
              </w:rPr>
              <w:t>098.80658056E</w:t>
            </w:r>
          </w:p>
        </w:tc>
        <w:tc>
          <w:tcPr>
            <w:tcW w:w="292" w:type="pct"/>
            <w:tcBorders>
              <w:top w:val="nil"/>
              <w:left w:val="nil"/>
              <w:bottom w:val="single" w:sz="4" w:space="0" w:color="auto"/>
              <w:right w:val="single" w:sz="4" w:space="0" w:color="auto"/>
            </w:tcBorders>
            <w:shd w:val="clear" w:color="auto" w:fill="auto"/>
            <w:noWrap/>
            <w:vAlign w:val="center"/>
            <w:hideMark/>
          </w:tcPr>
          <w:p w14:paraId="0244253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B55590C"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6445EA91"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c>
          <w:tcPr>
            <w:tcW w:w="238" w:type="pct"/>
            <w:tcBorders>
              <w:top w:val="nil"/>
              <w:left w:val="nil"/>
              <w:bottom w:val="single" w:sz="4" w:space="0" w:color="auto"/>
              <w:right w:val="single" w:sz="4" w:space="0" w:color="auto"/>
            </w:tcBorders>
            <w:shd w:val="clear" w:color="auto" w:fill="auto"/>
            <w:noWrap/>
            <w:vAlign w:val="center"/>
            <w:hideMark/>
          </w:tcPr>
          <w:p w14:paraId="694498E7"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07AAB77A" w14:textId="77777777" w:rsidR="00D57985" w:rsidRPr="00174759" w:rsidRDefault="00D57985" w:rsidP="00174759">
            <w:pPr>
              <w:pStyle w:val="af7"/>
              <w:spacing w:line="240" w:lineRule="exact"/>
              <w:rPr>
                <w:sz w:val="18"/>
                <w:szCs w:val="18"/>
              </w:rPr>
            </w:pPr>
            <w:r w:rsidRPr="00174759">
              <w:rPr>
                <w:rFonts w:hint="eastAsia"/>
                <w:sz w:val="18"/>
                <w:szCs w:val="18"/>
              </w:rPr>
              <w:t xml:space="preserve">4.88 </w:t>
            </w:r>
          </w:p>
        </w:tc>
        <w:tc>
          <w:tcPr>
            <w:tcW w:w="238" w:type="pct"/>
            <w:tcBorders>
              <w:top w:val="nil"/>
              <w:left w:val="nil"/>
              <w:bottom w:val="single" w:sz="4" w:space="0" w:color="auto"/>
              <w:right w:val="single" w:sz="4" w:space="0" w:color="auto"/>
            </w:tcBorders>
            <w:shd w:val="clear" w:color="auto" w:fill="auto"/>
            <w:noWrap/>
            <w:vAlign w:val="center"/>
            <w:hideMark/>
          </w:tcPr>
          <w:p w14:paraId="3B4D89D4"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28AD60EF" w14:textId="77777777" w:rsidR="00D57985" w:rsidRPr="00174759" w:rsidRDefault="00D57985" w:rsidP="00174759">
            <w:pPr>
              <w:pStyle w:val="af7"/>
              <w:spacing w:line="240" w:lineRule="exact"/>
              <w:rPr>
                <w:sz w:val="18"/>
                <w:szCs w:val="18"/>
              </w:rPr>
            </w:pPr>
            <w:r w:rsidRPr="00174759">
              <w:rPr>
                <w:rFonts w:hint="eastAsia"/>
                <w:sz w:val="18"/>
                <w:szCs w:val="18"/>
              </w:rPr>
              <w:t xml:space="preserve">4.48 </w:t>
            </w:r>
          </w:p>
        </w:tc>
      </w:tr>
      <w:tr w:rsidR="00174759" w:rsidRPr="00174759" w14:paraId="48954D6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5B8116" w14:textId="77777777" w:rsidR="00D57985" w:rsidRPr="00174759" w:rsidRDefault="00D57985" w:rsidP="00174759">
            <w:pPr>
              <w:pStyle w:val="af7"/>
              <w:spacing w:line="240" w:lineRule="exact"/>
              <w:rPr>
                <w:sz w:val="18"/>
                <w:szCs w:val="18"/>
              </w:rPr>
            </w:pPr>
            <w:r w:rsidRPr="00174759">
              <w:rPr>
                <w:sz w:val="18"/>
                <w:szCs w:val="18"/>
              </w:rPr>
              <w:t>226</w:t>
            </w:r>
          </w:p>
        </w:tc>
        <w:tc>
          <w:tcPr>
            <w:tcW w:w="184" w:type="pct"/>
            <w:tcBorders>
              <w:top w:val="nil"/>
              <w:left w:val="nil"/>
              <w:bottom w:val="single" w:sz="4" w:space="0" w:color="auto"/>
              <w:right w:val="single" w:sz="4" w:space="0" w:color="auto"/>
            </w:tcBorders>
            <w:shd w:val="clear" w:color="auto" w:fill="auto"/>
            <w:noWrap/>
            <w:vAlign w:val="center"/>
            <w:hideMark/>
          </w:tcPr>
          <w:p w14:paraId="28740EF9" w14:textId="77777777" w:rsidR="00D57985" w:rsidRPr="00174759" w:rsidRDefault="00D57985" w:rsidP="00174759">
            <w:pPr>
              <w:pStyle w:val="af7"/>
              <w:spacing w:line="240" w:lineRule="exact"/>
              <w:rPr>
                <w:sz w:val="18"/>
                <w:szCs w:val="18"/>
              </w:rPr>
            </w:pPr>
            <w:r w:rsidRPr="00174759">
              <w:rPr>
                <w:sz w:val="18"/>
                <w:szCs w:val="18"/>
              </w:rPr>
              <w:t>1145</w:t>
            </w:r>
          </w:p>
        </w:tc>
        <w:tc>
          <w:tcPr>
            <w:tcW w:w="1047" w:type="pct"/>
            <w:tcBorders>
              <w:top w:val="nil"/>
              <w:left w:val="nil"/>
              <w:bottom w:val="single" w:sz="4" w:space="0" w:color="auto"/>
              <w:right w:val="single" w:sz="4" w:space="0" w:color="auto"/>
            </w:tcBorders>
            <w:shd w:val="clear" w:color="auto" w:fill="auto"/>
            <w:noWrap/>
            <w:vAlign w:val="center"/>
            <w:hideMark/>
          </w:tcPr>
          <w:p w14:paraId="076F221B" w14:textId="77777777" w:rsidR="00D57985" w:rsidRPr="00174759" w:rsidRDefault="00D57985" w:rsidP="00174759">
            <w:pPr>
              <w:pStyle w:val="af7"/>
              <w:spacing w:line="240" w:lineRule="exact"/>
              <w:rPr>
                <w:sz w:val="18"/>
                <w:szCs w:val="18"/>
              </w:rPr>
            </w:pPr>
            <w:r w:rsidRPr="00174759">
              <w:rPr>
                <w:sz w:val="18"/>
                <w:szCs w:val="18"/>
              </w:rPr>
              <w:t>于国华</w:t>
            </w:r>
          </w:p>
        </w:tc>
        <w:tc>
          <w:tcPr>
            <w:tcW w:w="292" w:type="pct"/>
            <w:tcBorders>
              <w:top w:val="nil"/>
              <w:left w:val="nil"/>
              <w:bottom w:val="single" w:sz="4" w:space="0" w:color="auto"/>
              <w:right w:val="single" w:sz="4" w:space="0" w:color="auto"/>
            </w:tcBorders>
            <w:shd w:val="clear" w:color="auto" w:fill="auto"/>
            <w:noWrap/>
            <w:vAlign w:val="center"/>
            <w:hideMark/>
          </w:tcPr>
          <w:p w14:paraId="4D7C096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A81729C"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3169B5F" w14:textId="77777777" w:rsidR="00D57985" w:rsidRPr="00174759" w:rsidRDefault="00D57985" w:rsidP="00174759">
            <w:pPr>
              <w:pStyle w:val="af7"/>
              <w:spacing w:line="240" w:lineRule="exact"/>
              <w:rPr>
                <w:sz w:val="18"/>
                <w:szCs w:val="18"/>
              </w:rPr>
            </w:pPr>
            <w:r w:rsidRPr="00174759">
              <w:rPr>
                <w:sz w:val="18"/>
                <w:szCs w:val="18"/>
              </w:rPr>
              <w:t>5.8</w:t>
            </w:r>
          </w:p>
        </w:tc>
        <w:tc>
          <w:tcPr>
            <w:tcW w:w="398" w:type="pct"/>
            <w:tcBorders>
              <w:top w:val="nil"/>
              <w:left w:val="nil"/>
              <w:bottom w:val="single" w:sz="4" w:space="0" w:color="auto"/>
              <w:right w:val="single" w:sz="4" w:space="0" w:color="auto"/>
            </w:tcBorders>
            <w:shd w:val="clear" w:color="auto" w:fill="auto"/>
            <w:noWrap/>
            <w:vAlign w:val="center"/>
            <w:hideMark/>
          </w:tcPr>
          <w:p w14:paraId="5553570A" w14:textId="77777777" w:rsidR="00D57985" w:rsidRPr="00174759" w:rsidRDefault="00D57985" w:rsidP="00174759">
            <w:pPr>
              <w:pStyle w:val="af7"/>
              <w:spacing w:line="240" w:lineRule="exact"/>
              <w:rPr>
                <w:sz w:val="18"/>
                <w:szCs w:val="18"/>
              </w:rPr>
            </w:pPr>
            <w:r w:rsidRPr="00174759">
              <w:rPr>
                <w:sz w:val="18"/>
                <w:szCs w:val="18"/>
              </w:rPr>
              <w:t>39.62240000N</w:t>
            </w:r>
          </w:p>
        </w:tc>
        <w:tc>
          <w:tcPr>
            <w:tcW w:w="419" w:type="pct"/>
            <w:tcBorders>
              <w:top w:val="nil"/>
              <w:left w:val="nil"/>
              <w:bottom w:val="single" w:sz="4" w:space="0" w:color="auto"/>
              <w:right w:val="single" w:sz="4" w:space="0" w:color="auto"/>
            </w:tcBorders>
            <w:shd w:val="clear" w:color="auto" w:fill="auto"/>
            <w:noWrap/>
            <w:vAlign w:val="center"/>
            <w:hideMark/>
          </w:tcPr>
          <w:p w14:paraId="793EF811" w14:textId="77777777" w:rsidR="00D57985" w:rsidRPr="00174759" w:rsidRDefault="00D57985" w:rsidP="00174759">
            <w:pPr>
              <w:pStyle w:val="af7"/>
              <w:spacing w:line="240" w:lineRule="exact"/>
              <w:rPr>
                <w:sz w:val="18"/>
                <w:szCs w:val="18"/>
              </w:rPr>
            </w:pPr>
            <w:r w:rsidRPr="00174759">
              <w:rPr>
                <w:sz w:val="18"/>
                <w:szCs w:val="18"/>
              </w:rPr>
              <w:t>098.80918056E</w:t>
            </w:r>
          </w:p>
        </w:tc>
        <w:tc>
          <w:tcPr>
            <w:tcW w:w="292" w:type="pct"/>
            <w:tcBorders>
              <w:top w:val="nil"/>
              <w:left w:val="nil"/>
              <w:bottom w:val="single" w:sz="4" w:space="0" w:color="auto"/>
              <w:right w:val="single" w:sz="4" w:space="0" w:color="auto"/>
            </w:tcBorders>
            <w:shd w:val="clear" w:color="auto" w:fill="auto"/>
            <w:noWrap/>
            <w:vAlign w:val="center"/>
            <w:hideMark/>
          </w:tcPr>
          <w:p w14:paraId="7FBF916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33AAFC7"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2D765384"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c>
          <w:tcPr>
            <w:tcW w:w="238" w:type="pct"/>
            <w:tcBorders>
              <w:top w:val="nil"/>
              <w:left w:val="nil"/>
              <w:bottom w:val="single" w:sz="4" w:space="0" w:color="auto"/>
              <w:right w:val="single" w:sz="4" w:space="0" w:color="auto"/>
            </w:tcBorders>
            <w:shd w:val="clear" w:color="auto" w:fill="auto"/>
            <w:noWrap/>
            <w:vAlign w:val="center"/>
            <w:hideMark/>
          </w:tcPr>
          <w:p w14:paraId="2F6EA9EC"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43799AB3" w14:textId="77777777" w:rsidR="00D57985" w:rsidRPr="00174759" w:rsidRDefault="00D57985" w:rsidP="00174759">
            <w:pPr>
              <w:pStyle w:val="af7"/>
              <w:spacing w:line="240" w:lineRule="exact"/>
              <w:rPr>
                <w:sz w:val="18"/>
                <w:szCs w:val="18"/>
              </w:rPr>
            </w:pPr>
            <w:r w:rsidRPr="00174759">
              <w:rPr>
                <w:rFonts w:hint="eastAsia"/>
                <w:sz w:val="18"/>
                <w:szCs w:val="18"/>
              </w:rPr>
              <w:t xml:space="preserve">5.23 </w:t>
            </w:r>
          </w:p>
        </w:tc>
        <w:tc>
          <w:tcPr>
            <w:tcW w:w="238" w:type="pct"/>
            <w:tcBorders>
              <w:top w:val="nil"/>
              <w:left w:val="nil"/>
              <w:bottom w:val="single" w:sz="4" w:space="0" w:color="auto"/>
              <w:right w:val="single" w:sz="4" w:space="0" w:color="auto"/>
            </w:tcBorders>
            <w:shd w:val="clear" w:color="auto" w:fill="auto"/>
            <w:noWrap/>
            <w:vAlign w:val="center"/>
            <w:hideMark/>
          </w:tcPr>
          <w:p w14:paraId="2B30A84F"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04B5AC07" w14:textId="77777777" w:rsidR="00D57985" w:rsidRPr="00174759" w:rsidRDefault="00D57985" w:rsidP="00174759">
            <w:pPr>
              <w:pStyle w:val="af7"/>
              <w:spacing w:line="240" w:lineRule="exact"/>
              <w:rPr>
                <w:sz w:val="18"/>
                <w:szCs w:val="18"/>
              </w:rPr>
            </w:pPr>
            <w:r w:rsidRPr="00174759">
              <w:rPr>
                <w:rFonts w:hint="eastAsia"/>
                <w:sz w:val="18"/>
                <w:szCs w:val="18"/>
              </w:rPr>
              <w:t xml:space="preserve">4.80 </w:t>
            </w:r>
          </w:p>
        </w:tc>
      </w:tr>
      <w:tr w:rsidR="00174759" w:rsidRPr="00174759" w14:paraId="1D417BC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C73F7D" w14:textId="77777777" w:rsidR="00D57985" w:rsidRPr="00174759" w:rsidRDefault="00D57985" w:rsidP="00174759">
            <w:pPr>
              <w:pStyle w:val="af7"/>
              <w:spacing w:line="240" w:lineRule="exact"/>
              <w:rPr>
                <w:sz w:val="18"/>
                <w:szCs w:val="18"/>
              </w:rPr>
            </w:pPr>
            <w:r w:rsidRPr="00174759">
              <w:rPr>
                <w:sz w:val="18"/>
                <w:szCs w:val="18"/>
              </w:rPr>
              <w:t>227</w:t>
            </w:r>
          </w:p>
        </w:tc>
        <w:tc>
          <w:tcPr>
            <w:tcW w:w="184" w:type="pct"/>
            <w:tcBorders>
              <w:top w:val="nil"/>
              <w:left w:val="nil"/>
              <w:bottom w:val="single" w:sz="4" w:space="0" w:color="auto"/>
              <w:right w:val="single" w:sz="4" w:space="0" w:color="auto"/>
            </w:tcBorders>
            <w:shd w:val="clear" w:color="auto" w:fill="auto"/>
            <w:noWrap/>
            <w:vAlign w:val="center"/>
            <w:hideMark/>
          </w:tcPr>
          <w:p w14:paraId="50DB546F" w14:textId="77777777" w:rsidR="00D57985" w:rsidRPr="00174759" w:rsidRDefault="00D57985" w:rsidP="00174759">
            <w:pPr>
              <w:pStyle w:val="af7"/>
              <w:spacing w:line="240" w:lineRule="exact"/>
              <w:rPr>
                <w:sz w:val="18"/>
                <w:szCs w:val="18"/>
              </w:rPr>
            </w:pPr>
            <w:r w:rsidRPr="00174759">
              <w:rPr>
                <w:sz w:val="18"/>
                <w:szCs w:val="18"/>
              </w:rPr>
              <w:t>1146</w:t>
            </w:r>
          </w:p>
        </w:tc>
        <w:tc>
          <w:tcPr>
            <w:tcW w:w="1047" w:type="pct"/>
            <w:tcBorders>
              <w:top w:val="nil"/>
              <w:left w:val="nil"/>
              <w:bottom w:val="single" w:sz="4" w:space="0" w:color="auto"/>
              <w:right w:val="single" w:sz="4" w:space="0" w:color="auto"/>
            </w:tcBorders>
            <w:shd w:val="clear" w:color="auto" w:fill="auto"/>
            <w:noWrap/>
            <w:vAlign w:val="center"/>
            <w:hideMark/>
          </w:tcPr>
          <w:p w14:paraId="0942FEBE" w14:textId="77777777" w:rsidR="00D57985" w:rsidRPr="00174759" w:rsidRDefault="00D57985" w:rsidP="00174759">
            <w:pPr>
              <w:pStyle w:val="af7"/>
              <w:spacing w:line="240" w:lineRule="exact"/>
              <w:rPr>
                <w:sz w:val="18"/>
                <w:szCs w:val="18"/>
              </w:rPr>
            </w:pPr>
            <w:r w:rsidRPr="00174759">
              <w:rPr>
                <w:sz w:val="18"/>
                <w:szCs w:val="18"/>
              </w:rPr>
              <w:t>于国华</w:t>
            </w:r>
          </w:p>
        </w:tc>
        <w:tc>
          <w:tcPr>
            <w:tcW w:w="292" w:type="pct"/>
            <w:tcBorders>
              <w:top w:val="nil"/>
              <w:left w:val="nil"/>
              <w:bottom w:val="single" w:sz="4" w:space="0" w:color="auto"/>
              <w:right w:val="single" w:sz="4" w:space="0" w:color="auto"/>
            </w:tcBorders>
            <w:shd w:val="clear" w:color="auto" w:fill="auto"/>
            <w:noWrap/>
            <w:vAlign w:val="center"/>
            <w:hideMark/>
          </w:tcPr>
          <w:p w14:paraId="6A337F6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4AAD3ED"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8911892"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31685AFA" w14:textId="77777777" w:rsidR="00D57985" w:rsidRPr="00174759" w:rsidRDefault="00D57985" w:rsidP="00174759">
            <w:pPr>
              <w:pStyle w:val="af7"/>
              <w:spacing w:line="240" w:lineRule="exact"/>
              <w:rPr>
                <w:sz w:val="18"/>
                <w:szCs w:val="18"/>
              </w:rPr>
            </w:pPr>
            <w:r w:rsidRPr="00174759">
              <w:rPr>
                <w:sz w:val="18"/>
                <w:szCs w:val="18"/>
              </w:rPr>
              <w:t>39.62186944N</w:t>
            </w:r>
          </w:p>
        </w:tc>
        <w:tc>
          <w:tcPr>
            <w:tcW w:w="419" w:type="pct"/>
            <w:tcBorders>
              <w:top w:val="nil"/>
              <w:left w:val="nil"/>
              <w:bottom w:val="single" w:sz="4" w:space="0" w:color="auto"/>
              <w:right w:val="single" w:sz="4" w:space="0" w:color="auto"/>
            </w:tcBorders>
            <w:shd w:val="clear" w:color="auto" w:fill="auto"/>
            <w:noWrap/>
            <w:vAlign w:val="center"/>
            <w:hideMark/>
          </w:tcPr>
          <w:p w14:paraId="0B76FCAB" w14:textId="77777777" w:rsidR="00D57985" w:rsidRPr="00174759" w:rsidRDefault="00D57985" w:rsidP="00174759">
            <w:pPr>
              <w:pStyle w:val="af7"/>
              <w:spacing w:line="240" w:lineRule="exact"/>
              <w:rPr>
                <w:sz w:val="18"/>
                <w:szCs w:val="18"/>
              </w:rPr>
            </w:pPr>
            <w:r w:rsidRPr="00174759">
              <w:rPr>
                <w:sz w:val="18"/>
                <w:szCs w:val="18"/>
              </w:rPr>
              <w:t>098.81113056E</w:t>
            </w:r>
          </w:p>
        </w:tc>
        <w:tc>
          <w:tcPr>
            <w:tcW w:w="292" w:type="pct"/>
            <w:tcBorders>
              <w:top w:val="nil"/>
              <w:left w:val="nil"/>
              <w:bottom w:val="single" w:sz="4" w:space="0" w:color="auto"/>
              <w:right w:val="single" w:sz="4" w:space="0" w:color="auto"/>
            </w:tcBorders>
            <w:shd w:val="clear" w:color="auto" w:fill="auto"/>
            <w:noWrap/>
            <w:vAlign w:val="center"/>
            <w:hideMark/>
          </w:tcPr>
          <w:p w14:paraId="6EC7E96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6525151"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1F0640C2" w14:textId="77777777" w:rsidR="00D57985" w:rsidRPr="00174759" w:rsidRDefault="00D57985" w:rsidP="00174759">
            <w:pPr>
              <w:pStyle w:val="af7"/>
              <w:spacing w:line="240" w:lineRule="exact"/>
              <w:rPr>
                <w:sz w:val="18"/>
                <w:szCs w:val="18"/>
              </w:rPr>
            </w:pPr>
            <w:r w:rsidRPr="00174759">
              <w:rPr>
                <w:rFonts w:hint="eastAsia"/>
                <w:sz w:val="18"/>
                <w:szCs w:val="18"/>
              </w:rPr>
              <w:t xml:space="preserve">4.98 </w:t>
            </w:r>
          </w:p>
        </w:tc>
        <w:tc>
          <w:tcPr>
            <w:tcW w:w="238" w:type="pct"/>
            <w:tcBorders>
              <w:top w:val="nil"/>
              <w:left w:val="nil"/>
              <w:bottom w:val="single" w:sz="4" w:space="0" w:color="auto"/>
              <w:right w:val="single" w:sz="4" w:space="0" w:color="auto"/>
            </w:tcBorders>
            <w:shd w:val="clear" w:color="auto" w:fill="auto"/>
            <w:noWrap/>
            <w:vAlign w:val="center"/>
            <w:hideMark/>
          </w:tcPr>
          <w:p w14:paraId="4DEF0C05"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66AD08D6"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c>
          <w:tcPr>
            <w:tcW w:w="238" w:type="pct"/>
            <w:tcBorders>
              <w:top w:val="nil"/>
              <w:left w:val="nil"/>
              <w:bottom w:val="single" w:sz="4" w:space="0" w:color="auto"/>
              <w:right w:val="single" w:sz="4" w:space="0" w:color="auto"/>
            </w:tcBorders>
            <w:shd w:val="clear" w:color="auto" w:fill="auto"/>
            <w:noWrap/>
            <w:vAlign w:val="center"/>
            <w:hideMark/>
          </w:tcPr>
          <w:p w14:paraId="1738DE99"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7BC059C9"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r>
      <w:tr w:rsidR="00174759" w:rsidRPr="00174759" w14:paraId="5A41254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36D350" w14:textId="77777777" w:rsidR="00D57985" w:rsidRPr="00174759" w:rsidRDefault="00D57985" w:rsidP="00174759">
            <w:pPr>
              <w:pStyle w:val="af7"/>
              <w:spacing w:line="240" w:lineRule="exact"/>
              <w:rPr>
                <w:sz w:val="18"/>
                <w:szCs w:val="18"/>
              </w:rPr>
            </w:pPr>
            <w:r w:rsidRPr="00174759">
              <w:rPr>
                <w:sz w:val="18"/>
                <w:szCs w:val="18"/>
              </w:rPr>
              <w:t>228</w:t>
            </w:r>
          </w:p>
        </w:tc>
        <w:tc>
          <w:tcPr>
            <w:tcW w:w="184" w:type="pct"/>
            <w:tcBorders>
              <w:top w:val="nil"/>
              <w:left w:val="nil"/>
              <w:bottom w:val="single" w:sz="4" w:space="0" w:color="auto"/>
              <w:right w:val="single" w:sz="4" w:space="0" w:color="auto"/>
            </w:tcBorders>
            <w:shd w:val="clear" w:color="auto" w:fill="auto"/>
            <w:noWrap/>
            <w:vAlign w:val="center"/>
            <w:hideMark/>
          </w:tcPr>
          <w:p w14:paraId="7655A995" w14:textId="77777777" w:rsidR="00D57985" w:rsidRPr="00174759" w:rsidRDefault="00D57985" w:rsidP="00174759">
            <w:pPr>
              <w:pStyle w:val="af7"/>
              <w:spacing w:line="240" w:lineRule="exact"/>
              <w:rPr>
                <w:sz w:val="18"/>
                <w:szCs w:val="18"/>
              </w:rPr>
            </w:pPr>
            <w:r w:rsidRPr="00174759">
              <w:rPr>
                <w:sz w:val="18"/>
                <w:szCs w:val="18"/>
              </w:rPr>
              <w:t>1150</w:t>
            </w:r>
          </w:p>
        </w:tc>
        <w:tc>
          <w:tcPr>
            <w:tcW w:w="1047" w:type="pct"/>
            <w:tcBorders>
              <w:top w:val="nil"/>
              <w:left w:val="nil"/>
              <w:bottom w:val="single" w:sz="4" w:space="0" w:color="auto"/>
              <w:right w:val="single" w:sz="4" w:space="0" w:color="auto"/>
            </w:tcBorders>
            <w:shd w:val="clear" w:color="auto" w:fill="auto"/>
            <w:noWrap/>
            <w:vAlign w:val="center"/>
            <w:hideMark/>
          </w:tcPr>
          <w:p w14:paraId="4F57AD58" w14:textId="77777777" w:rsidR="00D57985" w:rsidRPr="00174759" w:rsidRDefault="00D57985" w:rsidP="00174759">
            <w:pPr>
              <w:pStyle w:val="af7"/>
              <w:spacing w:line="240" w:lineRule="exact"/>
              <w:rPr>
                <w:sz w:val="18"/>
                <w:szCs w:val="18"/>
              </w:rPr>
            </w:pPr>
            <w:r w:rsidRPr="00174759">
              <w:rPr>
                <w:sz w:val="18"/>
                <w:szCs w:val="18"/>
              </w:rPr>
              <w:t>于军华</w:t>
            </w:r>
          </w:p>
        </w:tc>
        <w:tc>
          <w:tcPr>
            <w:tcW w:w="292" w:type="pct"/>
            <w:tcBorders>
              <w:top w:val="nil"/>
              <w:left w:val="nil"/>
              <w:bottom w:val="single" w:sz="4" w:space="0" w:color="auto"/>
              <w:right w:val="single" w:sz="4" w:space="0" w:color="auto"/>
            </w:tcBorders>
            <w:shd w:val="clear" w:color="auto" w:fill="auto"/>
            <w:noWrap/>
            <w:vAlign w:val="center"/>
            <w:hideMark/>
          </w:tcPr>
          <w:p w14:paraId="71A1D85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8F482F9"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07518BDD" w14:textId="77777777" w:rsidR="00D57985" w:rsidRPr="00174759" w:rsidRDefault="00D57985" w:rsidP="00174759">
            <w:pPr>
              <w:pStyle w:val="af7"/>
              <w:spacing w:line="240" w:lineRule="exact"/>
              <w:rPr>
                <w:sz w:val="18"/>
                <w:szCs w:val="18"/>
              </w:rPr>
            </w:pPr>
            <w:r w:rsidRPr="00174759">
              <w:rPr>
                <w:sz w:val="18"/>
                <w:szCs w:val="18"/>
              </w:rPr>
              <w:t>2.21</w:t>
            </w:r>
          </w:p>
        </w:tc>
        <w:tc>
          <w:tcPr>
            <w:tcW w:w="398" w:type="pct"/>
            <w:tcBorders>
              <w:top w:val="nil"/>
              <w:left w:val="nil"/>
              <w:bottom w:val="single" w:sz="4" w:space="0" w:color="auto"/>
              <w:right w:val="single" w:sz="4" w:space="0" w:color="auto"/>
            </w:tcBorders>
            <w:shd w:val="clear" w:color="auto" w:fill="auto"/>
            <w:noWrap/>
            <w:vAlign w:val="center"/>
            <w:hideMark/>
          </w:tcPr>
          <w:p w14:paraId="5E6F44FF" w14:textId="77777777" w:rsidR="00D57985" w:rsidRPr="00174759" w:rsidRDefault="00D57985" w:rsidP="00174759">
            <w:pPr>
              <w:pStyle w:val="af7"/>
              <w:spacing w:line="240" w:lineRule="exact"/>
              <w:rPr>
                <w:sz w:val="18"/>
                <w:szCs w:val="18"/>
              </w:rPr>
            </w:pPr>
            <w:r w:rsidRPr="00174759">
              <w:rPr>
                <w:sz w:val="18"/>
                <w:szCs w:val="18"/>
              </w:rPr>
              <w:t>39.61511111N</w:t>
            </w:r>
          </w:p>
        </w:tc>
        <w:tc>
          <w:tcPr>
            <w:tcW w:w="419" w:type="pct"/>
            <w:tcBorders>
              <w:top w:val="nil"/>
              <w:left w:val="nil"/>
              <w:bottom w:val="single" w:sz="4" w:space="0" w:color="auto"/>
              <w:right w:val="single" w:sz="4" w:space="0" w:color="auto"/>
            </w:tcBorders>
            <w:shd w:val="clear" w:color="auto" w:fill="auto"/>
            <w:noWrap/>
            <w:vAlign w:val="center"/>
            <w:hideMark/>
          </w:tcPr>
          <w:p w14:paraId="6DB6CED0" w14:textId="77777777" w:rsidR="00D57985" w:rsidRPr="00174759" w:rsidRDefault="00D57985" w:rsidP="00174759">
            <w:pPr>
              <w:pStyle w:val="af7"/>
              <w:spacing w:line="240" w:lineRule="exact"/>
              <w:rPr>
                <w:sz w:val="18"/>
                <w:szCs w:val="18"/>
              </w:rPr>
            </w:pPr>
            <w:r w:rsidRPr="00174759">
              <w:rPr>
                <w:sz w:val="18"/>
                <w:szCs w:val="18"/>
              </w:rPr>
              <w:t>098.83906111E</w:t>
            </w:r>
          </w:p>
        </w:tc>
        <w:tc>
          <w:tcPr>
            <w:tcW w:w="292" w:type="pct"/>
            <w:tcBorders>
              <w:top w:val="nil"/>
              <w:left w:val="nil"/>
              <w:bottom w:val="single" w:sz="4" w:space="0" w:color="auto"/>
              <w:right w:val="single" w:sz="4" w:space="0" w:color="auto"/>
            </w:tcBorders>
            <w:shd w:val="clear" w:color="auto" w:fill="auto"/>
            <w:noWrap/>
            <w:vAlign w:val="center"/>
            <w:hideMark/>
          </w:tcPr>
          <w:p w14:paraId="1928FC2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5DF793"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33EF9DF7" w14:textId="77777777" w:rsidR="00D57985" w:rsidRPr="00174759" w:rsidRDefault="00D57985" w:rsidP="00174759">
            <w:pPr>
              <w:pStyle w:val="af7"/>
              <w:spacing w:line="240" w:lineRule="exact"/>
              <w:rPr>
                <w:sz w:val="18"/>
                <w:szCs w:val="18"/>
              </w:rPr>
            </w:pPr>
            <w:r w:rsidRPr="00174759">
              <w:rPr>
                <w:rFonts w:hint="eastAsia"/>
                <w:sz w:val="18"/>
                <w:szCs w:val="18"/>
              </w:rPr>
              <w:t xml:space="preserve">2.10 </w:t>
            </w:r>
          </w:p>
        </w:tc>
        <w:tc>
          <w:tcPr>
            <w:tcW w:w="238" w:type="pct"/>
            <w:tcBorders>
              <w:top w:val="nil"/>
              <w:left w:val="nil"/>
              <w:bottom w:val="single" w:sz="4" w:space="0" w:color="auto"/>
              <w:right w:val="single" w:sz="4" w:space="0" w:color="auto"/>
            </w:tcBorders>
            <w:shd w:val="clear" w:color="auto" w:fill="auto"/>
            <w:noWrap/>
            <w:vAlign w:val="center"/>
            <w:hideMark/>
          </w:tcPr>
          <w:p w14:paraId="0A8BE539"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33E5830A" w14:textId="77777777" w:rsidR="00D57985" w:rsidRPr="00174759" w:rsidRDefault="00D57985" w:rsidP="00174759">
            <w:pPr>
              <w:pStyle w:val="af7"/>
              <w:spacing w:line="240" w:lineRule="exact"/>
              <w:rPr>
                <w:sz w:val="18"/>
                <w:szCs w:val="18"/>
              </w:rPr>
            </w:pPr>
            <w:r w:rsidRPr="00174759">
              <w:rPr>
                <w:rFonts w:hint="eastAsia"/>
                <w:sz w:val="18"/>
                <w:szCs w:val="18"/>
              </w:rPr>
              <w:t xml:space="preserve">1.99 </w:t>
            </w:r>
          </w:p>
        </w:tc>
        <w:tc>
          <w:tcPr>
            <w:tcW w:w="238" w:type="pct"/>
            <w:tcBorders>
              <w:top w:val="nil"/>
              <w:left w:val="nil"/>
              <w:bottom w:val="single" w:sz="4" w:space="0" w:color="auto"/>
              <w:right w:val="single" w:sz="4" w:space="0" w:color="auto"/>
            </w:tcBorders>
            <w:shd w:val="clear" w:color="auto" w:fill="auto"/>
            <w:noWrap/>
            <w:vAlign w:val="center"/>
            <w:hideMark/>
          </w:tcPr>
          <w:p w14:paraId="06E0ED7A"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7E0328CC" w14:textId="77777777" w:rsidR="00D57985" w:rsidRPr="00174759" w:rsidRDefault="00D57985" w:rsidP="00174759">
            <w:pPr>
              <w:pStyle w:val="af7"/>
              <w:spacing w:line="240" w:lineRule="exact"/>
              <w:rPr>
                <w:sz w:val="18"/>
                <w:szCs w:val="18"/>
              </w:rPr>
            </w:pPr>
            <w:r w:rsidRPr="00174759">
              <w:rPr>
                <w:rFonts w:hint="eastAsia"/>
                <w:sz w:val="18"/>
                <w:szCs w:val="18"/>
              </w:rPr>
              <w:t xml:space="preserve">1.83 </w:t>
            </w:r>
          </w:p>
        </w:tc>
      </w:tr>
      <w:tr w:rsidR="00174759" w:rsidRPr="00174759" w14:paraId="64BD567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03EEDEE" w14:textId="77777777" w:rsidR="00D57985" w:rsidRPr="00174759" w:rsidRDefault="00D57985" w:rsidP="00174759">
            <w:pPr>
              <w:pStyle w:val="af7"/>
              <w:spacing w:line="240" w:lineRule="exact"/>
              <w:rPr>
                <w:sz w:val="18"/>
                <w:szCs w:val="18"/>
              </w:rPr>
            </w:pPr>
            <w:r w:rsidRPr="00174759">
              <w:rPr>
                <w:sz w:val="18"/>
                <w:szCs w:val="18"/>
              </w:rPr>
              <w:t>229</w:t>
            </w:r>
          </w:p>
        </w:tc>
        <w:tc>
          <w:tcPr>
            <w:tcW w:w="184" w:type="pct"/>
            <w:tcBorders>
              <w:top w:val="nil"/>
              <w:left w:val="nil"/>
              <w:bottom w:val="single" w:sz="4" w:space="0" w:color="auto"/>
              <w:right w:val="single" w:sz="4" w:space="0" w:color="auto"/>
            </w:tcBorders>
            <w:shd w:val="clear" w:color="auto" w:fill="auto"/>
            <w:noWrap/>
            <w:vAlign w:val="center"/>
            <w:hideMark/>
          </w:tcPr>
          <w:p w14:paraId="593A8998" w14:textId="77777777" w:rsidR="00D57985" w:rsidRPr="00174759" w:rsidRDefault="00D57985" w:rsidP="00174759">
            <w:pPr>
              <w:pStyle w:val="af7"/>
              <w:spacing w:line="240" w:lineRule="exact"/>
              <w:rPr>
                <w:sz w:val="18"/>
                <w:szCs w:val="18"/>
              </w:rPr>
            </w:pPr>
            <w:r w:rsidRPr="00174759">
              <w:rPr>
                <w:sz w:val="18"/>
                <w:szCs w:val="18"/>
              </w:rPr>
              <w:t>1151</w:t>
            </w:r>
          </w:p>
        </w:tc>
        <w:tc>
          <w:tcPr>
            <w:tcW w:w="1047" w:type="pct"/>
            <w:tcBorders>
              <w:top w:val="nil"/>
              <w:left w:val="nil"/>
              <w:bottom w:val="single" w:sz="4" w:space="0" w:color="auto"/>
              <w:right w:val="single" w:sz="4" w:space="0" w:color="auto"/>
            </w:tcBorders>
            <w:shd w:val="clear" w:color="auto" w:fill="auto"/>
            <w:noWrap/>
            <w:vAlign w:val="center"/>
            <w:hideMark/>
          </w:tcPr>
          <w:p w14:paraId="35BD66A8" w14:textId="77777777" w:rsidR="00D57985" w:rsidRPr="00174759" w:rsidRDefault="00D57985" w:rsidP="00174759">
            <w:pPr>
              <w:pStyle w:val="af7"/>
              <w:spacing w:line="240" w:lineRule="exact"/>
              <w:rPr>
                <w:sz w:val="18"/>
                <w:szCs w:val="18"/>
              </w:rPr>
            </w:pPr>
            <w:r w:rsidRPr="00174759">
              <w:rPr>
                <w:sz w:val="18"/>
                <w:szCs w:val="18"/>
              </w:rPr>
              <w:t>于军华</w:t>
            </w:r>
          </w:p>
        </w:tc>
        <w:tc>
          <w:tcPr>
            <w:tcW w:w="292" w:type="pct"/>
            <w:tcBorders>
              <w:top w:val="nil"/>
              <w:left w:val="nil"/>
              <w:bottom w:val="single" w:sz="4" w:space="0" w:color="auto"/>
              <w:right w:val="single" w:sz="4" w:space="0" w:color="auto"/>
            </w:tcBorders>
            <w:shd w:val="clear" w:color="auto" w:fill="auto"/>
            <w:noWrap/>
            <w:vAlign w:val="center"/>
            <w:hideMark/>
          </w:tcPr>
          <w:p w14:paraId="3E181E1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E4710C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75B7384" w14:textId="77777777" w:rsidR="00D57985" w:rsidRPr="00174759" w:rsidRDefault="00D57985" w:rsidP="00174759">
            <w:pPr>
              <w:pStyle w:val="af7"/>
              <w:spacing w:line="240" w:lineRule="exact"/>
              <w:rPr>
                <w:sz w:val="18"/>
                <w:szCs w:val="18"/>
              </w:rPr>
            </w:pPr>
            <w:r w:rsidRPr="00174759">
              <w:rPr>
                <w:sz w:val="18"/>
                <w:szCs w:val="18"/>
              </w:rPr>
              <w:t>2.29</w:t>
            </w:r>
          </w:p>
        </w:tc>
        <w:tc>
          <w:tcPr>
            <w:tcW w:w="398" w:type="pct"/>
            <w:tcBorders>
              <w:top w:val="nil"/>
              <w:left w:val="nil"/>
              <w:bottom w:val="single" w:sz="4" w:space="0" w:color="auto"/>
              <w:right w:val="single" w:sz="4" w:space="0" w:color="auto"/>
            </w:tcBorders>
            <w:shd w:val="clear" w:color="auto" w:fill="auto"/>
            <w:noWrap/>
            <w:vAlign w:val="center"/>
            <w:hideMark/>
          </w:tcPr>
          <w:p w14:paraId="1A6B64E6" w14:textId="77777777" w:rsidR="00D57985" w:rsidRPr="00174759" w:rsidRDefault="00D57985" w:rsidP="00174759">
            <w:pPr>
              <w:pStyle w:val="af7"/>
              <w:spacing w:line="240" w:lineRule="exact"/>
              <w:rPr>
                <w:sz w:val="18"/>
                <w:szCs w:val="18"/>
              </w:rPr>
            </w:pPr>
            <w:r w:rsidRPr="00174759">
              <w:rPr>
                <w:sz w:val="18"/>
                <w:szCs w:val="18"/>
              </w:rPr>
              <w:t>39.61831944N</w:t>
            </w:r>
          </w:p>
        </w:tc>
        <w:tc>
          <w:tcPr>
            <w:tcW w:w="419" w:type="pct"/>
            <w:tcBorders>
              <w:top w:val="nil"/>
              <w:left w:val="nil"/>
              <w:bottom w:val="single" w:sz="4" w:space="0" w:color="auto"/>
              <w:right w:val="single" w:sz="4" w:space="0" w:color="auto"/>
            </w:tcBorders>
            <w:shd w:val="clear" w:color="auto" w:fill="auto"/>
            <w:noWrap/>
            <w:vAlign w:val="center"/>
            <w:hideMark/>
          </w:tcPr>
          <w:p w14:paraId="250A8C25" w14:textId="77777777" w:rsidR="00D57985" w:rsidRPr="00174759" w:rsidRDefault="00D57985" w:rsidP="00174759">
            <w:pPr>
              <w:pStyle w:val="af7"/>
              <w:spacing w:line="240" w:lineRule="exact"/>
              <w:rPr>
                <w:sz w:val="18"/>
                <w:szCs w:val="18"/>
              </w:rPr>
            </w:pPr>
            <w:r w:rsidRPr="00174759">
              <w:rPr>
                <w:sz w:val="18"/>
                <w:szCs w:val="18"/>
              </w:rPr>
              <w:t>098.84061944E</w:t>
            </w:r>
          </w:p>
        </w:tc>
        <w:tc>
          <w:tcPr>
            <w:tcW w:w="292" w:type="pct"/>
            <w:tcBorders>
              <w:top w:val="nil"/>
              <w:left w:val="nil"/>
              <w:bottom w:val="single" w:sz="4" w:space="0" w:color="auto"/>
              <w:right w:val="single" w:sz="4" w:space="0" w:color="auto"/>
            </w:tcBorders>
            <w:shd w:val="clear" w:color="auto" w:fill="auto"/>
            <w:noWrap/>
            <w:vAlign w:val="center"/>
            <w:hideMark/>
          </w:tcPr>
          <w:p w14:paraId="20AF30F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BF59505" w14:textId="77777777" w:rsidR="00D57985" w:rsidRPr="00174759" w:rsidRDefault="00D57985" w:rsidP="00174759">
            <w:pPr>
              <w:pStyle w:val="af7"/>
              <w:spacing w:line="240" w:lineRule="exact"/>
              <w:rPr>
                <w:sz w:val="18"/>
                <w:szCs w:val="18"/>
              </w:rPr>
            </w:pPr>
            <w:r w:rsidRPr="00174759">
              <w:rPr>
                <w:rFonts w:hint="eastAsia"/>
                <w:sz w:val="18"/>
                <w:szCs w:val="18"/>
              </w:rPr>
              <w:t xml:space="preserve">0.12 </w:t>
            </w:r>
          </w:p>
        </w:tc>
        <w:tc>
          <w:tcPr>
            <w:tcW w:w="252" w:type="pct"/>
            <w:tcBorders>
              <w:top w:val="nil"/>
              <w:left w:val="nil"/>
              <w:bottom w:val="single" w:sz="4" w:space="0" w:color="auto"/>
              <w:right w:val="single" w:sz="4" w:space="0" w:color="auto"/>
            </w:tcBorders>
            <w:shd w:val="clear" w:color="auto" w:fill="auto"/>
            <w:noWrap/>
            <w:vAlign w:val="center"/>
            <w:hideMark/>
          </w:tcPr>
          <w:p w14:paraId="1762CA3E" w14:textId="77777777" w:rsidR="00D57985" w:rsidRPr="00174759" w:rsidRDefault="00D57985" w:rsidP="00174759">
            <w:pPr>
              <w:pStyle w:val="af7"/>
              <w:spacing w:line="240" w:lineRule="exact"/>
              <w:rPr>
                <w:sz w:val="18"/>
                <w:szCs w:val="18"/>
              </w:rPr>
            </w:pPr>
            <w:r w:rsidRPr="00174759">
              <w:rPr>
                <w:rFonts w:hint="eastAsia"/>
                <w:sz w:val="18"/>
                <w:szCs w:val="18"/>
              </w:rPr>
              <w:t xml:space="preserve">2.17 </w:t>
            </w:r>
          </w:p>
        </w:tc>
        <w:tc>
          <w:tcPr>
            <w:tcW w:w="238" w:type="pct"/>
            <w:tcBorders>
              <w:top w:val="nil"/>
              <w:left w:val="nil"/>
              <w:bottom w:val="single" w:sz="4" w:space="0" w:color="auto"/>
              <w:right w:val="single" w:sz="4" w:space="0" w:color="auto"/>
            </w:tcBorders>
            <w:shd w:val="clear" w:color="auto" w:fill="auto"/>
            <w:noWrap/>
            <w:vAlign w:val="center"/>
            <w:hideMark/>
          </w:tcPr>
          <w:p w14:paraId="43F575E1"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3AB80BE9" w14:textId="77777777" w:rsidR="00D57985" w:rsidRPr="00174759" w:rsidRDefault="00D57985" w:rsidP="00174759">
            <w:pPr>
              <w:pStyle w:val="af7"/>
              <w:spacing w:line="240" w:lineRule="exact"/>
              <w:rPr>
                <w:sz w:val="18"/>
                <w:szCs w:val="18"/>
              </w:rPr>
            </w:pPr>
            <w:r w:rsidRPr="00174759">
              <w:rPr>
                <w:rFonts w:hint="eastAsia"/>
                <w:sz w:val="18"/>
                <w:szCs w:val="18"/>
              </w:rPr>
              <w:t xml:space="preserve">2.06 </w:t>
            </w:r>
          </w:p>
        </w:tc>
        <w:tc>
          <w:tcPr>
            <w:tcW w:w="238" w:type="pct"/>
            <w:tcBorders>
              <w:top w:val="nil"/>
              <w:left w:val="nil"/>
              <w:bottom w:val="single" w:sz="4" w:space="0" w:color="auto"/>
              <w:right w:val="single" w:sz="4" w:space="0" w:color="auto"/>
            </w:tcBorders>
            <w:shd w:val="clear" w:color="auto" w:fill="auto"/>
            <w:noWrap/>
            <w:vAlign w:val="center"/>
            <w:hideMark/>
          </w:tcPr>
          <w:p w14:paraId="41ADB4F3"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329" w:type="pct"/>
            <w:tcBorders>
              <w:top w:val="nil"/>
              <w:left w:val="nil"/>
              <w:bottom w:val="single" w:sz="4" w:space="0" w:color="auto"/>
              <w:right w:val="single" w:sz="4" w:space="0" w:color="auto"/>
            </w:tcBorders>
            <w:shd w:val="clear" w:color="auto" w:fill="auto"/>
            <w:noWrap/>
            <w:vAlign w:val="center"/>
            <w:hideMark/>
          </w:tcPr>
          <w:p w14:paraId="400396CF" w14:textId="77777777" w:rsidR="00D57985" w:rsidRPr="00174759" w:rsidRDefault="00D57985" w:rsidP="00174759">
            <w:pPr>
              <w:pStyle w:val="af7"/>
              <w:spacing w:line="240" w:lineRule="exact"/>
              <w:rPr>
                <w:sz w:val="18"/>
                <w:szCs w:val="18"/>
              </w:rPr>
            </w:pPr>
            <w:r w:rsidRPr="00174759">
              <w:rPr>
                <w:rFonts w:hint="eastAsia"/>
                <w:sz w:val="18"/>
                <w:szCs w:val="18"/>
              </w:rPr>
              <w:t xml:space="preserve">1.90 </w:t>
            </w:r>
          </w:p>
        </w:tc>
      </w:tr>
      <w:tr w:rsidR="00174759" w:rsidRPr="00174759" w14:paraId="1D576BE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EAA25AF" w14:textId="77777777" w:rsidR="00D57985" w:rsidRPr="00174759" w:rsidRDefault="00D57985" w:rsidP="00174759">
            <w:pPr>
              <w:pStyle w:val="af7"/>
              <w:spacing w:line="240" w:lineRule="exact"/>
              <w:rPr>
                <w:sz w:val="18"/>
                <w:szCs w:val="18"/>
              </w:rPr>
            </w:pPr>
            <w:r w:rsidRPr="00174759">
              <w:rPr>
                <w:sz w:val="18"/>
                <w:szCs w:val="18"/>
              </w:rPr>
              <w:t>230</w:t>
            </w:r>
          </w:p>
        </w:tc>
        <w:tc>
          <w:tcPr>
            <w:tcW w:w="184" w:type="pct"/>
            <w:tcBorders>
              <w:top w:val="nil"/>
              <w:left w:val="nil"/>
              <w:bottom w:val="single" w:sz="4" w:space="0" w:color="auto"/>
              <w:right w:val="single" w:sz="4" w:space="0" w:color="auto"/>
            </w:tcBorders>
            <w:shd w:val="clear" w:color="auto" w:fill="auto"/>
            <w:noWrap/>
            <w:vAlign w:val="center"/>
            <w:hideMark/>
          </w:tcPr>
          <w:p w14:paraId="70749558" w14:textId="77777777" w:rsidR="00D57985" w:rsidRPr="00174759" w:rsidRDefault="00D57985" w:rsidP="00174759">
            <w:pPr>
              <w:pStyle w:val="af7"/>
              <w:spacing w:line="240" w:lineRule="exact"/>
              <w:rPr>
                <w:sz w:val="18"/>
                <w:szCs w:val="18"/>
              </w:rPr>
            </w:pPr>
            <w:r w:rsidRPr="00174759">
              <w:rPr>
                <w:sz w:val="18"/>
                <w:szCs w:val="18"/>
              </w:rPr>
              <w:t>1152</w:t>
            </w:r>
          </w:p>
        </w:tc>
        <w:tc>
          <w:tcPr>
            <w:tcW w:w="1047" w:type="pct"/>
            <w:tcBorders>
              <w:top w:val="nil"/>
              <w:left w:val="nil"/>
              <w:bottom w:val="single" w:sz="4" w:space="0" w:color="auto"/>
              <w:right w:val="single" w:sz="4" w:space="0" w:color="auto"/>
            </w:tcBorders>
            <w:shd w:val="clear" w:color="auto" w:fill="auto"/>
            <w:noWrap/>
            <w:vAlign w:val="center"/>
            <w:hideMark/>
          </w:tcPr>
          <w:p w14:paraId="43924AF4" w14:textId="77777777" w:rsidR="00D57985" w:rsidRPr="00174759" w:rsidRDefault="00D57985" w:rsidP="00174759">
            <w:pPr>
              <w:pStyle w:val="af7"/>
              <w:spacing w:line="240" w:lineRule="exact"/>
              <w:rPr>
                <w:sz w:val="18"/>
                <w:szCs w:val="18"/>
              </w:rPr>
            </w:pPr>
            <w:r w:rsidRPr="00174759">
              <w:rPr>
                <w:sz w:val="18"/>
                <w:szCs w:val="18"/>
              </w:rPr>
              <w:t>于军华</w:t>
            </w:r>
          </w:p>
        </w:tc>
        <w:tc>
          <w:tcPr>
            <w:tcW w:w="292" w:type="pct"/>
            <w:tcBorders>
              <w:top w:val="nil"/>
              <w:left w:val="nil"/>
              <w:bottom w:val="single" w:sz="4" w:space="0" w:color="auto"/>
              <w:right w:val="single" w:sz="4" w:space="0" w:color="auto"/>
            </w:tcBorders>
            <w:shd w:val="clear" w:color="auto" w:fill="auto"/>
            <w:noWrap/>
            <w:vAlign w:val="center"/>
            <w:hideMark/>
          </w:tcPr>
          <w:p w14:paraId="5E524164"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4A36F80"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5CF930A1" w14:textId="77777777" w:rsidR="00D57985" w:rsidRPr="00174759" w:rsidRDefault="00D57985" w:rsidP="00174759">
            <w:pPr>
              <w:pStyle w:val="af7"/>
              <w:spacing w:line="240" w:lineRule="exact"/>
              <w:rPr>
                <w:sz w:val="18"/>
                <w:szCs w:val="18"/>
              </w:rPr>
            </w:pPr>
            <w:r w:rsidRPr="00174759">
              <w:rPr>
                <w:sz w:val="18"/>
                <w:szCs w:val="18"/>
              </w:rPr>
              <w:t>1.22</w:t>
            </w:r>
          </w:p>
        </w:tc>
        <w:tc>
          <w:tcPr>
            <w:tcW w:w="398" w:type="pct"/>
            <w:tcBorders>
              <w:top w:val="nil"/>
              <w:left w:val="nil"/>
              <w:bottom w:val="single" w:sz="4" w:space="0" w:color="auto"/>
              <w:right w:val="single" w:sz="4" w:space="0" w:color="auto"/>
            </w:tcBorders>
            <w:shd w:val="clear" w:color="auto" w:fill="auto"/>
            <w:noWrap/>
            <w:vAlign w:val="center"/>
            <w:hideMark/>
          </w:tcPr>
          <w:p w14:paraId="5ECB73FE" w14:textId="77777777" w:rsidR="00D57985" w:rsidRPr="00174759" w:rsidRDefault="00D57985" w:rsidP="00174759">
            <w:pPr>
              <w:pStyle w:val="af7"/>
              <w:spacing w:line="240" w:lineRule="exact"/>
              <w:rPr>
                <w:sz w:val="18"/>
                <w:szCs w:val="18"/>
              </w:rPr>
            </w:pPr>
            <w:r w:rsidRPr="00174759">
              <w:rPr>
                <w:sz w:val="18"/>
                <w:szCs w:val="18"/>
              </w:rPr>
              <w:t>39.61481111N</w:t>
            </w:r>
          </w:p>
        </w:tc>
        <w:tc>
          <w:tcPr>
            <w:tcW w:w="419" w:type="pct"/>
            <w:tcBorders>
              <w:top w:val="nil"/>
              <w:left w:val="nil"/>
              <w:bottom w:val="single" w:sz="4" w:space="0" w:color="auto"/>
              <w:right w:val="single" w:sz="4" w:space="0" w:color="auto"/>
            </w:tcBorders>
            <w:shd w:val="clear" w:color="auto" w:fill="auto"/>
            <w:noWrap/>
            <w:vAlign w:val="center"/>
            <w:hideMark/>
          </w:tcPr>
          <w:p w14:paraId="3E2DB981" w14:textId="77777777" w:rsidR="00D57985" w:rsidRPr="00174759" w:rsidRDefault="00D57985" w:rsidP="00174759">
            <w:pPr>
              <w:pStyle w:val="af7"/>
              <w:spacing w:line="240" w:lineRule="exact"/>
              <w:rPr>
                <w:sz w:val="18"/>
                <w:szCs w:val="18"/>
              </w:rPr>
            </w:pPr>
            <w:r w:rsidRPr="00174759">
              <w:rPr>
                <w:sz w:val="18"/>
                <w:szCs w:val="18"/>
              </w:rPr>
              <w:t>098.84143889E</w:t>
            </w:r>
          </w:p>
        </w:tc>
        <w:tc>
          <w:tcPr>
            <w:tcW w:w="292" w:type="pct"/>
            <w:tcBorders>
              <w:top w:val="nil"/>
              <w:left w:val="nil"/>
              <w:bottom w:val="single" w:sz="4" w:space="0" w:color="auto"/>
              <w:right w:val="single" w:sz="4" w:space="0" w:color="auto"/>
            </w:tcBorders>
            <w:shd w:val="clear" w:color="auto" w:fill="auto"/>
            <w:noWrap/>
            <w:vAlign w:val="center"/>
            <w:hideMark/>
          </w:tcPr>
          <w:p w14:paraId="7B3268B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7E85966"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07BA6FF4" w14:textId="77777777" w:rsidR="00D57985" w:rsidRPr="00174759" w:rsidRDefault="00D57985" w:rsidP="00174759">
            <w:pPr>
              <w:pStyle w:val="af7"/>
              <w:spacing w:line="240" w:lineRule="exact"/>
              <w:rPr>
                <w:sz w:val="18"/>
                <w:szCs w:val="18"/>
              </w:rPr>
            </w:pPr>
            <w:r w:rsidRPr="00174759">
              <w:rPr>
                <w:rFonts w:hint="eastAsia"/>
                <w:sz w:val="18"/>
                <w:szCs w:val="18"/>
              </w:rPr>
              <w:t xml:space="preserve">1.16 </w:t>
            </w:r>
          </w:p>
        </w:tc>
        <w:tc>
          <w:tcPr>
            <w:tcW w:w="238" w:type="pct"/>
            <w:tcBorders>
              <w:top w:val="nil"/>
              <w:left w:val="nil"/>
              <w:bottom w:val="single" w:sz="4" w:space="0" w:color="auto"/>
              <w:right w:val="single" w:sz="4" w:space="0" w:color="auto"/>
            </w:tcBorders>
            <w:shd w:val="clear" w:color="auto" w:fill="auto"/>
            <w:noWrap/>
            <w:vAlign w:val="center"/>
            <w:hideMark/>
          </w:tcPr>
          <w:p w14:paraId="1665AB93" w14:textId="77777777" w:rsidR="00D57985" w:rsidRPr="00174759" w:rsidRDefault="00D57985" w:rsidP="00174759">
            <w:pPr>
              <w:pStyle w:val="af7"/>
              <w:spacing w:line="240" w:lineRule="exact"/>
              <w:rPr>
                <w:sz w:val="18"/>
                <w:szCs w:val="18"/>
              </w:rPr>
            </w:pPr>
            <w:r w:rsidRPr="00174759">
              <w:rPr>
                <w:rFonts w:hint="eastAsia"/>
                <w:sz w:val="18"/>
                <w:szCs w:val="18"/>
              </w:rPr>
              <w:t xml:space="preserve">0.06 </w:t>
            </w:r>
          </w:p>
        </w:tc>
        <w:tc>
          <w:tcPr>
            <w:tcW w:w="252" w:type="pct"/>
            <w:tcBorders>
              <w:top w:val="nil"/>
              <w:left w:val="nil"/>
              <w:bottom w:val="single" w:sz="4" w:space="0" w:color="auto"/>
              <w:right w:val="single" w:sz="4" w:space="0" w:color="auto"/>
            </w:tcBorders>
            <w:shd w:val="clear" w:color="auto" w:fill="auto"/>
            <w:noWrap/>
            <w:vAlign w:val="center"/>
            <w:hideMark/>
          </w:tcPr>
          <w:p w14:paraId="5573E843" w14:textId="77777777" w:rsidR="00D57985" w:rsidRPr="00174759" w:rsidRDefault="00D57985" w:rsidP="00174759">
            <w:pPr>
              <w:pStyle w:val="af7"/>
              <w:spacing w:line="240" w:lineRule="exact"/>
              <w:rPr>
                <w:sz w:val="18"/>
                <w:szCs w:val="18"/>
              </w:rPr>
            </w:pPr>
            <w:r w:rsidRPr="00174759">
              <w:rPr>
                <w:rFonts w:hint="eastAsia"/>
                <w:sz w:val="18"/>
                <w:szCs w:val="18"/>
              </w:rPr>
              <w:t xml:space="preserve">1.10 </w:t>
            </w:r>
          </w:p>
        </w:tc>
        <w:tc>
          <w:tcPr>
            <w:tcW w:w="238" w:type="pct"/>
            <w:tcBorders>
              <w:top w:val="nil"/>
              <w:left w:val="nil"/>
              <w:bottom w:val="single" w:sz="4" w:space="0" w:color="auto"/>
              <w:right w:val="single" w:sz="4" w:space="0" w:color="auto"/>
            </w:tcBorders>
            <w:shd w:val="clear" w:color="auto" w:fill="auto"/>
            <w:noWrap/>
            <w:vAlign w:val="center"/>
            <w:hideMark/>
          </w:tcPr>
          <w:p w14:paraId="5AA24594"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329" w:type="pct"/>
            <w:tcBorders>
              <w:top w:val="nil"/>
              <w:left w:val="nil"/>
              <w:bottom w:val="single" w:sz="4" w:space="0" w:color="auto"/>
              <w:right w:val="single" w:sz="4" w:space="0" w:color="auto"/>
            </w:tcBorders>
            <w:shd w:val="clear" w:color="auto" w:fill="auto"/>
            <w:noWrap/>
            <w:vAlign w:val="center"/>
            <w:hideMark/>
          </w:tcPr>
          <w:p w14:paraId="1E54268B" w14:textId="77777777" w:rsidR="00D57985" w:rsidRPr="00174759" w:rsidRDefault="00D57985" w:rsidP="00174759">
            <w:pPr>
              <w:pStyle w:val="af7"/>
              <w:spacing w:line="240" w:lineRule="exact"/>
              <w:rPr>
                <w:sz w:val="18"/>
                <w:szCs w:val="18"/>
              </w:rPr>
            </w:pPr>
            <w:r w:rsidRPr="00174759">
              <w:rPr>
                <w:rFonts w:hint="eastAsia"/>
                <w:sz w:val="18"/>
                <w:szCs w:val="18"/>
              </w:rPr>
              <w:t xml:space="preserve">1.01 </w:t>
            </w:r>
          </w:p>
        </w:tc>
      </w:tr>
      <w:tr w:rsidR="00174759" w:rsidRPr="00174759" w14:paraId="3D59246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DD43D3D" w14:textId="77777777" w:rsidR="00D57985" w:rsidRPr="00174759" w:rsidRDefault="00D57985" w:rsidP="00174759">
            <w:pPr>
              <w:pStyle w:val="af7"/>
              <w:spacing w:line="240" w:lineRule="exact"/>
              <w:rPr>
                <w:sz w:val="18"/>
                <w:szCs w:val="18"/>
              </w:rPr>
            </w:pPr>
            <w:r w:rsidRPr="00174759">
              <w:rPr>
                <w:sz w:val="18"/>
                <w:szCs w:val="18"/>
              </w:rPr>
              <w:t>231</w:t>
            </w:r>
          </w:p>
        </w:tc>
        <w:tc>
          <w:tcPr>
            <w:tcW w:w="184" w:type="pct"/>
            <w:tcBorders>
              <w:top w:val="nil"/>
              <w:left w:val="nil"/>
              <w:bottom w:val="single" w:sz="4" w:space="0" w:color="auto"/>
              <w:right w:val="single" w:sz="4" w:space="0" w:color="auto"/>
            </w:tcBorders>
            <w:shd w:val="clear" w:color="auto" w:fill="auto"/>
            <w:noWrap/>
            <w:vAlign w:val="center"/>
            <w:hideMark/>
          </w:tcPr>
          <w:p w14:paraId="123E1458" w14:textId="77777777" w:rsidR="00D57985" w:rsidRPr="00174759" w:rsidRDefault="00D57985" w:rsidP="00174759">
            <w:pPr>
              <w:pStyle w:val="af7"/>
              <w:spacing w:line="240" w:lineRule="exact"/>
              <w:rPr>
                <w:sz w:val="18"/>
                <w:szCs w:val="18"/>
              </w:rPr>
            </w:pPr>
            <w:r w:rsidRPr="00174759">
              <w:rPr>
                <w:sz w:val="18"/>
                <w:szCs w:val="18"/>
              </w:rPr>
              <w:t>1181</w:t>
            </w:r>
          </w:p>
        </w:tc>
        <w:tc>
          <w:tcPr>
            <w:tcW w:w="1047" w:type="pct"/>
            <w:tcBorders>
              <w:top w:val="nil"/>
              <w:left w:val="nil"/>
              <w:bottom w:val="single" w:sz="4" w:space="0" w:color="auto"/>
              <w:right w:val="single" w:sz="4" w:space="0" w:color="auto"/>
            </w:tcBorders>
            <w:shd w:val="clear" w:color="auto" w:fill="auto"/>
            <w:noWrap/>
            <w:vAlign w:val="center"/>
            <w:hideMark/>
          </w:tcPr>
          <w:p w14:paraId="729F3CDF" w14:textId="77777777" w:rsidR="00D57985" w:rsidRPr="00174759" w:rsidRDefault="00D57985" w:rsidP="00174759">
            <w:pPr>
              <w:pStyle w:val="af7"/>
              <w:spacing w:line="240" w:lineRule="exact"/>
              <w:rPr>
                <w:sz w:val="18"/>
                <w:szCs w:val="18"/>
              </w:rPr>
            </w:pPr>
            <w:r w:rsidRPr="00174759">
              <w:rPr>
                <w:sz w:val="18"/>
                <w:szCs w:val="18"/>
              </w:rPr>
              <w:t>张志忠</w:t>
            </w:r>
          </w:p>
        </w:tc>
        <w:tc>
          <w:tcPr>
            <w:tcW w:w="292" w:type="pct"/>
            <w:tcBorders>
              <w:top w:val="nil"/>
              <w:left w:val="nil"/>
              <w:bottom w:val="single" w:sz="4" w:space="0" w:color="auto"/>
              <w:right w:val="single" w:sz="4" w:space="0" w:color="auto"/>
            </w:tcBorders>
            <w:shd w:val="clear" w:color="auto" w:fill="auto"/>
            <w:noWrap/>
            <w:vAlign w:val="center"/>
            <w:hideMark/>
          </w:tcPr>
          <w:p w14:paraId="61EF2D1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FA1FC1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451AAD1" w14:textId="77777777" w:rsidR="00D57985" w:rsidRPr="00174759" w:rsidRDefault="00D57985" w:rsidP="00174759">
            <w:pPr>
              <w:pStyle w:val="af7"/>
              <w:spacing w:line="240" w:lineRule="exact"/>
              <w:rPr>
                <w:sz w:val="18"/>
                <w:szCs w:val="18"/>
              </w:rPr>
            </w:pPr>
            <w:r w:rsidRPr="00174759">
              <w:rPr>
                <w:sz w:val="18"/>
                <w:szCs w:val="18"/>
              </w:rPr>
              <w:t>5.44</w:t>
            </w:r>
          </w:p>
        </w:tc>
        <w:tc>
          <w:tcPr>
            <w:tcW w:w="398" w:type="pct"/>
            <w:tcBorders>
              <w:top w:val="nil"/>
              <w:left w:val="nil"/>
              <w:bottom w:val="single" w:sz="4" w:space="0" w:color="auto"/>
              <w:right w:val="single" w:sz="4" w:space="0" w:color="auto"/>
            </w:tcBorders>
            <w:shd w:val="clear" w:color="auto" w:fill="auto"/>
            <w:noWrap/>
            <w:vAlign w:val="center"/>
            <w:hideMark/>
          </w:tcPr>
          <w:p w14:paraId="7C12FC4C" w14:textId="77777777" w:rsidR="00D57985" w:rsidRPr="00174759" w:rsidRDefault="00D57985" w:rsidP="00174759">
            <w:pPr>
              <w:pStyle w:val="af7"/>
              <w:spacing w:line="240" w:lineRule="exact"/>
              <w:rPr>
                <w:sz w:val="18"/>
                <w:szCs w:val="18"/>
              </w:rPr>
            </w:pPr>
            <w:r w:rsidRPr="00174759">
              <w:rPr>
                <w:sz w:val="18"/>
                <w:szCs w:val="18"/>
              </w:rPr>
              <w:t>39.60211944N</w:t>
            </w:r>
          </w:p>
        </w:tc>
        <w:tc>
          <w:tcPr>
            <w:tcW w:w="419" w:type="pct"/>
            <w:tcBorders>
              <w:top w:val="nil"/>
              <w:left w:val="nil"/>
              <w:bottom w:val="single" w:sz="4" w:space="0" w:color="auto"/>
              <w:right w:val="single" w:sz="4" w:space="0" w:color="auto"/>
            </w:tcBorders>
            <w:shd w:val="clear" w:color="auto" w:fill="auto"/>
            <w:noWrap/>
            <w:vAlign w:val="center"/>
            <w:hideMark/>
          </w:tcPr>
          <w:p w14:paraId="7F65F0DB" w14:textId="77777777" w:rsidR="00D57985" w:rsidRPr="00174759" w:rsidRDefault="00D57985" w:rsidP="00174759">
            <w:pPr>
              <w:pStyle w:val="af7"/>
              <w:spacing w:line="240" w:lineRule="exact"/>
              <w:rPr>
                <w:sz w:val="18"/>
                <w:szCs w:val="18"/>
              </w:rPr>
            </w:pPr>
            <w:r w:rsidRPr="00174759">
              <w:rPr>
                <w:sz w:val="18"/>
                <w:szCs w:val="18"/>
              </w:rPr>
              <w:t>098.87046944E</w:t>
            </w:r>
          </w:p>
        </w:tc>
        <w:tc>
          <w:tcPr>
            <w:tcW w:w="292" w:type="pct"/>
            <w:tcBorders>
              <w:top w:val="nil"/>
              <w:left w:val="nil"/>
              <w:bottom w:val="single" w:sz="4" w:space="0" w:color="auto"/>
              <w:right w:val="single" w:sz="4" w:space="0" w:color="auto"/>
            </w:tcBorders>
            <w:shd w:val="clear" w:color="auto" w:fill="auto"/>
            <w:noWrap/>
            <w:vAlign w:val="center"/>
            <w:hideMark/>
          </w:tcPr>
          <w:p w14:paraId="04D60E8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2F7119A"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7B6B1742" w14:textId="77777777" w:rsidR="00D57985" w:rsidRPr="00174759" w:rsidRDefault="00D57985" w:rsidP="00174759">
            <w:pPr>
              <w:pStyle w:val="af7"/>
              <w:spacing w:line="240" w:lineRule="exact"/>
              <w:rPr>
                <w:sz w:val="18"/>
                <w:szCs w:val="18"/>
              </w:rPr>
            </w:pPr>
            <w:r w:rsidRPr="00174759">
              <w:rPr>
                <w:rFonts w:hint="eastAsia"/>
                <w:sz w:val="18"/>
                <w:szCs w:val="18"/>
              </w:rPr>
              <w:t xml:space="preserve">5.17 </w:t>
            </w:r>
          </w:p>
        </w:tc>
        <w:tc>
          <w:tcPr>
            <w:tcW w:w="238" w:type="pct"/>
            <w:tcBorders>
              <w:top w:val="nil"/>
              <w:left w:val="nil"/>
              <w:bottom w:val="single" w:sz="4" w:space="0" w:color="auto"/>
              <w:right w:val="single" w:sz="4" w:space="0" w:color="auto"/>
            </w:tcBorders>
            <w:shd w:val="clear" w:color="auto" w:fill="auto"/>
            <w:noWrap/>
            <w:vAlign w:val="center"/>
            <w:hideMark/>
          </w:tcPr>
          <w:p w14:paraId="566848C5"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79BC88E7" w14:textId="77777777" w:rsidR="00D57985" w:rsidRPr="00174759" w:rsidRDefault="00D57985" w:rsidP="00174759">
            <w:pPr>
              <w:pStyle w:val="af7"/>
              <w:spacing w:line="240" w:lineRule="exact"/>
              <w:rPr>
                <w:sz w:val="18"/>
                <w:szCs w:val="18"/>
              </w:rPr>
            </w:pPr>
            <w:r w:rsidRPr="00174759">
              <w:rPr>
                <w:rFonts w:hint="eastAsia"/>
                <w:sz w:val="18"/>
                <w:szCs w:val="18"/>
              </w:rPr>
              <w:t xml:space="preserve">4.90 </w:t>
            </w:r>
          </w:p>
        </w:tc>
        <w:tc>
          <w:tcPr>
            <w:tcW w:w="238" w:type="pct"/>
            <w:tcBorders>
              <w:top w:val="nil"/>
              <w:left w:val="nil"/>
              <w:bottom w:val="single" w:sz="4" w:space="0" w:color="auto"/>
              <w:right w:val="single" w:sz="4" w:space="0" w:color="auto"/>
            </w:tcBorders>
            <w:shd w:val="clear" w:color="auto" w:fill="auto"/>
            <w:noWrap/>
            <w:vAlign w:val="center"/>
            <w:hideMark/>
          </w:tcPr>
          <w:p w14:paraId="50DCEFDE"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46EAEB7E" w14:textId="77777777" w:rsidR="00D57985" w:rsidRPr="00174759" w:rsidRDefault="00D57985" w:rsidP="00174759">
            <w:pPr>
              <w:pStyle w:val="af7"/>
              <w:spacing w:line="240" w:lineRule="exact"/>
              <w:rPr>
                <w:sz w:val="18"/>
                <w:szCs w:val="18"/>
              </w:rPr>
            </w:pPr>
            <w:r w:rsidRPr="00174759">
              <w:rPr>
                <w:rFonts w:hint="eastAsia"/>
                <w:sz w:val="18"/>
                <w:szCs w:val="18"/>
              </w:rPr>
              <w:t xml:space="preserve">4.51 </w:t>
            </w:r>
          </w:p>
        </w:tc>
      </w:tr>
      <w:tr w:rsidR="00174759" w:rsidRPr="00174759" w14:paraId="0930C39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FD759C5" w14:textId="77777777" w:rsidR="00D57985" w:rsidRPr="00174759" w:rsidRDefault="00D57985" w:rsidP="00174759">
            <w:pPr>
              <w:pStyle w:val="af7"/>
              <w:spacing w:line="240" w:lineRule="exact"/>
              <w:rPr>
                <w:sz w:val="18"/>
                <w:szCs w:val="18"/>
              </w:rPr>
            </w:pPr>
            <w:r w:rsidRPr="00174759">
              <w:rPr>
                <w:sz w:val="18"/>
                <w:szCs w:val="18"/>
              </w:rPr>
              <w:t>232</w:t>
            </w:r>
          </w:p>
        </w:tc>
        <w:tc>
          <w:tcPr>
            <w:tcW w:w="184" w:type="pct"/>
            <w:tcBorders>
              <w:top w:val="nil"/>
              <w:left w:val="nil"/>
              <w:bottom w:val="single" w:sz="4" w:space="0" w:color="auto"/>
              <w:right w:val="single" w:sz="4" w:space="0" w:color="auto"/>
            </w:tcBorders>
            <w:shd w:val="clear" w:color="auto" w:fill="auto"/>
            <w:noWrap/>
            <w:vAlign w:val="center"/>
            <w:hideMark/>
          </w:tcPr>
          <w:p w14:paraId="239B8AD3" w14:textId="77777777" w:rsidR="00D57985" w:rsidRPr="00174759" w:rsidRDefault="00D57985" w:rsidP="00174759">
            <w:pPr>
              <w:pStyle w:val="af7"/>
              <w:spacing w:line="240" w:lineRule="exact"/>
              <w:rPr>
                <w:sz w:val="18"/>
                <w:szCs w:val="18"/>
              </w:rPr>
            </w:pPr>
            <w:r w:rsidRPr="00174759">
              <w:rPr>
                <w:sz w:val="18"/>
                <w:szCs w:val="18"/>
              </w:rPr>
              <w:t>1182</w:t>
            </w:r>
          </w:p>
        </w:tc>
        <w:tc>
          <w:tcPr>
            <w:tcW w:w="1047" w:type="pct"/>
            <w:tcBorders>
              <w:top w:val="nil"/>
              <w:left w:val="nil"/>
              <w:bottom w:val="single" w:sz="4" w:space="0" w:color="auto"/>
              <w:right w:val="single" w:sz="4" w:space="0" w:color="auto"/>
            </w:tcBorders>
            <w:shd w:val="clear" w:color="auto" w:fill="auto"/>
            <w:noWrap/>
            <w:vAlign w:val="center"/>
            <w:hideMark/>
          </w:tcPr>
          <w:p w14:paraId="2129733B" w14:textId="77777777" w:rsidR="00D57985" w:rsidRPr="00174759" w:rsidRDefault="00D57985" w:rsidP="00174759">
            <w:pPr>
              <w:pStyle w:val="af7"/>
              <w:spacing w:line="240" w:lineRule="exact"/>
              <w:rPr>
                <w:sz w:val="18"/>
                <w:szCs w:val="18"/>
              </w:rPr>
            </w:pPr>
            <w:r w:rsidRPr="00174759">
              <w:rPr>
                <w:sz w:val="18"/>
                <w:szCs w:val="18"/>
              </w:rPr>
              <w:t>张志忠</w:t>
            </w:r>
          </w:p>
        </w:tc>
        <w:tc>
          <w:tcPr>
            <w:tcW w:w="292" w:type="pct"/>
            <w:tcBorders>
              <w:top w:val="nil"/>
              <w:left w:val="nil"/>
              <w:bottom w:val="single" w:sz="4" w:space="0" w:color="auto"/>
              <w:right w:val="single" w:sz="4" w:space="0" w:color="auto"/>
            </w:tcBorders>
            <w:shd w:val="clear" w:color="auto" w:fill="auto"/>
            <w:noWrap/>
            <w:vAlign w:val="center"/>
            <w:hideMark/>
          </w:tcPr>
          <w:p w14:paraId="4E366936"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86F211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A5585CF" w14:textId="77777777" w:rsidR="00D57985" w:rsidRPr="00174759" w:rsidRDefault="00D57985" w:rsidP="00174759">
            <w:pPr>
              <w:pStyle w:val="af7"/>
              <w:spacing w:line="240" w:lineRule="exact"/>
              <w:rPr>
                <w:sz w:val="18"/>
                <w:szCs w:val="18"/>
              </w:rPr>
            </w:pPr>
            <w:r w:rsidRPr="00174759">
              <w:rPr>
                <w:sz w:val="18"/>
                <w:szCs w:val="18"/>
              </w:rPr>
              <w:t>4.99</w:t>
            </w:r>
          </w:p>
        </w:tc>
        <w:tc>
          <w:tcPr>
            <w:tcW w:w="398" w:type="pct"/>
            <w:tcBorders>
              <w:top w:val="nil"/>
              <w:left w:val="nil"/>
              <w:bottom w:val="single" w:sz="4" w:space="0" w:color="auto"/>
              <w:right w:val="single" w:sz="4" w:space="0" w:color="auto"/>
            </w:tcBorders>
            <w:shd w:val="clear" w:color="auto" w:fill="auto"/>
            <w:noWrap/>
            <w:vAlign w:val="center"/>
            <w:hideMark/>
          </w:tcPr>
          <w:p w14:paraId="3DFB4C36" w14:textId="77777777" w:rsidR="00D57985" w:rsidRPr="00174759" w:rsidRDefault="00D57985" w:rsidP="00174759">
            <w:pPr>
              <w:pStyle w:val="af7"/>
              <w:spacing w:line="240" w:lineRule="exact"/>
              <w:rPr>
                <w:sz w:val="18"/>
                <w:szCs w:val="18"/>
              </w:rPr>
            </w:pPr>
            <w:r w:rsidRPr="00174759">
              <w:rPr>
                <w:sz w:val="18"/>
                <w:szCs w:val="18"/>
              </w:rPr>
              <w:t>39.60194444N</w:t>
            </w:r>
          </w:p>
        </w:tc>
        <w:tc>
          <w:tcPr>
            <w:tcW w:w="419" w:type="pct"/>
            <w:tcBorders>
              <w:top w:val="nil"/>
              <w:left w:val="nil"/>
              <w:bottom w:val="single" w:sz="4" w:space="0" w:color="auto"/>
              <w:right w:val="single" w:sz="4" w:space="0" w:color="auto"/>
            </w:tcBorders>
            <w:shd w:val="clear" w:color="auto" w:fill="auto"/>
            <w:noWrap/>
            <w:vAlign w:val="center"/>
            <w:hideMark/>
          </w:tcPr>
          <w:p w14:paraId="6CA790C0" w14:textId="77777777" w:rsidR="00D57985" w:rsidRPr="00174759" w:rsidRDefault="00D57985" w:rsidP="00174759">
            <w:pPr>
              <w:pStyle w:val="af7"/>
              <w:spacing w:line="240" w:lineRule="exact"/>
              <w:rPr>
                <w:sz w:val="18"/>
                <w:szCs w:val="18"/>
              </w:rPr>
            </w:pPr>
            <w:r w:rsidRPr="00174759">
              <w:rPr>
                <w:sz w:val="18"/>
                <w:szCs w:val="18"/>
              </w:rPr>
              <w:t>098.86722222E</w:t>
            </w:r>
          </w:p>
        </w:tc>
        <w:tc>
          <w:tcPr>
            <w:tcW w:w="292" w:type="pct"/>
            <w:tcBorders>
              <w:top w:val="nil"/>
              <w:left w:val="nil"/>
              <w:bottom w:val="single" w:sz="4" w:space="0" w:color="auto"/>
              <w:right w:val="single" w:sz="4" w:space="0" w:color="auto"/>
            </w:tcBorders>
            <w:shd w:val="clear" w:color="auto" w:fill="auto"/>
            <w:noWrap/>
            <w:vAlign w:val="center"/>
            <w:hideMark/>
          </w:tcPr>
          <w:p w14:paraId="73690D7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0373214"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0088EFA1" w14:textId="77777777" w:rsidR="00D57985" w:rsidRPr="00174759" w:rsidRDefault="00D57985" w:rsidP="00174759">
            <w:pPr>
              <w:pStyle w:val="af7"/>
              <w:spacing w:line="240" w:lineRule="exact"/>
              <w:rPr>
                <w:sz w:val="18"/>
                <w:szCs w:val="18"/>
              </w:rPr>
            </w:pPr>
            <w:r w:rsidRPr="00174759">
              <w:rPr>
                <w:rFonts w:hint="eastAsia"/>
                <w:sz w:val="18"/>
                <w:szCs w:val="18"/>
              </w:rPr>
              <w:t xml:space="preserve">4.74 </w:t>
            </w:r>
          </w:p>
        </w:tc>
        <w:tc>
          <w:tcPr>
            <w:tcW w:w="238" w:type="pct"/>
            <w:tcBorders>
              <w:top w:val="nil"/>
              <w:left w:val="nil"/>
              <w:bottom w:val="single" w:sz="4" w:space="0" w:color="auto"/>
              <w:right w:val="single" w:sz="4" w:space="0" w:color="auto"/>
            </w:tcBorders>
            <w:shd w:val="clear" w:color="auto" w:fill="auto"/>
            <w:noWrap/>
            <w:vAlign w:val="center"/>
            <w:hideMark/>
          </w:tcPr>
          <w:p w14:paraId="205D961B"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41546081" w14:textId="77777777" w:rsidR="00D57985" w:rsidRPr="00174759" w:rsidRDefault="00D57985" w:rsidP="00174759">
            <w:pPr>
              <w:pStyle w:val="af7"/>
              <w:spacing w:line="240" w:lineRule="exact"/>
              <w:rPr>
                <w:sz w:val="18"/>
                <w:szCs w:val="18"/>
              </w:rPr>
            </w:pPr>
            <w:r w:rsidRPr="00174759">
              <w:rPr>
                <w:rFonts w:hint="eastAsia"/>
                <w:sz w:val="18"/>
                <w:szCs w:val="18"/>
              </w:rPr>
              <w:t xml:space="preserve">4.50 </w:t>
            </w:r>
          </w:p>
        </w:tc>
        <w:tc>
          <w:tcPr>
            <w:tcW w:w="238" w:type="pct"/>
            <w:tcBorders>
              <w:top w:val="nil"/>
              <w:left w:val="nil"/>
              <w:bottom w:val="single" w:sz="4" w:space="0" w:color="auto"/>
              <w:right w:val="single" w:sz="4" w:space="0" w:color="auto"/>
            </w:tcBorders>
            <w:shd w:val="clear" w:color="auto" w:fill="auto"/>
            <w:noWrap/>
            <w:vAlign w:val="center"/>
            <w:hideMark/>
          </w:tcPr>
          <w:p w14:paraId="5D06F9E9"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6FAE34E9" w14:textId="77777777" w:rsidR="00D57985" w:rsidRPr="00174759" w:rsidRDefault="00D57985" w:rsidP="00174759">
            <w:pPr>
              <w:pStyle w:val="af7"/>
              <w:spacing w:line="240" w:lineRule="exact"/>
              <w:rPr>
                <w:sz w:val="18"/>
                <w:szCs w:val="18"/>
              </w:rPr>
            </w:pPr>
            <w:r w:rsidRPr="00174759">
              <w:rPr>
                <w:rFonts w:hint="eastAsia"/>
                <w:sz w:val="18"/>
                <w:szCs w:val="18"/>
              </w:rPr>
              <w:t xml:space="preserve">4.13 </w:t>
            </w:r>
          </w:p>
        </w:tc>
      </w:tr>
      <w:tr w:rsidR="00174759" w:rsidRPr="00174759" w14:paraId="5ACA3C1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ECCFFFB" w14:textId="77777777" w:rsidR="00D57985" w:rsidRPr="00174759" w:rsidRDefault="00D57985" w:rsidP="00174759">
            <w:pPr>
              <w:pStyle w:val="af7"/>
              <w:spacing w:line="240" w:lineRule="exact"/>
              <w:rPr>
                <w:sz w:val="18"/>
                <w:szCs w:val="18"/>
              </w:rPr>
            </w:pPr>
            <w:r w:rsidRPr="00174759">
              <w:rPr>
                <w:sz w:val="18"/>
                <w:szCs w:val="18"/>
              </w:rPr>
              <w:t>233</w:t>
            </w:r>
          </w:p>
        </w:tc>
        <w:tc>
          <w:tcPr>
            <w:tcW w:w="184" w:type="pct"/>
            <w:tcBorders>
              <w:top w:val="nil"/>
              <w:left w:val="nil"/>
              <w:bottom w:val="single" w:sz="4" w:space="0" w:color="auto"/>
              <w:right w:val="single" w:sz="4" w:space="0" w:color="auto"/>
            </w:tcBorders>
            <w:shd w:val="clear" w:color="auto" w:fill="auto"/>
            <w:noWrap/>
            <w:vAlign w:val="center"/>
            <w:hideMark/>
          </w:tcPr>
          <w:p w14:paraId="0984FE87" w14:textId="77777777" w:rsidR="00D57985" w:rsidRPr="00174759" w:rsidRDefault="00D57985" w:rsidP="00174759">
            <w:pPr>
              <w:pStyle w:val="af7"/>
              <w:spacing w:line="240" w:lineRule="exact"/>
              <w:rPr>
                <w:sz w:val="18"/>
                <w:szCs w:val="18"/>
              </w:rPr>
            </w:pPr>
            <w:r w:rsidRPr="00174759">
              <w:rPr>
                <w:sz w:val="18"/>
                <w:szCs w:val="18"/>
              </w:rPr>
              <w:t>1183</w:t>
            </w:r>
          </w:p>
        </w:tc>
        <w:tc>
          <w:tcPr>
            <w:tcW w:w="1047" w:type="pct"/>
            <w:tcBorders>
              <w:top w:val="nil"/>
              <w:left w:val="nil"/>
              <w:bottom w:val="single" w:sz="4" w:space="0" w:color="auto"/>
              <w:right w:val="single" w:sz="4" w:space="0" w:color="auto"/>
            </w:tcBorders>
            <w:shd w:val="clear" w:color="auto" w:fill="auto"/>
            <w:noWrap/>
            <w:vAlign w:val="center"/>
            <w:hideMark/>
          </w:tcPr>
          <w:p w14:paraId="4E253950" w14:textId="77777777" w:rsidR="00D57985" w:rsidRPr="00174759" w:rsidRDefault="00D57985" w:rsidP="00174759">
            <w:pPr>
              <w:pStyle w:val="af7"/>
              <w:spacing w:line="240" w:lineRule="exact"/>
              <w:rPr>
                <w:sz w:val="18"/>
                <w:szCs w:val="18"/>
              </w:rPr>
            </w:pPr>
            <w:r w:rsidRPr="00174759">
              <w:rPr>
                <w:sz w:val="18"/>
                <w:szCs w:val="18"/>
              </w:rPr>
              <w:t>张志忠</w:t>
            </w:r>
          </w:p>
        </w:tc>
        <w:tc>
          <w:tcPr>
            <w:tcW w:w="292" w:type="pct"/>
            <w:tcBorders>
              <w:top w:val="nil"/>
              <w:left w:val="nil"/>
              <w:bottom w:val="single" w:sz="4" w:space="0" w:color="auto"/>
              <w:right w:val="single" w:sz="4" w:space="0" w:color="auto"/>
            </w:tcBorders>
            <w:shd w:val="clear" w:color="auto" w:fill="auto"/>
            <w:noWrap/>
            <w:vAlign w:val="center"/>
            <w:hideMark/>
          </w:tcPr>
          <w:p w14:paraId="05149BB7"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2A6734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6A2372D" w14:textId="77777777" w:rsidR="00D57985" w:rsidRPr="00174759" w:rsidRDefault="00D57985" w:rsidP="00174759">
            <w:pPr>
              <w:pStyle w:val="af7"/>
              <w:spacing w:line="240" w:lineRule="exact"/>
              <w:rPr>
                <w:sz w:val="18"/>
                <w:szCs w:val="18"/>
              </w:rPr>
            </w:pPr>
            <w:r w:rsidRPr="00174759">
              <w:rPr>
                <w:sz w:val="18"/>
                <w:szCs w:val="18"/>
              </w:rPr>
              <w:t>4.16</w:t>
            </w:r>
          </w:p>
        </w:tc>
        <w:tc>
          <w:tcPr>
            <w:tcW w:w="398" w:type="pct"/>
            <w:tcBorders>
              <w:top w:val="nil"/>
              <w:left w:val="nil"/>
              <w:bottom w:val="single" w:sz="4" w:space="0" w:color="auto"/>
              <w:right w:val="single" w:sz="4" w:space="0" w:color="auto"/>
            </w:tcBorders>
            <w:shd w:val="clear" w:color="auto" w:fill="auto"/>
            <w:noWrap/>
            <w:vAlign w:val="center"/>
            <w:hideMark/>
          </w:tcPr>
          <w:p w14:paraId="582B89E6" w14:textId="77777777" w:rsidR="00D57985" w:rsidRPr="00174759" w:rsidRDefault="00D57985" w:rsidP="00174759">
            <w:pPr>
              <w:pStyle w:val="af7"/>
              <w:spacing w:line="240" w:lineRule="exact"/>
              <w:rPr>
                <w:sz w:val="18"/>
                <w:szCs w:val="18"/>
              </w:rPr>
            </w:pPr>
            <w:r w:rsidRPr="00174759">
              <w:rPr>
                <w:sz w:val="18"/>
                <w:szCs w:val="18"/>
              </w:rPr>
              <w:t>39.60483889N</w:t>
            </w:r>
          </w:p>
        </w:tc>
        <w:tc>
          <w:tcPr>
            <w:tcW w:w="419" w:type="pct"/>
            <w:tcBorders>
              <w:top w:val="nil"/>
              <w:left w:val="nil"/>
              <w:bottom w:val="single" w:sz="4" w:space="0" w:color="auto"/>
              <w:right w:val="single" w:sz="4" w:space="0" w:color="auto"/>
            </w:tcBorders>
            <w:shd w:val="clear" w:color="auto" w:fill="auto"/>
            <w:noWrap/>
            <w:vAlign w:val="center"/>
            <w:hideMark/>
          </w:tcPr>
          <w:p w14:paraId="19561127" w14:textId="77777777" w:rsidR="00D57985" w:rsidRPr="00174759" w:rsidRDefault="00D57985" w:rsidP="00174759">
            <w:pPr>
              <w:pStyle w:val="af7"/>
              <w:spacing w:line="240" w:lineRule="exact"/>
              <w:rPr>
                <w:sz w:val="18"/>
                <w:szCs w:val="18"/>
              </w:rPr>
            </w:pPr>
            <w:r w:rsidRPr="00174759">
              <w:rPr>
                <w:sz w:val="18"/>
                <w:szCs w:val="18"/>
              </w:rPr>
              <w:t>098.87336111E</w:t>
            </w:r>
          </w:p>
        </w:tc>
        <w:tc>
          <w:tcPr>
            <w:tcW w:w="292" w:type="pct"/>
            <w:tcBorders>
              <w:top w:val="nil"/>
              <w:left w:val="nil"/>
              <w:bottom w:val="single" w:sz="4" w:space="0" w:color="auto"/>
              <w:right w:val="single" w:sz="4" w:space="0" w:color="auto"/>
            </w:tcBorders>
            <w:shd w:val="clear" w:color="auto" w:fill="auto"/>
            <w:noWrap/>
            <w:vAlign w:val="center"/>
            <w:hideMark/>
          </w:tcPr>
          <w:p w14:paraId="15DCBB6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00EBED4"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60BBA561" w14:textId="77777777" w:rsidR="00D57985" w:rsidRPr="00174759" w:rsidRDefault="00D57985" w:rsidP="00174759">
            <w:pPr>
              <w:pStyle w:val="af7"/>
              <w:spacing w:line="240" w:lineRule="exact"/>
              <w:rPr>
                <w:sz w:val="18"/>
                <w:szCs w:val="18"/>
              </w:rPr>
            </w:pPr>
            <w:r w:rsidRPr="00174759">
              <w:rPr>
                <w:rFonts w:hint="eastAsia"/>
                <w:sz w:val="18"/>
                <w:szCs w:val="18"/>
              </w:rPr>
              <w:t xml:space="preserve">3.95 </w:t>
            </w:r>
          </w:p>
        </w:tc>
        <w:tc>
          <w:tcPr>
            <w:tcW w:w="238" w:type="pct"/>
            <w:tcBorders>
              <w:top w:val="nil"/>
              <w:left w:val="nil"/>
              <w:bottom w:val="single" w:sz="4" w:space="0" w:color="auto"/>
              <w:right w:val="single" w:sz="4" w:space="0" w:color="auto"/>
            </w:tcBorders>
            <w:shd w:val="clear" w:color="auto" w:fill="auto"/>
            <w:noWrap/>
            <w:vAlign w:val="center"/>
            <w:hideMark/>
          </w:tcPr>
          <w:p w14:paraId="19C45654"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1C30910F" w14:textId="77777777" w:rsidR="00D57985" w:rsidRPr="00174759" w:rsidRDefault="00D57985" w:rsidP="00174759">
            <w:pPr>
              <w:pStyle w:val="af7"/>
              <w:spacing w:line="240" w:lineRule="exact"/>
              <w:rPr>
                <w:sz w:val="18"/>
                <w:szCs w:val="18"/>
              </w:rPr>
            </w:pPr>
            <w:r w:rsidRPr="00174759">
              <w:rPr>
                <w:rFonts w:hint="eastAsia"/>
                <w:sz w:val="18"/>
                <w:szCs w:val="18"/>
              </w:rPr>
              <w:t xml:space="preserve">3.75 </w:t>
            </w:r>
          </w:p>
        </w:tc>
        <w:tc>
          <w:tcPr>
            <w:tcW w:w="238" w:type="pct"/>
            <w:tcBorders>
              <w:top w:val="nil"/>
              <w:left w:val="nil"/>
              <w:bottom w:val="single" w:sz="4" w:space="0" w:color="auto"/>
              <w:right w:val="single" w:sz="4" w:space="0" w:color="auto"/>
            </w:tcBorders>
            <w:shd w:val="clear" w:color="auto" w:fill="auto"/>
            <w:noWrap/>
            <w:vAlign w:val="center"/>
            <w:hideMark/>
          </w:tcPr>
          <w:p w14:paraId="0E39BD4D"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581FE613"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r>
      <w:tr w:rsidR="00174759" w:rsidRPr="00174759" w14:paraId="0076D78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B7052B7" w14:textId="77777777" w:rsidR="00D57985" w:rsidRPr="00174759" w:rsidRDefault="00D57985" w:rsidP="00174759">
            <w:pPr>
              <w:pStyle w:val="af7"/>
              <w:spacing w:line="240" w:lineRule="exact"/>
              <w:rPr>
                <w:sz w:val="18"/>
                <w:szCs w:val="18"/>
              </w:rPr>
            </w:pPr>
            <w:r w:rsidRPr="00174759">
              <w:rPr>
                <w:sz w:val="18"/>
                <w:szCs w:val="18"/>
              </w:rPr>
              <w:lastRenderedPageBreak/>
              <w:t>234</w:t>
            </w:r>
          </w:p>
        </w:tc>
        <w:tc>
          <w:tcPr>
            <w:tcW w:w="184" w:type="pct"/>
            <w:tcBorders>
              <w:top w:val="nil"/>
              <w:left w:val="nil"/>
              <w:bottom w:val="single" w:sz="4" w:space="0" w:color="auto"/>
              <w:right w:val="single" w:sz="4" w:space="0" w:color="auto"/>
            </w:tcBorders>
            <w:shd w:val="clear" w:color="auto" w:fill="auto"/>
            <w:noWrap/>
            <w:vAlign w:val="center"/>
            <w:hideMark/>
          </w:tcPr>
          <w:p w14:paraId="3F2202D5" w14:textId="77777777" w:rsidR="00D57985" w:rsidRPr="00174759" w:rsidRDefault="00D57985" w:rsidP="00174759">
            <w:pPr>
              <w:pStyle w:val="af7"/>
              <w:spacing w:line="240" w:lineRule="exact"/>
              <w:rPr>
                <w:sz w:val="18"/>
                <w:szCs w:val="18"/>
              </w:rPr>
            </w:pPr>
            <w:r w:rsidRPr="00174759">
              <w:rPr>
                <w:sz w:val="18"/>
                <w:szCs w:val="18"/>
              </w:rPr>
              <w:t>1224</w:t>
            </w:r>
          </w:p>
        </w:tc>
        <w:tc>
          <w:tcPr>
            <w:tcW w:w="1047" w:type="pct"/>
            <w:tcBorders>
              <w:top w:val="nil"/>
              <w:left w:val="nil"/>
              <w:bottom w:val="single" w:sz="4" w:space="0" w:color="auto"/>
              <w:right w:val="single" w:sz="4" w:space="0" w:color="auto"/>
            </w:tcBorders>
            <w:shd w:val="clear" w:color="auto" w:fill="auto"/>
            <w:noWrap/>
            <w:vAlign w:val="center"/>
            <w:hideMark/>
          </w:tcPr>
          <w:p w14:paraId="16D382BE" w14:textId="77777777" w:rsidR="00D57985" w:rsidRPr="00174759" w:rsidRDefault="00D57985" w:rsidP="00174759">
            <w:pPr>
              <w:pStyle w:val="af7"/>
              <w:spacing w:line="240" w:lineRule="exact"/>
              <w:rPr>
                <w:sz w:val="18"/>
                <w:szCs w:val="18"/>
              </w:rPr>
            </w:pPr>
            <w:r w:rsidRPr="00174759">
              <w:rPr>
                <w:sz w:val="18"/>
                <w:szCs w:val="18"/>
              </w:rPr>
              <w:t>赵玉红</w:t>
            </w:r>
          </w:p>
        </w:tc>
        <w:tc>
          <w:tcPr>
            <w:tcW w:w="292" w:type="pct"/>
            <w:tcBorders>
              <w:top w:val="nil"/>
              <w:left w:val="nil"/>
              <w:bottom w:val="single" w:sz="4" w:space="0" w:color="auto"/>
              <w:right w:val="single" w:sz="4" w:space="0" w:color="auto"/>
            </w:tcBorders>
            <w:shd w:val="clear" w:color="auto" w:fill="auto"/>
            <w:noWrap/>
            <w:vAlign w:val="center"/>
            <w:hideMark/>
          </w:tcPr>
          <w:p w14:paraId="4B4B72F0"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88538B5"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19DD313A" w14:textId="77777777" w:rsidR="00D57985" w:rsidRPr="00174759" w:rsidRDefault="00D57985" w:rsidP="00174759">
            <w:pPr>
              <w:pStyle w:val="af7"/>
              <w:spacing w:line="240" w:lineRule="exact"/>
              <w:rPr>
                <w:sz w:val="18"/>
                <w:szCs w:val="18"/>
              </w:rPr>
            </w:pPr>
            <w:r w:rsidRPr="00174759">
              <w:rPr>
                <w:sz w:val="18"/>
                <w:szCs w:val="18"/>
              </w:rPr>
              <w:t>5.45</w:t>
            </w:r>
          </w:p>
        </w:tc>
        <w:tc>
          <w:tcPr>
            <w:tcW w:w="398" w:type="pct"/>
            <w:tcBorders>
              <w:top w:val="nil"/>
              <w:left w:val="nil"/>
              <w:bottom w:val="single" w:sz="4" w:space="0" w:color="auto"/>
              <w:right w:val="single" w:sz="4" w:space="0" w:color="auto"/>
            </w:tcBorders>
            <w:shd w:val="clear" w:color="auto" w:fill="auto"/>
            <w:noWrap/>
            <w:vAlign w:val="center"/>
            <w:hideMark/>
          </w:tcPr>
          <w:p w14:paraId="55B63DC2" w14:textId="77777777" w:rsidR="00D57985" w:rsidRPr="00174759" w:rsidRDefault="00D57985" w:rsidP="00174759">
            <w:pPr>
              <w:pStyle w:val="af7"/>
              <w:spacing w:line="240" w:lineRule="exact"/>
              <w:rPr>
                <w:sz w:val="18"/>
                <w:szCs w:val="18"/>
              </w:rPr>
            </w:pPr>
            <w:r w:rsidRPr="00174759">
              <w:rPr>
                <w:sz w:val="18"/>
                <w:szCs w:val="18"/>
              </w:rPr>
              <w:t>39.62883056N</w:t>
            </w:r>
          </w:p>
        </w:tc>
        <w:tc>
          <w:tcPr>
            <w:tcW w:w="419" w:type="pct"/>
            <w:tcBorders>
              <w:top w:val="nil"/>
              <w:left w:val="nil"/>
              <w:bottom w:val="single" w:sz="4" w:space="0" w:color="auto"/>
              <w:right w:val="single" w:sz="4" w:space="0" w:color="auto"/>
            </w:tcBorders>
            <w:shd w:val="clear" w:color="auto" w:fill="auto"/>
            <w:noWrap/>
            <w:vAlign w:val="center"/>
            <w:hideMark/>
          </w:tcPr>
          <w:p w14:paraId="4B6C2473" w14:textId="77777777" w:rsidR="00D57985" w:rsidRPr="00174759" w:rsidRDefault="00D57985" w:rsidP="00174759">
            <w:pPr>
              <w:pStyle w:val="af7"/>
              <w:spacing w:line="240" w:lineRule="exact"/>
              <w:rPr>
                <w:sz w:val="18"/>
                <w:szCs w:val="18"/>
              </w:rPr>
            </w:pPr>
            <w:r w:rsidRPr="00174759">
              <w:rPr>
                <w:sz w:val="18"/>
                <w:szCs w:val="18"/>
              </w:rPr>
              <w:t>098.81038056E</w:t>
            </w:r>
          </w:p>
        </w:tc>
        <w:tc>
          <w:tcPr>
            <w:tcW w:w="292" w:type="pct"/>
            <w:tcBorders>
              <w:top w:val="nil"/>
              <w:left w:val="nil"/>
              <w:bottom w:val="single" w:sz="4" w:space="0" w:color="auto"/>
              <w:right w:val="single" w:sz="4" w:space="0" w:color="auto"/>
            </w:tcBorders>
            <w:shd w:val="clear" w:color="auto" w:fill="auto"/>
            <w:noWrap/>
            <w:vAlign w:val="center"/>
            <w:hideMark/>
          </w:tcPr>
          <w:p w14:paraId="0EBF3BF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96CA462"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37EB3724" w14:textId="77777777" w:rsidR="00D57985" w:rsidRPr="00174759" w:rsidRDefault="00D57985" w:rsidP="00174759">
            <w:pPr>
              <w:pStyle w:val="af7"/>
              <w:spacing w:line="240" w:lineRule="exact"/>
              <w:rPr>
                <w:sz w:val="18"/>
                <w:szCs w:val="18"/>
              </w:rPr>
            </w:pPr>
            <w:r w:rsidRPr="00174759">
              <w:rPr>
                <w:rFonts w:hint="eastAsia"/>
                <w:sz w:val="18"/>
                <w:szCs w:val="18"/>
              </w:rPr>
              <w:t xml:space="preserve">5.17 </w:t>
            </w:r>
          </w:p>
        </w:tc>
        <w:tc>
          <w:tcPr>
            <w:tcW w:w="238" w:type="pct"/>
            <w:tcBorders>
              <w:top w:val="nil"/>
              <w:left w:val="nil"/>
              <w:bottom w:val="single" w:sz="4" w:space="0" w:color="auto"/>
              <w:right w:val="single" w:sz="4" w:space="0" w:color="auto"/>
            </w:tcBorders>
            <w:shd w:val="clear" w:color="auto" w:fill="auto"/>
            <w:noWrap/>
            <w:vAlign w:val="center"/>
            <w:hideMark/>
          </w:tcPr>
          <w:p w14:paraId="55AF3D5D"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3ED1F818" w14:textId="77777777" w:rsidR="00D57985" w:rsidRPr="00174759" w:rsidRDefault="00D57985" w:rsidP="00174759">
            <w:pPr>
              <w:pStyle w:val="af7"/>
              <w:spacing w:line="240" w:lineRule="exact"/>
              <w:rPr>
                <w:sz w:val="18"/>
                <w:szCs w:val="18"/>
              </w:rPr>
            </w:pPr>
            <w:r w:rsidRPr="00174759">
              <w:rPr>
                <w:rFonts w:hint="eastAsia"/>
                <w:sz w:val="18"/>
                <w:szCs w:val="18"/>
              </w:rPr>
              <w:t xml:space="preserve">4.91 </w:t>
            </w:r>
          </w:p>
        </w:tc>
        <w:tc>
          <w:tcPr>
            <w:tcW w:w="238" w:type="pct"/>
            <w:tcBorders>
              <w:top w:val="nil"/>
              <w:left w:val="nil"/>
              <w:bottom w:val="single" w:sz="4" w:space="0" w:color="auto"/>
              <w:right w:val="single" w:sz="4" w:space="0" w:color="auto"/>
            </w:tcBorders>
            <w:shd w:val="clear" w:color="auto" w:fill="auto"/>
            <w:noWrap/>
            <w:vAlign w:val="center"/>
            <w:hideMark/>
          </w:tcPr>
          <w:p w14:paraId="18278C5C"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40405E84" w14:textId="77777777" w:rsidR="00D57985" w:rsidRPr="00174759" w:rsidRDefault="00D57985" w:rsidP="00174759">
            <w:pPr>
              <w:pStyle w:val="af7"/>
              <w:spacing w:line="240" w:lineRule="exact"/>
              <w:rPr>
                <w:sz w:val="18"/>
                <w:szCs w:val="18"/>
              </w:rPr>
            </w:pPr>
            <w:r w:rsidRPr="00174759">
              <w:rPr>
                <w:rFonts w:hint="eastAsia"/>
                <w:sz w:val="18"/>
                <w:szCs w:val="18"/>
              </w:rPr>
              <w:t xml:space="preserve">4.51 </w:t>
            </w:r>
          </w:p>
        </w:tc>
      </w:tr>
      <w:tr w:rsidR="00174759" w:rsidRPr="00174759" w14:paraId="7BD6A33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372D42" w14:textId="77777777" w:rsidR="00D57985" w:rsidRPr="00174759" w:rsidRDefault="00D57985" w:rsidP="00174759">
            <w:pPr>
              <w:pStyle w:val="af7"/>
              <w:spacing w:line="240" w:lineRule="exact"/>
              <w:rPr>
                <w:sz w:val="18"/>
                <w:szCs w:val="18"/>
              </w:rPr>
            </w:pPr>
            <w:r w:rsidRPr="00174759">
              <w:rPr>
                <w:sz w:val="18"/>
                <w:szCs w:val="18"/>
              </w:rPr>
              <w:t>235</w:t>
            </w:r>
          </w:p>
        </w:tc>
        <w:tc>
          <w:tcPr>
            <w:tcW w:w="184" w:type="pct"/>
            <w:tcBorders>
              <w:top w:val="nil"/>
              <w:left w:val="nil"/>
              <w:bottom w:val="single" w:sz="4" w:space="0" w:color="auto"/>
              <w:right w:val="single" w:sz="4" w:space="0" w:color="auto"/>
            </w:tcBorders>
            <w:shd w:val="clear" w:color="auto" w:fill="auto"/>
            <w:noWrap/>
            <w:vAlign w:val="center"/>
            <w:hideMark/>
          </w:tcPr>
          <w:p w14:paraId="61D0274D" w14:textId="77777777" w:rsidR="00D57985" w:rsidRPr="00174759" w:rsidRDefault="00D57985" w:rsidP="00174759">
            <w:pPr>
              <w:pStyle w:val="af7"/>
              <w:spacing w:line="240" w:lineRule="exact"/>
              <w:rPr>
                <w:sz w:val="18"/>
                <w:szCs w:val="18"/>
              </w:rPr>
            </w:pPr>
            <w:r w:rsidRPr="00174759">
              <w:rPr>
                <w:sz w:val="18"/>
                <w:szCs w:val="18"/>
              </w:rPr>
              <w:t>1225</w:t>
            </w:r>
          </w:p>
        </w:tc>
        <w:tc>
          <w:tcPr>
            <w:tcW w:w="1047" w:type="pct"/>
            <w:tcBorders>
              <w:top w:val="nil"/>
              <w:left w:val="nil"/>
              <w:bottom w:val="single" w:sz="4" w:space="0" w:color="auto"/>
              <w:right w:val="single" w:sz="4" w:space="0" w:color="auto"/>
            </w:tcBorders>
            <w:shd w:val="clear" w:color="auto" w:fill="auto"/>
            <w:noWrap/>
            <w:vAlign w:val="center"/>
            <w:hideMark/>
          </w:tcPr>
          <w:p w14:paraId="0980909D" w14:textId="77777777" w:rsidR="00D57985" w:rsidRPr="00174759" w:rsidRDefault="00D57985" w:rsidP="00174759">
            <w:pPr>
              <w:pStyle w:val="af7"/>
              <w:spacing w:line="240" w:lineRule="exact"/>
              <w:rPr>
                <w:sz w:val="18"/>
                <w:szCs w:val="18"/>
              </w:rPr>
            </w:pPr>
            <w:r w:rsidRPr="00174759">
              <w:rPr>
                <w:sz w:val="18"/>
                <w:szCs w:val="18"/>
              </w:rPr>
              <w:t>赵玉红</w:t>
            </w:r>
          </w:p>
        </w:tc>
        <w:tc>
          <w:tcPr>
            <w:tcW w:w="292" w:type="pct"/>
            <w:tcBorders>
              <w:top w:val="nil"/>
              <w:left w:val="nil"/>
              <w:bottom w:val="single" w:sz="4" w:space="0" w:color="auto"/>
              <w:right w:val="single" w:sz="4" w:space="0" w:color="auto"/>
            </w:tcBorders>
            <w:shd w:val="clear" w:color="auto" w:fill="auto"/>
            <w:noWrap/>
            <w:vAlign w:val="center"/>
            <w:hideMark/>
          </w:tcPr>
          <w:p w14:paraId="2438902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8FE2B90"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39DA0A88" w14:textId="77777777" w:rsidR="00D57985" w:rsidRPr="00174759" w:rsidRDefault="00D57985" w:rsidP="00174759">
            <w:pPr>
              <w:pStyle w:val="af7"/>
              <w:spacing w:line="240" w:lineRule="exact"/>
              <w:rPr>
                <w:sz w:val="18"/>
                <w:szCs w:val="18"/>
              </w:rPr>
            </w:pPr>
            <w:r w:rsidRPr="00174759">
              <w:rPr>
                <w:sz w:val="18"/>
                <w:szCs w:val="18"/>
              </w:rPr>
              <w:t>5.6</w:t>
            </w:r>
          </w:p>
        </w:tc>
        <w:tc>
          <w:tcPr>
            <w:tcW w:w="398" w:type="pct"/>
            <w:tcBorders>
              <w:top w:val="nil"/>
              <w:left w:val="nil"/>
              <w:bottom w:val="single" w:sz="4" w:space="0" w:color="auto"/>
              <w:right w:val="single" w:sz="4" w:space="0" w:color="auto"/>
            </w:tcBorders>
            <w:shd w:val="clear" w:color="auto" w:fill="auto"/>
            <w:noWrap/>
            <w:vAlign w:val="center"/>
            <w:hideMark/>
          </w:tcPr>
          <w:p w14:paraId="7CD2C75D" w14:textId="77777777" w:rsidR="00D57985" w:rsidRPr="00174759" w:rsidRDefault="00D57985" w:rsidP="00174759">
            <w:pPr>
              <w:pStyle w:val="af7"/>
              <w:spacing w:line="240" w:lineRule="exact"/>
              <w:rPr>
                <w:sz w:val="18"/>
                <w:szCs w:val="18"/>
              </w:rPr>
            </w:pPr>
            <w:r w:rsidRPr="00174759">
              <w:rPr>
                <w:sz w:val="18"/>
                <w:szCs w:val="18"/>
              </w:rPr>
              <w:t>39.62818889N</w:t>
            </w:r>
          </w:p>
        </w:tc>
        <w:tc>
          <w:tcPr>
            <w:tcW w:w="419" w:type="pct"/>
            <w:tcBorders>
              <w:top w:val="nil"/>
              <w:left w:val="nil"/>
              <w:bottom w:val="single" w:sz="4" w:space="0" w:color="auto"/>
              <w:right w:val="single" w:sz="4" w:space="0" w:color="auto"/>
            </w:tcBorders>
            <w:shd w:val="clear" w:color="auto" w:fill="auto"/>
            <w:noWrap/>
            <w:vAlign w:val="center"/>
            <w:hideMark/>
          </w:tcPr>
          <w:p w14:paraId="3D373152" w14:textId="77777777" w:rsidR="00D57985" w:rsidRPr="00174759" w:rsidRDefault="00D57985" w:rsidP="00174759">
            <w:pPr>
              <w:pStyle w:val="af7"/>
              <w:spacing w:line="240" w:lineRule="exact"/>
              <w:rPr>
                <w:sz w:val="18"/>
                <w:szCs w:val="18"/>
              </w:rPr>
            </w:pPr>
            <w:r w:rsidRPr="00174759">
              <w:rPr>
                <w:sz w:val="18"/>
                <w:szCs w:val="18"/>
              </w:rPr>
              <w:t>098.81393889E</w:t>
            </w:r>
          </w:p>
        </w:tc>
        <w:tc>
          <w:tcPr>
            <w:tcW w:w="292" w:type="pct"/>
            <w:tcBorders>
              <w:top w:val="nil"/>
              <w:left w:val="nil"/>
              <w:bottom w:val="single" w:sz="4" w:space="0" w:color="auto"/>
              <w:right w:val="single" w:sz="4" w:space="0" w:color="auto"/>
            </w:tcBorders>
            <w:shd w:val="clear" w:color="auto" w:fill="auto"/>
            <w:noWrap/>
            <w:vAlign w:val="center"/>
            <w:hideMark/>
          </w:tcPr>
          <w:p w14:paraId="096BFE6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F0C0A5E"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5BF6742A" w14:textId="77777777" w:rsidR="00D57985" w:rsidRPr="00174759" w:rsidRDefault="00D57985" w:rsidP="00174759">
            <w:pPr>
              <w:pStyle w:val="af7"/>
              <w:spacing w:line="240" w:lineRule="exact"/>
              <w:rPr>
                <w:sz w:val="18"/>
                <w:szCs w:val="18"/>
              </w:rPr>
            </w:pPr>
            <w:r w:rsidRPr="00174759">
              <w:rPr>
                <w:rFonts w:hint="eastAsia"/>
                <w:sz w:val="18"/>
                <w:szCs w:val="18"/>
              </w:rPr>
              <w:t xml:space="preserve">5.32 </w:t>
            </w:r>
          </w:p>
        </w:tc>
        <w:tc>
          <w:tcPr>
            <w:tcW w:w="238" w:type="pct"/>
            <w:tcBorders>
              <w:top w:val="nil"/>
              <w:left w:val="nil"/>
              <w:bottom w:val="single" w:sz="4" w:space="0" w:color="auto"/>
              <w:right w:val="single" w:sz="4" w:space="0" w:color="auto"/>
            </w:tcBorders>
            <w:shd w:val="clear" w:color="auto" w:fill="auto"/>
            <w:noWrap/>
            <w:vAlign w:val="center"/>
            <w:hideMark/>
          </w:tcPr>
          <w:p w14:paraId="18D35C0E"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7F7F5508" w14:textId="77777777" w:rsidR="00D57985" w:rsidRPr="00174759" w:rsidRDefault="00D57985" w:rsidP="00174759">
            <w:pPr>
              <w:pStyle w:val="af7"/>
              <w:spacing w:line="240" w:lineRule="exact"/>
              <w:rPr>
                <w:sz w:val="18"/>
                <w:szCs w:val="18"/>
              </w:rPr>
            </w:pPr>
            <w:r w:rsidRPr="00174759">
              <w:rPr>
                <w:rFonts w:hint="eastAsia"/>
                <w:sz w:val="18"/>
                <w:szCs w:val="18"/>
              </w:rPr>
              <w:t xml:space="preserve">5.05 </w:t>
            </w:r>
          </w:p>
        </w:tc>
        <w:tc>
          <w:tcPr>
            <w:tcW w:w="238" w:type="pct"/>
            <w:tcBorders>
              <w:top w:val="nil"/>
              <w:left w:val="nil"/>
              <w:bottom w:val="single" w:sz="4" w:space="0" w:color="auto"/>
              <w:right w:val="single" w:sz="4" w:space="0" w:color="auto"/>
            </w:tcBorders>
            <w:shd w:val="clear" w:color="auto" w:fill="auto"/>
            <w:noWrap/>
            <w:vAlign w:val="center"/>
            <w:hideMark/>
          </w:tcPr>
          <w:p w14:paraId="52EE0CD7"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116F748B" w14:textId="77777777" w:rsidR="00D57985" w:rsidRPr="00174759" w:rsidRDefault="00D57985" w:rsidP="00174759">
            <w:pPr>
              <w:pStyle w:val="af7"/>
              <w:spacing w:line="240" w:lineRule="exact"/>
              <w:rPr>
                <w:sz w:val="18"/>
                <w:szCs w:val="18"/>
              </w:rPr>
            </w:pPr>
            <w:r w:rsidRPr="00174759">
              <w:rPr>
                <w:rFonts w:hint="eastAsia"/>
                <w:sz w:val="18"/>
                <w:szCs w:val="18"/>
              </w:rPr>
              <w:t xml:space="preserve">4.64 </w:t>
            </w:r>
          </w:p>
        </w:tc>
      </w:tr>
      <w:tr w:rsidR="00174759" w:rsidRPr="00174759" w14:paraId="711CD5C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3FF042" w14:textId="77777777" w:rsidR="00D57985" w:rsidRPr="00174759" w:rsidRDefault="00D57985" w:rsidP="00174759">
            <w:pPr>
              <w:pStyle w:val="af7"/>
              <w:spacing w:line="240" w:lineRule="exact"/>
              <w:rPr>
                <w:sz w:val="18"/>
                <w:szCs w:val="18"/>
              </w:rPr>
            </w:pPr>
            <w:r w:rsidRPr="00174759">
              <w:rPr>
                <w:sz w:val="18"/>
                <w:szCs w:val="18"/>
              </w:rPr>
              <w:t>236</w:t>
            </w:r>
          </w:p>
        </w:tc>
        <w:tc>
          <w:tcPr>
            <w:tcW w:w="184" w:type="pct"/>
            <w:tcBorders>
              <w:top w:val="nil"/>
              <w:left w:val="nil"/>
              <w:bottom w:val="single" w:sz="4" w:space="0" w:color="auto"/>
              <w:right w:val="single" w:sz="4" w:space="0" w:color="auto"/>
            </w:tcBorders>
            <w:shd w:val="clear" w:color="auto" w:fill="auto"/>
            <w:noWrap/>
            <w:vAlign w:val="center"/>
            <w:hideMark/>
          </w:tcPr>
          <w:p w14:paraId="53F1033F" w14:textId="77777777" w:rsidR="00D57985" w:rsidRPr="00174759" w:rsidRDefault="00D57985" w:rsidP="00174759">
            <w:pPr>
              <w:pStyle w:val="af7"/>
              <w:spacing w:line="240" w:lineRule="exact"/>
              <w:rPr>
                <w:sz w:val="18"/>
                <w:szCs w:val="18"/>
              </w:rPr>
            </w:pPr>
            <w:r w:rsidRPr="00174759">
              <w:rPr>
                <w:sz w:val="18"/>
                <w:szCs w:val="18"/>
              </w:rPr>
              <w:t>1226</w:t>
            </w:r>
          </w:p>
        </w:tc>
        <w:tc>
          <w:tcPr>
            <w:tcW w:w="1047" w:type="pct"/>
            <w:tcBorders>
              <w:top w:val="nil"/>
              <w:left w:val="nil"/>
              <w:bottom w:val="single" w:sz="4" w:space="0" w:color="auto"/>
              <w:right w:val="single" w:sz="4" w:space="0" w:color="auto"/>
            </w:tcBorders>
            <w:shd w:val="clear" w:color="auto" w:fill="auto"/>
            <w:noWrap/>
            <w:vAlign w:val="center"/>
            <w:hideMark/>
          </w:tcPr>
          <w:p w14:paraId="601657AF" w14:textId="77777777" w:rsidR="00D57985" w:rsidRPr="00174759" w:rsidRDefault="00D57985" w:rsidP="00174759">
            <w:pPr>
              <w:pStyle w:val="af7"/>
              <w:spacing w:line="240" w:lineRule="exact"/>
              <w:rPr>
                <w:sz w:val="18"/>
                <w:szCs w:val="18"/>
              </w:rPr>
            </w:pPr>
            <w:r w:rsidRPr="00174759">
              <w:rPr>
                <w:sz w:val="18"/>
                <w:szCs w:val="18"/>
              </w:rPr>
              <w:t>赵玉红</w:t>
            </w:r>
          </w:p>
        </w:tc>
        <w:tc>
          <w:tcPr>
            <w:tcW w:w="292" w:type="pct"/>
            <w:tcBorders>
              <w:top w:val="nil"/>
              <w:left w:val="nil"/>
              <w:bottom w:val="single" w:sz="4" w:space="0" w:color="auto"/>
              <w:right w:val="single" w:sz="4" w:space="0" w:color="auto"/>
            </w:tcBorders>
            <w:shd w:val="clear" w:color="auto" w:fill="auto"/>
            <w:noWrap/>
            <w:vAlign w:val="center"/>
            <w:hideMark/>
          </w:tcPr>
          <w:p w14:paraId="542EBF9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0782C91"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3D527910" w14:textId="77777777" w:rsidR="00D57985" w:rsidRPr="00174759" w:rsidRDefault="00D57985" w:rsidP="00174759">
            <w:pPr>
              <w:pStyle w:val="af7"/>
              <w:spacing w:line="240" w:lineRule="exact"/>
              <w:rPr>
                <w:sz w:val="18"/>
                <w:szCs w:val="18"/>
              </w:rPr>
            </w:pPr>
            <w:r w:rsidRPr="00174759">
              <w:rPr>
                <w:sz w:val="18"/>
                <w:szCs w:val="18"/>
              </w:rPr>
              <w:t>5.12</w:t>
            </w:r>
          </w:p>
        </w:tc>
        <w:tc>
          <w:tcPr>
            <w:tcW w:w="398" w:type="pct"/>
            <w:tcBorders>
              <w:top w:val="nil"/>
              <w:left w:val="nil"/>
              <w:bottom w:val="single" w:sz="4" w:space="0" w:color="auto"/>
              <w:right w:val="single" w:sz="4" w:space="0" w:color="auto"/>
            </w:tcBorders>
            <w:shd w:val="clear" w:color="auto" w:fill="auto"/>
            <w:noWrap/>
            <w:vAlign w:val="center"/>
            <w:hideMark/>
          </w:tcPr>
          <w:p w14:paraId="1FFB321B" w14:textId="77777777" w:rsidR="00D57985" w:rsidRPr="00174759" w:rsidRDefault="00D57985" w:rsidP="00174759">
            <w:pPr>
              <w:pStyle w:val="af7"/>
              <w:spacing w:line="240" w:lineRule="exact"/>
              <w:rPr>
                <w:sz w:val="18"/>
                <w:szCs w:val="18"/>
              </w:rPr>
            </w:pPr>
            <w:r w:rsidRPr="00174759">
              <w:rPr>
                <w:sz w:val="18"/>
                <w:szCs w:val="18"/>
              </w:rPr>
              <w:t>39.63038056N</w:t>
            </w:r>
          </w:p>
        </w:tc>
        <w:tc>
          <w:tcPr>
            <w:tcW w:w="419" w:type="pct"/>
            <w:tcBorders>
              <w:top w:val="nil"/>
              <w:left w:val="nil"/>
              <w:bottom w:val="single" w:sz="4" w:space="0" w:color="auto"/>
              <w:right w:val="single" w:sz="4" w:space="0" w:color="auto"/>
            </w:tcBorders>
            <w:shd w:val="clear" w:color="auto" w:fill="auto"/>
            <w:noWrap/>
            <w:vAlign w:val="center"/>
            <w:hideMark/>
          </w:tcPr>
          <w:p w14:paraId="02BE00BE" w14:textId="77777777" w:rsidR="00D57985" w:rsidRPr="00174759" w:rsidRDefault="00D57985" w:rsidP="00174759">
            <w:pPr>
              <w:pStyle w:val="af7"/>
              <w:spacing w:line="240" w:lineRule="exact"/>
              <w:rPr>
                <w:sz w:val="18"/>
                <w:szCs w:val="18"/>
              </w:rPr>
            </w:pPr>
            <w:r w:rsidRPr="00174759">
              <w:rPr>
                <w:sz w:val="18"/>
                <w:szCs w:val="18"/>
              </w:rPr>
              <w:t>098.80983889E</w:t>
            </w:r>
          </w:p>
        </w:tc>
        <w:tc>
          <w:tcPr>
            <w:tcW w:w="292" w:type="pct"/>
            <w:tcBorders>
              <w:top w:val="nil"/>
              <w:left w:val="nil"/>
              <w:bottom w:val="single" w:sz="4" w:space="0" w:color="auto"/>
              <w:right w:val="single" w:sz="4" w:space="0" w:color="auto"/>
            </w:tcBorders>
            <w:shd w:val="clear" w:color="auto" w:fill="auto"/>
            <w:noWrap/>
            <w:vAlign w:val="center"/>
            <w:hideMark/>
          </w:tcPr>
          <w:p w14:paraId="4E2F1EB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0BA13F9"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7D9CF87E" w14:textId="77777777" w:rsidR="00D57985" w:rsidRPr="00174759" w:rsidRDefault="00D57985" w:rsidP="00174759">
            <w:pPr>
              <w:pStyle w:val="af7"/>
              <w:spacing w:line="240" w:lineRule="exact"/>
              <w:rPr>
                <w:sz w:val="18"/>
                <w:szCs w:val="18"/>
              </w:rPr>
            </w:pPr>
            <w:r w:rsidRPr="00174759">
              <w:rPr>
                <w:rFonts w:hint="eastAsia"/>
                <w:sz w:val="18"/>
                <w:szCs w:val="18"/>
              </w:rPr>
              <w:t xml:space="preserve">4.86 </w:t>
            </w:r>
          </w:p>
        </w:tc>
        <w:tc>
          <w:tcPr>
            <w:tcW w:w="238" w:type="pct"/>
            <w:tcBorders>
              <w:top w:val="nil"/>
              <w:left w:val="nil"/>
              <w:bottom w:val="single" w:sz="4" w:space="0" w:color="auto"/>
              <w:right w:val="single" w:sz="4" w:space="0" w:color="auto"/>
            </w:tcBorders>
            <w:shd w:val="clear" w:color="auto" w:fill="auto"/>
            <w:noWrap/>
            <w:vAlign w:val="center"/>
            <w:hideMark/>
          </w:tcPr>
          <w:p w14:paraId="09F5ED18"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3A955F5A" w14:textId="77777777" w:rsidR="00D57985" w:rsidRPr="00174759" w:rsidRDefault="00D57985" w:rsidP="00174759">
            <w:pPr>
              <w:pStyle w:val="af7"/>
              <w:spacing w:line="240" w:lineRule="exact"/>
              <w:rPr>
                <w:sz w:val="18"/>
                <w:szCs w:val="18"/>
              </w:rPr>
            </w:pPr>
            <w:r w:rsidRPr="00174759">
              <w:rPr>
                <w:rFonts w:hint="eastAsia"/>
                <w:sz w:val="18"/>
                <w:szCs w:val="18"/>
              </w:rPr>
              <w:t xml:space="preserve">4.61 </w:t>
            </w:r>
          </w:p>
        </w:tc>
        <w:tc>
          <w:tcPr>
            <w:tcW w:w="238" w:type="pct"/>
            <w:tcBorders>
              <w:top w:val="nil"/>
              <w:left w:val="nil"/>
              <w:bottom w:val="single" w:sz="4" w:space="0" w:color="auto"/>
              <w:right w:val="single" w:sz="4" w:space="0" w:color="auto"/>
            </w:tcBorders>
            <w:shd w:val="clear" w:color="auto" w:fill="auto"/>
            <w:noWrap/>
            <w:vAlign w:val="center"/>
            <w:hideMark/>
          </w:tcPr>
          <w:p w14:paraId="0F77CAED"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01B0A7AA" w14:textId="77777777" w:rsidR="00D57985" w:rsidRPr="00174759" w:rsidRDefault="00D57985" w:rsidP="00174759">
            <w:pPr>
              <w:pStyle w:val="af7"/>
              <w:spacing w:line="240" w:lineRule="exact"/>
              <w:rPr>
                <w:sz w:val="18"/>
                <w:szCs w:val="18"/>
              </w:rPr>
            </w:pPr>
            <w:r w:rsidRPr="00174759">
              <w:rPr>
                <w:rFonts w:hint="eastAsia"/>
                <w:sz w:val="18"/>
                <w:szCs w:val="18"/>
              </w:rPr>
              <w:t xml:space="preserve">4.24 </w:t>
            </w:r>
          </w:p>
        </w:tc>
      </w:tr>
      <w:tr w:rsidR="00174759" w:rsidRPr="00174759" w14:paraId="2D0690C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A416BBC" w14:textId="77777777" w:rsidR="00D57985" w:rsidRPr="00174759" w:rsidRDefault="00D57985" w:rsidP="00174759">
            <w:pPr>
              <w:pStyle w:val="af7"/>
              <w:spacing w:line="240" w:lineRule="exact"/>
              <w:rPr>
                <w:sz w:val="18"/>
                <w:szCs w:val="18"/>
              </w:rPr>
            </w:pPr>
            <w:r w:rsidRPr="00174759">
              <w:rPr>
                <w:sz w:val="18"/>
                <w:szCs w:val="18"/>
              </w:rPr>
              <w:t>237</w:t>
            </w:r>
          </w:p>
        </w:tc>
        <w:tc>
          <w:tcPr>
            <w:tcW w:w="184" w:type="pct"/>
            <w:tcBorders>
              <w:top w:val="nil"/>
              <w:left w:val="nil"/>
              <w:bottom w:val="single" w:sz="4" w:space="0" w:color="auto"/>
              <w:right w:val="single" w:sz="4" w:space="0" w:color="auto"/>
            </w:tcBorders>
            <w:shd w:val="clear" w:color="auto" w:fill="auto"/>
            <w:noWrap/>
            <w:vAlign w:val="center"/>
            <w:hideMark/>
          </w:tcPr>
          <w:p w14:paraId="3ACF1098" w14:textId="77777777" w:rsidR="00D57985" w:rsidRPr="00174759" w:rsidRDefault="00D57985" w:rsidP="00174759">
            <w:pPr>
              <w:pStyle w:val="af7"/>
              <w:spacing w:line="240" w:lineRule="exact"/>
              <w:rPr>
                <w:sz w:val="18"/>
                <w:szCs w:val="18"/>
              </w:rPr>
            </w:pPr>
            <w:r w:rsidRPr="00174759">
              <w:rPr>
                <w:sz w:val="18"/>
                <w:szCs w:val="18"/>
              </w:rPr>
              <w:t>1227</w:t>
            </w:r>
          </w:p>
        </w:tc>
        <w:tc>
          <w:tcPr>
            <w:tcW w:w="1047" w:type="pct"/>
            <w:tcBorders>
              <w:top w:val="nil"/>
              <w:left w:val="nil"/>
              <w:bottom w:val="single" w:sz="4" w:space="0" w:color="auto"/>
              <w:right w:val="single" w:sz="4" w:space="0" w:color="auto"/>
            </w:tcBorders>
            <w:shd w:val="clear" w:color="auto" w:fill="auto"/>
            <w:noWrap/>
            <w:vAlign w:val="center"/>
            <w:hideMark/>
          </w:tcPr>
          <w:p w14:paraId="34BC7674" w14:textId="77777777" w:rsidR="00D57985" w:rsidRPr="00174759" w:rsidRDefault="00D57985" w:rsidP="00174759">
            <w:pPr>
              <w:pStyle w:val="af7"/>
              <w:spacing w:line="240" w:lineRule="exact"/>
              <w:rPr>
                <w:sz w:val="18"/>
                <w:szCs w:val="18"/>
              </w:rPr>
            </w:pPr>
            <w:r w:rsidRPr="00174759">
              <w:rPr>
                <w:sz w:val="18"/>
                <w:szCs w:val="18"/>
              </w:rPr>
              <w:t>赵玉虎</w:t>
            </w:r>
          </w:p>
        </w:tc>
        <w:tc>
          <w:tcPr>
            <w:tcW w:w="292" w:type="pct"/>
            <w:tcBorders>
              <w:top w:val="nil"/>
              <w:left w:val="nil"/>
              <w:bottom w:val="single" w:sz="4" w:space="0" w:color="auto"/>
              <w:right w:val="single" w:sz="4" w:space="0" w:color="auto"/>
            </w:tcBorders>
            <w:shd w:val="clear" w:color="auto" w:fill="auto"/>
            <w:noWrap/>
            <w:vAlign w:val="center"/>
            <w:hideMark/>
          </w:tcPr>
          <w:p w14:paraId="3D1914CF"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6402CC8"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6702B77D" w14:textId="77777777" w:rsidR="00D57985" w:rsidRPr="00174759" w:rsidRDefault="00D57985" w:rsidP="00174759">
            <w:pPr>
              <w:pStyle w:val="af7"/>
              <w:spacing w:line="240" w:lineRule="exact"/>
              <w:rPr>
                <w:sz w:val="18"/>
                <w:szCs w:val="18"/>
              </w:rPr>
            </w:pPr>
            <w:r w:rsidRPr="00174759">
              <w:rPr>
                <w:sz w:val="18"/>
                <w:szCs w:val="18"/>
              </w:rPr>
              <w:t>4.04</w:t>
            </w:r>
          </w:p>
        </w:tc>
        <w:tc>
          <w:tcPr>
            <w:tcW w:w="398" w:type="pct"/>
            <w:tcBorders>
              <w:top w:val="nil"/>
              <w:left w:val="nil"/>
              <w:bottom w:val="single" w:sz="4" w:space="0" w:color="auto"/>
              <w:right w:val="single" w:sz="4" w:space="0" w:color="auto"/>
            </w:tcBorders>
            <w:shd w:val="clear" w:color="auto" w:fill="auto"/>
            <w:noWrap/>
            <w:vAlign w:val="center"/>
            <w:hideMark/>
          </w:tcPr>
          <w:p w14:paraId="6E463782" w14:textId="77777777" w:rsidR="00D57985" w:rsidRPr="00174759" w:rsidRDefault="00D57985" w:rsidP="00174759">
            <w:pPr>
              <w:pStyle w:val="af7"/>
              <w:spacing w:line="240" w:lineRule="exact"/>
              <w:rPr>
                <w:sz w:val="18"/>
                <w:szCs w:val="18"/>
              </w:rPr>
            </w:pPr>
            <w:r w:rsidRPr="00174759">
              <w:rPr>
                <w:sz w:val="18"/>
                <w:szCs w:val="18"/>
              </w:rPr>
              <w:t>39.61798056N</w:t>
            </w:r>
          </w:p>
        </w:tc>
        <w:tc>
          <w:tcPr>
            <w:tcW w:w="419" w:type="pct"/>
            <w:tcBorders>
              <w:top w:val="nil"/>
              <w:left w:val="nil"/>
              <w:bottom w:val="single" w:sz="4" w:space="0" w:color="auto"/>
              <w:right w:val="single" w:sz="4" w:space="0" w:color="auto"/>
            </w:tcBorders>
            <w:shd w:val="clear" w:color="auto" w:fill="auto"/>
            <w:noWrap/>
            <w:vAlign w:val="center"/>
            <w:hideMark/>
          </w:tcPr>
          <w:p w14:paraId="16CC7528" w14:textId="77777777" w:rsidR="00D57985" w:rsidRPr="00174759" w:rsidRDefault="00D57985" w:rsidP="00174759">
            <w:pPr>
              <w:pStyle w:val="af7"/>
              <w:spacing w:line="240" w:lineRule="exact"/>
              <w:rPr>
                <w:sz w:val="18"/>
                <w:szCs w:val="18"/>
              </w:rPr>
            </w:pPr>
            <w:r w:rsidRPr="00174759">
              <w:rPr>
                <w:sz w:val="18"/>
                <w:szCs w:val="18"/>
              </w:rPr>
              <w:t>098.81893056E</w:t>
            </w:r>
          </w:p>
        </w:tc>
        <w:tc>
          <w:tcPr>
            <w:tcW w:w="292" w:type="pct"/>
            <w:tcBorders>
              <w:top w:val="nil"/>
              <w:left w:val="nil"/>
              <w:bottom w:val="single" w:sz="4" w:space="0" w:color="auto"/>
              <w:right w:val="single" w:sz="4" w:space="0" w:color="auto"/>
            </w:tcBorders>
            <w:shd w:val="clear" w:color="auto" w:fill="auto"/>
            <w:noWrap/>
            <w:vAlign w:val="center"/>
            <w:hideMark/>
          </w:tcPr>
          <w:p w14:paraId="3CB74DF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F3776D7"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6DD6FC15" w14:textId="77777777" w:rsidR="00D57985" w:rsidRPr="00174759" w:rsidRDefault="00D57985" w:rsidP="00174759">
            <w:pPr>
              <w:pStyle w:val="af7"/>
              <w:spacing w:line="240" w:lineRule="exact"/>
              <w:rPr>
                <w:sz w:val="18"/>
                <w:szCs w:val="18"/>
              </w:rPr>
            </w:pPr>
            <w:r w:rsidRPr="00174759">
              <w:rPr>
                <w:rFonts w:hint="eastAsia"/>
                <w:sz w:val="18"/>
                <w:szCs w:val="18"/>
              </w:rPr>
              <w:t xml:space="preserve">3.84 </w:t>
            </w:r>
          </w:p>
        </w:tc>
        <w:tc>
          <w:tcPr>
            <w:tcW w:w="238" w:type="pct"/>
            <w:tcBorders>
              <w:top w:val="nil"/>
              <w:left w:val="nil"/>
              <w:bottom w:val="single" w:sz="4" w:space="0" w:color="auto"/>
              <w:right w:val="single" w:sz="4" w:space="0" w:color="auto"/>
            </w:tcBorders>
            <w:shd w:val="clear" w:color="auto" w:fill="auto"/>
            <w:noWrap/>
            <w:vAlign w:val="center"/>
            <w:hideMark/>
          </w:tcPr>
          <w:p w14:paraId="6B9193A2"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4AD99E2B" w14:textId="77777777" w:rsidR="00D57985" w:rsidRPr="00174759" w:rsidRDefault="00D57985" w:rsidP="00174759">
            <w:pPr>
              <w:pStyle w:val="af7"/>
              <w:spacing w:line="240" w:lineRule="exact"/>
              <w:rPr>
                <w:sz w:val="18"/>
                <w:szCs w:val="18"/>
              </w:rPr>
            </w:pPr>
            <w:r w:rsidRPr="00174759">
              <w:rPr>
                <w:rFonts w:hint="eastAsia"/>
                <w:sz w:val="18"/>
                <w:szCs w:val="18"/>
              </w:rPr>
              <w:t xml:space="preserve">3.64 </w:t>
            </w:r>
          </w:p>
        </w:tc>
        <w:tc>
          <w:tcPr>
            <w:tcW w:w="238" w:type="pct"/>
            <w:tcBorders>
              <w:top w:val="nil"/>
              <w:left w:val="nil"/>
              <w:bottom w:val="single" w:sz="4" w:space="0" w:color="auto"/>
              <w:right w:val="single" w:sz="4" w:space="0" w:color="auto"/>
            </w:tcBorders>
            <w:shd w:val="clear" w:color="auto" w:fill="auto"/>
            <w:noWrap/>
            <w:vAlign w:val="center"/>
            <w:hideMark/>
          </w:tcPr>
          <w:p w14:paraId="1995BC41"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2063BAEB" w14:textId="77777777" w:rsidR="00D57985" w:rsidRPr="00174759" w:rsidRDefault="00D57985" w:rsidP="00174759">
            <w:pPr>
              <w:pStyle w:val="af7"/>
              <w:spacing w:line="240" w:lineRule="exact"/>
              <w:rPr>
                <w:sz w:val="18"/>
                <w:szCs w:val="18"/>
              </w:rPr>
            </w:pPr>
            <w:r w:rsidRPr="00174759">
              <w:rPr>
                <w:rFonts w:hint="eastAsia"/>
                <w:sz w:val="18"/>
                <w:szCs w:val="18"/>
              </w:rPr>
              <w:t xml:space="preserve">3.35 </w:t>
            </w:r>
          </w:p>
        </w:tc>
      </w:tr>
      <w:tr w:rsidR="00174759" w:rsidRPr="00174759" w14:paraId="591D142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FED001A" w14:textId="77777777" w:rsidR="00D57985" w:rsidRPr="00174759" w:rsidRDefault="00D57985" w:rsidP="00174759">
            <w:pPr>
              <w:pStyle w:val="af7"/>
              <w:spacing w:line="240" w:lineRule="exact"/>
              <w:rPr>
                <w:sz w:val="18"/>
                <w:szCs w:val="18"/>
              </w:rPr>
            </w:pPr>
            <w:r w:rsidRPr="00174759">
              <w:rPr>
                <w:sz w:val="18"/>
                <w:szCs w:val="18"/>
              </w:rPr>
              <w:t>238</w:t>
            </w:r>
          </w:p>
        </w:tc>
        <w:tc>
          <w:tcPr>
            <w:tcW w:w="184" w:type="pct"/>
            <w:tcBorders>
              <w:top w:val="nil"/>
              <w:left w:val="nil"/>
              <w:bottom w:val="single" w:sz="4" w:space="0" w:color="auto"/>
              <w:right w:val="single" w:sz="4" w:space="0" w:color="auto"/>
            </w:tcBorders>
            <w:shd w:val="clear" w:color="auto" w:fill="auto"/>
            <w:noWrap/>
            <w:vAlign w:val="center"/>
            <w:hideMark/>
          </w:tcPr>
          <w:p w14:paraId="7229CF2B" w14:textId="77777777" w:rsidR="00D57985" w:rsidRPr="00174759" w:rsidRDefault="00D57985" w:rsidP="00174759">
            <w:pPr>
              <w:pStyle w:val="af7"/>
              <w:spacing w:line="240" w:lineRule="exact"/>
              <w:rPr>
                <w:sz w:val="18"/>
                <w:szCs w:val="18"/>
              </w:rPr>
            </w:pPr>
            <w:r w:rsidRPr="00174759">
              <w:rPr>
                <w:sz w:val="18"/>
                <w:szCs w:val="18"/>
              </w:rPr>
              <w:t>1228</w:t>
            </w:r>
          </w:p>
        </w:tc>
        <w:tc>
          <w:tcPr>
            <w:tcW w:w="1047" w:type="pct"/>
            <w:tcBorders>
              <w:top w:val="nil"/>
              <w:left w:val="nil"/>
              <w:bottom w:val="single" w:sz="4" w:space="0" w:color="auto"/>
              <w:right w:val="single" w:sz="4" w:space="0" w:color="auto"/>
            </w:tcBorders>
            <w:shd w:val="clear" w:color="auto" w:fill="auto"/>
            <w:noWrap/>
            <w:vAlign w:val="center"/>
            <w:hideMark/>
          </w:tcPr>
          <w:p w14:paraId="48FD89D9" w14:textId="77777777" w:rsidR="00D57985" w:rsidRPr="00174759" w:rsidRDefault="00D57985" w:rsidP="00174759">
            <w:pPr>
              <w:pStyle w:val="af7"/>
              <w:spacing w:line="240" w:lineRule="exact"/>
              <w:rPr>
                <w:sz w:val="18"/>
                <w:szCs w:val="18"/>
              </w:rPr>
            </w:pPr>
            <w:r w:rsidRPr="00174759">
              <w:rPr>
                <w:sz w:val="18"/>
                <w:szCs w:val="18"/>
              </w:rPr>
              <w:t>赵玉虎</w:t>
            </w:r>
          </w:p>
        </w:tc>
        <w:tc>
          <w:tcPr>
            <w:tcW w:w="292" w:type="pct"/>
            <w:tcBorders>
              <w:top w:val="nil"/>
              <w:left w:val="nil"/>
              <w:bottom w:val="single" w:sz="4" w:space="0" w:color="auto"/>
              <w:right w:val="single" w:sz="4" w:space="0" w:color="auto"/>
            </w:tcBorders>
            <w:shd w:val="clear" w:color="auto" w:fill="auto"/>
            <w:noWrap/>
            <w:vAlign w:val="center"/>
            <w:hideMark/>
          </w:tcPr>
          <w:p w14:paraId="419E32F5"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D15B4C5"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4C4EC9D" w14:textId="77777777" w:rsidR="00D57985" w:rsidRPr="00174759" w:rsidRDefault="00D57985" w:rsidP="00174759">
            <w:pPr>
              <w:pStyle w:val="af7"/>
              <w:spacing w:line="240" w:lineRule="exact"/>
              <w:rPr>
                <w:sz w:val="18"/>
                <w:szCs w:val="18"/>
              </w:rPr>
            </w:pPr>
            <w:r w:rsidRPr="00174759">
              <w:rPr>
                <w:sz w:val="18"/>
                <w:szCs w:val="18"/>
              </w:rPr>
              <w:t>5.54</w:t>
            </w:r>
          </w:p>
        </w:tc>
        <w:tc>
          <w:tcPr>
            <w:tcW w:w="398" w:type="pct"/>
            <w:tcBorders>
              <w:top w:val="nil"/>
              <w:left w:val="nil"/>
              <w:bottom w:val="single" w:sz="4" w:space="0" w:color="auto"/>
              <w:right w:val="single" w:sz="4" w:space="0" w:color="auto"/>
            </w:tcBorders>
            <w:shd w:val="clear" w:color="auto" w:fill="auto"/>
            <w:noWrap/>
            <w:vAlign w:val="center"/>
            <w:hideMark/>
          </w:tcPr>
          <w:p w14:paraId="41B63766" w14:textId="77777777" w:rsidR="00D57985" w:rsidRPr="00174759" w:rsidRDefault="00D57985" w:rsidP="00174759">
            <w:pPr>
              <w:pStyle w:val="af7"/>
              <w:spacing w:line="240" w:lineRule="exact"/>
              <w:rPr>
                <w:sz w:val="18"/>
                <w:szCs w:val="18"/>
              </w:rPr>
            </w:pPr>
            <w:r w:rsidRPr="00174759">
              <w:rPr>
                <w:sz w:val="18"/>
                <w:szCs w:val="18"/>
              </w:rPr>
              <w:t>39.62931111N</w:t>
            </w:r>
          </w:p>
        </w:tc>
        <w:tc>
          <w:tcPr>
            <w:tcW w:w="419" w:type="pct"/>
            <w:tcBorders>
              <w:top w:val="nil"/>
              <w:left w:val="nil"/>
              <w:bottom w:val="single" w:sz="4" w:space="0" w:color="auto"/>
              <w:right w:val="single" w:sz="4" w:space="0" w:color="auto"/>
            </w:tcBorders>
            <w:shd w:val="clear" w:color="auto" w:fill="auto"/>
            <w:noWrap/>
            <w:vAlign w:val="center"/>
            <w:hideMark/>
          </w:tcPr>
          <w:p w14:paraId="06782158" w14:textId="77777777" w:rsidR="00D57985" w:rsidRPr="00174759" w:rsidRDefault="00D57985" w:rsidP="00174759">
            <w:pPr>
              <w:pStyle w:val="af7"/>
              <w:spacing w:line="240" w:lineRule="exact"/>
              <w:rPr>
                <w:sz w:val="18"/>
                <w:szCs w:val="18"/>
              </w:rPr>
            </w:pPr>
            <w:r w:rsidRPr="00174759">
              <w:rPr>
                <w:sz w:val="18"/>
                <w:szCs w:val="18"/>
              </w:rPr>
              <w:t>098.83211944E</w:t>
            </w:r>
          </w:p>
        </w:tc>
        <w:tc>
          <w:tcPr>
            <w:tcW w:w="292" w:type="pct"/>
            <w:tcBorders>
              <w:top w:val="nil"/>
              <w:left w:val="nil"/>
              <w:bottom w:val="single" w:sz="4" w:space="0" w:color="auto"/>
              <w:right w:val="single" w:sz="4" w:space="0" w:color="auto"/>
            </w:tcBorders>
            <w:shd w:val="clear" w:color="auto" w:fill="auto"/>
            <w:noWrap/>
            <w:vAlign w:val="center"/>
            <w:hideMark/>
          </w:tcPr>
          <w:p w14:paraId="49A3E5E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FB81DA5"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45562266" w14:textId="77777777" w:rsidR="00D57985" w:rsidRPr="00174759" w:rsidRDefault="00D57985" w:rsidP="00174759">
            <w:pPr>
              <w:pStyle w:val="af7"/>
              <w:spacing w:line="240" w:lineRule="exact"/>
              <w:rPr>
                <w:sz w:val="18"/>
                <w:szCs w:val="18"/>
              </w:rPr>
            </w:pPr>
            <w:r w:rsidRPr="00174759">
              <w:rPr>
                <w:rFonts w:hint="eastAsia"/>
                <w:sz w:val="18"/>
                <w:szCs w:val="18"/>
              </w:rPr>
              <w:t xml:space="preserve">5.26 </w:t>
            </w:r>
          </w:p>
        </w:tc>
        <w:tc>
          <w:tcPr>
            <w:tcW w:w="238" w:type="pct"/>
            <w:tcBorders>
              <w:top w:val="nil"/>
              <w:left w:val="nil"/>
              <w:bottom w:val="single" w:sz="4" w:space="0" w:color="auto"/>
              <w:right w:val="single" w:sz="4" w:space="0" w:color="auto"/>
            </w:tcBorders>
            <w:shd w:val="clear" w:color="auto" w:fill="auto"/>
            <w:noWrap/>
            <w:vAlign w:val="center"/>
            <w:hideMark/>
          </w:tcPr>
          <w:p w14:paraId="14728CA2"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0989D3B5" w14:textId="77777777" w:rsidR="00D57985" w:rsidRPr="00174759" w:rsidRDefault="00D57985" w:rsidP="00174759">
            <w:pPr>
              <w:pStyle w:val="af7"/>
              <w:spacing w:line="240" w:lineRule="exact"/>
              <w:rPr>
                <w:sz w:val="18"/>
                <w:szCs w:val="18"/>
              </w:rPr>
            </w:pPr>
            <w:r w:rsidRPr="00174759">
              <w:rPr>
                <w:rFonts w:hint="eastAsia"/>
                <w:sz w:val="18"/>
                <w:szCs w:val="18"/>
              </w:rPr>
              <w:t xml:space="preserve">4.99 </w:t>
            </w:r>
          </w:p>
        </w:tc>
        <w:tc>
          <w:tcPr>
            <w:tcW w:w="238" w:type="pct"/>
            <w:tcBorders>
              <w:top w:val="nil"/>
              <w:left w:val="nil"/>
              <w:bottom w:val="single" w:sz="4" w:space="0" w:color="auto"/>
              <w:right w:val="single" w:sz="4" w:space="0" w:color="auto"/>
            </w:tcBorders>
            <w:shd w:val="clear" w:color="auto" w:fill="auto"/>
            <w:noWrap/>
            <w:vAlign w:val="center"/>
            <w:hideMark/>
          </w:tcPr>
          <w:p w14:paraId="078B8AB8"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0F555EA8" w14:textId="77777777" w:rsidR="00D57985" w:rsidRPr="00174759" w:rsidRDefault="00D57985" w:rsidP="00174759">
            <w:pPr>
              <w:pStyle w:val="af7"/>
              <w:spacing w:line="240" w:lineRule="exact"/>
              <w:rPr>
                <w:sz w:val="18"/>
                <w:szCs w:val="18"/>
              </w:rPr>
            </w:pPr>
            <w:r w:rsidRPr="00174759">
              <w:rPr>
                <w:rFonts w:hint="eastAsia"/>
                <w:sz w:val="18"/>
                <w:szCs w:val="18"/>
              </w:rPr>
              <w:t xml:space="preserve">4.59 </w:t>
            </w:r>
          </w:p>
        </w:tc>
      </w:tr>
      <w:tr w:rsidR="00174759" w:rsidRPr="00174759" w14:paraId="2059A4F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B9AA35C" w14:textId="77777777" w:rsidR="00D57985" w:rsidRPr="00174759" w:rsidRDefault="00D57985" w:rsidP="00174759">
            <w:pPr>
              <w:pStyle w:val="af7"/>
              <w:spacing w:line="240" w:lineRule="exact"/>
              <w:rPr>
                <w:sz w:val="18"/>
                <w:szCs w:val="18"/>
              </w:rPr>
            </w:pPr>
            <w:r w:rsidRPr="00174759">
              <w:rPr>
                <w:sz w:val="18"/>
                <w:szCs w:val="18"/>
              </w:rPr>
              <w:t>239</w:t>
            </w:r>
          </w:p>
        </w:tc>
        <w:tc>
          <w:tcPr>
            <w:tcW w:w="184" w:type="pct"/>
            <w:tcBorders>
              <w:top w:val="nil"/>
              <w:left w:val="nil"/>
              <w:bottom w:val="single" w:sz="4" w:space="0" w:color="auto"/>
              <w:right w:val="single" w:sz="4" w:space="0" w:color="auto"/>
            </w:tcBorders>
            <w:shd w:val="clear" w:color="auto" w:fill="auto"/>
            <w:noWrap/>
            <w:vAlign w:val="center"/>
            <w:hideMark/>
          </w:tcPr>
          <w:p w14:paraId="0679EB0C" w14:textId="77777777" w:rsidR="00D57985" w:rsidRPr="00174759" w:rsidRDefault="00D57985" w:rsidP="00174759">
            <w:pPr>
              <w:pStyle w:val="af7"/>
              <w:spacing w:line="240" w:lineRule="exact"/>
              <w:rPr>
                <w:sz w:val="18"/>
                <w:szCs w:val="18"/>
              </w:rPr>
            </w:pPr>
            <w:r w:rsidRPr="00174759">
              <w:rPr>
                <w:sz w:val="18"/>
                <w:szCs w:val="18"/>
              </w:rPr>
              <w:t>1229</w:t>
            </w:r>
          </w:p>
        </w:tc>
        <w:tc>
          <w:tcPr>
            <w:tcW w:w="1047" w:type="pct"/>
            <w:tcBorders>
              <w:top w:val="nil"/>
              <w:left w:val="nil"/>
              <w:bottom w:val="single" w:sz="4" w:space="0" w:color="auto"/>
              <w:right w:val="single" w:sz="4" w:space="0" w:color="auto"/>
            </w:tcBorders>
            <w:shd w:val="clear" w:color="auto" w:fill="auto"/>
            <w:noWrap/>
            <w:vAlign w:val="center"/>
            <w:hideMark/>
          </w:tcPr>
          <w:p w14:paraId="0E3AF10C" w14:textId="77777777" w:rsidR="00D57985" w:rsidRPr="00174759" w:rsidRDefault="00D57985" w:rsidP="00174759">
            <w:pPr>
              <w:pStyle w:val="af7"/>
              <w:spacing w:line="240" w:lineRule="exact"/>
              <w:rPr>
                <w:sz w:val="18"/>
                <w:szCs w:val="18"/>
              </w:rPr>
            </w:pPr>
            <w:r w:rsidRPr="00174759">
              <w:rPr>
                <w:sz w:val="18"/>
                <w:szCs w:val="18"/>
              </w:rPr>
              <w:t>赵玉虎</w:t>
            </w:r>
          </w:p>
        </w:tc>
        <w:tc>
          <w:tcPr>
            <w:tcW w:w="292" w:type="pct"/>
            <w:tcBorders>
              <w:top w:val="nil"/>
              <w:left w:val="nil"/>
              <w:bottom w:val="single" w:sz="4" w:space="0" w:color="auto"/>
              <w:right w:val="single" w:sz="4" w:space="0" w:color="auto"/>
            </w:tcBorders>
            <w:shd w:val="clear" w:color="auto" w:fill="auto"/>
            <w:noWrap/>
            <w:vAlign w:val="center"/>
            <w:hideMark/>
          </w:tcPr>
          <w:p w14:paraId="063E09F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5120455"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F3CE70D" w14:textId="77777777" w:rsidR="00D57985" w:rsidRPr="00174759" w:rsidRDefault="00D57985" w:rsidP="00174759">
            <w:pPr>
              <w:pStyle w:val="af7"/>
              <w:spacing w:line="240" w:lineRule="exact"/>
              <w:rPr>
                <w:sz w:val="18"/>
                <w:szCs w:val="18"/>
              </w:rPr>
            </w:pPr>
            <w:r w:rsidRPr="00174759">
              <w:rPr>
                <w:sz w:val="18"/>
                <w:szCs w:val="18"/>
              </w:rPr>
              <w:t>5.48</w:t>
            </w:r>
          </w:p>
        </w:tc>
        <w:tc>
          <w:tcPr>
            <w:tcW w:w="398" w:type="pct"/>
            <w:tcBorders>
              <w:top w:val="nil"/>
              <w:left w:val="nil"/>
              <w:bottom w:val="single" w:sz="4" w:space="0" w:color="auto"/>
              <w:right w:val="single" w:sz="4" w:space="0" w:color="auto"/>
            </w:tcBorders>
            <w:shd w:val="clear" w:color="auto" w:fill="auto"/>
            <w:noWrap/>
            <w:vAlign w:val="center"/>
            <w:hideMark/>
          </w:tcPr>
          <w:p w14:paraId="0E78C414" w14:textId="77777777" w:rsidR="00D57985" w:rsidRPr="00174759" w:rsidRDefault="00D57985" w:rsidP="00174759">
            <w:pPr>
              <w:pStyle w:val="af7"/>
              <w:spacing w:line="240" w:lineRule="exact"/>
              <w:rPr>
                <w:sz w:val="18"/>
                <w:szCs w:val="18"/>
              </w:rPr>
            </w:pPr>
            <w:r w:rsidRPr="00174759">
              <w:rPr>
                <w:sz w:val="18"/>
                <w:szCs w:val="18"/>
              </w:rPr>
              <w:t>39.62881111N</w:t>
            </w:r>
          </w:p>
        </w:tc>
        <w:tc>
          <w:tcPr>
            <w:tcW w:w="419" w:type="pct"/>
            <w:tcBorders>
              <w:top w:val="nil"/>
              <w:left w:val="nil"/>
              <w:bottom w:val="single" w:sz="4" w:space="0" w:color="auto"/>
              <w:right w:val="single" w:sz="4" w:space="0" w:color="auto"/>
            </w:tcBorders>
            <w:shd w:val="clear" w:color="auto" w:fill="auto"/>
            <w:noWrap/>
            <w:vAlign w:val="center"/>
            <w:hideMark/>
          </w:tcPr>
          <w:p w14:paraId="4A06EB89" w14:textId="77777777" w:rsidR="00D57985" w:rsidRPr="00174759" w:rsidRDefault="00D57985" w:rsidP="00174759">
            <w:pPr>
              <w:pStyle w:val="af7"/>
              <w:spacing w:line="240" w:lineRule="exact"/>
              <w:rPr>
                <w:sz w:val="18"/>
                <w:szCs w:val="18"/>
              </w:rPr>
            </w:pPr>
            <w:r w:rsidRPr="00174759">
              <w:rPr>
                <w:sz w:val="18"/>
                <w:szCs w:val="18"/>
              </w:rPr>
              <w:t>098.82585000E</w:t>
            </w:r>
          </w:p>
        </w:tc>
        <w:tc>
          <w:tcPr>
            <w:tcW w:w="292" w:type="pct"/>
            <w:tcBorders>
              <w:top w:val="nil"/>
              <w:left w:val="nil"/>
              <w:bottom w:val="single" w:sz="4" w:space="0" w:color="auto"/>
              <w:right w:val="single" w:sz="4" w:space="0" w:color="auto"/>
            </w:tcBorders>
            <w:shd w:val="clear" w:color="auto" w:fill="auto"/>
            <w:noWrap/>
            <w:vAlign w:val="center"/>
            <w:hideMark/>
          </w:tcPr>
          <w:p w14:paraId="0686D06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CF6770D"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16423A4A" w14:textId="77777777" w:rsidR="00D57985" w:rsidRPr="00174759" w:rsidRDefault="00D57985" w:rsidP="00174759">
            <w:pPr>
              <w:pStyle w:val="af7"/>
              <w:spacing w:line="240" w:lineRule="exact"/>
              <w:rPr>
                <w:sz w:val="18"/>
                <w:szCs w:val="18"/>
              </w:rPr>
            </w:pPr>
            <w:r w:rsidRPr="00174759">
              <w:rPr>
                <w:rFonts w:hint="eastAsia"/>
                <w:sz w:val="18"/>
                <w:szCs w:val="18"/>
              </w:rPr>
              <w:t xml:space="preserve">5.20 </w:t>
            </w:r>
          </w:p>
        </w:tc>
        <w:tc>
          <w:tcPr>
            <w:tcW w:w="238" w:type="pct"/>
            <w:tcBorders>
              <w:top w:val="nil"/>
              <w:left w:val="nil"/>
              <w:bottom w:val="single" w:sz="4" w:space="0" w:color="auto"/>
              <w:right w:val="single" w:sz="4" w:space="0" w:color="auto"/>
            </w:tcBorders>
            <w:shd w:val="clear" w:color="auto" w:fill="auto"/>
            <w:noWrap/>
            <w:vAlign w:val="center"/>
            <w:hideMark/>
          </w:tcPr>
          <w:p w14:paraId="05C2F96F"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23E7D4EB" w14:textId="77777777" w:rsidR="00D57985" w:rsidRPr="00174759" w:rsidRDefault="00D57985" w:rsidP="00174759">
            <w:pPr>
              <w:pStyle w:val="af7"/>
              <w:spacing w:line="240" w:lineRule="exact"/>
              <w:rPr>
                <w:sz w:val="18"/>
                <w:szCs w:val="18"/>
              </w:rPr>
            </w:pPr>
            <w:r w:rsidRPr="00174759">
              <w:rPr>
                <w:rFonts w:hint="eastAsia"/>
                <w:sz w:val="18"/>
                <w:szCs w:val="18"/>
              </w:rPr>
              <w:t xml:space="preserve">4.94 </w:t>
            </w:r>
          </w:p>
        </w:tc>
        <w:tc>
          <w:tcPr>
            <w:tcW w:w="238" w:type="pct"/>
            <w:tcBorders>
              <w:top w:val="nil"/>
              <w:left w:val="nil"/>
              <w:bottom w:val="single" w:sz="4" w:space="0" w:color="auto"/>
              <w:right w:val="single" w:sz="4" w:space="0" w:color="auto"/>
            </w:tcBorders>
            <w:shd w:val="clear" w:color="auto" w:fill="auto"/>
            <w:noWrap/>
            <w:vAlign w:val="center"/>
            <w:hideMark/>
          </w:tcPr>
          <w:p w14:paraId="0FDFFAB0"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1EA0F813" w14:textId="77777777" w:rsidR="00D57985" w:rsidRPr="00174759" w:rsidRDefault="00D57985" w:rsidP="00174759">
            <w:pPr>
              <w:pStyle w:val="af7"/>
              <w:spacing w:line="240" w:lineRule="exact"/>
              <w:rPr>
                <w:sz w:val="18"/>
                <w:szCs w:val="18"/>
              </w:rPr>
            </w:pPr>
            <w:r w:rsidRPr="00174759">
              <w:rPr>
                <w:rFonts w:hint="eastAsia"/>
                <w:sz w:val="18"/>
                <w:szCs w:val="18"/>
              </w:rPr>
              <w:t xml:space="preserve">4.54 </w:t>
            </w:r>
          </w:p>
        </w:tc>
      </w:tr>
      <w:tr w:rsidR="00174759" w:rsidRPr="00174759" w14:paraId="26720AB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A1AEDE1" w14:textId="77777777" w:rsidR="00D57985" w:rsidRPr="00174759" w:rsidRDefault="00D57985" w:rsidP="00174759">
            <w:pPr>
              <w:pStyle w:val="af7"/>
              <w:spacing w:line="240" w:lineRule="exact"/>
              <w:rPr>
                <w:sz w:val="18"/>
                <w:szCs w:val="18"/>
              </w:rPr>
            </w:pPr>
            <w:r w:rsidRPr="00174759">
              <w:rPr>
                <w:sz w:val="18"/>
                <w:szCs w:val="18"/>
              </w:rPr>
              <w:t>240</w:t>
            </w:r>
          </w:p>
        </w:tc>
        <w:tc>
          <w:tcPr>
            <w:tcW w:w="184" w:type="pct"/>
            <w:tcBorders>
              <w:top w:val="nil"/>
              <w:left w:val="nil"/>
              <w:bottom w:val="single" w:sz="4" w:space="0" w:color="auto"/>
              <w:right w:val="single" w:sz="4" w:space="0" w:color="auto"/>
            </w:tcBorders>
            <w:shd w:val="clear" w:color="auto" w:fill="auto"/>
            <w:noWrap/>
            <w:vAlign w:val="center"/>
            <w:hideMark/>
          </w:tcPr>
          <w:p w14:paraId="66248928" w14:textId="77777777" w:rsidR="00D57985" w:rsidRPr="00174759" w:rsidRDefault="00D57985" w:rsidP="00174759">
            <w:pPr>
              <w:pStyle w:val="af7"/>
              <w:spacing w:line="240" w:lineRule="exact"/>
              <w:rPr>
                <w:sz w:val="18"/>
                <w:szCs w:val="18"/>
              </w:rPr>
            </w:pPr>
            <w:r w:rsidRPr="00174759">
              <w:rPr>
                <w:sz w:val="18"/>
                <w:szCs w:val="18"/>
              </w:rPr>
              <w:t>1230</w:t>
            </w:r>
          </w:p>
        </w:tc>
        <w:tc>
          <w:tcPr>
            <w:tcW w:w="1047" w:type="pct"/>
            <w:tcBorders>
              <w:top w:val="nil"/>
              <w:left w:val="nil"/>
              <w:bottom w:val="single" w:sz="4" w:space="0" w:color="auto"/>
              <w:right w:val="single" w:sz="4" w:space="0" w:color="auto"/>
            </w:tcBorders>
            <w:shd w:val="clear" w:color="auto" w:fill="auto"/>
            <w:noWrap/>
            <w:vAlign w:val="center"/>
            <w:hideMark/>
          </w:tcPr>
          <w:p w14:paraId="22AEBB1E" w14:textId="77777777" w:rsidR="00D57985" w:rsidRPr="00174759" w:rsidRDefault="00D57985" w:rsidP="00174759">
            <w:pPr>
              <w:pStyle w:val="af7"/>
              <w:spacing w:line="240" w:lineRule="exact"/>
              <w:rPr>
                <w:sz w:val="18"/>
                <w:szCs w:val="18"/>
              </w:rPr>
            </w:pPr>
            <w:r w:rsidRPr="00174759">
              <w:rPr>
                <w:sz w:val="18"/>
                <w:szCs w:val="18"/>
              </w:rPr>
              <w:t>赵玉虎</w:t>
            </w:r>
          </w:p>
        </w:tc>
        <w:tc>
          <w:tcPr>
            <w:tcW w:w="292" w:type="pct"/>
            <w:tcBorders>
              <w:top w:val="nil"/>
              <w:left w:val="nil"/>
              <w:bottom w:val="single" w:sz="4" w:space="0" w:color="auto"/>
              <w:right w:val="single" w:sz="4" w:space="0" w:color="auto"/>
            </w:tcBorders>
            <w:shd w:val="clear" w:color="auto" w:fill="auto"/>
            <w:noWrap/>
            <w:vAlign w:val="center"/>
            <w:hideMark/>
          </w:tcPr>
          <w:p w14:paraId="244D43D8"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330760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52DE6F4" w14:textId="77777777" w:rsidR="00D57985" w:rsidRPr="00174759" w:rsidRDefault="00D57985" w:rsidP="00174759">
            <w:pPr>
              <w:pStyle w:val="af7"/>
              <w:spacing w:line="240" w:lineRule="exact"/>
              <w:rPr>
                <w:sz w:val="18"/>
                <w:szCs w:val="18"/>
              </w:rPr>
            </w:pPr>
            <w:r w:rsidRPr="00174759">
              <w:rPr>
                <w:sz w:val="18"/>
                <w:szCs w:val="18"/>
              </w:rPr>
              <w:t>6.54</w:t>
            </w:r>
          </w:p>
        </w:tc>
        <w:tc>
          <w:tcPr>
            <w:tcW w:w="398" w:type="pct"/>
            <w:tcBorders>
              <w:top w:val="nil"/>
              <w:left w:val="nil"/>
              <w:bottom w:val="single" w:sz="4" w:space="0" w:color="auto"/>
              <w:right w:val="single" w:sz="4" w:space="0" w:color="auto"/>
            </w:tcBorders>
            <w:shd w:val="clear" w:color="auto" w:fill="auto"/>
            <w:noWrap/>
            <w:vAlign w:val="center"/>
            <w:hideMark/>
          </w:tcPr>
          <w:p w14:paraId="3D01FFC0" w14:textId="77777777" w:rsidR="00D57985" w:rsidRPr="00174759" w:rsidRDefault="00D57985" w:rsidP="00174759">
            <w:pPr>
              <w:pStyle w:val="af7"/>
              <w:spacing w:line="240" w:lineRule="exact"/>
              <w:rPr>
                <w:sz w:val="18"/>
                <w:szCs w:val="18"/>
              </w:rPr>
            </w:pPr>
            <w:r w:rsidRPr="00174759">
              <w:rPr>
                <w:sz w:val="18"/>
                <w:szCs w:val="18"/>
              </w:rPr>
              <w:t>39.62740000N</w:t>
            </w:r>
          </w:p>
        </w:tc>
        <w:tc>
          <w:tcPr>
            <w:tcW w:w="419" w:type="pct"/>
            <w:tcBorders>
              <w:top w:val="nil"/>
              <w:left w:val="nil"/>
              <w:bottom w:val="single" w:sz="4" w:space="0" w:color="auto"/>
              <w:right w:val="single" w:sz="4" w:space="0" w:color="auto"/>
            </w:tcBorders>
            <w:shd w:val="clear" w:color="auto" w:fill="auto"/>
            <w:noWrap/>
            <w:vAlign w:val="center"/>
            <w:hideMark/>
          </w:tcPr>
          <w:p w14:paraId="10BD2BD0" w14:textId="77777777" w:rsidR="00D57985" w:rsidRPr="00174759" w:rsidRDefault="00D57985" w:rsidP="00174759">
            <w:pPr>
              <w:pStyle w:val="af7"/>
              <w:spacing w:line="240" w:lineRule="exact"/>
              <w:rPr>
                <w:sz w:val="18"/>
                <w:szCs w:val="18"/>
              </w:rPr>
            </w:pPr>
            <w:r w:rsidRPr="00174759">
              <w:rPr>
                <w:sz w:val="18"/>
                <w:szCs w:val="18"/>
              </w:rPr>
              <w:t>098.82736111E</w:t>
            </w:r>
          </w:p>
        </w:tc>
        <w:tc>
          <w:tcPr>
            <w:tcW w:w="292" w:type="pct"/>
            <w:tcBorders>
              <w:top w:val="nil"/>
              <w:left w:val="nil"/>
              <w:bottom w:val="single" w:sz="4" w:space="0" w:color="auto"/>
              <w:right w:val="single" w:sz="4" w:space="0" w:color="auto"/>
            </w:tcBorders>
            <w:shd w:val="clear" w:color="auto" w:fill="auto"/>
            <w:noWrap/>
            <w:vAlign w:val="center"/>
            <w:hideMark/>
          </w:tcPr>
          <w:p w14:paraId="444693D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2A291AB"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11BB42E9" w14:textId="77777777" w:rsidR="00D57985" w:rsidRPr="00174759" w:rsidRDefault="00D57985" w:rsidP="00174759">
            <w:pPr>
              <w:pStyle w:val="af7"/>
              <w:spacing w:line="240" w:lineRule="exact"/>
              <w:rPr>
                <w:sz w:val="18"/>
                <w:szCs w:val="18"/>
              </w:rPr>
            </w:pPr>
            <w:r w:rsidRPr="00174759">
              <w:rPr>
                <w:rFonts w:hint="eastAsia"/>
                <w:sz w:val="18"/>
                <w:szCs w:val="18"/>
              </w:rPr>
              <w:t xml:space="preserve">6.21 </w:t>
            </w:r>
          </w:p>
        </w:tc>
        <w:tc>
          <w:tcPr>
            <w:tcW w:w="238" w:type="pct"/>
            <w:tcBorders>
              <w:top w:val="nil"/>
              <w:left w:val="nil"/>
              <w:bottom w:val="single" w:sz="4" w:space="0" w:color="auto"/>
              <w:right w:val="single" w:sz="4" w:space="0" w:color="auto"/>
            </w:tcBorders>
            <w:shd w:val="clear" w:color="auto" w:fill="auto"/>
            <w:noWrap/>
            <w:vAlign w:val="center"/>
            <w:hideMark/>
          </w:tcPr>
          <w:p w14:paraId="5802ACCD"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79AC0B3D" w14:textId="77777777" w:rsidR="00D57985" w:rsidRPr="00174759" w:rsidRDefault="00D57985" w:rsidP="00174759">
            <w:pPr>
              <w:pStyle w:val="af7"/>
              <w:spacing w:line="240" w:lineRule="exact"/>
              <w:rPr>
                <w:sz w:val="18"/>
                <w:szCs w:val="18"/>
              </w:rPr>
            </w:pPr>
            <w:r w:rsidRPr="00174759">
              <w:rPr>
                <w:rFonts w:hint="eastAsia"/>
                <w:sz w:val="18"/>
                <w:szCs w:val="18"/>
              </w:rPr>
              <w:t xml:space="preserve">5.89 </w:t>
            </w:r>
          </w:p>
        </w:tc>
        <w:tc>
          <w:tcPr>
            <w:tcW w:w="238" w:type="pct"/>
            <w:tcBorders>
              <w:top w:val="nil"/>
              <w:left w:val="nil"/>
              <w:bottom w:val="single" w:sz="4" w:space="0" w:color="auto"/>
              <w:right w:val="single" w:sz="4" w:space="0" w:color="auto"/>
            </w:tcBorders>
            <w:shd w:val="clear" w:color="auto" w:fill="auto"/>
            <w:noWrap/>
            <w:vAlign w:val="center"/>
            <w:hideMark/>
          </w:tcPr>
          <w:p w14:paraId="58380A09"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78E5E43E" w14:textId="77777777" w:rsidR="00D57985" w:rsidRPr="00174759" w:rsidRDefault="00D57985" w:rsidP="00174759">
            <w:pPr>
              <w:pStyle w:val="af7"/>
              <w:spacing w:line="240" w:lineRule="exact"/>
              <w:rPr>
                <w:sz w:val="18"/>
                <w:szCs w:val="18"/>
              </w:rPr>
            </w:pPr>
            <w:r w:rsidRPr="00174759">
              <w:rPr>
                <w:rFonts w:hint="eastAsia"/>
                <w:sz w:val="18"/>
                <w:szCs w:val="18"/>
              </w:rPr>
              <w:t xml:space="preserve">5.42 </w:t>
            </w:r>
          </w:p>
        </w:tc>
      </w:tr>
      <w:tr w:rsidR="00174759" w:rsidRPr="00174759" w14:paraId="43089C4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1219C7" w14:textId="77777777" w:rsidR="00D57985" w:rsidRPr="00174759" w:rsidRDefault="00D57985" w:rsidP="00174759">
            <w:pPr>
              <w:pStyle w:val="af7"/>
              <w:spacing w:line="240" w:lineRule="exact"/>
              <w:rPr>
                <w:sz w:val="18"/>
                <w:szCs w:val="18"/>
              </w:rPr>
            </w:pPr>
            <w:r w:rsidRPr="00174759">
              <w:rPr>
                <w:sz w:val="18"/>
                <w:szCs w:val="18"/>
              </w:rPr>
              <w:t>241</w:t>
            </w:r>
          </w:p>
        </w:tc>
        <w:tc>
          <w:tcPr>
            <w:tcW w:w="184" w:type="pct"/>
            <w:tcBorders>
              <w:top w:val="nil"/>
              <w:left w:val="nil"/>
              <w:bottom w:val="single" w:sz="4" w:space="0" w:color="auto"/>
              <w:right w:val="single" w:sz="4" w:space="0" w:color="auto"/>
            </w:tcBorders>
            <w:shd w:val="clear" w:color="auto" w:fill="auto"/>
            <w:noWrap/>
            <w:vAlign w:val="center"/>
            <w:hideMark/>
          </w:tcPr>
          <w:p w14:paraId="51738E1B" w14:textId="77777777" w:rsidR="00D57985" w:rsidRPr="00174759" w:rsidRDefault="00D57985" w:rsidP="00174759">
            <w:pPr>
              <w:pStyle w:val="af7"/>
              <w:spacing w:line="240" w:lineRule="exact"/>
              <w:rPr>
                <w:sz w:val="18"/>
                <w:szCs w:val="18"/>
              </w:rPr>
            </w:pPr>
            <w:r w:rsidRPr="00174759">
              <w:rPr>
                <w:sz w:val="18"/>
                <w:szCs w:val="18"/>
              </w:rPr>
              <w:t>1231</w:t>
            </w:r>
          </w:p>
        </w:tc>
        <w:tc>
          <w:tcPr>
            <w:tcW w:w="1047" w:type="pct"/>
            <w:tcBorders>
              <w:top w:val="nil"/>
              <w:left w:val="nil"/>
              <w:bottom w:val="single" w:sz="4" w:space="0" w:color="auto"/>
              <w:right w:val="single" w:sz="4" w:space="0" w:color="auto"/>
            </w:tcBorders>
            <w:shd w:val="clear" w:color="auto" w:fill="auto"/>
            <w:noWrap/>
            <w:vAlign w:val="center"/>
            <w:hideMark/>
          </w:tcPr>
          <w:p w14:paraId="591F7F18" w14:textId="77777777" w:rsidR="00D57985" w:rsidRPr="00174759" w:rsidRDefault="00D57985" w:rsidP="00174759">
            <w:pPr>
              <w:pStyle w:val="af7"/>
              <w:spacing w:line="240" w:lineRule="exact"/>
              <w:rPr>
                <w:sz w:val="18"/>
                <w:szCs w:val="18"/>
              </w:rPr>
            </w:pPr>
            <w:r w:rsidRPr="00174759">
              <w:rPr>
                <w:sz w:val="18"/>
                <w:szCs w:val="18"/>
              </w:rPr>
              <w:t>赵玉平</w:t>
            </w:r>
          </w:p>
        </w:tc>
        <w:tc>
          <w:tcPr>
            <w:tcW w:w="292" w:type="pct"/>
            <w:tcBorders>
              <w:top w:val="nil"/>
              <w:left w:val="nil"/>
              <w:bottom w:val="single" w:sz="4" w:space="0" w:color="auto"/>
              <w:right w:val="single" w:sz="4" w:space="0" w:color="auto"/>
            </w:tcBorders>
            <w:shd w:val="clear" w:color="auto" w:fill="auto"/>
            <w:noWrap/>
            <w:vAlign w:val="center"/>
            <w:hideMark/>
          </w:tcPr>
          <w:p w14:paraId="285BA8A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F625FA4"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5BFC0745"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6EAFC319" w14:textId="77777777" w:rsidR="00D57985" w:rsidRPr="00174759" w:rsidRDefault="00D57985" w:rsidP="00174759">
            <w:pPr>
              <w:pStyle w:val="af7"/>
              <w:spacing w:line="240" w:lineRule="exact"/>
              <w:rPr>
                <w:sz w:val="18"/>
                <w:szCs w:val="18"/>
              </w:rPr>
            </w:pPr>
            <w:r w:rsidRPr="00174759">
              <w:rPr>
                <w:sz w:val="18"/>
                <w:szCs w:val="18"/>
              </w:rPr>
              <w:t>39.63458056N</w:t>
            </w:r>
          </w:p>
        </w:tc>
        <w:tc>
          <w:tcPr>
            <w:tcW w:w="419" w:type="pct"/>
            <w:tcBorders>
              <w:top w:val="nil"/>
              <w:left w:val="nil"/>
              <w:bottom w:val="single" w:sz="4" w:space="0" w:color="auto"/>
              <w:right w:val="single" w:sz="4" w:space="0" w:color="auto"/>
            </w:tcBorders>
            <w:shd w:val="clear" w:color="auto" w:fill="auto"/>
            <w:noWrap/>
            <w:vAlign w:val="center"/>
            <w:hideMark/>
          </w:tcPr>
          <w:p w14:paraId="67DC7889" w14:textId="77777777" w:rsidR="00D57985" w:rsidRPr="00174759" w:rsidRDefault="00D57985" w:rsidP="00174759">
            <w:pPr>
              <w:pStyle w:val="af7"/>
              <w:spacing w:line="240" w:lineRule="exact"/>
              <w:rPr>
                <w:sz w:val="18"/>
                <w:szCs w:val="18"/>
              </w:rPr>
            </w:pPr>
            <w:r w:rsidRPr="00174759">
              <w:rPr>
                <w:sz w:val="18"/>
                <w:szCs w:val="18"/>
              </w:rPr>
              <w:t>098.80873889E</w:t>
            </w:r>
          </w:p>
        </w:tc>
        <w:tc>
          <w:tcPr>
            <w:tcW w:w="292" w:type="pct"/>
            <w:tcBorders>
              <w:top w:val="nil"/>
              <w:left w:val="nil"/>
              <w:bottom w:val="single" w:sz="4" w:space="0" w:color="auto"/>
              <w:right w:val="single" w:sz="4" w:space="0" w:color="auto"/>
            </w:tcBorders>
            <w:shd w:val="clear" w:color="auto" w:fill="auto"/>
            <w:noWrap/>
            <w:vAlign w:val="center"/>
            <w:hideMark/>
          </w:tcPr>
          <w:p w14:paraId="100913B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744FA57"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3C44A64F" w14:textId="77777777" w:rsidR="00D57985" w:rsidRPr="00174759" w:rsidRDefault="00D57985" w:rsidP="00174759">
            <w:pPr>
              <w:pStyle w:val="af7"/>
              <w:spacing w:line="240" w:lineRule="exact"/>
              <w:rPr>
                <w:sz w:val="18"/>
                <w:szCs w:val="18"/>
              </w:rPr>
            </w:pPr>
            <w:r w:rsidRPr="00174759">
              <w:rPr>
                <w:rFonts w:hint="eastAsia"/>
                <w:sz w:val="18"/>
                <w:szCs w:val="18"/>
              </w:rPr>
              <w:t xml:space="preserve">5.93 </w:t>
            </w:r>
          </w:p>
        </w:tc>
        <w:tc>
          <w:tcPr>
            <w:tcW w:w="238" w:type="pct"/>
            <w:tcBorders>
              <w:top w:val="nil"/>
              <w:left w:val="nil"/>
              <w:bottom w:val="single" w:sz="4" w:space="0" w:color="auto"/>
              <w:right w:val="single" w:sz="4" w:space="0" w:color="auto"/>
            </w:tcBorders>
            <w:shd w:val="clear" w:color="auto" w:fill="auto"/>
            <w:noWrap/>
            <w:vAlign w:val="center"/>
            <w:hideMark/>
          </w:tcPr>
          <w:p w14:paraId="30AD0236"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783A9F77"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7C048DDD"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55C35E61" w14:textId="77777777" w:rsidR="00D57985" w:rsidRPr="00174759" w:rsidRDefault="00D57985" w:rsidP="00174759">
            <w:pPr>
              <w:pStyle w:val="af7"/>
              <w:spacing w:line="240" w:lineRule="exact"/>
              <w:rPr>
                <w:sz w:val="18"/>
                <w:szCs w:val="18"/>
              </w:rPr>
            </w:pPr>
            <w:r w:rsidRPr="00174759">
              <w:rPr>
                <w:rFonts w:hint="eastAsia"/>
                <w:sz w:val="18"/>
                <w:szCs w:val="18"/>
              </w:rPr>
              <w:t xml:space="preserve">5.18 </w:t>
            </w:r>
          </w:p>
        </w:tc>
      </w:tr>
      <w:tr w:rsidR="00174759" w:rsidRPr="00174759" w14:paraId="3FAD613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C5F74D5" w14:textId="77777777" w:rsidR="00D57985" w:rsidRPr="00174759" w:rsidRDefault="00D57985" w:rsidP="00174759">
            <w:pPr>
              <w:pStyle w:val="af7"/>
              <w:spacing w:line="240" w:lineRule="exact"/>
              <w:rPr>
                <w:sz w:val="18"/>
                <w:szCs w:val="18"/>
              </w:rPr>
            </w:pPr>
            <w:r w:rsidRPr="00174759">
              <w:rPr>
                <w:sz w:val="18"/>
                <w:szCs w:val="18"/>
              </w:rPr>
              <w:t>242</w:t>
            </w:r>
          </w:p>
        </w:tc>
        <w:tc>
          <w:tcPr>
            <w:tcW w:w="184" w:type="pct"/>
            <w:tcBorders>
              <w:top w:val="nil"/>
              <w:left w:val="nil"/>
              <w:bottom w:val="single" w:sz="4" w:space="0" w:color="auto"/>
              <w:right w:val="single" w:sz="4" w:space="0" w:color="auto"/>
            </w:tcBorders>
            <w:shd w:val="clear" w:color="auto" w:fill="auto"/>
            <w:noWrap/>
            <w:vAlign w:val="center"/>
            <w:hideMark/>
          </w:tcPr>
          <w:p w14:paraId="3511D596" w14:textId="77777777" w:rsidR="00D57985" w:rsidRPr="00174759" w:rsidRDefault="00D57985" w:rsidP="00174759">
            <w:pPr>
              <w:pStyle w:val="af7"/>
              <w:spacing w:line="240" w:lineRule="exact"/>
              <w:rPr>
                <w:sz w:val="18"/>
                <w:szCs w:val="18"/>
              </w:rPr>
            </w:pPr>
            <w:r w:rsidRPr="00174759">
              <w:rPr>
                <w:sz w:val="18"/>
                <w:szCs w:val="18"/>
              </w:rPr>
              <w:t>1232</w:t>
            </w:r>
          </w:p>
        </w:tc>
        <w:tc>
          <w:tcPr>
            <w:tcW w:w="1047" w:type="pct"/>
            <w:tcBorders>
              <w:top w:val="nil"/>
              <w:left w:val="nil"/>
              <w:bottom w:val="single" w:sz="4" w:space="0" w:color="auto"/>
              <w:right w:val="single" w:sz="4" w:space="0" w:color="auto"/>
            </w:tcBorders>
            <w:shd w:val="clear" w:color="auto" w:fill="auto"/>
            <w:noWrap/>
            <w:vAlign w:val="center"/>
            <w:hideMark/>
          </w:tcPr>
          <w:p w14:paraId="083BBCE7" w14:textId="77777777" w:rsidR="00D57985" w:rsidRPr="00174759" w:rsidRDefault="00D57985" w:rsidP="00174759">
            <w:pPr>
              <w:pStyle w:val="af7"/>
              <w:spacing w:line="240" w:lineRule="exact"/>
              <w:rPr>
                <w:sz w:val="18"/>
                <w:szCs w:val="18"/>
              </w:rPr>
            </w:pPr>
            <w:r w:rsidRPr="00174759">
              <w:rPr>
                <w:sz w:val="18"/>
                <w:szCs w:val="18"/>
              </w:rPr>
              <w:t>赵玉平</w:t>
            </w:r>
          </w:p>
        </w:tc>
        <w:tc>
          <w:tcPr>
            <w:tcW w:w="292" w:type="pct"/>
            <w:tcBorders>
              <w:top w:val="nil"/>
              <w:left w:val="nil"/>
              <w:bottom w:val="single" w:sz="4" w:space="0" w:color="auto"/>
              <w:right w:val="single" w:sz="4" w:space="0" w:color="auto"/>
            </w:tcBorders>
            <w:shd w:val="clear" w:color="auto" w:fill="auto"/>
            <w:noWrap/>
            <w:vAlign w:val="center"/>
            <w:hideMark/>
          </w:tcPr>
          <w:p w14:paraId="76CAA27C"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6C87491"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632CD2E3" w14:textId="77777777" w:rsidR="00D57985" w:rsidRPr="00174759" w:rsidRDefault="00D57985" w:rsidP="00174759">
            <w:pPr>
              <w:pStyle w:val="af7"/>
              <w:spacing w:line="240" w:lineRule="exact"/>
              <w:rPr>
                <w:sz w:val="18"/>
                <w:szCs w:val="18"/>
              </w:rPr>
            </w:pPr>
            <w:r w:rsidRPr="00174759">
              <w:rPr>
                <w:sz w:val="18"/>
                <w:szCs w:val="18"/>
              </w:rPr>
              <w:t>5.16</w:t>
            </w:r>
          </w:p>
        </w:tc>
        <w:tc>
          <w:tcPr>
            <w:tcW w:w="398" w:type="pct"/>
            <w:tcBorders>
              <w:top w:val="nil"/>
              <w:left w:val="nil"/>
              <w:bottom w:val="single" w:sz="4" w:space="0" w:color="auto"/>
              <w:right w:val="single" w:sz="4" w:space="0" w:color="auto"/>
            </w:tcBorders>
            <w:shd w:val="clear" w:color="auto" w:fill="auto"/>
            <w:noWrap/>
            <w:vAlign w:val="center"/>
            <w:hideMark/>
          </w:tcPr>
          <w:p w14:paraId="49A3441A" w14:textId="77777777" w:rsidR="00D57985" w:rsidRPr="00174759" w:rsidRDefault="00D57985" w:rsidP="00174759">
            <w:pPr>
              <w:pStyle w:val="af7"/>
              <w:spacing w:line="240" w:lineRule="exact"/>
              <w:rPr>
                <w:sz w:val="18"/>
                <w:szCs w:val="18"/>
              </w:rPr>
            </w:pPr>
            <w:r w:rsidRPr="00174759">
              <w:rPr>
                <w:sz w:val="18"/>
                <w:szCs w:val="18"/>
              </w:rPr>
              <w:t>39.63491111N</w:t>
            </w:r>
          </w:p>
        </w:tc>
        <w:tc>
          <w:tcPr>
            <w:tcW w:w="419" w:type="pct"/>
            <w:tcBorders>
              <w:top w:val="nil"/>
              <w:left w:val="nil"/>
              <w:bottom w:val="single" w:sz="4" w:space="0" w:color="auto"/>
              <w:right w:val="single" w:sz="4" w:space="0" w:color="auto"/>
            </w:tcBorders>
            <w:shd w:val="clear" w:color="auto" w:fill="auto"/>
            <w:noWrap/>
            <w:vAlign w:val="center"/>
            <w:hideMark/>
          </w:tcPr>
          <w:p w14:paraId="17787A08" w14:textId="77777777" w:rsidR="00D57985" w:rsidRPr="00174759" w:rsidRDefault="00D57985" w:rsidP="00174759">
            <w:pPr>
              <w:pStyle w:val="af7"/>
              <w:spacing w:line="240" w:lineRule="exact"/>
              <w:rPr>
                <w:sz w:val="18"/>
                <w:szCs w:val="18"/>
              </w:rPr>
            </w:pPr>
            <w:r w:rsidRPr="00174759">
              <w:rPr>
                <w:sz w:val="18"/>
                <w:szCs w:val="18"/>
              </w:rPr>
              <w:t>098.81376944E</w:t>
            </w:r>
          </w:p>
        </w:tc>
        <w:tc>
          <w:tcPr>
            <w:tcW w:w="292" w:type="pct"/>
            <w:tcBorders>
              <w:top w:val="nil"/>
              <w:left w:val="nil"/>
              <w:bottom w:val="single" w:sz="4" w:space="0" w:color="auto"/>
              <w:right w:val="single" w:sz="4" w:space="0" w:color="auto"/>
            </w:tcBorders>
            <w:shd w:val="clear" w:color="auto" w:fill="auto"/>
            <w:noWrap/>
            <w:vAlign w:val="center"/>
            <w:hideMark/>
          </w:tcPr>
          <w:p w14:paraId="03EE3D8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BC3059"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7F97B645" w14:textId="77777777" w:rsidR="00D57985" w:rsidRPr="00174759" w:rsidRDefault="00D57985" w:rsidP="00174759">
            <w:pPr>
              <w:pStyle w:val="af7"/>
              <w:spacing w:line="240" w:lineRule="exact"/>
              <w:rPr>
                <w:sz w:val="18"/>
                <w:szCs w:val="18"/>
              </w:rPr>
            </w:pPr>
            <w:r w:rsidRPr="00174759">
              <w:rPr>
                <w:rFonts w:hint="eastAsia"/>
                <w:sz w:val="18"/>
                <w:szCs w:val="18"/>
              </w:rPr>
              <w:t xml:space="preserve">4.90 </w:t>
            </w:r>
          </w:p>
        </w:tc>
        <w:tc>
          <w:tcPr>
            <w:tcW w:w="238" w:type="pct"/>
            <w:tcBorders>
              <w:top w:val="nil"/>
              <w:left w:val="nil"/>
              <w:bottom w:val="single" w:sz="4" w:space="0" w:color="auto"/>
              <w:right w:val="single" w:sz="4" w:space="0" w:color="auto"/>
            </w:tcBorders>
            <w:shd w:val="clear" w:color="auto" w:fill="auto"/>
            <w:noWrap/>
            <w:vAlign w:val="center"/>
            <w:hideMark/>
          </w:tcPr>
          <w:p w14:paraId="7A388380"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6519D13D"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c>
          <w:tcPr>
            <w:tcW w:w="238" w:type="pct"/>
            <w:tcBorders>
              <w:top w:val="nil"/>
              <w:left w:val="nil"/>
              <w:bottom w:val="single" w:sz="4" w:space="0" w:color="auto"/>
              <w:right w:val="single" w:sz="4" w:space="0" w:color="auto"/>
            </w:tcBorders>
            <w:shd w:val="clear" w:color="auto" w:fill="auto"/>
            <w:noWrap/>
            <w:vAlign w:val="center"/>
            <w:hideMark/>
          </w:tcPr>
          <w:p w14:paraId="2A7D0839"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19B13E3D" w14:textId="77777777" w:rsidR="00D57985" w:rsidRPr="00174759" w:rsidRDefault="00D57985" w:rsidP="00174759">
            <w:pPr>
              <w:pStyle w:val="af7"/>
              <w:spacing w:line="240" w:lineRule="exact"/>
              <w:rPr>
                <w:sz w:val="18"/>
                <w:szCs w:val="18"/>
              </w:rPr>
            </w:pPr>
            <w:r w:rsidRPr="00174759">
              <w:rPr>
                <w:rFonts w:hint="eastAsia"/>
                <w:sz w:val="18"/>
                <w:szCs w:val="18"/>
              </w:rPr>
              <w:t xml:space="preserve">4.27 </w:t>
            </w:r>
          </w:p>
        </w:tc>
      </w:tr>
      <w:tr w:rsidR="00174759" w:rsidRPr="00174759" w14:paraId="2A4B16D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97801AD" w14:textId="77777777" w:rsidR="00D57985" w:rsidRPr="00174759" w:rsidRDefault="00D57985" w:rsidP="00174759">
            <w:pPr>
              <w:pStyle w:val="af7"/>
              <w:spacing w:line="240" w:lineRule="exact"/>
              <w:rPr>
                <w:sz w:val="18"/>
                <w:szCs w:val="18"/>
              </w:rPr>
            </w:pPr>
            <w:r w:rsidRPr="00174759">
              <w:rPr>
                <w:sz w:val="18"/>
                <w:szCs w:val="18"/>
              </w:rPr>
              <w:t>243</w:t>
            </w:r>
          </w:p>
        </w:tc>
        <w:tc>
          <w:tcPr>
            <w:tcW w:w="184" w:type="pct"/>
            <w:tcBorders>
              <w:top w:val="nil"/>
              <w:left w:val="nil"/>
              <w:bottom w:val="single" w:sz="4" w:space="0" w:color="auto"/>
              <w:right w:val="single" w:sz="4" w:space="0" w:color="auto"/>
            </w:tcBorders>
            <w:shd w:val="clear" w:color="auto" w:fill="auto"/>
            <w:noWrap/>
            <w:vAlign w:val="center"/>
            <w:hideMark/>
          </w:tcPr>
          <w:p w14:paraId="0BE5439C" w14:textId="77777777" w:rsidR="00D57985" w:rsidRPr="00174759" w:rsidRDefault="00D57985" w:rsidP="00174759">
            <w:pPr>
              <w:pStyle w:val="af7"/>
              <w:spacing w:line="240" w:lineRule="exact"/>
              <w:rPr>
                <w:sz w:val="18"/>
                <w:szCs w:val="18"/>
              </w:rPr>
            </w:pPr>
            <w:r w:rsidRPr="00174759">
              <w:rPr>
                <w:sz w:val="18"/>
                <w:szCs w:val="18"/>
              </w:rPr>
              <w:t>1233</w:t>
            </w:r>
          </w:p>
        </w:tc>
        <w:tc>
          <w:tcPr>
            <w:tcW w:w="1047" w:type="pct"/>
            <w:tcBorders>
              <w:top w:val="nil"/>
              <w:left w:val="nil"/>
              <w:bottom w:val="single" w:sz="4" w:space="0" w:color="auto"/>
              <w:right w:val="single" w:sz="4" w:space="0" w:color="auto"/>
            </w:tcBorders>
            <w:shd w:val="clear" w:color="auto" w:fill="auto"/>
            <w:noWrap/>
            <w:vAlign w:val="center"/>
            <w:hideMark/>
          </w:tcPr>
          <w:p w14:paraId="755F7197" w14:textId="77777777" w:rsidR="00D57985" w:rsidRPr="00174759" w:rsidRDefault="00D57985" w:rsidP="00174759">
            <w:pPr>
              <w:pStyle w:val="af7"/>
              <w:spacing w:line="240" w:lineRule="exact"/>
              <w:rPr>
                <w:sz w:val="18"/>
                <w:szCs w:val="18"/>
              </w:rPr>
            </w:pPr>
            <w:r w:rsidRPr="00174759">
              <w:rPr>
                <w:sz w:val="18"/>
                <w:szCs w:val="18"/>
              </w:rPr>
              <w:t>赵玉平</w:t>
            </w:r>
          </w:p>
        </w:tc>
        <w:tc>
          <w:tcPr>
            <w:tcW w:w="292" w:type="pct"/>
            <w:tcBorders>
              <w:top w:val="nil"/>
              <w:left w:val="nil"/>
              <w:bottom w:val="single" w:sz="4" w:space="0" w:color="auto"/>
              <w:right w:val="single" w:sz="4" w:space="0" w:color="auto"/>
            </w:tcBorders>
            <w:shd w:val="clear" w:color="auto" w:fill="auto"/>
            <w:noWrap/>
            <w:vAlign w:val="center"/>
            <w:hideMark/>
          </w:tcPr>
          <w:p w14:paraId="6995975A"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ADC4E4F"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60B4F4C7" w14:textId="77777777" w:rsidR="00D57985" w:rsidRPr="00174759" w:rsidRDefault="00D57985" w:rsidP="00174759">
            <w:pPr>
              <w:pStyle w:val="af7"/>
              <w:spacing w:line="240" w:lineRule="exact"/>
              <w:rPr>
                <w:sz w:val="18"/>
                <w:szCs w:val="18"/>
              </w:rPr>
            </w:pPr>
            <w:r w:rsidRPr="00174759">
              <w:rPr>
                <w:sz w:val="18"/>
                <w:szCs w:val="18"/>
              </w:rPr>
              <w:t>4.52</w:t>
            </w:r>
          </w:p>
        </w:tc>
        <w:tc>
          <w:tcPr>
            <w:tcW w:w="398" w:type="pct"/>
            <w:tcBorders>
              <w:top w:val="nil"/>
              <w:left w:val="nil"/>
              <w:bottom w:val="single" w:sz="4" w:space="0" w:color="auto"/>
              <w:right w:val="single" w:sz="4" w:space="0" w:color="auto"/>
            </w:tcBorders>
            <w:shd w:val="clear" w:color="auto" w:fill="auto"/>
            <w:noWrap/>
            <w:vAlign w:val="center"/>
            <w:hideMark/>
          </w:tcPr>
          <w:p w14:paraId="191F6C75" w14:textId="77777777" w:rsidR="00D57985" w:rsidRPr="00174759" w:rsidRDefault="00D57985" w:rsidP="00174759">
            <w:pPr>
              <w:pStyle w:val="af7"/>
              <w:spacing w:line="240" w:lineRule="exact"/>
              <w:rPr>
                <w:sz w:val="18"/>
                <w:szCs w:val="18"/>
              </w:rPr>
            </w:pPr>
            <w:r w:rsidRPr="00174759">
              <w:rPr>
                <w:sz w:val="18"/>
                <w:szCs w:val="18"/>
              </w:rPr>
              <w:t>39.63385000N</w:t>
            </w:r>
          </w:p>
        </w:tc>
        <w:tc>
          <w:tcPr>
            <w:tcW w:w="419" w:type="pct"/>
            <w:tcBorders>
              <w:top w:val="nil"/>
              <w:left w:val="nil"/>
              <w:bottom w:val="single" w:sz="4" w:space="0" w:color="auto"/>
              <w:right w:val="single" w:sz="4" w:space="0" w:color="auto"/>
            </w:tcBorders>
            <w:shd w:val="clear" w:color="auto" w:fill="auto"/>
            <w:noWrap/>
            <w:vAlign w:val="center"/>
            <w:hideMark/>
          </w:tcPr>
          <w:p w14:paraId="65908923" w14:textId="77777777" w:rsidR="00D57985" w:rsidRPr="00174759" w:rsidRDefault="00D57985" w:rsidP="00174759">
            <w:pPr>
              <w:pStyle w:val="af7"/>
              <w:spacing w:line="240" w:lineRule="exact"/>
              <w:rPr>
                <w:sz w:val="18"/>
                <w:szCs w:val="18"/>
              </w:rPr>
            </w:pPr>
            <w:r w:rsidRPr="00174759">
              <w:rPr>
                <w:sz w:val="18"/>
                <w:szCs w:val="18"/>
              </w:rPr>
              <w:t>098.81113056E</w:t>
            </w:r>
          </w:p>
        </w:tc>
        <w:tc>
          <w:tcPr>
            <w:tcW w:w="292" w:type="pct"/>
            <w:tcBorders>
              <w:top w:val="nil"/>
              <w:left w:val="nil"/>
              <w:bottom w:val="single" w:sz="4" w:space="0" w:color="auto"/>
              <w:right w:val="single" w:sz="4" w:space="0" w:color="auto"/>
            </w:tcBorders>
            <w:shd w:val="clear" w:color="auto" w:fill="auto"/>
            <w:noWrap/>
            <w:vAlign w:val="center"/>
            <w:hideMark/>
          </w:tcPr>
          <w:p w14:paraId="74E9EC3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D18C8E9"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4AE06A16" w14:textId="77777777" w:rsidR="00D57985" w:rsidRPr="00174759" w:rsidRDefault="00D57985" w:rsidP="00174759">
            <w:pPr>
              <w:pStyle w:val="af7"/>
              <w:spacing w:line="240" w:lineRule="exact"/>
              <w:rPr>
                <w:sz w:val="18"/>
                <w:szCs w:val="18"/>
              </w:rPr>
            </w:pPr>
            <w:r w:rsidRPr="00174759">
              <w:rPr>
                <w:rFonts w:hint="eastAsia"/>
                <w:sz w:val="18"/>
                <w:szCs w:val="18"/>
              </w:rPr>
              <w:t xml:space="preserve">4.29 </w:t>
            </w:r>
          </w:p>
        </w:tc>
        <w:tc>
          <w:tcPr>
            <w:tcW w:w="238" w:type="pct"/>
            <w:tcBorders>
              <w:top w:val="nil"/>
              <w:left w:val="nil"/>
              <w:bottom w:val="single" w:sz="4" w:space="0" w:color="auto"/>
              <w:right w:val="single" w:sz="4" w:space="0" w:color="auto"/>
            </w:tcBorders>
            <w:shd w:val="clear" w:color="auto" w:fill="auto"/>
            <w:noWrap/>
            <w:vAlign w:val="center"/>
            <w:hideMark/>
          </w:tcPr>
          <w:p w14:paraId="1E52A6DC"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63D809BB" w14:textId="77777777" w:rsidR="00D57985" w:rsidRPr="00174759" w:rsidRDefault="00D57985" w:rsidP="00174759">
            <w:pPr>
              <w:pStyle w:val="af7"/>
              <w:spacing w:line="240" w:lineRule="exact"/>
              <w:rPr>
                <w:sz w:val="18"/>
                <w:szCs w:val="18"/>
              </w:rPr>
            </w:pPr>
            <w:r w:rsidRPr="00174759">
              <w:rPr>
                <w:rFonts w:hint="eastAsia"/>
                <w:sz w:val="18"/>
                <w:szCs w:val="18"/>
              </w:rPr>
              <w:t xml:space="preserve">4.07 </w:t>
            </w:r>
          </w:p>
        </w:tc>
        <w:tc>
          <w:tcPr>
            <w:tcW w:w="238" w:type="pct"/>
            <w:tcBorders>
              <w:top w:val="nil"/>
              <w:left w:val="nil"/>
              <w:bottom w:val="single" w:sz="4" w:space="0" w:color="auto"/>
              <w:right w:val="single" w:sz="4" w:space="0" w:color="auto"/>
            </w:tcBorders>
            <w:shd w:val="clear" w:color="auto" w:fill="auto"/>
            <w:noWrap/>
            <w:vAlign w:val="center"/>
            <w:hideMark/>
          </w:tcPr>
          <w:p w14:paraId="71FA3388"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2697D820"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r>
      <w:tr w:rsidR="00174759" w:rsidRPr="00174759" w14:paraId="47AE288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DB93B49" w14:textId="77777777" w:rsidR="00D57985" w:rsidRPr="00174759" w:rsidRDefault="00D57985" w:rsidP="00174759">
            <w:pPr>
              <w:pStyle w:val="af7"/>
              <w:spacing w:line="240" w:lineRule="exact"/>
              <w:rPr>
                <w:sz w:val="18"/>
                <w:szCs w:val="18"/>
              </w:rPr>
            </w:pPr>
            <w:r w:rsidRPr="00174759">
              <w:rPr>
                <w:sz w:val="18"/>
                <w:szCs w:val="18"/>
              </w:rPr>
              <w:t>244</w:t>
            </w:r>
          </w:p>
        </w:tc>
        <w:tc>
          <w:tcPr>
            <w:tcW w:w="184" w:type="pct"/>
            <w:tcBorders>
              <w:top w:val="nil"/>
              <w:left w:val="nil"/>
              <w:bottom w:val="single" w:sz="4" w:space="0" w:color="auto"/>
              <w:right w:val="single" w:sz="4" w:space="0" w:color="auto"/>
            </w:tcBorders>
            <w:shd w:val="clear" w:color="auto" w:fill="auto"/>
            <w:noWrap/>
            <w:vAlign w:val="center"/>
            <w:hideMark/>
          </w:tcPr>
          <w:p w14:paraId="662423ED" w14:textId="77777777" w:rsidR="00D57985" w:rsidRPr="00174759" w:rsidRDefault="00D57985" w:rsidP="00174759">
            <w:pPr>
              <w:pStyle w:val="af7"/>
              <w:spacing w:line="240" w:lineRule="exact"/>
              <w:rPr>
                <w:sz w:val="18"/>
                <w:szCs w:val="18"/>
              </w:rPr>
            </w:pPr>
            <w:r w:rsidRPr="00174759">
              <w:rPr>
                <w:sz w:val="18"/>
                <w:szCs w:val="18"/>
              </w:rPr>
              <w:t>1254</w:t>
            </w:r>
          </w:p>
        </w:tc>
        <w:tc>
          <w:tcPr>
            <w:tcW w:w="1047" w:type="pct"/>
            <w:tcBorders>
              <w:top w:val="nil"/>
              <w:left w:val="nil"/>
              <w:bottom w:val="single" w:sz="4" w:space="0" w:color="auto"/>
              <w:right w:val="single" w:sz="4" w:space="0" w:color="auto"/>
            </w:tcBorders>
            <w:shd w:val="clear" w:color="auto" w:fill="auto"/>
            <w:noWrap/>
            <w:vAlign w:val="center"/>
            <w:hideMark/>
          </w:tcPr>
          <w:p w14:paraId="13833515" w14:textId="77777777" w:rsidR="00D57985" w:rsidRPr="00174759" w:rsidRDefault="00D57985" w:rsidP="00174759">
            <w:pPr>
              <w:pStyle w:val="af7"/>
              <w:spacing w:line="240" w:lineRule="exact"/>
              <w:rPr>
                <w:sz w:val="18"/>
                <w:szCs w:val="18"/>
              </w:rPr>
            </w:pPr>
            <w:r w:rsidRPr="00174759">
              <w:rPr>
                <w:sz w:val="18"/>
                <w:szCs w:val="18"/>
              </w:rPr>
              <w:t>周庆德</w:t>
            </w:r>
          </w:p>
        </w:tc>
        <w:tc>
          <w:tcPr>
            <w:tcW w:w="292" w:type="pct"/>
            <w:tcBorders>
              <w:top w:val="nil"/>
              <w:left w:val="nil"/>
              <w:bottom w:val="single" w:sz="4" w:space="0" w:color="auto"/>
              <w:right w:val="single" w:sz="4" w:space="0" w:color="auto"/>
            </w:tcBorders>
            <w:shd w:val="clear" w:color="auto" w:fill="auto"/>
            <w:noWrap/>
            <w:vAlign w:val="center"/>
            <w:hideMark/>
          </w:tcPr>
          <w:p w14:paraId="2B983561"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944A069"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28CA8B47" w14:textId="77777777" w:rsidR="00D57985" w:rsidRPr="00174759" w:rsidRDefault="00D57985" w:rsidP="00174759">
            <w:pPr>
              <w:pStyle w:val="af7"/>
              <w:spacing w:line="240" w:lineRule="exact"/>
              <w:rPr>
                <w:sz w:val="18"/>
                <w:szCs w:val="18"/>
              </w:rPr>
            </w:pPr>
            <w:r w:rsidRPr="00174759">
              <w:rPr>
                <w:sz w:val="18"/>
                <w:szCs w:val="18"/>
              </w:rPr>
              <w:t>5.26</w:t>
            </w:r>
          </w:p>
        </w:tc>
        <w:tc>
          <w:tcPr>
            <w:tcW w:w="398" w:type="pct"/>
            <w:tcBorders>
              <w:top w:val="nil"/>
              <w:left w:val="nil"/>
              <w:bottom w:val="single" w:sz="4" w:space="0" w:color="auto"/>
              <w:right w:val="single" w:sz="4" w:space="0" w:color="auto"/>
            </w:tcBorders>
            <w:shd w:val="clear" w:color="auto" w:fill="auto"/>
            <w:noWrap/>
            <w:vAlign w:val="center"/>
            <w:hideMark/>
          </w:tcPr>
          <w:p w14:paraId="7D4DDFEE" w14:textId="77777777" w:rsidR="00D57985" w:rsidRPr="00174759" w:rsidRDefault="00D57985" w:rsidP="00174759">
            <w:pPr>
              <w:pStyle w:val="af7"/>
              <w:spacing w:line="240" w:lineRule="exact"/>
              <w:rPr>
                <w:sz w:val="18"/>
                <w:szCs w:val="18"/>
              </w:rPr>
            </w:pPr>
            <w:r w:rsidRPr="00174759">
              <w:rPr>
                <w:sz w:val="18"/>
                <w:szCs w:val="18"/>
              </w:rPr>
              <w:t>39.59841944N</w:t>
            </w:r>
          </w:p>
        </w:tc>
        <w:tc>
          <w:tcPr>
            <w:tcW w:w="419" w:type="pct"/>
            <w:tcBorders>
              <w:top w:val="nil"/>
              <w:left w:val="nil"/>
              <w:bottom w:val="single" w:sz="4" w:space="0" w:color="auto"/>
              <w:right w:val="single" w:sz="4" w:space="0" w:color="auto"/>
            </w:tcBorders>
            <w:shd w:val="clear" w:color="auto" w:fill="auto"/>
            <w:noWrap/>
            <w:vAlign w:val="center"/>
            <w:hideMark/>
          </w:tcPr>
          <w:p w14:paraId="2F94B60E" w14:textId="77777777" w:rsidR="00D57985" w:rsidRPr="00174759" w:rsidRDefault="00D57985" w:rsidP="00174759">
            <w:pPr>
              <w:pStyle w:val="af7"/>
              <w:spacing w:line="240" w:lineRule="exact"/>
              <w:rPr>
                <w:sz w:val="18"/>
                <w:szCs w:val="18"/>
              </w:rPr>
            </w:pPr>
            <w:r w:rsidRPr="00174759">
              <w:rPr>
                <w:sz w:val="18"/>
                <w:szCs w:val="18"/>
              </w:rPr>
              <w:t>098.89818056E</w:t>
            </w:r>
          </w:p>
        </w:tc>
        <w:tc>
          <w:tcPr>
            <w:tcW w:w="292" w:type="pct"/>
            <w:tcBorders>
              <w:top w:val="nil"/>
              <w:left w:val="nil"/>
              <w:bottom w:val="single" w:sz="4" w:space="0" w:color="auto"/>
              <w:right w:val="single" w:sz="4" w:space="0" w:color="auto"/>
            </w:tcBorders>
            <w:shd w:val="clear" w:color="auto" w:fill="auto"/>
            <w:noWrap/>
            <w:vAlign w:val="center"/>
            <w:hideMark/>
          </w:tcPr>
          <w:p w14:paraId="7719160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86E9CFA"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6688F0AB" w14:textId="77777777" w:rsidR="00D57985" w:rsidRPr="00174759" w:rsidRDefault="00D57985" w:rsidP="00174759">
            <w:pPr>
              <w:pStyle w:val="af7"/>
              <w:spacing w:line="240" w:lineRule="exact"/>
              <w:rPr>
                <w:sz w:val="18"/>
                <w:szCs w:val="18"/>
              </w:rPr>
            </w:pPr>
            <w:r w:rsidRPr="00174759">
              <w:rPr>
                <w:rFonts w:hint="eastAsia"/>
                <w:sz w:val="18"/>
                <w:szCs w:val="18"/>
              </w:rPr>
              <w:t xml:space="preserve">4.99 </w:t>
            </w:r>
          </w:p>
        </w:tc>
        <w:tc>
          <w:tcPr>
            <w:tcW w:w="238" w:type="pct"/>
            <w:tcBorders>
              <w:top w:val="nil"/>
              <w:left w:val="nil"/>
              <w:bottom w:val="single" w:sz="4" w:space="0" w:color="auto"/>
              <w:right w:val="single" w:sz="4" w:space="0" w:color="auto"/>
            </w:tcBorders>
            <w:shd w:val="clear" w:color="auto" w:fill="auto"/>
            <w:noWrap/>
            <w:vAlign w:val="center"/>
            <w:hideMark/>
          </w:tcPr>
          <w:p w14:paraId="2E85C5C3"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5D00840F" w14:textId="77777777" w:rsidR="00D57985" w:rsidRPr="00174759" w:rsidRDefault="00D57985" w:rsidP="00174759">
            <w:pPr>
              <w:pStyle w:val="af7"/>
              <w:spacing w:line="240" w:lineRule="exact"/>
              <w:rPr>
                <w:sz w:val="18"/>
                <w:szCs w:val="18"/>
              </w:rPr>
            </w:pPr>
            <w:r w:rsidRPr="00174759">
              <w:rPr>
                <w:rFonts w:hint="eastAsia"/>
                <w:sz w:val="18"/>
                <w:szCs w:val="18"/>
              </w:rPr>
              <w:t xml:space="preserve">4.74 </w:t>
            </w:r>
          </w:p>
        </w:tc>
        <w:tc>
          <w:tcPr>
            <w:tcW w:w="238" w:type="pct"/>
            <w:tcBorders>
              <w:top w:val="nil"/>
              <w:left w:val="nil"/>
              <w:bottom w:val="single" w:sz="4" w:space="0" w:color="auto"/>
              <w:right w:val="single" w:sz="4" w:space="0" w:color="auto"/>
            </w:tcBorders>
            <w:shd w:val="clear" w:color="auto" w:fill="auto"/>
            <w:noWrap/>
            <w:vAlign w:val="center"/>
            <w:hideMark/>
          </w:tcPr>
          <w:p w14:paraId="77D71275"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10EBF8A2" w14:textId="77777777" w:rsidR="00D57985" w:rsidRPr="00174759" w:rsidRDefault="00D57985" w:rsidP="00174759">
            <w:pPr>
              <w:pStyle w:val="af7"/>
              <w:spacing w:line="240" w:lineRule="exact"/>
              <w:rPr>
                <w:sz w:val="18"/>
                <w:szCs w:val="18"/>
              </w:rPr>
            </w:pPr>
            <w:r w:rsidRPr="00174759">
              <w:rPr>
                <w:rFonts w:hint="eastAsia"/>
                <w:sz w:val="18"/>
                <w:szCs w:val="18"/>
              </w:rPr>
              <w:t xml:space="preserve">4.36 </w:t>
            </w:r>
          </w:p>
        </w:tc>
      </w:tr>
      <w:tr w:rsidR="00174759" w:rsidRPr="00174759" w14:paraId="1C00A61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F54CBE7" w14:textId="77777777" w:rsidR="00D57985" w:rsidRPr="00174759" w:rsidRDefault="00D57985" w:rsidP="00174759">
            <w:pPr>
              <w:pStyle w:val="af7"/>
              <w:spacing w:line="240" w:lineRule="exact"/>
              <w:rPr>
                <w:sz w:val="18"/>
                <w:szCs w:val="18"/>
              </w:rPr>
            </w:pPr>
            <w:r w:rsidRPr="00174759">
              <w:rPr>
                <w:sz w:val="18"/>
                <w:szCs w:val="18"/>
              </w:rPr>
              <w:t>245</w:t>
            </w:r>
          </w:p>
        </w:tc>
        <w:tc>
          <w:tcPr>
            <w:tcW w:w="184" w:type="pct"/>
            <w:tcBorders>
              <w:top w:val="nil"/>
              <w:left w:val="nil"/>
              <w:bottom w:val="single" w:sz="4" w:space="0" w:color="auto"/>
              <w:right w:val="single" w:sz="4" w:space="0" w:color="auto"/>
            </w:tcBorders>
            <w:shd w:val="clear" w:color="auto" w:fill="auto"/>
            <w:noWrap/>
            <w:vAlign w:val="center"/>
            <w:hideMark/>
          </w:tcPr>
          <w:p w14:paraId="731F6476" w14:textId="77777777" w:rsidR="00D57985" w:rsidRPr="00174759" w:rsidRDefault="00D57985" w:rsidP="00174759">
            <w:pPr>
              <w:pStyle w:val="af7"/>
              <w:spacing w:line="240" w:lineRule="exact"/>
              <w:rPr>
                <w:sz w:val="18"/>
                <w:szCs w:val="18"/>
              </w:rPr>
            </w:pPr>
            <w:r w:rsidRPr="00174759">
              <w:rPr>
                <w:sz w:val="18"/>
                <w:szCs w:val="18"/>
              </w:rPr>
              <w:t>1255</w:t>
            </w:r>
          </w:p>
        </w:tc>
        <w:tc>
          <w:tcPr>
            <w:tcW w:w="1047" w:type="pct"/>
            <w:tcBorders>
              <w:top w:val="nil"/>
              <w:left w:val="nil"/>
              <w:bottom w:val="single" w:sz="4" w:space="0" w:color="auto"/>
              <w:right w:val="single" w:sz="4" w:space="0" w:color="auto"/>
            </w:tcBorders>
            <w:shd w:val="clear" w:color="auto" w:fill="auto"/>
            <w:noWrap/>
            <w:vAlign w:val="center"/>
            <w:hideMark/>
          </w:tcPr>
          <w:p w14:paraId="165DF356" w14:textId="77777777" w:rsidR="00D57985" w:rsidRPr="00174759" w:rsidRDefault="00D57985" w:rsidP="00174759">
            <w:pPr>
              <w:pStyle w:val="af7"/>
              <w:spacing w:line="240" w:lineRule="exact"/>
              <w:rPr>
                <w:sz w:val="18"/>
                <w:szCs w:val="18"/>
              </w:rPr>
            </w:pPr>
            <w:r w:rsidRPr="00174759">
              <w:rPr>
                <w:sz w:val="18"/>
                <w:szCs w:val="18"/>
              </w:rPr>
              <w:t>周庆德</w:t>
            </w:r>
          </w:p>
        </w:tc>
        <w:tc>
          <w:tcPr>
            <w:tcW w:w="292" w:type="pct"/>
            <w:tcBorders>
              <w:top w:val="nil"/>
              <w:left w:val="nil"/>
              <w:bottom w:val="single" w:sz="4" w:space="0" w:color="auto"/>
              <w:right w:val="single" w:sz="4" w:space="0" w:color="auto"/>
            </w:tcBorders>
            <w:shd w:val="clear" w:color="auto" w:fill="auto"/>
            <w:noWrap/>
            <w:vAlign w:val="center"/>
            <w:hideMark/>
          </w:tcPr>
          <w:p w14:paraId="2D4CF672"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C9742D6"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51EBFA43" w14:textId="77777777" w:rsidR="00D57985" w:rsidRPr="00174759" w:rsidRDefault="00D57985" w:rsidP="00174759">
            <w:pPr>
              <w:pStyle w:val="af7"/>
              <w:spacing w:line="240" w:lineRule="exact"/>
              <w:rPr>
                <w:sz w:val="18"/>
                <w:szCs w:val="18"/>
              </w:rPr>
            </w:pPr>
            <w:r w:rsidRPr="00174759">
              <w:rPr>
                <w:sz w:val="18"/>
                <w:szCs w:val="18"/>
              </w:rPr>
              <w:t>4.35</w:t>
            </w:r>
          </w:p>
        </w:tc>
        <w:tc>
          <w:tcPr>
            <w:tcW w:w="398" w:type="pct"/>
            <w:tcBorders>
              <w:top w:val="nil"/>
              <w:left w:val="nil"/>
              <w:bottom w:val="single" w:sz="4" w:space="0" w:color="auto"/>
              <w:right w:val="single" w:sz="4" w:space="0" w:color="auto"/>
            </w:tcBorders>
            <w:shd w:val="clear" w:color="auto" w:fill="auto"/>
            <w:noWrap/>
            <w:vAlign w:val="center"/>
            <w:hideMark/>
          </w:tcPr>
          <w:p w14:paraId="64ECB32E" w14:textId="77777777" w:rsidR="00D57985" w:rsidRPr="00174759" w:rsidRDefault="00D57985" w:rsidP="00174759">
            <w:pPr>
              <w:pStyle w:val="af7"/>
              <w:spacing w:line="240" w:lineRule="exact"/>
              <w:rPr>
                <w:sz w:val="18"/>
                <w:szCs w:val="18"/>
              </w:rPr>
            </w:pPr>
            <w:r w:rsidRPr="00174759">
              <w:rPr>
                <w:sz w:val="18"/>
                <w:szCs w:val="18"/>
              </w:rPr>
              <w:t>39.60040000N</w:t>
            </w:r>
          </w:p>
        </w:tc>
        <w:tc>
          <w:tcPr>
            <w:tcW w:w="419" w:type="pct"/>
            <w:tcBorders>
              <w:top w:val="nil"/>
              <w:left w:val="nil"/>
              <w:bottom w:val="single" w:sz="4" w:space="0" w:color="auto"/>
              <w:right w:val="single" w:sz="4" w:space="0" w:color="auto"/>
            </w:tcBorders>
            <w:shd w:val="clear" w:color="auto" w:fill="auto"/>
            <w:noWrap/>
            <w:vAlign w:val="center"/>
            <w:hideMark/>
          </w:tcPr>
          <w:p w14:paraId="67A2D98E" w14:textId="77777777" w:rsidR="00D57985" w:rsidRPr="00174759" w:rsidRDefault="00D57985" w:rsidP="00174759">
            <w:pPr>
              <w:pStyle w:val="af7"/>
              <w:spacing w:line="240" w:lineRule="exact"/>
              <w:rPr>
                <w:sz w:val="18"/>
                <w:szCs w:val="18"/>
              </w:rPr>
            </w:pPr>
            <w:r w:rsidRPr="00174759">
              <w:rPr>
                <w:sz w:val="18"/>
                <w:szCs w:val="18"/>
              </w:rPr>
              <w:t>098.90125000E</w:t>
            </w:r>
          </w:p>
        </w:tc>
        <w:tc>
          <w:tcPr>
            <w:tcW w:w="292" w:type="pct"/>
            <w:tcBorders>
              <w:top w:val="nil"/>
              <w:left w:val="nil"/>
              <w:bottom w:val="single" w:sz="4" w:space="0" w:color="auto"/>
              <w:right w:val="single" w:sz="4" w:space="0" w:color="auto"/>
            </w:tcBorders>
            <w:shd w:val="clear" w:color="auto" w:fill="auto"/>
            <w:noWrap/>
            <w:vAlign w:val="center"/>
            <w:hideMark/>
          </w:tcPr>
          <w:p w14:paraId="6D81015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91E3264"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667FE57E" w14:textId="77777777" w:rsidR="00D57985" w:rsidRPr="00174759" w:rsidRDefault="00D57985" w:rsidP="00174759">
            <w:pPr>
              <w:pStyle w:val="af7"/>
              <w:spacing w:line="240" w:lineRule="exact"/>
              <w:rPr>
                <w:sz w:val="18"/>
                <w:szCs w:val="18"/>
              </w:rPr>
            </w:pPr>
            <w:r w:rsidRPr="00174759">
              <w:rPr>
                <w:rFonts w:hint="eastAsia"/>
                <w:sz w:val="18"/>
                <w:szCs w:val="18"/>
              </w:rPr>
              <w:t xml:space="preserve">4.13 </w:t>
            </w:r>
          </w:p>
        </w:tc>
        <w:tc>
          <w:tcPr>
            <w:tcW w:w="238" w:type="pct"/>
            <w:tcBorders>
              <w:top w:val="nil"/>
              <w:left w:val="nil"/>
              <w:bottom w:val="single" w:sz="4" w:space="0" w:color="auto"/>
              <w:right w:val="single" w:sz="4" w:space="0" w:color="auto"/>
            </w:tcBorders>
            <w:shd w:val="clear" w:color="auto" w:fill="auto"/>
            <w:noWrap/>
            <w:vAlign w:val="center"/>
            <w:hideMark/>
          </w:tcPr>
          <w:p w14:paraId="5393F155"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6D9E2C8F" w14:textId="77777777" w:rsidR="00D57985" w:rsidRPr="00174759" w:rsidRDefault="00D57985" w:rsidP="00174759">
            <w:pPr>
              <w:pStyle w:val="af7"/>
              <w:spacing w:line="240" w:lineRule="exact"/>
              <w:rPr>
                <w:sz w:val="18"/>
                <w:szCs w:val="18"/>
              </w:rPr>
            </w:pPr>
            <w:r w:rsidRPr="00174759">
              <w:rPr>
                <w:rFonts w:hint="eastAsia"/>
                <w:sz w:val="18"/>
                <w:szCs w:val="18"/>
              </w:rPr>
              <w:t xml:space="preserve">3.92 </w:t>
            </w:r>
          </w:p>
        </w:tc>
        <w:tc>
          <w:tcPr>
            <w:tcW w:w="238" w:type="pct"/>
            <w:tcBorders>
              <w:top w:val="nil"/>
              <w:left w:val="nil"/>
              <w:bottom w:val="single" w:sz="4" w:space="0" w:color="auto"/>
              <w:right w:val="single" w:sz="4" w:space="0" w:color="auto"/>
            </w:tcBorders>
            <w:shd w:val="clear" w:color="auto" w:fill="auto"/>
            <w:noWrap/>
            <w:vAlign w:val="center"/>
            <w:hideMark/>
          </w:tcPr>
          <w:p w14:paraId="68204C41"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3A1A3F71" w14:textId="77777777" w:rsidR="00D57985" w:rsidRPr="00174759" w:rsidRDefault="00D57985" w:rsidP="00174759">
            <w:pPr>
              <w:pStyle w:val="af7"/>
              <w:spacing w:line="240" w:lineRule="exact"/>
              <w:rPr>
                <w:sz w:val="18"/>
                <w:szCs w:val="18"/>
              </w:rPr>
            </w:pPr>
            <w:r w:rsidRPr="00174759">
              <w:rPr>
                <w:rFonts w:hint="eastAsia"/>
                <w:sz w:val="18"/>
                <w:szCs w:val="18"/>
              </w:rPr>
              <w:t xml:space="preserve">3.60 </w:t>
            </w:r>
          </w:p>
        </w:tc>
      </w:tr>
      <w:tr w:rsidR="00174759" w:rsidRPr="00174759" w14:paraId="242A29E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F1C575" w14:textId="77777777" w:rsidR="00D57985" w:rsidRPr="00174759" w:rsidRDefault="00D57985" w:rsidP="00174759">
            <w:pPr>
              <w:pStyle w:val="af7"/>
              <w:spacing w:line="240" w:lineRule="exact"/>
              <w:rPr>
                <w:sz w:val="18"/>
                <w:szCs w:val="18"/>
              </w:rPr>
            </w:pPr>
            <w:r w:rsidRPr="00174759">
              <w:rPr>
                <w:sz w:val="18"/>
                <w:szCs w:val="18"/>
              </w:rPr>
              <w:t>246</w:t>
            </w:r>
          </w:p>
        </w:tc>
        <w:tc>
          <w:tcPr>
            <w:tcW w:w="184" w:type="pct"/>
            <w:tcBorders>
              <w:top w:val="nil"/>
              <w:left w:val="nil"/>
              <w:bottom w:val="single" w:sz="4" w:space="0" w:color="auto"/>
              <w:right w:val="single" w:sz="4" w:space="0" w:color="auto"/>
            </w:tcBorders>
            <w:shd w:val="clear" w:color="auto" w:fill="auto"/>
            <w:noWrap/>
            <w:vAlign w:val="center"/>
            <w:hideMark/>
          </w:tcPr>
          <w:p w14:paraId="5930FD4F" w14:textId="77777777" w:rsidR="00D57985" w:rsidRPr="00174759" w:rsidRDefault="00D57985" w:rsidP="00174759">
            <w:pPr>
              <w:pStyle w:val="af7"/>
              <w:spacing w:line="240" w:lineRule="exact"/>
              <w:rPr>
                <w:sz w:val="18"/>
                <w:szCs w:val="18"/>
              </w:rPr>
            </w:pPr>
            <w:r w:rsidRPr="00174759">
              <w:rPr>
                <w:sz w:val="18"/>
                <w:szCs w:val="18"/>
              </w:rPr>
              <w:t>1256</w:t>
            </w:r>
          </w:p>
        </w:tc>
        <w:tc>
          <w:tcPr>
            <w:tcW w:w="1047" w:type="pct"/>
            <w:tcBorders>
              <w:top w:val="nil"/>
              <w:left w:val="nil"/>
              <w:bottom w:val="single" w:sz="4" w:space="0" w:color="auto"/>
              <w:right w:val="single" w:sz="4" w:space="0" w:color="auto"/>
            </w:tcBorders>
            <w:shd w:val="clear" w:color="auto" w:fill="auto"/>
            <w:noWrap/>
            <w:vAlign w:val="center"/>
            <w:hideMark/>
          </w:tcPr>
          <w:p w14:paraId="47729771" w14:textId="77777777" w:rsidR="00D57985" w:rsidRPr="00174759" w:rsidRDefault="00D57985" w:rsidP="00174759">
            <w:pPr>
              <w:pStyle w:val="af7"/>
              <w:spacing w:line="240" w:lineRule="exact"/>
              <w:rPr>
                <w:sz w:val="18"/>
                <w:szCs w:val="18"/>
              </w:rPr>
            </w:pPr>
            <w:r w:rsidRPr="00174759">
              <w:rPr>
                <w:sz w:val="18"/>
                <w:szCs w:val="18"/>
              </w:rPr>
              <w:t>周庆德</w:t>
            </w:r>
          </w:p>
        </w:tc>
        <w:tc>
          <w:tcPr>
            <w:tcW w:w="292" w:type="pct"/>
            <w:tcBorders>
              <w:top w:val="nil"/>
              <w:left w:val="nil"/>
              <w:bottom w:val="single" w:sz="4" w:space="0" w:color="auto"/>
              <w:right w:val="single" w:sz="4" w:space="0" w:color="auto"/>
            </w:tcBorders>
            <w:shd w:val="clear" w:color="auto" w:fill="auto"/>
            <w:noWrap/>
            <w:vAlign w:val="center"/>
            <w:hideMark/>
          </w:tcPr>
          <w:p w14:paraId="1228986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A6C674A"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6BC3459E" w14:textId="77777777" w:rsidR="00D57985" w:rsidRPr="00174759" w:rsidRDefault="00D57985" w:rsidP="00174759">
            <w:pPr>
              <w:pStyle w:val="af7"/>
              <w:spacing w:line="240" w:lineRule="exact"/>
              <w:rPr>
                <w:sz w:val="18"/>
                <w:szCs w:val="18"/>
              </w:rPr>
            </w:pPr>
            <w:r w:rsidRPr="00174759">
              <w:rPr>
                <w:sz w:val="18"/>
                <w:szCs w:val="18"/>
              </w:rPr>
              <w:t>4.95</w:t>
            </w:r>
          </w:p>
        </w:tc>
        <w:tc>
          <w:tcPr>
            <w:tcW w:w="398" w:type="pct"/>
            <w:tcBorders>
              <w:top w:val="nil"/>
              <w:left w:val="nil"/>
              <w:bottom w:val="single" w:sz="4" w:space="0" w:color="auto"/>
              <w:right w:val="single" w:sz="4" w:space="0" w:color="auto"/>
            </w:tcBorders>
            <w:shd w:val="clear" w:color="auto" w:fill="auto"/>
            <w:noWrap/>
            <w:vAlign w:val="center"/>
            <w:hideMark/>
          </w:tcPr>
          <w:p w14:paraId="3D52A008" w14:textId="77777777" w:rsidR="00D57985" w:rsidRPr="00174759" w:rsidRDefault="00D57985" w:rsidP="00174759">
            <w:pPr>
              <w:pStyle w:val="af7"/>
              <w:spacing w:line="240" w:lineRule="exact"/>
              <w:rPr>
                <w:sz w:val="18"/>
                <w:szCs w:val="18"/>
              </w:rPr>
            </w:pPr>
            <w:r w:rsidRPr="00174759">
              <w:rPr>
                <w:sz w:val="18"/>
                <w:szCs w:val="18"/>
              </w:rPr>
              <w:t>39.59723889N</w:t>
            </w:r>
          </w:p>
        </w:tc>
        <w:tc>
          <w:tcPr>
            <w:tcW w:w="419" w:type="pct"/>
            <w:tcBorders>
              <w:top w:val="nil"/>
              <w:left w:val="nil"/>
              <w:bottom w:val="single" w:sz="4" w:space="0" w:color="auto"/>
              <w:right w:val="single" w:sz="4" w:space="0" w:color="auto"/>
            </w:tcBorders>
            <w:shd w:val="clear" w:color="auto" w:fill="auto"/>
            <w:noWrap/>
            <w:vAlign w:val="center"/>
            <w:hideMark/>
          </w:tcPr>
          <w:p w14:paraId="25D22075" w14:textId="77777777" w:rsidR="00D57985" w:rsidRPr="00174759" w:rsidRDefault="00D57985" w:rsidP="00174759">
            <w:pPr>
              <w:pStyle w:val="af7"/>
              <w:spacing w:line="240" w:lineRule="exact"/>
              <w:rPr>
                <w:sz w:val="18"/>
                <w:szCs w:val="18"/>
              </w:rPr>
            </w:pPr>
            <w:r w:rsidRPr="00174759">
              <w:rPr>
                <w:sz w:val="18"/>
                <w:szCs w:val="18"/>
              </w:rPr>
              <w:t>098.90300000E</w:t>
            </w:r>
          </w:p>
        </w:tc>
        <w:tc>
          <w:tcPr>
            <w:tcW w:w="292" w:type="pct"/>
            <w:tcBorders>
              <w:top w:val="nil"/>
              <w:left w:val="nil"/>
              <w:bottom w:val="single" w:sz="4" w:space="0" w:color="auto"/>
              <w:right w:val="single" w:sz="4" w:space="0" w:color="auto"/>
            </w:tcBorders>
            <w:shd w:val="clear" w:color="auto" w:fill="auto"/>
            <w:noWrap/>
            <w:vAlign w:val="center"/>
            <w:hideMark/>
          </w:tcPr>
          <w:p w14:paraId="0934024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B47DBC6"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7EC6F213" w14:textId="77777777" w:rsidR="00D57985" w:rsidRPr="00174759" w:rsidRDefault="00D57985" w:rsidP="00174759">
            <w:pPr>
              <w:pStyle w:val="af7"/>
              <w:spacing w:line="240" w:lineRule="exact"/>
              <w:rPr>
                <w:sz w:val="18"/>
                <w:szCs w:val="18"/>
              </w:rPr>
            </w:pPr>
            <w:r w:rsidRPr="00174759">
              <w:rPr>
                <w:rFonts w:hint="eastAsia"/>
                <w:sz w:val="18"/>
                <w:szCs w:val="18"/>
              </w:rPr>
              <w:t xml:space="preserve">4.70 </w:t>
            </w:r>
          </w:p>
        </w:tc>
        <w:tc>
          <w:tcPr>
            <w:tcW w:w="238" w:type="pct"/>
            <w:tcBorders>
              <w:top w:val="nil"/>
              <w:left w:val="nil"/>
              <w:bottom w:val="single" w:sz="4" w:space="0" w:color="auto"/>
              <w:right w:val="single" w:sz="4" w:space="0" w:color="auto"/>
            </w:tcBorders>
            <w:shd w:val="clear" w:color="auto" w:fill="auto"/>
            <w:noWrap/>
            <w:vAlign w:val="center"/>
            <w:hideMark/>
          </w:tcPr>
          <w:p w14:paraId="3141B71E"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411AC93F" w14:textId="77777777" w:rsidR="00D57985" w:rsidRPr="00174759" w:rsidRDefault="00D57985" w:rsidP="00174759">
            <w:pPr>
              <w:pStyle w:val="af7"/>
              <w:spacing w:line="240" w:lineRule="exact"/>
              <w:rPr>
                <w:sz w:val="18"/>
                <w:szCs w:val="18"/>
              </w:rPr>
            </w:pPr>
            <w:r w:rsidRPr="00174759">
              <w:rPr>
                <w:rFonts w:hint="eastAsia"/>
                <w:sz w:val="18"/>
                <w:szCs w:val="18"/>
              </w:rPr>
              <w:t xml:space="preserve">4.46 </w:t>
            </w:r>
          </w:p>
        </w:tc>
        <w:tc>
          <w:tcPr>
            <w:tcW w:w="238" w:type="pct"/>
            <w:tcBorders>
              <w:top w:val="nil"/>
              <w:left w:val="nil"/>
              <w:bottom w:val="single" w:sz="4" w:space="0" w:color="auto"/>
              <w:right w:val="single" w:sz="4" w:space="0" w:color="auto"/>
            </w:tcBorders>
            <w:shd w:val="clear" w:color="auto" w:fill="auto"/>
            <w:noWrap/>
            <w:vAlign w:val="center"/>
            <w:hideMark/>
          </w:tcPr>
          <w:p w14:paraId="3BA75D70"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1EB86C94" w14:textId="77777777" w:rsidR="00D57985" w:rsidRPr="00174759" w:rsidRDefault="00D57985" w:rsidP="00174759">
            <w:pPr>
              <w:pStyle w:val="af7"/>
              <w:spacing w:line="240" w:lineRule="exact"/>
              <w:rPr>
                <w:sz w:val="18"/>
                <w:szCs w:val="18"/>
              </w:rPr>
            </w:pPr>
            <w:r w:rsidRPr="00174759">
              <w:rPr>
                <w:rFonts w:hint="eastAsia"/>
                <w:sz w:val="18"/>
                <w:szCs w:val="18"/>
              </w:rPr>
              <w:t xml:space="preserve">4.10 </w:t>
            </w:r>
          </w:p>
        </w:tc>
      </w:tr>
      <w:tr w:rsidR="00174759" w:rsidRPr="00174759" w14:paraId="0CE2C0F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966F58" w14:textId="77777777" w:rsidR="00D57985" w:rsidRPr="00174759" w:rsidRDefault="00D57985" w:rsidP="00174759">
            <w:pPr>
              <w:pStyle w:val="af7"/>
              <w:spacing w:line="240" w:lineRule="exact"/>
              <w:rPr>
                <w:sz w:val="18"/>
                <w:szCs w:val="18"/>
              </w:rPr>
            </w:pPr>
            <w:r w:rsidRPr="00174759">
              <w:rPr>
                <w:sz w:val="18"/>
                <w:szCs w:val="18"/>
              </w:rPr>
              <w:t>247</w:t>
            </w:r>
          </w:p>
        </w:tc>
        <w:tc>
          <w:tcPr>
            <w:tcW w:w="184" w:type="pct"/>
            <w:tcBorders>
              <w:top w:val="nil"/>
              <w:left w:val="nil"/>
              <w:bottom w:val="single" w:sz="4" w:space="0" w:color="auto"/>
              <w:right w:val="single" w:sz="4" w:space="0" w:color="auto"/>
            </w:tcBorders>
            <w:shd w:val="clear" w:color="auto" w:fill="auto"/>
            <w:noWrap/>
            <w:vAlign w:val="center"/>
            <w:hideMark/>
          </w:tcPr>
          <w:p w14:paraId="263A3014" w14:textId="77777777" w:rsidR="00D57985" w:rsidRPr="00174759" w:rsidRDefault="00D57985" w:rsidP="00174759">
            <w:pPr>
              <w:pStyle w:val="af7"/>
              <w:spacing w:line="240" w:lineRule="exact"/>
              <w:rPr>
                <w:sz w:val="18"/>
                <w:szCs w:val="18"/>
              </w:rPr>
            </w:pPr>
            <w:r w:rsidRPr="00174759">
              <w:rPr>
                <w:sz w:val="18"/>
                <w:szCs w:val="18"/>
              </w:rPr>
              <w:t>1257</w:t>
            </w:r>
          </w:p>
        </w:tc>
        <w:tc>
          <w:tcPr>
            <w:tcW w:w="1047" w:type="pct"/>
            <w:tcBorders>
              <w:top w:val="nil"/>
              <w:left w:val="nil"/>
              <w:bottom w:val="single" w:sz="4" w:space="0" w:color="auto"/>
              <w:right w:val="single" w:sz="4" w:space="0" w:color="auto"/>
            </w:tcBorders>
            <w:shd w:val="clear" w:color="auto" w:fill="auto"/>
            <w:noWrap/>
            <w:vAlign w:val="center"/>
            <w:hideMark/>
          </w:tcPr>
          <w:p w14:paraId="21533015" w14:textId="77777777" w:rsidR="00D57985" w:rsidRPr="00174759" w:rsidRDefault="00D57985" w:rsidP="00174759">
            <w:pPr>
              <w:pStyle w:val="af7"/>
              <w:spacing w:line="240" w:lineRule="exact"/>
              <w:rPr>
                <w:sz w:val="18"/>
                <w:szCs w:val="18"/>
              </w:rPr>
            </w:pPr>
            <w:r w:rsidRPr="00174759">
              <w:rPr>
                <w:sz w:val="18"/>
                <w:szCs w:val="18"/>
              </w:rPr>
              <w:t>周庆德</w:t>
            </w:r>
          </w:p>
        </w:tc>
        <w:tc>
          <w:tcPr>
            <w:tcW w:w="292" w:type="pct"/>
            <w:tcBorders>
              <w:top w:val="nil"/>
              <w:left w:val="nil"/>
              <w:bottom w:val="single" w:sz="4" w:space="0" w:color="auto"/>
              <w:right w:val="single" w:sz="4" w:space="0" w:color="auto"/>
            </w:tcBorders>
            <w:shd w:val="clear" w:color="auto" w:fill="auto"/>
            <w:noWrap/>
            <w:vAlign w:val="center"/>
            <w:hideMark/>
          </w:tcPr>
          <w:p w14:paraId="0F68592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131F6BE"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4D39B9E" w14:textId="77777777" w:rsidR="00D57985" w:rsidRPr="00174759" w:rsidRDefault="00D57985" w:rsidP="00174759">
            <w:pPr>
              <w:pStyle w:val="af7"/>
              <w:spacing w:line="240" w:lineRule="exact"/>
              <w:rPr>
                <w:sz w:val="18"/>
                <w:szCs w:val="18"/>
              </w:rPr>
            </w:pPr>
            <w:r w:rsidRPr="00174759">
              <w:rPr>
                <w:sz w:val="18"/>
                <w:szCs w:val="18"/>
              </w:rPr>
              <w:t>4.88</w:t>
            </w:r>
          </w:p>
        </w:tc>
        <w:tc>
          <w:tcPr>
            <w:tcW w:w="398" w:type="pct"/>
            <w:tcBorders>
              <w:top w:val="nil"/>
              <w:left w:val="nil"/>
              <w:bottom w:val="single" w:sz="4" w:space="0" w:color="auto"/>
              <w:right w:val="single" w:sz="4" w:space="0" w:color="auto"/>
            </w:tcBorders>
            <w:shd w:val="clear" w:color="auto" w:fill="auto"/>
            <w:noWrap/>
            <w:vAlign w:val="center"/>
            <w:hideMark/>
          </w:tcPr>
          <w:p w14:paraId="2505F49F" w14:textId="77777777" w:rsidR="00D57985" w:rsidRPr="00174759" w:rsidRDefault="00D57985" w:rsidP="00174759">
            <w:pPr>
              <w:pStyle w:val="af7"/>
              <w:spacing w:line="240" w:lineRule="exact"/>
              <w:rPr>
                <w:sz w:val="18"/>
                <w:szCs w:val="18"/>
              </w:rPr>
            </w:pPr>
            <w:r w:rsidRPr="00174759">
              <w:rPr>
                <w:sz w:val="18"/>
                <w:szCs w:val="18"/>
              </w:rPr>
              <w:t>39.59758056N</w:t>
            </w:r>
          </w:p>
        </w:tc>
        <w:tc>
          <w:tcPr>
            <w:tcW w:w="419" w:type="pct"/>
            <w:tcBorders>
              <w:top w:val="nil"/>
              <w:left w:val="nil"/>
              <w:bottom w:val="single" w:sz="4" w:space="0" w:color="auto"/>
              <w:right w:val="single" w:sz="4" w:space="0" w:color="auto"/>
            </w:tcBorders>
            <w:shd w:val="clear" w:color="auto" w:fill="auto"/>
            <w:noWrap/>
            <w:vAlign w:val="center"/>
            <w:hideMark/>
          </w:tcPr>
          <w:p w14:paraId="70864F6D" w14:textId="77777777" w:rsidR="00D57985" w:rsidRPr="00174759" w:rsidRDefault="00D57985" w:rsidP="00174759">
            <w:pPr>
              <w:pStyle w:val="af7"/>
              <w:spacing w:line="240" w:lineRule="exact"/>
              <w:rPr>
                <w:sz w:val="18"/>
                <w:szCs w:val="18"/>
              </w:rPr>
            </w:pPr>
            <w:r w:rsidRPr="00174759">
              <w:rPr>
                <w:sz w:val="18"/>
                <w:szCs w:val="18"/>
              </w:rPr>
              <w:t>098.90133056E</w:t>
            </w:r>
          </w:p>
        </w:tc>
        <w:tc>
          <w:tcPr>
            <w:tcW w:w="292" w:type="pct"/>
            <w:tcBorders>
              <w:top w:val="nil"/>
              <w:left w:val="nil"/>
              <w:bottom w:val="single" w:sz="4" w:space="0" w:color="auto"/>
              <w:right w:val="single" w:sz="4" w:space="0" w:color="auto"/>
            </w:tcBorders>
            <w:shd w:val="clear" w:color="auto" w:fill="auto"/>
            <w:noWrap/>
            <w:vAlign w:val="center"/>
            <w:hideMark/>
          </w:tcPr>
          <w:p w14:paraId="6BA1F65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F755209"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252" w:type="pct"/>
            <w:tcBorders>
              <w:top w:val="nil"/>
              <w:left w:val="nil"/>
              <w:bottom w:val="single" w:sz="4" w:space="0" w:color="auto"/>
              <w:right w:val="single" w:sz="4" w:space="0" w:color="auto"/>
            </w:tcBorders>
            <w:shd w:val="clear" w:color="auto" w:fill="auto"/>
            <w:noWrap/>
            <w:vAlign w:val="center"/>
            <w:hideMark/>
          </w:tcPr>
          <w:p w14:paraId="12D8EDAD" w14:textId="77777777" w:rsidR="00D57985" w:rsidRPr="00174759" w:rsidRDefault="00D57985" w:rsidP="00174759">
            <w:pPr>
              <w:pStyle w:val="af7"/>
              <w:spacing w:line="240" w:lineRule="exact"/>
              <w:rPr>
                <w:sz w:val="18"/>
                <w:szCs w:val="18"/>
              </w:rPr>
            </w:pPr>
            <w:r w:rsidRPr="00174759">
              <w:rPr>
                <w:rFonts w:hint="eastAsia"/>
                <w:sz w:val="18"/>
                <w:szCs w:val="18"/>
              </w:rPr>
              <w:t xml:space="preserve">4.63 </w:t>
            </w:r>
          </w:p>
        </w:tc>
        <w:tc>
          <w:tcPr>
            <w:tcW w:w="238" w:type="pct"/>
            <w:tcBorders>
              <w:top w:val="nil"/>
              <w:left w:val="nil"/>
              <w:bottom w:val="single" w:sz="4" w:space="0" w:color="auto"/>
              <w:right w:val="single" w:sz="4" w:space="0" w:color="auto"/>
            </w:tcBorders>
            <w:shd w:val="clear" w:color="auto" w:fill="auto"/>
            <w:noWrap/>
            <w:vAlign w:val="center"/>
            <w:hideMark/>
          </w:tcPr>
          <w:p w14:paraId="2722C77D"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7C4BBE61" w14:textId="77777777" w:rsidR="00D57985" w:rsidRPr="00174759" w:rsidRDefault="00D57985" w:rsidP="00174759">
            <w:pPr>
              <w:pStyle w:val="af7"/>
              <w:spacing w:line="240" w:lineRule="exact"/>
              <w:rPr>
                <w:sz w:val="18"/>
                <w:szCs w:val="18"/>
              </w:rPr>
            </w:pPr>
            <w:r w:rsidRPr="00174759">
              <w:rPr>
                <w:rFonts w:hint="eastAsia"/>
                <w:sz w:val="18"/>
                <w:szCs w:val="18"/>
              </w:rPr>
              <w:t xml:space="preserve">4.40 </w:t>
            </w:r>
          </w:p>
        </w:tc>
        <w:tc>
          <w:tcPr>
            <w:tcW w:w="238" w:type="pct"/>
            <w:tcBorders>
              <w:top w:val="nil"/>
              <w:left w:val="nil"/>
              <w:bottom w:val="single" w:sz="4" w:space="0" w:color="auto"/>
              <w:right w:val="single" w:sz="4" w:space="0" w:color="auto"/>
            </w:tcBorders>
            <w:shd w:val="clear" w:color="auto" w:fill="auto"/>
            <w:noWrap/>
            <w:vAlign w:val="center"/>
            <w:hideMark/>
          </w:tcPr>
          <w:p w14:paraId="00D38362"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4D63E8B2" w14:textId="77777777" w:rsidR="00D57985" w:rsidRPr="00174759" w:rsidRDefault="00D57985" w:rsidP="00174759">
            <w:pPr>
              <w:pStyle w:val="af7"/>
              <w:spacing w:line="240" w:lineRule="exact"/>
              <w:rPr>
                <w:sz w:val="18"/>
                <w:szCs w:val="18"/>
              </w:rPr>
            </w:pPr>
            <w:r w:rsidRPr="00174759">
              <w:rPr>
                <w:rFonts w:hint="eastAsia"/>
                <w:sz w:val="18"/>
                <w:szCs w:val="18"/>
              </w:rPr>
              <w:t xml:space="preserve">4.04 </w:t>
            </w:r>
          </w:p>
        </w:tc>
      </w:tr>
      <w:tr w:rsidR="00174759" w:rsidRPr="00174759" w14:paraId="40C897C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210BF68" w14:textId="77777777" w:rsidR="00D57985" w:rsidRPr="00174759" w:rsidRDefault="00D57985" w:rsidP="00174759">
            <w:pPr>
              <w:pStyle w:val="af7"/>
              <w:spacing w:line="240" w:lineRule="exact"/>
              <w:rPr>
                <w:sz w:val="18"/>
                <w:szCs w:val="18"/>
              </w:rPr>
            </w:pPr>
            <w:r w:rsidRPr="00174759">
              <w:rPr>
                <w:sz w:val="18"/>
                <w:szCs w:val="18"/>
              </w:rPr>
              <w:t>248</w:t>
            </w:r>
          </w:p>
        </w:tc>
        <w:tc>
          <w:tcPr>
            <w:tcW w:w="184" w:type="pct"/>
            <w:tcBorders>
              <w:top w:val="nil"/>
              <w:left w:val="nil"/>
              <w:bottom w:val="single" w:sz="4" w:space="0" w:color="auto"/>
              <w:right w:val="single" w:sz="4" w:space="0" w:color="auto"/>
            </w:tcBorders>
            <w:shd w:val="clear" w:color="auto" w:fill="auto"/>
            <w:noWrap/>
            <w:vAlign w:val="center"/>
            <w:hideMark/>
          </w:tcPr>
          <w:p w14:paraId="078BDB2A" w14:textId="77777777" w:rsidR="00D57985" w:rsidRPr="00174759" w:rsidRDefault="00D57985" w:rsidP="00174759">
            <w:pPr>
              <w:pStyle w:val="af7"/>
              <w:spacing w:line="240" w:lineRule="exact"/>
              <w:rPr>
                <w:sz w:val="18"/>
                <w:szCs w:val="18"/>
              </w:rPr>
            </w:pPr>
            <w:r w:rsidRPr="00174759">
              <w:rPr>
                <w:sz w:val="18"/>
                <w:szCs w:val="18"/>
              </w:rPr>
              <w:t>1261</w:t>
            </w:r>
          </w:p>
        </w:tc>
        <w:tc>
          <w:tcPr>
            <w:tcW w:w="1047" w:type="pct"/>
            <w:tcBorders>
              <w:top w:val="nil"/>
              <w:left w:val="nil"/>
              <w:bottom w:val="single" w:sz="4" w:space="0" w:color="auto"/>
              <w:right w:val="single" w:sz="4" w:space="0" w:color="auto"/>
            </w:tcBorders>
            <w:shd w:val="clear" w:color="auto" w:fill="auto"/>
            <w:noWrap/>
            <w:vAlign w:val="center"/>
            <w:hideMark/>
          </w:tcPr>
          <w:p w14:paraId="1B63A0C5" w14:textId="77777777" w:rsidR="00D57985" w:rsidRPr="00174759" w:rsidRDefault="00D57985" w:rsidP="00174759">
            <w:pPr>
              <w:pStyle w:val="af7"/>
              <w:spacing w:line="240" w:lineRule="exact"/>
              <w:rPr>
                <w:sz w:val="18"/>
                <w:szCs w:val="18"/>
              </w:rPr>
            </w:pPr>
            <w:r w:rsidRPr="00174759">
              <w:rPr>
                <w:sz w:val="18"/>
                <w:szCs w:val="18"/>
              </w:rPr>
              <w:t>朱廷雄</w:t>
            </w:r>
          </w:p>
        </w:tc>
        <w:tc>
          <w:tcPr>
            <w:tcW w:w="292" w:type="pct"/>
            <w:tcBorders>
              <w:top w:val="nil"/>
              <w:left w:val="nil"/>
              <w:bottom w:val="single" w:sz="4" w:space="0" w:color="auto"/>
              <w:right w:val="single" w:sz="4" w:space="0" w:color="auto"/>
            </w:tcBorders>
            <w:shd w:val="clear" w:color="auto" w:fill="auto"/>
            <w:noWrap/>
            <w:vAlign w:val="center"/>
            <w:hideMark/>
          </w:tcPr>
          <w:p w14:paraId="581B561E"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BC3B1B7"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0D8573C7" w14:textId="77777777" w:rsidR="00D57985" w:rsidRPr="00174759" w:rsidRDefault="00D57985" w:rsidP="00174759">
            <w:pPr>
              <w:pStyle w:val="af7"/>
              <w:spacing w:line="240" w:lineRule="exact"/>
              <w:rPr>
                <w:sz w:val="18"/>
                <w:szCs w:val="18"/>
              </w:rPr>
            </w:pPr>
            <w:r w:rsidRPr="00174759">
              <w:rPr>
                <w:sz w:val="18"/>
                <w:szCs w:val="18"/>
              </w:rPr>
              <w:t>3.46</w:t>
            </w:r>
          </w:p>
        </w:tc>
        <w:tc>
          <w:tcPr>
            <w:tcW w:w="398" w:type="pct"/>
            <w:tcBorders>
              <w:top w:val="nil"/>
              <w:left w:val="nil"/>
              <w:bottom w:val="single" w:sz="4" w:space="0" w:color="auto"/>
              <w:right w:val="single" w:sz="4" w:space="0" w:color="auto"/>
            </w:tcBorders>
            <w:shd w:val="clear" w:color="auto" w:fill="auto"/>
            <w:noWrap/>
            <w:vAlign w:val="center"/>
            <w:hideMark/>
          </w:tcPr>
          <w:p w14:paraId="53B758E8" w14:textId="77777777" w:rsidR="00D57985" w:rsidRPr="00174759" w:rsidRDefault="00D57985" w:rsidP="00174759">
            <w:pPr>
              <w:pStyle w:val="af7"/>
              <w:spacing w:line="240" w:lineRule="exact"/>
              <w:rPr>
                <w:sz w:val="18"/>
                <w:szCs w:val="18"/>
              </w:rPr>
            </w:pPr>
            <w:r w:rsidRPr="00174759">
              <w:rPr>
                <w:sz w:val="18"/>
                <w:szCs w:val="18"/>
              </w:rPr>
              <w:t>39.59181111N</w:t>
            </w:r>
          </w:p>
        </w:tc>
        <w:tc>
          <w:tcPr>
            <w:tcW w:w="419" w:type="pct"/>
            <w:tcBorders>
              <w:top w:val="nil"/>
              <w:left w:val="nil"/>
              <w:bottom w:val="single" w:sz="4" w:space="0" w:color="auto"/>
              <w:right w:val="single" w:sz="4" w:space="0" w:color="auto"/>
            </w:tcBorders>
            <w:shd w:val="clear" w:color="auto" w:fill="auto"/>
            <w:noWrap/>
            <w:vAlign w:val="center"/>
            <w:hideMark/>
          </w:tcPr>
          <w:p w14:paraId="3BDA9E4A" w14:textId="77777777" w:rsidR="00D57985" w:rsidRPr="00174759" w:rsidRDefault="00D57985" w:rsidP="00174759">
            <w:pPr>
              <w:pStyle w:val="af7"/>
              <w:spacing w:line="240" w:lineRule="exact"/>
              <w:rPr>
                <w:sz w:val="18"/>
                <w:szCs w:val="18"/>
              </w:rPr>
            </w:pPr>
            <w:r w:rsidRPr="00174759">
              <w:rPr>
                <w:sz w:val="18"/>
                <w:szCs w:val="18"/>
              </w:rPr>
              <w:t>098.84536944E</w:t>
            </w:r>
          </w:p>
        </w:tc>
        <w:tc>
          <w:tcPr>
            <w:tcW w:w="292" w:type="pct"/>
            <w:tcBorders>
              <w:top w:val="nil"/>
              <w:left w:val="nil"/>
              <w:bottom w:val="single" w:sz="4" w:space="0" w:color="auto"/>
              <w:right w:val="single" w:sz="4" w:space="0" w:color="auto"/>
            </w:tcBorders>
            <w:shd w:val="clear" w:color="auto" w:fill="auto"/>
            <w:noWrap/>
            <w:vAlign w:val="center"/>
            <w:hideMark/>
          </w:tcPr>
          <w:p w14:paraId="4CF746D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565644C"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5DC5884E" w14:textId="77777777" w:rsidR="00D57985" w:rsidRPr="00174759" w:rsidRDefault="00D57985" w:rsidP="00174759">
            <w:pPr>
              <w:pStyle w:val="af7"/>
              <w:spacing w:line="240" w:lineRule="exact"/>
              <w:rPr>
                <w:sz w:val="18"/>
                <w:szCs w:val="18"/>
              </w:rPr>
            </w:pPr>
            <w:r w:rsidRPr="00174759">
              <w:rPr>
                <w:rFonts w:hint="eastAsia"/>
                <w:sz w:val="18"/>
                <w:szCs w:val="18"/>
              </w:rPr>
              <w:t xml:space="preserve">3.29 </w:t>
            </w:r>
          </w:p>
        </w:tc>
        <w:tc>
          <w:tcPr>
            <w:tcW w:w="238" w:type="pct"/>
            <w:tcBorders>
              <w:top w:val="nil"/>
              <w:left w:val="nil"/>
              <w:bottom w:val="single" w:sz="4" w:space="0" w:color="auto"/>
              <w:right w:val="single" w:sz="4" w:space="0" w:color="auto"/>
            </w:tcBorders>
            <w:shd w:val="clear" w:color="auto" w:fill="auto"/>
            <w:noWrap/>
            <w:vAlign w:val="center"/>
            <w:hideMark/>
          </w:tcPr>
          <w:p w14:paraId="7E0B0A39"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08943082" w14:textId="77777777" w:rsidR="00D57985" w:rsidRPr="00174759" w:rsidRDefault="00D57985" w:rsidP="00174759">
            <w:pPr>
              <w:pStyle w:val="af7"/>
              <w:spacing w:line="240" w:lineRule="exact"/>
              <w:rPr>
                <w:sz w:val="18"/>
                <w:szCs w:val="18"/>
              </w:rPr>
            </w:pPr>
            <w:r w:rsidRPr="00174759">
              <w:rPr>
                <w:rFonts w:hint="eastAsia"/>
                <w:sz w:val="18"/>
                <w:szCs w:val="18"/>
              </w:rPr>
              <w:t xml:space="preserve">3.12 </w:t>
            </w:r>
          </w:p>
        </w:tc>
        <w:tc>
          <w:tcPr>
            <w:tcW w:w="238" w:type="pct"/>
            <w:tcBorders>
              <w:top w:val="nil"/>
              <w:left w:val="nil"/>
              <w:bottom w:val="single" w:sz="4" w:space="0" w:color="auto"/>
              <w:right w:val="single" w:sz="4" w:space="0" w:color="auto"/>
            </w:tcBorders>
            <w:shd w:val="clear" w:color="auto" w:fill="auto"/>
            <w:noWrap/>
            <w:vAlign w:val="center"/>
            <w:hideMark/>
          </w:tcPr>
          <w:p w14:paraId="3815B22F"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33618F70" w14:textId="77777777" w:rsidR="00D57985" w:rsidRPr="00174759" w:rsidRDefault="00D57985" w:rsidP="00174759">
            <w:pPr>
              <w:pStyle w:val="af7"/>
              <w:spacing w:line="240" w:lineRule="exact"/>
              <w:rPr>
                <w:sz w:val="18"/>
                <w:szCs w:val="18"/>
              </w:rPr>
            </w:pPr>
            <w:r w:rsidRPr="00174759">
              <w:rPr>
                <w:rFonts w:hint="eastAsia"/>
                <w:sz w:val="18"/>
                <w:szCs w:val="18"/>
              </w:rPr>
              <w:t xml:space="preserve">2.87 </w:t>
            </w:r>
          </w:p>
        </w:tc>
      </w:tr>
      <w:tr w:rsidR="00174759" w:rsidRPr="00174759" w14:paraId="25C84A9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7369D5" w14:textId="77777777" w:rsidR="00D57985" w:rsidRPr="00174759" w:rsidRDefault="00D57985" w:rsidP="00174759">
            <w:pPr>
              <w:pStyle w:val="af7"/>
              <w:spacing w:line="240" w:lineRule="exact"/>
              <w:rPr>
                <w:sz w:val="18"/>
                <w:szCs w:val="18"/>
              </w:rPr>
            </w:pPr>
            <w:r w:rsidRPr="00174759">
              <w:rPr>
                <w:sz w:val="18"/>
                <w:szCs w:val="18"/>
              </w:rPr>
              <w:t>249</w:t>
            </w:r>
          </w:p>
        </w:tc>
        <w:tc>
          <w:tcPr>
            <w:tcW w:w="184" w:type="pct"/>
            <w:tcBorders>
              <w:top w:val="nil"/>
              <w:left w:val="nil"/>
              <w:bottom w:val="single" w:sz="4" w:space="0" w:color="auto"/>
              <w:right w:val="single" w:sz="4" w:space="0" w:color="auto"/>
            </w:tcBorders>
            <w:shd w:val="clear" w:color="auto" w:fill="auto"/>
            <w:noWrap/>
            <w:vAlign w:val="center"/>
            <w:hideMark/>
          </w:tcPr>
          <w:p w14:paraId="68B00796" w14:textId="77777777" w:rsidR="00D57985" w:rsidRPr="00174759" w:rsidRDefault="00D57985" w:rsidP="00174759">
            <w:pPr>
              <w:pStyle w:val="af7"/>
              <w:spacing w:line="240" w:lineRule="exact"/>
              <w:rPr>
                <w:sz w:val="18"/>
                <w:szCs w:val="18"/>
              </w:rPr>
            </w:pPr>
            <w:r w:rsidRPr="00174759">
              <w:rPr>
                <w:sz w:val="18"/>
                <w:szCs w:val="18"/>
              </w:rPr>
              <w:t>1263</w:t>
            </w:r>
          </w:p>
        </w:tc>
        <w:tc>
          <w:tcPr>
            <w:tcW w:w="1047" w:type="pct"/>
            <w:tcBorders>
              <w:top w:val="nil"/>
              <w:left w:val="nil"/>
              <w:bottom w:val="single" w:sz="4" w:space="0" w:color="auto"/>
              <w:right w:val="single" w:sz="4" w:space="0" w:color="auto"/>
            </w:tcBorders>
            <w:shd w:val="clear" w:color="auto" w:fill="auto"/>
            <w:noWrap/>
            <w:vAlign w:val="center"/>
            <w:hideMark/>
          </w:tcPr>
          <w:p w14:paraId="44200552" w14:textId="77777777" w:rsidR="00D57985" w:rsidRPr="00174759" w:rsidRDefault="00D57985" w:rsidP="00174759">
            <w:pPr>
              <w:pStyle w:val="af7"/>
              <w:spacing w:line="240" w:lineRule="exact"/>
              <w:rPr>
                <w:sz w:val="18"/>
                <w:szCs w:val="18"/>
              </w:rPr>
            </w:pPr>
            <w:r w:rsidRPr="00174759">
              <w:rPr>
                <w:sz w:val="18"/>
                <w:szCs w:val="18"/>
              </w:rPr>
              <w:t>朱廷雄</w:t>
            </w:r>
          </w:p>
        </w:tc>
        <w:tc>
          <w:tcPr>
            <w:tcW w:w="292" w:type="pct"/>
            <w:tcBorders>
              <w:top w:val="nil"/>
              <w:left w:val="nil"/>
              <w:bottom w:val="single" w:sz="4" w:space="0" w:color="auto"/>
              <w:right w:val="single" w:sz="4" w:space="0" w:color="auto"/>
            </w:tcBorders>
            <w:shd w:val="clear" w:color="auto" w:fill="auto"/>
            <w:noWrap/>
            <w:vAlign w:val="center"/>
            <w:hideMark/>
          </w:tcPr>
          <w:p w14:paraId="1B78EFFC"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99B5E2F"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2878D711" w14:textId="77777777" w:rsidR="00D57985" w:rsidRPr="00174759" w:rsidRDefault="00D57985" w:rsidP="00174759">
            <w:pPr>
              <w:pStyle w:val="af7"/>
              <w:spacing w:line="240" w:lineRule="exact"/>
              <w:rPr>
                <w:sz w:val="18"/>
                <w:szCs w:val="18"/>
              </w:rPr>
            </w:pPr>
            <w:r w:rsidRPr="00174759">
              <w:rPr>
                <w:sz w:val="18"/>
                <w:szCs w:val="18"/>
              </w:rPr>
              <w:t>3.8</w:t>
            </w:r>
          </w:p>
        </w:tc>
        <w:tc>
          <w:tcPr>
            <w:tcW w:w="398" w:type="pct"/>
            <w:tcBorders>
              <w:top w:val="nil"/>
              <w:left w:val="nil"/>
              <w:bottom w:val="single" w:sz="4" w:space="0" w:color="auto"/>
              <w:right w:val="single" w:sz="4" w:space="0" w:color="auto"/>
            </w:tcBorders>
            <w:shd w:val="clear" w:color="auto" w:fill="auto"/>
            <w:noWrap/>
            <w:vAlign w:val="center"/>
            <w:hideMark/>
          </w:tcPr>
          <w:p w14:paraId="3EDF5E2C" w14:textId="77777777" w:rsidR="00D57985" w:rsidRPr="00174759" w:rsidRDefault="00D57985" w:rsidP="00174759">
            <w:pPr>
              <w:pStyle w:val="af7"/>
              <w:spacing w:line="240" w:lineRule="exact"/>
              <w:rPr>
                <w:sz w:val="18"/>
                <w:szCs w:val="18"/>
              </w:rPr>
            </w:pPr>
            <w:r w:rsidRPr="00174759">
              <w:rPr>
                <w:sz w:val="18"/>
                <w:szCs w:val="18"/>
              </w:rPr>
              <w:t>39.59136111N</w:t>
            </w:r>
          </w:p>
        </w:tc>
        <w:tc>
          <w:tcPr>
            <w:tcW w:w="419" w:type="pct"/>
            <w:tcBorders>
              <w:top w:val="nil"/>
              <w:left w:val="nil"/>
              <w:bottom w:val="single" w:sz="4" w:space="0" w:color="auto"/>
              <w:right w:val="single" w:sz="4" w:space="0" w:color="auto"/>
            </w:tcBorders>
            <w:shd w:val="clear" w:color="auto" w:fill="auto"/>
            <w:noWrap/>
            <w:vAlign w:val="center"/>
            <w:hideMark/>
          </w:tcPr>
          <w:p w14:paraId="1A2CA444" w14:textId="77777777" w:rsidR="00D57985" w:rsidRPr="00174759" w:rsidRDefault="00D57985" w:rsidP="00174759">
            <w:pPr>
              <w:pStyle w:val="af7"/>
              <w:spacing w:line="240" w:lineRule="exact"/>
              <w:rPr>
                <w:sz w:val="18"/>
                <w:szCs w:val="18"/>
              </w:rPr>
            </w:pPr>
            <w:r w:rsidRPr="00174759">
              <w:rPr>
                <w:sz w:val="18"/>
                <w:szCs w:val="18"/>
              </w:rPr>
              <w:t>098.84353889E</w:t>
            </w:r>
          </w:p>
        </w:tc>
        <w:tc>
          <w:tcPr>
            <w:tcW w:w="292" w:type="pct"/>
            <w:tcBorders>
              <w:top w:val="nil"/>
              <w:left w:val="nil"/>
              <w:bottom w:val="single" w:sz="4" w:space="0" w:color="auto"/>
              <w:right w:val="single" w:sz="4" w:space="0" w:color="auto"/>
            </w:tcBorders>
            <w:shd w:val="clear" w:color="auto" w:fill="auto"/>
            <w:noWrap/>
            <w:vAlign w:val="center"/>
            <w:hideMark/>
          </w:tcPr>
          <w:p w14:paraId="3DA675D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6043265"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5A0E0C61" w14:textId="77777777" w:rsidR="00D57985" w:rsidRPr="00174759" w:rsidRDefault="00D57985" w:rsidP="00174759">
            <w:pPr>
              <w:pStyle w:val="af7"/>
              <w:spacing w:line="240" w:lineRule="exact"/>
              <w:rPr>
                <w:sz w:val="18"/>
                <w:szCs w:val="18"/>
              </w:rPr>
            </w:pPr>
            <w:r w:rsidRPr="00174759">
              <w:rPr>
                <w:rFonts w:hint="eastAsia"/>
                <w:sz w:val="18"/>
                <w:szCs w:val="18"/>
              </w:rPr>
              <w:t xml:space="preserve">3.61 </w:t>
            </w:r>
          </w:p>
        </w:tc>
        <w:tc>
          <w:tcPr>
            <w:tcW w:w="238" w:type="pct"/>
            <w:tcBorders>
              <w:top w:val="nil"/>
              <w:left w:val="nil"/>
              <w:bottom w:val="single" w:sz="4" w:space="0" w:color="auto"/>
              <w:right w:val="single" w:sz="4" w:space="0" w:color="auto"/>
            </w:tcBorders>
            <w:shd w:val="clear" w:color="auto" w:fill="auto"/>
            <w:noWrap/>
            <w:vAlign w:val="center"/>
            <w:hideMark/>
          </w:tcPr>
          <w:p w14:paraId="67FDCE36"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0EDCD9D1" w14:textId="77777777" w:rsidR="00D57985" w:rsidRPr="00174759" w:rsidRDefault="00D57985" w:rsidP="00174759">
            <w:pPr>
              <w:pStyle w:val="af7"/>
              <w:spacing w:line="240" w:lineRule="exact"/>
              <w:rPr>
                <w:sz w:val="18"/>
                <w:szCs w:val="18"/>
              </w:rPr>
            </w:pPr>
            <w:r w:rsidRPr="00174759">
              <w:rPr>
                <w:rFonts w:hint="eastAsia"/>
                <w:sz w:val="18"/>
                <w:szCs w:val="18"/>
              </w:rPr>
              <w:t xml:space="preserve">3.42 </w:t>
            </w:r>
          </w:p>
        </w:tc>
        <w:tc>
          <w:tcPr>
            <w:tcW w:w="238" w:type="pct"/>
            <w:tcBorders>
              <w:top w:val="nil"/>
              <w:left w:val="nil"/>
              <w:bottom w:val="single" w:sz="4" w:space="0" w:color="auto"/>
              <w:right w:val="single" w:sz="4" w:space="0" w:color="auto"/>
            </w:tcBorders>
            <w:shd w:val="clear" w:color="auto" w:fill="auto"/>
            <w:noWrap/>
            <w:vAlign w:val="center"/>
            <w:hideMark/>
          </w:tcPr>
          <w:p w14:paraId="499CE57E"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231CDFF4" w14:textId="77777777" w:rsidR="00D57985" w:rsidRPr="00174759" w:rsidRDefault="00D57985" w:rsidP="00174759">
            <w:pPr>
              <w:pStyle w:val="af7"/>
              <w:spacing w:line="240" w:lineRule="exact"/>
              <w:rPr>
                <w:sz w:val="18"/>
                <w:szCs w:val="18"/>
              </w:rPr>
            </w:pPr>
            <w:r w:rsidRPr="00174759">
              <w:rPr>
                <w:rFonts w:hint="eastAsia"/>
                <w:sz w:val="18"/>
                <w:szCs w:val="18"/>
              </w:rPr>
              <w:t xml:space="preserve">3.15 </w:t>
            </w:r>
          </w:p>
        </w:tc>
      </w:tr>
      <w:tr w:rsidR="00174759" w:rsidRPr="00174759" w14:paraId="104D47A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FE155A0" w14:textId="77777777" w:rsidR="00D57985" w:rsidRPr="00174759" w:rsidRDefault="00D57985" w:rsidP="00174759">
            <w:pPr>
              <w:pStyle w:val="af7"/>
              <w:spacing w:line="240" w:lineRule="exact"/>
              <w:rPr>
                <w:sz w:val="18"/>
                <w:szCs w:val="18"/>
              </w:rPr>
            </w:pPr>
            <w:r w:rsidRPr="00174759">
              <w:rPr>
                <w:sz w:val="18"/>
                <w:szCs w:val="18"/>
              </w:rPr>
              <w:t>250</w:t>
            </w:r>
          </w:p>
        </w:tc>
        <w:tc>
          <w:tcPr>
            <w:tcW w:w="184" w:type="pct"/>
            <w:tcBorders>
              <w:top w:val="nil"/>
              <w:left w:val="nil"/>
              <w:bottom w:val="single" w:sz="4" w:space="0" w:color="auto"/>
              <w:right w:val="single" w:sz="4" w:space="0" w:color="auto"/>
            </w:tcBorders>
            <w:shd w:val="clear" w:color="auto" w:fill="auto"/>
            <w:noWrap/>
            <w:vAlign w:val="center"/>
            <w:hideMark/>
          </w:tcPr>
          <w:p w14:paraId="529E9066" w14:textId="77777777" w:rsidR="00D57985" w:rsidRPr="00174759" w:rsidRDefault="00D57985" w:rsidP="00174759">
            <w:pPr>
              <w:pStyle w:val="af7"/>
              <w:spacing w:line="240" w:lineRule="exact"/>
              <w:rPr>
                <w:sz w:val="18"/>
                <w:szCs w:val="18"/>
              </w:rPr>
            </w:pPr>
            <w:r w:rsidRPr="00174759">
              <w:rPr>
                <w:sz w:val="18"/>
                <w:szCs w:val="18"/>
              </w:rPr>
              <w:t>1264</w:t>
            </w:r>
          </w:p>
        </w:tc>
        <w:tc>
          <w:tcPr>
            <w:tcW w:w="1047" w:type="pct"/>
            <w:tcBorders>
              <w:top w:val="nil"/>
              <w:left w:val="nil"/>
              <w:bottom w:val="single" w:sz="4" w:space="0" w:color="auto"/>
              <w:right w:val="single" w:sz="4" w:space="0" w:color="auto"/>
            </w:tcBorders>
            <w:shd w:val="clear" w:color="auto" w:fill="auto"/>
            <w:noWrap/>
            <w:vAlign w:val="center"/>
            <w:hideMark/>
          </w:tcPr>
          <w:p w14:paraId="28167884" w14:textId="77777777" w:rsidR="00D57985" w:rsidRPr="00174759" w:rsidRDefault="00D57985" w:rsidP="00174759">
            <w:pPr>
              <w:pStyle w:val="af7"/>
              <w:spacing w:line="240" w:lineRule="exact"/>
              <w:rPr>
                <w:sz w:val="18"/>
                <w:szCs w:val="18"/>
              </w:rPr>
            </w:pPr>
            <w:r w:rsidRPr="00174759">
              <w:rPr>
                <w:sz w:val="18"/>
                <w:szCs w:val="18"/>
              </w:rPr>
              <w:t>朱廷雄</w:t>
            </w:r>
          </w:p>
        </w:tc>
        <w:tc>
          <w:tcPr>
            <w:tcW w:w="292" w:type="pct"/>
            <w:tcBorders>
              <w:top w:val="nil"/>
              <w:left w:val="nil"/>
              <w:bottom w:val="single" w:sz="4" w:space="0" w:color="auto"/>
              <w:right w:val="single" w:sz="4" w:space="0" w:color="auto"/>
            </w:tcBorders>
            <w:shd w:val="clear" w:color="auto" w:fill="auto"/>
            <w:noWrap/>
            <w:vAlign w:val="center"/>
            <w:hideMark/>
          </w:tcPr>
          <w:p w14:paraId="011A232B"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2C3D979"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0E7AE149" w14:textId="77777777" w:rsidR="00D57985" w:rsidRPr="00174759" w:rsidRDefault="00D57985" w:rsidP="00174759">
            <w:pPr>
              <w:pStyle w:val="af7"/>
              <w:spacing w:line="240" w:lineRule="exact"/>
              <w:rPr>
                <w:sz w:val="18"/>
                <w:szCs w:val="18"/>
              </w:rPr>
            </w:pPr>
            <w:r w:rsidRPr="00174759">
              <w:rPr>
                <w:sz w:val="18"/>
                <w:szCs w:val="18"/>
              </w:rPr>
              <w:t>3.2</w:t>
            </w:r>
          </w:p>
        </w:tc>
        <w:tc>
          <w:tcPr>
            <w:tcW w:w="398" w:type="pct"/>
            <w:tcBorders>
              <w:top w:val="nil"/>
              <w:left w:val="nil"/>
              <w:bottom w:val="single" w:sz="4" w:space="0" w:color="auto"/>
              <w:right w:val="single" w:sz="4" w:space="0" w:color="auto"/>
            </w:tcBorders>
            <w:shd w:val="clear" w:color="auto" w:fill="auto"/>
            <w:noWrap/>
            <w:vAlign w:val="center"/>
            <w:hideMark/>
          </w:tcPr>
          <w:p w14:paraId="1B2162CC" w14:textId="77777777" w:rsidR="00D57985" w:rsidRPr="00174759" w:rsidRDefault="00D57985" w:rsidP="00174759">
            <w:pPr>
              <w:pStyle w:val="af7"/>
              <w:spacing w:line="240" w:lineRule="exact"/>
              <w:rPr>
                <w:sz w:val="18"/>
                <w:szCs w:val="18"/>
              </w:rPr>
            </w:pPr>
            <w:r w:rsidRPr="00174759">
              <w:rPr>
                <w:sz w:val="18"/>
                <w:szCs w:val="18"/>
              </w:rPr>
              <w:t>39.59828056N</w:t>
            </w:r>
          </w:p>
        </w:tc>
        <w:tc>
          <w:tcPr>
            <w:tcW w:w="419" w:type="pct"/>
            <w:tcBorders>
              <w:top w:val="nil"/>
              <w:left w:val="nil"/>
              <w:bottom w:val="single" w:sz="4" w:space="0" w:color="auto"/>
              <w:right w:val="single" w:sz="4" w:space="0" w:color="auto"/>
            </w:tcBorders>
            <w:shd w:val="clear" w:color="auto" w:fill="auto"/>
            <w:noWrap/>
            <w:vAlign w:val="center"/>
            <w:hideMark/>
          </w:tcPr>
          <w:p w14:paraId="6AD7E534" w14:textId="77777777" w:rsidR="00D57985" w:rsidRPr="00174759" w:rsidRDefault="00D57985" w:rsidP="00174759">
            <w:pPr>
              <w:pStyle w:val="af7"/>
              <w:spacing w:line="240" w:lineRule="exact"/>
              <w:rPr>
                <w:sz w:val="18"/>
                <w:szCs w:val="18"/>
              </w:rPr>
            </w:pPr>
            <w:r w:rsidRPr="00174759">
              <w:rPr>
                <w:sz w:val="18"/>
                <w:szCs w:val="18"/>
              </w:rPr>
              <w:t>098.84388889E</w:t>
            </w:r>
          </w:p>
        </w:tc>
        <w:tc>
          <w:tcPr>
            <w:tcW w:w="292" w:type="pct"/>
            <w:tcBorders>
              <w:top w:val="nil"/>
              <w:left w:val="nil"/>
              <w:bottom w:val="single" w:sz="4" w:space="0" w:color="auto"/>
              <w:right w:val="single" w:sz="4" w:space="0" w:color="auto"/>
            </w:tcBorders>
            <w:shd w:val="clear" w:color="auto" w:fill="auto"/>
            <w:noWrap/>
            <w:vAlign w:val="center"/>
            <w:hideMark/>
          </w:tcPr>
          <w:p w14:paraId="7780E57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6EFDD86"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5B1228AE" w14:textId="77777777" w:rsidR="00D57985" w:rsidRPr="00174759" w:rsidRDefault="00D57985" w:rsidP="00174759">
            <w:pPr>
              <w:pStyle w:val="af7"/>
              <w:spacing w:line="240" w:lineRule="exact"/>
              <w:rPr>
                <w:sz w:val="18"/>
                <w:szCs w:val="18"/>
              </w:rPr>
            </w:pPr>
            <w:r w:rsidRPr="00174759">
              <w:rPr>
                <w:rFonts w:hint="eastAsia"/>
                <w:sz w:val="18"/>
                <w:szCs w:val="18"/>
              </w:rPr>
              <w:t xml:space="preserve">3.04 </w:t>
            </w:r>
          </w:p>
        </w:tc>
        <w:tc>
          <w:tcPr>
            <w:tcW w:w="238" w:type="pct"/>
            <w:tcBorders>
              <w:top w:val="nil"/>
              <w:left w:val="nil"/>
              <w:bottom w:val="single" w:sz="4" w:space="0" w:color="auto"/>
              <w:right w:val="single" w:sz="4" w:space="0" w:color="auto"/>
            </w:tcBorders>
            <w:shd w:val="clear" w:color="auto" w:fill="auto"/>
            <w:noWrap/>
            <w:vAlign w:val="center"/>
            <w:hideMark/>
          </w:tcPr>
          <w:p w14:paraId="62AF9498"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04E46EF4" w14:textId="77777777" w:rsidR="00D57985" w:rsidRPr="00174759" w:rsidRDefault="00D57985" w:rsidP="00174759">
            <w:pPr>
              <w:pStyle w:val="af7"/>
              <w:spacing w:line="240" w:lineRule="exact"/>
              <w:rPr>
                <w:sz w:val="18"/>
                <w:szCs w:val="18"/>
              </w:rPr>
            </w:pPr>
            <w:r w:rsidRPr="00174759">
              <w:rPr>
                <w:rFonts w:hint="eastAsia"/>
                <w:sz w:val="18"/>
                <w:szCs w:val="18"/>
              </w:rPr>
              <w:t xml:space="preserve">2.88 </w:t>
            </w:r>
          </w:p>
        </w:tc>
        <w:tc>
          <w:tcPr>
            <w:tcW w:w="238" w:type="pct"/>
            <w:tcBorders>
              <w:top w:val="nil"/>
              <w:left w:val="nil"/>
              <w:bottom w:val="single" w:sz="4" w:space="0" w:color="auto"/>
              <w:right w:val="single" w:sz="4" w:space="0" w:color="auto"/>
            </w:tcBorders>
            <w:shd w:val="clear" w:color="auto" w:fill="auto"/>
            <w:noWrap/>
            <w:vAlign w:val="center"/>
            <w:hideMark/>
          </w:tcPr>
          <w:p w14:paraId="4A81310D"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329" w:type="pct"/>
            <w:tcBorders>
              <w:top w:val="nil"/>
              <w:left w:val="nil"/>
              <w:bottom w:val="single" w:sz="4" w:space="0" w:color="auto"/>
              <w:right w:val="single" w:sz="4" w:space="0" w:color="auto"/>
            </w:tcBorders>
            <w:shd w:val="clear" w:color="auto" w:fill="auto"/>
            <w:noWrap/>
            <w:vAlign w:val="center"/>
            <w:hideMark/>
          </w:tcPr>
          <w:p w14:paraId="59439238" w14:textId="77777777" w:rsidR="00D57985" w:rsidRPr="00174759" w:rsidRDefault="00D57985" w:rsidP="00174759">
            <w:pPr>
              <w:pStyle w:val="af7"/>
              <w:spacing w:line="240" w:lineRule="exact"/>
              <w:rPr>
                <w:sz w:val="18"/>
                <w:szCs w:val="18"/>
              </w:rPr>
            </w:pPr>
            <w:r w:rsidRPr="00174759">
              <w:rPr>
                <w:rFonts w:hint="eastAsia"/>
                <w:sz w:val="18"/>
                <w:szCs w:val="18"/>
              </w:rPr>
              <w:t xml:space="preserve">2.65 </w:t>
            </w:r>
          </w:p>
        </w:tc>
      </w:tr>
      <w:tr w:rsidR="00174759" w:rsidRPr="00174759" w14:paraId="2D3ED0AB" w14:textId="77777777" w:rsidTr="00174759">
        <w:trPr>
          <w:trHeight w:val="283"/>
          <w:jc w:val="center"/>
        </w:trPr>
        <w:tc>
          <w:tcPr>
            <w:tcW w:w="3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C2E5A6" w14:textId="77777777" w:rsidR="00D57985" w:rsidRPr="00174759" w:rsidRDefault="00D57985" w:rsidP="00174759">
            <w:pPr>
              <w:pStyle w:val="af7"/>
              <w:spacing w:line="240" w:lineRule="exact"/>
              <w:rPr>
                <w:sz w:val="18"/>
                <w:szCs w:val="18"/>
              </w:rPr>
            </w:pPr>
            <w:r w:rsidRPr="00174759">
              <w:rPr>
                <w:rFonts w:hint="eastAsia"/>
                <w:sz w:val="18"/>
                <w:szCs w:val="18"/>
              </w:rPr>
              <w:t>小计</w:t>
            </w:r>
          </w:p>
        </w:tc>
        <w:tc>
          <w:tcPr>
            <w:tcW w:w="1047" w:type="pct"/>
            <w:tcBorders>
              <w:top w:val="nil"/>
              <w:left w:val="nil"/>
              <w:bottom w:val="single" w:sz="4" w:space="0" w:color="auto"/>
              <w:right w:val="single" w:sz="4" w:space="0" w:color="auto"/>
            </w:tcBorders>
            <w:shd w:val="clear" w:color="auto" w:fill="auto"/>
            <w:noWrap/>
            <w:vAlign w:val="center"/>
            <w:hideMark/>
          </w:tcPr>
          <w:p w14:paraId="72F1078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23BB2B4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5E77024D" w14:textId="77777777" w:rsidR="00D57985" w:rsidRPr="00174759" w:rsidRDefault="00D57985" w:rsidP="00174759">
            <w:pPr>
              <w:pStyle w:val="af7"/>
              <w:spacing w:line="240" w:lineRule="exact"/>
              <w:rPr>
                <w:sz w:val="18"/>
                <w:szCs w:val="18"/>
              </w:rPr>
            </w:pPr>
            <w:r w:rsidRPr="00174759">
              <w:rPr>
                <w:rFonts w:hint="eastAsia"/>
                <w:sz w:val="18"/>
                <w:szCs w:val="18"/>
              </w:rPr>
              <w:t>1574.58</w:t>
            </w:r>
          </w:p>
        </w:tc>
        <w:tc>
          <w:tcPr>
            <w:tcW w:w="346" w:type="pct"/>
            <w:tcBorders>
              <w:top w:val="nil"/>
              <w:left w:val="nil"/>
              <w:bottom w:val="single" w:sz="4" w:space="0" w:color="auto"/>
              <w:right w:val="single" w:sz="4" w:space="0" w:color="auto"/>
            </w:tcBorders>
            <w:shd w:val="clear" w:color="000000" w:fill="BFBFBF"/>
            <w:noWrap/>
            <w:vAlign w:val="center"/>
            <w:hideMark/>
          </w:tcPr>
          <w:p w14:paraId="16A02BD3" w14:textId="77777777" w:rsidR="00D57985" w:rsidRPr="00174759" w:rsidRDefault="00D57985" w:rsidP="00174759">
            <w:pPr>
              <w:pStyle w:val="af7"/>
              <w:spacing w:line="240" w:lineRule="exact"/>
              <w:rPr>
                <w:sz w:val="18"/>
                <w:szCs w:val="18"/>
              </w:rPr>
            </w:pPr>
            <w:r w:rsidRPr="00174759">
              <w:rPr>
                <w:rFonts w:hint="eastAsia"/>
                <w:sz w:val="18"/>
                <w:szCs w:val="18"/>
              </w:rPr>
              <w:t>1063.61</w:t>
            </w:r>
          </w:p>
        </w:tc>
        <w:tc>
          <w:tcPr>
            <w:tcW w:w="398" w:type="pct"/>
            <w:tcBorders>
              <w:top w:val="nil"/>
              <w:left w:val="nil"/>
              <w:bottom w:val="single" w:sz="4" w:space="0" w:color="auto"/>
              <w:right w:val="single" w:sz="4" w:space="0" w:color="auto"/>
            </w:tcBorders>
            <w:shd w:val="clear" w:color="000000" w:fill="BFBFBF"/>
            <w:noWrap/>
            <w:vAlign w:val="center"/>
            <w:hideMark/>
          </w:tcPr>
          <w:p w14:paraId="19BE0E0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419" w:type="pct"/>
            <w:tcBorders>
              <w:top w:val="nil"/>
              <w:left w:val="nil"/>
              <w:bottom w:val="single" w:sz="4" w:space="0" w:color="auto"/>
              <w:right w:val="single" w:sz="4" w:space="0" w:color="auto"/>
            </w:tcBorders>
            <w:shd w:val="clear" w:color="000000" w:fill="BFBFBF"/>
            <w:noWrap/>
            <w:vAlign w:val="center"/>
            <w:hideMark/>
          </w:tcPr>
          <w:p w14:paraId="2B2DDEB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19C6E69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7E88A782" w14:textId="77777777" w:rsidR="00D57985" w:rsidRPr="00174759" w:rsidRDefault="00D57985" w:rsidP="00174759">
            <w:pPr>
              <w:pStyle w:val="af7"/>
              <w:spacing w:line="240" w:lineRule="exact"/>
              <w:rPr>
                <w:sz w:val="18"/>
                <w:szCs w:val="18"/>
              </w:rPr>
            </w:pPr>
            <w:r w:rsidRPr="00174759">
              <w:rPr>
                <w:rFonts w:hint="eastAsia"/>
                <w:sz w:val="18"/>
                <w:szCs w:val="18"/>
              </w:rPr>
              <w:t xml:space="preserve">53.70 </w:t>
            </w:r>
          </w:p>
        </w:tc>
        <w:tc>
          <w:tcPr>
            <w:tcW w:w="252" w:type="pct"/>
            <w:tcBorders>
              <w:top w:val="nil"/>
              <w:left w:val="nil"/>
              <w:bottom w:val="single" w:sz="4" w:space="0" w:color="auto"/>
              <w:right w:val="single" w:sz="4" w:space="0" w:color="auto"/>
            </w:tcBorders>
            <w:shd w:val="clear" w:color="000000" w:fill="BFBFBF"/>
            <w:noWrap/>
            <w:vAlign w:val="center"/>
            <w:hideMark/>
          </w:tcPr>
          <w:p w14:paraId="5B8F2E12" w14:textId="77777777" w:rsidR="00D57985" w:rsidRPr="00174759" w:rsidRDefault="00D57985" w:rsidP="00174759">
            <w:pPr>
              <w:pStyle w:val="af7"/>
              <w:spacing w:line="240" w:lineRule="exact"/>
              <w:rPr>
                <w:sz w:val="18"/>
                <w:szCs w:val="18"/>
              </w:rPr>
            </w:pPr>
            <w:r w:rsidRPr="00174759">
              <w:rPr>
                <w:rFonts w:hint="eastAsia"/>
                <w:sz w:val="18"/>
                <w:szCs w:val="18"/>
              </w:rPr>
              <w:t xml:space="preserve">1009.91 </w:t>
            </w:r>
          </w:p>
        </w:tc>
        <w:tc>
          <w:tcPr>
            <w:tcW w:w="238" w:type="pct"/>
            <w:tcBorders>
              <w:top w:val="nil"/>
              <w:left w:val="nil"/>
              <w:bottom w:val="single" w:sz="4" w:space="0" w:color="auto"/>
              <w:right w:val="single" w:sz="4" w:space="0" w:color="auto"/>
            </w:tcBorders>
            <w:shd w:val="clear" w:color="000000" w:fill="BFBFBF"/>
            <w:noWrap/>
            <w:vAlign w:val="center"/>
            <w:hideMark/>
          </w:tcPr>
          <w:p w14:paraId="1EE74E85" w14:textId="77777777" w:rsidR="00D57985" w:rsidRPr="00174759" w:rsidRDefault="00D57985" w:rsidP="00174759">
            <w:pPr>
              <w:pStyle w:val="af7"/>
              <w:spacing w:line="240" w:lineRule="exact"/>
              <w:rPr>
                <w:sz w:val="18"/>
                <w:szCs w:val="18"/>
              </w:rPr>
            </w:pPr>
            <w:r w:rsidRPr="00174759">
              <w:rPr>
                <w:rFonts w:hint="eastAsia"/>
                <w:sz w:val="18"/>
                <w:szCs w:val="18"/>
              </w:rPr>
              <w:t xml:space="preserve">51.33 </w:t>
            </w:r>
          </w:p>
        </w:tc>
        <w:tc>
          <w:tcPr>
            <w:tcW w:w="252" w:type="pct"/>
            <w:tcBorders>
              <w:top w:val="nil"/>
              <w:left w:val="nil"/>
              <w:bottom w:val="single" w:sz="4" w:space="0" w:color="auto"/>
              <w:right w:val="single" w:sz="4" w:space="0" w:color="auto"/>
            </w:tcBorders>
            <w:shd w:val="clear" w:color="000000" w:fill="BFBFBF"/>
            <w:noWrap/>
            <w:vAlign w:val="center"/>
            <w:hideMark/>
          </w:tcPr>
          <w:p w14:paraId="2ABBFFF6" w14:textId="77777777" w:rsidR="00D57985" w:rsidRPr="00174759" w:rsidRDefault="00D57985" w:rsidP="00174759">
            <w:pPr>
              <w:pStyle w:val="af7"/>
              <w:spacing w:line="240" w:lineRule="exact"/>
              <w:rPr>
                <w:sz w:val="18"/>
                <w:szCs w:val="18"/>
              </w:rPr>
            </w:pPr>
            <w:r w:rsidRPr="00174759">
              <w:rPr>
                <w:rFonts w:hint="eastAsia"/>
                <w:sz w:val="18"/>
                <w:szCs w:val="18"/>
              </w:rPr>
              <w:t xml:space="preserve">958.58 </w:t>
            </w:r>
          </w:p>
        </w:tc>
        <w:tc>
          <w:tcPr>
            <w:tcW w:w="238" w:type="pct"/>
            <w:tcBorders>
              <w:top w:val="nil"/>
              <w:left w:val="nil"/>
              <w:bottom w:val="single" w:sz="4" w:space="0" w:color="auto"/>
              <w:right w:val="single" w:sz="4" w:space="0" w:color="auto"/>
            </w:tcBorders>
            <w:shd w:val="clear" w:color="000000" w:fill="BFBFBF"/>
            <w:noWrap/>
            <w:vAlign w:val="center"/>
            <w:hideMark/>
          </w:tcPr>
          <w:p w14:paraId="09574A53" w14:textId="77777777" w:rsidR="00D57985" w:rsidRPr="00174759" w:rsidRDefault="00D57985" w:rsidP="00174759">
            <w:pPr>
              <w:pStyle w:val="af7"/>
              <w:spacing w:line="240" w:lineRule="exact"/>
              <w:rPr>
                <w:sz w:val="18"/>
                <w:szCs w:val="18"/>
              </w:rPr>
            </w:pPr>
            <w:r w:rsidRPr="00174759">
              <w:rPr>
                <w:rFonts w:hint="eastAsia"/>
                <w:sz w:val="18"/>
                <w:szCs w:val="18"/>
              </w:rPr>
              <w:t xml:space="preserve">77.71 </w:t>
            </w:r>
          </w:p>
        </w:tc>
        <w:tc>
          <w:tcPr>
            <w:tcW w:w="329" w:type="pct"/>
            <w:tcBorders>
              <w:top w:val="nil"/>
              <w:left w:val="nil"/>
              <w:bottom w:val="single" w:sz="4" w:space="0" w:color="auto"/>
              <w:right w:val="single" w:sz="4" w:space="0" w:color="auto"/>
            </w:tcBorders>
            <w:shd w:val="clear" w:color="000000" w:fill="BFBFBF"/>
            <w:noWrap/>
            <w:vAlign w:val="center"/>
            <w:hideMark/>
          </w:tcPr>
          <w:p w14:paraId="74CB1057" w14:textId="77777777" w:rsidR="00D57985" w:rsidRPr="00174759" w:rsidRDefault="00D57985" w:rsidP="00174759">
            <w:pPr>
              <w:pStyle w:val="af7"/>
              <w:spacing w:line="240" w:lineRule="exact"/>
              <w:rPr>
                <w:sz w:val="18"/>
                <w:szCs w:val="18"/>
              </w:rPr>
            </w:pPr>
            <w:r w:rsidRPr="00174759">
              <w:rPr>
                <w:rFonts w:hint="eastAsia"/>
                <w:sz w:val="18"/>
                <w:szCs w:val="18"/>
              </w:rPr>
              <w:t xml:space="preserve">880.87 </w:t>
            </w:r>
          </w:p>
        </w:tc>
      </w:tr>
      <w:tr w:rsidR="00174759" w:rsidRPr="00174759" w14:paraId="0437ED4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DD7FBB9" w14:textId="77777777" w:rsidR="00D57985" w:rsidRPr="00174759" w:rsidRDefault="00D57985" w:rsidP="00174759">
            <w:pPr>
              <w:pStyle w:val="af7"/>
              <w:spacing w:line="240" w:lineRule="exact"/>
              <w:rPr>
                <w:sz w:val="18"/>
                <w:szCs w:val="18"/>
              </w:rPr>
            </w:pPr>
            <w:r w:rsidRPr="00174759">
              <w:rPr>
                <w:sz w:val="18"/>
                <w:szCs w:val="18"/>
              </w:rPr>
              <w:t>1</w:t>
            </w:r>
          </w:p>
        </w:tc>
        <w:tc>
          <w:tcPr>
            <w:tcW w:w="184" w:type="pct"/>
            <w:tcBorders>
              <w:top w:val="nil"/>
              <w:left w:val="nil"/>
              <w:bottom w:val="single" w:sz="4" w:space="0" w:color="auto"/>
              <w:right w:val="single" w:sz="4" w:space="0" w:color="auto"/>
            </w:tcBorders>
            <w:shd w:val="clear" w:color="auto" w:fill="auto"/>
            <w:noWrap/>
            <w:vAlign w:val="center"/>
            <w:hideMark/>
          </w:tcPr>
          <w:p w14:paraId="41E0CC9C" w14:textId="77777777" w:rsidR="00D57985" w:rsidRPr="00174759" w:rsidRDefault="00D57985" w:rsidP="00174759">
            <w:pPr>
              <w:pStyle w:val="af7"/>
              <w:spacing w:line="240" w:lineRule="exact"/>
              <w:rPr>
                <w:sz w:val="18"/>
                <w:szCs w:val="18"/>
              </w:rPr>
            </w:pPr>
            <w:r w:rsidRPr="00174759">
              <w:rPr>
                <w:sz w:val="18"/>
                <w:szCs w:val="18"/>
              </w:rPr>
              <w:t>70</w:t>
            </w:r>
          </w:p>
        </w:tc>
        <w:tc>
          <w:tcPr>
            <w:tcW w:w="1047" w:type="pct"/>
            <w:tcBorders>
              <w:top w:val="nil"/>
              <w:left w:val="nil"/>
              <w:bottom w:val="single" w:sz="4" w:space="0" w:color="auto"/>
              <w:right w:val="single" w:sz="4" w:space="0" w:color="auto"/>
            </w:tcBorders>
            <w:shd w:val="clear" w:color="auto" w:fill="auto"/>
            <w:noWrap/>
            <w:vAlign w:val="center"/>
            <w:hideMark/>
          </w:tcPr>
          <w:p w14:paraId="681665CB" w14:textId="77777777" w:rsidR="00D57985" w:rsidRPr="00174759" w:rsidRDefault="00D57985" w:rsidP="00174759">
            <w:pPr>
              <w:pStyle w:val="af7"/>
              <w:spacing w:line="240" w:lineRule="exact"/>
              <w:rPr>
                <w:sz w:val="18"/>
                <w:szCs w:val="18"/>
              </w:rPr>
            </w:pPr>
            <w:r w:rsidRPr="00174759">
              <w:rPr>
                <w:sz w:val="18"/>
                <w:szCs w:val="18"/>
              </w:rPr>
              <w:t>安磊</w:t>
            </w:r>
          </w:p>
        </w:tc>
        <w:tc>
          <w:tcPr>
            <w:tcW w:w="292" w:type="pct"/>
            <w:tcBorders>
              <w:top w:val="nil"/>
              <w:left w:val="nil"/>
              <w:bottom w:val="single" w:sz="4" w:space="0" w:color="auto"/>
              <w:right w:val="single" w:sz="4" w:space="0" w:color="auto"/>
            </w:tcBorders>
            <w:shd w:val="clear" w:color="auto" w:fill="auto"/>
            <w:noWrap/>
            <w:vAlign w:val="center"/>
            <w:hideMark/>
          </w:tcPr>
          <w:p w14:paraId="3E4C16E1"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0816926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4FC2D85" w14:textId="77777777" w:rsidR="00D57985" w:rsidRPr="00174759" w:rsidRDefault="00D57985" w:rsidP="00174759">
            <w:pPr>
              <w:pStyle w:val="af7"/>
              <w:spacing w:line="240" w:lineRule="exact"/>
              <w:rPr>
                <w:sz w:val="18"/>
                <w:szCs w:val="18"/>
              </w:rPr>
            </w:pPr>
            <w:r w:rsidRPr="00174759">
              <w:rPr>
                <w:sz w:val="18"/>
                <w:szCs w:val="18"/>
              </w:rPr>
              <w:t>3.64</w:t>
            </w:r>
          </w:p>
        </w:tc>
        <w:tc>
          <w:tcPr>
            <w:tcW w:w="398" w:type="pct"/>
            <w:tcBorders>
              <w:top w:val="nil"/>
              <w:left w:val="nil"/>
              <w:bottom w:val="single" w:sz="4" w:space="0" w:color="auto"/>
              <w:right w:val="single" w:sz="4" w:space="0" w:color="auto"/>
            </w:tcBorders>
            <w:shd w:val="clear" w:color="auto" w:fill="auto"/>
            <w:noWrap/>
            <w:vAlign w:val="center"/>
            <w:hideMark/>
          </w:tcPr>
          <w:p w14:paraId="396B43EC" w14:textId="77777777" w:rsidR="00D57985" w:rsidRPr="00174759" w:rsidRDefault="00D57985" w:rsidP="00174759">
            <w:pPr>
              <w:pStyle w:val="af7"/>
              <w:spacing w:line="240" w:lineRule="exact"/>
              <w:rPr>
                <w:sz w:val="18"/>
                <w:szCs w:val="18"/>
              </w:rPr>
            </w:pPr>
            <w:r w:rsidRPr="00174759">
              <w:rPr>
                <w:sz w:val="18"/>
                <w:szCs w:val="18"/>
              </w:rPr>
              <w:t>39.64470000N</w:t>
            </w:r>
          </w:p>
        </w:tc>
        <w:tc>
          <w:tcPr>
            <w:tcW w:w="419" w:type="pct"/>
            <w:tcBorders>
              <w:top w:val="nil"/>
              <w:left w:val="nil"/>
              <w:bottom w:val="single" w:sz="4" w:space="0" w:color="auto"/>
              <w:right w:val="single" w:sz="4" w:space="0" w:color="auto"/>
            </w:tcBorders>
            <w:shd w:val="clear" w:color="auto" w:fill="auto"/>
            <w:noWrap/>
            <w:vAlign w:val="center"/>
            <w:hideMark/>
          </w:tcPr>
          <w:p w14:paraId="63199132" w14:textId="77777777" w:rsidR="00D57985" w:rsidRPr="00174759" w:rsidRDefault="00D57985" w:rsidP="00174759">
            <w:pPr>
              <w:pStyle w:val="af7"/>
              <w:spacing w:line="240" w:lineRule="exact"/>
              <w:rPr>
                <w:sz w:val="18"/>
                <w:szCs w:val="18"/>
              </w:rPr>
            </w:pPr>
            <w:r w:rsidRPr="00174759">
              <w:rPr>
                <w:sz w:val="18"/>
                <w:szCs w:val="18"/>
              </w:rPr>
              <w:t>098.99061111E</w:t>
            </w:r>
          </w:p>
        </w:tc>
        <w:tc>
          <w:tcPr>
            <w:tcW w:w="292" w:type="pct"/>
            <w:tcBorders>
              <w:top w:val="nil"/>
              <w:left w:val="nil"/>
              <w:bottom w:val="single" w:sz="4" w:space="0" w:color="auto"/>
              <w:right w:val="single" w:sz="4" w:space="0" w:color="auto"/>
            </w:tcBorders>
            <w:shd w:val="clear" w:color="auto" w:fill="auto"/>
            <w:noWrap/>
            <w:vAlign w:val="center"/>
            <w:hideMark/>
          </w:tcPr>
          <w:p w14:paraId="66E40A8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5757F7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7A7D39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C6C4BA0"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019E0CD3"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c>
          <w:tcPr>
            <w:tcW w:w="238" w:type="pct"/>
            <w:tcBorders>
              <w:top w:val="nil"/>
              <w:left w:val="nil"/>
              <w:bottom w:val="single" w:sz="4" w:space="0" w:color="auto"/>
              <w:right w:val="single" w:sz="4" w:space="0" w:color="auto"/>
            </w:tcBorders>
            <w:shd w:val="clear" w:color="auto" w:fill="auto"/>
            <w:noWrap/>
            <w:vAlign w:val="center"/>
            <w:hideMark/>
          </w:tcPr>
          <w:p w14:paraId="275EAA02"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75ACE0C5" w14:textId="77777777" w:rsidR="00D57985" w:rsidRPr="00174759" w:rsidRDefault="00D57985" w:rsidP="00174759">
            <w:pPr>
              <w:pStyle w:val="af7"/>
              <w:spacing w:line="240" w:lineRule="exact"/>
              <w:rPr>
                <w:sz w:val="18"/>
                <w:szCs w:val="18"/>
              </w:rPr>
            </w:pPr>
            <w:r w:rsidRPr="00174759">
              <w:rPr>
                <w:rFonts w:hint="eastAsia"/>
                <w:sz w:val="18"/>
                <w:szCs w:val="18"/>
              </w:rPr>
              <w:t xml:space="preserve">3.21 </w:t>
            </w:r>
          </w:p>
        </w:tc>
      </w:tr>
      <w:tr w:rsidR="00174759" w:rsidRPr="00174759" w14:paraId="31879CA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0976B47" w14:textId="77777777" w:rsidR="00D57985" w:rsidRPr="00174759" w:rsidRDefault="00D57985" w:rsidP="00174759">
            <w:pPr>
              <w:pStyle w:val="af7"/>
              <w:spacing w:line="240" w:lineRule="exact"/>
              <w:rPr>
                <w:sz w:val="18"/>
                <w:szCs w:val="18"/>
              </w:rPr>
            </w:pPr>
            <w:r w:rsidRPr="00174759">
              <w:rPr>
                <w:sz w:val="18"/>
                <w:szCs w:val="18"/>
              </w:rPr>
              <w:t>2</w:t>
            </w:r>
          </w:p>
        </w:tc>
        <w:tc>
          <w:tcPr>
            <w:tcW w:w="184" w:type="pct"/>
            <w:tcBorders>
              <w:top w:val="nil"/>
              <w:left w:val="nil"/>
              <w:bottom w:val="single" w:sz="4" w:space="0" w:color="auto"/>
              <w:right w:val="single" w:sz="4" w:space="0" w:color="auto"/>
            </w:tcBorders>
            <w:shd w:val="clear" w:color="auto" w:fill="auto"/>
            <w:noWrap/>
            <w:vAlign w:val="center"/>
            <w:hideMark/>
          </w:tcPr>
          <w:p w14:paraId="7BFB677E" w14:textId="77777777" w:rsidR="00D57985" w:rsidRPr="00174759" w:rsidRDefault="00D57985" w:rsidP="00174759">
            <w:pPr>
              <w:pStyle w:val="af7"/>
              <w:spacing w:line="240" w:lineRule="exact"/>
              <w:rPr>
                <w:sz w:val="18"/>
                <w:szCs w:val="18"/>
              </w:rPr>
            </w:pPr>
            <w:r w:rsidRPr="00174759">
              <w:rPr>
                <w:sz w:val="18"/>
                <w:szCs w:val="18"/>
              </w:rPr>
              <w:t>71</w:t>
            </w:r>
          </w:p>
        </w:tc>
        <w:tc>
          <w:tcPr>
            <w:tcW w:w="1047" w:type="pct"/>
            <w:tcBorders>
              <w:top w:val="nil"/>
              <w:left w:val="nil"/>
              <w:bottom w:val="single" w:sz="4" w:space="0" w:color="auto"/>
              <w:right w:val="single" w:sz="4" w:space="0" w:color="auto"/>
            </w:tcBorders>
            <w:shd w:val="clear" w:color="auto" w:fill="auto"/>
            <w:noWrap/>
            <w:vAlign w:val="center"/>
            <w:hideMark/>
          </w:tcPr>
          <w:p w14:paraId="76BE51C5" w14:textId="77777777" w:rsidR="00D57985" w:rsidRPr="00174759" w:rsidRDefault="00D57985" w:rsidP="00174759">
            <w:pPr>
              <w:pStyle w:val="af7"/>
              <w:spacing w:line="240" w:lineRule="exact"/>
              <w:rPr>
                <w:sz w:val="18"/>
                <w:szCs w:val="18"/>
              </w:rPr>
            </w:pPr>
            <w:r w:rsidRPr="00174759">
              <w:rPr>
                <w:sz w:val="18"/>
                <w:szCs w:val="18"/>
              </w:rPr>
              <w:t>安磊</w:t>
            </w:r>
          </w:p>
        </w:tc>
        <w:tc>
          <w:tcPr>
            <w:tcW w:w="292" w:type="pct"/>
            <w:tcBorders>
              <w:top w:val="nil"/>
              <w:left w:val="nil"/>
              <w:bottom w:val="single" w:sz="4" w:space="0" w:color="auto"/>
              <w:right w:val="single" w:sz="4" w:space="0" w:color="auto"/>
            </w:tcBorders>
            <w:shd w:val="clear" w:color="auto" w:fill="auto"/>
            <w:noWrap/>
            <w:vAlign w:val="center"/>
            <w:hideMark/>
          </w:tcPr>
          <w:p w14:paraId="7E53DC49"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7236E81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F73634C" w14:textId="77777777" w:rsidR="00D57985" w:rsidRPr="00174759" w:rsidRDefault="00D57985" w:rsidP="00174759">
            <w:pPr>
              <w:pStyle w:val="af7"/>
              <w:spacing w:line="240" w:lineRule="exact"/>
              <w:rPr>
                <w:sz w:val="18"/>
                <w:szCs w:val="18"/>
              </w:rPr>
            </w:pPr>
            <w:r w:rsidRPr="00174759">
              <w:rPr>
                <w:sz w:val="18"/>
                <w:szCs w:val="18"/>
              </w:rPr>
              <w:t>4.85</w:t>
            </w:r>
          </w:p>
        </w:tc>
        <w:tc>
          <w:tcPr>
            <w:tcW w:w="398" w:type="pct"/>
            <w:tcBorders>
              <w:top w:val="nil"/>
              <w:left w:val="nil"/>
              <w:bottom w:val="single" w:sz="4" w:space="0" w:color="auto"/>
              <w:right w:val="single" w:sz="4" w:space="0" w:color="auto"/>
            </w:tcBorders>
            <w:shd w:val="clear" w:color="auto" w:fill="auto"/>
            <w:noWrap/>
            <w:vAlign w:val="center"/>
            <w:hideMark/>
          </w:tcPr>
          <w:p w14:paraId="48B52E74" w14:textId="77777777" w:rsidR="00D57985" w:rsidRPr="00174759" w:rsidRDefault="00D57985" w:rsidP="00174759">
            <w:pPr>
              <w:pStyle w:val="af7"/>
              <w:spacing w:line="240" w:lineRule="exact"/>
              <w:rPr>
                <w:sz w:val="18"/>
                <w:szCs w:val="18"/>
              </w:rPr>
            </w:pPr>
            <w:r w:rsidRPr="00174759">
              <w:rPr>
                <w:sz w:val="18"/>
                <w:szCs w:val="18"/>
              </w:rPr>
              <w:t>39.64438889N</w:t>
            </w:r>
          </w:p>
        </w:tc>
        <w:tc>
          <w:tcPr>
            <w:tcW w:w="419" w:type="pct"/>
            <w:tcBorders>
              <w:top w:val="nil"/>
              <w:left w:val="nil"/>
              <w:bottom w:val="single" w:sz="4" w:space="0" w:color="auto"/>
              <w:right w:val="single" w:sz="4" w:space="0" w:color="auto"/>
            </w:tcBorders>
            <w:shd w:val="clear" w:color="auto" w:fill="auto"/>
            <w:noWrap/>
            <w:vAlign w:val="center"/>
            <w:hideMark/>
          </w:tcPr>
          <w:p w14:paraId="69C3FBCB" w14:textId="77777777" w:rsidR="00D57985" w:rsidRPr="00174759" w:rsidRDefault="00D57985" w:rsidP="00174759">
            <w:pPr>
              <w:pStyle w:val="af7"/>
              <w:spacing w:line="240" w:lineRule="exact"/>
              <w:rPr>
                <w:sz w:val="18"/>
                <w:szCs w:val="18"/>
              </w:rPr>
            </w:pPr>
            <w:r w:rsidRPr="00174759">
              <w:rPr>
                <w:sz w:val="18"/>
                <w:szCs w:val="18"/>
              </w:rPr>
              <w:t>098.99401944E</w:t>
            </w:r>
          </w:p>
        </w:tc>
        <w:tc>
          <w:tcPr>
            <w:tcW w:w="292" w:type="pct"/>
            <w:tcBorders>
              <w:top w:val="nil"/>
              <w:left w:val="nil"/>
              <w:bottom w:val="single" w:sz="4" w:space="0" w:color="auto"/>
              <w:right w:val="single" w:sz="4" w:space="0" w:color="auto"/>
            </w:tcBorders>
            <w:shd w:val="clear" w:color="auto" w:fill="auto"/>
            <w:noWrap/>
            <w:vAlign w:val="center"/>
            <w:hideMark/>
          </w:tcPr>
          <w:p w14:paraId="1E9F8AE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9A109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1FB181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8D70EF3"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6D658B1E" w14:textId="77777777" w:rsidR="00D57985" w:rsidRPr="00174759" w:rsidRDefault="00D57985" w:rsidP="00174759">
            <w:pPr>
              <w:pStyle w:val="af7"/>
              <w:spacing w:line="240" w:lineRule="exact"/>
              <w:rPr>
                <w:sz w:val="18"/>
                <w:szCs w:val="18"/>
              </w:rPr>
            </w:pPr>
            <w:r w:rsidRPr="00174759">
              <w:rPr>
                <w:rFonts w:hint="eastAsia"/>
                <w:sz w:val="18"/>
                <w:szCs w:val="18"/>
              </w:rPr>
              <w:t xml:space="preserve">4.59 </w:t>
            </w:r>
          </w:p>
        </w:tc>
        <w:tc>
          <w:tcPr>
            <w:tcW w:w="238" w:type="pct"/>
            <w:tcBorders>
              <w:top w:val="nil"/>
              <w:left w:val="nil"/>
              <w:bottom w:val="single" w:sz="4" w:space="0" w:color="auto"/>
              <w:right w:val="single" w:sz="4" w:space="0" w:color="auto"/>
            </w:tcBorders>
            <w:shd w:val="clear" w:color="auto" w:fill="auto"/>
            <w:noWrap/>
            <w:vAlign w:val="center"/>
            <w:hideMark/>
          </w:tcPr>
          <w:p w14:paraId="6B96EE10"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1837D8DF" w14:textId="77777777" w:rsidR="00D57985" w:rsidRPr="00174759" w:rsidRDefault="00D57985" w:rsidP="00174759">
            <w:pPr>
              <w:pStyle w:val="af7"/>
              <w:spacing w:line="240" w:lineRule="exact"/>
              <w:rPr>
                <w:sz w:val="18"/>
                <w:szCs w:val="18"/>
              </w:rPr>
            </w:pPr>
            <w:r w:rsidRPr="00174759">
              <w:rPr>
                <w:rFonts w:hint="eastAsia"/>
                <w:sz w:val="18"/>
                <w:szCs w:val="18"/>
              </w:rPr>
              <w:t xml:space="preserve">4.27 </w:t>
            </w:r>
          </w:p>
        </w:tc>
      </w:tr>
      <w:tr w:rsidR="00174759" w:rsidRPr="00174759" w14:paraId="3AA9F1E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A90C07A" w14:textId="77777777" w:rsidR="00D57985" w:rsidRPr="00174759" w:rsidRDefault="00D57985" w:rsidP="00174759">
            <w:pPr>
              <w:pStyle w:val="af7"/>
              <w:spacing w:line="240" w:lineRule="exact"/>
              <w:rPr>
                <w:sz w:val="18"/>
                <w:szCs w:val="18"/>
              </w:rPr>
            </w:pPr>
            <w:r w:rsidRPr="00174759">
              <w:rPr>
                <w:sz w:val="18"/>
                <w:szCs w:val="18"/>
              </w:rPr>
              <w:t>3</w:t>
            </w:r>
          </w:p>
        </w:tc>
        <w:tc>
          <w:tcPr>
            <w:tcW w:w="184" w:type="pct"/>
            <w:tcBorders>
              <w:top w:val="nil"/>
              <w:left w:val="nil"/>
              <w:bottom w:val="single" w:sz="4" w:space="0" w:color="auto"/>
              <w:right w:val="single" w:sz="4" w:space="0" w:color="auto"/>
            </w:tcBorders>
            <w:shd w:val="clear" w:color="auto" w:fill="auto"/>
            <w:noWrap/>
            <w:vAlign w:val="center"/>
            <w:hideMark/>
          </w:tcPr>
          <w:p w14:paraId="5E34E90D" w14:textId="77777777" w:rsidR="00D57985" w:rsidRPr="00174759" w:rsidRDefault="00D57985" w:rsidP="00174759">
            <w:pPr>
              <w:pStyle w:val="af7"/>
              <w:spacing w:line="240" w:lineRule="exact"/>
              <w:rPr>
                <w:sz w:val="18"/>
                <w:szCs w:val="18"/>
              </w:rPr>
            </w:pPr>
            <w:r w:rsidRPr="00174759">
              <w:rPr>
                <w:sz w:val="18"/>
                <w:szCs w:val="18"/>
              </w:rPr>
              <w:t>92</w:t>
            </w:r>
          </w:p>
        </w:tc>
        <w:tc>
          <w:tcPr>
            <w:tcW w:w="1047" w:type="pct"/>
            <w:tcBorders>
              <w:top w:val="nil"/>
              <w:left w:val="nil"/>
              <w:bottom w:val="single" w:sz="4" w:space="0" w:color="auto"/>
              <w:right w:val="single" w:sz="4" w:space="0" w:color="auto"/>
            </w:tcBorders>
            <w:shd w:val="clear" w:color="auto" w:fill="auto"/>
            <w:noWrap/>
            <w:vAlign w:val="center"/>
            <w:hideMark/>
          </w:tcPr>
          <w:p w14:paraId="2EDD84AB" w14:textId="77777777" w:rsidR="00D57985" w:rsidRPr="00174759" w:rsidRDefault="00D57985" w:rsidP="00174759">
            <w:pPr>
              <w:pStyle w:val="af7"/>
              <w:spacing w:line="240" w:lineRule="exact"/>
              <w:rPr>
                <w:sz w:val="18"/>
                <w:szCs w:val="18"/>
              </w:rPr>
            </w:pPr>
            <w:proofErr w:type="gramStart"/>
            <w:r w:rsidRPr="00174759">
              <w:rPr>
                <w:sz w:val="18"/>
                <w:szCs w:val="18"/>
              </w:rPr>
              <w:t>安雪芳</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3377203"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011D810F"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63ECD71E" w14:textId="77777777" w:rsidR="00D57985" w:rsidRPr="00174759" w:rsidRDefault="00D57985" w:rsidP="00174759">
            <w:pPr>
              <w:pStyle w:val="af7"/>
              <w:spacing w:line="240" w:lineRule="exact"/>
              <w:rPr>
                <w:sz w:val="18"/>
                <w:szCs w:val="18"/>
              </w:rPr>
            </w:pPr>
            <w:r w:rsidRPr="00174759">
              <w:rPr>
                <w:sz w:val="18"/>
                <w:szCs w:val="18"/>
              </w:rPr>
              <w:t>3.28</w:t>
            </w:r>
          </w:p>
        </w:tc>
        <w:tc>
          <w:tcPr>
            <w:tcW w:w="398" w:type="pct"/>
            <w:tcBorders>
              <w:top w:val="nil"/>
              <w:left w:val="nil"/>
              <w:bottom w:val="single" w:sz="4" w:space="0" w:color="auto"/>
              <w:right w:val="single" w:sz="4" w:space="0" w:color="auto"/>
            </w:tcBorders>
            <w:shd w:val="clear" w:color="auto" w:fill="auto"/>
            <w:noWrap/>
            <w:vAlign w:val="center"/>
            <w:hideMark/>
          </w:tcPr>
          <w:p w14:paraId="1005935B" w14:textId="77777777" w:rsidR="00D57985" w:rsidRPr="00174759" w:rsidRDefault="00D57985" w:rsidP="00174759">
            <w:pPr>
              <w:pStyle w:val="af7"/>
              <w:spacing w:line="240" w:lineRule="exact"/>
              <w:rPr>
                <w:sz w:val="18"/>
                <w:szCs w:val="18"/>
              </w:rPr>
            </w:pPr>
            <w:r w:rsidRPr="00174759">
              <w:rPr>
                <w:sz w:val="18"/>
                <w:szCs w:val="18"/>
              </w:rPr>
              <w:t>39.63027778N</w:t>
            </w:r>
          </w:p>
        </w:tc>
        <w:tc>
          <w:tcPr>
            <w:tcW w:w="419" w:type="pct"/>
            <w:tcBorders>
              <w:top w:val="nil"/>
              <w:left w:val="nil"/>
              <w:bottom w:val="single" w:sz="4" w:space="0" w:color="auto"/>
              <w:right w:val="single" w:sz="4" w:space="0" w:color="auto"/>
            </w:tcBorders>
            <w:shd w:val="clear" w:color="auto" w:fill="auto"/>
            <w:noWrap/>
            <w:vAlign w:val="center"/>
            <w:hideMark/>
          </w:tcPr>
          <w:p w14:paraId="40F2BB49" w14:textId="77777777" w:rsidR="00D57985" w:rsidRPr="00174759" w:rsidRDefault="00D57985" w:rsidP="00174759">
            <w:pPr>
              <w:pStyle w:val="af7"/>
              <w:spacing w:line="240" w:lineRule="exact"/>
              <w:rPr>
                <w:sz w:val="18"/>
                <w:szCs w:val="18"/>
              </w:rPr>
            </w:pPr>
            <w:r w:rsidRPr="00174759">
              <w:rPr>
                <w:sz w:val="18"/>
                <w:szCs w:val="18"/>
              </w:rPr>
              <w:t>098.99138889E</w:t>
            </w:r>
          </w:p>
        </w:tc>
        <w:tc>
          <w:tcPr>
            <w:tcW w:w="292" w:type="pct"/>
            <w:tcBorders>
              <w:top w:val="nil"/>
              <w:left w:val="nil"/>
              <w:bottom w:val="single" w:sz="4" w:space="0" w:color="auto"/>
              <w:right w:val="single" w:sz="4" w:space="0" w:color="auto"/>
            </w:tcBorders>
            <w:shd w:val="clear" w:color="auto" w:fill="auto"/>
            <w:noWrap/>
            <w:vAlign w:val="center"/>
            <w:hideMark/>
          </w:tcPr>
          <w:p w14:paraId="3B07C65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45019B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FF7913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789ED79"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616831B7" w14:textId="77777777" w:rsidR="00D57985" w:rsidRPr="00174759" w:rsidRDefault="00D57985" w:rsidP="00174759">
            <w:pPr>
              <w:pStyle w:val="af7"/>
              <w:spacing w:line="240" w:lineRule="exact"/>
              <w:rPr>
                <w:sz w:val="18"/>
                <w:szCs w:val="18"/>
              </w:rPr>
            </w:pPr>
            <w:r w:rsidRPr="00174759">
              <w:rPr>
                <w:rFonts w:hint="eastAsia"/>
                <w:sz w:val="18"/>
                <w:szCs w:val="18"/>
              </w:rPr>
              <w:t xml:space="preserve">3.11 </w:t>
            </w:r>
          </w:p>
        </w:tc>
        <w:tc>
          <w:tcPr>
            <w:tcW w:w="238" w:type="pct"/>
            <w:tcBorders>
              <w:top w:val="nil"/>
              <w:left w:val="nil"/>
              <w:bottom w:val="single" w:sz="4" w:space="0" w:color="auto"/>
              <w:right w:val="single" w:sz="4" w:space="0" w:color="auto"/>
            </w:tcBorders>
            <w:shd w:val="clear" w:color="auto" w:fill="auto"/>
            <w:noWrap/>
            <w:vAlign w:val="center"/>
            <w:hideMark/>
          </w:tcPr>
          <w:p w14:paraId="754835DC"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329" w:type="pct"/>
            <w:tcBorders>
              <w:top w:val="nil"/>
              <w:left w:val="nil"/>
              <w:bottom w:val="single" w:sz="4" w:space="0" w:color="auto"/>
              <w:right w:val="single" w:sz="4" w:space="0" w:color="auto"/>
            </w:tcBorders>
            <w:shd w:val="clear" w:color="auto" w:fill="auto"/>
            <w:noWrap/>
            <w:vAlign w:val="center"/>
            <w:hideMark/>
          </w:tcPr>
          <w:p w14:paraId="6E4726D7" w14:textId="77777777" w:rsidR="00D57985" w:rsidRPr="00174759" w:rsidRDefault="00D57985" w:rsidP="00174759">
            <w:pPr>
              <w:pStyle w:val="af7"/>
              <w:spacing w:line="240" w:lineRule="exact"/>
              <w:rPr>
                <w:sz w:val="18"/>
                <w:szCs w:val="18"/>
              </w:rPr>
            </w:pPr>
            <w:r w:rsidRPr="00174759">
              <w:rPr>
                <w:rFonts w:hint="eastAsia"/>
                <w:sz w:val="18"/>
                <w:szCs w:val="18"/>
              </w:rPr>
              <w:t xml:space="preserve">2.89 </w:t>
            </w:r>
          </w:p>
        </w:tc>
      </w:tr>
      <w:tr w:rsidR="00174759" w:rsidRPr="00174759" w14:paraId="2F3D4E9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B2F9A0" w14:textId="77777777" w:rsidR="00D57985" w:rsidRPr="00174759" w:rsidRDefault="00D57985" w:rsidP="00174759">
            <w:pPr>
              <w:pStyle w:val="af7"/>
              <w:spacing w:line="240" w:lineRule="exact"/>
              <w:rPr>
                <w:sz w:val="18"/>
                <w:szCs w:val="18"/>
              </w:rPr>
            </w:pPr>
            <w:r w:rsidRPr="00174759">
              <w:rPr>
                <w:sz w:val="18"/>
                <w:szCs w:val="18"/>
              </w:rPr>
              <w:t>4</w:t>
            </w:r>
          </w:p>
        </w:tc>
        <w:tc>
          <w:tcPr>
            <w:tcW w:w="184" w:type="pct"/>
            <w:tcBorders>
              <w:top w:val="nil"/>
              <w:left w:val="nil"/>
              <w:bottom w:val="single" w:sz="4" w:space="0" w:color="auto"/>
              <w:right w:val="single" w:sz="4" w:space="0" w:color="auto"/>
            </w:tcBorders>
            <w:shd w:val="clear" w:color="auto" w:fill="auto"/>
            <w:noWrap/>
            <w:vAlign w:val="center"/>
            <w:hideMark/>
          </w:tcPr>
          <w:p w14:paraId="011F3184" w14:textId="77777777" w:rsidR="00D57985" w:rsidRPr="00174759" w:rsidRDefault="00D57985" w:rsidP="00174759">
            <w:pPr>
              <w:pStyle w:val="af7"/>
              <w:spacing w:line="240" w:lineRule="exact"/>
              <w:rPr>
                <w:sz w:val="18"/>
                <w:szCs w:val="18"/>
              </w:rPr>
            </w:pPr>
            <w:r w:rsidRPr="00174759">
              <w:rPr>
                <w:sz w:val="18"/>
                <w:szCs w:val="18"/>
              </w:rPr>
              <w:t>159</w:t>
            </w:r>
          </w:p>
        </w:tc>
        <w:tc>
          <w:tcPr>
            <w:tcW w:w="1047" w:type="pct"/>
            <w:tcBorders>
              <w:top w:val="nil"/>
              <w:left w:val="nil"/>
              <w:bottom w:val="single" w:sz="4" w:space="0" w:color="auto"/>
              <w:right w:val="single" w:sz="4" w:space="0" w:color="auto"/>
            </w:tcBorders>
            <w:shd w:val="clear" w:color="auto" w:fill="auto"/>
            <w:noWrap/>
            <w:vAlign w:val="center"/>
            <w:hideMark/>
          </w:tcPr>
          <w:p w14:paraId="24BB45E2" w14:textId="77777777" w:rsidR="00D57985" w:rsidRPr="00174759" w:rsidRDefault="00D57985" w:rsidP="00174759">
            <w:pPr>
              <w:pStyle w:val="af7"/>
              <w:spacing w:line="240" w:lineRule="exact"/>
              <w:rPr>
                <w:sz w:val="18"/>
                <w:szCs w:val="18"/>
              </w:rPr>
            </w:pPr>
            <w:r w:rsidRPr="00174759">
              <w:rPr>
                <w:sz w:val="18"/>
                <w:szCs w:val="18"/>
              </w:rPr>
              <w:t>曹春禄</w:t>
            </w:r>
          </w:p>
        </w:tc>
        <w:tc>
          <w:tcPr>
            <w:tcW w:w="292" w:type="pct"/>
            <w:tcBorders>
              <w:top w:val="nil"/>
              <w:left w:val="nil"/>
              <w:bottom w:val="single" w:sz="4" w:space="0" w:color="auto"/>
              <w:right w:val="single" w:sz="4" w:space="0" w:color="auto"/>
            </w:tcBorders>
            <w:shd w:val="clear" w:color="auto" w:fill="auto"/>
            <w:noWrap/>
            <w:vAlign w:val="center"/>
            <w:hideMark/>
          </w:tcPr>
          <w:p w14:paraId="3F74BA0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C119C75"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4AAC2B0A" w14:textId="77777777" w:rsidR="00D57985" w:rsidRPr="00174759" w:rsidRDefault="00D57985" w:rsidP="00174759">
            <w:pPr>
              <w:pStyle w:val="af7"/>
              <w:spacing w:line="240" w:lineRule="exact"/>
              <w:rPr>
                <w:sz w:val="18"/>
                <w:szCs w:val="18"/>
              </w:rPr>
            </w:pPr>
            <w:r w:rsidRPr="00174759">
              <w:rPr>
                <w:sz w:val="18"/>
                <w:szCs w:val="18"/>
              </w:rPr>
              <w:t>3.52</w:t>
            </w:r>
          </w:p>
        </w:tc>
        <w:tc>
          <w:tcPr>
            <w:tcW w:w="398" w:type="pct"/>
            <w:tcBorders>
              <w:top w:val="nil"/>
              <w:left w:val="nil"/>
              <w:bottom w:val="single" w:sz="4" w:space="0" w:color="auto"/>
              <w:right w:val="single" w:sz="4" w:space="0" w:color="auto"/>
            </w:tcBorders>
            <w:shd w:val="clear" w:color="auto" w:fill="auto"/>
            <w:noWrap/>
            <w:vAlign w:val="center"/>
            <w:hideMark/>
          </w:tcPr>
          <w:p w14:paraId="49FC0642" w14:textId="77777777" w:rsidR="00D57985" w:rsidRPr="00174759" w:rsidRDefault="00D57985" w:rsidP="00174759">
            <w:pPr>
              <w:pStyle w:val="af7"/>
              <w:spacing w:line="240" w:lineRule="exact"/>
              <w:rPr>
                <w:sz w:val="18"/>
                <w:szCs w:val="18"/>
              </w:rPr>
            </w:pPr>
            <w:r w:rsidRPr="00174759">
              <w:rPr>
                <w:sz w:val="18"/>
                <w:szCs w:val="18"/>
              </w:rPr>
              <w:t>39.58540000N</w:t>
            </w:r>
          </w:p>
        </w:tc>
        <w:tc>
          <w:tcPr>
            <w:tcW w:w="419" w:type="pct"/>
            <w:tcBorders>
              <w:top w:val="nil"/>
              <w:left w:val="nil"/>
              <w:bottom w:val="single" w:sz="4" w:space="0" w:color="auto"/>
              <w:right w:val="single" w:sz="4" w:space="0" w:color="auto"/>
            </w:tcBorders>
            <w:shd w:val="clear" w:color="auto" w:fill="auto"/>
            <w:noWrap/>
            <w:vAlign w:val="center"/>
            <w:hideMark/>
          </w:tcPr>
          <w:p w14:paraId="6488F3D5" w14:textId="77777777" w:rsidR="00D57985" w:rsidRPr="00174759" w:rsidRDefault="00D57985" w:rsidP="00174759">
            <w:pPr>
              <w:pStyle w:val="af7"/>
              <w:spacing w:line="240" w:lineRule="exact"/>
              <w:rPr>
                <w:sz w:val="18"/>
                <w:szCs w:val="18"/>
              </w:rPr>
            </w:pPr>
            <w:r w:rsidRPr="00174759">
              <w:rPr>
                <w:sz w:val="18"/>
                <w:szCs w:val="18"/>
              </w:rPr>
              <w:t>098.92701111E</w:t>
            </w:r>
          </w:p>
        </w:tc>
        <w:tc>
          <w:tcPr>
            <w:tcW w:w="292" w:type="pct"/>
            <w:tcBorders>
              <w:top w:val="nil"/>
              <w:left w:val="nil"/>
              <w:bottom w:val="single" w:sz="4" w:space="0" w:color="auto"/>
              <w:right w:val="single" w:sz="4" w:space="0" w:color="auto"/>
            </w:tcBorders>
            <w:shd w:val="clear" w:color="auto" w:fill="auto"/>
            <w:noWrap/>
            <w:vAlign w:val="center"/>
            <w:hideMark/>
          </w:tcPr>
          <w:p w14:paraId="74FF14C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8CC434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F3DA46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AD7EFE3"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191A985B" w14:textId="77777777" w:rsidR="00D57985" w:rsidRPr="00174759" w:rsidRDefault="00D57985" w:rsidP="00174759">
            <w:pPr>
              <w:pStyle w:val="af7"/>
              <w:spacing w:line="240" w:lineRule="exact"/>
              <w:rPr>
                <w:sz w:val="18"/>
                <w:szCs w:val="18"/>
              </w:rPr>
            </w:pPr>
            <w:r w:rsidRPr="00174759">
              <w:rPr>
                <w:rFonts w:hint="eastAsia"/>
                <w:sz w:val="18"/>
                <w:szCs w:val="18"/>
              </w:rPr>
              <w:t xml:space="preserve">3.33 </w:t>
            </w:r>
          </w:p>
        </w:tc>
        <w:tc>
          <w:tcPr>
            <w:tcW w:w="238" w:type="pct"/>
            <w:tcBorders>
              <w:top w:val="nil"/>
              <w:left w:val="nil"/>
              <w:bottom w:val="single" w:sz="4" w:space="0" w:color="auto"/>
              <w:right w:val="single" w:sz="4" w:space="0" w:color="auto"/>
            </w:tcBorders>
            <w:shd w:val="clear" w:color="auto" w:fill="auto"/>
            <w:noWrap/>
            <w:vAlign w:val="center"/>
            <w:hideMark/>
          </w:tcPr>
          <w:p w14:paraId="2C539A13"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329" w:type="pct"/>
            <w:tcBorders>
              <w:top w:val="nil"/>
              <w:left w:val="nil"/>
              <w:bottom w:val="single" w:sz="4" w:space="0" w:color="auto"/>
              <w:right w:val="single" w:sz="4" w:space="0" w:color="auto"/>
            </w:tcBorders>
            <w:shd w:val="clear" w:color="auto" w:fill="auto"/>
            <w:noWrap/>
            <w:vAlign w:val="center"/>
            <w:hideMark/>
          </w:tcPr>
          <w:p w14:paraId="1E4A9B87" w14:textId="77777777" w:rsidR="00D57985" w:rsidRPr="00174759" w:rsidRDefault="00D57985" w:rsidP="00174759">
            <w:pPr>
              <w:pStyle w:val="af7"/>
              <w:spacing w:line="240" w:lineRule="exact"/>
              <w:rPr>
                <w:sz w:val="18"/>
                <w:szCs w:val="18"/>
              </w:rPr>
            </w:pPr>
            <w:r w:rsidRPr="00174759">
              <w:rPr>
                <w:rFonts w:hint="eastAsia"/>
                <w:sz w:val="18"/>
                <w:szCs w:val="18"/>
              </w:rPr>
              <w:t xml:space="preserve">3.10 </w:t>
            </w:r>
          </w:p>
        </w:tc>
      </w:tr>
      <w:tr w:rsidR="00174759" w:rsidRPr="00174759" w14:paraId="279BE91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DFD4B80" w14:textId="77777777" w:rsidR="00D57985" w:rsidRPr="00174759" w:rsidRDefault="00D57985" w:rsidP="00174759">
            <w:pPr>
              <w:pStyle w:val="af7"/>
              <w:spacing w:line="240" w:lineRule="exact"/>
              <w:rPr>
                <w:sz w:val="18"/>
                <w:szCs w:val="18"/>
              </w:rPr>
            </w:pPr>
            <w:r w:rsidRPr="00174759">
              <w:rPr>
                <w:sz w:val="18"/>
                <w:szCs w:val="18"/>
              </w:rPr>
              <w:t>5</w:t>
            </w:r>
          </w:p>
        </w:tc>
        <w:tc>
          <w:tcPr>
            <w:tcW w:w="184" w:type="pct"/>
            <w:tcBorders>
              <w:top w:val="nil"/>
              <w:left w:val="nil"/>
              <w:bottom w:val="single" w:sz="4" w:space="0" w:color="auto"/>
              <w:right w:val="single" w:sz="4" w:space="0" w:color="auto"/>
            </w:tcBorders>
            <w:shd w:val="clear" w:color="auto" w:fill="auto"/>
            <w:noWrap/>
            <w:vAlign w:val="center"/>
            <w:hideMark/>
          </w:tcPr>
          <w:p w14:paraId="59465A5F" w14:textId="77777777" w:rsidR="00D57985" w:rsidRPr="00174759" w:rsidRDefault="00D57985" w:rsidP="00174759">
            <w:pPr>
              <w:pStyle w:val="af7"/>
              <w:spacing w:line="240" w:lineRule="exact"/>
              <w:rPr>
                <w:sz w:val="18"/>
                <w:szCs w:val="18"/>
              </w:rPr>
            </w:pPr>
            <w:r w:rsidRPr="00174759">
              <w:rPr>
                <w:sz w:val="18"/>
                <w:szCs w:val="18"/>
              </w:rPr>
              <w:t>162</w:t>
            </w:r>
          </w:p>
        </w:tc>
        <w:tc>
          <w:tcPr>
            <w:tcW w:w="1047" w:type="pct"/>
            <w:tcBorders>
              <w:top w:val="nil"/>
              <w:left w:val="nil"/>
              <w:bottom w:val="single" w:sz="4" w:space="0" w:color="auto"/>
              <w:right w:val="single" w:sz="4" w:space="0" w:color="auto"/>
            </w:tcBorders>
            <w:shd w:val="clear" w:color="auto" w:fill="auto"/>
            <w:noWrap/>
            <w:vAlign w:val="center"/>
            <w:hideMark/>
          </w:tcPr>
          <w:p w14:paraId="7B05C56D" w14:textId="77777777" w:rsidR="00D57985" w:rsidRPr="00174759" w:rsidRDefault="00D57985" w:rsidP="00174759">
            <w:pPr>
              <w:pStyle w:val="af7"/>
              <w:spacing w:line="240" w:lineRule="exact"/>
              <w:rPr>
                <w:sz w:val="18"/>
                <w:szCs w:val="18"/>
              </w:rPr>
            </w:pPr>
            <w:r w:rsidRPr="00174759">
              <w:rPr>
                <w:sz w:val="18"/>
                <w:szCs w:val="18"/>
              </w:rPr>
              <w:t>常学新</w:t>
            </w:r>
          </w:p>
        </w:tc>
        <w:tc>
          <w:tcPr>
            <w:tcW w:w="292" w:type="pct"/>
            <w:tcBorders>
              <w:top w:val="nil"/>
              <w:left w:val="nil"/>
              <w:bottom w:val="single" w:sz="4" w:space="0" w:color="auto"/>
              <w:right w:val="single" w:sz="4" w:space="0" w:color="auto"/>
            </w:tcBorders>
            <w:shd w:val="clear" w:color="auto" w:fill="auto"/>
            <w:noWrap/>
            <w:vAlign w:val="center"/>
            <w:hideMark/>
          </w:tcPr>
          <w:p w14:paraId="2773DB6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2B52BE1"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1B611D53" w14:textId="77777777" w:rsidR="00D57985" w:rsidRPr="00174759" w:rsidRDefault="00D57985" w:rsidP="00174759">
            <w:pPr>
              <w:pStyle w:val="af7"/>
              <w:spacing w:line="240" w:lineRule="exact"/>
              <w:rPr>
                <w:sz w:val="18"/>
                <w:szCs w:val="18"/>
              </w:rPr>
            </w:pPr>
            <w:r w:rsidRPr="00174759">
              <w:rPr>
                <w:sz w:val="18"/>
                <w:szCs w:val="18"/>
              </w:rPr>
              <w:t>5.15</w:t>
            </w:r>
          </w:p>
        </w:tc>
        <w:tc>
          <w:tcPr>
            <w:tcW w:w="398" w:type="pct"/>
            <w:tcBorders>
              <w:top w:val="nil"/>
              <w:left w:val="nil"/>
              <w:bottom w:val="single" w:sz="4" w:space="0" w:color="auto"/>
              <w:right w:val="single" w:sz="4" w:space="0" w:color="auto"/>
            </w:tcBorders>
            <w:shd w:val="clear" w:color="auto" w:fill="auto"/>
            <w:noWrap/>
            <w:vAlign w:val="center"/>
            <w:hideMark/>
          </w:tcPr>
          <w:p w14:paraId="77AEB0AC" w14:textId="77777777" w:rsidR="00D57985" w:rsidRPr="00174759" w:rsidRDefault="00D57985" w:rsidP="00174759">
            <w:pPr>
              <w:pStyle w:val="af7"/>
              <w:spacing w:line="240" w:lineRule="exact"/>
              <w:rPr>
                <w:sz w:val="18"/>
                <w:szCs w:val="18"/>
              </w:rPr>
            </w:pPr>
            <w:r w:rsidRPr="00174759">
              <w:rPr>
                <w:sz w:val="18"/>
                <w:szCs w:val="18"/>
              </w:rPr>
              <w:t>39.60558333N</w:t>
            </w:r>
          </w:p>
        </w:tc>
        <w:tc>
          <w:tcPr>
            <w:tcW w:w="419" w:type="pct"/>
            <w:tcBorders>
              <w:top w:val="nil"/>
              <w:left w:val="nil"/>
              <w:bottom w:val="single" w:sz="4" w:space="0" w:color="auto"/>
              <w:right w:val="single" w:sz="4" w:space="0" w:color="auto"/>
            </w:tcBorders>
            <w:shd w:val="clear" w:color="auto" w:fill="auto"/>
            <w:noWrap/>
            <w:vAlign w:val="center"/>
            <w:hideMark/>
          </w:tcPr>
          <w:p w14:paraId="03BCA72E" w14:textId="77777777" w:rsidR="00D57985" w:rsidRPr="00174759" w:rsidRDefault="00D57985" w:rsidP="00174759">
            <w:pPr>
              <w:pStyle w:val="af7"/>
              <w:spacing w:line="240" w:lineRule="exact"/>
              <w:rPr>
                <w:sz w:val="18"/>
                <w:szCs w:val="18"/>
              </w:rPr>
            </w:pPr>
            <w:r w:rsidRPr="00174759">
              <w:rPr>
                <w:sz w:val="18"/>
                <w:szCs w:val="18"/>
              </w:rPr>
              <w:t>098.94894167E</w:t>
            </w:r>
          </w:p>
        </w:tc>
        <w:tc>
          <w:tcPr>
            <w:tcW w:w="292" w:type="pct"/>
            <w:tcBorders>
              <w:top w:val="nil"/>
              <w:left w:val="nil"/>
              <w:bottom w:val="single" w:sz="4" w:space="0" w:color="auto"/>
              <w:right w:val="single" w:sz="4" w:space="0" w:color="auto"/>
            </w:tcBorders>
            <w:shd w:val="clear" w:color="auto" w:fill="auto"/>
            <w:noWrap/>
            <w:vAlign w:val="center"/>
            <w:hideMark/>
          </w:tcPr>
          <w:p w14:paraId="77664A6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A404DB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FF173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CDDDEBE"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16B7103E" w14:textId="77777777" w:rsidR="00D57985" w:rsidRPr="00174759" w:rsidRDefault="00D57985" w:rsidP="00174759">
            <w:pPr>
              <w:pStyle w:val="af7"/>
              <w:spacing w:line="240" w:lineRule="exact"/>
              <w:rPr>
                <w:sz w:val="18"/>
                <w:szCs w:val="18"/>
              </w:rPr>
            </w:pPr>
            <w:r w:rsidRPr="00174759">
              <w:rPr>
                <w:rFonts w:hint="eastAsia"/>
                <w:sz w:val="18"/>
                <w:szCs w:val="18"/>
              </w:rPr>
              <w:t xml:space="preserve">4.88 </w:t>
            </w:r>
          </w:p>
        </w:tc>
        <w:tc>
          <w:tcPr>
            <w:tcW w:w="238" w:type="pct"/>
            <w:tcBorders>
              <w:top w:val="nil"/>
              <w:left w:val="nil"/>
              <w:bottom w:val="single" w:sz="4" w:space="0" w:color="auto"/>
              <w:right w:val="single" w:sz="4" w:space="0" w:color="auto"/>
            </w:tcBorders>
            <w:shd w:val="clear" w:color="auto" w:fill="auto"/>
            <w:noWrap/>
            <w:vAlign w:val="center"/>
            <w:hideMark/>
          </w:tcPr>
          <w:p w14:paraId="07F6DFB0"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24F00927" w14:textId="77777777" w:rsidR="00D57985" w:rsidRPr="00174759" w:rsidRDefault="00D57985" w:rsidP="00174759">
            <w:pPr>
              <w:pStyle w:val="af7"/>
              <w:spacing w:line="240" w:lineRule="exact"/>
              <w:rPr>
                <w:sz w:val="18"/>
                <w:szCs w:val="18"/>
              </w:rPr>
            </w:pPr>
            <w:r w:rsidRPr="00174759">
              <w:rPr>
                <w:rFonts w:hint="eastAsia"/>
                <w:sz w:val="18"/>
                <w:szCs w:val="18"/>
              </w:rPr>
              <w:t xml:space="preserve">4.54 </w:t>
            </w:r>
          </w:p>
        </w:tc>
      </w:tr>
      <w:tr w:rsidR="00174759" w:rsidRPr="00174759" w14:paraId="20B7ADE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493175" w14:textId="77777777" w:rsidR="00D57985" w:rsidRPr="00174759" w:rsidRDefault="00D57985" w:rsidP="00174759">
            <w:pPr>
              <w:pStyle w:val="af7"/>
              <w:spacing w:line="240" w:lineRule="exact"/>
              <w:rPr>
                <w:sz w:val="18"/>
                <w:szCs w:val="18"/>
              </w:rPr>
            </w:pPr>
            <w:r w:rsidRPr="00174759">
              <w:rPr>
                <w:sz w:val="18"/>
                <w:szCs w:val="18"/>
              </w:rPr>
              <w:t>6</w:t>
            </w:r>
          </w:p>
        </w:tc>
        <w:tc>
          <w:tcPr>
            <w:tcW w:w="184" w:type="pct"/>
            <w:tcBorders>
              <w:top w:val="nil"/>
              <w:left w:val="nil"/>
              <w:bottom w:val="single" w:sz="4" w:space="0" w:color="auto"/>
              <w:right w:val="single" w:sz="4" w:space="0" w:color="auto"/>
            </w:tcBorders>
            <w:shd w:val="clear" w:color="auto" w:fill="auto"/>
            <w:noWrap/>
            <w:vAlign w:val="center"/>
            <w:hideMark/>
          </w:tcPr>
          <w:p w14:paraId="49FB07C8" w14:textId="77777777" w:rsidR="00D57985" w:rsidRPr="00174759" w:rsidRDefault="00D57985" w:rsidP="00174759">
            <w:pPr>
              <w:pStyle w:val="af7"/>
              <w:spacing w:line="240" w:lineRule="exact"/>
              <w:rPr>
                <w:sz w:val="18"/>
                <w:szCs w:val="18"/>
              </w:rPr>
            </w:pPr>
            <w:r w:rsidRPr="00174759">
              <w:rPr>
                <w:sz w:val="18"/>
                <w:szCs w:val="18"/>
              </w:rPr>
              <w:t>199</w:t>
            </w:r>
          </w:p>
        </w:tc>
        <w:tc>
          <w:tcPr>
            <w:tcW w:w="1047" w:type="pct"/>
            <w:tcBorders>
              <w:top w:val="nil"/>
              <w:left w:val="nil"/>
              <w:bottom w:val="single" w:sz="4" w:space="0" w:color="auto"/>
              <w:right w:val="single" w:sz="4" w:space="0" w:color="auto"/>
            </w:tcBorders>
            <w:shd w:val="clear" w:color="auto" w:fill="auto"/>
            <w:noWrap/>
            <w:vAlign w:val="center"/>
            <w:hideMark/>
          </w:tcPr>
          <w:p w14:paraId="3E6658ED" w14:textId="77777777" w:rsidR="00D57985" w:rsidRPr="00174759" w:rsidRDefault="00D57985" w:rsidP="00174759">
            <w:pPr>
              <w:pStyle w:val="af7"/>
              <w:spacing w:line="240" w:lineRule="exact"/>
              <w:rPr>
                <w:sz w:val="18"/>
                <w:szCs w:val="18"/>
              </w:rPr>
            </w:pPr>
            <w:r w:rsidRPr="00174759">
              <w:rPr>
                <w:sz w:val="18"/>
                <w:szCs w:val="18"/>
              </w:rPr>
              <w:t>党才英</w:t>
            </w:r>
          </w:p>
        </w:tc>
        <w:tc>
          <w:tcPr>
            <w:tcW w:w="292" w:type="pct"/>
            <w:tcBorders>
              <w:top w:val="nil"/>
              <w:left w:val="nil"/>
              <w:bottom w:val="single" w:sz="4" w:space="0" w:color="auto"/>
              <w:right w:val="single" w:sz="4" w:space="0" w:color="auto"/>
            </w:tcBorders>
            <w:shd w:val="clear" w:color="auto" w:fill="auto"/>
            <w:noWrap/>
            <w:vAlign w:val="center"/>
            <w:hideMark/>
          </w:tcPr>
          <w:p w14:paraId="776E4AB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D347D42"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1B62AB6" w14:textId="77777777" w:rsidR="00D57985" w:rsidRPr="00174759" w:rsidRDefault="00D57985" w:rsidP="00174759">
            <w:pPr>
              <w:pStyle w:val="af7"/>
              <w:spacing w:line="240" w:lineRule="exact"/>
              <w:rPr>
                <w:sz w:val="18"/>
                <w:szCs w:val="18"/>
              </w:rPr>
            </w:pPr>
            <w:r w:rsidRPr="00174759">
              <w:rPr>
                <w:sz w:val="18"/>
                <w:szCs w:val="18"/>
              </w:rPr>
              <w:t>2.84</w:t>
            </w:r>
          </w:p>
        </w:tc>
        <w:tc>
          <w:tcPr>
            <w:tcW w:w="398" w:type="pct"/>
            <w:tcBorders>
              <w:top w:val="nil"/>
              <w:left w:val="nil"/>
              <w:bottom w:val="single" w:sz="4" w:space="0" w:color="auto"/>
              <w:right w:val="single" w:sz="4" w:space="0" w:color="auto"/>
            </w:tcBorders>
            <w:shd w:val="clear" w:color="auto" w:fill="auto"/>
            <w:noWrap/>
            <w:vAlign w:val="center"/>
            <w:hideMark/>
          </w:tcPr>
          <w:p w14:paraId="04916AE0" w14:textId="77777777" w:rsidR="00D57985" w:rsidRPr="00174759" w:rsidRDefault="00D57985" w:rsidP="00174759">
            <w:pPr>
              <w:pStyle w:val="af7"/>
              <w:spacing w:line="240" w:lineRule="exact"/>
              <w:rPr>
                <w:sz w:val="18"/>
                <w:szCs w:val="18"/>
              </w:rPr>
            </w:pPr>
            <w:r w:rsidRPr="00174759">
              <w:rPr>
                <w:sz w:val="18"/>
                <w:szCs w:val="18"/>
              </w:rPr>
              <w:t>39.58583333N</w:t>
            </w:r>
          </w:p>
        </w:tc>
        <w:tc>
          <w:tcPr>
            <w:tcW w:w="419" w:type="pct"/>
            <w:tcBorders>
              <w:top w:val="nil"/>
              <w:left w:val="nil"/>
              <w:bottom w:val="single" w:sz="4" w:space="0" w:color="auto"/>
              <w:right w:val="single" w:sz="4" w:space="0" w:color="auto"/>
            </w:tcBorders>
            <w:shd w:val="clear" w:color="auto" w:fill="auto"/>
            <w:noWrap/>
            <w:vAlign w:val="center"/>
            <w:hideMark/>
          </w:tcPr>
          <w:p w14:paraId="59BDD649" w14:textId="77777777" w:rsidR="00D57985" w:rsidRPr="00174759" w:rsidRDefault="00D57985" w:rsidP="00174759">
            <w:pPr>
              <w:pStyle w:val="af7"/>
              <w:spacing w:line="240" w:lineRule="exact"/>
              <w:rPr>
                <w:sz w:val="18"/>
                <w:szCs w:val="18"/>
              </w:rPr>
            </w:pPr>
            <w:r w:rsidRPr="00174759">
              <w:rPr>
                <w:sz w:val="18"/>
                <w:szCs w:val="18"/>
              </w:rPr>
              <w:t>098.91694444E</w:t>
            </w:r>
          </w:p>
        </w:tc>
        <w:tc>
          <w:tcPr>
            <w:tcW w:w="292" w:type="pct"/>
            <w:tcBorders>
              <w:top w:val="nil"/>
              <w:left w:val="nil"/>
              <w:bottom w:val="single" w:sz="4" w:space="0" w:color="auto"/>
              <w:right w:val="single" w:sz="4" w:space="0" w:color="auto"/>
            </w:tcBorders>
            <w:shd w:val="clear" w:color="auto" w:fill="auto"/>
            <w:noWrap/>
            <w:vAlign w:val="center"/>
            <w:hideMark/>
          </w:tcPr>
          <w:p w14:paraId="62D2903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2F3D58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F52F7A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CF2AAB0"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148AFB8E" w14:textId="77777777" w:rsidR="00D57985" w:rsidRPr="00174759" w:rsidRDefault="00D57985" w:rsidP="00174759">
            <w:pPr>
              <w:pStyle w:val="af7"/>
              <w:spacing w:line="240" w:lineRule="exact"/>
              <w:rPr>
                <w:sz w:val="18"/>
                <w:szCs w:val="18"/>
              </w:rPr>
            </w:pPr>
            <w:r w:rsidRPr="00174759">
              <w:rPr>
                <w:rFonts w:hint="eastAsia"/>
                <w:sz w:val="18"/>
                <w:szCs w:val="18"/>
              </w:rPr>
              <w:t xml:space="preserve">2.69 </w:t>
            </w:r>
          </w:p>
        </w:tc>
        <w:tc>
          <w:tcPr>
            <w:tcW w:w="238" w:type="pct"/>
            <w:tcBorders>
              <w:top w:val="nil"/>
              <w:left w:val="nil"/>
              <w:bottom w:val="single" w:sz="4" w:space="0" w:color="auto"/>
              <w:right w:val="single" w:sz="4" w:space="0" w:color="auto"/>
            </w:tcBorders>
            <w:shd w:val="clear" w:color="auto" w:fill="auto"/>
            <w:noWrap/>
            <w:vAlign w:val="center"/>
            <w:hideMark/>
          </w:tcPr>
          <w:p w14:paraId="32E1335B"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047BE974" w14:textId="77777777" w:rsidR="00D57985" w:rsidRPr="00174759" w:rsidRDefault="00D57985" w:rsidP="00174759">
            <w:pPr>
              <w:pStyle w:val="af7"/>
              <w:spacing w:line="240" w:lineRule="exact"/>
              <w:rPr>
                <w:sz w:val="18"/>
                <w:szCs w:val="18"/>
              </w:rPr>
            </w:pPr>
            <w:r w:rsidRPr="00174759">
              <w:rPr>
                <w:rFonts w:hint="eastAsia"/>
                <w:sz w:val="18"/>
                <w:szCs w:val="18"/>
              </w:rPr>
              <w:t xml:space="preserve">2.50 </w:t>
            </w:r>
          </w:p>
        </w:tc>
      </w:tr>
      <w:tr w:rsidR="00174759" w:rsidRPr="00174759" w14:paraId="0A4DF9F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196670E" w14:textId="77777777" w:rsidR="00D57985" w:rsidRPr="00174759" w:rsidRDefault="00D57985" w:rsidP="00174759">
            <w:pPr>
              <w:pStyle w:val="af7"/>
              <w:spacing w:line="240" w:lineRule="exact"/>
              <w:rPr>
                <w:sz w:val="18"/>
                <w:szCs w:val="18"/>
              </w:rPr>
            </w:pPr>
            <w:r w:rsidRPr="00174759">
              <w:rPr>
                <w:sz w:val="18"/>
                <w:szCs w:val="18"/>
              </w:rPr>
              <w:t>7</w:t>
            </w:r>
          </w:p>
        </w:tc>
        <w:tc>
          <w:tcPr>
            <w:tcW w:w="184" w:type="pct"/>
            <w:tcBorders>
              <w:top w:val="nil"/>
              <w:left w:val="nil"/>
              <w:bottom w:val="single" w:sz="4" w:space="0" w:color="auto"/>
              <w:right w:val="single" w:sz="4" w:space="0" w:color="auto"/>
            </w:tcBorders>
            <w:shd w:val="clear" w:color="auto" w:fill="auto"/>
            <w:noWrap/>
            <w:vAlign w:val="center"/>
            <w:hideMark/>
          </w:tcPr>
          <w:p w14:paraId="41FC6784" w14:textId="77777777" w:rsidR="00D57985" w:rsidRPr="00174759" w:rsidRDefault="00D57985" w:rsidP="00174759">
            <w:pPr>
              <w:pStyle w:val="af7"/>
              <w:spacing w:line="240" w:lineRule="exact"/>
              <w:rPr>
                <w:sz w:val="18"/>
                <w:szCs w:val="18"/>
              </w:rPr>
            </w:pPr>
            <w:r w:rsidRPr="00174759">
              <w:rPr>
                <w:sz w:val="18"/>
                <w:szCs w:val="18"/>
              </w:rPr>
              <w:t>238</w:t>
            </w:r>
          </w:p>
        </w:tc>
        <w:tc>
          <w:tcPr>
            <w:tcW w:w="1047" w:type="pct"/>
            <w:tcBorders>
              <w:top w:val="nil"/>
              <w:left w:val="nil"/>
              <w:bottom w:val="single" w:sz="4" w:space="0" w:color="auto"/>
              <w:right w:val="single" w:sz="4" w:space="0" w:color="auto"/>
            </w:tcBorders>
            <w:shd w:val="clear" w:color="auto" w:fill="auto"/>
            <w:noWrap/>
            <w:vAlign w:val="center"/>
            <w:hideMark/>
          </w:tcPr>
          <w:p w14:paraId="0B1C0E38" w14:textId="77777777" w:rsidR="00D57985" w:rsidRPr="00174759" w:rsidRDefault="00D57985" w:rsidP="00174759">
            <w:pPr>
              <w:pStyle w:val="af7"/>
              <w:spacing w:line="240" w:lineRule="exact"/>
              <w:rPr>
                <w:sz w:val="18"/>
                <w:szCs w:val="18"/>
              </w:rPr>
            </w:pPr>
            <w:r w:rsidRPr="00174759">
              <w:rPr>
                <w:sz w:val="18"/>
                <w:szCs w:val="18"/>
              </w:rPr>
              <w:t>杜立君</w:t>
            </w:r>
          </w:p>
        </w:tc>
        <w:tc>
          <w:tcPr>
            <w:tcW w:w="292" w:type="pct"/>
            <w:tcBorders>
              <w:top w:val="nil"/>
              <w:left w:val="nil"/>
              <w:bottom w:val="single" w:sz="4" w:space="0" w:color="auto"/>
              <w:right w:val="single" w:sz="4" w:space="0" w:color="auto"/>
            </w:tcBorders>
            <w:shd w:val="clear" w:color="auto" w:fill="auto"/>
            <w:noWrap/>
            <w:vAlign w:val="center"/>
            <w:hideMark/>
          </w:tcPr>
          <w:p w14:paraId="4E5A36F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5FB532E"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5B3076B" w14:textId="77777777" w:rsidR="00D57985" w:rsidRPr="00174759" w:rsidRDefault="00D57985" w:rsidP="00174759">
            <w:pPr>
              <w:pStyle w:val="af7"/>
              <w:spacing w:line="240" w:lineRule="exact"/>
              <w:rPr>
                <w:sz w:val="18"/>
                <w:szCs w:val="18"/>
              </w:rPr>
            </w:pPr>
            <w:r w:rsidRPr="00174759">
              <w:rPr>
                <w:sz w:val="18"/>
                <w:szCs w:val="18"/>
              </w:rPr>
              <w:t>7.62</w:t>
            </w:r>
          </w:p>
        </w:tc>
        <w:tc>
          <w:tcPr>
            <w:tcW w:w="398" w:type="pct"/>
            <w:tcBorders>
              <w:top w:val="nil"/>
              <w:left w:val="nil"/>
              <w:bottom w:val="single" w:sz="4" w:space="0" w:color="auto"/>
              <w:right w:val="single" w:sz="4" w:space="0" w:color="auto"/>
            </w:tcBorders>
            <w:shd w:val="clear" w:color="auto" w:fill="auto"/>
            <w:noWrap/>
            <w:vAlign w:val="center"/>
            <w:hideMark/>
          </w:tcPr>
          <w:p w14:paraId="00306985" w14:textId="77777777" w:rsidR="00D57985" w:rsidRPr="00174759" w:rsidRDefault="00D57985" w:rsidP="00174759">
            <w:pPr>
              <w:pStyle w:val="af7"/>
              <w:spacing w:line="240" w:lineRule="exact"/>
              <w:rPr>
                <w:sz w:val="18"/>
                <w:szCs w:val="18"/>
              </w:rPr>
            </w:pPr>
            <w:r w:rsidRPr="00174759">
              <w:rPr>
                <w:sz w:val="18"/>
                <w:szCs w:val="18"/>
              </w:rPr>
              <w:t>39.59436944N</w:t>
            </w:r>
          </w:p>
        </w:tc>
        <w:tc>
          <w:tcPr>
            <w:tcW w:w="419" w:type="pct"/>
            <w:tcBorders>
              <w:top w:val="nil"/>
              <w:left w:val="nil"/>
              <w:bottom w:val="single" w:sz="4" w:space="0" w:color="auto"/>
              <w:right w:val="single" w:sz="4" w:space="0" w:color="auto"/>
            </w:tcBorders>
            <w:shd w:val="clear" w:color="auto" w:fill="auto"/>
            <w:noWrap/>
            <w:vAlign w:val="center"/>
            <w:hideMark/>
          </w:tcPr>
          <w:p w14:paraId="5C4CB808" w14:textId="77777777" w:rsidR="00D57985" w:rsidRPr="00174759" w:rsidRDefault="00D57985" w:rsidP="00174759">
            <w:pPr>
              <w:pStyle w:val="af7"/>
              <w:spacing w:line="240" w:lineRule="exact"/>
              <w:rPr>
                <w:sz w:val="18"/>
                <w:szCs w:val="18"/>
              </w:rPr>
            </w:pPr>
            <w:r w:rsidRPr="00174759">
              <w:rPr>
                <w:sz w:val="18"/>
                <w:szCs w:val="18"/>
              </w:rPr>
              <w:t>098.94376111E</w:t>
            </w:r>
          </w:p>
        </w:tc>
        <w:tc>
          <w:tcPr>
            <w:tcW w:w="292" w:type="pct"/>
            <w:tcBorders>
              <w:top w:val="nil"/>
              <w:left w:val="nil"/>
              <w:bottom w:val="single" w:sz="4" w:space="0" w:color="auto"/>
              <w:right w:val="single" w:sz="4" w:space="0" w:color="auto"/>
            </w:tcBorders>
            <w:shd w:val="clear" w:color="auto" w:fill="auto"/>
            <w:noWrap/>
            <w:vAlign w:val="center"/>
            <w:hideMark/>
          </w:tcPr>
          <w:p w14:paraId="063CE4E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926132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4BAE4C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0E7F6BE"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1DF1BD74" w14:textId="77777777" w:rsidR="00D57985" w:rsidRPr="00174759" w:rsidRDefault="00D57985" w:rsidP="00174759">
            <w:pPr>
              <w:pStyle w:val="af7"/>
              <w:spacing w:line="240" w:lineRule="exact"/>
              <w:rPr>
                <w:sz w:val="18"/>
                <w:szCs w:val="18"/>
              </w:rPr>
            </w:pPr>
            <w:r w:rsidRPr="00174759">
              <w:rPr>
                <w:rFonts w:hint="eastAsia"/>
                <w:sz w:val="18"/>
                <w:szCs w:val="18"/>
              </w:rPr>
              <w:t xml:space="preserve">7.22 </w:t>
            </w:r>
          </w:p>
        </w:tc>
        <w:tc>
          <w:tcPr>
            <w:tcW w:w="238" w:type="pct"/>
            <w:tcBorders>
              <w:top w:val="nil"/>
              <w:left w:val="nil"/>
              <w:bottom w:val="single" w:sz="4" w:space="0" w:color="auto"/>
              <w:right w:val="single" w:sz="4" w:space="0" w:color="auto"/>
            </w:tcBorders>
            <w:shd w:val="clear" w:color="auto" w:fill="auto"/>
            <w:noWrap/>
            <w:vAlign w:val="center"/>
            <w:hideMark/>
          </w:tcPr>
          <w:p w14:paraId="5DFDCA3B"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329" w:type="pct"/>
            <w:tcBorders>
              <w:top w:val="nil"/>
              <w:left w:val="nil"/>
              <w:bottom w:val="single" w:sz="4" w:space="0" w:color="auto"/>
              <w:right w:val="single" w:sz="4" w:space="0" w:color="auto"/>
            </w:tcBorders>
            <w:shd w:val="clear" w:color="auto" w:fill="auto"/>
            <w:noWrap/>
            <w:vAlign w:val="center"/>
            <w:hideMark/>
          </w:tcPr>
          <w:p w14:paraId="6C441106" w14:textId="77777777" w:rsidR="00D57985" w:rsidRPr="00174759" w:rsidRDefault="00D57985" w:rsidP="00174759">
            <w:pPr>
              <w:pStyle w:val="af7"/>
              <w:spacing w:line="240" w:lineRule="exact"/>
              <w:rPr>
                <w:sz w:val="18"/>
                <w:szCs w:val="18"/>
              </w:rPr>
            </w:pPr>
            <w:r w:rsidRPr="00174759">
              <w:rPr>
                <w:rFonts w:hint="eastAsia"/>
                <w:sz w:val="18"/>
                <w:szCs w:val="18"/>
              </w:rPr>
              <w:t xml:space="preserve">6.71 </w:t>
            </w:r>
          </w:p>
        </w:tc>
      </w:tr>
      <w:tr w:rsidR="00174759" w:rsidRPr="00174759" w14:paraId="7D1B7CA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C7BF41D" w14:textId="77777777" w:rsidR="00D57985" w:rsidRPr="00174759" w:rsidRDefault="00D57985" w:rsidP="00174759">
            <w:pPr>
              <w:pStyle w:val="af7"/>
              <w:spacing w:line="240" w:lineRule="exact"/>
              <w:rPr>
                <w:sz w:val="18"/>
                <w:szCs w:val="18"/>
              </w:rPr>
            </w:pPr>
            <w:r w:rsidRPr="00174759">
              <w:rPr>
                <w:sz w:val="18"/>
                <w:szCs w:val="18"/>
              </w:rPr>
              <w:t>8</w:t>
            </w:r>
          </w:p>
        </w:tc>
        <w:tc>
          <w:tcPr>
            <w:tcW w:w="184" w:type="pct"/>
            <w:tcBorders>
              <w:top w:val="nil"/>
              <w:left w:val="nil"/>
              <w:bottom w:val="single" w:sz="4" w:space="0" w:color="auto"/>
              <w:right w:val="single" w:sz="4" w:space="0" w:color="auto"/>
            </w:tcBorders>
            <w:shd w:val="clear" w:color="auto" w:fill="auto"/>
            <w:noWrap/>
            <w:vAlign w:val="center"/>
            <w:hideMark/>
          </w:tcPr>
          <w:p w14:paraId="6A50E5E2" w14:textId="77777777" w:rsidR="00D57985" w:rsidRPr="00174759" w:rsidRDefault="00D57985" w:rsidP="00174759">
            <w:pPr>
              <w:pStyle w:val="af7"/>
              <w:spacing w:line="240" w:lineRule="exact"/>
              <w:rPr>
                <w:sz w:val="18"/>
                <w:szCs w:val="18"/>
              </w:rPr>
            </w:pPr>
            <w:r w:rsidRPr="00174759">
              <w:rPr>
                <w:sz w:val="18"/>
                <w:szCs w:val="18"/>
              </w:rPr>
              <w:t>265</w:t>
            </w:r>
          </w:p>
        </w:tc>
        <w:tc>
          <w:tcPr>
            <w:tcW w:w="1047" w:type="pct"/>
            <w:tcBorders>
              <w:top w:val="nil"/>
              <w:left w:val="nil"/>
              <w:bottom w:val="single" w:sz="4" w:space="0" w:color="auto"/>
              <w:right w:val="single" w:sz="4" w:space="0" w:color="auto"/>
            </w:tcBorders>
            <w:shd w:val="clear" w:color="auto" w:fill="auto"/>
            <w:noWrap/>
            <w:vAlign w:val="center"/>
            <w:hideMark/>
          </w:tcPr>
          <w:p w14:paraId="3C8FF7ED" w14:textId="77777777" w:rsidR="00D57985" w:rsidRPr="00174759" w:rsidRDefault="00D57985" w:rsidP="00174759">
            <w:pPr>
              <w:pStyle w:val="af7"/>
              <w:spacing w:line="240" w:lineRule="exact"/>
              <w:rPr>
                <w:sz w:val="18"/>
                <w:szCs w:val="18"/>
              </w:rPr>
            </w:pPr>
            <w:r w:rsidRPr="00174759">
              <w:rPr>
                <w:sz w:val="18"/>
                <w:szCs w:val="18"/>
              </w:rPr>
              <w:t>范富基</w:t>
            </w:r>
          </w:p>
        </w:tc>
        <w:tc>
          <w:tcPr>
            <w:tcW w:w="292" w:type="pct"/>
            <w:tcBorders>
              <w:top w:val="nil"/>
              <w:left w:val="nil"/>
              <w:bottom w:val="single" w:sz="4" w:space="0" w:color="auto"/>
              <w:right w:val="single" w:sz="4" w:space="0" w:color="auto"/>
            </w:tcBorders>
            <w:shd w:val="clear" w:color="auto" w:fill="auto"/>
            <w:noWrap/>
            <w:vAlign w:val="center"/>
            <w:hideMark/>
          </w:tcPr>
          <w:p w14:paraId="7A271D5B"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99E193B"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513AB8EF" w14:textId="77777777" w:rsidR="00D57985" w:rsidRPr="00174759" w:rsidRDefault="00D57985" w:rsidP="00174759">
            <w:pPr>
              <w:pStyle w:val="af7"/>
              <w:spacing w:line="240" w:lineRule="exact"/>
              <w:rPr>
                <w:sz w:val="18"/>
                <w:szCs w:val="18"/>
              </w:rPr>
            </w:pPr>
            <w:r w:rsidRPr="00174759">
              <w:rPr>
                <w:sz w:val="18"/>
                <w:szCs w:val="18"/>
              </w:rPr>
              <w:t>2.69</w:t>
            </w:r>
          </w:p>
        </w:tc>
        <w:tc>
          <w:tcPr>
            <w:tcW w:w="398" w:type="pct"/>
            <w:tcBorders>
              <w:top w:val="nil"/>
              <w:left w:val="nil"/>
              <w:bottom w:val="single" w:sz="4" w:space="0" w:color="auto"/>
              <w:right w:val="single" w:sz="4" w:space="0" w:color="auto"/>
            </w:tcBorders>
            <w:shd w:val="clear" w:color="auto" w:fill="auto"/>
            <w:noWrap/>
            <w:vAlign w:val="center"/>
            <w:hideMark/>
          </w:tcPr>
          <w:p w14:paraId="54D5941F" w14:textId="77777777" w:rsidR="00D57985" w:rsidRPr="00174759" w:rsidRDefault="00D57985" w:rsidP="00174759">
            <w:pPr>
              <w:pStyle w:val="af7"/>
              <w:spacing w:line="240" w:lineRule="exact"/>
              <w:rPr>
                <w:sz w:val="18"/>
                <w:szCs w:val="18"/>
              </w:rPr>
            </w:pPr>
            <w:r w:rsidRPr="00174759">
              <w:rPr>
                <w:sz w:val="18"/>
                <w:szCs w:val="18"/>
              </w:rPr>
              <w:t>39.65250000N</w:t>
            </w:r>
          </w:p>
        </w:tc>
        <w:tc>
          <w:tcPr>
            <w:tcW w:w="419" w:type="pct"/>
            <w:tcBorders>
              <w:top w:val="nil"/>
              <w:left w:val="nil"/>
              <w:bottom w:val="single" w:sz="4" w:space="0" w:color="auto"/>
              <w:right w:val="single" w:sz="4" w:space="0" w:color="auto"/>
            </w:tcBorders>
            <w:shd w:val="clear" w:color="auto" w:fill="auto"/>
            <w:noWrap/>
            <w:vAlign w:val="center"/>
            <w:hideMark/>
          </w:tcPr>
          <w:p w14:paraId="20A0474D" w14:textId="77777777" w:rsidR="00D57985" w:rsidRPr="00174759" w:rsidRDefault="00D57985" w:rsidP="00174759">
            <w:pPr>
              <w:pStyle w:val="af7"/>
              <w:spacing w:line="240" w:lineRule="exact"/>
              <w:rPr>
                <w:sz w:val="18"/>
                <w:szCs w:val="18"/>
              </w:rPr>
            </w:pPr>
            <w:r w:rsidRPr="00174759">
              <w:rPr>
                <w:sz w:val="18"/>
                <w:szCs w:val="18"/>
              </w:rPr>
              <w:t>098.92978889E</w:t>
            </w:r>
          </w:p>
        </w:tc>
        <w:tc>
          <w:tcPr>
            <w:tcW w:w="292" w:type="pct"/>
            <w:tcBorders>
              <w:top w:val="nil"/>
              <w:left w:val="nil"/>
              <w:bottom w:val="single" w:sz="4" w:space="0" w:color="auto"/>
              <w:right w:val="single" w:sz="4" w:space="0" w:color="auto"/>
            </w:tcBorders>
            <w:shd w:val="clear" w:color="auto" w:fill="auto"/>
            <w:noWrap/>
            <w:vAlign w:val="center"/>
            <w:hideMark/>
          </w:tcPr>
          <w:p w14:paraId="3FDC06E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700982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CDA667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199A997"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4F0BCEE9" w14:textId="77777777" w:rsidR="00D57985" w:rsidRPr="00174759" w:rsidRDefault="00D57985" w:rsidP="00174759">
            <w:pPr>
              <w:pStyle w:val="af7"/>
              <w:spacing w:line="240" w:lineRule="exact"/>
              <w:rPr>
                <w:sz w:val="18"/>
                <w:szCs w:val="18"/>
              </w:rPr>
            </w:pPr>
            <w:r w:rsidRPr="00174759">
              <w:rPr>
                <w:rFonts w:hint="eastAsia"/>
                <w:sz w:val="18"/>
                <w:szCs w:val="18"/>
              </w:rPr>
              <w:t xml:space="preserve">2.55 </w:t>
            </w:r>
          </w:p>
        </w:tc>
        <w:tc>
          <w:tcPr>
            <w:tcW w:w="238" w:type="pct"/>
            <w:tcBorders>
              <w:top w:val="nil"/>
              <w:left w:val="nil"/>
              <w:bottom w:val="single" w:sz="4" w:space="0" w:color="auto"/>
              <w:right w:val="single" w:sz="4" w:space="0" w:color="auto"/>
            </w:tcBorders>
            <w:shd w:val="clear" w:color="auto" w:fill="auto"/>
            <w:noWrap/>
            <w:vAlign w:val="center"/>
            <w:hideMark/>
          </w:tcPr>
          <w:p w14:paraId="130D9E4F"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329" w:type="pct"/>
            <w:tcBorders>
              <w:top w:val="nil"/>
              <w:left w:val="nil"/>
              <w:bottom w:val="single" w:sz="4" w:space="0" w:color="auto"/>
              <w:right w:val="single" w:sz="4" w:space="0" w:color="auto"/>
            </w:tcBorders>
            <w:shd w:val="clear" w:color="auto" w:fill="auto"/>
            <w:noWrap/>
            <w:vAlign w:val="center"/>
            <w:hideMark/>
          </w:tcPr>
          <w:p w14:paraId="0C7EF220" w14:textId="77777777" w:rsidR="00D57985" w:rsidRPr="00174759" w:rsidRDefault="00D57985" w:rsidP="00174759">
            <w:pPr>
              <w:pStyle w:val="af7"/>
              <w:spacing w:line="240" w:lineRule="exact"/>
              <w:rPr>
                <w:sz w:val="18"/>
                <w:szCs w:val="18"/>
              </w:rPr>
            </w:pPr>
            <w:r w:rsidRPr="00174759">
              <w:rPr>
                <w:rFonts w:hint="eastAsia"/>
                <w:sz w:val="18"/>
                <w:szCs w:val="18"/>
              </w:rPr>
              <w:t xml:space="preserve">2.37 </w:t>
            </w:r>
          </w:p>
        </w:tc>
      </w:tr>
      <w:tr w:rsidR="00174759" w:rsidRPr="00174759" w14:paraId="224C63E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8A1A5D" w14:textId="77777777" w:rsidR="00D57985" w:rsidRPr="00174759" w:rsidRDefault="00D57985" w:rsidP="00174759">
            <w:pPr>
              <w:pStyle w:val="af7"/>
              <w:spacing w:line="240" w:lineRule="exact"/>
              <w:rPr>
                <w:sz w:val="18"/>
                <w:szCs w:val="18"/>
              </w:rPr>
            </w:pPr>
            <w:r w:rsidRPr="00174759">
              <w:rPr>
                <w:sz w:val="18"/>
                <w:szCs w:val="18"/>
              </w:rPr>
              <w:t>9</w:t>
            </w:r>
          </w:p>
        </w:tc>
        <w:tc>
          <w:tcPr>
            <w:tcW w:w="184" w:type="pct"/>
            <w:tcBorders>
              <w:top w:val="nil"/>
              <w:left w:val="nil"/>
              <w:bottom w:val="single" w:sz="4" w:space="0" w:color="auto"/>
              <w:right w:val="single" w:sz="4" w:space="0" w:color="auto"/>
            </w:tcBorders>
            <w:shd w:val="clear" w:color="auto" w:fill="auto"/>
            <w:noWrap/>
            <w:vAlign w:val="center"/>
            <w:hideMark/>
          </w:tcPr>
          <w:p w14:paraId="272239D4" w14:textId="77777777" w:rsidR="00D57985" w:rsidRPr="00174759" w:rsidRDefault="00D57985" w:rsidP="00174759">
            <w:pPr>
              <w:pStyle w:val="af7"/>
              <w:spacing w:line="240" w:lineRule="exact"/>
              <w:rPr>
                <w:sz w:val="18"/>
                <w:szCs w:val="18"/>
              </w:rPr>
            </w:pPr>
            <w:r w:rsidRPr="00174759">
              <w:rPr>
                <w:sz w:val="18"/>
                <w:szCs w:val="18"/>
              </w:rPr>
              <w:t>266</w:t>
            </w:r>
          </w:p>
        </w:tc>
        <w:tc>
          <w:tcPr>
            <w:tcW w:w="1047" w:type="pct"/>
            <w:tcBorders>
              <w:top w:val="nil"/>
              <w:left w:val="nil"/>
              <w:bottom w:val="single" w:sz="4" w:space="0" w:color="auto"/>
              <w:right w:val="single" w:sz="4" w:space="0" w:color="auto"/>
            </w:tcBorders>
            <w:shd w:val="clear" w:color="auto" w:fill="auto"/>
            <w:noWrap/>
            <w:vAlign w:val="center"/>
            <w:hideMark/>
          </w:tcPr>
          <w:p w14:paraId="67113DE6" w14:textId="77777777" w:rsidR="00D57985" w:rsidRPr="00174759" w:rsidRDefault="00D57985" w:rsidP="00174759">
            <w:pPr>
              <w:pStyle w:val="af7"/>
              <w:spacing w:line="240" w:lineRule="exact"/>
              <w:rPr>
                <w:sz w:val="18"/>
                <w:szCs w:val="18"/>
              </w:rPr>
            </w:pPr>
            <w:r w:rsidRPr="00174759">
              <w:rPr>
                <w:sz w:val="18"/>
                <w:szCs w:val="18"/>
              </w:rPr>
              <w:t>范富基</w:t>
            </w:r>
          </w:p>
        </w:tc>
        <w:tc>
          <w:tcPr>
            <w:tcW w:w="292" w:type="pct"/>
            <w:tcBorders>
              <w:top w:val="nil"/>
              <w:left w:val="nil"/>
              <w:bottom w:val="single" w:sz="4" w:space="0" w:color="auto"/>
              <w:right w:val="single" w:sz="4" w:space="0" w:color="auto"/>
            </w:tcBorders>
            <w:shd w:val="clear" w:color="auto" w:fill="auto"/>
            <w:noWrap/>
            <w:vAlign w:val="center"/>
            <w:hideMark/>
          </w:tcPr>
          <w:p w14:paraId="1B809020" w14:textId="77777777" w:rsidR="00D57985" w:rsidRPr="00174759" w:rsidRDefault="00D57985" w:rsidP="00174759">
            <w:pPr>
              <w:pStyle w:val="af7"/>
              <w:spacing w:line="240" w:lineRule="exact"/>
              <w:rPr>
                <w:sz w:val="18"/>
                <w:szCs w:val="18"/>
              </w:rPr>
            </w:pPr>
            <w:proofErr w:type="gramStart"/>
            <w:r w:rsidRPr="00174759">
              <w:rPr>
                <w:sz w:val="18"/>
                <w:szCs w:val="18"/>
              </w:rPr>
              <w:t>灰泉子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E25E0DC" w14:textId="77777777" w:rsidR="00D57985" w:rsidRPr="00174759" w:rsidRDefault="00D57985" w:rsidP="00174759">
            <w:pPr>
              <w:pStyle w:val="af7"/>
              <w:spacing w:line="240" w:lineRule="exact"/>
              <w:rPr>
                <w:sz w:val="18"/>
                <w:szCs w:val="18"/>
              </w:rPr>
            </w:pPr>
            <w:r w:rsidRPr="00174759">
              <w:rPr>
                <w:sz w:val="18"/>
                <w:szCs w:val="18"/>
              </w:rPr>
              <w:t>4.34</w:t>
            </w:r>
          </w:p>
        </w:tc>
        <w:tc>
          <w:tcPr>
            <w:tcW w:w="346" w:type="pct"/>
            <w:tcBorders>
              <w:top w:val="nil"/>
              <w:left w:val="nil"/>
              <w:bottom w:val="single" w:sz="4" w:space="0" w:color="auto"/>
              <w:right w:val="single" w:sz="4" w:space="0" w:color="auto"/>
            </w:tcBorders>
            <w:shd w:val="clear" w:color="auto" w:fill="auto"/>
            <w:noWrap/>
            <w:vAlign w:val="center"/>
            <w:hideMark/>
          </w:tcPr>
          <w:p w14:paraId="7E302B77" w14:textId="77777777" w:rsidR="00D57985" w:rsidRPr="00174759" w:rsidRDefault="00D57985" w:rsidP="00174759">
            <w:pPr>
              <w:pStyle w:val="af7"/>
              <w:spacing w:line="240" w:lineRule="exact"/>
              <w:rPr>
                <w:sz w:val="18"/>
                <w:szCs w:val="18"/>
              </w:rPr>
            </w:pPr>
            <w:r w:rsidRPr="00174759">
              <w:rPr>
                <w:sz w:val="18"/>
                <w:szCs w:val="18"/>
              </w:rPr>
              <w:t>3.58</w:t>
            </w:r>
          </w:p>
        </w:tc>
        <w:tc>
          <w:tcPr>
            <w:tcW w:w="398" w:type="pct"/>
            <w:tcBorders>
              <w:top w:val="nil"/>
              <w:left w:val="nil"/>
              <w:bottom w:val="single" w:sz="4" w:space="0" w:color="auto"/>
              <w:right w:val="single" w:sz="4" w:space="0" w:color="auto"/>
            </w:tcBorders>
            <w:shd w:val="clear" w:color="auto" w:fill="auto"/>
            <w:noWrap/>
            <w:vAlign w:val="center"/>
            <w:hideMark/>
          </w:tcPr>
          <w:p w14:paraId="19006261" w14:textId="77777777" w:rsidR="00D57985" w:rsidRPr="00174759" w:rsidRDefault="00D57985" w:rsidP="00174759">
            <w:pPr>
              <w:pStyle w:val="af7"/>
              <w:spacing w:line="240" w:lineRule="exact"/>
              <w:rPr>
                <w:sz w:val="18"/>
                <w:szCs w:val="18"/>
              </w:rPr>
            </w:pPr>
            <w:r w:rsidRPr="00174759">
              <w:rPr>
                <w:sz w:val="18"/>
                <w:szCs w:val="18"/>
              </w:rPr>
              <w:t>39.65288056N</w:t>
            </w:r>
          </w:p>
        </w:tc>
        <w:tc>
          <w:tcPr>
            <w:tcW w:w="419" w:type="pct"/>
            <w:tcBorders>
              <w:top w:val="nil"/>
              <w:left w:val="nil"/>
              <w:bottom w:val="single" w:sz="4" w:space="0" w:color="auto"/>
              <w:right w:val="single" w:sz="4" w:space="0" w:color="auto"/>
            </w:tcBorders>
            <w:shd w:val="clear" w:color="auto" w:fill="auto"/>
            <w:noWrap/>
            <w:vAlign w:val="center"/>
            <w:hideMark/>
          </w:tcPr>
          <w:p w14:paraId="3ECAD750" w14:textId="77777777" w:rsidR="00D57985" w:rsidRPr="00174759" w:rsidRDefault="00D57985" w:rsidP="00174759">
            <w:pPr>
              <w:pStyle w:val="af7"/>
              <w:spacing w:line="240" w:lineRule="exact"/>
              <w:rPr>
                <w:sz w:val="18"/>
                <w:szCs w:val="18"/>
              </w:rPr>
            </w:pPr>
            <w:r w:rsidRPr="00174759">
              <w:rPr>
                <w:sz w:val="18"/>
                <w:szCs w:val="18"/>
              </w:rPr>
              <w:t>098.92590000E</w:t>
            </w:r>
          </w:p>
        </w:tc>
        <w:tc>
          <w:tcPr>
            <w:tcW w:w="292" w:type="pct"/>
            <w:tcBorders>
              <w:top w:val="nil"/>
              <w:left w:val="nil"/>
              <w:bottom w:val="single" w:sz="4" w:space="0" w:color="auto"/>
              <w:right w:val="single" w:sz="4" w:space="0" w:color="auto"/>
            </w:tcBorders>
            <w:shd w:val="clear" w:color="auto" w:fill="auto"/>
            <w:noWrap/>
            <w:vAlign w:val="center"/>
            <w:hideMark/>
          </w:tcPr>
          <w:p w14:paraId="06B2FB1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B588CA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F19E6C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FB7F60E"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1F6737AD" w14:textId="77777777" w:rsidR="00D57985" w:rsidRPr="00174759" w:rsidRDefault="00D57985" w:rsidP="00174759">
            <w:pPr>
              <w:pStyle w:val="af7"/>
              <w:spacing w:line="240" w:lineRule="exact"/>
              <w:rPr>
                <w:sz w:val="18"/>
                <w:szCs w:val="18"/>
              </w:rPr>
            </w:pPr>
            <w:r w:rsidRPr="00174759">
              <w:rPr>
                <w:rFonts w:hint="eastAsia"/>
                <w:sz w:val="18"/>
                <w:szCs w:val="18"/>
              </w:rPr>
              <w:t xml:space="preserve">3.39 </w:t>
            </w:r>
          </w:p>
        </w:tc>
        <w:tc>
          <w:tcPr>
            <w:tcW w:w="238" w:type="pct"/>
            <w:tcBorders>
              <w:top w:val="nil"/>
              <w:left w:val="nil"/>
              <w:bottom w:val="single" w:sz="4" w:space="0" w:color="auto"/>
              <w:right w:val="single" w:sz="4" w:space="0" w:color="auto"/>
            </w:tcBorders>
            <w:shd w:val="clear" w:color="auto" w:fill="auto"/>
            <w:noWrap/>
            <w:vAlign w:val="center"/>
            <w:hideMark/>
          </w:tcPr>
          <w:p w14:paraId="55CFB15A"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1BD3AACE" w14:textId="77777777" w:rsidR="00D57985" w:rsidRPr="00174759" w:rsidRDefault="00D57985" w:rsidP="00174759">
            <w:pPr>
              <w:pStyle w:val="af7"/>
              <w:spacing w:line="240" w:lineRule="exact"/>
              <w:rPr>
                <w:sz w:val="18"/>
                <w:szCs w:val="18"/>
              </w:rPr>
            </w:pPr>
            <w:r w:rsidRPr="00174759">
              <w:rPr>
                <w:rFonts w:hint="eastAsia"/>
                <w:sz w:val="18"/>
                <w:szCs w:val="18"/>
              </w:rPr>
              <w:t xml:space="preserve">3.15 </w:t>
            </w:r>
          </w:p>
        </w:tc>
      </w:tr>
      <w:tr w:rsidR="00174759" w:rsidRPr="00174759" w14:paraId="54B14CA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A137D5" w14:textId="77777777" w:rsidR="00D57985" w:rsidRPr="00174759" w:rsidRDefault="00D57985" w:rsidP="00174759">
            <w:pPr>
              <w:pStyle w:val="af7"/>
              <w:spacing w:line="240" w:lineRule="exact"/>
              <w:rPr>
                <w:sz w:val="18"/>
                <w:szCs w:val="18"/>
              </w:rPr>
            </w:pPr>
            <w:r w:rsidRPr="00174759">
              <w:rPr>
                <w:sz w:val="18"/>
                <w:szCs w:val="18"/>
              </w:rPr>
              <w:t>10</w:t>
            </w:r>
          </w:p>
        </w:tc>
        <w:tc>
          <w:tcPr>
            <w:tcW w:w="184" w:type="pct"/>
            <w:tcBorders>
              <w:top w:val="nil"/>
              <w:left w:val="nil"/>
              <w:bottom w:val="single" w:sz="4" w:space="0" w:color="auto"/>
              <w:right w:val="single" w:sz="4" w:space="0" w:color="auto"/>
            </w:tcBorders>
            <w:shd w:val="clear" w:color="auto" w:fill="auto"/>
            <w:noWrap/>
            <w:vAlign w:val="center"/>
            <w:hideMark/>
          </w:tcPr>
          <w:p w14:paraId="2EE7D8F2" w14:textId="77777777" w:rsidR="00D57985" w:rsidRPr="00174759" w:rsidRDefault="00D57985" w:rsidP="00174759">
            <w:pPr>
              <w:pStyle w:val="af7"/>
              <w:spacing w:line="240" w:lineRule="exact"/>
              <w:rPr>
                <w:sz w:val="18"/>
                <w:szCs w:val="18"/>
              </w:rPr>
            </w:pPr>
            <w:r w:rsidRPr="00174759">
              <w:rPr>
                <w:sz w:val="18"/>
                <w:szCs w:val="18"/>
              </w:rPr>
              <w:t>273</w:t>
            </w:r>
          </w:p>
        </w:tc>
        <w:tc>
          <w:tcPr>
            <w:tcW w:w="1047" w:type="pct"/>
            <w:tcBorders>
              <w:top w:val="nil"/>
              <w:left w:val="nil"/>
              <w:bottom w:val="single" w:sz="4" w:space="0" w:color="auto"/>
              <w:right w:val="single" w:sz="4" w:space="0" w:color="auto"/>
            </w:tcBorders>
            <w:shd w:val="clear" w:color="auto" w:fill="auto"/>
            <w:noWrap/>
            <w:vAlign w:val="center"/>
            <w:hideMark/>
          </w:tcPr>
          <w:p w14:paraId="0F7A8B57" w14:textId="77777777" w:rsidR="00D57985" w:rsidRPr="00174759" w:rsidRDefault="00D57985" w:rsidP="00174759">
            <w:pPr>
              <w:pStyle w:val="af7"/>
              <w:spacing w:line="240" w:lineRule="exact"/>
              <w:rPr>
                <w:sz w:val="18"/>
                <w:szCs w:val="18"/>
              </w:rPr>
            </w:pPr>
            <w:r w:rsidRPr="00174759">
              <w:rPr>
                <w:sz w:val="18"/>
                <w:szCs w:val="18"/>
              </w:rPr>
              <w:t>高登平</w:t>
            </w:r>
          </w:p>
        </w:tc>
        <w:tc>
          <w:tcPr>
            <w:tcW w:w="292" w:type="pct"/>
            <w:tcBorders>
              <w:top w:val="nil"/>
              <w:left w:val="nil"/>
              <w:bottom w:val="single" w:sz="4" w:space="0" w:color="auto"/>
              <w:right w:val="single" w:sz="4" w:space="0" w:color="auto"/>
            </w:tcBorders>
            <w:shd w:val="clear" w:color="auto" w:fill="auto"/>
            <w:noWrap/>
            <w:vAlign w:val="center"/>
            <w:hideMark/>
          </w:tcPr>
          <w:p w14:paraId="6B4050C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D671F9C"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8346456" w14:textId="77777777" w:rsidR="00D57985" w:rsidRPr="00174759" w:rsidRDefault="00D57985" w:rsidP="00174759">
            <w:pPr>
              <w:pStyle w:val="af7"/>
              <w:spacing w:line="240" w:lineRule="exact"/>
              <w:rPr>
                <w:sz w:val="18"/>
                <w:szCs w:val="18"/>
              </w:rPr>
            </w:pPr>
            <w:r w:rsidRPr="00174759">
              <w:rPr>
                <w:sz w:val="18"/>
                <w:szCs w:val="18"/>
              </w:rPr>
              <w:t>5.46</w:t>
            </w:r>
          </w:p>
        </w:tc>
        <w:tc>
          <w:tcPr>
            <w:tcW w:w="398" w:type="pct"/>
            <w:tcBorders>
              <w:top w:val="nil"/>
              <w:left w:val="nil"/>
              <w:bottom w:val="single" w:sz="4" w:space="0" w:color="auto"/>
              <w:right w:val="single" w:sz="4" w:space="0" w:color="auto"/>
            </w:tcBorders>
            <w:shd w:val="clear" w:color="auto" w:fill="auto"/>
            <w:noWrap/>
            <w:vAlign w:val="center"/>
            <w:hideMark/>
          </w:tcPr>
          <w:p w14:paraId="2CFA07B7" w14:textId="77777777" w:rsidR="00D57985" w:rsidRPr="00174759" w:rsidRDefault="00D57985" w:rsidP="00174759">
            <w:pPr>
              <w:pStyle w:val="af7"/>
              <w:spacing w:line="240" w:lineRule="exact"/>
              <w:rPr>
                <w:sz w:val="18"/>
                <w:szCs w:val="18"/>
              </w:rPr>
            </w:pPr>
            <w:r w:rsidRPr="00174759">
              <w:rPr>
                <w:sz w:val="18"/>
                <w:szCs w:val="18"/>
              </w:rPr>
              <w:t>39.59011944N</w:t>
            </w:r>
          </w:p>
        </w:tc>
        <w:tc>
          <w:tcPr>
            <w:tcW w:w="419" w:type="pct"/>
            <w:tcBorders>
              <w:top w:val="nil"/>
              <w:left w:val="nil"/>
              <w:bottom w:val="single" w:sz="4" w:space="0" w:color="auto"/>
              <w:right w:val="single" w:sz="4" w:space="0" w:color="auto"/>
            </w:tcBorders>
            <w:shd w:val="clear" w:color="auto" w:fill="auto"/>
            <w:noWrap/>
            <w:vAlign w:val="center"/>
            <w:hideMark/>
          </w:tcPr>
          <w:p w14:paraId="0F06D478" w14:textId="77777777" w:rsidR="00D57985" w:rsidRPr="00174759" w:rsidRDefault="00D57985" w:rsidP="00174759">
            <w:pPr>
              <w:pStyle w:val="af7"/>
              <w:spacing w:line="240" w:lineRule="exact"/>
              <w:rPr>
                <w:sz w:val="18"/>
                <w:szCs w:val="18"/>
              </w:rPr>
            </w:pPr>
            <w:r w:rsidRPr="00174759">
              <w:rPr>
                <w:sz w:val="18"/>
                <w:szCs w:val="18"/>
              </w:rPr>
              <w:t>098.90626944E</w:t>
            </w:r>
          </w:p>
        </w:tc>
        <w:tc>
          <w:tcPr>
            <w:tcW w:w="292" w:type="pct"/>
            <w:tcBorders>
              <w:top w:val="nil"/>
              <w:left w:val="nil"/>
              <w:bottom w:val="single" w:sz="4" w:space="0" w:color="auto"/>
              <w:right w:val="single" w:sz="4" w:space="0" w:color="auto"/>
            </w:tcBorders>
            <w:shd w:val="clear" w:color="auto" w:fill="auto"/>
            <w:noWrap/>
            <w:vAlign w:val="center"/>
            <w:hideMark/>
          </w:tcPr>
          <w:p w14:paraId="1411C30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873CFA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DF28AB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CC08624"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40E6EFFD" w14:textId="77777777" w:rsidR="00D57985" w:rsidRPr="00174759" w:rsidRDefault="00D57985" w:rsidP="00174759">
            <w:pPr>
              <w:pStyle w:val="af7"/>
              <w:spacing w:line="240" w:lineRule="exact"/>
              <w:rPr>
                <w:sz w:val="18"/>
                <w:szCs w:val="18"/>
              </w:rPr>
            </w:pPr>
            <w:r w:rsidRPr="00174759">
              <w:rPr>
                <w:rFonts w:hint="eastAsia"/>
                <w:sz w:val="18"/>
                <w:szCs w:val="18"/>
              </w:rPr>
              <w:t xml:space="preserve">5.17 </w:t>
            </w:r>
          </w:p>
        </w:tc>
        <w:tc>
          <w:tcPr>
            <w:tcW w:w="238" w:type="pct"/>
            <w:tcBorders>
              <w:top w:val="nil"/>
              <w:left w:val="nil"/>
              <w:bottom w:val="single" w:sz="4" w:space="0" w:color="auto"/>
              <w:right w:val="single" w:sz="4" w:space="0" w:color="auto"/>
            </w:tcBorders>
            <w:shd w:val="clear" w:color="auto" w:fill="auto"/>
            <w:noWrap/>
            <w:vAlign w:val="center"/>
            <w:hideMark/>
          </w:tcPr>
          <w:p w14:paraId="76919FBD"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4BAA05E7" w14:textId="77777777" w:rsidR="00D57985" w:rsidRPr="00174759" w:rsidRDefault="00D57985" w:rsidP="00174759">
            <w:pPr>
              <w:pStyle w:val="af7"/>
              <w:spacing w:line="240" w:lineRule="exact"/>
              <w:rPr>
                <w:sz w:val="18"/>
                <w:szCs w:val="18"/>
              </w:rPr>
            </w:pPr>
            <w:r w:rsidRPr="00174759">
              <w:rPr>
                <w:rFonts w:hint="eastAsia"/>
                <w:sz w:val="18"/>
                <w:szCs w:val="18"/>
              </w:rPr>
              <w:t xml:space="preserve">4.81 </w:t>
            </w:r>
          </w:p>
        </w:tc>
      </w:tr>
      <w:tr w:rsidR="00174759" w:rsidRPr="00174759" w14:paraId="4903A6E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0D6856D" w14:textId="77777777" w:rsidR="00D57985" w:rsidRPr="00174759" w:rsidRDefault="00D57985" w:rsidP="00174759">
            <w:pPr>
              <w:pStyle w:val="af7"/>
              <w:spacing w:line="240" w:lineRule="exact"/>
              <w:rPr>
                <w:sz w:val="18"/>
                <w:szCs w:val="18"/>
              </w:rPr>
            </w:pPr>
            <w:r w:rsidRPr="00174759">
              <w:rPr>
                <w:sz w:val="18"/>
                <w:szCs w:val="18"/>
              </w:rPr>
              <w:lastRenderedPageBreak/>
              <w:t>11</w:t>
            </w:r>
          </w:p>
        </w:tc>
        <w:tc>
          <w:tcPr>
            <w:tcW w:w="184" w:type="pct"/>
            <w:tcBorders>
              <w:top w:val="nil"/>
              <w:left w:val="nil"/>
              <w:bottom w:val="single" w:sz="4" w:space="0" w:color="auto"/>
              <w:right w:val="single" w:sz="4" w:space="0" w:color="auto"/>
            </w:tcBorders>
            <w:shd w:val="clear" w:color="auto" w:fill="auto"/>
            <w:noWrap/>
            <w:vAlign w:val="center"/>
            <w:hideMark/>
          </w:tcPr>
          <w:p w14:paraId="30C96983" w14:textId="77777777" w:rsidR="00D57985" w:rsidRPr="00174759" w:rsidRDefault="00D57985" w:rsidP="00174759">
            <w:pPr>
              <w:pStyle w:val="af7"/>
              <w:spacing w:line="240" w:lineRule="exact"/>
              <w:rPr>
                <w:sz w:val="18"/>
                <w:szCs w:val="18"/>
              </w:rPr>
            </w:pPr>
            <w:r w:rsidRPr="00174759">
              <w:rPr>
                <w:sz w:val="18"/>
                <w:szCs w:val="18"/>
              </w:rPr>
              <w:t>274</w:t>
            </w:r>
          </w:p>
        </w:tc>
        <w:tc>
          <w:tcPr>
            <w:tcW w:w="1047" w:type="pct"/>
            <w:tcBorders>
              <w:top w:val="nil"/>
              <w:left w:val="nil"/>
              <w:bottom w:val="single" w:sz="4" w:space="0" w:color="auto"/>
              <w:right w:val="single" w:sz="4" w:space="0" w:color="auto"/>
            </w:tcBorders>
            <w:shd w:val="clear" w:color="auto" w:fill="auto"/>
            <w:noWrap/>
            <w:vAlign w:val="center"/>
            <w:hideMark/>
          </w:tcPr>
          <w:p w14:paraId="39E181EF" w14:textId="77777777" w:rsidR="00D57985" w:rsidRPr="00174759" w:rsidRDefault="00D57985" w:rsidP="00174759">
            <w:pPr>
              <w:pStyle w:val="af7"/>
              <w:spacing w:line="240" w:lineRule="exact"/>
              <w:rPr>
                <w:sz w:val="18"/>
                <w:szCs w:val="18"/>
              </w:rPr>
            </w:pPr>
            <w:r w:rsidRPr="00174759">
              <w:rPr>
                <w:sz w:val="18"/>
                <w:szCs w:val="18"/>
              </w:rPr>
              <w:t>高登平</w:t>
            </w:r>
          </w:p>
        </w:tc>
        <w:tc>
          <w:tcPr>
            <w:tcW w:w="292" w:type="pct"/>
            <w:tcBorders>
              <w:top w:val="nil"/>
              <w:left w:val="nil"/>
              <w:bottom w:val="single" w:sz="4" w:space="0" w:color="auto"/>
              <w:right w:val="single" w:sz="4" w:space="0" w:color="auto"/>
            </w:tcBorders>
            <w:shd w:val="clear" w:color="auto" w:fill="auto"/>
            <w:noWrap/>
            <w:vAlign w:val="center"/>
            <w:hideMark/>
          </w:tcPr>
          <w:p w14:paraId="1B42824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18C5FBD"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141CB39" w14:textId="77777777" w:rsidR="00D57985" w:rsidRPr="00174759" w:rsidRDefault="00D57985" w:rsidP="00174759">
            <w:pPr>
              <w:pStyle w:val="af7"/>
              <w:spacing w:line="240" w:lineRule="exact"/>
              <w:rPr>
                <w:sz w:val="18"/>
                <w:szCs w:val="18"/>
              </w:rPr>
            </w:pPr>
            <w:r w:rsidRPr="00174759">
              <w:rPr>
                <w:sz w:val="18"/>
                <w:szCs w:val="18"/>
              </w:rPr>
              <w:t>5.82</w:t>
            </w:r>
          </w:p>
        </w:tc>
        <w:tc>
          <w:tcPr>
            <w:tcW w:w="398" w:type="pct"/>
            <w:tcBorders>
              <w:top w:val="nil"/>
              <w:left w:val="nil"/>
              <w:bottom w:val="single" w:sz="4" w:space="0" w:color="auto"/>
              <w:right w:val="single" w:sz="4" w:space="0" w:color="auto"/>
            </w:tcBorders>
            <w:shd w:val="clear" w:color="auto" w:fill="auto"/>
            <w:noWrap/>
            <w:vAlign w:val="center"/>
            <w:hideMark/>
          </w:tcPr>
          <w:p w14:paraId="341E2353" w14:textId="77777777" w:rsidR="00D57985" w:rsidRPr="00174759" w:rsidRDefault="00D57985" w:rsidP="00174759">
            <w:pPr>
              <w:pStyle w:val="af7"/>
              <w:spacing w:line="240" w:lineRule="exact"/>
              <w:rPr>
                <w:sz w:val="18"/>
                <w:szCs w:val="18"/>
              </w:rPr>
            </w:pPr>
            <w:r w:rsidRPr="00174759">
              <w:rPr>
                <w:sz w:val="18"/>
                <w:szCs w:val="18"/>
              </w:rPr>
              <w:t>39.59193889N</w:t>
            </w:r>
          </w:p>
        </w:tc>
        <w:tc>
          <w:tcPr>
            <w:tcW w:w="419" w:type="pct"/>
            <w:tcBorders>
              <w:top w:val="nil"/>
              <w:left w:val="nil"/>
              <w:bottom w:val="single" w:sz="4" w:space="0" w:color="auto"/>
              <w:right w:val="single" w:sz="4" w:space="0" w:color="auto"/>
            </w:tcBorders>
            <w:shd w:val="clear" w:color="auto" w:fill="auto"/>
            <w:noWrap/>
            <w:vAlign w:val="center"/>
            <w:hideMark/>
          </w:tcPr>
          <w:p w14:paraId="033DE3EC" w14:textId="77777777" w:rsidR="00D57985" w:rsidRPr="00174759" w:rsidRDefault="00D57985" w:rsidP="00174759">
            <w:pPr>
              <w:pStyle w:val="af7"/>
              <w:spacing w:line="240" w:lineRule="exact"/>
              <w:rPr>
                <w:sz w:val="18"/>
                <w:szCs w:val="18"/>
              </w:rPr>
            </w:pPr>
            <w:r w:rsidRPr="00174759">
              <w:rPr>
                <w:sz w:val="18"/>
                <w:szCs w:val="18"/>
              </w:rPr>
              <w:t>098.90598889E</w:t>
            </w:r>
          </w:p>
        </w:tc>
        <w:tc>
          <w:tcPr>
            <w:tcW w:w="292" w:type="pct"/>
            <w:tcBorders>
              <w:top w:val="nil"/>
              <w:left w:val="nil"/>
              <w:bottom w:val="single" w:sz="4" w:space="0" w:color="auto"/>
              <w:right w:val="single" w:sz="4" w:space="0" w:color="auto"/>
            </w:tcBorders>
            <w:shd w:val="clear" w:color="auto" w:fill="auto"/>
            <w:noWrap/>
            <w:vAlign w:val="center"/>
            <w:hideMark/>
          </w:tcPr>
          <w:p w14:paraId="785D941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9085CB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0DA38E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EC55D32"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1494FCE4"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c>
          <w:tcPr>
            <w:tcW w:w="238" w:type="pct"/>
            <w:tcBorders>
              <w:top w:val="nil"/>
              <w:left w:val="nil"/>
              <w:bottom w:val="single" w:sz="4" w:space="0" w:color="auto"/>
              <w:right w:val="single" w:sz="4" w:space="0" w:color="auto"/>
            </w:tcBorders>
            <w:shd w:val="clear" w:color="auto" w:fill="auto"/>
            <w:noWrap/>
            <w:vAlign w:val="center"/>
            <w:hideMark/>
          </w:tcPr>
          <w:p w14:paraId="32B6735F"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1C74D45D"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r>
      <w:tr w:rsidR="00174759" w:rsidRPr="00174759" w14:paraId="5E85635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C2627A9" w14:textId="77777777" w:rsidR="00D57985" w:rsidRPr="00174759" w:rsidRDefault="00D57985" w:rsidP="00174759">
            <w:pPr>
              <w:pStyle w:val="af7"/>
              <w:spacing w:line="240" w:lineRule="exact"/>
              <w:rPr>
                <w:sz w:val="18"/>
                <w:szCs w:val="18"/>
              </w:rPr>
            </w:pPr>
            <w:r w:rsidRPr="00174759">
              <w:rPr>
                <w:sz w:val="18"/>
                <w:szCs w:val="18"/>
              </w:rPr>
              <w:t>12</w:t>
            </w:r>
          </w:p>
        </w:tc>
        <w:tc>
          <w:tcPr>
            <w:tcW w:w="184" w:type="pct"/>
            <w:tcBorders>
              <w:top w:val="nil"/>
              <w:left w:val="nil"/>
              <w:bottom w:val="single" w:sz="4" w:space="0" w:color="auto"/>
              <w:right w:val="single" w:sz="4" w:space="0" w:color="auto"/>
            </w:tcBorders>
            <w:shd w:val="clear" w:color="auto" w:fill="auto"/>
            <w:noWrap/>
            <w:vAlign w:val="center"/>
            <w:hideMark/>
          </w:tcPr>
          <w:p w14:paraId="4ECC4607" w14:textId="77777777" w:rsidR="00D57985" w:rsidRPr="00174759" w:rsidRDefault="00D57985" w:rsidP="00174759">
            <w:pPr>
              <w:pStyle w:val="af7"/>
              <w:spacing w:line="240" w:lineRule="exact"/>
              <w:rPr>
                <w:sz w:val="18"/>
                <w:szCs w:val="18"/>
              </w:rPr>
            </w:pPr>
            <w:r w:rsidRPr="00174759">
              <w:rPr>
                <w:sz w:val="18"/>
                <w:szCs w:val="18"/>
              </w:rPr>
              <w:t>277</w:t>
            </w:r>
          </w:p>
        </w:tc>
        <w:tc>
          <w:tcPr>
            <w:tcW w:w="1047" w:type="pct"/>
            <w:tcBorders>
              <w:top w:val="nil"/>
              <w:left w:val="nil"/>
              <w:bottom w:val="single" w:sz="4" w:space="0" w:color="auto"/>
              <w:right w:val="single" w:sz="4" w:space="0" w:color="auto"/>
            </w:tcBorders>
            <w:shd w:val="clear" w:color="auto" w:fill="auto"/>
            <w:noWrap/>
            <w:vAlign w:val="center"/>
            <w:hideMark/>
          </w:tcPr>
          <w:p w14:paraId="0DA746E6" w14:textId="77777777" w:rsidR="00D57985" w:rsidRPr="00174759" w:rsidRDefault="00D57985" w:rsidP="00174759">
            <w:pPr>
              <w:pStyle w:val="af7"/>
              <w:spacing w:line="240" w:lineRule="exact"/>
              <w:rPr>
                <w:sz w:val="18"/>
                <w:szCs w:val="18"/>
              </w:rPr>
            </w:pPr>
            <w:r w:rsidRPr="00174759">
              <w:rPr>
                <w:sz w:val="18"/>
                <w:szCs w:val="18"/>
              </w:rPr>
              <w:t>郭柏岗</w:t>
            </w:r>
          </w:p>
        </w:tc>
        <w:tc>
          <w:tcPr>
            <w:tcW w:w="292" w:type="pct"/>
            <w:tcBorders>
              <w:top w:val="nil"/>
              <w:left w:val="nil"/>
              <w:bottom w:val="single" w:sz="4" w:space="0" w:color="auto"/>
              <w:right w:val="single" w:sz="4" w:space="0" w:color="auto"/>
            </w:tcBorders>
            <w:shd w:val="clear" w:color="auto" w:fill="auto"/>
            <w:noWrap/>
            <w:vAlign w:val="center"/>
            <w:hideMark/>
          </w:tcPr>
          <w:p w14:paraId="65579C8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D1DB37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77C0D05" w14:textId="77777777" w:rsidR="00D57985" w:rsidRPr="00174759" w:rsidRDefault="00D57985" w:rsidP="00174759">
            <w:pPr>
              <w:pStyle w:val="af7"/>
              <w:spacing w:line="240" w:lineRule="exact"/>
              <w:rPr>
                <w:sz w:val="18"/>
                <w:szCs w:val="18"/>
              </w:rPr>
            </w:pPr>
            <w:r w:rsidRPr="00174759">
              <w:rPr>
                <w:sz w:val="18"/>
                <w:szCs w:val="18"/>
              </w:rPr>
              <w:t>5.97</w:t>
            </w:r>
          </w:p>
        </w:tc>
        <w:tc>
          <w:tcPr>
            <w:tcW w:w="398" w:type="pct"/>
            <w:tcBorders>
              <w:top w:val="nil"/>
              <w:left w:val="nil"/>
              <w:bottom w:val="single" w:sz="4" w:space="0" w:color="auto"/>
              <w:right w:val="single" w:sz="4" w:space="0" w:color="auto"/>
            </w:tcBorders>
            <w:shd w:val="clear" w:color="auto" w:fill="auto"/>
            <w:noWrap/>
            <w:vAlign w:val="center"/>
            <w:hideMark/>
          </w:tcPr>
          <w:p w14:paraId="5D0C3249" w14:textId="77777777" w:rsidR="00D57985" w:rsidRPr="00174759" w:rsidRDefault="00D57985" w:rsidP="00174759">
            <w:pPr>
              <w:pStyle w:val="af7"/>
              <w:spacing w:line="240" w:lineRule="exact"/>
              <w:rPr>
                <w:sz w:val="18"/>
                <w:szCs w:val="18"/>
              </w:rPr>
            </w:pPr>
            <w:r w:rsidRPr="00174759">
              <w:rPr>
                <w:sz w:val="18"/>
                <w:szCs w:val="18"/>
              </w:rPr>
              <w:t>39.62601111N</w:t>
            </w:r>
          </w:p>
        </w:tc>
        <w:tc>
          <w:tcPr>
            <w:tcW w:w="419" w:type="pct"/>
            <w:tcBorders>
              <w:top w:val="nil"/>
              <w:left w:val="nil"/>
              <w:bottom w:val="single" w:sz="4" w:space="0" w:color="auto"/>
              <w:right w:val="single" w:sz="4" w:space="0" w:color="auto"/>
            </w:tcBorders>
            <w:shd w:val="clear" w:color="auto" w:fill="auto"/>
            <w:noWrap/>
            <w:vAlign w:val="center"/>
            <w:hideMark/>
          </w:tcPr>
          <w:p w14:paraId="37F20093" w14:textId="77777777" w:rsidR="00D57985" w:rsidRPr="00174759" w:rsidRDefault="00D57985" w:rsidP="00174759">
            <w:pPr>
              <w:pStyle w:val="af7"/>
              <w:spacing w:line="240" w:lineRule="exact"/>
              <w:rPr>
                <w:sz w:val="18"/>
                <w:szCs w:val="18"/>
              </w:rPr>
            </w:pPr>
            <w:r w:rsidRPr="00174759">
              <w:rPr>
                <w:sz w:val="18"/>
                <w:szCs w:val="18"/>
              </w:rPr>
              <w:t>098.92058889E</w:t>
            </w:r>
          </w:p>
        </w:tc>
        <w:tc>
          <w:tcPr>
            <w:tcW w:w="292" w:type="pct"/>
            <w:tcBorders>
              <w:top w:val="nil"/>
              <w:left w:val="nil"/>
              <w:bottom w:val="single" w:sz="4" w:space="0" w:color="auto"/>
              <w:right w:val="single" w:sz="4" w:space="0" w:color="auto"/>
            </w:tcBorders>
            <w:shd w:val="clear" w:color="auto" w:fill="auto"/>
            <w:noWrap/>
            <w:vAlign w:val="center"/>
            <w:hideMark/>
          </w:tcPr>
          <w:p w14:paraId="5A0CCA0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7AEC14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639F27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816F2F4"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637357ED" w14:textId="77777777" w:rsidR="00D57985" w:rsidRPr="00174759" w:rsidRDefault="00D57985" w:rsidP="00174759">
            <w:pPr>
              <w:pStyle w:val="af7"/>
              <w:spacing w:line="240" w:lineRule="exact"/>
              <w:rPr>
                <w:sz w:val="18"/>
                <w:szCs w:val="18"/>
              </w:rPr>
            </w:pPr>
            <w:r w:rsidRPr="00174759">
              <w:rPr>
                <w:rFonts w:hint="eastAsia"/>
                <w:sz w:val="18"/>
                <w:szCs w:val="18"/>
              </w:rPr>
              <w:t xml:space="preserve">5.66 </w:t>
            </w:r>
          </w:p>
        </w:tc>
        <w:tc>
          <w:tcPr>
            <w:tcW w:w="238" w:type="pct"/>
            <w:tcBorders>
              <w:top w:val="nil"/>
              <w:left w:val="nil"/>
              <w:bottom w:val="single" w:sz="4" w:space="0" w:color="auto"/>
              <w:right w:val="single" w:sz="4" w:space="0" w:color="auto"/>
            </w:tcBorders>
            <w:shd w:val="clear" w:color="auto" w:fill="auto"/>
            <w:noWrap/>
            <w:vAlign w:val="center"/>
            <w:hideMark/>
          </w:tcPr>
          <w:p w14:paraId="5B00FE68"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502CB76B" w14:textId="77777777" w:rsidR="00D57985" w:rsidRPr="00174759" w:rsidRDefault="00D57985" w:rsidP="00174759">
            <w:pPr>
              <w:pStyle w:val="af7"/>
              <w:spacing w:line="240" w:lineRule="exact"/>
              <w:rPr>
                <w:sz w:val="18"/>
                <w:szCs w:val="18"/>
              </w:rPr>
            </w:pPr>
            <w:r w:rsidRPr="00174759">
              <w:rPr>
                <w:rFonts w:hint="eastAsia"/>
                <w:sz w:val="18"/>
                <w:szCs w:val="18"/>
              </w:rPr>
              <w:t xml:space="preserve">5.26 </w:t>
            </w:r>
          </w:p>
        </w:tc>
      </w:tr>
      <w:tr w:rsidR="00174759" w:rsidRPr="00174759" w14:paraId="1EF973A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E407717" w14:textId="77777777" w:rsidR="00D57985" w:rsidRPr="00174759" w:rsidRDefault="00D57985" w:rsidP="00174759">
            <w:pPr>
              <w:pStyle w:val="af7"/>
              <w:spacing w:line="240" w:lineRule="exact"/>
              <w:rPr>
                <w:sz w:val="18"/>
                <w:szCs w:val="18"/>
              </w:rPr>
            </w:pPr>
            <w:r w:rsidRPr="00174759">
              <w:rPr>
                <w:sz w:val="18"/>
                <w:szCs w:val="18"/>
              </w:rPr>
              <w:t>13</w:t>
            </w:r>
          </w:p>
        </w:tc>
        <w:tc>
          <w:tcPr>
            <w:tcW w:w="184" w:type="pct"/>
            <w:tcBorders>
              <w:top w:val="nil"/>
              <w:left w:val="nil"/>
              <w:bottom w:val="single" w:sz="4" w:space="0" w:color="auto"/>
              <w:right w:val="single" w:sz="4" w:space="0" w:color="auto"/>
            </w:tcBorders>
            <w:shd w:val="clear" w:color="auto" w:fill="auto"/>
            <w:noWrap/>
            <w:vAlign w:val="center"/>
            <w:hideMark/>
          </w:tcPr>
          <w:p w14:paraId="4A258492" w14:textId="77777777" w:rsidR="00D57985" w:rsidRPr="00174759" w:rsidRDefault="00D57985" w:rsidP="00174759">
            <w:pPr>
              <w:pStyle w:val="af7"/>
              <w:spacing w:line="240" w:lineRule="exact"/>
              <w:rPr>
                <w:sz w:val="18"/>
                <w:szCs w:val="18"/>
              </w:rPr>
            </w:pPr>
            <w:r w:rsidRPr="00174759">
              <w:rPr>
                <w:sz w:val="18"/>
                <w:szCs w:val="18"/>
              </w:rPr>
              <w:t>278</w:t>
            </w:r>
          </w:p>
        </w:tc>
        <w:tc>
          <w:tcPr>
            <w:tcW w:w="1047" w:type="pct"/>
            <w:tcBorders>
              <w:top w:val="nil"/>
              <w:left w:val="nil"/>
              <w:bottom w:val="single" w:sz="4" w:space="0" w:color="auto"/>
              <w:right w:val="single" w:sz="4" w:space="0" w:color="auto"/>
            </w:tcBorders>
            <w:shd w:val="clear" w:color="auto" w:fill="auto"/>
            <w:noWrap/>
            <w:vAlign w:val="center"/>
            <w:hideMark/>
          </w:tcPr>
          <w:p w14:paraId="1C5BBF5D" w14:textId="77777777" w:rsidR="00D57985" w:rsidRPr="00174759" w:rsidRDefault="00D57985" w:rsidP="00174759">
            <w:pPr>
              <w:pStyle w:val="af7"/>
              <w:spacing w:line="240" w:lineRule="exact"/>
              <w:rPr>
                <w:sz w:val="18"/>
                <w:szCs w:val="18"/>
              </w:rPr>
            </w:pPr>
            <w:r w:rsidRPr="00174759">
              <w:rPr>
                <w:sz w:val="18"/>
                <w:szCs w:val="18"/>
              </w:rPr>
              <w:t>郭柏岗</w:t>
            </w:r>
          </w:p>
        </w:tc>
        <w:tc>
          <w:tcPr>
            <w:tcW w:w="292" w:type="pct"/>
            <w:tcBorders>
              <w:top w:val="nil"/>
              <w:left w:val="nil"/>
              <w:bottom w:val="single" w:sz="4" w:space="0" w:color="auto"/>
              <w:right w:val="single" w:sz="4" w:space="0" w:color="auto"/>
            </w:tcBorders>
            <w:shd w:val="clear" w:color="auto" w:fill="auto"/>
            <w:noWrap/>
            <w:vAlign w:val="center"/>
            <w:hideMark/>
          </w:tcPr>
          <w:p w14:paraId="06C922F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D4EF87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99F5A9B" w14:textId="77777777" w:rsidR="00D57985" w:rsidRPr="00174759" w:rsidRDefault="00D57985" w:rsidP="00174759">
            <w:pPr>
              <w:pStyle w:val="af7"/>
              <w:spacing w:line="240" w:lineRule="exact"/>
              <w:rPr>
                <w:sz w:val="18"/>
                <w:szCs w:val="18"/>
              </w:rPr>
            </w:pPr>
            <w:r w:rsidRPr="00174759">
              <w:rPr>
                <w:sz w:val="18"/>
                <w:szCs w:val="18"/>
              </w:rPr>
              <w:t>5.83</w:t>
            </w:r>
          </w:p>
        </w:tc>
        <w:tc>
          <w:tcPr>
            <w:tcW w:w="398" w:type="pct"/>
            <w:tcBorders>
              <w:top w:val="nil"/>
              <w:left w:val="nil"/>
              <w:bottom w:val="single" w:sz="4" w:space="0" w:color="auto"/>
              <w:right w:val="single" w:sz="4" w:space="0" w:color="auto"/>
            </w:tcBorders>
            <w:shd w:val="clear" w:color="auto" w:fill="auto"/>
            <w:noWrap/>
            <w:vAlign w:val="center"/>
            <w:hideMark/>
          </w:tcPr>
          <w:p w14:paraId="4163B092" w14:textId="77777777" w:rsidR="00D57985" w:rsidRPr="00174759" w:rsidRDefault="00D57985" w:rsidP="00174759">
            <w:pPr>
              <w:pStyle w:val="af7"/>
              <w:spacing w:line="240" w:lineRule="exact"/>
              <w:rPr>
                <w:sz w:val="18"/>
                <w:szCs w:val="18"/>
              </w:rPr>
            </w:pPr>
            <w:r w:rsidRPr="00174759">
              <w:rPr>
                <w:sz w:val="18"/>
                <w:szCs w:val="18"/>
              </w:rPr>
              <w:t>39.61916667N</w:t>
            </w:r>
          </w:p>
        </w:tc>
        <w:tc>
          <w:tcPr>
            <w:tcW w:w="419" w:type="pct"/>
            <w:tcBorders>
              <w:top w:val="nil"/>
              <w:left w:val="nil"/>
              <w:bottom w:val="single" w:sz="4" w:space="0" w:color="auto"/>
              <w:right w:val="single" w:sz="4" w:space="0" w:color="auto"/>
            </w:tcBorders>
            <w:shd w:val="clear" w:color="auto" w:fill="auto"/>
            <w:noWrap/>
            <w:vAlign w:val="center"/>
            <w:hideMark/>
          </w:tcPr>
          <w:p w14:paraId="287996B9" w14:textId="77777777" w:rsidR="00D57985" w:rsidRPr="00174759" w:rsidRDefault="00D57985" w:rsidP="00174759">
            <w:pPr>
              <w:pStyle w:val="af7"/>
              <w:spacing w:line="240" w:lineRule="exact"/>
              <w:rPr>
                <w:sz w:val="18"/>
                <w:szCs w:val="18"/>
              </w:rPr>
            </w:pPr>
            <w:r w:rsidRPr="00174759">
              <w:rPr>
                <w:sz w:val="18"/>
                <w:szCs w:val="18"/>
              </w:rPr>
              <w:t>098.91722222E</w:t>
            </w:r>
          </w:p>
        </w:tc>
        <w:tc>
          <w:tcPr>
            <w:tcW w:w="292" w:type="pct"/>
            <w:tcBorders>
              <w:top w:val="nil"/>
              <w:left w:val="nil"/>
              <w:bottom w:val="single" w:sz="4" w:space="0" w:color="auto"/>
              <w:right w:val="single" w:sz="4" w:space="0" w:color="auto"/>
            </w:tcBorders>
            <w:shd w:val="clear" w:color="auto" w:fill="auto"/>
            <w:noWrap/>
            <w:vAlign w:val="center"/>
            <w:hideMark/>
          </w:tcPr>
          <w:p w14:paraId="5B980E3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3658FF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A50137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D070935"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61F8F557" w14:textId="77777777" w:rsidR="00D57985" w:rsidRPr="00174759" w:rsidRDefault="00D57985" w:rsidP="00174759">
            <w:pPr>
              <w:pStyle w:val="af7"/>
              <w:spacing w:line="240" w:lineRule="exact"/>
              <w:rPr>
                <w:sz w:val="18"/>
                <w:szCs w:val="18"/>
              </w:rPr>
            </w:pPr>
            <w:r w:rsidRPr="00174759">
              <w:rPr>
                <w:rFonts w:hint="eastAsia"/>
                <w:sz w:val="18"/>
                <w:szCs w:val="18"/>
              </w:rPr>
              <w:t xml:space="preserve">5.52 </w:t>
            </w:r>
          </w:p>
        </w:tc>
        <w:tc>
          <w:tcPr>
            <w:tcW w:w="238" w:type="pct"/>
            <w:tcBorders>
              <w:top w:val="nil"/>
              <w:left w:val="nil"/>
              <w:bottom w:val="single" w:sz="4" w:space="0" w:color="auto"/>
              <w:right w:val="single" w:sz="4" w:space="0" w:color="auto"/>
            </w:tcBorders>
            <w:shd w:val="clear" w:color="auto" w:fill="auto"/>
            <w:noWrap/>
            <w:vAlign w:val="center"/>
            <w:hideMark/>
          </w:tcPr>
          <w:p w14:paraId="26E90890"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54FA3CC0"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r>
      <w:tr w:rsidR="00174759" w:rsidRPr="00174759" w14:paraId="0BD82BB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2D7C38F" w14:textId="77777777" w:rsidR="00D57985" w:rsidRPr="00174759" w:rsidRDefault="00D57985" w:rsidP="00174759">
            <w:pPr>
              <w:pStyle w:val="af7"/>
              <w:spacing w:line="240" w:lineRule="exact"/>
              <w:rPr>
                <w:sz w:val="18"/>
                <w:szCs w:val="18"/>
              </w:rPr>
            </w:pPr>
            <w:r w:rsidRPr="00174759">
              <w:rPr>
                <w:sz w:val="18"/>
                <w:szCs w:val="18"/>
              </w:rPr>
              <w:t>14</w:t>
            </w:r>
          </w:p>
        </w:tc>
        <w:tc>
          <w:tcPr>
            <w:tcW w:w="184" w:type="pct"/>
            <w:tcBorders>
              <w:top w:val="nil"/>
              <w:left w:val="nil"/>
              <w:bottom w:val="single" w:sz="4" w:space="0" w:color="auto"/>
              <w:right w:val="single" w:sz="4" w:space="0" w:color="auto"/>
            </w:tcBorders>
            <w:shd w:val="clear" w:color="auto" w:fill="auto"/>
            <w:noWrap/>
            <w:vAlign w:val="center"/>
            <w:hideMark/>
          </w:tcPr>
          <w:p w14:paraId="0A762DA1" w14:textId="77777777" w:rsidR="00D57985" w:rsidRPr="00174759" w:rsidRDefault="00D57985" w:rsidP="00174759">
            <w:pPr>
              <w:pStyle w:val="af7"/>
              <w:spacing w:line="240" w:lineRule="exact"/>
              <w:rPr>
                <w:sz w:val="18"/>
                <w:szCs w:val="18"/>
              </w:rPr>
            </w:pPr>
            <w:r w:rsidRPr="00174759">
              <w:rPr>
                <w:sz w:val="18"/>
                <w:szCs w:val="18"/>
              </w:rPr>
              <w:t>279</w:t>
            </w:r>
          </w:p>
        </w:tc>
        <w:tc>
          <w:tcPr>
            <w:tcW w:w="1047" w:type="pct"/>
            <w:tcBorders>
              <w:top w:val="nil"/>
              <w:left w:val="nil"/>
              <w:bottom w:val="single" w:sz="4" w:space="0" w:color="auto"/>
              <w:right w:val="single" w:sz="4" w:space="0" w:color="auto"/>
            </w:tcBorders>
            <w:shd w:val="clear" w:color="auto" w:fill="auto"/>
            <w:noWrap/>
            <w:vAlign w:val="center"/>
            <w:hideMark/>
          </w:tcPr>
          <w:p w14:paraId="72C12372" w14:textId="77777777" w:rsidR="00D57985" w:rsidRPr="00174759" w:rsidRDefault="00D57985" w:rsidP="00174759">
            <w:pPr>
              <w:pStyle w:val="af7"/>
              <w:spacing w:line="240" w:lineRule="exact"/>
              <w:rPr>
                <w:sz w:val="18"/>
                <w:szCs w:val="18"/>
              </w:rPr>
            </w:pPr>
            <w:r w:rsidRPr="00174759">
              <w:rPr>
                <w:sz w:val="18"/>
                <w:szCs w:val="18"/>
              </w:rPr>
              <w:t>郭柏岗</w:t>
            </w:r>
          </w:p>
        </w:tc>
        <w:tc>
          <w:tcPr>
            <w:tcW w:w="292" w:type="pct"/>
            <w:tcBorders>
              <w:top w:val="nil"/>
              <w:left w:val="nil"/>
              <w:bottom w:val="single" w:sz="4" w:space="0" w:color="auto"/>
              <w:right w:val="single" w:sz="4" w:space="0" w:color="auto"/>
            </w:tcBorders>
            <w:shd w:val="clear" w:color="auto" w:fill="auto"/>
            <w:noWrap/>
            <w:vAlign w:val="center"/>
            <w:hideMark/>
          </w:tcPr>
          <w:p w14:paraId="7679C1D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80DADC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FD02A9D" w14:textId="77777777" w:rsidR="00D57985" w:rsidRPr="00174759" w:rsidRDefault="00D57985" w:rsidP="00174759">
            <w:pPr>
              <w:pStyle w:val="af7"/>
              <w:spacing w:line="240" w:lineRule="exact"/>
              <w:rPr>
                <w:sz w:val="18"/>
                <w:szCs w:val="18"/>
              </w:rPr>
            </w:pPr>
            <w:r w:rsidRPr="00174759">
              <w:rPr>
                <w:sz w:val="18"/>
                <w:szCs w:val="18"/>
              </w:rPr>
              <w:t>5.8</w:t>
            </w:r>
          </w:p>
        </w:tc>
        <w:tc>
          <w:tcPr>
            <w:tcW w:w="398" w:type="pct"/>
            <w:tcBorders>
              <w:top w:val="nil"/>
              <w:left w:val="nil"/>
              <w:bottom w:val="single" w:sz="4" w:space="0" w:color="auto"/>
              <w:right w:val="single" w:sz="4" w:space="0" w:color="auto"/>
            </w:tcBorders>
            <w:shd w:val="clear" w:color="auto" w:fill="auto"/>
            <w:noWrap/>
            <w:vAlign w:val="center"/>
            <w:hideMark/>
          </w:tcPr>
          <w:p w14:paraId="6FFFD73F" w14:textId="77777777" w:rsidR="00D57985" w:rsidRPr="00174759" w:rsidRDefault="00D57985" w:rsidP="00174759">
            <w:pPr>
              <w:pStyle w:val="af7"/>
              <w:spacing w:line="240" w:lineRule="exact"/>
              <w:rPr>
                <w:sz w:val="18"/>
                <w:szCs w:val="18"/>
              </w:rPr>
            </w:pPr>
            <w:r w:rsidRPr="00174759">
              <w:rPr>
                <w:sz w:val="18"/>
                <w:szCs w:val="18"/>
              </w:rPr>
              <w:t>39.62541944N</w:t>
            </w:r>
          </w:p>
        </w:tc>
        <w:tc>
          <w:tcPr>
            <w:tcW w:w="419" w:type="pct"/>
            <w:tcBorders>
              <w:top w:val="nil"/>
              <w:left w:val="nil"/>
              <w:bottom w:val="single" w:sz="4" w:space="0" w:color="auto"/>
              <w:right w:val="single" w:sz="4" w:space="0" w:color="auto"/>
            </w:tcBorders>
            <w:shd w:val="clear" w:color="auto" w:fill="auto"/>
            <w:noWrap/>
            <w:vAlign w:val="center"/>
            <w:hideMark/>
          </w:tcPr>
          <w:p w14:paraId="44F182CC" w14:textId="77777777" w:rsidR="00D57985" w:rsidRPr="00174759" w:rsidRDefault="00D57985" w:rsidP="00174759">
            <w:pPr>
              <w:pStyle w:val="af7"/>
              <w:spacing w:line="240" w:lineRule="exact"/>
              <w:rPr>
                <w:sz w:val="18"/>
                <w:szCs w:val="18"/>
              </w:rPr>
            </w:pPr>
            <w:r w:rsidRPr="00174759">
              <w:rPr>
                <w:sz w:val="18"/>
                <w:szCs w:val="18"/>
              </w:rPr>
              <w:t>098.91846111E</w:t>
            </w:r>
          </w:p>
        </w:tc>
        <w:tc>
          <w:tcPr>
            <w:tcW w:w="292" w:type="pct"/>
            <w:tcBorders>
              <w:top w:val="nil"/>
              <w:left w:val="nil"/>
              <w:bottom w:val="single" w:sz="4" w:space="0" w:color="auto"/>
              <w:right w:val="single" w:sz="4" w:space="0" w:color="auto"/>
            </w:tcBorders>
            <w:shd w:val="clear" w:color="auto" w:fill="auto"/>
            <w:noWrap/>
            <w:vAlign w:val="center"/>
            <w:hideMark/>
          </w:tcPr>
          <w:p w14:paraId="0033B02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9F91B5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49B80C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CA8FB50"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19BDE071" w14:textId="77777777" w:rsidR="00D57985" w:rsidRPr="00174759" w:rsidRDefault="00D57985" w:rsidP="00174759">
            <w:pPr>
              <w:pStyle w:val="af7"/>
              <w:spacing w:line="240" w:lineRule="exact"/>
              <w:rPr>
                <w:sz w:val="18"/>
                <w:szCs w:val="18"/>
              </w:rPr>
            </w:pPr>
            <w:r w:rsidRPr="00174759">
              <w:rPr>
                <w:rFonts w:hint="eastAsia"/>
                <w:sz w:val="18"/>
                <w:szCs w:val="18"/>
              </w:rPr>
              <w:t xml:space="preserve">5.49 </w:t>
            </w:r>
          </w:p>
        </w:tc>
        <w:tc>
          <w:tcPr>
            <w:tcW w:w="238" w:type="pct"/>
            <w:tcBorders>
              <w:top w:val="nil"/>
              <w:left w:val="nil"/>
              <w:bottom w:val="single" w:sz="4" w:space="0" w:color="auto"/>
              <w:right w:val="single" w:sz="4" w:space="0" w:color="auto"/>
            </w:tcBorders>
            <w:shd w:val="clear" w:color="auto" w:fill="auto"/>
            <w:noWrap/>
            <w:vAlign w:val="center"/>
            <w:hideMark/>
          </w:tcPr>
          <w:p w14:paraId="24580141"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5F34E8E9" w14:textId="77777777" w:rsidR="00D57985" w:rsidRPr="00174759" w:rsidRDefault="00D57985" w:rsidP="00174759">
            <w:pPr>
              <w:pStyle w:val="af7"/>
              <w:spacing w:line="240" w:lineRule="exact"/>
              <w:rPr>
                <w:sz w:val="18"/>
                <w:szCs w:val="18"/>
              </w:rPr>
            </w:pPr>
            <w:r w:rsidRPr="00174759">
              <w:rPr>
                <w:rFonts w:hint="eastAsia"/>
                <w:sz w:val="18"/>
                <w:szCs w:val="18"/>
              </w:rPr>
              <w:t xml:space="preserve">5.11 </w:t>
            </w:r>
          </w:p>
        </w:tc>
      </w:tr>
      <w:tr w:rsidR="00174759" w:rsidRPr="00174759" w14:paraId="7B26D64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F126CC9" w14:textId="77777777" w:rsidR="00D57985" w:rsidRPr="00174759" w:rsidRDefault="00D57985" w:rsidP="00174759">
            <w:pPr>
              <w:pStyle w:val="af7"/>
              <w:spacing w:line="240" w:lineRule="exact"/>
              <w:rPr>
                <w:sz w:val="18"/>
                <w:szCs w:val="18"/>
              </w:rPr>
            </w:pPr>
            <w:r w:rsidRPr="00174759">
              <w:rPr>
                <w:sz w:val="18"/>
                <w:szCs w:val="18"/>
              </w:rPr>
              <w:t>15</w:t>
            </w:r>
          </w:p>
        </w:tc>
        <w:tc>
          <w:tcPr>
            <w:tcW w:w="184" w:type="pct"/>
            <w:tcBorders>
              <w:top w:val="nil"/>
              <w:left w:val="nil"/>
              <w:bottom w:val="single" w:sz="4" w:space="0" w:color="auto"/>
              <w:right w:val="single" w:sz="4" w:space="0" w:color="auto"/>
            </w:tcBorders>
            <w:shd w:val="clear" w:color="auto" w:fill="auto"/>
            <w:noWrap/>
            <w:vAlign w:val="center"/>
            <w:hideMark/>
          </w:tcPr>
          <w:p w14:paraId="00E462A5" w14:textId="77777777" w:rsidR="00D57985" w:rsidRPr="00174759" w:rsidRDefault="00D57985" w:rsidP="00174759">
            <w:pPr>
              <w:pStyle w:val="af7"/>
              <w:spacing w:line="240" w:lineRule="exact"/>
              <w:rPr>
                <w:sz w:val="18"/>
                <w:szCs w:val="18"/>
              </w:rPr>
            </w:pPr>
            <w:r w:rsidRPr="00174759">
              <w:rPr>
                <w:sz w:val="18"/>
                <w:szCs w:val="18"/>
              </w:rPr>
              <w:t>280</w:t>
            </w:r>
          </w:p>
        </w:tc>
        <w:tc>
          <w:tcPr>
            <w:tcW w:w="1047" w:type="pct"/>
            <w:tcBorders>
              <w:top w:val="nil"/>
              <w:left w:val="nil"/>
              <w:bottom w:val="single" w:sz="4" w:space="0" w:color="auto"/>
              <w:right w:val="single" w:sz="4" w:space="0" w:color="auto"/>
            </w:tcBorders>
            <w:shd w:val="clear" w:color="auto" w:fill="auto"/>
            <w:noWrap/>
            <w:vAlign w:val="center"/>
            <w:hideMark/>
          </w:tcPr>
          <w:p w14:paraId="54A8FEB9" w14:textId="77777777" w:rsidR="00D57985" w:rsidRPr="00174759" w:rsidRDefault="00D57985" w:rsidP="00174759">
            <w:pPr>
              <w:pStyle w:val="af7"/>
              <w:spacing w:line="240" w:lineRule="exact"/>
              <w:rPr>
                <w:sz w:val="18"/>
                <w:szCs w:val="18"/>
              </w:rPr>
            </w:pPr>
            <w:r w:rsidRPr="00174759">
              <w:rPr>
                <w:sz w:val="18"/>
                <w:szCs w:val="18"/>
              </w:rPr>
              <w:t>郭柏岗</w:t>
            </w:r>
          </w:p>
        </w:tc>
        <w:tc>
          <w:tcPr>
            <w:tcW w:w="292" w:type="pct"/>
            <w:tcBorders>
              <w:top w:val="nil"/>
              <w:left w:val="nil"/>
              <w:bottom w:val="single" w:sz="4" w:space="0" w:color="auto"/>
              <w:right w:val="single" w:sz="4" w:space="0" w:color="auto"/>
            </w:tcBorders>
            <w:shd w:val="clear" w:color="auto" w:fill="auto"/>
            <w:noWrap/>
            <w:vAlign w:val="center"/>
            <w:hideMark/>
          </w:tcPr>
          <w:p w14:paraId="7240F48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0F26F0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F9A6D89" w14:textId="77777777" w:rsidR="00D57985" w:rsidRPr="00174759" w:rsidRDefault="00D57985" w:rsidP="00174759">
            <w:pPr>
              <w:pStyle w:val="af7"/>
              <w:spacing w:line="240" w:lineRule="exact"/>
              <w:rPr>
                <w:sz w:val="18"/>
                <w:szCs w:val="18"/>
              </w:rPr>
            </w:pPr>
            <w:r w:rsidRPr="00174759">
              <w:rPr>
                <w:sz w:val="18"/>
                <w:szCs w:val="18"/>
              </w:rPr>
              <w:t>6.05</w:t>
            </w:r>
          </w:p>
        </w:tc>
        <w:tc>
          <w:tcPr>
            <w:tcW w:w="398" w:type="pct"/>
            <w:tcBorders>
              <w:top w:val="nil"/>
              <w:left w:val="nil"/>
              <w:bottom w:val="single" w:sz="4" w:space="0" w:color="auto"/>
              <w:right w:val="single" w:sz="4" w:space="0" w:color="auto"/>
            </w:tcBorders>
            <w:shd w:val="clear" w:color="auto" w:fill="auto"/>
            <w:noWrap/>
            <w:vAlign w:val="center"/>
            <w:hideMark/>
          </w:tcPr>
          <w:p w14:paraId="5268DC43" w14:textId="77777777" w:rsidR="00D57985" w:rsidRPr="00174759" w:rsidRDefault="00D57985" w:rsidP="00174759">
            <w:pPr>
              <w:pStyle w:val="af7"/>
              <w:spacing w:line="240" w:lineRule="exact"/>
              <w:rPr>
                <w:sz w:val="18"/>
                <w:szCs w:val="18"/>
              </w:rPr>
            </w:pPr>
            <w:r w:rsidRPr="00174759">
              <w:rPr>
                <w:sz w:val="18"/>
                <w:szCs w:val="18"/>
              </w:rPr>
              <w:t>39.62806944N</w:t>
            </w:r>
          </w:p>
        </w:tc>
        <w:tc>
          <w:tcPr>
            <w:tcW w:w="419" w:type="pct"/>
            <w:tcBorders>
              <w:top w:val="nil"/>
              <w:left w:val="nil"/>
              <w:bottom w:val="single" w:sz="4" w:space="0" w:color="auto"/>
              <w:right w:val="single" w:sz="4" w:space="0" w:color="auto"/>
            </w:tcBorders>
            <w:shd w:val="clear" w:color="auto" w:fill="auto"/>
            <w:noWrap/>
            <w:vAlign w:val="center"/>
            <w:hideMark/>
          </w:tcPr>
          <w:p w14:paraId="1BD6D8B9" w14:textId="77777777" w:rsidR="00D57985" w:rsidRPr="00174759" w:rsidRDefault="00D57985" w:rsidP="00174759">
            <w:pPr>
              <w:pStyle w:val="af7"/>
              <w:spacing w:line="240" w:lineRule="exact"/>
              <w:rPr>
                <w:sz w:val="18"/>
                <w:szCs w:val="18"/>
              </w:rPr>
            </w:pPr>
            <w:r w:rsidRPr="00174759">
              <w:rPr>
                <w:sz w:val="18"/>
                <w:szCs w:val="18"/>
              </w:rPr>
              <w:t>098.91771111E</w:t>
            </w:r>
          </w:p>
        </w:tc>
        <w:tc>
          <w:tcPr>
            <w:tcW w:w="292" w:type="pct"/>
            <w:tcBorders>
              <w:top w:val="nil"/>
              <w:left w:val="nil"/>
              <w:bottom w:val="single" w:sz="4" w:space="0" w:color="auto"/>
              <w:right w:val="single" w:sz="4" w:space="0" w:color="auto"/>
            </w:tcBorders>
            <w:shd w:val="clear" w:color="auto" w:fill="auto"/>
            <w:noWrap/>
            <w:vAlign w:val="center"/>
            <w:hideMark/>
          </w:tcPr>
          <w:p w14:paraId="1C44F7A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CDD1E8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9E8F39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8D6AE52"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4EEA42ED" w14:textId="77777777" w:rsidR="00D57985" w:rsidRPr="00174759" w:rsidRDefault="00D57985" w:rsidP="00174759">
            <w:pPr>
              <w:pStyle w:val="af7"/>
              <w:spacing w:line="240" w:lineRule="exact"/>
              <w:rPr>
                <w:sz w:val="18"/>
                <w:szCs w:val="18"/>
              </w:rPr>
            </w:pPr>
            <w:r w:rsidRPr="00174759">
              <w:rPr>
                <w:rFonts w:hint="eastAsia"/>
                <w:sz w:val="18"/>
                <w:szCs w:val="18"/>
              </w:rPr>
              <w:t xml:space="preserve">5.73 </w:t>
            </w:r>
          </w:p>
        </w:tc>
        <w:tc>
          <w:tcPr>
            <w:tcW w:w="238" w:type="pct"/>
            <w:tcBorders>
              <w:top w:val="nil"/>
              <w:left w:val="nil"/>
              <w:bottom w:val="single" w:sz="4" w:space="0" w:color="auto"/>
              <w:right w:val="single" w:sz="4" w:space="0" w:color="auto"/>
            </w:tcBorders>
            <w:shd w:val="clear" w:color="auto" w:fill="auto"/>
            <w:noWrap/>
            <w:vAlign w:val="center"/>
            <w:hideMark/>
          </w:tcPr>
          <w:p w14:paraId="0C164E59"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4EC8746A" w14:textId="77777777" w:rsidR="00D57985" w:rsidRPr="00174759" w:rsidRDefault="00D57985" w:rsidP="00174759">
            <w:pPr>
              <w:pStyle w:val="af7"/>
              <w:spacing w:line="240" w:lineRule="exact"/>
              <w:rPr>
                <w:sz w:val="18"/>
                <w:szCs w:val="18"/>
              </w:rPr>
            </w:pPr>
            <w:r w:rsidRPr="00174759">
              <w:rPr>
                <w:rFonts w:hint="eastAsia"/>
                <w:sz w:val="18"/>
                <w:szCs w:val="18"/>
              </w:rPr>
              <w:t xml:space="preserve">5.33 </w:t>
            </w:r>
          </w:p>
        </w:tc>
      </w:tr>
      <w:tr w:rsidR="00174759" w:rsidRPr="00174759" w14:paraId="69073EC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BF85956" w14:textId="77777777" w:rsidR="00D57985" w:rsidRPr="00174759" w:rsidRDefault="00D57985" w:rsidP="00174759">
            <w:pPr>
              <w:pStyle w:val="af7"/>
              <w:spacing w:line="240" w:lineRule="exact"/>
              <w:rPr>
                <w:sz w:val="18"/>
                <w:szCs w:val="18"/>
              </w:rPr>
            </w:pPr>
            <w:r w:rsidRPr="00174759">
              <w:rPr>
                <w:sz w:val="18"/>
                <w:szCs w:val="18"/>
              </w:rPr>
              <w:t>16</w:t>
            </w:r>
          </w:p>
        </w:tc>
        <w:tc>
          <w:tcPr>
            <w:tcW w:w="184" w:type="pct"/>
            <w:tcBorders>
              <w:top w:val="nil"/>
              <w:left w:val="nil"/>
              <w:bottom w:val="single" w:sz="4" w:space="0" w:color="auto"/>
              <w:right w:val="single" w:sz="4" w:space="0" w:color="auto"/>
            </w:tcBorders>
            <w:shd w:val="clear" w:color="auto" w:fill="auto"/>
            <w:noWrap/>
            <w:vAlign w:val="center"/>
            <w:hideMark/>
          </w:tcPr>
          <w:p w14:paraId="2187FA68" w14:textId="77777777" w:rsidR="00D57985" w:rsidRPr="00174759" w:rsidRDefault="00D57985" w:rsidP="00174759">
            <w:pPr>
              <w:pStyle w:val="af7"/>
              <w:spacing w:line="240" w:lineRule="exact"/>
              <w:rPr>
                <w:sz w:val="18"/>
                <w:szCs w:val="18"/>
              </w:rPr>
            </w:pPr>
            <w:r w:rsidRPr="00174759">
              <w:rPr>
                <w:sz w:val="18"/>
                <w:szCs w:val="18"/>
              </w:rPr>
              <w:t>281</w:t>
            </w:r>
          </w:p>
        </w:tc>
        <w:tc>
          <w:tcPr>
            <w:tcW w:w="1047" w:type="pct"/>
            <w:tcBorders>
              <w:top w:val="nil"/>
              <w:left w:val="nil"/>
              <w:bottom w:val="single" w:sz="4" w:space="0" w:color="auto"/>
              <w:right w:val="single" w:sz="4" w:space="0" w:color="auto"/>
            </w:tcBorders>
            <w:shd w:val="clear" w:color="auto" w:fill="auto"/>
            <w:noWrap/>
            <w:vAlign w:val="center"/>
            <w:hideMark/>
          </w:tcPr>
          <w:p w14:paraId="789E2A2A" w14:textId="77777777" w:rsidR="00D57985" w:rsidRPr="00174759" w:rsidRDefault="00D57985" w:rsidP="00174759">
            <w:pPr>
              <w:pStyle w:val="af7"/>
              <w:spacing w:line="240" w:lineRule="exact"/>
              <w:rPr>
                <w:sz w:val="18"/>
                <w:szCs w:val="18"/>
              </w:rPr>
            </w:pPr>
            <w:r w:rsidRPr="00174759">
              <w:rPr>
                <w:sz w:val="18"/>
                <w:szCs w:val="18"/>
              </w:rPr>
              <w:t>郭柏岗</w:t>
            </w:r>
          </w:p>
        </w:tc>
        <w:tc>
          <w:tcPr>
            <w:tcW w:w="292" w:type="pct"/>
            <w:tcBorders>
              <w:top w:val="nil"/>
              <w:left w:val="nil"/>
              <w:bottom w:val="single" w:sz="4" w:space="0" w:color="auto"/>
              <w:right w:val="single" w:sz="4" w:space="0" w:color="auto"/>
            </w:tcBorders>
            <w:shd w:val="clear" w:color="auto" w:fill="auto"/>
            <w:noWrap/>
            <w:vAlign w:val="center"/>
            <w:hideMark/>
          </w:tcPr>
          <w:p w14:paraId="66C48AE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D11FE0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64A8C1C" w14:textId="77777777" w:rsidR="00D57985" w:rsidRPr="00174759" w:rsidRDefault="00D57985" w:rsidP="00174759">
            <w:pPr>
              <w:pStyle w:val="af7"/>
              <w:spacing w:line="240" w:lineRule="exact"/>
              <w:rPr>
                <w:sz w:val="18"/>
                <w:szCs w:val="18"/>
              </w:rPr>
            </w:pPr>
            <w:r w:rsidRPr="00174759">
              <w:rPr>
                <w:sz w:val="18"/>
                <w:szCs w:val="18"/>
              </w:rPr>
              <w:t>6.13</w:t>
            </w:r>
          </w:p>
        </w:tc>
        <w:tc>
          <w:tcPr>
            <w:tcW w:w="398" w:type="pct"/>
            <w:tcBorders>
              <w:top w:val="nil"/>
              <w:left w:val="nil"/>
              <w:bottom w:val="single" w:sz="4" w:space="0" w:color="auto"/>
              <w:right w:val="single" w:sz="4" w:space="0" w:color="auto"/>
            </w:tcBorders>
            <w:shd w:val="clear" w:color="auto" w:fill="auto"/>
            <w:noWrap/>
            <w:vAlign w:val="center"/>
            <w:hideMark/>
          </w:tcPr>
          <w:p w14:paraId="04EDF1E8" w14:textId="77777777" w:rsidR="00D57985" w:rsidRPr="00174759" w:rsidRDefault="00D57985" w:rsidP="00174759">
            <w:pPr>
              <w:pStyle w:val="af7"/>
              <w:spacing w:line="240" w:lineRule="exact"/>
              <w:rPr>
                <w:sz w:val="18"/>
                <w:szCs w:val="18"/>
              </w:rPr>
            </w:pPr>
            <w:r w:rsidRPr="00174759">
              <w:rPr>
                <w:sz w:val="18"/>
                <w:szCs w:val="18"/>
              </w:rPr>
              <w:t>39.61256944N</w:t>
            </w:r>
          </w:p>
        </w:tc>
        <w:tc>
          <w:tcPr>
            <w:tcW w:w="419" w:type="pct"/>
            <w:tcBorders>
              <w:top w:val="nil"/>
              <w:left w:val="nil"/>
              <w:bottom w:val="single" w:sz="4" w:space="0" w:color="auto"/>
              <w:right w:val="single" w:sz="4" w:space="0" w:color="auto"/>
            </w:tcBorders>
            <w:shd w:val="clear" w:color="auto" w:fill="auto"/>
            <w:noWrap/>
            <w:vAlign w:val="center"/>
            <w:hideMark/>
          </w:tcPr>
          <w:p w14:paraId="3765FBB1" w14:textId="77777777" w:rsidR="00D57985" w:rsidRPr="00174759" w:rsidRDefault="00D57985" w:rsidP="00174759">
            <w:pPr>
              <w:pStyle w:val="af7"/>
              <w:spacing w:line="240" w:lineRule="exact"/>
              <w:rPr>
                <w:sz w:val="18"/>
                <w:szCs w:val="18"/>
              </w:rPr>
            </w:pPr>
            <w:r w:rsidRPr="00174759">
              <w:rPr>
                <w:sz w:val="18"/>
                <w:szCs w:val="18"/>
              </w:rPr>
              <w:t>098.90678056E</w:t>
            </w:r>
          </w:p>
        </w:tc>
        <w:tc>
          <w:tcPr>
            <w:tcW w:w="292" w:type="pct"/>
            <w:tcBorders>
              <w:top w:val="nil"/>
              <w:left w:val="nil"/>
              <w:bottom w:val="single" w:sz="4" w:space="0" w:color="auto"/>
              <w:right w:val="single" w:sz="4" w:space="0" w:color="auto"/>
            </w:tcBorders>
            <w:shd w:val="clear" w:color="auto" w:fill="auto"/>
            <w:noWrap/>
            <w:vAlign w:val="center"/>
            <w:hideMark/>
          </w:tcPr>
          <w:p w14:paraId="5E7587C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DE7766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3B6FAD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DC2736E"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57D334ED" w14:textId="77777777" w:rsidR="00D57985" w:rsidRPr="00174759" w:rsidRDefault="00D57985" w:rsidP="00174759">
            <w:pPr>
              <w:pStyle w:val="af7"/>
              <w:spacing w:line="240" w:lineRule="exact"/>
              <w:rPr>
                <w:sz w:val="18"/>
                <w:szCs w:val="18"/>
              </w:rPr>
            </w:pPr>
            <w:r w:rsidRPr="00174759">
              <w:rPr>
                <w:rFonts w:hint="eastAsia"/>
                <w:sz w:val="18"/>
                <w:szCs w:val="18"/>
              </w:rPr>
              <w:t xml:space="preserve">5.81 </w:t>
            </w:r>
          </w:p>
        </w:tc>
        <w:tc>
          <w:tcPr>
            <w:tcW w:w="238" w:type="pct"/>
            <w:tcBorders>
              <w:top w:val="nil"/>
              <w:left w:val="nil"/>
              <w:bottom w:val="single" w:sz="4" w:space="0" w:color="auto"/>
              <w:right w:val="single" w:sz="4" w:space="0" w:color="auto"/>
            </w:tcBorders>
            <w:shd w:val="clear" w:color="auto" w:fill="auto"/>
            <w:noWrap/>
            <w:vAlign w:val="center"/>
            <w:hideMark/>
          </w:tcPr>
          <w:p w14:paraId="5CA24C93"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5960937E" w14:textId="77777777" w:rsidR="00D57985" w:rsidRPr="00174759" w:rsidRDefault="00D57985" w:rsidP="00174759">
            <w:pPr>
              <w:pStyle w:val="af7"/>
              <w:spacing w:line="240" w:lineRule="exact"/>
              <w:rPr>
                <w:sz w:val="18"/>
                <w:szCs w:val="18"/>
              </w:rPr>
            </w:pPr>
            <w:r w:rsidRPr="00174759">
              <w:rPr>
                <w:rFonts w:hint="eastAsia"/>
                <w:sz w:val="18"/>
                <w:szCs w:val="18"/>
              </w:rPr>
              <w:t xml:space="preserve">5.40 </w:t>
            </w:r>
          </w:p>
        </w:tc>
      </w:tr>
      <w:tr w:rsidR="00174759" w:rsidRPr="00174759" w14:paraId="752CE01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6008214" w14:textId="77777777" w:rsidR="00D57985" w:rsidRPr="00174759" w:rsidRDefault="00D57985" w:rsidP="00174759">
            <w:pPr>
              <w:pStyle w:val="af7"/>
              <w:spacing w:line="240" w:lineRule="exact"/>
              <w:rPr>
                <w:sz w:val="18"/>
                <w:szCs w:val="18"/>
              </w:rPr>
            </w:pPr>
            <w:r w:rsidRPr="00174759">
              <w:rPr>
                <w:sz w:val="18"/>
                <w:szCs w:val="18"/>
              </w:rPr>
              <w:t>17</w:t>
            </w:r>
          </w:p>
        </w:tc>
        <w:tc>
          <w:tcPr>
            <w:tcW w:w="184" w:type="pct"/>
            <w:tcBorders>
              <w:top w:val="nil"/>
              <w:left w:val="nil"/>
              <w:bottom w:val="single" w:sz="4" w:space="0" w:color="auto"/>
              <w:right w:val="single" w:sz="4" w:space="0" w:color="auto"/>
            </w:tcBorders>
            <w:shd w:val="clear" w:color="auto" w:fill="auto"/>
            <w:noWrap/>
            <w:vAlign w:val="center"/>
            <w:hideMark/>
          </w:tcPr>
          <w:p w14:paraId="6C8B2A08" w14:textId="77777777" w:rsidR="00D57985" w:rsidRPr="00174759" w:rsidRDefault="00D57985" w:rsidP="00174759">
            <w:pPr>
              <w:pStyle w:val="af7"/>
              <w:spacing w:line="240" w:lineRule="exact"/>
              <w:rPr>
                <w:sz w:val="18"/>
                <w:szCs w:val="18"/>
              </w:rPr>
            </w:pPr>
            <w:r w:rsidRPr="00174759">
              <w:rPr>
                <w:sz w:val="18"/>
                <w:szCs w:val="18"/>
              </w:rPr>
              <w:t>282</w:t>
            </w:r>
          </w:p>
        </w:tc>
        <w:tc>
          <w:tcPr>
            <w:tcW w:w="1047" w:type="pct"/>
            <w:tcBorders>
              <w:top w:val="nil"/>
              <w:left w:val="nil"/>
              <w:bottom w:val="single" w:sz="4" w:space="0" w:color="auto"/>
              <w:right w:val="single" w:sz="4" w:space="0" w:color="auto"/>
            </w:tcBorders>
            <w:shd w:val="clear" w:color="auto" w:fill="auto"/>
            <w:noWrap/>
            <w:vAlign w:val="center"/>
            <w:hideMark/>
          </w:tcPr>
          <w:p w14:paraId="31D85CE8" w14:textId="77777777" w:rsidR="00D57985" w:rsidRPr="00174759" w:rsidRDefault="00D57985" w:rsidP="00174759">
            <w:pPr>
              <w:pStyle w:val="af7"/>
              <w:spacing w:line="240" w:lineRule="exact"/>
              <w:rPr>
                <w:sz w:val="18"/>
                <w:szCs w:val="18"/>
              </w:rPr>
            </w:pPr>
            <w:r w:rsidRPr="00174759">
              <w:rPr>
                <w:sz w:val="18"/>
                <w:szCs w:val="18"/>
              </w:rPr>
              <w:t>郭柏岗</w:t>
            </w:r>
          </w:p>
        </w:tc>
        <w:tc>
          <w:tcPr>
            <w:tcW w:w="292" w:type="pct"/>
            <w:tcBorders>
              <w:top w:val="nil"/>
              <w:left w:val="nil"/>
              <w:bottom w:val="single" w:sz="4" w:space="0" w:color="auto"/>
              <w:right w:val="single" w:sz="4" w:space="0" w:color="auto"/>
            </w:tcBorders>
            <w:shd w:val="clear" w:color="auto" w:fill="auto"/>
            <w:noWrap/>
            <w:vAlign w:val="center"/>
            <w:hideMark/>
          </w:tcPr>
          <w:p w14:paraId="54710E9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04A912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7B033A8" w14:textId="77777777" w:rsidR="00D57985" w:rsidRPr="00174759" w:rsidRDefault="00D57985" w:rsidP="00174759">
            <w:pPr>
              <w:pStyle w:val="af7"/>
              <w:spacing w:line="240" w:lineRule="exact"/>
              <w:rPr>
                <w:sz w:val="18"/>
                <w:szCs w:val="18"/>
              </w:rPr>
            </w:pPr>
            <w:r w:rsidRPr="00174759">
              <w:rPr>
                <w:sz w:val="18"/>
                <w:szCs w:val="18"/>
              </w:rPr>
              <w:t>6.08</w:t>
            </w:r>
          </w:p>
        </w:tc>
        <w:tc>
          <w:tcPr>
            <w:tcW w:w="398" w:type="pct"/>
            <w:tcBorders>
              <w:top w:val="nil"/>
              <w:left w:val="nil"/>
              <w:bottom w:val="single" w:sz="4" w:space="0" w:color="auto"/>
              <w:right w:val="single" w:sz="4" w:space="0" w:color="auto"/>
            </w:tcBorders>
            <w:shd w:val="clear" w:color="auto" w:fill="auto"/>
            <w:noWrap/>
            <w:vAlign w:val="center"/>
            <w:hideMark/>
          </w:tcPr>
          <w:p w14:paraId="5DBA725F" w14:textId="77777777" w:rsidR="00D57985" w:rsidRPr="00174759" w:rsidRDefault="00D57985" w:rsidP="00174759">
            <w:pPr>
              <w:pStyle w:val="af7"/>
              <w:spacing w:line="240" w:lineRule="exact"/>
              <w:rPr>
                <w:sz w:val="18"/>
                <w:szCs w:val="18"/>
              </w:rPr>
            </w:pPr>
            <w:r w:rsidRPr="00174759">
              <w:rPr>
                <w:sz w:val="18"/>
                <w:szCs w:val="18"/>
              </w:rPr>
              <w:t>39.63230000N</w:t>
            </w:r>
          </w:p>
        </w:tc>
        <w:tc>
          <w:tcPr>
            <w:tcW w:w="419" w:type="pct"/>
            <w:tcBorders>
              <w:top w:val="nil"/>
              <w:left w:val="nil"/>
              <w:bottom w:val="single" w:sz="4" w:space="0" w:color="auto"/>
              <w:right w:val="single" w:sz="4" w:space="0" w:color="auto"/>
            </w:tcBorders>
            <w:shd w:val="clear" w:color="auto" w:fill="auto"/>
            <w:noWrap/>
            <w:vAlign w:val="center"/>
            <w:hideMark/>
          </w:tcPr>
          <w:p w14:paraId="54C28525" w14:textId="77777777" w:rsidR="00D57985" w:rsidRPr="00174759" w:rsidRDefault="00D57985" w:rsidP="00174759">
            <w:pPr>
              <w:pStyle w:val="af7"/>
              <w:spacing w:line="240" w:lineRule="exact"/>
              <w:rPr>
                <w:sz w:val="18"/>
                <w:szCs w:val="18"/>
              </w:rPr>
            </w:pPr>
            <w:r w:rsidRPr="00174759">
              <w:rPr>
                <w:sz w:val="18"/>
                <w:szCs w:val="18"/>
              </w:rPr>
              <w:t>098.91995000E</w:t>
            </w:r>
          </w:p>
        </w:tc>
        <w:tc>
          <w:tcPr>
            <w:tcW w:w="292" w:type="pct"/>
            <w:tcBorders>
              <w:top w:val="nil"/>
              <w:left w:val="nil"/>
              <w:bottom w:val="single" w:sz="4" w:space="0" w:color="auto"/>
              <w:right w:val="single" w:sz="4" w:space="0" w:color="auto"/>
            </w:tcBorders>
            <w:shd w:val="clear" w:color="auto" w:fill="auto"/>
            <w:noWrap/>
            <w:vAlign w:val="center"/>
            <w:hideMark/>
          </w:tcPr>
          <w:p w14:paraId="457AC61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20E3E8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7821A5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53925CA"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5C6B9A56" w14:textId="77777777" w:rsidR="00D57985" w:rsidRPr="00174759" w:rsidRDefault="00D57985" w:rsidP="00174759">
            <w:pPr>
              <w:pStyle w:val="af7"/>
              <w:spacing w:line="240" w:lineRule="exact"/>
              <w:rPr>
                <w:sz w:val="18"/>
                <w:szCs w:val="18"/>
              </w:rPr>
            </w:pPr>
            <w:r w:rsidRPr="00174759">
              <w:rPr>
                <w:rFonts w:hint="eastAsia"/>
                <w:sz w:val="18"/>
                <w:szCs w:val="18"/>
              </w:rPr>
              <w:t xml:space="preserve">5.76 </w:t>
            </w:r>
          </w:p>
        </w:tc>
        <w:tc>
          <w:tcPr>
            <w:tcW w:w="238" w:type="pct"/>
            <w:tcBorders>
              <w:top w:val="nil"/>
              <w:left w:val="nil"/>
              <w:bottom w:val="single" w:sz="4" w:space="0" w:color="auto"/>
              <w:right w:val="single" w:sz="4" w:space="0" w:color="auto"/>
            </w:tcBorders>
            <w:shd w:val="clear" w:color="auto" w:fill="auto"/>
            <w:noWrap/>
            <w:vAlign w:val="center"/>
            <w:hideMark/>
          </w:tcPr>
          <w:p w14:paraId="270CBAEC"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2E6BB5DE"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r>
      <w:tr w:rsidR="00174759" w:rsidRPr="00174759" w14:paraId="3038B5B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59D8F0C" w14:textId="77777777" w:rsidR="00D57985" w:rsidRPr="00174759" w:rsidRDefault="00D57985" w:rsidP="00174759">
            <w:pPr>
              <w:pStyle w:val="af7"/>
              <w:spacing w:line="240" w:lineRule="exact"/>
              <w:rPr>
                <w:sz w:val="18"/>
                <w:szCs w:val="18"/>
              </w:rPr>
            </w:pPr>
            <w:r w:rsidRPr="00174759">
              <w:rPr>
                <w:sz w:val="18"/>
                <w:szCs w:val="18"/>
              </w:rPr>
              <w:t>18</w:t>
            </w:r>
          </w:p>
        </w:tc>
        <w:tc>
          <w:tcPr>
            <w:tcW w:w="184" w:type="pct"/>
            <w:tcBorders>
              <w:top w:val="nil"/>
              <w:left w:val="nil"/>
              <w:bottom w:val="single" w:sz="4" w:space="0" w:color="auto"/>
              <w:right w:val="single" w:sz="4" w:space="0" w:color="auto"/>
            </w:tcBorders>
            <w:shd w:val="clear" w:color="auto" w:fill="auto"/>
            <w:noWrap/>
            <w:vAlign w:val="center"/>
            <w:hideMark/>
          </w:tcPr>
          <w:p w14:paraId="18859E4C" w14:textId="77777777" w:rsidR="00D57985" w:rsidRPr="00174759" w:rsidRDefault="00D57985" w:rsidP="00174759">
            <w:pPr>
              <w:pStyle w:val="af7"/>
              <w:spacing w:line="240" w:lineRule="exact"/>
              <w:rPr>
                <w:sz w:val="18"/>
                <w:szCs w:val="18"/>
              </w:rPr>
            </w:pPr>
            <w:r w:rsidRPr="00174759">
              <w:rPr>
                <w:sz w:val="18"/>
                <w:szCs w:val="18"/>
              </w:rPr>
              <w:t>283</w:t>
            </w:r>
          </w:p>
        </w:tc>
        <w:tc>
          <w:tcPr>
            <w:tcW w:w="1047" w:type="pct"/>
            <w:tcBorders>
              <w:top w:val="nil"/>
              <w:left w:val="nil"/>
              <w:bottom w:val="single" w:sz="4" w:space="0" w:color="auto"/>
              <w:right w:val="single" w:sz="4" w:space="0" w:color="auto"/>
            </w:tcBorders>
            <w:shd w:val="clear" w:color="auto" w:fill="auto"/>
            <w:noWrap/>
            <w:vAlign w:val="center"/>
            <w:hideMark/>
          </w:tcPr>
          <w:p w14:paraId="59168267" w14:textId="77777777" w:rsidR="00D57985" w:rsidRPr="00174759" w:rsidRDefault="00D57985" w:rsidP="00174759">
            <w:pPr>
              <w:pStyle w:val="af7"/>
              <w:spacing w:line="240" w:lineRule="exact"/>
              <w:rPr>
                <w:sz w:val="18"/>
                <w:szCs w:val="18"/>
              </w:rPr>
            </w:pPr>
            <w:r w:rsidRPr="00174759">
              <w:rPr>
                <w:sz w:val="18"/>
                <w:szCs w:val="18"/>
              </w:rPr>
              <w:t>郭柏岗</w:t>
            </w:r>
          </w:p>
        </w:tc>
        <w:tc>
          <w:tcPr>
            <w:tcW w:w="292" w:type="pct"/>
            <w:tcBorders>
              <w:top w:val="nil"/>
              <w:left w:val="nil"/>
              <w:bottom w:val="single" w:sz="4" w:space="0" w:color="auto"/>
              <w:right w:val="single" w:sz="4" w:space="0" w:color="auto"/>
            </w:tcBorders>
            <w:shd w:val="clear" w:color="auto" w:fill="auto"/>
            <w:noWrap/>
            <w:vAlign w:val="center"/>
            <w:hideMark/>
          </w:tcPr>
          <w:p w14:paraId="4F959D7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9C75F6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0A31B6D" w14:textId="77777777" w:rsidR="00D57985" w:rsidRPr="00174759" w:rsidRDefault="00D57985" w:rsidP="00174759">
            <w:pPr>
              <w:pStyle w:val="af7"/>
              <w:spacing w:line="240" w:lineRule="exact"/>
              <w:rPr>
                <w:sz w:val="18"/>
                <w:szCs w:val="18"/>
              </w:rPr>
            </w:pPr>
            <w:r w:rsidRPr="00174759">
              <w:rPr>
                <w:sz w:val="18"/>
                <w:szCs w:val="18"/>
              </w:rPr>
              <w:t>5.94</w:t>
            </w:r>
          </w:p>
        </w:tc>
        <w:tc>
          <w:tcPr>
            <w:tcW w:w="398" w:type="pct"/>
            <w:tcBorders>
              <w:top w:val="nil"/>
              <w:left w:val="nil"/>
              <w:bottom w:val="single" w:sz="4" w:space="0" w:color="auto"/>
              <w:right w:val="single" w:sz="4" w:space="0" w:color="auto"/>
            </w:tcBorders>
            <w:shd w:val="clear" w:color="auto" w:fill="auto"/>
            <w:noWrap/>
            <w:vAlign w:val="center"/>
            <w:hideMark/>
          </w:tcPr>
          <w:p w14:paraId="7C6002DB" w14:textId="77777777" w:rsidR="00D57985" w:rsidRPr="00174759" w:rsidRDefault="00D57985" w:rsidP="00174759">
            <w:pPr>
              <w:pStyle w:val="af7"/>
              <w:spacing w:line="240" w:lineRule="exact"/>
              <w:rPr>
                <w:sz w:val="18"/>
                <w:szCs w:val="18"/>
              </w:rPr>
            </w:pPr>
            <w:r w:rsidRPr="00174759">
              <w:rPr>
                <w:sz w:val="18"/>
                <w:szCs w:val="18"/>
              </w:rPr>
              <w:t>39.63181944N</w:t>
            </w:r>
          </w:p>
        </w:tc>
        <w:tc>
          <w:tcPr>
            <w:tcW w:w="419" w:type="pct"/>
            <w:tcBorders>
              <w:top w:val="nil"/>
              <w:left w:val="nil"/>
              <w:bottom w:val="single" w:sz="4" w:space="0" w:color="auto"/>
              <w:right w:val="single" w:sz="4" w:space="0" w:color="auto"/>
            </w:tcBorders>
            <w:shd w:val="clear" w:color="auto" w:fill="auto"/>
            <w:noWrap/>
            <w:vAlign w:val="center"/>
            <w:hideMark/>
          </w:tcPr>
          <w:p w14:paraId="0A5A78BC" w14:textId="77777777" w:rsidR="00D57985" w:rsidRPr="00174759" w:rsidRDefault="00D57985" w:rsidP="00174759">
            <w:pPr>
              <w:pStyle w:val="af7"/>
              <w:spacing w:line="240" w:lineRule="exact"/>
              <w:rPr>
                <w:sz w:val="18"/>
                <w:szCs w:val="18"/>
              </w:rPr>
            </w:pPr>
            <w:r w:rsidRPr="00174759">
              <w:rPr>
                <w:sz w:val="18"/>
                <w:szCs w:val="18"/>
              </w:rPr>
              <w:t>098.92218056E</w:t>
            </w:r>
          </w:p>
        </w:tc>
        <w:tc>
          <w:tcPr>
            <w:tcW w:w="292" w:type="pct"/>
            <w:tcBorders>
              <w:top w:val="nil"/>
              <w:left w:val="nil"/>
              <w:bottom w:val="single" w:sz="4" w:space="0" w:color="auto"/>
              <w:right w:val="single" w:sz="4" w:space="0" w:color="auto"/>
            </w:tcBorders>
            <w:shd w:val="clear" w:color="auto" w:fill="auto"/>
            <w:noWrap/>
            <w:vAlign w:val="center"/>
            <w:hideMark/>
          </w:tcPr>
          <w:p w14:paraId="4BD66A6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BBE0F9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56A24C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4127E74"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2489E18A"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589E23DA"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45D24F4A" w14:textId="77777777" w:rsidR="00D57985" w:rsidRPr="00174759" w:rsidRDefault="00D57985" w:rsidP="00174759">
            <w:pPr>
              <w:pStyle w:val="af7"/>
              <w:spacing w:line="240" w:lineRule="exact"/>
              <w:rPr>
                <w:sz w:val="18"/>
                <w:szCs w:val="18"/>
              </w:rPr>
            </w:pPr>
            <w:r w:rsidRPr="00174759">
              <w:rPr>
                <w:rFonts w:hint="eastAsia"/>
                <w:sz w:val="18"/>
                <w:szCs w:val="18"/>
              </w:rPr>
              <w:t xml:space="preserve">5.23 </w:t>
            </w:r>
          </w:p>
        </w:tc>
      </w:tr>
      <w:tr w:rsidR="00174759" w:rsidRPr="00174759" w14:paraId="6CCEF9C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A9FA2D8" w14:textId="77777777" w:rsidR="00D57985" w:rsidRPr="00174759" w:rsidRDefault="00D57985" w:rsidP="00174759">
            <w:pPr>
              <w:pStyle w:val="af7"/>
              <w:spacing w:line="240" w:lineRule="exact"/>
              <w:rPr>
                <w:sz w:val="18"/>
                <w:szCs w:val="18"/>
              </w:rPr>
            </w:pPr>
            <w:r w:rsidRPr="00174759">
              <w:rPr>
                <w:sz w:val="18"/>
                <w:szCs w:val="18"/>
              </w:rPr>
              <w:t>19</w:t>
            </w:r>
          </w:p>
        </w:tc>
        <w:tc>
          <w:tcPr>
            <w:tcW w:w="184" w:type="pct"/>
            <w:tcBorders>
              <w:top w:val="nil"/>
              <w:left w:val="nil"/>
              <w:bottom w:val="single" w:sz="4" w:space="0" w:color="auto"/>
              <w:right w:val="single" w:sz="4" w:space="0" w:color="auto"/>
            </w:tcBorders>
            <w:shd w:val="clear" w:color="auto" w:fill="auto"/>
            <w:noWrap/>
            <w:vAlign w:val="center"/>
            <w:hideMark/>
          </w:tcPr>
          <w:p w14:paraId="2936F3E3" w14:textId="77777777" w:rsidR="00D57985" w:rsidRPr="00174759" w:rsidRDefault="00D57985" w:rsidP="00174759">
            <w:pPr>
              <w:pStyle w:val="af7"/>
              <w:spacing w:line="240" w:lineRule="exact"/>
              <w:rPr>
                <w:sz w:val="18"/>
                <w:szCs w:val="18"/>
              </w:rPr>
            </w:pPr>
            <w:r w:rsidRPr="00174759">
              <w:rPr>
                <w:sz w:val="18"/>
                <w:szCs w:val="18"/>
              </w:rPr>
              <w:t>293</w:t>
            </w:r>
          </w:p>
        </w:tc>
        <w:tc>
          <w:tcPr>
            <w:tcW w:w="1047" w:type="pct"/>
            <w:tcBorders>
              <w:top w:val="nil"/>
              <w:left w:val="nil"/>
              <w:bottom w:val="single" w:sz="4" w:space="0" w:color="auto"/>
              <w:right w:val="single" w:sz="4" w:space="0" w:color="auto"/>
            </w:tcBorders>
            <w:shd w:val="clear" w:color="auto" w:fill="auto"/>
            <w:noWrap/>
            <w:vAlign w:val="center"/>
            <w:hideMark/>
          </w:tcPr>
          <w:p w14:paraId="3C3726E1" w14:textId="77777777" w:rsidR="00D57985" w:rsidRPr="00174759" w:rsidRDefault="00D57985" w:rsidP="00174759">
            <w:pPr>
              <w:pStyle w:val="af7"/>
              <w:spacing w:line="240" w:lineRule="exact"/>
              <w:rPr>
                <w:sz w:val="18"/>
                <w:szCs w:val="18"/>
              </w:rPr>
            </w:pPr>
            <w:r w:rsidRPr="00174759">
              <w:rPr>
                <w:sz w:val="18"/>
                <w:szCs w:val="18"/>
              </w:rPr>
              <w:t>郭柏亮</w:t>
            </w:r>
          </w:p>
        </w:tc>
        <w:tc>
          <w:tcPr>
            <w:tcW w:w="292" w:type="pct"/>
            <w:tcBorders>
              <w:top w:val="nil"/>
              <w:left w:val="nil"/>
              <w:bottom w:val="single" w:sz="4" w:space="0" w:color="auto"/>
              <w:right w:val="single" w:sz="4" w:space="0" w:color="auto"/>
            </w:tcBorders>
            <w:shd w:val="clear" w:color="auto" w:fill="auto"/>
            <w:noWrap/>
            <w:vAlign w:val="center"/>
            <w:hideMark/>
          </w:tcPr>
          <w:p w14:paraId="2ADB504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AA41CD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4F27A62" w14:textId="77777777" w:rsidR="00D57985" w:rsidRPr="00174759" w:rsidRDefault="00D57985" w:rsidP="00174759">
            <w:pPr>
              <w:pStyle w:val="af7"/>
              <w:spacing w:line="240" w:lineRule="exact"/>
              <w:rPr>
                <w:sz w:val="18"/>
                <w:szCs w:val="18"/>
              </w:rPr>
            </w:pPr>
            <w:r w:rsidRPr="00174759">
              <w:rPr>
                <w:sz w:val="18"/>
                <w:szCs w:val="18"/>
              </w:rPr>
              <w:t>6.18</w:t>
            </w:r>
          </w:p>
        </w:tc>
        <w:tc>
          <w:tcPr>
            <w:tcW w:w="398" w:type="pct"/>
            <w:tcBorders>
              <w:top w:val="nil"/>
              <w:left w:val="nil"/>
              <w:bottom w:val="single" w:sz="4" w:space="0" w:color="auto"/>
              <w:right w:val="single" w:sz="4" w:space="0" w:color="auto"/>
            </w:tcBorders>
            <w:shd w:val="clear" w:color="auto" w:fill="auto"/>
            <w:noWrap/>
            <w:vAlign w:val="center"/>
            <w:hideMark/>
          </w:tcPr>
          <w:p w14:paraId="254DD021" w14:textId="77777777" w:rsidR="00D57985" w:rsidRPr="00174759" w:rsidRDefault="00D57985" w:rsidP="00174759">
            <w:pPr>
              <w:pStyle w:val="af7"/>
              <w:spacing w:line="240" w:lineRule="exact"/>
              <w:rPr>
                <w:sz w:val="18"/>
                <w:szCs w:val="18"/>
              </w:rPr>
            </w:pPr>
            <w:r w:rsidRPr="00174759">
              <w:rPr>
                <w:sz w:val="18"/>
                <w:szCs w:val="18"/>
              </w:rPr>
              <w:t>39.61041944N</w:t>
            </w:r>
          </w:p>
        </w:tc>
        <w:tc>
          <w:tcPr>
            <w:tcW w:w="419" w:type="pct"/>
            <w:tcBorders>
              <w:top w:val="nil"/>
              <w:left w:val="nil"/>
              <w:bottom w:val="single" w:sz="4" w:space="0" w:color="auto"/>
              <w:right w:val="single" w:sz="4" w:space="0" w:color="auto"/>
            </w:tcBorders>
            <w:shd w:val="clear" w:color="auto" w:fill="auto"/>
            <w:noWrap/>
            <w:vAlign w:val="center"/>
            <w:hideMark/>
          </w:tcPr>
          <w:p w14:paraId="35364340" w14:textId="77777777" w:rsidR="00D57985" w:rsidRPr="00174759" w:rsidRDefault="00D57985" w:rsidP="00174759">
            <w:pPr>
              <w:pStyle w:val="af7"/>
              <w:spacing w:line="240" w:lineRule="exact"/>
              <w:rPr>
                <w:sz w:val="18"/>
                <w:szCs w:val="18"/>
              </w:rPr>
            </w:pPr>
            <w:r w:rsidRPr="00174759">
              <w:rPr>
                <w:sz w:val="18"/>
                <w:szCs w:val="18"/>
              </w:rPr>
              <w:t>098.90667222E</w:t>
            </w:r>
          </w:p>
        </w:tc>
        <w:tc>
          <w:tcPr>
            <w:tcW w:w="292" w:type="pct"/>
            <w:tcBorders>
              <w:top w:val="nil"/>
              <w:left w:val="nil"/>
              <w:bottom w:val="single" w:sz="4" w:space="0" w:color="auto"/>
              <w:right w:val="single" w:sz="4" w:space="0" w:color="auto"/>
            </w:tcBorders>
            <w:shd w:val="clear" w:color="auto" w:fill="auto"/>
            <w:noWrap/>
            <w:vAlign w:val="center"/>
            <w:hideMark/>
          </w:tcPr>
          <w:p w14:paraId="7DBED01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C427E3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DEFE44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716819E"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757758D8" w14:textId="77777777" w:rsidR="00D57985" w:rsidRPr="00174759" w:rsidRDefault="00D57985" w:rsidP="00174759">
            <w:pPr>
              <w:pStyle w:val="af7"/>
              <w:spacing w:line="240" w:lineRule="exact"/>
              <w:rPr>
                <w:sz w:val="18"/>
                <w:szCs w:val="18"/>
              </w:rPr>
            </w:pPr>
            <w:r w:rsidRPr="00174759">
              <w:rPr>
                <w:rFonts w:hint="eastAsia"/>
                <w:sz w:val="18"/>
                <w:szCs w:val="18"/>
              </w:rPr>
              <w:t xml:space="preserve">5.85 </w:t>
            </w:r>
          </w:p>
        </w:tc>
        <w:tc>
          <w:tcPr>
            <w:tcW w:w="238" w:type="pct"/>
            <w:tcBorders>
              <w:top w:val="nil"/>
              <w:left w:val="nil"/>
              <w:bottom w:val="single" w:sz="4" w:space="0" w:color="auto"/>
              <w:right w:val="single" w:sz="4" w:space="0" w:color="auto"/>
            </w:tcBorders>
            <w:shd w:val="clear" w:color="auto" w:fill="auto"/>
            <w:noWrap/>
            <w:vAlign w:val="center"/>
            <w:hideMark/>
          </w:tcPr>
          <w:p w14:paraId="7E985D7C"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36476A8A" w14:textId="77777777" w:rsidR="00D57985" w:rsidRPr="00174759" w:rsidRDefault="00D57985" w:rsidP="00174759">
            <w:pPr>
              <w:pStyle w:val="af7"/>
              <w:spacing w:line="240" w:lineRule="exact"/>
              <w:rPr>
                <w:sz w:val="18"/>
                <w:szCs w:val="18"/>
              </w:rPr>
            </w:pPr>
            <w:r w:rsidRPr="00174759">
              <w:rPr>
                <w:rFonts w:hint="eastAsia"/>
                <w:sz w:val="18"/>
                <w:szCs w:val="18"/>
              </w:rPr>
              <w:t xml:space="preserve">5.44 </w:t>
            </w:r>
          </w:p>
        </w:tc>
      </w:tr>
      <w:tr w:rsidR="00174759" w:rsidRPr="00174759" w14:paraId="6CFD507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B518310" w14:textId="77777777" w:rsidR="00D57985" w:rsidRPr="00174759" w:rsidRDefault="00D57985" w:rsidP="00174759">
            <w:pPr>
              <w:pStyle w:val="af7"/>
              <w:spacing w:line="240" w:lineRule="exact"/>
              <w:rPr>
                <w:sz w:val="18"/>
                <w:szCs w:val="18"/>
              </w:rPr>
            </w:pPr>
            <w:r w:rsidRPr="00174759">
              <w:rPr>
                <w:sz w:val="18"/>
                <w:szCs w:val="18"/>
              </w:rPr>
              <w:t>20</w:t>
            </w:r>
          </w:p>
        </w:tc>
        <w:tc>
          <w:tcPr>
            <w:tcW w:w="184" w:type="pct"/>
            <w:tcBorders>
              <w:top w:val="nil"/>
              <w:left w:val="nil"/>
              <w:bottom w:val="single" w:sz="4" w:space="0" w:color="auto"/>
              <w:right w:val="single" w:sz="4" w:space="0" w:color="auto"/>
            </w:tcBorders>
            <w:shd w:val="clear" w:color="auto" w:fill="auto"/>
            <w:noWrap/>
            <w:vAlign w:val="center"/>
            <w:hideMark/>
          </w:tcPr>
          <w:p w14:paraId="611DDE25" w14:textId="77777777" w:rsidR="00D57985" w:rsidRPr="00174759" w:rsidRDefault="00D57985" w:rsidP="00174759">
            <w:pPr>
              <w:pStyle w:val="af7"/>
              <w:spacing w:line="240" w:lineRule="exact"/>
              <w:rPr>
                <w:sz w:val="18"/>
                <w:szCs w:val="18"/>
              </w:rPr>
            </w:pPr>
            <w:r w:rsidRPr="00174759">
              <w:rPr>
                <w:sz w:val="18"/>
                <w:szCs w:val="18"/>
              </w:rPr>
              <w:t>294</w:t>
            </w:r>
          </w:p>
        </w:tc>
        <w:tc>
          <w:tcPr>
            <w:tcW w:w="1047" w:type="pct"/>
            <w:tcBorders>
              <w:top w:val="nil"/>
              <w:left w:val="nil"/>
              <w:bottom w:val="single" w:sz="4" w:space="0" w:color="auto"/>
              <w:right w:val="single" w:sz="4" w:space="0" w:color="auto"/>
            </w:tcBorders>
            <w:shd w:val="clear" w:color="auto" w:fill="auto"/>
            <w:noWrap/>
            <w:vAlign w:val="center"/>
            <w:hideMark/>
          </w:tcPr>
          <w:p w14:paraId="51E00968" w14:textId="77777777" w:rsidR="00D57985" w:rsidRPr="00174759" w:rsidRDefault="00D57985" w:rsidP="00174759">
            <w:pPr>
              <w:pStyle w:val="af7"/>
              <w:spacing w:line="240" w:lineRule="exact"/>
              <w:rPr>
                <w:sz w:val="18"/>
                <w:szCs w:val="18"/>
              </w:rPr>
            </w:pPr>
            <w:r w:rsidRPr="00174759">
              <w:rPr>
                <w:sz w:val="18"/>
                <w:szCs w:val="18"/>
              </w:rPr>
              <w:t>郭柏亮</w:t>
            </w:r>
          </w:p>
        </w:tc>
        <w:tc>
          <w:tcPr>
            <w:tcW w:w="292" w:type="pct"/>
            <w:tcBorders>
              <w:top w:val="nil"/>
              <w:left w:val="nil"/>
              <w:bottom w:val="single" w:sz="4" w:space="0" w:color="auto"/>
              <w:right w:val="single" w:sz="4" w:space="0" w:color="auto"/>
            </w:tcBorders>
            <w:shd w:val="clear" w:color="auto" w:fill="auto"/>
            <w:noWrap/>
            <w:vAlign w:val="center"/>
            <w:hideMark/>
          </w:tcPr>
          <w:p w14:paraId="1AD5BE1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4E9392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241DEF0" w14:textId="77777777" w:rsidR="00D57985" w:rsidRPr="00174759" w:rsidRDefault="00D57985" w:rsidP="00174759">
            <w:pPr>
              <w:pStyle w:val="af7"/>
              <w:spacing w:line="240" w:lineRule="exact"/>
              <w:rPr>
                <w:sz w:val="18"/>
                <w:szCs w:val="18"/>
              </w:rPr>
            </w:pPr>
            <w:r w:rsidRPr="00174759">
              <w:rPr>
                <w:sz w:val="18"/>
                <w:szCs w:val="18"/>
              </w:rPr>
              <w:t>5.59</w:t>
            </w:r>
          </w:p>
        </w:tc>
        <w:tc>
          <w:tcPr>
            <w:tcW w:w="398" w:type="pct"/>
            <w:tcBorders>
              <w:top w:val="nil"/>
              <w:left w:val="nil"/>
              <w:bottom w:val="single" w:sz="4" w:space="0" w:color="auto"/>
              <w:right w:val="single" w:sz="4" w:space="0" w:color="auto"/>
            </w:tcBorders>
            <w:shd w:val="clear" w:color="auto" w:fill="auto"/>
            <w:noWrap/>
            <w:vAlign w:val="center"/>
            <w:hideMark/>
          </w:tcPr>
          <w:p w14:paraId="44127441" w14:textId="77777777" w:rsidR="00D57985" w:rsidRPr="00174759" w:rsidRDefault="00D57985" w:rsidP="00174759">
            <w:pPr>
              <w:pStyle w:val="af7"/>
              <w:spacing w:line="240" w:lineRule="exact"/>
              <w:rPr>
                <w:sz w:val="18"/>
                <w:szCs w:val="18"/>
              </w:rPr>
            </w:pPr>
            <w:r w:rsidRPr="00174759">
              <w:rPr>
                <w:sz w:val="18"/>
                <w:szCs w:val="18"/>
              </w:rPr>
              <w:t>39.60180556N</w:t>
            </w:r>
          </w:p>
        </w:tc>
        <w:tc>
          <w:tcPr>
            <w:tcW w:w="419" w:type="pct"/>
            <w:tcBorders>
              <w:top w:val="nil"/>
              <w:left w:val="nil"/>
              <w:bottom w:val="single" w:sz="4" w:space="0" w:color="auto"/>
              <w:right w:val="single" w:sz="4" w:space="0" w:color="auto"/>
            </w:tcBorders>
            <w:shd w:val="clear" w:color="auto" w:fill="auto"/>
            <w:noWrap/>
            <w:vAlign w:val="center"/>
            <w:hideMark/>
          </w:tcPr>
          <w:p w14:paraId="1302BE01" w14:textId="77777777" w:rsidR="00D57985" w:rsidRPr="00174759" w:rsidRDefault="00D57985" w:rsidP="00174759">
            <w:pPr>
              <w:pStyle w:val="af7"/>
              <w:spacing w:line="240" w:lineRule="exact"/>
              <w:rPr>
                <w:sz w:val="18"/>
                <w:szCs w:val="18"/>
              </w:rPr>
            </w:pPr>
            <w:r w:rsidRPr="00174759">
              <w:rPr>
                <w:sz w:val="18"/>
                <w:szCs w:val="18"/>
              </w:rPr>
              <w:t>098.92719444E</w:t>
            </w:r>
          </w:p>
        </w:tc>
        <w:tc>
          <w:tcPr>
            <w:tcW w:w="292" w:type="pct"/>
            <w:tcBorders>
              <w:top w:val="nil"/>
              <w:left w:val="nil"/>
              <w:bottom w:val="single" w:sz="4" w:space="0" w:color="auto"/>
              <w:right w:val="single" w:sz="4" w:space="0" w:color="auto"/>
            </w:tcBorders>
            <w:shd w:val="clear" w:color="auto" w:fill="auto"/>
            <w:noWrap/>
            <w:vAlign w:val="center"/>
            <w:hideMark/>
          </w:tcPr>
          <w:p w14:paraId="6B3FDE6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C446F3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86C2BD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8DA7ED2"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613FFC1A" w14:textId="77777777" w:rsidR="00D57985" w:rsidRPr="00174759" w:rsidRDefault="00D57985" w:rsidP="00174759">
            <w:pPr>
              <w:pStyle w:val="af7"/>
              <w:spacing w:line="240" w:lineRule="exact"/>
              <w:rPr>
                <w:sz w:val="18"/>
                <w:szCs w:val="18"/>
              </w:rPr>
            </w:pPr>
            <w:r w:rsidRPr="00174759">
              <w:rPr>
                <w:rFonts w:hint="eastAsia"/>
                <w:sz w:val="18"/>
                <w:szCs w:val="18"/>
              </w:rPr>
              <w:t xml:space="preserve">5.30 </w:t>
            </w:r>
          </w:p>
        </w:tc>
        <w:tc>
          <w:tcPr>
            <w:tcW w:w="238" w:type="pct"/>
            <w:tcBorders>
              <w:top w:val="nil"/>
              <w:left w:val="nil"/>
              <w:bottom w:val="single" w:sz="4" w:space="0" w:color="auto"/>
              <w:right w:val="single" w:sz="4" w:space="0" w:color="auto"/>
            </w:tcBorders>
            <w:shd w:val="clear" w:color="auto" w:fill="auto"/>
            <w:noWrap/>
            <w:vAlign w:val="center"/>
            <w:hideMark/>
          </w:tcPr>
          <w:p w14:paraId="6EB76C07"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0DB828AE" w14:textId="77777777" w:rsidR="00D57985" w:rsidRPr="00174759" w:rsidRDefault="00D57985" w:rsidP="00174759">
            <w:pPr>
              <w:pStyle w:val="af7"/>
              <w:spacing w:line="240" w:lineRule="exact"/>
              <w:rPr>
                <w:sz w:val="18"/>
                <w:szCs w:val="18"/>
              </w:rPr>
            </w:pPr>
            <w:r w:rsidRPr="00174759">
              <w:rPr>
                <w:rFonts w:hint="eastAsia"/>
                <w:sz w:val="18"/>
                <w:szCs w:val="18"/>
              </w:rPr>
              <w:t xml:space="preserve">4.92 </w:t>
            </w:r>
          </w:p>
        </w:tc>
      </w:tr>
      <w:tr w:rsidR="00174759" w:rsidRPr="00174759" w14:paraId="2BFAE75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D058481" w14:textId="77777777" w:rsidR="00D57985" w:rsidRPr="00174759" w:rsidRDefault="00D57985" w:rsidP="00174759">
            <w:pPr>
              <w:pStyle w:val="af7"/>
              <w:spacing w:line="240" w:lineRule="exact"/>
              <w:rPr>
                <w:sz w:val="18"/>
                <w:szCs w:val="18"/>
              </w:rPr>
            </w:pPr>
            <w:r w:rsidRPr="00174759">
              <w:rPr>
                <w:sz w:val="18"/>
                <w:szCs w:val="18"/>
              </w:rPr>
              <w:t>21</w:t>
            </w:r>
          </w:p>
        </w:tc>
        <w:tc>
          <w:tcPr>
            <w:tcW w:w="184" w:type="pct"/>
            <w:tcBorders>
              <w:top w:val="nil"/>
              <w:left w:val="nil"/>
              <w:bottom w:val="single" w:sz="4" w:space="0" w:color="auto"/>
              <w:right w:val="single" w:sz="4" w:space="0" w:color="auto"/>
            </w:tcBorders>
            <w:shd w:val="clear" w:color="auto" w:fill="auto"/>
            <w:noWrap/>
            <w:vAlign w:val="center"/>
            <w:hideMark/>
          </w:tcPr>
          <w:p w14:paraId="67B93296" w14:textId="77777777" w:rsidR="00D57985" w:rsidRPr="00174759" w:rsidRDefault="00D57985" w:rsidP="00174759">
            <w:pPr>
              <w:pStyle w:val="af7"/>
              <w:spacing w:line="240" w:lineRule="exact"/>
              <w:rPr>
                <w:sz w:val="18"/>
                <w:szCs w:val="18"/>
              </w:rPr>
            </w:pPr>
            <w:r w:rsidRPr="00174759">
              <w:rPr>
                <w:sz w:val="18"/>
                <w:szCs w:val="18"/>
              </w:rPr>
              <w:t>299</w:t>
            </w:r>
          </w:p>
        </w:tc>
        <w:tc>
          <w:tcPr>
            <w:tcW w:w="1047" w:type="pct"/>
            <w:tcBorders>
              <w:top w:val="nil"/>
              <w:left w:val="nil"/>
              <w:bottom w:val="single" w:sz="4" w:space="0" w:color="auto"/>
              <w:right w:val="single" w:sz="4" w:space="0" w:color="auto"/>
            </w:tcBorders>
            <w:shd w:val="clear" w:color="auto" w:fill="auto"/>
            <w:noWrap/>
            <w:vAlign w:val="center"/>
            <w:hideMark/>
          </w:tcPr>
          <w:p w14:paraId="46D689A5" w14:textId="77777777" w:rsidR="00D57985" w:rsidRPr="00174759" w:rsidRDefault="00D57985" w:rsidP="00174759">
            <w:pPr>
              <w:pStyle w:val="af7"/>
              <w:spacing w:line="240" w:lineRule="exact"/>
              <w:rPr>
                <w:sz w:val="18"/>
                <w:szCs w:val="18"/>
              </w:rPr>
            </w:pPr>
            <w:r w:rsidRPr="00174759">
              <w:rPr>
                <w:sz w:val="18"/>
                <w:szCs w:val="18"/>
              </w:rPr>
              <w:t>郭柏明</w:t>
            </w:r>
          </w:p>
        </w:tc>
        <w:tc>
          <w:tcPr>
            <w:tcW w:w="292" w:type="pct"/>
            <w:tcBorders>
              <w:top w:val="nil"/>
              <w:left w:val="nil"/>
              <w:bottom w:val="single" w:sz="4" w:space="0" w:color="auto"/>
              <w:right w:val="single" w:sz="4" w:space="0" w:color="auto"/>
            </w:tcBorders>
            <w:shd w:val="clear" w:color="auto" w:fill="auto"/>
            <w:noWrap/>
            <w:vAlign w:val="center"/>
            <w:hideMark/>
          </w:tcPr>
          <w:p w14:paraId="2F6B610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575F41A"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592269E0" w14:textId="77777777" w:rsidR="00D57985" w:rsidRPr="00174759" w:rsidRDefault="00D57985" w:rsidP="00174759">
            <w:pPr>
              <w:pStyle w:val="af7"/>
              <w:spacing w:line="240" w:lineRule="exact"/>
              <w:rPr>
                <w:sz w:val="18"/>
                <w:szCs w:val="18"/>
              </w:rPr>
            </w:pPr>
            <w:r w:rsidRPr="00174759">
              <w:rPr>
                <w:sz w:val="18"/>
                <w:szCs w:val="18"/>
              </w:rPr>
              <w:t>5.32</w:t>
            </w:r>
          </w:p>
        </w:tc>
        <w:tc>
          <w:tcPr>
            <w:tcW w:w="398" w:type="pct"/>
            <w:tcBorders>
              <w:top w:val="nil"/>
              <w:left w:val="nil"/>
              <w:bottom w:val="single" w:sz="4" w:space="0" w:color="auto"/>
              <w:right w:val="single" w:sz="4" w:space="0" w:color="auto"/>
            </w:tcBorders>
            <w:shd w:val="clear" w:color="auto" w:fill="auto"/>
            <w:noWrap/>
            <w:vAlign w:val="center"/>
            <w:hideMark/>
          </w:tcPr>
          <w:p w14:paraId="1844ADD0" w14:textId="77777777" w:rsidR="00D57985" w:rsidRPr="00174759" w:rsidRDefault="00D57985" w:rsidP="00174759">
            <w:pPr>
              <w:pStyle w:val="af7"/>
              <w:spacing w:line="240" w:lineRule="exact"/>
              <w:rPr>
                <w:sz w:val="18"/>
                <w:szCs w:val="18"/>
              </w:rPr>
            </w:pPr>
            <w:r w:rsidRPr="00174759">
              <w:rPr>
                <w:sz w:val="18"/>
                <w:szCs w:val="18"/>
              </w:rPr>
              <w:t>39.61791944N</w:t>
            </w:r>
          </w:p>
        </w:tc>
        <w:tc>
          <w:tcPr>
            <w:tcW w:w="419" w:type="pct"/>
            <w:tcBorders>
              <w:top w:val="nil"/>
              <w:left w:val="nil"/>
              <w:bottom w:val="single" w:sz="4" w:space="0" w:color="auto"/>
              <w:right w:val="single" w:sz="4" w:space="0" w:color="auto"/>
            </w:tcBorders>
            <w:shd w:val="clear" w:color="auto" w:fill="auto"/>
            <w:noWrap/>
            <w:vAlign w:val="center"/>
            <w:hideMark/>
          </w:tcPr>
          <w:p w14:paraId="1DCCCC92" w14:textId="77777777" w:rsidR="00D57985" w:rsidRPr="00174759" w:rsidRDefault="00D57985" w:rsidP="00174759">
            <w:pPr>
              <w:pStyle w:val="af7"/>
              <w:spacing w:line="240" w:lineRule="exact"/>
              <w:rPr>
                <w:sz w:val="18"/>
                <w:szCs w:val="18"/>
              </w:rPr>
            </w:pPr>
            <w:r w:rsidRPr="00174759">
              <w:rPr>
                <w:sz w:val="18"/>
                <w:szCs w:val="18"/>
              </w:rPr>
              <w:t>098.95256111E</w:t>
            </w:r>
          </w:p>
        </w:tc>
        <w:tc>
          <w:tcPr>
            <w:tcW w:w="292" w:type="pct"/>
            <w:tcBorders>
              <w:top w:val="nil"/>
              <w:left w:val="nil"/>
              <w:bottom w:val="single" w:sz="4" w:space="0" w:color="auto"/>
              <w:right w:val="single" w:sz="4" w:space="0" w:color="auto"/>
            </w:tcBorders>
            <w:shd w:val="clear" w:color="auto" w:fill="auto"/>
            <w:noWrap/>
            <w:vAlign w:val="center"/>
            <w:hideMark/>
          </w:tcPr>
          <w:p w14:paraId="54D0C5D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843C4C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AE07B5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0E917F7"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69494AA0" w14:textId="77777777" w:rsidR="00D57985" w:rsidRPr="00174759" w:rsidRDefault="00D57985" w:rsidP="00174759">
            <w:pPr>
              <w:pStyle w:val="af7"/>
              <w:spacing w:line="240" w:lineRule="exact"/>
              <w:rPr>
                <w:sz w:val="18"/>
                <w:szCs w:val="18"/>
              </w:rPr>
            </w:pPr>
            <w:r w:rsidRPr="00174759">
              <w:rPr>
                <w:rFonts w:hint="eastAsia"/>
                <w:sz w:val="18"/>
                <w:szCs w:val="18"/>
              </w:rPr>
              <w:t xml:space="preserve">5.04 </w:t>
            </w:r>
          </w:p>
        </w:tc>
        <w:tc>
          <w:tcPr>
            <w:tcW w:w="238" w:type="pct"/>
            <w:tcBorders>
              <w:top w:val="nil"/>
              <w:left w:val="nil"/>
              <w:bottom w:val="single" w:sz="4" w:space="0" w:color="auto"/>
              <w:right w:val="single" w:sz="4" w:space="0" w:color="auto"/>
            </w:tcBorders>
            <w:shd w:val="clear" w:color="auto" w:fill="auto"/>
            <w:noWrap/>
            <w:vAlign w:val="center"/>
            <w:hideMark/>
          </w:tcPr>
          <w:p w14:paraId="3BC0CB8B"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6E4D7127" w14:textId="77777777" w:rsidR="00D57985" w:rsidRPr="00174759" w:rsidRDefault="00D57985" w:rsidP="00174759">
            <w:pPr>
              <w:pStyle w:val="af7"/>
              <w:spacing w:line="240" w:lineRule="exact"/>
              <w:rPr>
                <w:sz w:val="18"/>
                <w:szCs w:val="18"/>
              </w:rPr>
            </w:pPr>
            <w:r w:rsidRPr="00174759">
              <w:rPr>
                <w:rFonts w:hint="eastAsia"/>
                <w:sz w:val="18"/>
                <w:szCs w:val="18"/>
              </w:rPr>
              <w:t xml:space="preserve">4.69 </w:t>
            </w:r>
          </w:p>
        </w:tc>
      </w:tr>
      <w:tr w:rsidR="00174759" w:rsidRPr="00174759" w14:paraId="1E3D6A9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388FBE5" w14:textId="77777777" w:rsidR="00D57985" w:rsidRPr="00174759" w:rsidRDefault="00D57985" w:rsidP="00174759">
            <w:pPr>
              <w:pStyle w:val="af7"/>
              <w:spacing w:line="240" w:lineRule="exact"/>
              <w:rPr>
                <w:sz w:val="18"/>
                <w:szCs w:val="18"/>
              </w:rPr>
            </w:pPr>
            <w:r w:rsidRPr="00174759">
              <w:rPr>
                <w:sz w:val="18"/>
                <w:szCs w:val="18"/>
              </w:rPr>
              <w:t>22</w:t>
            </w:r>
          </w:p>
        </w:tc>
        <w:tc>
          <w:tcPr>
            <w:tcW w:w="184" w:type="pct"/>
            <w:tcBorders>
              <w:top w:val="nil"/>
              <w:left w:val="nil"/>
              <w:bottom w:val="single" w:sz="4" w:space="0" w:color="auto"/>
              <w:right w:val="single" w:sz="4" w:space="0" w:color="auto"/>
            </w:tcBorders>
            <w:shd w:val="clear" w:color="auto" w:fill="auto"/>
            <w:noWrap/>
            <w:vAlign w:val="center"/>
            <w:hideMark/>
          </w:tcPr>
          <w:p w14:paraId="4934687E" w14:textId="77777777" w:rsidR="00D57985" w:rsidRPr="00174759" w:rsidRDefault="00D57985" w:rsidP="00174759">
            <w:pPr>
              <w:pStyle w:val="af7"/>
              <w:spacing w:line="240" w:lineRule="exact"/>
              <w:rPr>
                <w:sz w:val="18"/>
                <w:szCs w:val="18"/>
              </w:rPr>
            </w:pPr>
            <w:r w:rsidRPr="00174759">
              <w:rPr>
                <w:sz w:val="18"/>
                <w:szCs w:val="18"/>
              </w:rPr>
              <w:t>300</w:t>
            </w:r>
          </w:p>
        </w:tc>
        <w:tc>
          <w:tcPr>
            <w:tcW w:w="1047" w:type="pct"/>
            <w:tcBorders>
              <w:top w:val="nil"/>
              <w:left w:val="nil"/>
              <w:bottom w:val="single" w:sz="4" w:space="0" w:color="auto"/>
              <w:right w:val="single" w:sz="4" w:space="0" w:color="auto"/>
            </w:tcBorders>
            <w:shd w:val="clear" w:color="auto" w:fill="auto"/>
            <w:noWrap/>
            <w:vAlign w:val="center"/>
            <w:hideMark/>
          </w:tcPr>
          <w:p w14:paraId="7A997D9D" w14:textId="77777777" w:rsidR="00D57985" w:rsidRPr="00174759" w:rsidRDefault="00D57985" w:rsidP="00174759">
            <w:pPr>
              <w:pStyle w:val="af7"/>
              <w:spacing w:line="240" w:lineRule="exact"/>
              <w:rPr>
                <w:sz w:val="18"/>
                <w:szCs w:val="18"/>
              </w:rPr>
            </w:pPr>
            <w:r w:rsidRPr="00174759">
              <w:rPr>
                <w:sz w:val="18"/>
                <w:szCs w:val="18"/>
              </w:rPr>
              <w:t>郭柏明</w:t>
            </w:r>
          </w:p>
        </w:tc>
        <w:tc>
          <w:tcPr>
            <w:tcW w:w="292" w:type="pct"/>
            <w:tcBorders>
              <w:top w:val="nil"/>
              <w:left w:val="nil"/>
              <w:bottom w:val="single" w:sz="4" w:space="0" w:color="auto"/>
              <w:right w:val="single" w:sz="4" w:space="0" w:color="auto"/>
            </w:tcBorders>
            <w:shd w:val="clear" w:color="auto" w:fill="auto"/>
            <w:noWrap/>
            <w:vAlign w:val="center"/>
            <w:hideMark/>
          </w:tcPr>
          <w:p w14:paraId="6D74FA0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BA9B50A"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8932542" w14:textId="77777777" w:rsidR="00D57985" w:rsidRPr="00174759" w:rsidRDefault="00D57985" w:rsidP="00174759">
            <w:pPr>
              <w:pStyle w:val="af7"/>
              <w:spacing w:line="240" w:lineRule="exact"/>
              <w:rPr>
                <w:sz w:val="18"/>
                <w:szCs w:val="18"/>
              </w:rPr>
            </w:pPr>
            <w:r w:rsidRPr="00174759">
              <w:rPr>
                <w:sz w:val="18"/>
                <w:szCs w:val="18"/>
              </w:rPr>
              <w:t>5.54</w:t>
            </w:r>
          </w:p>
        </w:tc>
        <w:tc>
          <w:tcPr>
            <w:tcW w:w="398" w:type="pct"/>
            <w:tcBorders>
              <w:top w:val="nil"/>
              <w:left w:val="nil"/>
              <w:bottom w:val="single" w:sz="4" w:space="0" w:color="auto"/>
              <w:right w:val="single" w:sz="4" w:space="0" w:color="auto"/>
            </w:tcBorders>
            <w:shd w:val="clear" w:color="auto" w:fill="auto"/>
            <w:noWrap/>
            <w:vAlign w:val="center"/>
            <w:hideMark/>
          </w:tcPr>
          <w:p w14:paraId="40095302" w14:textId="77777777" w:rsidR="00D57985" w:rsidRPr="00174759" w:rsidRDefault="00D57985" w:rsidP="00174759">
            <w:pPr>
              <w:pStyle w:val="af7"/>
              <w:spacing w:line="240" w:lineRule="exact"/>
              <w:rPr>
                <w:sz w:val="18"/>
                <w:szCs w:val="18"/>
              </w:rPr>
            </w:pPr>
            <w:r w:rsidRPr="00174759">
              <w:rPr>
                <w:sz w:val="18"/>
                <w:szCs w:val="18"/>
              </w:rPr>
              <w:t>39.61416111N</w:t>
            </w:r>
          </w:p>
        </w:tc>
        <w:tc>
          <w:tcPr>
            <w:tcW w:w="419" w:type="pct"/>
            <w:tcBorders>
              <w:top w:val="nil"/>
              <w:left w:val="nil"/>
              <w:bottom w:val="single" w:sz="4" w:space="0" w:color="auto"/>
              <w:right w:val="single" w:sz="4" w:space="0" w:color="auto"/>
            </w:tcBorders>
            <w:shd w:val="clear" w:color="auto" w:fill="auto"/>
            <w:noWrap/>
            <w:vAlign w:val="center"/>
            <w:hideMark/>
          </w:tcPr>
          <w:p w14:paraId="40C23B49" w14:textId="77777777" w:rsidR="00D57985" w:rsidRPr="00174759" w:rsidRDefault="00D57985" w:rsidP="00174759">
            <w:pPr>
              <w:pStyle w:val="af7"/>
              <w:spacing w:line="240" w:lineRule="exact"/>
              <w:rPr>
                <w:sz w:val="18"/>
                <w:szCs w:val="18"/>
              </w:rPr>
            </w:pPr>
            <w:r w:rsidRPr="00174759">
              <w:rPr>
                <w:sz w:val="18"/>
                <w:szCs w:val="18"/>
              </w:rPr>
              <w:t>098.95036944E</w:t>
            </w:r>
          </w:p>
        </w:tc>
        <w:tc>
          <w:tcPr>
            <w:tcW w:w="292" w:type="pct"/>
            <w:tcBorders>
              <w:top w:val="nil"/>
              <w:left w:val="nil"/>
              <w:bottom w:val="single" w:sz="4" w:space="0" w:color="auto"/>
              <w:right w:val="single" w:sz="4" w:space="0" w:color="auto"/>
            </w:tcBorders>
            <w:shd w:val="clear" w:color="auto" w:fill="auto"/>
            <w:noWrap/>
            <w:vAlign w:val="center"/>
            <w:hideMark/>
          </w:tcPr>
          <w:p w14:paraId="766924E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AB9936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C58960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D8092E9"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7890E4F5" w14:textId="77777777" w:rsidR="00D57985" w:rsidRPr="00174759" w:rsidRDefault="00D57985" w:rsidP="00174759">
            <w:pPr>
              <w:pStyle w:val="af7"/>
              <w:spacing w:line="240" w:lineRule="exact"/>
              <w:rPr>
                <w:sz w:val="18"/>
                <w:szCs w:val="18"/>
              </w:rPr>
            </w:pPr>
            <w:r w:rsidRPr="00174759">
              <w:rPr>
                <w:rFonts w:hint="eastAsia"/>
                <w:sz w:val="18"/>
                <w:szCs w:val="18"/>
              </w:rPr>
              <w:t xml:space="preserve">5.25 </w:t>
            </w:r>
          </w:p>
        </w:tc>
        <w:tc>
          <w:tcPr>
            <w:tcW w:w="238" w:type="pct"/>
            <w:tcBorders>
              <w:top w:val="nil"/>
              <w:left w:val="nil"/>
              <w:bottom w:val="single" w:sz="4" w:space="0" w:color="auto"/>
              <w:right w:val="single" w:sz="4" w:space="0" w:color="auto"/>
            </w:tcBorders>
            <w:shd w:val="clear" w:color="auto" w:fill="auto"/>
            <w:noWrap/>
            <w:vAlign w:val="center"/>
            <w:hideMark/>
          </w:tcPr>
          <w:p w14:paraId="69AC95FE"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1D032F61" w14:textId="77777777" w:rsidR="00D57985" w:rsidRPr="00174759" w:rsidRDefault="00D57985" w:rsidP="00174759">
            <w:pPr>
              <w:pStyle w:val="af7"/>
              <w:spacing w:line="240" w:lineRule="exact"/>
              <w:rPr>
                <w:sz w:val="18"/>
                <w:szCs w:val="18"/>
              </w:rPr>
            </w:pPr>
            <w:r w:rsidRPr="00174759">
              <w:rPr>
                <w:rFonts w:hint="eastAsia"/>
                <w:sz w:val="18"/>
                <w:szCs w:val="18"/>
              </w:rPr>
              <w:t xml:space="preserve">4.88 </w:t>
            </w:r>
          </w:p>
        </w:tc>
      </w:tr>
      <w:tr w:rsidR="00174759" w:rsidRPr="00174759" w14:paraId="0B30160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52FE2BA" w14:textId="77777777" w:rsidR="00D57985" w:rsidRPr="00174759" w:rsidRDefault="00D57985" w:rsidP="00174759">
            <w:pPr>
              <w:pStyle w:val="af7"/>
              <w:spacing w:line="240" w:lineRule="exact"/>
              <w:rPr>
                <w:sz w:val="18"/>
                <w:szCs w:val="18"/>
              </w:rPr>
            </w:pPr>
            <w:r w:rsidRPr="00174759">
              <w:rPr>
                <w:sz w:val="18"/>
                <w:szCs w:val="18"/>
              </w:rPr>
              <w:t>23</w:t>
            </w:r>
          </w:p>
        </w:tc>
        <w:tc>
          <w:tcPr>
            <w:tcW w:w="184" w:type="pct"/>
            <w:tcBorders>
              <w:top w:val="nil"/>
              <w:left w:val="nil"/>
              <w:bottom w:val="single" w:sz="4" w:space="0" w:color="auto"/>
              <w:right w:val="single" w:sz="4" w:space="0" w:color="auto"/>
            </w:tcBorders>
            <w:shd w:val="clear" w:color="auto" w:fill="auto"/>
            <w:noWrap/>
            <w:vAlign w:val="center"/>
            <w:hideMark/>
          </w:tcPr>
          <w:p w14:paraId="0919BD4F" w14:textId="77777777" w:rsidR="00D57985" w:rsidRPr="00174759" w:rsidRDefault="00D57985" w:rsidP="00174759">
            <w:pPr>
              <w:pStyle w:val="af7"/>
              <w:spacing w:line="240" w:lineRule="exact"/>
              <w:rPr>
                <w:sz w:val="18"/>
                <w:szCs w:val="18"/>
              </w:rPr>
            </w:pPr>
            <w:r w:rsidRPr="00174759">
              <w:rPr>
                <w:sz w:val="18"/>
                <w:szCs w:val="18"/>
              </w:rPr>
              <w:t>301</w:t>
            </w:r>
          </w:p>
        </w:tc>
        <w:tc>
          <w:tcPr>
            <w:tcW w:w="1047" w:type="pct"/>
            <w:tcBorders>
              <w:top w:val="nil"/>
              <w:left w:val="nil"/>
              <w:bottom w:val="single" w:sz="4" w:space="0" w:color="auto"/>
              <w:right w:val="single" w:sz="4" w:space="0" w:color="auto"/>
            </w:tcBorders>
            <w:shd w:val="clear" w:color="auto" w:fill="auto"/>
            <w:noWrap/>
            <w:vAlign w:val="center"/>
            <w:hideMark/>
          </w:tcPr>
          <w:p w14:paraId="3B803AF8" w14:textId="77777777" w:rsidR="00D57985" w:rsidRPr="00174759" w:rsidRDefault="00D57985" w:rsidP="00174759">
            <w:pPr>
              <w:pStyle w:val="af7"/>
              <w:spacing w:line="240" w:lineRule="exact"/>
              <w:rPr>
                <w:sz w:val="18"/>
                <w:szCs w:val="18"/>
              </w:rPr>
            </w:pPr>
            <w:r w:rsidRPr="00174759">
              <w:rPr>
                <w:sz w:val="18"/>
                <w:szCs w:val="18"/>
              </w:rPr>
              <w:t>郭柏明</w:t>
            </w:r>
          </w:p>
        </w:tc>
        <w:tc>
          <w:tcPr>
            <w:tcW w:w="292" w:type="pct"/>
            <w:tcBorders>
              <w:top w:val="nil"/>
              <w:left w:val="nil"/>
              <w:bottom w:val="single" w:sz="4" w:space="0" w:color="auto"/>
              <w:right w:val="single" w:sz="4" w:space="0" w:color="auto"/>
            </w:tcBorders>
            <w:shd w:val="clear" w:color="auto" w:fill="auto"/>
            <w:noWrap/>
            <w:vAlign w:val="center"/>
            <w:hideMark/>
          </w:tcPr>
          <w:p w14:paraId="4163099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F72F8D7"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48C0F891"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2E0CAFD0" w14:textId="77777777" w:rsidR="00D57985" w:rsidRPr="00174759" w:rsidRDefault="00D57985" w:rsidP="00174759">
            <w:pPr>
              <w:pStyle w:val="af7"/>
              <w:spacing w:line="240" w:lineRule="exact"/>
              <w:rPr>
                <w:sz w:val="18"/>
                <w:szCs w:val="18"/>
              </w:rPr>
            </w:pPr>
            <w:r w:rsidRPr="00174759">
              <w:rPr>
                <w:sz w:val="18"/>
                <w:szCs w:val="18"/>
              </w:rPr>
              <w:t>39.61338889N</w:t>
            </w:r>
          </w:p>
        </w:tc>
        <w:tc>
          <w:tcPr>
            <w:tcW w:w="419" w:type="pct"/>
            <w:tcBorders>
              <w:top w:val="nil"/>
              <w:left w:val="nil"/>
              <w:bottom w:val="single" w:sz="4" w:space="0" w:color="auto"/>
              <w:right w:val="single" w:sz="4" w:space="0" w:color="auto"/>
            </w:tcBorders>
            <w:shd w:val="clear" w:color="auto" w:fill="auto"/>
            <w:noWrap/>
            <w:vAlign w:val="center"/>
            <w:hideMark/>
          </w:tcPr>
          <w:p w14:paraId="37C18FEF" w14:textId="77777777" w:rsidR="00D57985" w:rsidRPr="00174759" w:rsidRDefault="00D57985" w:rsidP="00174759">
            <w:pPr>
              <w:pStyle w:val="af7"/>
              <w:spacing w:line="240" w:lineRule="exact"/>
              <w:rPr>
                <w:sz w:val="18"/>
                <w:szCs w:val="18"/>
              </w:rPr>
            </w:pPr>
            <w:r w:rsidRPr="00174759">
              <w:rPr>
                <w:sz w:val="18"/>
                <w:szCs w:val="18"/>
              </w:rPr>
              <w:t>098.95366944E</w:t>
            </w:r>
          </w:p>
        </w:tc>
        <w:tc>
          <w:tcPr>
            <w:tcW w:w="292" w:type="pct"/>
            <w:tcBorders>
              <w:top w:val="nil"/>
              <w:left w:val="nil"/>
              <w:bottom w:val="single" w:sz="4" w:space="0" w:color="auto"/>
              <w:right w:val="single" w:sz="4" w:space="0" w:color="auto"/>
            </w:tcBorders>
            <w:shd w:val="clear" w:color="auto" w:fill="auto"/>
            <w:noWrap/>
            <w:vAlign w:val="center"/>
            <w:hideMark/>
          </w:tcPr>
          <w:p w14:paraId="17BBA7B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51D831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83B46B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5141B18"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6F6027EE" w14:textId="77777777" w:rsidR="00D57985" w:rsidRPr="00174759" w:rsidRDefault="00D57985" w:rsidP="00174759">
            <w:pPr>
              <w:pStyle w:val="af7"/>
              <w:spacing w:line="240" w:lineRule="exact"/>
              <w:rPr>
                <w:sz w:val="18"/>
                <w:szCs w:val="18"/>
              </w:rPr>
            </w:pPr>
            <w:r w:rsidRPr="00174759">
              <w:rPr>
                <w:rFonts w:hint="eastAsia"/>
                <w:sz w:val="18"/>
                <w:szCs w:val="18"/>
              </w:rPr>
              <w:t xml:space="preserve">5.20 </w:t>
            </w:r>
          </w:p>
        </w:tc>
        <w:tc>
          <w:tcPr>
            <w:tcW w:w="238" w:type="pct"/>
            <w:tcBorders>
              <w:top w:val="nil"/>
              <w:left w:val="nil"/>
              <w:bottom w:val="single" w:sz="4" w:space="0" w:color="auto"/>
              <w:right w:val="single" w:sz="4" w:space="0" w:color="auto"/>
            </w:tcBorders>
            <w:shd w:val="clear" w:color="auto" w:fill="auto"/>
            <w:noWrap/>
            <w:vAlign w:val="center"/>
            <w:hideMark/>
          </w:tcPr>
          <w:p w14:paraId="56E8C8D9"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3B6E228C"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r>
      <w:tr w:rsidR="00174759" w:rsidRPr="00174759" w14:paraId="0BC9802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ECAA53F" w14:textId="77777777" w:rsidR="00D57985" w:rsidRPr="00174759" w:rsidRDefault="00D57985" w:rsidP="00174759">
            <w:pPr>
              <w:pStyle w:val="af7"/>
              <w:spacing w:line="240" w:lineRule="exact"/>
              <w:rPr>
                <w:sz w:val="18"/>
                <w:szCs w:val="18"/>
              </w:rPr>
            </w:pPr>
            <w:r w:rsidRPr="00174759">
              <w:rPr>
                <w:sz w:val="18"/>
                <w:szCs w:val="18"/>
              </w:rPr>
              <w:t>24</w:t>
            </w:r>
          </w:p>
        </w:tc>
        <w:tc>
          <w:tcPr>
            <w:tcW w:w="184" w:type="pct"/>
            <w:tcBorders>
              <w:top w:val="nil"/>
              <w:left w:val="nil"/>
              <w:bottom w:val="single" w:sz="4" w:space="0" w:color="auto"/>
              <w:right w:val="single" w:sz="4" w:space="0" w:color="auto"/>
            </w:tcBorders>
            <w:shd w:val="clear" w:color="auto" w:fill="auto"/>
            <w:noWrap/>
            <w:vAlign w:val="center"/>
            <w:hideMark/>
          </w:tcPr>
          <w:p w14:paraId="4F324863" w14:textId="77777777" w:rsidR="00D57985" w:rsidRPr="00174759" w:rsidRDefault="00D57985" w:rsidP="00174759">
            <w:pPr>
              <w:pStyle w:val="af7"/>
              <w:spacing w:line="240" w:lineRule="exact"/>
              <w:rPr>
                <w:sz w:val="18"/>
                <w:szCs w:val="18"/>
              </w:rPr>
            </w:pPr>
            <w:r w:rsidRPr="00174759">
              <w:rPr>
                <w:sz w:val="18"/>
                <w:szCs w:val="18"/>
              </w:rPr>
              <w:t>302</w:t>
            </w:r>
          </w:p>
        </w:tc>
        <w:tc>
          <w:tcPr>
            <w:tcW w:w="1047" w:type="pct"/>
            <w:tcBorders>
              <w:top w:val="nil"/>
              <w:left w:val="nil"/>
              <w:bottom w:val="single" w:sz="4" w:space="0" w:color="auto"/>
              <w:right w:val="single" w:sz="4" w:space="0" w:color="auto"/>
            </w:tcBorders>
            <w:shd w:val="clear" w:color="auto" w:fill="auto"/>
            <w:noWrap/>
            <w:vAlign w:val="center"/>
            <w:hideMark/>
          </w:tcPr>
          <w:p w14:paraId="570FEA63" w14:textId="77777777" w:rsidR="00D57985" w:rsidRPr="00174759" w:rsidRDefault="00D57985" w:rsidP="00174759">
            <w:pPr>
              <w:pStyle w:val="af7"/>
              <w:spacing w:line="240" w:lineRule="exact"/>
              <w:rPr>
                <w:sz w:val="18"/>
                <w:szCs w:val="18"/>
              </w:rPr>
            </w:pPr>
            <w:r w:rsidRPr="00174759">
              <w:rPr>
                <w:sz w:val="18"/>
                <w:szCs w:val="18"/>
              </w:rPr>
              <w:t>郭柏明</w:t>
            </w:r>
          </w:p>
        </w:tc>
        <w:tc>
          <w:tcPr>
            <w:tcW w:w="292" w:type="pct"/>
            <w:tcBorders>
              <w:top w:val="nil"/>
              <w:left w:val="nil"/>
              <w:bottom w:val="single" w:sz="4" w:space="0" w:color="auto"/>
              <w:right w:val="single" w:sz="4" w:space="0" w:color="auto"/>
            </w:tcBorders>
            <w:shd w:val="clear" w:color="auto" w:fill="auto"/>
            <w:noWrap/>
            <w:vAlign w:val="center"/>
            <w:hideMark/>
          </w:tcPr>
          <w:p w14:paraId="189FAB7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080A880"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22CD14E9" w14:textId="77777777" w:rsidR="00D57985" w:rsidRPr="00174759" w:rsidRDefault="00D57985" w:rsidP="00174759">
            <w:pPr>
              <w:pStyle w:val="af7"/>
              <w:spacing w:line="240" w:lineRule="exact"/>
              <w:rPr>
                <w:sz w:val="18"/>
                <w:szCs w:val="18"/>
              </w:rPr>
            </w:pPr>
            <w:r w:rsidRPr="00174759">
              <w:rPr>
                <w:sz w:val="18"/>
                <w:szCs w:val="18"/>
              </w:rPr>
              <w:t>5.47</w:t>
            </w:r>
          </w:p>
        </w:tc>
        <w:tc>
          <w:tcPr>
            <w:tcW w:w="398" w:type="pct"/>
            <w:tcBorders>
              <w:top w:val="nil"/>
              <w:left w:val="nil"/>
              <w:bottom w:val="single" w:sz="4" w:space="0" w:color="auto"/>
              <w:right w:val="single" w:sz="4" w:space="0" w:color="auto"/>
            </w:tcBorders>
            <w:shd w:val="clear" w:color="auto" w:fill="auto"/>
            <w:noWrap/>
            <w:vAlign w:val="center"/>
            <w:hideMark/>
          </w:tcPr>
          <w:p w14:paraId="30A80364" w14:textId="77777777" w:rsidR="00D57985" w:rsidRPr="00174759" w:rsidRDefault="00D57985" w:rsidP="00174759">
            <w:pPr>
              <w:pStyle w:val="af7"/>
              <w:spacing w:line="240" w:lineRule="exact"/>
              <w:rPr>
                <w:sz w:val="18"/>
                <w:szCs w:val="18"/>
              </w:rPr>
            </w:pPr>
            <w:r w:rsidRPr="00174759">
              <w:rPr>
                <w:sz w:val="18"/>
                <w:szCs w:val="18"/>
              </w:rPr>
              <w:t>39.61256944N</w:t>
            </w:r>
          </w:p>
        </w:tc>
        <w:tc>
          <w:tcPr>
            <w:tcW w:w="419" w:type="pct"/>
            <w:tcBorders>
              <w:top w:val="nil"/>
              <w:left w:val="nil"/>
              <w:bottom w:val="single" w:sz="4" w:space="0" w:color="auto"/>
              <w:right w:val="single" w:sz="4" w:space="0" w:color="auto"/>
            </w:tcBorders>
            <w:shd w:val="clear" w:color="auto" w:fill="auto"/>
            <w:noWrap/>
            <w:vAlign w:val="center"/>
            <w:hideMark/>
          </w:tcPr>
          <w:p w14:paraId="3896D783" w14:textId="77777777" w:rsidR="00D57985" w:rsidRPr="00174759" w:rsidRDefault="00D57985" w:rsidP="00174759">
            <w:pPr>
              <w:pStyle w:val="af7"/>
              <w:spacing w:line="240" w:lineRule="exact"/>
              <w:rPr>
                <w:sz w:val="18"/>
                <w:szCs w:val="18"/>
              </w:rPr>
            </w:pPr>
            <w:r w:rsidRPr="00174759">
              <w:rPr>
                <w:sz w:val="18"/>
                <w:szCs w:val="18"/>
              </w:rPr>
              <w:t>098.94706111E</w:t>
            </w:r>
          </w:p>
        </w:tc>
        <w:tc>
          <w:tcPr>
            <w:tcW w:w="292" w:type="pct"/>
            <w:tcBorders>
              <w:top w:val="nil"/>
              <w:left w:val="nil"/>
              <w:bottom w:val="single" w:sz="4" w:space="0" w:color="auto"/>
              <w:right w:val="single" w:sz="4" w:space="0" w:color="auto"/>
            </w:tcBorders>
            <w:shd w:val="clear" w:color="auto" w:fill="auto"/>
            <w:noWrap/>
            <w:vAlign w:val="center"/>
            <w:hideMark/>
          </w:tcPr>
          <w:p w14:paraId="0DD6A1A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E04F83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FB3EAD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4451A3D"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7A0C71B8" w14:textId="77777777" w:rsidR="00D57985" w:rsidRPr="00174759" w:rsidRDefault="00D57985" w:rsidP="00174759">
            <w:pPr>
              <w:pStyle w:val="af7"/>
              <w:spacing w:line="240" w:lineRule="exact"/>
              <w:rPr>
                <w:sz w:val="18"/>
                <w:szCs w:val="18"/>
              </w:rPr>
            </w:pPr>
            <w:r w:rsidRPr="00174759">
              <w:rPr>
                <w:rFonts w:hint="eastAsia"/>
                <w:sz w:val="18"/>
                <w:szCs w:val="18"/>
              </w:rPr>
              <w:t xml:space="preserve">5.18 </w:t>
            </w:r>
          </w:p>
        </w:tc>
        <w:tc>
          <w:tcPr>
            <w:tcW w:w="238" w:type="pct"/>
            <w:tcBorders>
              <w:top w:val="nil"/>
              <w:left w:val="nil"/>
              <w:bottom w:val="single" w:sz="4" w:space="0" w:color="auto"/>
              <w:right w:val="single" w:sz="4" w:space="0" w:color="auto"/>
            </w:tcBorders>
            <w:shd w:val="clear" w:color="auto" w:fill="auto"/>
            <w:noWrap/>
            <w:vAlign w:val="center"/>
            <w:hideMark/>
          </w:tcPr>
          <w:p w14:paraId="4A739EB2"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509C006F" w14:textId="77777777" w:rsidR="00D57985" w:rsidRPr="00174759" w:rsidRDefault="00D57985" w:rsidP="00174759">
            <w:pPr>
              <w:pStyle w:val="af7"/>
              <w:spacing w:line="240" w:lineRule="exact"/>
              <w:rPr>
                <w:sz w:val="18"/>
                <w:szCs w:val="18"/>
              </w:rPr>
            </w:pPr>
            <w:r w:rsidRPr="00174759">
              <w:rPr>
                <w:rFonts w:hint="eastAsia"/>
                <w:sz w:val="18"/>
                <w:szCs w:val="18"/>
              </w:rPr>
              <w:t xml:space="preserve">4.82 </w:t>
            </w:r>
          </w:p>
        </w:tc>
      </w:tr>
      <w:tr w:rsidR="00174759" w:rsidRPr="00174759" w14:paraId="43CEFA7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C458213" w14:textId="77777777" w:rsidR="00D57985" w:rsidRPr="00174759" w:rsidRDefault="00D57985" w:rsidP="00174759">
            <w:pPr>
              <w:pStyle w:val="af7"/>
              <w:spacing w:line="240" w:lineRule="exact"/>
              <w:rPr>
                <w:sz w:val="18"/>
                <w:szCs w:val="18"/>
              </w:rPr>
            </w:pPr>
            <w:r w:rsidRPr="00174759">
              <w:rPr>
                <w:sz w:val="18"/>
                <w:szCs w:val="18"/>
              </w:rPr>
              <w:t>25</w:t>
            </w:r>
          </w:p>
        </w:tc>
        <w:tc>
          <w:tcPr>
            <w:tcW w:w="184" w:type="pct"/>
            <w:tcBorders>
              <w:top w:val="nil"/>
              <w:left w:val="nil"/>
              <w:bottom w:val="single" w:sz="4" w:space="0" w:color="auto"/>
              <w:right w:val="single" w:sz="4" w:space="0" w:color="auto"/>
            </w:tcBorders>
            <w:shd w:val="clear" w:color="auto" w:fill="auto"/>
            <w:noWrap/>
            <w:vAlign w:val="center"/>
            <w:hideMark/>
          </w:tcPr>
          <w:p w14:paraId="219BF80F" w14:textId="77777777" w:rsidR="00D57985" w:rsidRPr="00174759" w:rsidRDefault="00D57985" w:rsidP="00174759">
            <w:pPr>
              <w:pStyle w:val="af7"/>
              <w:spacing w:line="240" w:lineRule="exact"/>
              <w:rPr>
                <w:sz w:val="18"/>
                <w:szCs w:val="18"/>
              </w:rPr>
            </w:pPr>
            <w:r w:rsidRPr="00174759">
              <w:rPr>
                <w:sz w:val="18"/>
                <w:szCs w:val="18"/>
              </w:rPr>
              <w:t>308</w:t>
            </w:r>
          </w:p>
        </w:tc>
        <w:tc>
          <w:tcPr>
            <w:tcW w:w="1047" w:type="pct"/>
            <w:tcBorders>
              <w:top w:val="nil"/>
              <w:left w:val="nil"/>
              <w:bottom w:val="single" w:sz="4" w:space="0" w:color="auto"/>
              <w:right w:val="single" w:sz="4" w:space="0" w:color="auto"/>
            </w:tcBorders>
            <w:shd w:val="clear" w:color="auto" w:fill="auto"/>
            <w:noWrap/>
            <w:vAlign w:val="center"/>
            <w:hideMark/>
          </w:tcPr>
          <w:p w14:paraId="7788132A" w14:textId="77777777" w:rsidR="00D57985" w:rsidRPr="00174759" w:rsidRDefault="00D57985" w:rsidP="00174759">
            <w:pPr>
              <w:pStyle w:val="af7"/>
              <w:spacing w:line="240" w:lineRule="exact"/>
              <w:rPr>
                <w:sz w:val="18"/>
                <w:szCs w:val="18"/>
              </w:rPr>
            </w:pPr>
            <w:r w:rsidRPr="00174759">
              <w:rPr>
                <w:sz w:val="18"/>
                <w:szCs w:val="18"/>
              </w:rPr>
              <w:t>郭柏跃</w:t>
            </w:r>
          </w:p>
        </w:tc>
        <w:tc>
          <w:tcPr>
            <w:tcW w:w="292" w:type="pct"/>
            <w:tcBorders>
              <w:top w:val="nil"/>
              <w:left w:val="nil"/>
              <w:bottom w:val="single" w:sz="4" w:space="0" w:color="auto"/>
              <w:right w:val="single" w:sz="4" w:space="0" w:color="auto"/>
            </w:tcBorders>
            <w:shd w:val="clear" w:color="auto" w:fill="auto"/>
            <w:noWrap/>
            <w:vAlign w:val="center"/>
            <w:hideMark/>
          </w:tcPr>
          <w:p w14:paraId="3A54298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9CA99EE"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C801088" w14:textId="77777777" w:rsidR="00D57985" w:rsidRPr="00174759" w:rsidRDefault="00D57985" w:rsidP="00174759">
            <w:pPr>
              <w:pStyle w:val="af7"/>
              <w:spacing w:line="240" w:lineRule="exact"/>
              <w:rPr>
                <w:sz w:val="18"/>
                <w:szCs w:val="18"/>
              </w:rPr>
            </w:pPr>
            <w:r w:rsidRPr="00174759">
              <w:rPr>
                <w:sz w:val="18"/>
                <w:szCs w:val="18"/>
              </w:rPr>
              <w:t>6.74</w:t>
            </w:r>
          </w:p>
        </w:tc>
        <w:tc>
          <w:tcPr>
            <w:tcW w:w="398" w:type="pct"/>
            <w:tcBorders>
              <w:top w:val="nil"/>
              <w:left w:val="nil"/>
              <w:bottom w:val="single" w:sz="4" w:space="0" w:color="auto"/>
              <w:right w:val="single" w:sz="4" w:space="0" w:color="auto"/>
            </w:tcBorders>
            <w:shd w:val="clear" w:color="auto" w:fill="auto"/>
            <w:noWrap/>
            <w:vAlign w:val="center"/>
            <w:hideMark/>
          </w:tcPr>
          <w:p w14:paraId="58071FC6" w14:textId="77777777" w:rsidR="00D57985" w:rsidRPr="00174759" w:rsidRDefault="00D57985" w:rsidP="00174759">
            <w:pPr>
              <w:pStyle w:val="af7"/>
              <w:spacing w:line="240" w:lineRule="exact"/>
              <w:rPr>
                <w:sz w:val="18"/>
                <w:szCs w:val="18"/>
              </w:rPr>
            </w:pPr>
            <w:r w:rsidRPr="00174759">
              <w:rPr>
                <w:sz w:val="18"/>
                <w:szCs w:val="18"/>
              </w:rPr>
              <w:t>39.63666667N</w:t>
            </w:r>
          </w:p>
        </w:tc>
        <w:tc>
          <w:tcPr>
            <w:tcW w:w="419" w:type="pct"/>
            <w:tcBorders>
              <w:top w:val="nil"/>
              <w:left w:val="nil"/>
              <w:bottom w:val="single" w:sz="4" w:space="0" w:color="auto"/>
              <w:right w:val="single" w:sz="4" w:space="0" w:color="auto"/>
            </w:tcBorders>
            <w:shd w:val="clear" w:color="auto" w:fill="auto"/>
            <w:noWrap/>
            <w:vAlign w:val="center"/>
            <w:hideMark/>
          </w:tcPr>
          <w:p w14:paraId="245ADE33" w14:textId="77777777" w:rsidR="00D57985" w:rsidRPr="00174759" w:rsidRDefault="00D57985" w:rsidP="00174759">
            <w:pPr>
              <w:pStyle w:val="af7"/>
              <w:spacing w:line="240" w:lineRule="exact"/>
              <w:rPr>
                <w:sz w:val="18"/>
                <w:szCs w:val="18"/>
              </w:rPr>
            </w:pPr>
            <w:r w:rsidRPr="00174759">
              <w:rPr>
                <w:sz w:val="18"/>
                <w:szCs w:val="18"/>
              </w:rPr>
              <w:t>098.92277778E</w:t>
            </w:r>
          </w:p>
        </w:tc>
        <w:tc>
          <w:tcPr>
            <w:tcW w:w="292" w:type="pct"/>
            <w:tcBorders>
              <w:top w:val="nil"/>
              <w:left w:val="nil"/>
              <w:bottom w:val="single" w:sz="4" w:space="0" w:color="auto"/>
              <w:right w:val="single" w:sz="4" w:space="0" w:color="auto"/>
            </w:tcBorders>
            <w:shd w:val="clear" w:color="auto" w:fill="auto"/>
            <w:noWrap/>
            <w:vAlign w:val="center"/>
            <w:hideMark/>
          </w:tcPr>
          <w:p w14:paraId="4D0B1A4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DFAED4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E6DA97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00A1610"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0DFD3EA1" w14:textId="77777777" w:rsidR="00D57985" w:rsidRPr="00174759" w:rsidRDefault="00D57985" w:rsidP="00174759">
            <w:pPr>
              <w:pStyle w:val="af7"/>
              <w:spacing w:line="240" w:lineRule="exact"/>
              <w:rPr>
                <w:sz w:val="18"/>
                <w:szCs w:val="18"/>
              </w:rPr>
            </w:pPr>
            <w:r w:rsidRPr="00174759">
              <w:rPr>
                <w:rFonts w:hint="eastAsia"/>
                <w:sz w:val="18"/>
                <w:szCs w:val="18"/>
              </w:rPr>
              <w:t xml:space="preserve">6.39 </w:t>
            </w:r>
          </w:p>
        </w:tc>
        <w:tc>
          <w:tcPr>
            <w:tcW w:w="238" w:type="pct"/>
            <w:tcBorders>
              <w:top w:val="nil"/>
              <w:left w:val="nil"/>
              <w:bottom w:val="single" w:sz="4" w:space="0" w:color="auto"/>
              <w:right w:val="single" w:sz="4" w:space="0" w:color="auto"/>
            </w:tcBorders>
            <w:shd w:val="clear" w:color="auto" w:fill="auto"/>
            <w:noWrap/>
            <w:vAlign w:val="center"/>
            <w:hideMark/>
          </w:tcPr>
          <w:p w14:paraId="47585FA9"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245AA093" w14:textId="77777777" w:rsidR="00D57985" w:rsidRPr="00174759" w:rsidRDefault="00D57985" w:rsidP="00174759">
            <w:pPr>
              <w:pStyle w:val="af7"/>
              <w:spacing w:line="240" w:lineRule="exact"/>
              <w:rPr>
                <w:sz w:val="18"/>
                <w:szCs w:val="18"/>
              </w:rPr>
            </w:pPr>
            <w:r w:rsidRPr="00174759">
              <w:rPr>
                <w:rFonts w:hint="eastAsia"/>
                <w:sz w:val="18"/>
                <w:szCs w:val="18"/>
              </w:rPr>
              <w:t xml:space="preserve">5.94 </w:t>
            </w:r>
          </w:p>
        </w:tc>
      </w:tr>
      <w:tr w:rsidR="00174759" w:rsidRPr="00174759" w14:paraId="22DD6F9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6CC4D5" w14:textId="77777777" w:rsidR="00D57985" w:rsidRPr="00174759" w:rsidRDefault="00D57985" w:rsidP="00174759">
            <w:pPr>
              <w:pStyle w:val="af7"/>
              <w:spacing w:line="240" w:lineRule="exact"/>
              <w:rPr>
                <w:sz w:val="18"/>
                <w:szCs w:val="18"/>
              </w:rPr>
            </w:pPr>
            <w:r w:rsidRPr="00174759">
              <w:rPr>
                <w:sz w:val="18"/>
                <w:szCs w:val="18"/>
              </w:rPr>
              <w:t>26</w:t>
            </w:r>
          </w:p>
        </w:tc>
        <w:tc>
          <w:tcPr>
            <w:tcW w:w="184" w:type="pct"/>
            <w:tcBorders>
              <w:top w:val="nil"/>
              <w:left w:val="nil"/>
              <w:bottom w:val="single" w:sz="4" w:space="0" w:color="auto"/>
              <w:right w:val="single" w:sz="4" w:space="0" w:color="auto"/>
            </w:tcBorders>
            <w:shd w:val="clear" w:color="auto" w:fill="auto"/>
            <w:noWrap/>
            <w:vAlign w:val="center"/>
            <w:hideMark/>
          </w:tcPr>
          <w:p w14:paraId="45C81265" w14:textId="77777777" w:rsidR="00D57985" w:rsidRPr="00174759" w:rsidRDefault="00D57985" w:rsidP="00174759">
            <w:pPr>
              <w:pStyle w:val="af7"/>
              <w:spacing w:line="240" w:lineRule="exact"/>
              <w:rPr>
                <w:sz w:val="18"/>
                <w:szCs w:val="18"/>
              </w:rPr>
            </w:pPr>
            <w:r w:rsidRPr="00174759">
              <w:rPr>
                <w:sz w:val="18"/>
                <w:szCs w:val="18"/>
              </w:rPr>
              <w:t>309</w:t>
            </w:r>
          </w:p>
        </w:tc>
        <w:tc>
          <w:tcPr>
            <w:tcW w:w="1047" w:type="pct"/>
            <w:tcBorders>
              <w:top w:val="nil"/>
              <w:left w:val="nil"/>
              <w:bottom w:val="single" w:sz="4" w:space="0" w:color="auto"/>
              <w:right w:val="single" w:sz="4" w:space="0" w:color="auto"/>
            </w:tcBorders>
            <w:shd w:val="clear" w:color="auto" w:fill="auto"/>
            <w:noWrap/>
            <w:vAlign w:val="center"/>
            <w:hideMark/>
          </w:tcPr>
          <w:p w14:paraId="27767FA4" w14:textId="77777777" w:rsidR="00D57985" w:rsidRPr="00174759" w:rsidRDefault="00D57985" w:rsidP="00174759">
            <w:pPr>
              <w:pStyle w:val="af7"/>
              <w:spacing w:line="240" w:lineRule="exact"/>
              <w:rPr>
                <w:sz w:val="18"/>
                <w:szCs w:val="18"/>
              </w:rPr>
            </w:pPr>
            <w:r w:rsidRPr="00174759">
              <w:rPr>
                <w:sz w:val="18"/>
                <w:szCs w:val="18"/>
              </w:rPr>
              <w:t>郭柏跃</w:t>
            </w:r>
          </w:p>
        </w:tc>
        <w:tc>
          <w:tcPr>
            <w:tcW w:w="292" w:type="pct"/>
            <w:tcBorders>
              <w:top w:val="nil"/>
              <w:left w:val="nil"/>
              <w:bottom w:val="single" w:sz="4" w:space="0" w:color="auto"/>
              <w:right w:val="single" w:sz="4" w:space="0" w:color="auto"/>
            </w:tcBorders>
            <w:shd w:val="clear" w:color="auto" w:fill="auto"/>
            <w:noWrap/>
            <w:vAlign w:val="center"/>
            <w:hideMark/>
          </w:tcPr>
          <w:p w14:paraId="080B6CF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96087B7"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4743499A" w14:textId="77777777" w:rsidR="00D57985" w:rsidRPr="00174759" w:rsidRDefault="00D57985" w:rsidP="00174759">
            <w:pPr>
              <w:pStyle w:val="af7"/>
              <w:spacing w:line="240" w:lineRule="exact"/>
              <w:rPr>
                <w:sz w:val="18"/>
                <w:szCs w:val="18"/>
              </w:rPr>
            </w:pPr>
            <w:r w:rsidRPr="00174759">
              <w:rPr>
                <w:sz w:val="18"/>
                <w:szCs w:val="18"/>
              </w:rPr>
              <w:t>6.8</w:t>
            </w:r>
          </w:p>
        </w:tc>
        <w:tc>
          <w:tcPr>
            <w:tcW w:w="398" w:type="pct"/>
            <w:tcBorders>
              <w:top w:val="nil"/>
              <w:left w:val="nil"/>
              <w:bottom w:val="single" w:sz="4" w:space="0" w:color="auto"/>
              <w:right w:val="single" w:sz="4" w:space="0" w:color="auto"/>
            </w:tcBorders>
            <w:shd w:val="clear" w:color="auto" w:fill="auto"/>
            <w:noWrap/>
            <w:vAlign w:val="center"/>
            <w:hideMark/>
          </w:tcPr>
          <w:p w14:paraId="7B6B75C7" w14:textId="77777777" w:rsidR="00D57985" w:rsidRPr="00174759" w:rsidRDefault="00D57985" w:rsidP="00174759">
            <w:pPr>
              <w:pStyle w:val="af7"/>
              <w:spacing w:line="240" w:lineRule="exact"/>
              <w:rPr>
                <w:sz w:val="18"/>
                <w:szCs w:val="18"/>
              </w:rPr>
            </w:pPr>
            <w:r w:rsidRPr="00174759">
              <w:rPr>
                <w:sz w:val="18"/>
                <w:szCs w:val="18"/>
              </w:rPr>
              <w:t>39.63722222N</w:t>
            </w:r>
          </w:p>
        </w:tc>
        <w:tc>
          <w:tcPr>
            <w:tcW w:w="419" w:type="pct"/>
            <w:tcBorders>
              <w:top w:val="nil"/>
              <w:left w:val="nil"/>
              <w:bottom w:val="single" w:sz="4" w:space="0" w:color="auto"/>
              <w:right w:val="single" w:sz="4" w:space="0" w:color="auto"/>
            </w:tcBorders>
            <w:shd w:val="clear" w:color="auto" w:fill="auto"/>
            <w:noWrap/>
            <w:vAlign w:val="center"/>
            <w:hideMark/>
          </w:tcPr>
          <w:p w14:paraId="64925584" w14:textId="77777777" w:rsidR="00D57985" w:rsidRPr="00174759" w:rsidRDefault="00D57985" w:rsidP="00174759">
            <w:pPr>
              <w:pStyle w:val="af7"/>
              <w:spacing w:line="240" w:lineRule="exact"/>
              <w:rPr>
                <w:sz w:val="18"/>
                <w:szCs w:val="18"/>
              </w:rPr>
            </w:pPr>
            <w:r w:rsidRPr="00174759">
              <w:rPr>
                <w:sz w:val="18"/>
                <w:szCs w:val="18"/>
              </w:rPr>
              <w:t>098.91555556E</w:t>
            </w:r>
          </w:p>
        </w:tc>
        <w:tc>
          <w:tcPr>
            <w:tcW w:w="292" w:type="pct"/>
            <w:tcBorders>
              <w:top w:val="nil"/>
              <w:left w:val="nil"/>
              <w:bottom w:val="single" w:sz="4" w:space="0" w:color="auto"/>
              <w:right w:val="single" w:sz="4" w:space="0" w:color="auto"/>
            </w:tcBorders>
            <w:shd w:val="clear" w:color="auto" w:fill="auto"/>
            <w:noWrap/>
            <w:vAlign w:val="center"/>
            <w:hideMark/>
          </w:tcPr>
          <w:p w14:paraId="5CE79D7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C90C96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98A5E5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C51E9BF"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1D8142CB" w14:textId="77777777" w:rsidR="00D57985" w:rsidRPr="00174759" w:rsidRDefault="00D57985" w:rsidP="00174759">
            <w:pPr>
              <w:pStyle w:val="af7"/>
              <w:spacing w:line="240" w:lineRule="exact"/>
              <w:rPr>
                <w:sz w:val="18"/>
                <w:szCs w:val="18"/>
              </w:rPr>
            </w:pPr>
            <w:r w:rsidRPr="00174759">
              <w:rPr>
                <w:rFonts w:hint="eastAsia"/>
                <w:sz w:val="18"/>
                <w:szCs w:val="18"/>
              </w:rPr>
              <w:t xml:space="preserve">6.44 </w:t>
            </w:r>
          </w:p>
        </w:tc>
        <w:tc>
          <w:tcPr>
            <w:tcW w:w="238" w:type="pct"/>
            <w:tcBorders>
              <w:top w:val="nil"/>
              <w:left w:val="nil"/>
              <w:bottom w:val="single" w:sz="4" w:space="0" w:color="auto"/>
              <w:right w:val="single" w:sz="4" w:space="0" w:color="auto"/>
            </w:tcBorders>
            <w:shd w:val="clear" w:color="auto" w:fill="auto"/>
            <w:noWrap/>
            <w:vAlign w:val="center"/>
            <w:hideMark/>
          </w:tcPr>
          <w:p w14:paraId="02EC29B6"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3908D4EE" w14:textId="77777777" w:rsidR="00D57985" w:rsidRPr="00174759" w:rsidRDefault="00D57985" w:rsidP="00174759">
            <w:pPr>
              <w:pStyle w:val="af7"/>
              <w:spacing w:line="240" w:lineRule="exact"/>
              <w:rPr>
                <w:sz w:val="18"/>
                <w:szCs w:val="18"/>
              </w:rPr>
            </w:pPr>
            <w:r w:rsidRPr="00174759">
              <w:rPr>
                <w:rFonts w:hint="eastAsia"/>
                <w:sz w:val="18"/>
                <w:szCs w:val="18"/>
              </w:rPr>
              <w:t xml:space="preserve">5.99 </w:t>
            </w:r>
          </w:p>
        </w:tc>
      </w:tr>
      <w:tr w:rsidR="00174759" w:rsidRPr="00174759" w14:paraId="55BEBBD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0E4554" w14:textId="77777777" w:rsidR="00D57985" w:rsidRPr="00174759" w:rsidRDefault="00D57985" w:rsidP="00174759">
            <w:pPr>
              <w:pStyle w:val="af7"/>
              <w:spacing w:line="240" w:lineRule="exact"/>
              <w:rPr>
                <w:sz w:val="18"/>
                <w:szCs w:val="18"/>
              </w:rPr>
            </w:pPr>
            <w:r w:rsidRPr="00174759">
              <w:rPr>
                <w:sz w:val="18"/>
                <w:szCs w:val="18"/>
              </w:rPr>
              <w:t>27</w:t>
            </w:r>
          </w:p>
        </w:tc>
        <w:tc>
          <w:tcPr>
            <w:tcW w:w="184" w:type="pct"/>
            <w:tcBorders>
              <w:top w:val="nil"/>
              <w:left w:val="nil"/>
              <w:bottom w:val="single" w:sz="4" w:space="0" w:color="auto"/>
              <w:right w:val="single" w:sz="4" w:space="0" w:color="auto"/>
            </w:tcBorders>
            <w:shd w:val="clear" w:color="auto" w:fill="auto"/>
            <w:noWrap/>
            <w:vAlign w:val="center"/>
            <w:hideMark/>
          </w:tcPr>
          <w:p w14:paraId="528662B5" w14:textId="77777777" w:rsidR="00D57985" w:rsidRPr="00174759" w:rsidRDefault="00D57985" w:rsidP="00174759">
            <w:pPr>
              <w:pStyle w:val="af7"/>
              <w:spacing w:line="240" w:lineRule="exact"/>
              <w:rPr>
                <w:sz w:val="18"/>
                <w:szCs w:val="18"/>
              </w:rPr>
            </w:pPr>
            <w:r w:rsidRPr="00174759">
              <w:rPr>
                <w:sz w:val="18"/>
                <w:szCs w:val="18"/>
              </w:rPr>
              <w:t>310</w:t>
            </w:r>
          </w:p>
        </w:tc>
        <w:tc>
          <w:tcPr>
            <w:tcW w:w="1047" w:type="pct"/>
            <w:tcBorders>
              <w:top w:val="nil"/>
              <w:left w:val="nil"/>
              <w:bottom w:val="single" w:sz="4" w:space="0" w:color="auto"/>
              <w:right w:val="single" w:sz="4" w:space="0" w:color="auto"/>
            </w:tcBorders>
            <w:shd w:val="clear" w:color="auto" w:fill="auto"/>
            <w:noWrap/>
            <w:vAlign w:val="center"/>
            <w:hideMark/>
          </w:tcPr>
          <w:p w14:paraId="0885A6A1" w14:textId="77777777" w:rsidR="00D57985" w:rsidRPr="00174759" w:rsidRDefault="00D57985" w:rsidP="00174759">
            <w:pPr>
              <w:pStyle w:val="af7"/>
              <w:spacing w:line="240" w:lineRule="exact"/>
              <w:rPr>
                <w:sz w:val="18"/>
                <w:szCs w:val="18"/>
              </w:rPr>
            </w:pPr>
            <w:r w:rsidRPr="00174759">
              <w:rPr>
                <w:sz w:val="18"/>
                <w:szCs w:val="18"/>
              </w:rPr>
              <w:t>郭柏跃</w:t>
            </w:r>
          </w:p>
        </w:tc>
        <w:tc>
          <w:tcPr>
            <w:tcW w:w="292" w:type="pct"/>
            <w:tcBorders>
              <w:top w:val="nil"/>
              <w:left w:val="nil"/>
              <w:bottom w:val="single" w:sz="4" w:space="0" w:color="auto"/>
              <w:right w:val="single" w:sz="4" w:space="0" w:color="auto"/>
            </w:tcBorders>
            <w:shd w:val="clear" w:color="auto" w:fill="auto"/>
            <w:noWrap/>
            <w:vAlign w:val="center"/>
            <w:hideMark/>
          </w:tcPr>
          <w:p w14:paraId="0A561F0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4F1B77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8177112" w14:textId="77777777" w:rsidR="00D57985" w:rsidRPr="00174759" w:rsidRDefault="00D57985" w:rsidP="00174759">
            <w:pPr>
              <w:pStyle w:val="af7"/>
              <w:spacing w:line="240" w:lineRule="exact"/>
              <w:rPr>
                <w:sz w:val="18"/>
                <w:szCs w:val="18"/>
              </w:rPr>
            </w:pPr>
            <w:r w:rsidRPr="00174759">
              <w:rPr>
                <w:sz w:val="18"/>
                <w:szCs w:val="18"/>
              </w:rPr>
              <w:t>5.91</w:t>
            </w:r>
          </w:p>
        </w:tc>
        <w:tc>
          <w:tcPr>
            <w:tcW w:w="398" w:type="pct"/>
            <w:tcBorders>
              <w:top w:val="nil"/>
              <w:left w:val="nil"/>
              <w:bottom w:val="single" w:sz="4" w:space="0" w:color="auto"/>
              <w:right w:val="single" w:sz="4" w:space="0" w:color="auto"/>
            </w:tcBorders>
            <w:shd w:val="clear" w:color="auto" w:fill="auto"/>
            <w:noWrap/>
            <w:vAlign w:val="center"/>
            <w:hideMark/>
          </w:tcPr>
          <w:p w14:paraId="6659A584" w14:textId="77777777" w:rsidR="00D57985" w:rsidRPr="00174759" w:rsidRDefault="00D57985" w:rsidP="00174759">
            <w:pPr>
              <w:pStyle w:val="af7"/>
              <w:spacing w:line="240" w:lineRule="exact"/>
              <w:rPr>
                <w:sz w:val="18"/>
                <w:szCs w:val="18"/>
              </w:rPr>
            </w:pPr>
            <w:r w:rsidRPr="00174759">
              <w:rPr>
                <w:sz w:val="18"/>
                <w:szCs w:val="18"/>
              </w:rPr>
              <w:t>39.63361111N</w:t>
            </w:r>
          </w:p>
        </w:tc>
        <w:tc>
          <w:tcPr>
            <w:tcW w:w="419" w:type="pct"/>
            <w:tcBorders>
              <w:top w:val="nil"/>
              <w:left w:val="nil"/>
              <w:bottom w:val="single" w:sz="4" w:space="0" w:color="auto"/>
              <w:right w:val="single" w:sz="4" w:space="0" w:color="auto"/>
            </w:tcBorders>
            <w:shd w:val="clear" w:color="auto" w:fill="auto"/>
            <w:noWrap/>
            <w:vAlign w:val="center"/>
            <w:hideMark/>
          </w:tcPr>
          <w:p w14:paraId="182F9AF6" w14:textId="77777777" w:rsidR="00D57985" w:rsidRPr="00174759" w:rsidRDefault="00D57985" w:rsidP="00174759">
            <w:pPr>
              <w:pStyle w:val="af7"/>
              <w:spacing w:line="240" w:lineRule="exact"/>
              <w:rPr>
                <w:sz w:val="18"/>
                <w:szCs w:val="18"/>
              </w:rPr>
            </w:pPr>
            <w:r w:rsidRPr="00174759">
              <w:rPr>
                <w:sz w:val="18"/>
                <w:szCs w:val="18"/>
              </w:rPr>
              <w:t>098.91694444E</w:t>
            </w:r>
          </w:p>
        </w:tc>
        <w:tc>
          <w:tcPr>
            <w:tcW w:w="292" w:type="pct"/>
            <w:tcBorders>
              <w:top w:val="nil"/>
              <w:left w:val="nil"/>
              <w:bottom w:val="single" w:sz="4" w:space="0" w:color="auto"/>
              <w:right w:val="single" w:sz="4" w:space="0" w:color="auto"/>
            </w:tcBorders>
            <w:shd w:val="clear" w:color="auto" w:fill="auto"/>
            <w:noWrap/>
            <w:vAlign w:val="center"/>
            <w:hideMark/>
          </w:tcPr>
          <w:p w14:paraId="7558995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2FEC35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298D7D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C9C4665"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32453F86" w14:textId="77777777" w:rsidR="00D57985" w:rsidRPr="00174759" w:rsidRDefault="00D57985" w:rsidP="00174759">
            <w:pPr>
              <w:pStyle w:val="af7"/>
              <w:spacing w:line="240" w:lineRule="exact"/>
              <w:rPr>
                <w:sz w:val="18"/>
                <w:szCs w:val="18"/>
              </w:rPr>
            </w:pPr>
            <w:r w:rsidRPr="00174759">
              <w:rPr>
                <w:rFonts w:hint="eastAsia"/>
                <w:sz w:val="18"/>
                <w:szCs w:val="18"/>
              </w:rPr>
              <w:t xml:space="preserve">5.60 </w:t>
            </w:r>
          </w:p>
        </w:tc>
        <w:tc>
          <w:tcPr>
            <w:tcW w:w="238" w:type="pct"/>
            <w:tcBorders>
              <w:top w:val="nil"/>
              <w:left w:val="nil"/>
              <w:bottom w:val="single" w:sz="4" w:space="0" w:color="auto"/>
              <w:right w:val="single" w:sz="4" w:space="0" w:color="auto"/>
            </w:tcBorders>
            <w:shd w:val="clear" w:color="auto" w:fill="auto"/>
            <w:noWrap/>
            <w:vAlign w:val="center"/>
            <w:hideMark/>
          </w:tcPr>
          <w:p w14:paraId="25A2BF50"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6F922C69"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r>
      <w:tr w:rsidR="00174759" w:rsidRPr="00174759" w14:paraId="14E0836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13A1A14" w14:textId="77777777" w:rsidR="00D57985" w:rsidRPr="00174759" w:rsidRDefault="00D57985" w:rsidP="00174759">
            <w:pPr>
              <w:pStyle w:val="af7"/>
              <w:spacing w:line="240" w:lineRule="exact"/>
              <w:rPr>
                <w:sz w:val="18"/>
                <w:szCs w:val="18"/>
              </w:rPr>
            </w:pPr>
            <w:r w:rsidRPr="00174759">
              <w:rPr>
                <w:sz w:val="18"/>
                <w:szCs w:val="18"/>
              </w:rPr>
              <w:t>28</w:t>
            </w:r>
          </w:p>
        </w:tc>
        <w:tc>
          <w:tcPr>
            <w:tcW w:w="184" w:type="pct"/>
            <w:tcBorders>
              <w:top w:val="nil"/>
              <w:left w:val="nil"/>
              <w:bottom w:val="single" w:sz="4" w:space="0" w:color="auto"/>
              <w:right w:val="single" w:sz="4" w:space="0" w:color="auto"/>
            </w:tcBorders>
            <w:shd w:val="clear" w:color="auto" w:fill="auto"/>
            <w:noWrap/>
            <w:vAlign w:val="center"/>
            <w:hideMark/>
          </w:tcPr>
          <w:p w14:paraId="7D07305A" w14:textId="77777777" w:rsidR="00D57985" w:rsidRPr="00174759" w:rsidRDefault="00D57985" w:rsidP="00174759">
            <w:pPr>
              <w:pStyle w:val="af7"/>
              <w:spacing w:line="240" w:lineRule="exact"/>
              <w:rPr>
                <w:sz w:val="18"/>
                <w:szCs w:val="18"/>
              </w:rPr>
            </w:pPr>
            <w:r w:rsidRPr="00174759">
              <w:rPr>
                <w:sz w:val="18"/>
                <w:szCs w:val="18"/>
              </w:rPr>
              <w:t>311</w:t>
            </w:r>
          </w:p>
        </w:tc>
        <w:tc>
          <w:tcPr>
            <w:tcW w:w="1047" w:type="pct"/>
            <w:tcBorders>
              <w:top w:val="nil"/>
              <w:left w:val="nil"/>
              <w:bottom w:val="single" w:sz="4" w:space="0" w:color="auto"/>
              <w:right w:val="single" w:sz="4" w:space="0" w:color="auto"/>
            </w:tcBorders>
            <w:shd w:val="clear" w:color="auto" w:fill="auto"/>
            <w:noWrap/>
            <w:vAlign w:val="center"/>
            <w:hideMark/>
          </w:tcPr>
          <w:p w14:paraId="17D6EAA7" w14:textId="77777777" w:rsidR="00D57985" w:rsidRPr="00174759" w:rsidRDefault="00D57985" w:rsidP="00174759">
            <w:pPr>
              <w:pStyle w:val="af7"/>
              <w:spacing w:line="240" w:lineRule="exact"/>
              <w:rPr>
                <w:sz w:val="18"/>
                <w:szCs w:val="18"/>
              </w:rPr>
            </w:pPr>
            <w:r w:rsidRPr="00174759">
              <w:rPr>
                <w:sz w:val="18"/>
                <w:szCs w:val="18"/>
              </w:rPr>
              <w:t>郭柏跃</w:t>
            </w:r>
          </w:p>
        </w:tc>
        <w:tc>
          <w:tcPr>
            <w:tcW w:w="292" w:type="pct"/>
            <w:tcBorders>
              <w:top w:val="nil"/>
              <w:left w:val="nil"/>
              <w:bottom w:val="single" w:sz="4" w:space="0" w:color="auto"/>
              <w:right w:val="single" w:sz="4" w:space="0" w:color="auto"/>
            </w:tcBorders>
            <w:shd w:val="clear" w:color="auto" w:fill="auto"/>
            <w:noWrap/>
            <w:vAlign w:val="center"/>
            <w:hideMark/>
          </w:tcPr>
          <w:p w14:paraId="2AF4C92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BD6D29D"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4B5A8FE6" w14:textId="77777777" w:rsidR="00D57985" w:rsidRPr="00174759" w:rsidRDefault="00D57985" w:rsidP="00174759">
            <w:pPr>
              <w:pStyle w:val="af7"/>
              <w:spacing w:line="240" w:lineRule="exact"/>
              <w:rPr>
                <w:sz w:val="18"/>
                <w:szCs w:val="18"/>
              </w:rPr>
            </w:pPr>
            <w:r w:rsidRPr="00174759">
              <w:rPr>
                <w:sz w:val="18"/>
                <w:szCs w:val="18"/>
              </w:rPr>
              <w:t>4.49</w:t>
            </w:r>
          </w:p>
        </w:tc>
        <w:tc>
          <w:tcPr>
            <w:tcW w:w="398" w:type="pct"/>
            <w:tcBorders>
              <w:top w:val="nil"/>
              <w:left w:val="nil"/>
              <w:bottom w:val="single" w:sz="4" w:space="0" w:color="auto"/>
              <w:right w:val="single" w:sz="4" w:space="0" w:color="auto"/>
            </w:tcBorders>
            <w:shd w:val="clear" w:color="auto" w:fill="auto"/>
            <w:noWrap/>
            <w:vAlign w:val="center"/>
            <w:hideMark/>
          </w:tcPr>
          <w:p w14:paraId="6C4F539A" w14:textId="77777777" w:rsidR="00D57985" w:rsidRPr="00174759" w:rsidRDefault="00D57985" w:rsidP="00174759">
            <w:pPr>
              <w:pStyle w:val="af7"/>
              <w:spacing w:line="240" w:lineRule="exact"/>
              <w:rPr>
                <w:sz w:val="18"/>
                <w:szCs w:val="18"/>
              </w:rPr>
            </w:pPr>
            <w:r w:rsidRPr="00174759">
              <w:rPr>
                <w:sz w:val="18"/>
                <w:szCs w:val="18"/>
              </w:rPr>
              <w:t>39.63250000N</w:t>
            </w:r>
          </w:p>
        </w:tc>
        <w:tc>
          <w:tcPr>
            <w:tcW w:w="419" w:type="pct"/>
            <w:tcBorders>
              <w:top w:val="nil"/>
              <w:left w:val="nil"/>
              <w:bottom w:val="single" w:sz="4" w:space="0" w:color="auto"/>
              <w:right w:val="single" w:sz="4" w:space="0" w:color="auto"/>
            </w:tcBorders>
            <w:shd w:val="clear" w:color="auto" w:fill="auto"/>
            <w:noWrap/>
            <w:vAlign w:val="center"/>
            <w:hideMark/>
          </w:tcPr>
          <w:p w14:paraId="3A472E1C" w14:textId="77777777" w:rsidR="00D57985" w:rsidRPr="00174759" w:rsidRDefault="00D57985" w:rsidP="00174759">
            <w:pPr>
              <w:pStyle w:val="af7"/>
              <w:spacing w:line="240" w:lineRule="exact"/>
              <w:rPr>
                <w:sz w:val="18"/>
                <w:szCs w:val="18"/>
              </w:rPr>
            </w:pPr>
            <w:r w:rsidRPr="00174759">
              <w:rPr>
                <w:sz w:val="18"/>
                <w:szCs w:val="18"/>
              </w:rPr>
              <w:t>098.91305556E</w:t>
            </w:r>
          </w:p>
        </w:tc>
        <w:tc>
          <w:tcPr>
            <w:tcW w:w="292" w:type="pct"/>
            <w:tcBorders>
              <w:top w:val="nil"/>
              <w:left w:val="nil"/>
              <w:bottom w:val="single" w:sz="4" w:space="0" w:color="auto"/>
              <w:right w:val="single" w:sz="4" w:space="0" w:color="auto"/>
            </w:tcBorders>
            <w:shd w:val="clear" w:color="auto" w:fill="auto"/>
            <w:noWrap/>
            <w:vAlign w:val="center"/>
            <w:hideMark/>
          </w:tcPr>
          <w:p w14:paraId="57C0C90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9EDF29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880F9F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701D0B7"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4BB0FCD5" w14:textId="77777777" w:rsidR="00D57985" w:rsidRPr="00174759" w:rsidRDefault="00D57985" w:rsidP="00174759">
            <w:pPr>
              <w:pStyle w:val="af7"/>
              <w:spacing w:line="240" w:lineRule="exact"/>
              <w:rPr>
                <w:sz w:val="18"/>
                <w:szCs w:val="18"/>
              </w:rPr>
            </w:pPr>
            <w:r w:rsidRPr="00174759">
              <w:rPr>
                <w:rFonts w:hint="eastAsia"/>
                <w:sz w:val="18"/>
                <w:szCs w:val="18"/>
              </w:rPr>
              <w:t xml:space="preserve">4.25 </w:t>
            </w:r>
          </w:p>
        </w:tc>
        <w:tc>
          <w:tcPr>
            <w:tcW w:w="238" w:type="pct"/>
            <w:tcBorders>
              <w:top w:val="nil"/>
              <w:left w:val="nil"/>
              <w:bottom w:val="single" w:sz="4" w:space="0" w:color="auto"/>
              <w:right w:val="single" w:sz="4" w:space="0" w:color="auto"/>
            </w:tcBorders>
            <w:shd w:val="clear" w:color="auto" w:fill="auto"/>
            <w:noWrap/>
            <w:vAlign w:val="center"/>
            <w:hideMark/>
          </w:tcPr>
          <w:p w14:paraId="5FE056FC"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3C75F90F" w14:textId="77777777" w:rsidR="00D57985" w:rsidRPr="00174759" w:rsidRDefault="00D57985" w:rsidP="00174759">
            <w:pPr>
              <w:pStyle w:val="af7"/>
              <w:spacing w:line="240" w:lineRule="exact"/>
              <w:rPr>
                <w:sz w:val="18"/>
                <w:szCs w:val="18"/>
              </w:rPr>
            </w:pPr>
            <w:r w:rsidRPr="00174759">
              <w:rPr>
                <w:rFonts w:hint="eastAsia"/>
                <w:sz w:val="18"/>
                <w:szCs w:val="18"/>
              </w:rPr>
              <w:t xml:space="preserve">3.96 </w:t>
            </w:r>
          </w:p>
        </w:tc>
      </w:tr>
      <w:tr w:rsidR="00174759" w:rsidRPr="00174759" w14:paraId="553AEFA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41EB150" w14:textId="77777777" w:rsidR="00D57985" w:rsidRPr="00174759" w:rsidRDefault="00D57985" w:rsidP="00174759">
            <w:pPr>
              <w:pStyle w:val="af7"/>
              <w:spacing w:line="240" w:lineRule="exact"/>
              <w:rPr>
                <w:sz w:val="18"/>
                <w:szCs w:val="18"/>
              </w:rPr>
            </w:pPr>
            <w:r w:rsidRPr="00174759">
              <w:rPr>
                <w:sz w:val="18"/>
                <w:szCs w:val="18"/>
              </w:rPr>
              <w:t>29</w:t>
            </w:r>
          </w:p>
        </w:tc>
        <w:tc>
          <w:tcPr>
            <w:tcW w:w="184" w:type="pct"/>
            <w:tcBorders>
              <w:top w:val="nil"/>
              <w:left w:val="nil"/>
              <w:bottom w:val="single" w:sz="4" w:space="0" w:color="auto"/>
              <w:right w:val="single" w:sz="4" w:space="0" w:color="auto"/>
            </w:tcBorders>
            <w:shd w:val="clear" w:color="auto" w:fill="auto"/>
            <w:noWrap/>
            <w:vAlign w:val="center"/>
            <w:hideMark/>
          </w:tcPr>
          <w:p w14:paraId="2884ECD5" w14:textId="77777777" w:rsidR="00D57985" w:rsidRPr="00174759" w:rsidRDefault="00D57985" w:rsidP="00174759">
            <w:pPr>
              <w:pStyle w:val="af7"/>
              <w:spacing w:line="240" w:lineRule="exact"/>
              <w:rPr>
                <w:sz w:val="18"/>
                <w:szCs w:val="18"/>
              </w:rPr>
            </w:pPr>
            <w:r w:rsidRPr="00174759">
              <w:rPr>
                <w:sz w:val="18"/>
                <w:szCs w:val="18"/>
              </w:rPr>
              <w:t>312</w:t>
            </w:r>
          </w:p>
        </w:tc>
        <w:tc>
          <w:tcPr>
            <w:tcW w:w="1047" w:type="pct"/>
            <w:tcBorders>
              <w:top w:val="nil"/>
              <w:left w:val="nil"/>
              <w:bottom w:val="single" w:sz="4" w:space="0" w:color="auto"/>
              <w:right w:val="single" w:sz="4" w:space="0" w:color="auto"/>
            </w:tcBorders>
            <w:shd w:val="clear" w:color="auto" w:fill="auto"/>
            <w:noWrap/>
            <w:vAlign w:val="center"/>
            <w:hideMark/>
          </w:tcPr>
          <w:p w14:paraId="0E7E65A6" w14:textId="77777777" w:rsidR="00D57985" w:rsidRPr="00174759" w:rsidRDefault="00D57985" w:rsidP="00174759">
            <w:pPr>
              <w:pStyle w:val="af7"/>
              <w:spacing w:line="240" w:lineRule="exact"/>
              <w:rPr>
                <w:sz w:val="18"/>
                <w:szCs w:val="18"/>
              </w:rPr>
            </w:pPr>
            <w:r w:rsidRPr="00174759">
              <w:rPr>
                <w:sz w:val="18"/>
                <w:szCs w:val="18"/>
              </w:rPr>
              <w:t>郭柏跃</w:t>
            </w:r>
          </w:p>
        </w:tc>
        <w:tc>
          <w:tcPr>
            <w:tcW w:w="292" w:type="pct"/>
            <w:tcBorders>
              <w:top w:val="nil"/>
              <w:left w:val="nil"/>
              <w:bottom w:val="single" w:sz="4" w:space="0" w:color="auto"/>
              <w:right w:val="single" w:sz="4" w:space="0" w:color="auto"/>
            </w:tcBorders>
            <w:shd w:val="clear" w:color="auto" w:fill="auto"/>
            <w:noWrap/>
            <w:vAlign w:val="center"/>
            <w:hideMark/>
          </w:tcPr>
          <w:p w14:paraId="220E429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81E221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70E3713" w14:textId="77777777" w:rsidR="00D57985" w:rsidRPr="00174759" w:rsidRDefault="00D57985" w:rsidP="00174759">
            <w:pPr>
              <w:pStyle w:val="af7"/>
              <w:spacing w:line="240" w:lineRule="exact"/>
              <w:rPr>
                <w:sz w:val="18"/>
                <w:szCs w:val="18"/>
              </w:rPr>
            </w:pPr>
            <w:r w:rsidRPr="00174759">
              <w:rPr>
                <w:sz w:val="18"/>
                <w:szCs w:val="18"/>
              </w:rPr>
              <w:t>5.99</w:t>
            </w:r>
          </w:p>
        </w:tc>
        <w:tc>
          <w:tcPr>
            <w:tcW w:w="398" w:type="pct"/>
            <w:tcBorders>
              <w:top w:val="nil"/>
              <w:left w:val="nil"/>
              <w:bottom w:val="single" w:sz="4" w:space="0" w:color="auto"/>
              <w:right w:val="single" w:sz="4" w:space="0" w:color="auto"/>
            </w:tcBorders>
            <w:shd w:val="clear" w:color="auto" w:fill="auto"/>
            <w:noWrap/>
            <w:vAlign w:val="center"/>
            <w:hideMark/>
          </w:tcPr>
          <w:p w14:paraId="5763BDA0" w14:textId="77777777" w:rsidR="00D57985" w:rsidRPr="00174759" w:rsidRDefault="00D57985" w:rsidP="00174759">
            <w:pPr>
              <w:pStyle w:val="af7"/>
              <w:spacing w:line="240" w:lineRule="exact"/>
              <w:rPr>
                <w:sz w:val="18"/>
                <w:szCs w:val="18"/>
              </w:rPr>
            </w:pPr>
            <w:r w:rsidRPr="00174759">
              <w:rPr>
                <w:sz w:val="18"/>
                <w:szCs w:val="18"/>
              </w:rPr>
              <w:t>39.63000000N</w:t>
            </w:r>
          </w:p>
        </w:tc>
        <w:tc>
          <w:tcPr>
            <w:tcW w:w="419" w:type="pct"/>
            <w:tcBorders>
              <w:top w:val="nil"/>
              <w:left w:val="nil"/>
              <w:bottom w:val="single" w:sz="4" w:space="0" w:color="auto"/>
              <w:right w:val="single" w:sz="4" w:space="0" w:color="auto"/>
            </w:tcBorders>
            <w:shd w:val="clear" w:color="auto" w:fill="auto"/>
            <w:noWrap/>
            <w:vAlign w:val="center"/>
            <w:hideMark/>
          </w:tcPr>
          <w:p w14:paraId="286E8848" w14:textId="77777777" w:rsidR="00D57985" w:rsidRPr="00174759" w:rsidRDefault="00D57985" w:rsidP="00174759">
            <w:pPr>
              <w:pStyle w:val="af7"/>
              <w:spacing w:line="240" w:lineRule="exact"/>
              <w:rPr>
                <w:sz w:val="18"/>
                <w:szCs w:val="18"/>
              </w:rPr>
            </w:pPr>
            <w:r w:rsidRPr="00174759">
              <w:rPr>
                <w:sz w:val="18"/>
                <w:szCs w:val="18"/>
              </w:rPr>
              <w:t>098.91083333E</w:t>
            </w:r>
          </w:p>
        </w:tc>
        <w:tc>
          <w:tcPr>
            <w:tcW w:w="292" w:type="pct"/>
            <w:tcBorders>
              <w:top w:val="nil"/>
              <w:left w:val="nil"/>
              <w:bottom w:val="single" w:sz="4" w:space="0" w:color="auto"/>
              <w:right w:val="single" w:sz="4" w:space="0" w:color="auto"/>
            </w:tcBorders>
            <w:shd w:val="clear" w:color="auto" w:fill="auto"/>
            <w:noWrap/>
            <w:vAlign w:val="center"/>
            <w:hideMark/>
          </w:tcPr>
          <w:p w14:paraId="336EEDE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1A87B4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78EF30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20EBE12"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4A9E80B2" w14:textId="77777777" w:rsidR="00D57985" w:rsidRPr="00174759" w:rsidRDefault="00D57985" w:rsidP="00174759">
            <w:pPr>
              <w:pStyle w:val="af7"/>
              <w:spacing w:line="240" w:lineRule="exact"/>
              <w:rPr>
                <w:sz w:val="18"/>
                <w:szCs w:val="18"/>
              </w:rPr>
            </w:pPr>
            <w:r w:rsidRPr="00174759">
              <w:rPr>
                <w:rFonts w:hint="eastAsia"/>
                <w:sz w:val="18"/>
                <w:szCs w:val="18"/>
              </w:rPr>
              <w:t xml:space="preserve">5.67 </w:t>
            </w:r>
          </w:p>
        </w:tc>
        <w:tc>
          <w:tcPr>
            <w:tcW w:w="238" w:type="pct"/>
            <w:tcBorders>
              <w:top w:val="nil"/>
              <w:left w:val="nil"/>
              <w:bottom w:val="single" w:sz="4" w:space="0" w:color="auto"/>
              <w:right w:val="single" w:sz="4" w:space="0" w:color="auto"/>
            </w:tcBorders>
            <w:shd w:val="clear" w:color="auto" w:fill="auto"/>
            <w:noWrap/>
            <w:vAlign w:val="center"/>
            <w:hideMark/>
          </w:tcPr>
          <w:p w14:paraId="3DBC036E"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70DC79D6" w14:textId="77777777" w:rsidR="00D57985" w:rsidRPr="00174759" w:rsidRDefault="00D57985" w:rsidP="00174759">
            <w:pPr>
              <w:pStyle w:val="af7"/>
              <w:spacing w:line="240" w:lineRule="exact"/>
              <w:rPr>
                <w:sz w:val="18"/>
                <w:szCs w:val="18"/>
              </w:rPr>
            </w:pPr>
            <w:r w:rsidRPr="00174759">
              <w:rPr>
                <w:rFonts w:hint="eastAsia"/>
                <w:sz w:val="18"/>
                <w:szCs w:val="18"/>
              </w:rPr>
              <w:t xml:space="preserve">5.28 </w:t>
            </w:r>
          </w:p>
        </w:tc>
      </w:tr>
      <w:tr w:rsidR="00174759" w:rsidRPr="00174759" w14:paraId="1C1EA93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1084BCE" w14:textId="77777777" w:rsidR="00D57985" w:rsidRPr="00174759" w:rsidRDefault="00D57985" w:rsidP="00174759">
            <w:pPr>
              <w:pStyle w:val="af7"/>
              <w:spacing w:line="240" w:lineRule="exact"/>
              <w:rPr>
                <w:sz w:val="18"/>
                <w:szCs w:val="18"/>
              </w:rPr>
            </w:pPr>
            <w:r w:rsidRPr="00174759">
              <w:rPr>
                <w:sz w:val="18"/>
                <w:szCs w:val="18"/>
              </w:rPr>
              <w:t>30</w:t>
            </w:r>
          </w:p>
        </w:tc>
        <w:tc>
          <w:tcPr>
            <w:tcW w:w="184" w:type="pct"/>
            <w:tcBorders>
              <w:top w:val="nil"/>
              <w:left w:val="nil"/>
              <w:bottom w:val="single" w:sz="4" w:space="0" w:color="auto"/>
              <w:right w:val="single" w:sz="4" w:space="0" w:color="auto"/>
            </w:tcBorders>
            <w:shd w:val="clear" w:color="auto" w:fill="auto"/>
            <w:noWrap/>
            <w:vAlign w:val="center"/>
            <w:hideMark/>
          </w:tcPr>
          <w:p w14:paraId="465106E3" w14:textId="77777777" w:rsidR="00D57985" w:rsidRPr="00174759" w:rsidRDefault="00D57985" w:rsidP="00174759">
            <w:pPr>
              <w:pStyle w:val="af7"/>
              <w:spacing w:line="240" w:lineRule="exact"/>
              <w:rPr>
                <w:sz w:val="18"/>
                <w:szCs w:val="18"/>
              </w:rPr>
            </w:pPr>
            <w:r w:rsidRPr="00174759">
              <w:rPr>
                <w:sz w:val="18"/>
                <w:szCs w:val="18"/>
              </w:rPr>
              <w:t>313</w:t>
            </w:r>
          </w:p>
        </w:tc>
        <w:tc>
          <w:tcPr>
            <w:tcW w:w="1047" w:type="pct"/>
            <w:tcBorders>
              <w:top w:val="nil"/>
              <w:left w:val="nil"/>
              <w:bottom w:val="single" w:sz="4" w:space="0" w:color="auto"/>
              <w:right w:val="single" w:sz="4" w:space="0" w:color="auto"/>
            </w:tcBorders>
            <w:shd w:val="clear" w:color="auto" w:fill="auto"/>
            <w:noWrap/>
            <w:vAlign w:val="center"/>
            <w:hideMark/>
          </w:tcPr>
          <w:p w14:paraId="2D81FF45" w14:textId="77777777" w:rsidR="00D57985" w:rsidRPr="00174759" w:rsidRDefault="00D57985" w:rsidP="00174759">
            <w:pPr>
              <w:pStyle w:val="af7"/>
              <w:spacing w:line="240" w:lineRule="exact"/>
              <w:rPr>
                <w:sz w:val="18"/>
                <w:szCs w:val="18"/>
              </w:rPr>
            </w:pPr>
            <w:r w:rsidRPr="00174759">
              <w:rPr>
                <w:sz w:val="18"/>
                <w:szCs w:val="18"/>
              </w:rPr>
              <w:t>郭柏跃</w:t>
            </w:r>
          </w:p>
        </w:tc>
        <w:tc>
          <w:tcPr>
            <w:tcW w:w="292" w:type="pct"/>
            <w:tcBorders>
              <w:top w:val="nil"/>
              <w:left w:val="nil"/>
              <w:bottom w:val="single" w:sz="4" w:space="0" w:color="auto"/>
              <w:right w:val="single" w:sz="4" w:space="0" w:color="auto"/>
            </w:tcBorders>
            <w:shd w:val="clear" w:color="auto" w:fill="auto"/>
            <w:noWrap/>
            <w:vAlign w:val="center"/>
            <w:hideMark/>
          </w:tcPr>
          <w:p w14:paraId="6F2AB48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45BD32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1BFE5EA" w14:textId="77777777" w:rsidR="00D57985" w:rsidRPr="00174759" w:rsidRDefault="00D57985" w:rsidP="00174759">
            <w:pPr>
              <w:pStyle w:val="af7"/>
              <w:spacing w:line="240" w:lineRule="exact"/>
              <w:rPr>
                <w:sz w:val="18"/>
                <w:szCs w:val="18"/>
              </w:rPr>
            </w:pPr>
            <w:r w:rsidRPr="00174759">
              <w:rPr>
                <w:sz w:val="18"/>
                <w:szCs w:val="18"/>
              </w:rPr>
              <w:t>5.85</w:t>
            </w:r>
          </w:p>
        </w:tc>
        <w:tc>
          <w:tcPr>
            <w:tcW w:w="398" w:type="pct"/>
            <w:tcBorders>
              <w:top w:val="nil"/>
              <w:left w:val="nil"/>
              <w:bottom w:val="single" w:sz="4" w:space="0" w:color="auto"/>
              <w:right w:val="single" w:sz="4" w:space="0" w:color="auto"/>
            </w:tcBorders>
            <w:shd w:val="clear" w:color="auto" w:fill="auto"/>
            <w:noWrap/>
            <w:vAlign w:val="center"/>
            <w:hideMark/>
          </w:tcPr>
          <w:p w14:paraId="19E43A0C" w14:textId="77777777" w:rsidR="00D57985" w:rsidRPr="00174759" w:rsidRDefault="00D57985" w:rsidP="00174759">
            <w:pPr>
              <w:pStyle w:val="af7"/>
              <w:spacing w:line="240" w:lineRule="exact"/>
              <w:rPr>
                <w:sz w:val="18"/>
                <w:szCs w:val="18"/>
              </w:rPr>
            </w:pPr>
            <w:r w:rsidRPr="00174759">
              <w:rPr>
                <w:sz w:val="18"/>
                <w:szCs w:val="18"/>
              </w:rPr>
              <w:t>39.62805556N</w:t>
            </w:r>
          </w:p>
        </w:tc>
        <w:tc>
          <w:tcPr>
            <w:tcW w:w="419" w:type="pct"/>
            <w:tcBorders>
              <w:top w:val="nil"/>
              <w:left w:val="nil"/>
              <w:bottom w:val="single" w:sz="4" w:space="0" w:color="auto"/>
              <w:right w:val="single" w:sz="4" w:space="0" w:color="auto"/>
            </w:tcBorders>
            <w:shd w:val="clear" w:color="auto" w:fill="auto"/>
            <w:noWrap/>
            <w:vAlign w:val="center"/>
            <w:hideMark/>
          </w:tcPr>
          <w:p w14:paraId="63939162" w14:textId="77777777" w:rsidR="00D57985" w:rsidRPr="00174759" w:rsidRDefault="00D57985" w:rsidP="00174759">
            <w:pPr>
              <w:pStyle w:val="af7"/>
              <w:spacing w:line="240" w:lineRule="exact"/>
              <w:rPr>
                <w:sz w:val="18"/>
                <w:szCs w:val="18"/>
              </w:rPr>
            </w:pPr>
            <w:r w:rsidRPr="00174759">
              <w:rPr>
                <w:sz w:val="18"/>
                <w:szCs w:val="18"/>
              </w:rPr>
              <w:t>098.91611111E</w:t>
            </w:r>
          </w:p>
        </w:tc>
        <w:tc>
          <w:tcPr>
            <w:tcW w:w="292" w:type="pct"/>
            <w:tcBorders>
              <w:top w:val="nil"/>
              <w:left w:val="nil"/>
              <w:bottom w:val="single" w:sz="4" w:space="0" w:color="auto"/>
              <w:right w:val="single" w:sz="4" w:space="0" w:color="auto"/>
            </w:tcBorders>
            <w:shd w:val="clear" w:color="auto" w:fill="auto"/>
            <w:noWrap/>
            <w:vAlign w:val="center"/>
            <w:hideMark/>
          </w:tcPr>
          <w:p w14:paraId="2F3D513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E60908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996639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9766C32"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2F218EAF" w14:textId="77777777" w:rsidR="00D57985" w:rsidRPr="00174759" w:rsidRDefault="00D57985" w:rsidP="00174759">
            <w:pPr>
              <w:pStyle w:val="af7"/>
              <w:spacing w:line="240" w:lineRule="exact"/>
              <w:rPr>
                <w:sz w:val="18"/>
                <w:szCs w:val="18"/>
              </w:rPr>
            </w:pPr>
            <w:r w:rsidRPr="00174759">
              <w:rPr>
                <w:rFonts w:hint="eastAsia"/>
                <w:sz w:val="18"/>
                <w:szCs w:val="18"/>
              </w:rPr>
              <w:t xml:space="preserve">5.54 </w:t>
            </w:r>
          </w:p>
        </w:tc>
        <w:tc>
          <w:tcPr>
            <w:tcW w:w="238" w:type="pct"/>
            <w:tcBorders>
              <w:top w:val="nil"/>
              <w:left w:val="nil"/>
              <w:bottom w:val="single" w:sz="4" w:space="0" w:color="auto"/>
              <w:right w:val="single" w:sz="4" w:space="0" w:color="auto"/>
            </w:tcBorders>
            <w:shd w:val="clear" w:color="auto" w:fill="auto"/>
            <w:noWrap/>
            <w:vAlign w:val="center"/>
            <w:hideMark/>
          </w:tcPr>
          <w:p w14:paraId="356BA538"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DAE206B" w14:textId="77777777" w:rsidR="00D57985" w:rsidRPr="00174759" w:rsidRDefault="00D57985" w:rsidP="00174759">
            <w:pPr>
              <w:pStyle w:val="af7"/>
              <w:spacing w:line="240" w:lineRule="exact"/>
              <w:rPr>
                <w:sz w:val="18"/>
                <w:szCs w:val="18"/>
              </w:rPr>
            </w:pPr>
            <w:r w:rsidRPr="00174759">
              <w:rPr>
                <w:rFonts w:hint="eastAsia"/>
                <w:sz w:val="18"/>
                <w:szCs w:val="18"/>
              </w:rPr>
              <w:t xml:space="preserve">5.15 </w:t>
            </w:r>
          </w:p>
        </w:tc>
      </w:tr>
      <w:tr w:rsidR="00174759" w:rsidRPr="00174759" w14:paraId="4667F1C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4ECF64" w14:textId="77777777" w:rsidR="00D57985" w:rsidRPr="00174759" w:rsidRDefault="00D57985" w:rsidP="00174759">
            <w:pPr>
              <w:pStyle w:val="af7"/>
              <w:spacing w:line="240" w:lineRule="exact"/>
              <w:rPr>
                <w:sz w:val="18"/>
                <w:szCs w:val="18"/>
              </w:rPr>
            </w:pPr>
            <w:r w:rsidRPr="00174759">
              <w:rPr>
                <w:sz w:val="18"/>
                <w:szCs w:val="18"/>
              </w:rPr>
              <w:t>31</w:t>
            </w:r>
          </w:p>
        </w:tc>
        <w:tc>
          <w:tcPr>
            <w:tcW w:w="184" w:type="pct"/>
            <w:tcBorders>
              <w:top w:val="nil"/>
              <w:left w:val="nil"/>
              <w:bottom w:val="single" w:sz="4" w:space="0" w:color="auto"/>
              <w:right w:val="single" w:sz="4" w:space="0" w:color="auto"/>
            </w:tcBorders>
            <w:shd w:val="clear" w:color="auto" w:fill="auto"/>
            <w:noWrap/>
            <w:vAlign w:val="center"/>
            <w:hideMark/>
          </w:tcPr>
          <w:p w14:paraId="6D770771" w14:textId="77777777" w:rsidR="00D57985" w:rsidRPr="00174759" w:rsidRDefault="00D57985" w:rsidP="00174759">
            <w:pPr>
              <w:pStyle w:val="af7"/>
              <w:spacing w:line="240" w:lineRule="exact"/>
              <w:rPr>
                <w:sz w:val="18"/>
                <w:szCs w:val="18"/>
              </w:rPr>
            </w:pPr>
            <w:r w:rsidRPr="00174759">
              <w:rPr>
                <w:sz w:val="18"/>
                <w:szCs w:val="18"/>
              </w:rPr>
              <w:t>314</w:t>
            </w:r>
          </w:p>
        </w:tc>
        <w:tc>
          <w:tcPr>
            <w:tcW w:w="1047" w:type="pct"/>
            <w:tcBorders>
              <w:top w:val="nil"/>
              <w:left w:val="nil"/>
              <w:bottom w:val="single" w:sz="4" w:space="0" w:color="auto"/>
              <w:right w:val="single" w:sz="4" w:space="0" w:color="auto"/>
            </w:tcBorders>
            <w:shd w:val="clear" w:color="auto" w:fill="auto"/>
            <w:noWrap/>
            <w:vAlign w:val="center"/>
            <w:hideMark/>
          </w:tcPr>
          <w:p w14:paraId="0A656B45" w14:textId="77777777" w:rsidR="00D57985" w:rsidRPr="00174759" w:rsidRDefault="00D57985" w:rsidP="00174759">
            <w:pPr>
              <w:pStyle w:val="af7"/>
              <w:spacing w:line="240" w:lineRule="exact"/>
              <w:rPr>
                <w:sz w:val="18"/>
                <w:szCs w:val="18"/>
              </w:rPr>
            </w:pPr>
            <w:r w:rsidRPr="00174759">
              <w:rPr>
                <w:sz w:val="18"/>
                <w:szCs w:val="18"/>
              </w:rPr>
              <w:t>郭柏跃</w:t>
            </w:r>
          </w:p>
        </w:tc>
        <w:tc>
          <w:tcPr>
            <w:tcW w:w="292" w:type="pct"/>
            <w:tcBorders>
              <w:top w:val="nil"/>
              <w:left w:val="nil"/>
              <w:bottom w:val="single" w:sz="4" w:space="0" w:color="auto"/>
              <w:right w:val="single" w:sz="4" w:space="0" w:color="auto"/>
            </w:tcBorders>
            <w:shd w:val="clear" w:color="auto" w:fill="auto"/>
            <w:noWrap/>
            <w:vAlign w:val="center"/>
            <w:hideMark/>
          </w:tcPr>
          <w:p w14:paraId="6FD0FB3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F42ACA6"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BE6285B" w14:textId="77777777" w:rsidR="00D57985" w:rsidRPr="00174759" w:rsidRDefault="00D57985" w:rsidP="00174759">
            <w:pPr>
              <w:pStyle w:val="af7"/>
              <w:spacing w:line="240" w:lineRule="exact"/>
              <w:rPr>
                <w:sz w:val="18"/>
                <w:szCs w:val="18"/>
              </w:rPr>
            </w:pPr>
            <w:r w:rsidRPr="00174759">
              <w:rPr>
                <w:sz w:val="18"/>
                <w:szCs w:val="18"/>
              </w:rPr>
              <w:t>5.87</w:t>
            </w:r>
          </w:p>
        </w:tc>
        <w:tc>
          <w:tcPr>
            <w:tcW w:w="398" w:type="pct"/>
            <w:tcBorders>
              <w:top w:val="nil"/>
              <w:left w:val="nil"/>
              <w:bottom w:val="single" w:sz="4" w:space="0" w:color="auto"/>
              <w:right w:val="single" w:sz="4" w:space="0" w:color="auto"/>
            </w:tcBorders>
            <w:shd w:val="clear" w:color="auto" w:fill="auto"/>
            <w:noWrap/>
            <w:vAlign w:val="center"/>
            <w:hideMark/>
          </w:tcPr>
          <w:p w14:paraId="47A712E9" w14:textId="77777777" w:rsidR="00D57985" w:rsidRPr="00174759" w:rsidRDefault="00D57985" w:rsidP="00174759">
            <w:pPr>
              <w:pStyle w:val="af7"/>
              <w:spacing w:line="240" w:lineRule="exact"/>
              <w:rPr>
                <w:sz w:val="18"/>
                <w:szCs w:val="18"/>
              </w:rPr>
            </w:pPr>
            <w:r w:rsidRPr="00174759">
              <w:rPr>
                <w:sz w:val="18"/>
                <w:szCs w:val="18"/>
              </w:rPr>
              <w:t>39.62638889N</w:t>
            </w:r>
          </w:p>
        </w:tc>
        <w:tc>
          <w:tcPr>
            <w:tcW w:w="419" w:type="pct"/>
            <w:tcBorders>
              <w:top w:val="nil"/>
              <w:left w:val="nil"/>
              <w:bottom w:val="single" w:sz="4" w:space="0" w:color="auto"/>
              <w:right w:val="single" w:sz="4" w:space="0" w:color="auto"/>
            </w:tcBorders>
            <w:shd w:val="clear" w:color="auto" w:fill="auto"/>
            <w:noWrap/>
            <w:vAlign w:val="center"/>
            <w:hideMark/>
          </w:tcPr>
          <w:p w14:paraId="6F8D4531" w14:textId="77777777" w:rsidR="00D57985" w:rsidRPr="00174759" w:rsidRDefault="00D57985" w:rsidP="00174759">
            <w:pPr>
              <w:pStyle w:val="af7"/>
              <w:spacing w:line="240" w:lineRule="exact"/>
              <w:rPr>
                <w:sz w:val="18"/>
                <w:szCs w:val="18"/>
              </w:rPr>
            </w:pPr>
            <w:r w:rsidRPr="00174759">
              <w:rPr>
                <w:sz w:val="18"/>
                <w:szCs w:val="18"/>
              </w:rPr>
              <w:t>098.92888889E</w:t>
            </w:r>
          </w:p>
        </w:tc>
        <w:tc>
          <w:tcPr>
            <w:tcW w:w="292" w:type="pct"/>
            <w:tcBorders>
              <w:top w:val="nil"/>
              <w:left w:val="nil"/>
              <w:bottom w:val="single" w:sz="4" w:space="0" w:color="auto"/>
              <w:right w:val="single" w:sz="4" w:space="0" w:color="auto"/>
            </w:tcBorders>
            <w:shd w:val="clear" w:color="auto" w:fill="auto"/>
            <w:noWrap/>
            <w:vAlign w:val="center"/>
            <w:hideMark/>
          </w:tcPr>
          <w:p w14:paraId="19A44CC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F216DF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0838A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169C7F5"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3228E5CF" w14:textId="77777777" w:rsidR="00D57985" w:rsidRPr="00174759" w:rsidRDefault="00D57985" w:rsidP="00174759">
            <w:pPr>
              <w:pStyle w:val="af7"/>
              <w:spacing w:line="240" w:lineRule="exact"/>
              <w:rPr>
                <w:sz w:val="18"/>
                <w:szCs w:val="18"/>
              </w:rPr>
            </w:pPr>
            <w:r w:rsidRPr="00174759">
              <w:rPr>
                <w:rFonts w:hint="eastAsia"/>
                <w:sz w:val="18"/>
                <w:szCs w:val="18"/>
              </w:rPr>
              <w:t xml:space="preserve">5.56 </w:t>
            </w:r>
          </w:p>
        </w:tc>
        <w:tc>
          <w:tcPr>
            <w:tcW w:w="238" w:type="pct"/>
            <w:tcBorders>
              <w:top w:val="nil"/>
              <w:left w:val="nil"/>
              <w:bottom w:val="single" w:sz="4" w:space="0" w:color="auto"/>
              <w:right w:val="single" w:sz="4" w:space="0" w:color="auto"/>
            </w:tcBorders>
            <w:shd w:val="clear" w:color="auto" w:fill="auto"/>
            <w:noWrap/>
            <w:vAlign w:val="center"/>
            <w:hideMark/>
          </w:tcPr>
          <w:p w14:paraId="66050DF0"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6AF4A4EC" w14:textId="77777777" w:rsidR="00D57985" w:rsidRPr="00174759" w:rsidRDefault="00D57985" w:rsidP="00174759">
            <w:pPr>
              <w:pStyle w:val="af7"/>
              <w:spacing w:line="240" w:lineRule="exact"/>
              <w:rPr>
                <w:sz w:val="18"/>
                <w:szCs w:val="18"/>
              </w:rPr>
            </w:pPr>
            <w:r w:rsidRPr="00174759">
              <w:rPr>
                <w:rFonts w:hint="eastAsia"/>
                <w:sz w:val="18"/>
                <w:szCs w:val="18"/>
              </w:rPr>
              <w:t xml:space="preserve">5.17 </w:t>
            </w:r>
          </w:p>
        </w:tc>
      </w:tr>
      <w:tr w:rsidR="00174759" w:rsidRPr="00174759" w14:paraId="199511E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CB39632" w14:textId="77777777" w:rsidR="00D57985" w:rsidRPr="00174759" w:rsidRDefault="00D57985" w:rsidP="00174759">
            <w:pPr>
              <w:pStyle w:val="af7"/>
              <w:spacing w:line="240" w:lineRule="exact"/>
              <w:rPr>
                <w:sz w:val="18"/>
                <w:szCs w:val="18"/>
              </w:rPr>
            </w:pPr>
            <w:r w:rsidRPr="00174759">
              <w:rPr>
                <w:sz w:val="18"/>
                <w:szCs w:val="18"/>
              </w:rPr>
              <w:t>32</w:t>
            </w:r>
          </w:p>
        </w:tc>
        <w:tc>
          <w:tcPr>
            <w:tcW w:w="184" w:type="pct"/>
            <w:tcBorders>
              <w:top w:val="nil"/>
              <w:left w:val="nil"/>
              <w:bottom w:val="single" w:sz="4" w:space="0" w:color="auto"/>
              <w:right w:val="single" w:sz="4" w:space="0" w:color="auto"/>
            </w:tcBorders>
            <w:shd w:val="clear" w:color="auto" w:fill="auto"/>
            <w:noWrap/>
            <w:vAlign w:val="center"/>
            <w:hideMark/>
          </w:tcPr>
          <w:p w14:paraId="3095BE67" w14:textId="77777777" w:rsidR="00D57985" w:rsidRPr="00174759" w:rsidRDefault="00D57985" w:rsidP="00174759">
            <w:pPr>
              <w:pStyle w:val="af7"/>
              <w:spacing w:line="240" w:lineRule="exact"/>
              <w:rPr>
                <w:sz w:val="18"/>
                <w:szCs w:val="18"/>
              </w:rPr>
            </w:pPr>
            <w:r w:rsidRPr="00174759">
              <w:rPr>
                <w:sz w:val="18"/>
                <w:szCs w:val="18"/>
              </w:rPr>
              <w:t>316</w:t>
            </w:r>
          </w:p>
        </w:tc>
        <w:tc>
          <w:tcPr>
            <w:tcW w:w="1047" w:type="pct"/>
            <w:tcBorders>
              <w:top w:val="nil"/>
              <w:left w:val="nil"/>
              <w:bottom w:val="single" w:sz="4" w:space="0" w:color="auto"/>
              <w:right w:val="single" w:sz="4" w:space="0" w:color="auto"/>
            </w:tcBorders>
            <w:shd w:val="clear" w:color="auto" w:fill="auto"/>
            <w:noWrap/>
            <w:vAlign w:val="center"/>
            <w:hideMark/>
          </w:tcPr>
          <w:p w14:paraId="7BB63EC5" w14:textId="77777777" w:rsidR="00D57985" w:rsidRPr="00174759" w:rsidRDefault="00D57985" w:rsidP="00174759">
            <w:pPr>
              <w:pStyle w:val="af7"/>
              <w:spacing w:line="240" w:lineRule="exact"/>
              <w:rPr>
                <w:sz w:val="18"/>
                <w:szCs w:val="18"/>
              </w:rPr>
            </w:pPr>
            <w:r w:rsidRPr="00174759">
              <w:rPr>
                <w:sz w:val="18"/>
                <w:szCs w:val="18"/>
              </w:rPr>
              <w:t>郭柏跃</w:t>
            </w:r>
          </w:p>
        </w:tc>
        <w:tc>
          <w:tcPr>
            <w:tcW w:w="292" w:type="pct"/>
            <w:tcBorders>
              <w:top w:val="nil"/>
              <w:left w:val="nil"/>
              <w:bottom w:val="single" w:sz="4" w:space="0" w:color="auto"/>
              <w:right w:val="single" w:sz="4" w:space="0" w:color="auto"/>
            </w:tcBorders>
            <w:shd w:val="clear" w:color="auto" w:fill="auto"/>
            <w:noWrap/>
            <w:vAlign w:val="center"/>
            <w:hideMark/>
          </w:tcPr>
          <w:p w14:paraId="1993051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83781E6"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447F2B06" w14:textId="77777777" w:rsidR="00D57985" w:rsidRPr="00174759" w:rsidRDefault="00D57985" w:rsidP="00174759">
            <w:pPr>
              <w:pStyle w:val="af7"/>
              <w:spacing w:line="240" w:lineRule="exact"/>
              <w:rPr>
                <w:sz w:val="18"/>
                <w:szCs w:val="18"/>
              </w:rPr>
            </w:pPr>
            <w:r w:rsidRPr="00174759">
              <w:rPr>
                <w:sz w:val="18"/>
                <w:szCs w:val="18"/>
              </w:rPr>
              <w:t>5.42</w:t>
            </w:r>
          </w:p>
        </w:tc>
        <w:tc>
          <w:tcPr>
            <w:tcW w:w="398" w:type="pct"/>
            <w:tcBorders>
              <w:top w:val="nil"/>
              <w:left w:val="nil"/>
              <w:bottom w:val="single" w:sz="4" w:space="0" w:color="auto"/>
              <w:right w:val="single" w:sz="4" w:space="0" w:color="auto"/>
            </w:tcBorders>
            <w:shd w:val="clear" w:color="auto" w:fill="auto"/>
            <w:noWrap/>
            <w:vAlign w:val="center"/>
            <w:hideMark/>
          </w:tcPr>
          <w:p w14:paraId="5DA2502E" w14:textId="77777777" w:rsidR="00D57985" w:rsidRPr="00174759" w:rsidRDefault="00D57985" w:rsidP="00174759">
            <w:pPr>
              <w:pStyle w:val="af7"/>
              <w:spacing w:line="240" w:lineRule="exact"/>
              <w:rPr>
                <w:sz w:val="18"/>
                <w:szCs w:val="18"/>
              </w:rPr>
            </w:pPr>
            <w:r w:rsidRPr="00174759">
              <w:rPr>
                <w:sz w:val="18"/>
                <w:szCs w:val="18"/>
              </w:rPr>
              <w:t>39.62416667N</w:t>
            </w:r>
          </w:p>
        </w:tc>
        <w:tc>
          <w:tcPr>
            <w:tcW w:w="419" w:type="pct"/>
            <w:tcBorders>
              <w:top w:val="nil"/>
              <w:left w:val="nil"/>
              <w:bottom w:val="single" w:sz="4" w:space="0" w:color="auto"/>
              <w:right w:val="single" w:sz="4" w:space="0" w:color="auto"/>
            </w:tcBorders>
            <w:shd w:val="clear" w:color="auto" w:fill="auto"/>
            <w:noWrap/>
            <w:vAlign w:val="center"/>
            <w:hideMark/>
          </w:tcPr>
          <w:p w14:paraId="36EAEE18" w14:textId="77777777" w:rsidR="00D57985" w:rsidRPr="00174759" w:rsidRDefault="00D57985" w:rsidP="00174759">
            <w:pPr>
              <w:pStyle w:val="af7"/>
              <w:spacing w:line="240" w:lineRule="exact"/>
              <w:rPr>
                <w:sz w:val="18"/>
                <w:szCs w:val="18"/>
              </w:rPr>
            </w:pPr>
            <w:r w:rsidRPr="00174759">
              <w:rPr>
                <w:sz w:val="18"/>
                <w:szCs w:val="18"/>
              </w:rPr>
              <w:t>098.91000000E</w:t>
            </w:r>
          </w:p>
        </w:tc>
        <w:tc>
          <w:tcPr>
            <w:tcW w:w="292" w:type="pct"/>
            <w:tcBorders>
              <w:top w:val="nil"/>
              <w:left w:val="nil"/>
              <w:bottom w:val="single" w:sz="4" w:space="0" w:color="auto"/>
              <w:right w:val="single" w:sz="4" w:space="0" w:color="auto"/>
            </w:tcBorders>
            <w:shd w:val="clear" w:color="auto" w:fill="auto"/>
            <w:noWrap/>
            <w:vAlign w:val="center"/>
            <w:hideMark/>
          </w:tcPr>
          <w:p w14:paraId="6DBCF27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4ADF68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0D851D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5C998E7"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41FB94EF"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c>
          <w:tcPr>
            <w:tcW w:w="238" w:type="pct"/>
            <w:tcBorders>
              <w:top w:val="nil"/>
              <w:left w:val="nil"/>
              <w:bottom w:val="single" w:sz="4" w:space="0" w:color="auto"/>
              <w:right w:val="single" w:sz="4" w:space="0" w:color="auto"/>
            </w:tcBorders>
            <w:shd w:val="clear" w:color="auto" w:fill="auto"/>
            <w:noWrap/>
            <w:vAlign w:val="center"/>
            <w:hideMark/>
          </w:tcPr>
          <w:p w14:paraId="6B8D6572"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2A79B157" w14:textId="77777777" w:rsidR="00D57985" w:rsidRPr="00174759" w:rsidRDefault="00D57985" w:rsidP="00174759">
            <w:pPr>
              <w:pStyle w:val="af7"/>
              <w:spacing w:line="240" w:lineRule="exact"/>
              <w:rPr>
                <w:sz w:val="18"/>
                <w:szCs w:val="18"/>
              </w:rPr>
            </w:pPr>
            <w:r w:rsidRPr="00174759">
              <w:rPr>
                <w:rFonts w:hint="eastAsia"/>
                <w:sz w:val="18"/>
                <w:szCs w:val="18"/>
              </w:rPr>
              <w:t xml:space="preserve">4.77 </w:t>
            </w:r>
          </w:p>
        </w:tc>
      </w:tr>
      <w:tr w:rsidR="00174759" w:rsidRPr="00174759" w14:paraId="64DEE21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6DB8BDB" w14:textId="77777777" w:rsidR="00D57985" w:rsidRPr="00174759" w:rsidRDefault="00D57985" w:rsidP="00174759">
            <w:pPr>
              <w:pStyle w:val="af7"/>
              <w:spacing w:line="240" w:lineRule="exact"/>
              <w:rPr>
                <w:sz w:val="18"/>
                <w:szCs w:val="18"/>
              </w:rPr>
            </w:pPr>
            <w:r w:rsidRPr="00174759">
              <w:rPr>
                <w:sz w:val="18"/>
                <w:szCs w:val="18"/>
              </w:rPr>
              <w:t>33</w:t>
            </w:r>
          </w:p>
        </w:tc>
        <w:tc>
          <w:tcPr>
            <w:tcW w:w="184" w:type="pct"/>
            <w:tcBorders>
              <w:top w:val="nil"/>
              <w:left w:val="nil"/>
              <w:bottom w:val="single" w:sz="4" w:space="0" w:color="auto"/>
              <w:right w:val="single" w:sz="4" w:space="0" w:color="auto"/>
            </w:tcBorders>
            <w:shd w:val="clear" w:color="auto" w:fill="auto"/>
            <w:noWrap/>
            <w:vAlign w:val="center"/>
            <w:hideMark/>
          </w:tcPr>
          <w:p w14:paraId="2F90FCFE" w14:textId="77777777" w:rsidR="00D57985" w:rsidRPr="00174759" w:rsidRDefault="00D57985" w:rsidP="00174759">
            <w:pPr>
              <w:pStyle w:val="af7"/>
              <w:spacing w:line="240" w:lineRule="exact"/>
              <w:rPr>
                <w:sz w:val="18"/>
                <w:szCs w:val="18"/>
              </w:rPr>
            </w:pPr>
            <w:r w:rsidRPr="00174759">
              <w:rPr>
                <w:sz w:val="18"/>
                <w:szCs w:val="18"/>
              </w:rPr>
              <w:t>326</w:t>
            </w:r>
          </w:p>
        </w:tc>
        <w:tc>
          <w:tcPr>
            <w:tcW w:w="1047" w:type="pct"/>
            <w:tcBorders>
              <w:top w:val="nil"/>
              <w:left w:val="nil"/>
              <w:bottom w:val="single" w:sz="4" w:space="0" w:color="auto"/>
              <w:right w:val="single" w:sz="4" w:space="0" w:color="auto"/>
            </w:tcBorders>
            <w:shd w:val="clear" w:color="auto" w:fill="auto"/>
            <w:noWrap/>
            <w:vAlign w:val="center"/>
            <w:hideMark/>
          </w:tcPr>
          <w:p w14:paraId="68466B19" w14:textId="77777777" w:rsidR="00D57985" w:rsidRPr="00174759" w:rsidRDefault="00D57985" w:rsidP="00174759">
            <w:pPr>
              <w:pStyle w:val="af7"/>
              <w:spacing w:line="240" w:lineRule="exact"/>
              <w:rPr>
                <w:sz w:val="18"/>
                <w:szCs w:val="18"/>
              </w:rPr>
            </w:pPr>
            <w:r w:rsidRPr="00174759">
              <w:rPr>
                <w:sz w:val="18"/>
                <w:szCs w:val="18"/>
              </w:rPr>
              <w:t>郭怀兵</w:t>
            </w:r>
          </w:p>
        </w:tc>
        <w:tc>
          <w:tcPr>
            <w:tcW w:w="292" w:type="pct"/>
            <w:tcBorders>
              <w:top w:val="nil"/>
              <w:left w:val="nil"/>
              <w:bottom w:val="single" w:sz="4" w:space="0" w:color="auto"/>
              <w:right w:val="single" w:sz="4" w:space="0" w:color="auto"/>
            </w:tcBorders>
            <w:shd w:val="clear" w:color="auto" w:fill="auto"/>
            <w:noWrap/>
            <w:vAlign w:val="center"/>
            <w:hideMark/>
          </w:tcPr>
          <w:p w14:paraId="70877B3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88EE4B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CE92483" w14:textId="77777777" w:rsidR="00D57985" w:rsidRPr="00174759" w:rsidRDefault="00D57985" w:rsidP="00174759">
            <w:pPr>
              <w:pStyle w:val="af7"/>
              <w:spacing w:line="240" w:lineRule="exact"/>
              <w:rPr>
                <w:sz w:val="18"/>
                <w:szCs w:val="18"/>
              </w:rPr>
            </w:pPr>
            <w:r w:rsidRPr="00174759">
              <w:rPr>
                <w:sz w:val="18"/>
                <w:szCs w:val="18"/>
              </w:rPr>
              <w:t>5.81</w:t>
            </w:r>
          </w:p>
        </w:tc>
        <w:tc>
          <w:tcPr>
            <w:tcW w:w="398" w:type="pct"/>
            <w:tcBorders>
              <w:top w:val="nil"/>
              <w:left w:val="nil"/>
              <w:bottom w:val="single" w:sz="4" w:space="0" w:color="auto"/>
              <w:right w:val="single" w:sz="4" w:space="0" w:color="auto"/>
            </w:tcBorders>
            <w:shd w:val="clear" w:color="auto" w:fill="auto"/>
            <w:noWrap/>
            <w:vAlign w:val="center"/>
            <w:hideMark/>
          </w:tcPr>
          <w:p w14:paraId="572A7BDF" w14:textId="77777777" w:rsidR="00D57985" w:rsidRPr="00174759" w:rsidRDefault="00D57985" w:rsidP="00174759">
            <w:pPr>
              <w:pStyle w:val="af7"/>
              <w:spacing w:line="240" w:lineRule="exact"/>
              <w:rPr>
                <w:sz w:val="18"/>
                <w:szCs w:val="18"/>
              </w:rPr>
            </w:pPr>
            <w:r w:rsidRPr="00174759">
              <w:rPr>
                <w:sz w:val="18"/>
                <w:szCs w:val="18"/>
              </w:rPr>
              <w:t>39.62043889N</w:t>
            </w:r>
          </w:p>
        </w:tc>
        <w:tc>
          <w:tcPr>
            <w:tcW w:w="419" w:type="pct"/>
            <w:tcBorders>
              <w:top w:val="nil"/>
              <w:left w:val="nil"/>
              <w:bottom w:val="single" w:sz="4" w:space="0" w:color="auto"/>
              <w:right w:val="single" w:sz="4" w:space="0" w:color="auto"/>
            </w:tcBorders>
            <w:shd w:val="clear" w:color="auto" w:fill="auto"/>
            <w:noWrap/>
            <w:vAlign w:val="center"/>
            <w:hideMark/>
          </w:tcPr>
          <w:p w14:paraId="13DF0264" w14:textId="77777777" w:rsidR="00D57985" w:rsidRPr="00174759" w:rsidRDefault="00D57985" w:rsidP="00174759">
            <w:pPr>
              <w:pStyle w:val="af7"/>
              <w:spacing w:line="240" w:lineRule="exact"/>
              <w:rPr>
                <w:sz w:val="18"/>
                <w:szCs w:val="18"/>
              </w:rPr>
            </w:pPr>
            <w:r w:rsidRPr="00174759">
              <w:rPr>
                <w:sz w:val="18"/>
                <w:szCs w:val="18"/>
              </w:rPr>
              <w:t>098.91141111E</w:t>
            </w:r>
          </w:p>
        </w:tc>
        <w:tc>
          <w:tcPr>
            <w:tcW w:w="292" w:type="pct"/>
            <w:tcBorders>
              <w:top w:val="nil"/>
              <w:left w:val="nil"/>
              <w:bottom w:val="single" w:sz="4" w:space="0" w:color="auto"/>
              <w:right w:val="single" w:sz="4" w:space="0" w:color="auto"/>
            </w:tcBorders>
            <w:shd w:val="clear" w:color="auto" w:fill="auto"/>
            <w:noWrap/>
            <w:vAlign w:val="center"/>
            <w:hideMark/>
          </w:tcPr>
          <w:p w14:paraId="6D6B6AC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CEC33D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C8D164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B9C2F21"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61C8EB90" w14:textId="77777777" w:rsidR="00D57985" w:rsidRPr="00174759" w:rsidRDefault="00D57985" w:rsidP="00174759">
            <w:pPr>
              <w:pStyle w:val="af7"/>
              <w:spacing w:line="240" w:lineRule="exact"/>
              <w:rPr>
                <w:sz w:val="18"/>
                <w:szCs w:val="18"/>
              </w:rPr>
            </w:pPr>
            <w:r w:rsidRPr="00174759">
              <w:rPr>
                <w:rFonts w:hint="eastAsia"/>
                <w:sz w:val="18"/>
                <w:szCs w:val="18"/>
              </w:rPr>
              <w:t xml:space="preserve">5.50 </w:t>
            </w:r>
          </w:p>
        </w:tc>
        <w:tc>
          <w:tcPr>
            <w:tcW w:w="238" w:type="pct"/>
            <w:tcBorders>
              <w:top w:val="nil"/>
              <w:left w:val="nil"/>
              <w:bottom w:val="single" w:sz="4" w:space="0" w:color="auto"/>
              <w:right w:val="single" w:sz="4" w:space="0" w:color="auto"/>
            </w:tcBorders>
            <w:shd w:val="clear" w:color="auto" w:fill="auto"/>
            <w:noWrap/>
            <w:vAlign w:val="center"/>
            <w:hideMark/>
          </w:tcPr>
          <w:p w14:paraId="7401E6C6"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07FF369D" w14:textId="77777777" w:rsidR="00D57985" w:rsidRPr="00174759" w:rsidRDefault="00D57985" w:rsidP="00174759">
            <w:pPr>
              <w:pStyle w:val="af7"/>
              <w:spacing w:line="240" w:lineRule="exact"/>
              <w:rPr>
                <w:sz w:val="18"/>
                <w:szCs w:val="18"/>
              </w:rPr>
            </w:pPr>
            <w:r w:rsidRPr="00174759">
              <w:rPr>
                <w:rFonts w:hint="eastAsia"/>
                <w:sz w:val="18"/>
                <w:szCs w:val="18"/>
              </w:rPr>
              <w:t xml:space="preserve">5.12 </w:t>
            </w:r>
          </w:p>
        </w:tc>
      </w:tr>
      <w:tr w:rsidR="00174759" w:rsidRPr="00174759" w14:paraId="0F35E3A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594DAB5" w14:textId="77777777" w:rsidR="00D57985" w:rsidRPr="00174759" w:rsidRDefault="00D57985" w:rsidP="00174759">
            <w:pPr>
              <w:pStyle w:val="af7"/>
              <w:spacing w:line="240" w:lineRule="exact"/>
              <w:rPr>
                <w:sz w:val="18"/>
                <w:szCs w:val="18"/>
              </w:rPr>
            </w:pPr>
            <w:r w:rsidRPr="00174759">
              <w:rPr>
                <w:sz w:val="18"/>
                <w:szCs w:val="18"/>
              </w:rPr>
              <w:t>34</w:t>
            </w:r>
          </w:p>
        </w:tc>
        <w:tc>
          <w:tcPr>
            <w:tcW w:w="184" w:type="pct"/>
            <w:tcBorders>
              <w:top w:val="nil"/>
              <w:left w:val="nil"/>
              <w:bottom w:val="single" w:sz="4" w:space="0" w:color="auto"/>
              <w:right w:val="single" w:sz="4" w:space="0" w:color="auto"/>
            </w:tcBorders>
            <w:shd w:val="clear" w:color="auto" w:fill="auto"/>
            <w:noWrap/>
            <w:vAlign w:val="center"/>
            <w:hideMark/>
          </w:tcPr>
          <w:p w14:paraId="4A9734BC" w14:textId="77777777" w:rsidR="00D57985" w:rsidRPr="00174759" w:rsidRDefault="00D57985" w:rsidP="00174759">
            <w:pPr>
              <w:pStyle w:val="af7"/>
              <w:spacing w:line="240" w:lineRule="exact"/>
              <w:rPr>
                <w:sz w:val="18"/>
                <w:szCs w:val="18"/>
              </w:rPr>
            </w:pPr>
            <w:r w:rsidRPr="00174759">
              <w:rPr>
                <w:sz w:val="18"/>
                <w:szCs w:val="18"/>
              </w:rPr>
              <w:t>327</w:t>
            </w:r>
          </w:p>
        </w:tc>
        <w:tc>
          <w:tcPr>
            <w:tcW w:w="1047" w:type="pct"/>
            <w:tcBorders>
              <w:top w:val="nil"/>
              <w:left w:val="nil"/>
              <w:bottom w:val="single" w:sz="4" w:space="0" w:color="auto"/>
              <w:right w:val="single" w:sz="4" w:space="0" w:color="auto"/>
            </w:tcBorders>
            <w:shd w:val="clear" w:color="auto" w:fill="auto"/>
            <w:noWrap/>
            <w:vAlign w:val="center"/>
            <w:hideMark/>
          </w:tcPr>
          <w:p w14:paraId="25CEE81D" w14:textId="77777777" w:rsidR="00D57985" w:rsidRPr="00174759" w:rsidRDefault="00D57985" w:rsidP="00174759">
            <w:pPr>
              <w:pStyle w:val="af7"/>
              <w:spacing w:line="240" w:lineRule="exact"/>
              <w:rPr>
                <w:sz w:val="18"/>
                <w:szCs w:val="18"/>
              </w:rPr>
            </w:pPr>
            <w:r w:rsidRPr="00174759">
              <w:rPr>
                <w:sz w:val="18"/>
                <w:szCs w:val="18"/>
              </w:rPr>
              <w:t>郭怀兵</w:t>
            </w:r>
          </w:p>
        </w:tc>
        <w:tc>
          <w:tcPr>
            <w:tcW w:w="292" w:type="pct"/>
            <w:tcBorders>
              <w:top w:val="nil"/>
              <w:left w:val="nil"/>
              <w:bottom w:val="single" w:sz="4" w:space="0" w:color="auto"/>
              <w:right w:val="single" w:sz="4" w:space="0" w:color="auto"/>
            </w:tcBorders>
            <w:shd w:val="clear" w:color="auto" w:fill="auto"/>
            <w:noWrap/>
            <w:vAlign w:val="center"/>
            <w:hideMark/>
          </w:tcPr>
          <w:p w14:paraId="0DAB75E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5D60E4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FEFB0CE" w14:textId="77777777" w:rsidR="00D57985" w:rsidRPr="00174759" w:rsidRDefault="00D57985" w:rsidP="00174759">
            <w:pPr>
              <w:pStyle w:val="af7"/>
              <w:spacing w:line="240" w:lineRule="exact"/>
              <w:rPr>
                <w:sz w:val="18"/>
                <w:szCs w:val="18"/>
              </w:rPr>
            </w:pPr>
            <w:r w:rsidRPr="00174759">
              <w:rPr>
                <w:sz w:val="18"/>
                <w:szCs w:val="18"/>
              </w:rPr>
              <w:t>5.93</w:t>
            </w:r>
          </w:p>
        </w:tc>
        <w:tc>
          <w:tcPr>
            <w:tcW w:w="398" w:type="pct"/>
            <w:tcBorders>
              <w:top w:val="nil"/>
              <w:left w:val="nil"/>
              <w:bottom w:val="single" w:sz="4" w:space="0" w:color="auto"/>
              <w:right w:val="single" w:sz="4" w:space="0" w:color="auto"/>
            </w:tcBorders>
            <w:shd w:val="clear" w:color="auto" w:fill="auto"/>
            <w:noWrap/>
            <w:vAlign w:val="center"/>
            <w:hideMark/>
          </w:tcPr>
          <w:p w14:paraId="295ED350" w14:textId="77777777" w:rsidR="00D57985" w:rsidRPr="00174759" w:rsidRDefault="00D57985" w:rsidP="00174759">
            <w:pPr>
              <w:pStyle w:val="af7"/>
              <w:spacing w:line="240" w:lineRule="exact"/>
              <w:rPr>
                <w:sz w:val="18"/>
                <w:szCs w:val="18"/>
              </w:rPr>
            </w:pPr>
            <w:r w:rsidRPr="00174759">
              <w:rPr>
                <w:sz w:val="18"/>
                <w:szCs w:val="18"/>
              </w:rPr>
              <w:t>39.61578056N</w:t>
            </w:r>
          </w:p>
        </w:tc>
        <w:tc>
          <w:tcPr>
            <w:tcW w:w="419" w:type="pct"/>
            <w:tcBorders>
              <w:top w:val="nil"/>
              <w:left w:val="nil"/>
              <w:bottom w:val="single" w:sz="4" w:space="0" w:color="auto"/>
              <w:right w:val="single" w:sz="4" w:space="0" w:color="auto"/>
            </w:tcBorders>
            <w:shd w:val="clear" w:color="auto" w:fill="auto"/>
            <w:noWrap/>
            <w:vAlign w:val="center"/>
            <w:hideMark/>
          </w:tcPr>
          <w:p w14:paraId="35DD5CEF" w14:textId="77777777" w:rsidR="00D57985" w:rsidRPr="00174759" w:rsidRDefault="00D57985" w:rsidP="00174759">
            <w:pPr>
              <w:pStyle w:val="af7"/>
              <w:spacing w:line="240" w:lineRule="exact"/>
              <w:rPr>
                <w:sz w:val="18"/>
                <w:szCs w:val="18"/>
              </w:rPr>
            </w:pPr>
            <w:r w:rsidRPr="00174759">
              <w:rPr>
                <w:sz w:val="18"/>
                <w:szCs w:val="18"/>
              </w:rPr>
              <w:t>098.91043889E</w:t>
            </w:r>
          </w:p>
        </w:tc>
        <w:tc>
          <w:tcPr>
            <w:tcW w:w="292" w:type="pct"/>
            <w:tcBorders>
              <w:top w:val="nil"/>
              <w:left w:val="nil"/>
              <w:bottom w:val="single" w:sz="4" w:space="0" w:color="auto"/>
              <w:right w:val="single" w:sz="4" w:space="0" w:color="auto"/>
            </w:tcBorders>
            <w:shd w:val="clear" w:color="auto" w:fill="auto"/>
            <w:noWrap/>
            <w:vAlign w:val="center"/>
            <w:hideMark/>
          </w:tcPr>
          <w:p w14:paraId="0843117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002F25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C184FE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BBDDEEE"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2E1E2907" w14:textId="77777777" w:rsidR="00D57985" w:rsidRPr="00174759" w:rsidRDefault="00D57985" w:rsidP="00174759">
            <w:pPr>
              <w:pStyle w:val="af7"/>
              <w:spacing w:line="240" w:lineRule="exact"/>
              <w:rPr>
                <w:sz w:val="18"/>
                <w:szCs w:val="18"/>
              </w:rPr>
            </w:pPr>
            <w:r w:rsidRPr="00174759">
              <w:rPr>
                <w:rFonts w:hint="eastAsia"/>
                <w:sz w:val="18"/>
                <w:szCs w:val="18"/>
              </w:rPr>
              <w:t xml:space="preserve">5.62 </w:t>
            </w:r>
          </w:p>
        </w:tc>
        <w:tc>
          <w:tcPr>
            <w:tcW w:w="238" w:type="pct"/>
            <w:tcBorders>
              <w:top w:val="nil"/>
              <w:left w:val="nil"/>
              <w:bottom w:val="single" w:sz="4" w:space="0" w:color="auto"/>
              <w:right w:val="single" w:sz="4" w:space="0" w:color="auto"/>
            </w:tcBorders>
            <w:shd w:val="clear" w:color="auto" w:fill="auto"/>
            <w:noWrap/>
            <w:vAlign w:val="center"/>
            <w:hideMark/>
          </w:tcPr>
          <w:p w14:paraId="5618BFD8"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0E849431" w14:textId="77777777" w:rsidR="00D57985" w:rsidRPr="00174759" w:rsidRDefault="00D57985" w:rsidP="00174759">
            <w:pPr>
              <w:pStyle w:val="af7"/>
              <w:spacing w:line="240" w:lineRule="exact"/>
              <w:rPr>
                <w:sz w:val="18"/>
                <w:szCs w:val="18"/>
              </w:rPr>
            </w:pPr>
            <w:r w:rsidRPr="00174759">
              <w:rPr>
                <w:rFonts w:hint="eastAsia"/>
                <w:sz w:val="18"/>
                <w:szCs w:val="18"/>
              </w:rPr>
              <w:t xml:space="preserve">5.22 </w:t>
            </w:r>
          </w:p>
        </w:tc>
      </w:tr>
      <w:tr w:rsidR="00174759" w:rsidRPr="00174759" w14:paraId="5DD2A0F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16B854A" w14:textId="77777777" w:rsidR="00D57985" w:rsidRPr="00174759" w:rsidRDefault="00D57985" w:rsidP="00174759">
            <w:pPr>
              <w:pStyle w:val="af7"/>
              <w:spacing w:line="240" w:lineRule="exact"/>
              <w:rPr>
                <w:sz w:val="18"/>
                <w:szCs w:val="18"/>
              </w:rPr>
            </w:pPr>
            <w:r w:rsidRPr="00174759">
              <w:rPr>
                <w:sz w:val="18"/>
                <w:szCs w:val="18"/>
              </w:rPr>
              <w:t>35</w:t>
            </w:r>
          </w:p>
        </w:tc>
        <w:tc>
          <w:tcPr>
            <w:tcW w:w="184" w:type="pct"/>
            <w:tcBorders>
              <w:top w:val="nil"/>
              <w:left w:val="nil"/>
              <w:bottom w:val="single" w:sz="4" w:space="0" w:color="auto"/>
              <w:right w:val="single" w:sz="4" w:space="0" w:color="auto"/>
            </w:tcBorders>
            <w:shd w:val="clear" w:color="auto" w:fill="auto"/>
            <w:noWrap/>
            <w:vAlign w:val="center"/>
            <w:hideMark/>
          </w:tcPr>
          <w:p w14:paraId="34E538E2" w14:textId="77777777" w:rsidR="00D57985" w:rsidRPr="00174759" w:rsidRDefault="00D57985" w:rsidP="00174759">
            <w:pPr>
              <w:pStyle w:val="af7"/>
              <w:spacing w:line="240" w:lineRule="exact"/>
              <w:rPr>
                <w:sz w:val="18"/>
                <w:szCs w:val="18"/>
              </w:rPr>
            </w:pPr>
            <w:r w:rsidRPr="00174759">
              <w:rPr>
                <w:sz w:val="18"/>
                <w:szCs w:val="18"/>
              </w:rPr>
              <w:t>339</w:t>
            </w:r>
          </w:p>
        </w:tc>
        <w:tc>
          <w:tcPr>
            <w:tcW w:w="1047" w:type="pct"/>
            <w:tcBorders>
              <w:top w:val="nil"/>
              <w:left w:val="nil"/>
              <w:bottom w:val="single" w:sz="4" w:space="0" w:color="auto"/>
              <w:right w:val="single" w:sz="4" w:space="0" w:color="auto"/>
            </w:tcBorders>
            <w:shd w:val="clear" w:color="auto" w:fill="auto"/>
            <w:noWrap/>
            <w:vAlign w:val="center"/>
            <w:hideMark/>
          </w:tcPr>
          <w:p w14:paraId="58C3F723" w14:textId="77777777" w:rsidR="00D57985" w:rsidRPr="00174759" w:rsidRDefault="00D57985" w:rsidP="00174759">
            <w:pPr>
              <w:pStyle w:val="af7"/>
              <w:spacing w:line="240" w:lineRule="exact"/>
              <w:rPr>
                <w:sz w:val="18"/>
                <w:szCs w:val="18"/>
              </w:rPr>
            </w:pPr>
            <w:r w:rsidRPr="00174759">
              <w:rPr>
                <w:sz w:val="18"/>
                <w:szCs w:val="18"/>
              </w:rPr>
              <w:t>郭立兰</w:t>
            </w:r>
          </w:p>
        </w:tc>
        <w:tc>
          <w:tcPr>
            <w:tcW w:w="292" w:type="pct"/>
            <w:tcBorders>
              <w:top w:val="nil"/>
              <w:left w:val="nil"/>
              <w:bottom w:val="single" w:sz="4" w:space="0" w:color="auto"/>
              <w:right w:val="single" w:sz="4" w:space="0" w:color="auto"/>
            </w:tcBorders>
            <w:shd w:val="clear" w:color="auto" w:fill="auto"/>
            <w:noWrap/>
            <w:vAlign w:val="center"/>
            <w:hideMark/>
          </w:tcPr>
          <w:p w14:paraId="70ECED0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C4E144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A6D2057" w14:textId="77777777" w:rsidR="00D57985" w:rsidRPr="00174759" w:rsidRDefault="00D57985" w:rsidP="00174759">
            <w:pPr>
              <w:pStyle w:val="af7"/>
              <w:spacing w:line="240" w:lineRule="exact"/>
              <w:rPr>
                <w:sz w:val="18"/>
                <w:szCs w:val="18"/>
              </w:rPr>
            </w:pPr>
            <w:r w:rsidRPr="00174759">
              <w:rPr>
                <w:sz w:val="18"/>
                <w:szCs w:val="18"/>
              </w:rPr>
              <w:t>5.84</w:t>
            </w:r>
          </w:p>
        </w:tc>
        <w:tc>
          <w:tcPr>
            <w:tcW w:w="398" w:type="pct"/>
            <w:tcBorders>
              <w:top w:val="nil"/>
              <w:left w:val="nil"/>
              <w:bottom w:val="single" w:sz="4" w:space="0" w:color="auto"/>
              <w:right w:val="single" w:sz="4" w:space="0" w:color="auto"/>
            </w:tcBorders>
            <w:shd w:val="clear" w:color="auto" w:fill="auto"/>
            <w:noWrap/>
            <w:vAlign w:val="center"/>
            <w:hideMark/>
          </w:tcPr>
          <w:p w14:paraId="777E920D" w14:textId="77777777" w:rsidR="00D57985" w:rsidRPr="00174759" w:rsidRDefault="00D57985" w:rsidP="00174759">
            <w:pPr>
              <w:pStyle w:val="af7"/>
              <w:spacing w:line="240" w:lineRule="exact"/>
              <w:rPr>
                <w:sz w:val="18"/>
                <w:szCs w:val="18"/>
              </w:rPr>
            </w:pPr>
            <w:r w:rsidRPr="00174759">
              <w:rPr>
                <w:sz w:val="18"/>
                <w:szCs w:val="18"/>
              </w:rPr>
              <w:t>39.57941111N</w:t>
            </w:r>
          </w:p>
        </w:tc>
        <w:tc>
          <w:tcPr>
            <w:tcW w:w="419" w:type="pct"/>
            <w:tcBorders>
              <w:top w:val="nil"/>
              <w:left w:val="nil"/>
              <w:bottom w:val="single" w:sz="4" w:space="0" w:color="auto"/>
              <w:right w:val="single" w:sz="4" w:space="0" w:color="auto"/>
            </w:tcBorders>
            <w:shd w:val="clear" w:color="auto" w:fill="auto"/>
            <w:noWrap/>
            <w:vAlign w:val="center"/>
            <w:hideMark/>
          </w:tcPr>
          <w:p w14:paraId="4DB604DE" w14:textId="77777777" w:rsidR="00D57985" w:rsidRPr="00174759" w:rsidRDefault="00D57985" w:rsidP="00174759">
            <w:pPr>
              <w:pStyle w:val="af7"/>
              <w:spacing w:line="240" w:lineRule="exact"/>
              <w:rPr>
                <w:sz w:val="18"/>
                <w:szCs w:val="18"/>
              </w:rPr>
            </w:pPr>
            <w:r w:rsidRPr="00174759">
              <w:rPr>
                <w:sz w:val="18"/>
                <w:szCs w:val="18"/>
              </w:rPr>
              <w:t>098.92906111E</w:t>
            </w:r>
          </w:p>
        </w:tc>
        <w:tc>
          <w:tcPr>
            <w:tcW w:w="292" w:type="pct"/>
            <w:tcBorders>
              <w:top w:val="nil"/>
              <w:left w:val="nil"/>
              <w:bottom w:val="single" w:sz="4" w:space="0" w:color="auto"/>
              <w:right w:val="single" w:sz="4" w:space="0" w:color="auto"/>
            </w:tcBorders>
            <w:shd w:val="clear" w:color="auto" w:fill="auto"/>
            <w:noWrap/>
            <w:vAlign w:val="center"/>
            <w:hideMark/>
          </w:tcPr>
          <w:p w14:paraId="5AE5942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470D43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78AF39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8B0A480"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0BA3B3DF" w14:textId="77777777" w:rsidR="00D57985" w:rsidRPr="00174759" w:rsidRDefault="00D57985" w:rsidP="00174759">
            <w:pPr>
              <w:pStyle w:val="af7"/>
              <w:spacing w:line="240" w:lineRule="exact"/>
              <w:rPr>
                <w:sz w:val="18"/>
                <w:szCs w:val="18"/>
              </w:rPr>
            </w:pPr>
            <w:r w:rsidRPr="00174759">
              <w:rPr>
                <w:rFonts w:hint="eastAsia"/>
                <w:sz w:val="18"/>
                <w:szCs w:val="18"/>
              </w:rPr>
              <w:t xml:space="preserve">5.53 </w:t>
            </w:r>
          </w:p>
        </w:tc>
        <w:tc>
          <w:tcPr>
            <w:tcW w:w="238" w:type="pct"/>
            <w:tcBorders>
              <w:top w:val="nil"/>
              <w:left w:val="nil"/>
              <w:bottom w:val="single" w:sz="4" w:space="0" w:color="auto"/>
              <w:right w:val="single" w:sz="4" w:space="0" w:color="auto"/>
            </w:tcBorders>
            <w:shd w:val="clear" w:color="auto" w:fill="auto"/>
            <w:noWrap/>
            <w:vAlign w:val="center"/>
            <w:hideMark/>
          </w:tcPr>
          <w:p w14:paraId="22381EAC"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5DFD69D9"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r>
      <w:tr w:rsidR="00174759" w:rsidRPr="00174759" w14:paraId="7678811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761C96" w14:textId="77777777" w:rsidR="00D57985" w:rsidRPr="00174759" w:rsidRDefault="00D57985" w:rsidP="00174759">
            <w:pPr>
              <w:pStyle w:val="af7"/>
              <w:spacing w:line="240" w:lineRule="exact"/>
              <w:rPr>
                <w:sz w:val="18"/>
                <w:szCs w:val="18"/>
              </w:rPr>
            </w:pPr>
            <w:r w:rsidRPr="00174759">
              <w:rPr>
                <w:sz w:val="18"/>
                <w:szCs w:val="18"/>
              </w:rPr>
              <w:t>36</w:t>
            </w:r>
          </w:p>
        </w:tc>
        <w:tc>
          <w:tcPr>
            <w:tcW w:w="184" w:type="pct"/>
            <w:tcBorders>
              <w:top w:val="nil"/>
              <w:left w:val="nil"/>
              <w:bottom w:val="single" w:sz="4" w:space="0" w:color="auto"/>
              <w:right w:val="single" w:sz="4" w:space="0" w:color="auto"/>
            </w:tcBorders>
            <w:shd w:val="clear" w:color="auto" w:fill="auto"/>
            <w:noWrap/>
            <w:vAlign w:val="center"/>
            <w:hideMark/>
          </w:tcPr>
          <w:p w14:paraId="7233A62B" w14:textId="77777777" w:rsidR="00D57985" w:rsidRPr="00174759" w:rsidRDefault="00D57985" w:rsidP="00174759">
            <w:pPr>
              <w:pStyle w:val="af7"/>
              <w:spacing w:line="240" w:lineRule="exact"/>
              <w:rPr>
                <w:sz w:val="18"/>
                <w:szCs w:val="18"/>
              </w:rPr>
            </w:pPr>
            <w:r w:rsidRPr="00174759">
              <w:rPr>
                <w:sz w:val="18"/>
                <w:szCs w:val="18"/>
              </w:rPr>
              <w:t>340</w:t>
            </w:r>
          </w:p>
        </w:tc>
        <w:tc>
          <w:tcPr>
            <w:tcW w:w="1047" w:type="pct"/>
            <w:tcBorders>
              <w:top w:val="nil"/>
              <w:left w:val="nil"/>
              <w:bottom w:val="single" w:sz="4" w:space="0" w:color="auto"/>
              <w:right w:val="single" w:sz="4" w:space="0" w:color="auto"/>
            </w:tcBorders>
            <w:shd w:val="clear" w:color="auto" w:fill="auto"/>
            <w:noWrap/>
            <w:vAlign w:val="center"/>
            <w:hideMark/>
          </w:tcPr>
          <w:p w14:paraId="427AAD3E" w14:textId="77777777" w:rsidR="00D57985" w:rsidRPr="00174759" w:rsidRDefault="00D57985" w:rsidP="00174759">
            <w:pPr>
              <w:pStyle w:val="af7"/>
              <w:spacing w:line="240" w:lineRule="exact"/>
              <w:rPr>
                <w:sz w:val="18"/>
                <w:szCs w:val="18"/>
              </w:rPr>
            </w:pPr>
            <w:r w:rsidRPr="00174759">
              <w:rPr>
                <w:sz w:val="18"/>
                <w:szCs w:val="18"/>
              </w:rPr>
              <w:t>郭立兰</w:t>
            </w:r>
          </w:p>
        </w:tc>
        <w:tc>
          <w:tcPr>
            <w:tcW w:w="292" w:type="pct"/>
            <w:tcBorders>
              <w:top w:val="nil"/>
              <w:left w:val="nil"/>
              <w:bottom w:val="single" w:sz="4" w:space="0" w:color="auto"/>
              <w:right w:val="single" w:sz="4" w:space="0" w:color="auto"/>
            </w:tcBorders>
            <w:shd w:val="clear" w:color="auto" w:fill="auto"/>
            <w:noWrap/>
            <w:vAlign w:val="center"/>
            <w:hideMark/>
          </w:tcPr>
          <w:p w14:paraId="7754F37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10D3B88" w14:textId="77777777" w:rsidR="00D57985" w:rsidRPr="00174759" w:rsidRDefault="00D57985" w:rsidP="00174759">
            <w:pPr>
              <w:pStyle w:val="af7"/>
              <w:spacing w:line="240" w:lineRule="exact"/>
              <w:rPr>
                <w:sz w:val="18"/>
                <w:szCs w:val="18"/>
              </w:rPr>
            </w:pPr>
            <w:r w:rsidRPr="00174759">
              <w:rPr>
                <w:sz w:val="18"/>
                <w:szCs w:val="18"/>
              </w:rPr>
              <w:t>1.86</w:t>
            </w:r>
          </w:p>
        </w:tc>
        <w:tc>
          <w:tcPr>
            <w:tcW w:w="346" w:type="pct"/>
            <w:tcBorders>
              <w:top w:val="nil"/>
              <w:left w:val="nil"/>
              <w:bottom w:val="single" w:sz="4" w:space="0" w:color="auto"/>
              <w:right w:val="single" w:sz="4" w:space="0" w:color="auto"/>
            </w:tcBorders>
            <w:shd w:val="clear" w:color="auto" w:fill="auto"/>
            <w:noWrap/>
            <w:vAlign w:val="center"/>
            <w:hideMark/>
          </w:tcPr>
          <w:p w14:paraId="43B18A7A" w14:textId="77777777" w:rsidR="00D57985" w:rsidRPr="00174759" w:rsidRDefault="00D57985" w:rsidP="00174759">
            <w:pPr>
              <w:pStyle w:val="af7"/>
              <w:spacing w:line="240" w:lineRule="exact"/>
              <w:rPr>
                <w:sz w:val="18"/>
                <w:szCs w:val="18"/>
              </w:rPr>
            </w:pPr>
            <w:r w:rsidRPr="00174759">
              <w:rPr>
                <w:sz w:val="18"/>
                <w:szCs w:val="18"/>
              </w:rPr>
              <w:t>1.72</w:t>
            </w:r>
          </w:p>
        </w:tc>
        <w:tc>
          <w:tcPr>
            <w:tcW w:w="398" w:type="pct"/>
            <w:tcBorders>
              <w:top w:val="nil"/>
              <w:left w:val="nil"/>
              <w:bottom w:val="single" w:sz="4" w:space="0" w:color="auto"/>
              <w:right w:val="single" w:sz="4" w:space="0" w:color="auto"/>
            </w:tcBorders>
            <w:shd w:val="clear" w:color="auto" w:fill="auto"/>
            <w:noWrap/>
            <w:vAlign w:val="center"/>
            <w:hideMark/>
          </w:tcPr>
          <w:p w14:paraId="0D1A3B65" w14:textId="77777777" w:rsidR="00D57985" w:rsidRPr="00174759" w:rsidRDefault="00D57985" w:rsidP="00174759">
            <w:pPr>
              <w:pStyle w:val="af7"/>
              <w:spacing w:line="240" w:lineRule="exact"/>
              <w:rPr>
                <w:sz w:val="18"/>
                <w:szCs w:val="18"/>
              </w:rPr>
            </w:pPr>
            <w:r w:rsidRPr="00174759">
              <w:rPr>
                <w:sz w:val="18"/>
                <w:szCs w:val="18"/>
              </w:rPr>
              <w:t>39.57818889N</w:t>
            </w:r>
          </w:p>
        </w:tc>
        <w:tc>
          <w:tcPr>
            <w:tcW w:w="419" w:type="pct"/>
            <w:tcBorders>
              <w:top w:val="nil"/>
              <w:left w:val="nil"/>
              <w:bottom w:val="single" w:sz="4" w:space="0" w:color="auto"/>
              <w:right w:val="single" w:sz="4" w:space="0" w:color="auto"/>
            </w:tcBorders>
            <w:shd w:val="clear" w:color="auto" w:fill="auto"/>
            <w:noWrap/>
            <w:vAlign w:val="center"/>
            <w:hideMark/>
          </w:tcPr>
          <w:p w14:paraId="426559B3" w14:textId="77777777" w:rsidR="00D57985" w:rsidRPr="00174759" w:rsidRDefault="00D57985" w:rsidP="00174759">
            <w:pPr>
              <w:pStyle w:val="af7"/>
              <w:spacing w:line="240" w:lineRule="exact"/>
              <w:rPr>
                <w:sz w:val="18"/>
                <w:szCs w:val="18"/>
              </w:rPr>
            </w:pPr>
            <w:r w:rsidRPr="00174759">
              <w:rPr>
                <w:sz w:val="18"/>
                <w:szCs w:val="18"/>
              </w:rPr>
              <w:t>098.93301111E</w:t>
            </w:r>
          </w:p>
        </w:tc>
        <w:tc>
          <w:tcPr>
            <w:tcW w:w="292" w:type="pct"/>
            <w:tcBorders>
              <w:top w:val="nil"/>
              <w:left w:val="nil"/>
              <w:bottom w:val="single" w:sz="4" w:space="0" w:color="auto"/>
              <w:right w:val="single" w:sz="4" w:space="0" w:color="auto"/>
            </w:tcBorders>
            <w:shd w:val="clear" w:color="auto" w:fill="auto"/>
            <w:noWrap/>
            <w:vAlign w:val="center"/>
            <w:hideMark/>
          </w:tcPr>
          <w:p w14:paraId="452EF0D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4DAF0A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E5004F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EDC96E8"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252" w:type="pct"/>
            <w:tcBorders>
              <w:top w:val="nil"/>
              <w:left w:val="nil"/>
              <w:bottom w:val="single" w:sz="4" w:space="0" w:color="auto"/>
              <w:right w:val="single" w:sz="4" w:space="0" w:color="auto"/>
            </w:tcBorders>
            <w:shd w:val="clear" w:color="auto" w:fill="auto"/>
            <w:noWrap/>
            <w:vAlign w:val="center"/>
            <w:hideMark/>
          </w:tcPr>
          <w:p w14:paraId="1F962E2E" w14:textId="77777777" w:rsidR="00D57985" w:rsidRPr="00174759" w:rsidRDefault="00D57985" w:rsidP="00174759">
            <w:pPr>
              <w:pStyle w:val="af7"/>
              <w:spacing w:line="240" w:lineRule="exact"/>
              <w:rPr>
                <w:sz w:val="18"/>
                <w:szCs w:val="18"/>
              </w:rPr>
            </w:pPr>
            <w:r w:rsidRPr="00174759">
              <w:rPr>
                <w:rFonts w:hint="eastAsia"/>
                <w:sz w:val="18"/>
                <w:szCs w:val="18"/>
              </w:rPr>
              <w:t xml:space="preserve">1.63 </w:t>
            </w:r>
          </w:p>
        </w:tc>
        <w:tc>
          <w:tcPr>
            <w:tcW w:w="238" w:type="pct"/>
            <w:tcBorders>
              <w:top w:val="nil"/>
              <w:left w:val="nil"/>
              <w:bottom w:val="single" w:sz="4" w:space="0" w:color="auto"/>
              <w:right w:val="single" w:sz="4" w:space="0" w:color="auto"/>
            </w:tcBorders>
            <w:shd w:val="clear" w:color="auto" w:fill="auto"/>
            <w:noWrap/>
            <w:vAlign w:val="center"/>
            <w:hideMark/>
          </w:tcPr>
          <w:p w14:paraId="5F7663C4"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329" w:type="pct"/>
            <w:tcBorders>
              <w:top w:val="nil"/>
              <w:left w:val="nil"/>
              <w:bottom w:val="single" w:sz="4" w:space="0" w:color="auto"/>
              <w:right w:val="single" w:sz="4" w:space="0" w:color="auto"/>
            </w:tcBorders>
            <w:shd w:val="clear" w:color="auto" w:fill="auto"/>
            <w:noWrap/>
            <w:vAlign w:val="center"/>
            <w:hideMark/>
          </w:tcPr>
          <w:p w14:paraId="5BDE33DD" w14:textId="77777777" w:rsidR="00D57985" w:rsidRPr="00174759" w:rsidRDefault="00D57985" w:rsidP="00174759">
            <w:pPr>
              <w:pStyle w:val="af7"/>
              <w:spacing w:line="240" w:lineRule="exact"/>
              <w:rPr>
                <w:sz w:val="18"/>
                <w:szCs w:val="18"/>
              </w:rPr>
            </w:pPr>
            <w:r w:rsidRPr="00174759">
              <w:rPr>
                <w:rFonts w:hint="eastAsia"/>
                <w:sz w:val="18"/>
                <w:szCs w:val="18"/>
              </w:rPr>
              <w:t xml:space="preserve">1.52 </w:t>
            </w:r>
          </w:p>
        </w:tc>
      </w:tr>
      <w:tr w:rsidR="00174759" w:rsidRPr="00174759" w14:paraId="7F04387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7FC7CF0" w14:textId="77777777" w:rsidR="00D57985" w:rsidRPr="00174759" w:rsidRDefault="00D57985" w:rsidP="00174759">
            <w:pPr>
              <w:pStyle w:val="af7"/>
              <w:spacing w:line="240" w:lineRule="exact"/>
              <w:rPr>
                <w:sz w:val="18"/>
                <w:szCs w:val="18"/>
              </w:rPr>
            </w:pPr>
            <w:r w:rsidRPr="00174759">
              <w:rPr>
                <w:sz w:val="18"/>
                <w:szCs w:val="18"/>
              </w:rPr>
              <w:t>37</w:t>
            </w:r>
          </w:p>
        </w:tc>
        <w:tc>
          <w:tcPr>
            <w:tcW w:w="184" w:type="pct"/>
            <w:tcBorders>
              <w:top w:val="nil"/>
              <w:left w:val="nil"/>
              <w:bottom w:val="single" w:sz="4" w:space="0" w:color="auto"/>
              <w:right w:val="single" w:sz="4" w:space="0" w:color="auto"/>
            </w:tcBorders>
            <w:shd w:val="clear" w:color="auto" w:fill="auto"/>
            <w:noWrap/>
            <w:vAlign w:val="center"/>
            <w:hideMark/>
          </w:tcPr>
          <w:p w14:paraId="7C51BE27" w14:textId="77777777" w:rsidR="00D57985" w:rsidRPr="00174759" w:rsidRDefault="00D57985" w:rsidP="00174759">
            <w:pPr>
              <w:pStyle w:val="af7"/>
              <w:spacing w:line="240" w:lineRule="exact"/>
              <w:rPr>
                <w:sz w:val="18"/>
                <w:szCs w:val="18"/>
              </w:rPr>
            </w:pPr>
            <w:r w:rsidRPr="00174759">
              <w:rPr>
                <w:sz w:val="18"/>
                <w:szCs w:val="18"/>
              </w:rPr>
              <w:t>394</w:t>
            </w:r>
          </w:p>
        </w:tc>
        <w:tc>
          <w:tcPr>
            <w:tcW w:w="1047" w:type="pct"/>
            <w:tcBorders>
              <w:top w:val="nil"/>
              <w:left w:val="nil"/>
              <w:bottom w:val="single" w:sz="4" w:space="0" w:color="auto"/>
              <w:right w:val="single" w:sz="4" w:space="0" w:color="auto"/>
            </w:tcBorders>
            <w:shd w:val="clear" w:color="auto" w:fill="auto"/>
            <w:noWrap/>
            <w:vAlign w:val="center"/>
            <w:hideMark/>
          </w:tcPr>
          <w:p w14:paraId="66F8DC7F" w14:textId="77777777" w:rsidR="00D57985" w:rsidRPr="00174759" w:rsidRDefault="00D57985" w:rsidP="00174759">
            <w:pPr>
              <w:pStyle w:val="af7"/>
              <w:spacing w:line="240" w:lineRule="exact"/>
              <w:rPr>
                <w:sz w:val="18"/>
                <w:szCs w:val="18"/>
              </w:rPr>
            </w:pPr>
            <w:r w:rsidRPr="00174759">
              <w:rPr>
                <w:sz w:val="18"/>
                <w:szCs w:val="18"/>
              </w:rPr>
              <w:t>贺建军</w:t>
            </w:r>
          </w:p>
        </w:tc>
        <w:tc>
          <w:tcPr>
            <w:tcW w:w="292" w:type="pct"/>
            <w:tcBorders>
              <w:top w:val="nil"/>
              <w:left w:val="nil"/>
              <w:bottom w:val="single" w:sz="4" w:space="0" w:color="auto"/>
              <w:right w:val="single" w:sz="4" w:space="0" w:color="auto"/>
            </w:tcBorders>
            <w:shd w:val="clear" w:color="auto" w:fill="auto"/>
            <w:noWrap/>
            <w:vAlign w:val="center"/>
            <w:hideMark/>
          </w:tcPr>
          <w:p w14:paraId="742FD790"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6A6DB0F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D29CA52"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17436B2E" w14:textId="77777777" w:rsidR="00D57985" w:rsidRPr="00174759" w:rsidRDefault="00D57985" w:rsidP="00174759">
            <w:pPr>
              <w:pStyle w:val="af7"/>
              <w:spacing w:line="240" w:lineRule="exact"/>
              <w:rPr>
                <w:sz w:val="18"/>
                <w:szCs w:val="18"/>
              </w:rPr>
            </w:pPr>
            <w:r w:rsidRPr="00174759">
              <w:rPr>
                <w:sz w:val="18"/>
                <w:szCs w:val="18"/>
              </w:rPr>
              <w:t>39.64333333N</w:t>
            </w:r>
          </w:p>
        </w:tc>
        <w:tc>
          <w:tcPr>
            <w:tcW w:w="419" w:type="pct"/>
            <w:tcBorders>
              <w:top w:val="nil"/>
              <w:left w:val="nil"/>
              <w:bottom w:val="single" w:sz="4" w:space="0" w:color="auto"/>
              <w:right w:val="single" w:sz="4" w:space="0" w:color="auto"/>
            </w:tcBorders>
            <w:shd w:val="clear" w:color="auto" w:fill="auto"/>
            <w:noWrap/>
            <w:vAlign w:val="center"/>
            <w:hideMark/>
          </w:tcPr>
          <w:p w14:paraId="107390D1" w14:textId="77777777" w:rsidR="00D57985" w:rsidRPr="00174759" w:rsidRDefault="00D57985" w:rsidP="00174759">
            <w:pPr>
              <w:pStyle w:val="af7"/>
              <w:spacing w:line="240" w:lineRule="exact"/>
              <w:rPr>
                <w:sz w:val="18"/>
                <w:szCs w:val="18"/>
              </w:rPr>
            </w:pPr>
            <w:r w:rsidRPr="00174759">
              <w:rPr>
                <w:sz w:val="18"/>
                <w:szCs w:val="18"/>
              </w:rPr>
              <w:t>098.94222222E</w:t>
            </w:r>
          </w:p>
        </w:tc>
        <w:tc>
          <w:tcPr>
            <w:tcW w:w="292" w:type="pct"/>
            <w:tcBorders>
              <w:top w:val="nil"/>
              <w:left w:val="nil"/>
              <w:bottom w:val="single" w:sz="4" w:space="0" w:color="auto"/>
              <w:right w:val="single" w:sz="4" w:space="0" w:color="auto"/>
            </w:tcBorders>
            <w:shd w:val="clear" w:color="auto" w:fill="auto"/>
            <w:noWrap/>
            <w:vAlign w:val="center"/>
            <w:hideMark/>
          </w:tcPr>
          <w:p w14:paraId="3C8751E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5D08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20F34E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C6CA515"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4F05EE72" w14:textId="77777777" w:rsidR="00D57985" w:rsidRPr="00174759" w:rsidRDefault="00D57985" w:rsidP="00174759">
            <w:pPr>
              <w:pStyle w:val="af7"/>
              <w:spacing w:line="240" w:lineRule="exact"/>
              <w:rPr>
                <w:sz w:val="18"/>
                <w:szCs w:val="18"/>
              </w:rPr>
            </w:pPr>
            <w:r w:rsidRPr="00174759">
              <w:rPr>
                <w:rFonts w:hint="eastAsia"/>
                <w:sz w:val="18"/>
                <w:szCs w:val="18"/>
              </w:rPr>
              <w:t xml:space="preserve">5.20 </w:t>
            </w:r>
          </w:p>
        </w:tc>
        <w:tc>
          <w:tcPr>
            <w:tcW w:w="238" w:type="pct"/>
            <w:tcBorders>
              <w:top w:val="nil"/>
              <w:left w:val="nil"/>
              <w:bottom w:val="single" w:sz="4" w:space="0" w:color="auto"/>
              <w:right w:val="single" w:sz="4" w:space="0" w:color="auto"/>
            </w:tcBorders>
            <w:shd w:val="clear" w:color="auto" w:fill="auto"/>
            <w:noWrap/>
            <w:vAlign w:val="center"/>
            <w:hideMark/>
          </w:tcPr>
          <w:p w14:paraId="319960C2"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6421C80B"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r>
      <w:tr w:rsidR="00174759" w:rsidRPr="00174759" w14:paraId="1AE73D1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F731B4" w14:textId="77777777" w:rsidR="00D57985" w:rsidRPr="00174759" w:rsidRDefault="00D57985" w:rsidP="00174759">
            <w:pPr>
              <w:pStyle w:val="af7"/>
              <w:spacing w:line="240" w:lineRule="exact"/>
              <w:rPr>
                <w:sz w:val="18"/>
                <w:szCs w:val="18"/>
              </w:rPr>
            </w:pPr>
            <w:r w:rsidRPr="00174759">
              <w:rPr>
                <w:sz w:val="18"/>
                <w:szCs w:val="18"/>
              </w:rPr>
              <w:t>38</w:t>
            </w:r>
          </w:p>
        </w:tc>
        <w:tc>
          <w:tcPr>
            <w:tcW w:w="184" w:type="pct"/>
            <w:tcBorders>
              <w:top w:val="nil"/>
              <w:left w:val="nil"/>
              <w:bottom w:val="single" w:sz="4" w:space="0" w:color="auto"/>
              <w:right w:val="single" w:sz="4" w:space="0" w:color="auto"/>
            </w:tcBorders>
            <w:shd w:val="clear" w:color="auto" w:fill="auto"/>
            <w:noWrap/>
            <w:vAlign w:val="center"/>
            <w:hideMark/>
          </w:tcPr>
          <w:p w14:paraId="293AA5A0" w14:textId="77777777" w:rsidR="00D57985" w:rsidRPr="00174759" w:rsidRDefault="00D57985" w:rsidP="00174759">
            <w:pPr>
              <w:pStyle w:val="af7"/>
              <w:spacing w:line="240" w:lineRule="exact"/>
              <w:rPr>
                <w:sz w:val="18"/>
                <w:szCs w:val="18"/>
              </w:rPr>
            </w:pPr>
            <w:r w:rsidRPr="00174759">
              <w:rPr>
                <w:sz w:val="18"/>
                <w:szCs w:val="18"/>
              </w:rPr>
              <w:t>395</w:t>
            </w:r>
          </w:p>
        </w:tc>
        <w:tc>
          <w:tcPr>
            <w:tcW w:w="1047" w:type="pct"/>
            <w:tcBorders>
              <w:top w:val="nil"/>
              <w:left w:val="nil"/>
              <w:bottom w:val="single" w:sz="4" w:space="0" w:color="auto"/>
              <w:right w:val="single" w:sz="4" w:space="0" w:color="auto"/>
            </w:tcBorders>
            <w:shd w:val="clear" w:color="auto" w:fill="auto"/>
            <w:noWrap/>
            <w:vAlign w:val="center"/>
            <w:hideMark/>
          </w:tcPr>
          <w:p w14:paraId="49F0BFCB" w14:textId="77777777" w:rsidR="00D57985" w:rsidRPr="00174759" w:rsidRDefault="00D57985" w:rsidP="00174759">
            <w:pPr>
              <w:pStyle w:val="af7"/>
              <w:spacing w:line="240" w:lineRule="exact"/>
              <w:rPr>
                <w:sz w:val="18"/>
                <w:szCs w:val="18"/>
              </w:rPr>
            </w:pPr>
            <w:r w:rsidRPr="00174759">
              <w:rPr>
                <w:sz w:val="18"/>
                <w:szCs w:val="18"/>
              </w:rPr>
              <w:t>贺建军</w:t>
            </w:r>
          </w:p>
        </w:tc>
        <w:tc>
          <w:tcPr>
            <w:tcW w:w="292" w:type="pct"/>
            <w:tcBorders>
              <w:top w:val="nil"/>
              <w:left w:val="nil"/>
              <w:bottom w:val="single" w:sz="4" w:space="0" w:color="auto"/>
              <w:right w:val="single" w:sz="4" w:space="0" w:color="auto"/>
            </w:tcBorders>
            <w:shd w:val="clear" w:color="auto" w:fill="auto"/>
            <w:noWrap/>
            <w:vAlign w:val="center"/>
            <w:hideMark/>
          </w:tcPr>
          <w:p w14:paraId="33FAB254"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3398035A"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9C56E6E"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562A70E3" w14:textId="77777777" w:rsidR="00D57985" w:rsidRPr="00174759" w:rsidRDefault="00D57985" w:rsidP="00174759">
            <w:pPr>
              <w:pStyle w:val="af7"/>
              <w:spacing w:line="240" w:lineRule="exact"/>
              <w:rPr>
                <w:sz w:val="18"/>
                <w:szCs w:val="18"/>
              </w:rPr>
            </w:pPr>
            <w:r w:rsidRPr="00174759">
              <w:rPr>
                <w:sz w:val="18"/>
                <w:szCs w:val="18"/>
              </w:rPr>
              <w:t>39.64021111N</w:t>
            </w:r>
          </w:p>
        </w:tc>
        <w:tc>
          <w:tcPr>
            <w:tcW w:w="419" w:type="pct"/>
            <w:tcBorders>
              <w:top w:val="nil"/>
              <w:left w:val="nil"/>
              <w:bottom w:val="single" w:sz="4" w:space="0" w:color="auto"/>
              <w:right w:val="single" w:sz="4" w:space="0" w:color="auto"/>
            </w:tcBorders>
            <w:shd w:val="clear" w:color="auto" w:fill="auto"/>
            <w:noWrap/>
            <w:vAlign w:val="center"/>
            <w:hideMark/>
          </w:tcPr>
          <w:p w14:paraId="3539A921" w14:textId="77777777" w:rsidR="00D57985" w:rsidRPr="00174759" w:rsidRDefault="00D57985" w:rsidP="00174759">
            <w:pPr>
              <w:pStyle w:val="af7"/>
              <w:spacing w:line="240" w:lineRule="exact"/>
              <w:rPr>
                <w:sz w:val="18"/>
                <w:szCs w:val="18"/>
              </w:rPr>
            </w:pPr>
            <w:r w:rsidRPr="00174759">
              <w:rPr>
                <w:sz w:val="18"/>
                <w:szCs w:val="18"/>
              </w:rPr>
              <w:t>098.99668889E</w:t>
            </w:r>
          </w:p>
        </w:tc>
        <w:tc>
          <w:tcPr>
            <w:tcW w:w="292" w:type="pct"/>
            <w:tcBorders>
              <w:top w:val="nil"/>
              <w:left w:val="nil"/>
              <w:bottom w:val="single" w:sz="4" w:space="0" w:color="auto"/>
              <w:right w:val="single" w:sz="4" w:space="0" w:color="auto"/>
            </w:tcBorders>
            <w:shd w:val="clear" w:color="auto" w:fill="auto"/>
            <w:noWrap/>
            <w:vAlign w:val="center"/>
            <w:hideMark/>
          </w:tcPr>
          <w:p w14:paraId="001A29B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6BEF2F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67C1BB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2401ADB"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305316E1" w14:textId="77777777" w:rsidR="00D57985" w:rsidRPr="00174759" w:rsidRDefault="00D57985" w:rsidP="00174759">
            <w:pPr>
              <w:pStyle w:val="af7"/>
              <w:spacing w:line="240" w:lineRule="exact"/>
              <w:rPr>
                <w:sz w:val="18"/>
                <w:szCs w:val="18"/>
              </w:rPr>
            </w:pPr>
            <w:r w:rsidRPr="00174759">
              <w:rPr>
                <w:rFonts w:hint="eastAsia"/>
                <w:sz w:val="18"/>
                <w:szCs w:val="18"/>
              </w:rPr>
              <w:t xml:space="preserve">5.92 </w:t>
            </w:r>
          </w:p>
        </w:tc>
        <w:tc>
          <w:tcPr>
            <w:tcW w:w="238" w:type="pct"/>
            <w:tcBorders>
              <w:top w:val="nil"/>
              <w:left w:val="nil"/>
              <w:bottom w:val="single" w:sz="4" w:space="0" w:color="auto"/>
              <w:right w:val="single" w:sz="4" w:space="0" w:color="auto"/>
            </w:tcBorders>
            <w:shd w:val="clear" w:color="auto" w:fill="auto"/>
            <w:noWrap/>
            <w:vAlign w:val="center"/>
            <w:hideMark/>
          </w:tcPr>
          <w:p w14:paraId="7EA18EF9"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16F6F37A"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r>
      <w:tr w:rsidR="00174759" w:rsidRPr="00174759" w14:paraId="0E22618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41FE79C" w14:textId="77777777" w:rsidR="00D57985" w:rsidRPr="00174759" w:rsidRDefault="00D57985" w:rsidP="00174759">
            <w:pPr>
              <w:pStyle w:val="af7"/>
              <w:spacing w:line="240" w:lineRule="exact"/>
              <w:rPr>
                <w:sz w:val="18"/>
                <w:szCs w:val="18"/>
              </w:rPr>
            </w:pPr>
            <w:r w:rsidRPr="00174759">
              <w:rPr>
                <w:sz w:val="18"/>
                <w:szCs w:val="18"/>
              </w:rPr>
              <w:lastRenderedPageBreak/>
              <w:t>39</w:t>
            </w:r>
          </w:p>
        </w:tc>
        <w:tc>
          <w:tcPr>
            <w:tcW w:w="184" w:type="pct"/>
            <w:tcBorders>
              <w:top w:val="nil"/>
              <w:left w:val="nil"/>
              <w:bottom w:val="single" w:sz="4" w:space="0" w:color="auto"/>
              <w:right w:val="single" w:sz="4" w:space="0" w:color="auto"/>
            </w:tcBorders>
            <w:shd w:val="clear" w:color="auto" w:fill="auto"/>
            <w:noWrap/>
            <w:vAlign w:val="center"/>
            <w:hideMark/>
          </w:tcPr>
          <w:p w14:paraId="47052B5B" w14:textId="77777777" w:rsidR="00D57985" w:rsidRPr="00174759" w:rsidRDefault="00D57985" w:rsidP="00174759">
            <w:pPr>
              <w:pStyle w:val="af7"/>
              <w:spacing w:line="240" w:lineRule="exact"/>
              <w:rPr>
                <w:sz w:val="18"/>
                <w:szCs w:val="18"/>
              </w:rPr>
            </w:pPr>
            <w:r w:rsidRPr="00174759">
              <w:rPr>
                <w:sz w:val="18"/>
                <w:szCs w:val="18"/>
              </w:rPr>
              <w:t>399</w:t>
            </w:r>
          </w:p>
        </w:tc>
        <w:tc>
          <w:tcPr>
            <w:tcW w:w="1047" w:type="pct"/>
            <w:tcBorders>
              <w:top w:val="nil"/>
              <w:left w:val="nil"/>
              <w:bottom w:val="single" w:sz="4" w:space="0" w:color="auto"/>
              <w:right w:val="single" w:sz="4" w:space="0" w:color="auto"/>
            </w:tcBorders>
            <w:shd w:val="clear" w:color="auto" w:fill="auto"/>
            <w:noWrap/>
            <w:vAlign w:val="center"/>
            <w:hideMark/>
          </w:tcPr>
          <w:p w14:paraId="2C5D1A2D"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AC1FB34"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ECEBEF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C81426D" w14:textId="77777777" w:rsidR="00D57985" w:rsidRPr="00174759" w:rsidRDefault="00D57985" w:rsidP="00174759">
            <w:pPr>
              <w:pStyle w:val="af7"/>
              <w:spacing w:line="240" w:lineRule="exact"/>
              <w:rPr>
                <w:sz w:val="18"/>
                <w:szCs w:val="18"/>
              </w:rPr>
            </w:pPr>
            <w:r w:rsidRPr="00174759">
              <w:rPr>
                <w:sz w:val="18"/>
                <w:szCs w:val="18"/>
              </w:rPr>
              <w:t>6.13</w:t>
            </w:r>
          </w:p>
        </w:tc>
        <w:tc>
          <w:tcPr>
            <w:tcW w:w="398" w:type="pct"/>
            <w:tcBorders>
              <w:top w:val="nil"/>
              <w:left w:val="nil"/>
              <w:bottom w:val="single" w:sz="4" w:space="0" w:color="auto"/>
              <w:right w:val="single" w:sz="4" w:space="0" w:color="auto"/>
            </w:tcBorders>
            <w:shd w:val="clear" w:color="auto" w:fill="auto"/>
            <w:noWrap/>
            <w:vAlign w:val="center"/>
            <w:hideMark/>
          </w:tcPr>
          <w:p w14:paraId="35DE45FC" w14:textId="77777777" w:rsidR="00D57985" w:rsidRPr="00174759" w:rsidRDefault="00D57985" w:rsidP="00174759">
            <w:pPr>
              <w:pStyle w:val="af7"/>
              <w:spacing w:line="240" w:lineRule="exact"/>
              <w:rPr>
                <w:sz w:val="18"/>
                <w:szCs w:val="18"/>
              </w:rPr>
            </w:pPr>
            <w:r w:rsidRPr="00174759">
              <w:rPr>
                <w:sz w:val="18"/>
                <w:szCs w:val="18"/>
              </w:rPr>
              <w:t>39.62366667N</w:t>
            </w:r>
          </w:p>
        </w:tc>
        <w:tc>
          <w:tcPr>
            <w:tcW w:w="419" w:type="pct"/>
            <w:tcBorders>
              <w:top w:val="nil"/>
              <w:left w:val="nil"/>
              <w:bottom w:val="single" w:sz="4" w:space="0" w:color="auto"/>
              <w:right w:val="single" w:sz="4" w:space="0" w:color="auto"/>
            </w:tcBorders>
            <w:shd w:val="clear" w:color="auto" w:fill="auto"/>
            <w:noWrap/>
            <w:vAlign w:val="center"/>
            <w:hideMark/>
          </w:tcPr>
          <w:p w14:paraId="2B2FAE16" w14:textId="77777777" w:rsidR="00D57985" w:rsidRPr="00174759" w:rsidRDefault="00D57985" w:rsidP="00174759">
            <w:pPr>
              <w:pStyle w:val="af7"/>
              <w:spacing w:line="240" w:lineRule="exact"/>
              <w:rPr>
                <w:sz w:val="18"/>
                <w:szCs w:val="18"/>
              </w:rPr>
            </w:pPr>
            <w:r w:rsidRPr="00174759">
              <w:rPr>
                <w:sz w:val="18"/>
                <w:szCs w:val="18"/>
              </w:rPr>
              <w:t>098.99483333E</w:t>
            </w:r>
          </w:p>
        </w:tc>
        <w:tc>
          <w:tcPr>
            <w:tcW w:w="292" w:type="pct"/>
            <w:tcBorders>
              <w:top w:val="nil"/>
              <w:left w:val="nil"/>
              <w:bottom w:val="single" w:sz="4" w:space="0" w:color="auto"/>
              <w:right w:val="single" w:sz="4" w:space="0" w:color="auto"/>
            </w:tcBorders>
            <w:shd w:val="clear" w:color="auto" w:fill="auto"/>
            <w:noWrap/>
            <w:vAlign w:val="center"/>
            <w:hideMark/>
          </w:tcPr>
          <w:p w14:paraId="5F365E2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3C6E80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0C0BAB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CC8250C"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65420F07" w14:textId="77777777" w:rsidR="00D57985" w:rsidRPr="00174759" w:rsidRDefault="00D57985" w:rsidP="00174759">
            <w:pPr>
              <w:pStyle w:val="af7"/>
              <w:spacing w:line="240" w:lineRule="exact"/>
              <w:rPr>
                <w:sz w:val="18"/>
                <w:szCs w:val="18"/>
              </w:rPr>
            </w:pPr>
            <w:r w:rsidRPr="00174759">
              <w:rPr>
                <w:rFonts w:hint="eastAsia"/>
                <w:sz w:val="18"/>
                <w:szCs w:val="18"/>
              </w:rPr>
              <w:t xml:space="preserve">5.81 </w:t>
            </w:r>
          </w:p>
        </w:tc>
        <w:tc>
          <w:tcPr>
            <w:tcW w:w="238" w:type="pct"/>
            <w:tcBorders>
              <w:top w:val="nil"/>
              <w:left w:val="nil"/>
              <w:bottom w:val="single" w:sz="4" w:space="0" w:color="auto"/>
              <w:right w:val="single" w:sz="4" w:space="0" w:color="auto"/>
            </w:tcBorders>
            <w:shd w:val="clear" w:color="auto" w:fill="auto"/>
            <w:noWrap/>
            <w:vAlign w:val="center"/>
            <w:hideMark/>
          </w:tcPr>
          <w:p w14:paraId="32477F4C"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7BEB54D5" w14:textId="77777777" w:rsidR="00D57985" w:rsidRPr="00174759" w:rsidRDefault="00D57985" w:rsidP="00174759">
            <w:pPr>
              <w:pStyle w:val="af7"/>
              <w:spacing w:line="240" w:lineRule="exact"/>
              <w:rPr>
                <w:sz w:val="18"/>
                <w:szCs w:val="18"/>
              </w:rPr>
            </w:pPr>
            <w:r w:rsidRPr="00174759">
              <w:rPr>
                <w:rFonts w:hint="eastAsia"/>
                <w:sz w:val="18"/>
                <w:szCs w:val="18"/>
              </w:rPr>
              <w:t xml:space="preserve">5.40 </w:t>
            </w:r>
          </w:p>
        </w:tc>
      </w:tr>
      <w:tr w:rsidR="00174759" w:rsidRPr="00174759" w14:paraId="1CF62F0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031130" w14:textId="77777777" w:rsidR="00D57985" w:rsidRPr="00174759" w:rsidRDefault="00D57985" w:rsidP="00174759">
            <w:pPr>
              <w:pStyle w:val="af7"/>
              <w:spacing w:line="240" w:lineRule="exact"/>
              <w:rPr>
                <w:sz w:val="18"/>
                <w:szCs w:val="18"/>
              </w:rPr>
            </w:pPr>
            <w:r w:rsidRPr="00174759">
              <w:rPr>
                <w:sz w:val="18"/>
                <w:szCs w:val="18"/>
              </w:rPr>
              <w:t>40</w:t>
            </w:r>
          </w:p>
        </w:tc>
        <w:tc>
          <w:tcPr>
            <w:tcW w:w="184" w:type="pct"/>
            <w:tcBorders>
              <w:top w:val="nil"/>
              <w:left w:val="nil"/>
              <w:bottom w:val="single" w:sz="4" w:space="0" w:color="auto"/>
              <w:right w:val="single" w:sz="4" w:space="0" w:color="auto"/>
            </w:tcBorders>
            <w:shd w:val="clear" w:color="auto" w:fill="auto"/>
            <w:noWrap/>
            <w:vAlign w:val="center"/>
            <w:hideMark/>
          </w:tcPr>
          <w:p w14:paraId="08B7464B" w14:textId="77777777" w:rsidR="00D57985" w:rsidRPr="00174759" w:rsidRDefault="00D57985" w:rsidP="00174759">
            <w:pPr>
              <w:pStyle w:val="af7"/>
              <w:spacing w:line="240" w:lineRule="exact"/>
              <w:rPr>
                <w:sz w:val="18"/>
                <w:szCs w:val="18"/>
              </w:rPr>
            </w:pPr>
            <w:r w:rsidRPr="00174759">
              <w:rPr>
                <w:sz w:val="18"/>
                <w:szCs w:val="18"/>
              </w:rPr>
              <w:t>400</w:t>
            </w:r>
          </w:p>
        </w:tc>
        <w:tc>
          <w:tcPr>
            <w:tcW w:w="1047" w:type="pct"/>
            <w:tcBorders>
              <w:top w:val="nil"/>
              <w:left w:val="nil"/>
              <w:bottom w:val="single" w:sz="4" w:space="0" w:color="auto"/>
              <w:right w:val="single" w:sz="4" w:space="0" w:color="auto"/>
            </w:tcBorders>
            <w:shd w:val="clear" w:color="auto" w:fill="auto"/>
            <w:noWrap/>
            <w:vAlign w:val="center"/>
            <w:hideMark/>
          </w:tcPr>
          <w:p w14:paraId="7A105547"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FA4812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4FC62E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16B23AB" w14:textId="77777777" w:rsidR="00D57985" w:rsidRPr="00174759" w:rsidRDefault="00D57985" w:rsidP="00174759">
            <w:pPr>
              <w:pStyle w:val="af7"/>
              <w:spacing w:line="240" w:lineRule="exact"/>
              <w:rPr>
                <w:sz w:val="18"/>
                <w:szCs w:val="18"/>
              </w:rPr>
            </w:pPr>
            <w:r w:rsidRPr="00174759">
              <w:rPr>
                <w:sz w:val="18"/>
                <w:szCs w:val="18"/>
              </w:rPr>
              <w:t>6.09</w:t>
            </w:r>
          </w:p>
        </w:tc>
        <w:tc>
          <w:tcPr>
            <w:tcW w:w="398" w:type="pct"/>
            <w:tcBorders>
              <w:top w:val="nil"/>
              <w:left w:val="nil"/>
              <w:bottom w:val="single" w:sz="4" w:space="0" w:color="auto"/>
              <w:right w:val="single" w:sz="4" w:space="0" w:color="auto"/>
            </w:tcBorders>
            <w:shd w:val="clear" w:color="auto" w:fill="auto"/>
            <w:noWrap/>
            <w:vAlign w:val="center"/>
            <w:hideMark/>
          </w:tcPr>
          <w:p w14:paraId="2644123E" w14:textId="77777777" w:rsidR="00D57985" w:rsidRPr="00174759" w:rsidRDefault="00D57985" w:rsidP="00174759">
            <w:pPr>
              <w:pStyle w:val="af7"/>
              <w:spacing w:line="240" w:lineRule="exact"/>
              <w:rPr>
                <w:sz w:val="18"/>
                <w:szCs w:val="18"/>
              </w:rPr>
            </w:pPr>
            <w:r w:rsidRPr="00174759">
              <w:rPr>
                <w:sz w:val="18"/>
                <w:szCs w:val="18"/>
              </w:rPr>
              <w:t>39.62294444N</w:t>
            </w:r>
          </w:p>
        </w:tc>
        <w:tc>
          <w:tcPr>
            <w:tcW w:w="419" w:type="pct"/>
            <w:tcBorders>
              <w:top w:val="nil"/>
              <w:left w:val="nil"/>
              <w:bottom w:val="single" w:sz="4" w:space="0" w:color="auto"/>
              <w:right w:val="single" w:sz="4" w:space="0" w:color="auto"/>
            </w:tcBorders>
            <w:shd w:val="clear" w:color="auto" w:fill="auto"/>
            <w:noWrap/>
            <w:vAlign w:val="center"/>
            <w:hideMark/>
          </w:tcPr>
          <w:p w14:paraId="1C7C9411" w14:textId="77777777" w:rsidR="00D57985" w:rsidRPr="00174759" w:rsidRDefault="00D57985" w:rsidP="00174759">
            <w:pPr>
              <w:pStyle w:val="af7"/>
              <w:spacing w:line="240" w:lineRule="exact"/>
              <w:rPr>
                <w:sz w:val="18"/>
                <w:szCs w:val="18"/>
              </w:rPr>
            </w:pPr>
            <w:r w:rsidRPr="00174759">
              <w:rPr>
                <w:sz w:val="18"/>
                <w:szCs w:val="18"/>
              </w:rPr>
              <w:t>098.99205556E</w:t>
            </w:r>
          </w:p>
        </w:tc>
        <w:tc>
          <w:tcPr>
            <w:tcW w:w="292" w:type="pct"/>
            <w:tcBorders>
              <w:top w:val="nil"/>
              <w:left w:val="nil"/>
              <w:bottom w:val="single" w:sz="4" w:space="0" w:color="auto"/>
              <w:right w:val="single" w:sz="4" w:space="0" w:color="auto"/>
            </w:tcBorders>
            <w:shd w:val="clear" w:color="auto" w:fill="auto"/>
            <w:noWrap/>
            <w:vAlign w:val="center"/>
            <w:hideMark/>
          </w:tcPr>
          <w:p w14:paraId="724904D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64BED4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9DA546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7E488ED"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0565A499" w14:textId="77777777" w:rsidR="00D57985" w:rsidRPr="00174759" w:rsidRDefault="00D57985" w:rsidP="00174759">
            <w:pPr>
              <w:pStyle w:val="af7"/>
              <w:spacing w:line="240" w:lineRule="exact"/>
              <w:rPr>
                <w:sz w:val="18"/>
                <w:szCs w:val="18"/>
              </w:rPr>
            </w:pPr>
            <w:r w:rsidRPr="00174759">
              <w:rPr>
                <w:rFonts w:hint="eastAsia"/>
                <w:sz w:val="18"/>
                <w:szCs w:val="18"/>
              </w:rPr>
              <w:t xml:space="preserve">5.77 </w:t>
            </w:r>
          </w:p>
        </w:tc>
        <w:tc>
          <w:tcPr>
            <w:tcW w:w="238" w:type="pct"/>
            <w:tcBorders>
              <w:top w:val="nil"/>
              <w:left w:val="nil"/>
              <w:bottom w:val="single" w:sz="4" w:space="0" w:color="auto"/>
              <w:right w:val="single" w:sz="4" w:space="0" w:color="auto"/>
            </w:tcBorders>
            <w:shd w:val="clear" w:color="auto" w:fill="auto"/>
            <w:noWrap/>
            <w:vAlign w:val="center"/>
            <w:hideMark/>
          </w:tcPr>
          <w:p w14:paraId="27683369"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638914F7"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r>
      <w:tr w:rsidR="00174759" w:rsidRPr="00174759" w14:paraId="5D4FDF1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B78186F" w14:textId="77777777" w:rsidR="00D57985" w:rsidRPr="00174759" w:rsidRDefault="00D57985" w:rsidP="00174759">
            <w:pPr>
              <w:pStyle w:val="af7"/>
              <w:spacing w:line="240" w:lineRule="exact"/>
              <w:rPr>
                <w:sz w:val="18"/>
                <w:szCs w:val="18"/>
              </w:rPr>
            </w:pPr>
            <w:r w:rsidRPr="00174759">
              <w:rPr>
                <w:sz w:val="18"/>
                <w:szCs w:val="18"/>
              </w:rPr>
              <w:t>41</w:t>
            </w:r>
          </w:p>
        </w:tc>
        <w:tc>
          <w:tcPr>
            <w:tcW w:w="184" w:type="pct"/>
            <w:tcBorders>
              <w:top w:val="nil"/>
              <w:left w:val="nil"/>
              <w:bottom w:val="single" w:sz="4" w:space="0" w:color="auto"/>
              <w:right w:val="single" w:sz="4" w:space="0" w:color="auto"/>
            </w:tcBorders>
            <w:shd w:val="clear" w:color="auto" w:fill="auto"/>
            <w:noWrap/>
            <w:vAlign w:val="center"/>
            <w:hideMark/>
          </w:tcPr>
          <w:p w14:paraId="394E26D4" w14:textId="77777777" w:rsidR="00D57985" w:rsidRPr="00174759" w:rsidRDefault="00D57985" w:rsidP="00174759">
            <w:pPr>
              <w:pStyle w:val="af7"/>
              <w:spacing w:line="240" w:lineRule="exact"/>
              <w:rPr>
                <w:sz w:val="18"/>
                <w:szCs w:val="18"/>
              </w:rPr>
            </w:pPr>
            <w:r w:rsidRPr="00174759">
              <w:rPr>
                <w:sz w:val="18"/>
                <w:szCs w:val="18"/>
              </w:rPr>
              <w:t>403</w:t>
            </w:r>
          </w:p>
        </w:tc>
        <w:tc>
          <w:tcPr>
            <w:tcW w:w="1047" w:type="pct"/>
            <w:tcBorders>
              <w:top w:val="nil"/>
              <w:left w:val="nil"/>
              <w:bottom w:val="single" w:sz="4" w:space="0" w:color="auto"/>
              <w:right w:val="single" w:sz="4" w:space="0" w:color="auto"/>
            </w:tcBorders>
            <w:shd w:val="clear" w:color="auto" w:fill="auto"/>
            <w:noWrap/>
            <w:vAlign w:val="center"/>
            <w:hideMark/>
          </w:tcPr>
          <w:p w14:paraId="063457F4"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11EE35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9034C5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E940B4E" w14:textId="77777777" w:rsidR="00D57985" w:rsidRPr="00174759" w:rsidRDefault="00D57985" w:rsidP="00174759">
            <w:pPr>
              <w:pStyle w:val="af7"/>
              <w:spacing w:line="240" w:lineRule="exact"/>
              <w:rPr>
                <w:sz w:val="18"/>
                <w:szCs w:val="18"/>
              </w:rPr>
            </w:pPr>
            <w:r w:rsidRPr="00174759">
              <w:rPr>
                <w:sz w:val="18"/>
                <w:szCs w:val="18"/>
              </w:rPr>
              <w:t>6.11</w:t>
            </w:r>
          </w:p>
        </w:tc>
        <w:tc>
          <w:tcPr>
            <w:tcW w:w="398" w:type="pct"/>
            <w:tcBorders>
              <w:top w:val="nil"/>
              <w:left w:val="nil"/>
              <w:bottom w:val="single" w:sz="4" w:space="0" w:color="auto"/>
              <w:right w:val="single" w:sz="4" w:space="0" w:color="auto"/>
            </w:tcBorders>
            <w:shd w:val="clear" w:color="auto" w:fill="auto"/>
            <w:noWrap/>
            <w:vAlign w:val="center"/>
            <w:hideMark/>
          </w:tcPr>
          <w:p w14:paraId="2082928B" w14:textId="77777777" w:rsidR="00D57985" w:rsidRPr="00174759" w:rsidRDefault="00D57985" w:rsidP="00174759">
            <w:pPr>
              <w:pStyle w:val="af7"/>
              <w:spacing w:line="240" w:lineRule="exact"/>
              <w:rPr>
                <w:sz w:val="18"/>
                <w:szCs w:val="18"/>
              </w:rPr>
            </w:pPr>
            <w:r w:rsidRPr="00174759">
              <w:rPr>
                <w:sz w:val="18"/>
                <w:szCs w:val="18"/>
              </w:rPr>
              <w:t>39.60038889N</w:t>
            </w:r>
          </w:p>
        </w:tc>
        <w:tc>
          <w:tcPr>
            <w:tcW w:w="419" w:type="pct"/>
            <w:tcBorders>
              <w:top w:val="nil"/>
              <w:left w:val="nil"/>
              <w:bottom w:val="single" w:sz="4" w:space="0" w:color="auto"/>
              <w:right w:val="single" w:sz="4" w:space="0" w:color="auto"/>
            </w:tcBorders>
            <w:shd w:val="clear" w:color="auto" w:fill="auto"/>
            <w:noWrap/>
            <w:vAlign w:val="center"/>
            <w:hideMark/>
          </w:tcPr>
          <w:p w14:paraId="4C3CA4DA" w14:textId="77777777" w:rsidR="00D57985" w:rsidRPr="00174759" w:rsidRDefault="00D57985" w:rsidP="00174759">
            <w:pPr>
              <w:pStyle w:val="af7"/>
              <w:spacing w:line="240" w:lineRule="exact"/>
              <w:rPr>
                <w:sz w:val="18"/>
                <w:szCs w:val="18"/>
              </w:rPr>
            </w:pPr>
            <w:r w:rsidRPr="00174759">
              <w:rPr>
                <w:sz w:val="18"/>
                <w:szCs w:val="18"/>
              </w:rPr>
              <w:t>098.90719444E</w:t>
            </w:r>
          </w:p>
        </w:tc>
        <w:tc>
          <w:tcPr>
            <w:tcW w:w="292" w:type="pct"/>
            <w:tcBorders>
              <w:top w:val="nil"/>
              <w:left w:val="nil"/>
              <w:bottom w:val="single" w:sz="4" w:space="0" w:color="auto"/>
              <w:right w:val="single" w:sz="4" w:space="0" w:color="auto"/>
            </w:tcBorders>
            <w:shd w:val="clear" w:color="auto" w:fill="auto"/>
            <w:noWrap/>
            <w:vAlign w:val="center"/>
            <w:hideMark/>
          </w:tcPr>
          <w:p w14:paraId="4D8D2E8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C3F3AD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0C0908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676AAF8"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2189D0F3" w14:textId="77777777" w:rsidR="00D57985" w:rsidRPr="00174759" w:rsidRDefault="00D57985" w:rsidP="00174759">
            <w:pPr>
              <w:pStyle w:val="af7"/>
              <w:spacing w:line="240" w:lineRule="exact"/>
              <w:rPr>
                <w:sz w:val="18"/>
                <w:szCs w:val="18"/>
              </w:rPr>
            </w:pPr>
            <w:r w:rsidRPr="00174759">
              <w:rPr>
                <w:rFonts w:hint="eastAsia"/>
                <w:sz w:val="18"/>
                <w:szCs w:val="18"/>
              </w:rPr>
              <w:t xml:space="preserve">5.79 </w:t>
            </w:r>
          </w:p>
        </w:tc>
        <w:tc>
          <w:tcPr>
            <w:tcW w:w="238" w:type="pct"/>
            <w:tcBorders>
              <w:top w:val="nil"/>
              <w:left w:val="nil"/>
              <w:bottom w:val="single" w:sz="4" w:space="0" w:color="auto"/>
              <w:right w:val="single" w:sz="4" w:space="0" w:color="auto"/>
            </w:tcBorders>
            <w:shd w:val="clear" w:color="auto" w:fill="auto"/>
            <w:noWrap/>
            <w:vAlign w:val="center"/>
            <w:hideMark/>
          </w:tcPr>
          <w:p w14:paraId="3F21C07C"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0CE23675" w14:textId="77777777" w:rsidR="00D57985" w:rsidRPr="00174759" w:rsidRDefault="00D57985" w:rsidP="00174759">
            <w:pPr>
              <w:pStyle w:val="af7"/>
              <w:spacing w:line="240" w:lineRule="exact"/>
              <w:rPr>
                <w:sz w:val="18"/>
                <w:szCs w:val="18"/>
              </w:rPr>
            </w:pPr>
            <w:r w:rsidRPr="00174759">
              <w:rPr>
                <w:rFonts w:hint="eastAsia"/>
                <w:sz w:val="18"/>
                <w:szCs w:val="18"/>
              </w:rPr>
              <w:t xml:space="preserve">5.38 </w:t>
            </w:r>
          </w:p>
        </w:tc>
      </w:tr>
      <w:tr w:rsidR="00174759" w:rsidRPr="00174759" w14:paraId="046E424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2DBB0F" w14:textId="77777777" w:rsidR="00D57985" w:rsidRPr="00174759" w:rsidRDefault="00D57985" w:rsidP="00174759">
            <w:pPr>
              <w:pStyle w:val="af7"/>
              <w:spacing w:line="240" w:lineRule="exact"/>
              <w:rPr>
                <w:sz w:val="18"/>
                <w:szCs w:val="18"/>
              </w:rPr>
            </w:pPr>
            <w:r w:rsidRPr="00174759">
              <w:rPr>
                <w:sz w:val="18"/>
                <w:szCs w:val="18"/>
              </w:rPr>
              <w:t>42</w:t>
            </w:r>
          </w:p>
        </w:tc>
        <w:tc>
          <w:tcPr>
            <w:tcW w:w="184" w:type="pct"/>
            <w:tcBorders>
              <w:top w:val="nil"/>
              <w:left w:val="nil"/>
              <w:bottom w:val="single" w:sz="4" w:space="0" w:color="auto"/>
              <w:right w:val="single" w:sz="4" w:space="0" w:color="auto"/>
            </w:tcBorders>
            <w:shd w:val="clear" w:color="auto" w:fill="auto"/>
            <w:noWrap/>
            <w:vAlign w:val="center"/>
            <w:hideMark/>
          </w:tcPr>
          <w:p w14:paraId="616E2283" w14:textId="77777777" w:rsidR="00D57985" w:rsidRPr="00174759" w:rsidRDefault="00D57985" w:rsidP="00174759">
            <w:pPr>
              <w:pStyle w:val="af7"/>
              <w:spacing w:line="240" w:lineRule="exact"/>
              <w:rPr>
                <w:sz w:val="18"/>
                <w:szCs w:val="18"/>
              </w:rPr>
            </w:pPr>
            <w:r w:rsidRPr="00174759">
              <w:rPr>
                <w:sz w:val="18"/>
                <w:szCs w:val="18"/>
              </w:rPr>
              <w:t>407</w:t>
            </w:r>
          </w:p>
        </w:tc>
        <w:tc>
          <w:tcPr>
            <w:tcW w:w="1047" w:type="pct"/>
            <w:tcBorders>
              <w:top w:val="nil"/>
              <w:left w:val="nil"/>
              <w:bottom w:val="single" w:sz="4" w:space="0" w:color="auto"/>
              <w:right w:val="single" w:sz="4" w:space="0" w:color="auto"/>
            </w:tcBorders>
            <w:shd w:val="clear" w:color="auto" w:fill="auto"/>
            <w:noWrap/>
            <w:vAlign w:val="center"/>
            <w:hideMark/>
          </w:tcPr>
          <w:p w14:paraId="592EE34A"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6D276B4"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320DC05"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1EA54C6A" w14:textId="77777777" w:rsidR="00D57985" w:rsidRPr="00174759" w:rsidRDefault="00D57985" w:rsidP="00174759">
            <w:pPr>
              <w:pStyle w:val="af7"/>
              <w:spacing w:line="240" w:lineRule="exact"/>
              <w:rPr>
                <w:sz w:val="18"/>
                <w:szCs w:val="18"/>
              </w:rPr>
            </w:pPr>
            <w:r w:rsidRPr="00174759">
              <w:rPr>
                <w:sz w:val="18"/>
                <w:szCs w:val="18"/>
              </w:rPr>
              <w:t>4.87</w:t>
            </w:r>
          </w:p>
        </w:tc>
        <w:tc>
          <w:tcPr>
            <w:tcW w:w="398" w:type="pct"/>
            <w:tcBorders>
              <w:top w:val="nil"/>
              <w:left w:val="nil"/>
              <w:bottom w:val="single" w:sz="4" w:space="0" w:color="auto"/>
              <w:right w:val="single" w:sz="4" w:space="0" w:color="auto"/>
            </w:tcBorders>
            <w:shd w:val="clear" w:color="auto" w:fill="auto"/>
            <w:noWrap/>
            <w:vAlign w:val="center"/>
            <w:hideMark/>
          </w:tcPr>
          <w:p w14:paraId="46713283" w14:textId="77777777" w:rsidR="00D57985" w:rsidRPr="00174759" w:rsidRDefault="00D57985" w:rsidP="00174759">
            <w:pPr>
              <w:pStyle w:val="af7"/>
              <w:spacing w:line="240" w:lineRule="exact"/>
              <w:rPr>
                <w:sz w:val="18"/>
                <w:szCs w:val="18"/>
              </w:rPr>
            </w:pPr>
            <w:r w:rsidRPr="00174759">
              <w:rPr>
                <w:sz w:val="18"/>
                <w:szCs w:val="18"/>
              </w:rPr>
              <w:t>39.60627778N</w:t>
            </w:r>
          </w:p>
        </w:tc>
        <w:tc>
          <w:tcPr>
            <w:tcW w:w="419" w:type="pct"/>
            <w:tcBorders>
              <w:top w:val="nil"/>
              <w:left w:val="nil"/>
              <w:bottom w:val="single" w:sz="4" w:space="0" w:color="auto"/>
              <w:right w:val="single" w:sz="4" w:space="0" w:color="auto"/>
            </w:tcBorders>
            <w:shd w:val="clear" w:color="auto" w:fill="auto"/>
            <w:noWrap/>
            <w:vAlign w:val="center"/>
            <w:hideMark/>
          </w:tcPr>
          <w:p w14:paraId="7FAB9850" w14:textId="77777777" w:rsidR="00D57985" w:rsidRPr="00174759" w:rsidRDefault="00D57985" w:rsidP="00174759">
            <w:pPr>
              <w:pStyle w:val="af7"/>
              <w:spacing w:line="240" w:lineRule="exact"/>
              <w:rPr>
                <w:sz w:val="18"/>
                <w:szCs w:val="18"/>
              </w:rPr>
            </w:pPr>
            <w:r w:rsidRPr="00174759">
              <w:rPr>
                <w:sz w:val="18"/>
                <w:szCs w:val="18"/>
              </w:rPr>
              <w:t>098.94902778E</w:t>
            </w:r>
          </w:p>
        </w:tc>
        <w:tc>
          <w:tcPr>
            <w:tcW w:w="292" w:type="pct"/>
            <w:tcBorders>
              <w:top w:val="nil"/>
              <w:left w:val="nil"/>
              <w:bottom w:val="single" w:sz="4" w:space="0" w:color="auto"/>
              <w:right w:val="single" w:sz="4" w:space="0" w:color="auto"/>
            </w:tcBorders>
            <w:shd w:val="clear" w:color="auto" w:fill="auto"/>
            <w:noWrap/>
            <w:vAlign w:val="center"/>
            <w:hideMark/>
          </w:tcPr>
          <w:p w14:paraId="74FF354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DAB437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E4773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61BAFC5"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6F32C12D" w14:textId="77777777" w:rsidR="00D57985" w:rsidRPr="00174759" w:rsidRDefault="00D57985" w:rsidP="00174759">
            <w:pPr>
              <w:pStyle w:val="af7"/>
              <w:spacing w:line="240" w:lineRule="exact"/>
              <w:rPr>
                <w:sz w:val="18"/>
                <w:szCs w:val="18"/>
              </w:rPr>
            </w:pPr>
            <w:r w:rsidRPr="00174759">
              <w:rPr>
                <w:rFonts w:hint="eastAsia"/>
                <w:sz w:val="18"/>
                <w:szCs w:val="18"/>
              </w:rPr>
              <w:t xml:space="preserve">4.61 </w:t>
            </w:r>
          </w:p>
        </w:tc>
        <w:tc>
          <w:tcPr>
            <w:tcW w:w="238" w:type="pct"/>
            <w:tcBorders>
              <w:top w:val="nil"/>
              <w:left w:val="nil"/>
              <w:bottom w:val="single" w:sz="4" w:space="0" w:color="auto"/>
              <w:right w:val="single" w:sz="4" w:space="0" w:color="auto"/>
            </w:tcBorders>
            <w:shd w:val="clear" w:color="auto" w:fill="auto"/>
            <w:noWrap/>
            <w:vAlign w:val="center"/>
            <w:hideMark/>
          </w:tcPr>
          <w:p w14:paraId="0929C66D"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22ADE671" w14:textId="77777777" w:rsidR="00D57985" w:rsidRPr="00174759" w:rsidRDefault="00D57985" w:rsidP="00174759">
            <w:pPr>
              <w:pStyle w:val="af7"/>
              <w:spacing w:line="240" w:lineRule="exact"/>
              <w:rPr>
                <w:sz w:val="18"/>
                <w:szCs w:val="18"/>
              </w:rPr>
            </w:pPr>
            <w:r w:rsidRPr="00174759">
              <w:rPr>
                <w:rFonts w:hint="eastAsia"/>
                <w:sz w:val="18"/>
                <w:szCs w:val="18"/>
              </w:rPr>
              <w:t xml:space="preserve">4.29 </w:t>
            </w:r>
          </w:p>
        </w:tc>
      </w:tr>
      <w:tr w:rsidR="00174759" w:rsidRPr="00174759" w14:paraId="3E7FB38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4F1BE11" w14:textId="77777777" w:rsidR="00D57985" w:rsidRPr="00174759" w:rsidRDefault="00D57985" w:rsidP="00174759">
            <w:pPr>
              <w:pStyle w:val="af7"/>
              <w:spacing w:line="240" w:lineRule="exact"/>
              <w:rPr>
                <w:sz w:val="18"/>
                <w:szCs w:val="18"/>
              </w:rPr>
            </w:pPr>
            <w:r w:rsidRPr="00174759">
              <w:rPr>
                <w:sz w:val="18"/>
                <w:szCs w:val="18"/>
              </w:rPr>
              <w:t>43</w:t>
            </w:r>
          </w:p>
        </w:tc>
        <w:tc>
          <w:tcPr>
            <w:tcW w:w="184" w:type="pct"/>
            <w:tcBorders>
              <w:top w:val="nil"/>
              <w:left w:val="nil"/>
              <w:bottom w:val="single" w:sz="4" w:space="0" w:color="auto"/>
              <w:right w:val="single" w:sz="4" w:space="0" w:color="auto"/>
            </w:tcBorders>
            <w:shd w:val="clear" w:color="auto" w:fill="auto"/>
            <w:noWrap/>
            <w:vAlign w:val="center"/>
            <w:hideMark/>
          </w:tcPr>
          <w:p w14:paraId="191559F6" w14:textId="77777777" w:rsidR="00D57985" w:rsidRPr="00174759" w:rsidRDefault="00D57985" w:rsidP="00174759">
            <w:pPr>
              <w:pStyle w:val="af7"/>
              <w:spacing w:line="240" w:lineRule="exact"/>
              <w:rPr>
                <w:sz w:val="18"/>
                <w:szCs w:val="18"/>
              </w:rPr>
            </w:pPr>
            <w:r w:rsidRPr="00174759">
              <w:rPr>
                <w:sz w:val="18"/>
                <w:szCs w:val="18"/>
              </w:rPr>
              <w:t>408</w:t>
            </w:r>
          </w:p>
        </w:tc>
        <w:tc>
          <w:tcPr>
            <w:tcW w:w="1047" w:type="pct"/>
            <w:tcBorders>
              <w:top w:val="nil"/>
              <w:left w:val="nil"/>
              <w:bottom w:val="single" w:sz="4" w:space="0" w:color="auto"/>
              <w:right w:val="single" w:sz="4" w:space="0" w:color="auto"/>
            </w:tcBorders>
            <w:shd w:val="clear" w:color="auto" w:fill="auto"/>
            <w:noWrap/>
            <w:vAlign w:val="center"/>
            <w:hideMark/>
          </w:tcPr>
          <w:p w14:paraId="6328E64A"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317A05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C6FF6D0" w14:textId="77777777" w:rsidR="00D57985" w:rsidRPr="00174759" w:rsidRDefault="00D57985" w:rsidP="00174759">
            <w:pPr>
              <w:pStyle w:val="af7"/>
              <w:spacing w:line="240" w:lineRule="exact"/>
              <w:rPr>
                <w:sz w:val="18"/>
                <w:szCs w:val="18"/>
              </w:rPr>
            </w:pPr>
            <w:r w:rsidRPr="00174759">
              <w:rPr>
                <w:sz w:val="18"/>
                <w:szCs w:val="18"/>
              </w:rPr>
              <w:t>5.27</w:t>
            </w:r>
          </w:p>
        </w:tc>
        <w:tc>
          <w:tcPr>
            <w:tcW w:w="346" w:type="pct"/>
            <w:tcBorders>
              <w:top w:val="nil"/>
              <w:left w:val="nil"/>
              <w:bottom w:val="single" w:sz="4" w:space="0" w:color="auto"/>
              <w:right w:val="single" w:sz="4" w:space="0" w:color="auto"/>
            </w:tcBorders>
            <w:shd w:val="clear" w:color="auto" w:fill="auto"/>
            <w:noWrap/>
            <w:vAlign w:val="center"/>
            <w:hideMark/>
          </w:tcPr>
          <w:p w14:paraId="5E5C5A09" w14:textId="77777777" w:rsidR="00D57985" w:rsidRPr="00174759" w:rsidRDefault="00D57985" w:rsidP="00174759">
            <w:pPr>
              <w:pStyle w:val="af7"/>
              <w:spacing w:line="240" w:lineRule="exact"/>
              <w:rPr>
                <w:sz w:val="18"/>
                <w:szCs w:val="18"/>
              </w:rPr>
            </w:pPr>
            <w:r w:rsidRPr="00174759">
              <w:rPr>
                <w:sz w:val="18"/>
                <w:szCs w:val="18"/>
              </w:rPr>
              <w:t>5.15</w:t>
            </w:r>
          </w:p>
        </w:tc>
        <w:tc>
          <w:tcPr>
            <w:tcW w:w="398" w:type="pct"/>
            <w:tcBorders>
              <w:top w:val="nil"/>
              <w:left w:val="nil"/>
              <w:bottom w:val="single" w:sz="4" w:space="0" w:color="auto"/>
              <w:right w:val="single" w:sz="4" w:space="0" w:color="auto"/>
            </w:tcBorders>
            <w:shd w:val="clear" w:color="auto" w:fill="auto"/>
            <w:noWrap/>
            <w:vAlign w:val="center"/>
            <w:hideMark/>
          </w:tcPr>
          <w:p w14:paraId="17F6E842" w14:textId="77777777" w:rsidR="00D57985" w:rsidRPr="00174759" w:rsidRDefault="00D57985" w:rsidP="00174759">
            <w:pPr>
              <w:pStyle w:val="af7"/>
              <w:spacing w:line="240" w:lineRule="exact"/>
              <w:rPr>
                <w:sz w:val="18"/>
                <w:szCs w:val="18"/>
              </w:rPr>
            </w:pPr>
            <w:r w:rsidRPr="00174759">
              <w:rPr>
                <w:sz w:val="18"/>
                <w:szCs w:val="18"/>
              </w:rPr>
              <w:t>39.60950000N</w:t>
            </w:r>
          </w:p>
        </w:tc>
        <w:tc>
          <w:tcPr>
            <w:tcW w:w="419" w:type="pct"/>
            <w:tcBorders>
              <w:top w:val="nil"/>
              <w:left w:val="nil"/>
              <w:bottom w:val="single" w:sz="4" w:space="0" w:color="auto"/>
              <w:right w:val="single" w:sz="4" w:space="0" w:color="auto"/>
            </w:tcBorders>
            <w:shd w:val="clear" w:color="auto" w:fill="auto"/>
            <w:noWrap/>
            <w:vAlign w:val="center"/>
            <w:hideMark/>
          </w:tcPr>
          <w:p w14:paraId="7638EF69" w14:textId="77777777" w:rsidR="00D57985" w:rsidRPr="00174759" w:rsidRDefault="00D57985" w:rsidP="00174759">
            <w:pPr>
              <w:pStyle w:val="af7"/>
              <w:spacing w:line="240" w:lineRule="exact"/>
              <w:rPr>
                <w:sz w:val="18"/>
                <w:szCs w:val="18"/>
              </w:rPr>
            </w:pPr>
            <w:r w:rsidRPr="00174759">
              <w:rPr>
                <w:sz w:val="18"/>
                <w:szCs w:val="18"/>
              </w:rPr>
              <w:t>098.96056944E</w:t>
            </w:r>
          </w:p>
        </w:tc>
        <w:tc>
          <w:tcPr>
            <w:tcW w:w="292" w:type="pct"/>
            <w:tcBorders>
              <w:top w:val="nil"/>
              <w:left w:val="nil"/>
              <w:bottom w:val="single" w:sz="4" w:space="0" w:color="auto"/>
              <w:right w:val="single" w:sz="4" w:space="0" w:color="auto"/>
            </w:tcBorders>
            <w:shd w:val="clear" w:color="auto" w:fill="auto"/>
            <w:noWrap/>
            <w:vAlign w:val="center"/>
            <w:hideMark/>
          </w:tcPr>
          <w:p w14:paraId="01457B4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196BDB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EF9D3E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1440F5B"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2B0DCB09" w14:textId="77777777" w:rsidR="00D57985" w:rsidRPr="00174759" w:rsidRDefault="00D57985" w:rsidP="00174759">
            <w:pPr>
              <w:pStyle w:val="af7"/>
              <w:spacing w:line="240" w:lineRule="exact"/>
              <w:rPr>
                <w:sz w:val="18"/>
                <w:szCs w:val="18"/>
              </w:rPr>
            </w:pPr>
            <w:r w:rsidRPr="00174759">
              <w:rPr>
                <w:rFonts w:hint="eastAsia"/>
                <w:sz w:val="18"/>
                <w:szCs w:val="18"/>
              </w:rPr>
              <w:t xml:space="preserve">4.88 </w:t>
            </w:r>
          </w:p>
        </w:tc>
        <w:tc>
          <w:tcPr>
            <w:tcW w:w="238" w:type="pct"/>
            <w:tcBorders>
              <w:top w:val="nil"/>
              <w:left w:val="nil"/>
              <w:bottom w:val="single" w:sz="4" w:space="0" w:color="auto"/>
              <w:right w:val="single" w:sz="4" w:space="0" w:color="auto"/>
            </w:tcBorders>
            <w:shd w:val="clear" w:color="auto" w:fill="auto"/>
            <w:noWrap/>
            <w:vAlign w:val="center"/>
            <w:hideMark/>
          </w:tcPr>
          <w:p w14:paraId="4B32DBDB"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79293FC0" w14:textId="77777777" w:rsidR="00D57985" w:rsidRPr="00174759" w:rsidRDefault="00D57985" w:rsidP="00174759">
            <w:pPr>
              <w:pStyle w:val="af7"/>
              <w:spacing w:line="240" w:lineRule="exact"/>
              <w:rPr>
                <w:sz w:val="18"/>
                <w:szCs w:val="18"/>
              </w:rPr>
            </w:pPr>
            <w:r w:rsidRPr="00174759">
              <w:rPr>
                <w:rFonts w:hint="eastAsia"/>
                <w:sz w:val="18"/>
                <w:szCs w:val="18"/>
              </w:rPr>
              <w:t xml:space="preserve">4.54 </w:t>
            </w:r>
          </w:p>
        </w:tc>
      </w:tr>
      <w:tr w:rsidR="00174759" w:rsidRPr="00174759" w14:paraId="6ABDA9B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416B814" w14:textId="77777777" w:rsidR="00D57985" w:rsidRPr="00174759" w:rsidRDefault="00D57985" w:rsidP="00174759">
            <w:pPr>
              <w:pStyle w:val="af7"/>
              <w:spacing w:line="240" w:lineRule="exact"/>
              <w:rPr>
                <w:sz w:val="18"/>
                <w:szCs w:val="18"/>
              </w:rPr>
            </w:pPr>
            <w:r w:rsidRPr="00174759">
              <w:rPr>
                <w:sz w:val="18"/>
                <w:szCs w:val="18"/>
              </w:rPr>
              <w:t>44</w:t>
            </w:r>
          </w:p>
        </w:tc>
        <w:tc>
          <w:tcPr>
            <w:tcW w:w="184" w:type="pct"/>
            <w:tcBorders>
              <w:top w:val="nil"/>
              <w:left w:val="nil"/>
              <w:bottom w:val="single" w:sz="4" w:space="0" w:color="auto"/>
              <w:right w:val="single" w:sz="4" w:space="0" w:color="auto"/>
            </w:tcBorders>
            <w:shd w:val="clear" w:color="auto" w:fill="auto"/>
            <w:noWrap/>
            <w:vAlign w:val="center"/>
            <w:hideMark/>
          </w:tcPr>
          <w:p w14:paraId="36A0AB09" w14:textId="77777777" w:rsidR="00D57985" w:rsidRPr="00174759" w:rsidRDefault="00D57985" w:rsidP="00174759">
            <w:pPr>
              <w:pStyle w:val="af7"/>
              <w:spacing w:line="240" w:lineRule="exact"/>
              <w:rPr>
                <w:sz w:val="18"/>
                <w:szCs w:val="18"/>
              </w:rPr>
            </w:pPr>
            <w:r w:rsidRPr="00174759">
              <w:rPr>
                <w:sz w:val="18"/>
                <w:szCs w:val="18"/>
              </w:rPr>
              <w:t>409</w:t>
            </w:r>
          </w:p>
        </w:tc>
        <w:tc>
          <w:tcPr>
            <w:tcW w:w="1047" w:type="pct"/>
            <w:tcBorders>
              <w:top w:val="nil"/>
              <w:left w:val="nil"/>
              <w:bottom w:val="single" w:sz="4" w:space="0" w:color="auto"/>
              <w:right w:val="single" w:sz="4" w:space="0" w:color="auto"/>
            </w:tcBorders>
            <w:shd w:val="clear" w:color="auto" w:fill="auto"/>
            <w:noWrap/>
            <w:vAlign w:val="center"/>
            <w:hideMark/>
          </w:tcPr>
          <w:p w14:paraId="4CCE54F5"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29E08E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3C968B5" w14:textId="77777777" w:rsidR="00D57985" w:rsidRPr="00174759" w:rsidRDefault="00D57985" w:rsidP="00174759">
            <w:pPr>
              <w:pStyle w:val="af7"/>
              <w:spacing w:line="240" w:lineRule="exact"/>
              <w:rPr>
                <w:sz w:val="18"/>
                <w:szCs w:val="18"/>
              </w:rPr>
            </w:pPr>
            <w:r w:rsidRPr="00174759">
              <w:rPr>
                <w:sz w:val="18"/>
                <w:szCs w:val="18"/>
              </w:rPr>
              <w:t>5.27</w:t>
            </w:r>
          </w:p>
        </w:tc>
        <w:tc>
          <w:tcPr>
            <w:tcW w:w="346" w:type="pct"/>
            <w:tcBorders>
              <w:top w:val="nil"/>
              <w:left w:val="nil"/>
              <w:bottom w:val="single" w:sz="4" w:space="0" w:color="auto"/>
              <w:right w:val="single" w:sz="4" w:space="0" w:color="auto"/>
            </w:tcBorders>
            <w:shd w:val="clear" w:color="auto" w:fill="auto"/>
            <w:noWrap/>
            <w:vAlign w:val="center"/>
            <w:hideMark/>
          </w:tcPr>
          <w:p w14:paraId="00C29DDB" w14:textId="77777777" w:rsidR="00D57985" w:rsidRPr="00174759" w:rsidRDefault="00D57985" w:rsidP="00174759">
            <w:pPr>
              <w:pStyle w:val="af7"/>
              <w:spacing w:line="240" w:lineRule="exact"/>
              <w:rPr>
                <w:sz w:val="18"/>
                <w:szCs w:val="18"/>
              </w:rPr>
            </w:pPr>
            <w:r w:rsidRPr="00174759">
              <w:rPr>
                <w:sz w:val="18"/>
                <w:szCs w:val="18"/>
              </w:rPr>
              <w:t>5.11</w:t>
            </w:r>
          </w:p>
        </w:tc>
        <w:tc>
          <w:tcPr>
            <w:tcW w:w="398" w:type="pct"/>
            <w:tcBorders>
              <w:top w:val="nil"/>
              <w:left w:val="nil"/>
              <w:bottom w:val="single" w:sz="4" w:space="0" w:color="auto"/>
              <w:right w:val="single" w:sz="4" w:space="0" w:color="auto"/>
            </w:tcBorders>
            <w:shd w:val="clear" w:color="auto" w:fill="auto"/>
            <w:noWrap/>
            <w:vAlign w:val="center"/>
            <w:hideMark/>
          </w:tcPr>
          <w:p w14:paraId="452E9394" w14:textId="77777777" w:rsidR="00D57985" w:rsidRPr="00174759" w:rsidRDefault="00D57985" w:rsidP="00174759">
            <w:pPr>
              <w:pStyle w:val="af7"/>
              <w:spacing w:line="240" w:lineRule="exact"/>
              <w:rPr>
                <w:sz w:val="18"/>
                <w:szCs w:val="18"/>
              </w:rPr>
            </w:pPr>
            <w:r w:rsidRPr="00174759">
              <w:rPr>
                <w:sz w:val="18"/>
                <w:szCs w:val="18"/>
              </w:rPr>
              <w:t>39.60913889N</w:t>
            </w:r>
          </w:p>
        </w:tc>
        <w:tc>
          <w:tcPr>
            <w:tcW w:w="419" w:type="pct"/>
            <w:tcBorders>
              <w:top w:val="nil"/>
              <w:left w:val="nil"/>
              <w:bottom w:val="single" w:sz="4" w:space="0" w:color="auto"/>
              <w:right w:val="single" w:sz="4" w:space="0" w:color="auto"/>
            </w:tcBorders>
            <w:shd w:val="clear" w:color="auto" w:fill="auto"/>
            <w:noWrap/>
            <w:vAlign w:val="center"/>
            <w:hideMark/>
          </w:tcPr>
          <w:p w14:paraId="26E07760" w14:textId="77777777" w:rsidR="00D57985" w:rsidRPr="00174759" w:rsidRDefault="00D57985" w:rsidP="00174759">
            <w:pPr>
              <w:pStyle w:val="af7"/>
              <w:spacing w:line="240" w:lineRule="exact"/>
              <w:rPr>
                <w:sz w:val="18"/>
                <w:szCs w:val="18"/>
              </w:rPr>
            </w:pPr>
            <w:r w:rsidRPr="00174759">
              <w:rPr>
                <w:sz w:val="18"/>
                <w:szCs w:val="18"/>
              </w:rPr>
              <w:t>098.94147222E</w:t>
            </w:r>
          </w:p>
        </w:tc>
        <w:tc>
          <w:tcPr>
            <w:tcW w:w="292" w:type="pct"/>
            <w:tcBorders>
              <w:top w:val="nil"/>
              <w:left w:val="nil"/>
              <w:bottom w:val="single" w:sz="4" w:space="0" w:color="auto"/>
              <w:right w:val="single" w:sz="4" w:space="0" w:color="auto"/>
            </w:tcBorders>
            <w:shd w:val="clear" w:color="auto" w:fill="auto"/>
            <w:noWrap/>
            <w:vAlign w:val="center"/>
            <w:hideMark/>
          </w:tcPr>
          <w:p w14:paraId="0C505E5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23F04F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6AF6D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30D5570"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41939104"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c>
          <w:tcPr>
            <w:tcW w:w="238" w:type="pct"/>
            <w:tcBorders>
              <w:top w:val="nil"/>
              <w:left w:val="nil"/>
              <w:bottom w:val="single" w:sz="4" w:space="0" w:color="auto"/>
              <w:right w:val="single" w:sz="4" w:space="0" w:color="auto"/>
            </w:tcBorders>
            <w:shd w:val="clear" w:color="auto" w:fill="auto"/>
            <w:noWrap/>
            <w:vAlign w:val="center"/>
            <w:hideMark/>
          </w:tcPr>
          <w:p w14:paraId="552F0C6F"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08FCF131" w14:textId="77777777" w:rsidR="00D57985" w:rsidRPr="00174759" w:rsidRDefault="00D57985" w:rsidP="00174759">
            <w:pPr>
              <w:pStyle w:val="af7"/>
              <w:spacing w:line="240" w:lineRule="exact"/>
              <w:rPr>
                <w:sz w:val="18"/>
                <w:szCs w:val="18"/>
              </w:rPr>
            </w:pPr>
            <w:r w:rsidRPr="00174759">
              <w:rPr>
                <w:rFonts w:hint="eastAsia"/>
                <w:sz w:val="18"/>
                <w:szCs w:val="18"/>
              </w:rPr>
              <w:t xml:space="preserve">4.50 </w:t>
            </w:r>
          </w:p>
        </w:tc>
      </w:tr>
      <w:tr w:rsidR="00174759" w:rsidRPr="00174759" w14:paraId="6854818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9256F56" w14:textId="77777777" w:rsidR="00D57985" w:rsidRPr="00174759" w:rsidRDefault="00D57985" w:rsidP="00174759">
            <w:pPr>
              <w:pStyle w:val="af7"/>
              <w:spacing w:line="240" w:lineRule="exact"/>
              <w:rPr>
                <w:sz w:val="18"/>
                <w:szCs w:val="18"/>
              </w:rPr>
            </w:pPr>
            <w:r w:rsidRPr="00174759">
              <w:rPr>
                <w:sz w:val="18"/>
                <w:szCs w:val="18"/>
              </w:rPr>
              <w:t>45</w:t>
            </w:r>
          </w:p>
        </w:tc>
        <w:tc>
          <w:tcPr>
            <w:tcW w:w="184" w:type="pct"/>
            <w:tcBorders>
              <w:top w:val="nil"/>
              <w:left w:val="nil"/>
              <w:bottom w:val="single" w:sz="4" w:space="0" w:color="auto"/>
              <w:right w:val="single" w:sz="4" w:space="0" w:color="auto"/>
            </w:tcBorders>
            <w:shd w:val="clear" w:color="auto" w:fill="auto"/>
            <w:noWrap/>
            <w:vAlign w:val="center"/>
            <w:hideMark/>
          </w:tcPr>
          <w:p w14:paraId="7C2CE824" w14:textId="77777777" w:rsidR="00D57985" w:rsidRPr="00174759" w:rsidRDefault="00D57985" w:rsidP="00174759">
            <w:pPr>
              <w:pStyle w:val="af7"/>
              <w:spacing w:line="240" w:lineRule="exact"/>
              <w:rPr>
                <w:sz w:val="18"/>
                <w:szCs w:val="18"/>
              </w:rPr>
            </w:pPr>
            <w:r w:rsidRPr="00174759">
              <w:rPr>
                <w:sz w:val="18"/>
                <w:szCs w:val="18"/>
              </w:rPr>
              <w:t>410</w:t>
            </w:r>
          </w:p>
        </w:tc>
        <w:tc>
          <w:tcPr>
            <w:tcW w:w="1047" w:type="pct"/>
            <w:tcBorders>
              <w:top w:val="nil"/>
              <w:left w:val="nil"/>
              <w:bottom w:val="single" w:sz="4" w:space="0" w:color="auto"/>
              <w:right w:val="single" w:sz="4" w:space="0" w:color="auto"/>
            </w:tcBorders>
            <w:shd w:val="clear" w:color="auto" w:fill="auto"/>
            <w:noWrap/>
            <w:vAlign w:val="center"/>
            <w:hideMark/>
          </w:tcPr>
          <w:p w14:paraId="61D2AC3B"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A2636B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70DD7CE"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491CE50F" w14:textId="77777777" w:rsidR="00D57985" w:rsidRPr="00174759" w:rsidRDefault="00D57985" w:rsidP="00174759">
            <w:pPr>
              <w:pStyle w:val="af7"/>
              <w:spacing w:line="240" w:lineRule="exact"/>
              <w:rPr>
                <w:sz w:val="18"/>
                <w:szCs w:val="18"/>
              </w:rPr>
            </w:pPr>
            <w:r w:rsidRPr="00174759">
              <w:rPr>
                <w:sz w:val="18"/>
                <w:szCs w:val="18"/>
              </w:rPr>
              <w:t>4.86</w:t>
            </w:r>
          </w:p>
        </w:tc>
        <w:tc>
          <w:tcPr>
            <w:tcW w:w="398" w:type="pct"/>
            <w:tcBorders>
              <w:top w:val="nil"/>
              <w:left w:val="nil"/>
              <w:bottom w:val="single" w:sz="4" w:space="0" w:color="auto"/>
              <w:right w:val="single" w:sz="4" w:space="0" w:color="auto"/>
            </w:tcBorders>
            <w:shd w:val="clear" w:color="auto" w:fill="auto"/>
            <w:noWrap/>
            <w:vAlign w:val="center"/>
            <w:hideMark/>
          </w:tcPr>
          <w:p w14:paraId="748C4783" w14:textId="77777777" w:rsidR="00D57985" w:rsidRPr="00174759" w:rsidRDefault="00D57985" w:rsidP="00174759">
            <w:pPr>
              <w:pStyle w:val="af7"/>
              <w:spacing w:line="240" w:lineRule="exact"/>
              <w:rPr>
                <w:sz w:val="18"/>
                <w:szCs w:val="18"/>
              </w:rPr>
            </w:pPr>
            <w:r w:rsidRPr="00174759">
              <w:rPr>
                <w:sz w:val="18"/>
                <w:szCs w:val="18"/>
              </w:rPr>
              <w:t>39.60708333N</w:t>
            </w:r>
          </w:p>
        </w:tc>
        <w:tc>
          <w:tcPr>
            <w:tcW w:w="419" w:type="pct"/>
            <w:tcBorders>
              <w:top w:val="nil"/>
              <w:left w:val="nil"/>
              <w:bottom w:val="single" w:sz="4" w:space="0" w:color="auto"/>
              <w:right w:val="single" w:sz="4" w:space="0" w:color="auto"/>
            </w:tcBorders>
            <w:shd w:val="clear" w:color="auto" w:fill="auto"/>
            <w:noWrap/>
            <w:vAlign w:val="center"/>
            <w:hideMark/>
          </w:tcPr>
          <w:p w14:paraId="44A06F57" w14:textId="77777777" w:rsidR="00D57985" w:rsidRPr="00174759" w:rsidRDefault="00D57985" w:rsidP="00174759">
            <w:pPr>
              <w:pStyle w:val="af7"/>
              <w:spacing w:line="240" w:lineRule="exact"/>
              <w:rPr>
                <w:sz w:val="18"/>
                <w:szCs w:val="18"/>
              </w:rPr>
            </w:pPr>
            <w:r w:rsidRPr="00174759">
              <w:rPr>
                <w:sz w:val="18"/>
                <w:szCs w:val="18"/>
              </w:rPr>
              <w:t>098.94483333E</w:t>
            </w:r>
          </w:p>
        </w:tc>
        <w:tc>
          <w:tcPr>
            <w:tcW w:w="292" w:type="pct"/>
            <w:tcBorders>
              <w:top w:val="nil"/>
              <w:left w:val="nil"/>
              <w:bottom w:val="single" w:sz="4" w:space="0" w:color="auto"/>
              <w:right w:val="single" w:sz="4" w:space="0" w:color="auto"/>
            </w:tcBorders>
            <w:shd w:val="clear" w:color="auto" w:fill="auto"/>
            <w:noWrap/>
            <w:vAlign w:val="center"/>
            <w:hideMark/>
          </w:tcPr>
          <w:p w14:paraId="59DC351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FEDC76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008045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E9BB841"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56F85AFF" w14:textId="77777777" w:rsidR="00D57985" w:rsidRPr="00174759" w:rsidRDefault="00D57985" w:rsidP="00174759">
            <w:pPr>
              <w:pStyle w:val="af7"/>
              <w:spacing w:line="240" w:lineRule="exact"/>
              <w:rPr>
                <w:sz w:val="18"/>
                <w:szCs w:val="18"/>
              </w:rPr>
            </w:pPr>
            <w:r w:rsidRPr="00174759">
              <w:rPr>
                <w:rFonts w:hint="eastAsia"/>
                <w:sz w:val="18"/>
                <w:szCs w:val="18"/>
              </w:rPr>
              <w:t xml:space="preserve">4.60 </w:t>
            </w:r>
          </w:p>
        </w:tc>
        <w:tc>
          <w:tcPr>
            <w:tcW w:w="238" w:type="pct"/>
            <w:tcBorders>
              <w:top w:val="nil"/>
              <w:left w:val="nil"/>
              <w:bottom w:val="single" w:sz="4" w:space="0" w:color="auto"/>
              <w:right w:val="single" w:sz="4" w:space="0" w:color="auto"/>
            </w:tcBorders>
            <w:shd w:val="clear" w:color="auto" w:fill="auto"/>
            <w:noWrap/>
            <w:vAlign w:val="center"/>
            <w:hideMark/>
          </w:tcPr>
          <w:p w14:paraId="10C7CA1F"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5BA1C6CD" w14:textId="77777777" w:rsidR="00D57985" w:rsidRPr="00174759" w:rsidRDefault="00D57985" w:rsidP="00174759">
            <w:pPr>
              <w:pStyle w:val="af7"/>
              <w:spacing w:line="240" w:lineRule="exact"/>
              <w:rPr>
                <w:sz w:val="18"/>
                <w:szCs w:val="18"/>
              </w:rPr>
            </w:pPr>
            <w:r w:rsidRPr="00174759">
              <w:rPr>
                <w:rFonts w:hint="eastAsia"/>
                <w:sz w:val="18"/>
                <w:szCs w:val="18"/>
              </w:rPr>
              <w:t xml:space="preserve">4.28 </w:t>
            </w:r>
          </w:p>
        </w:tc>
      </w:tr>
      <w:tr w:rsidR="00174759" w:rsidRPr="00174759" w14:paraId="2A36934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CF94CAB" w14:textId="77777777" w:rsidR="00D57985" w:rsidRPr="00174759" w:rsidRDefault="00D57985" w:rsidP="00174759">
            <w:pPr>
              <w:pStyle w:val="af7"/>
              <w:spacing w:line="240" w:lineRule="exact"/>
              <w:rPr>
                <w:sz w:val="18"/>
                <w:szCs w:val="18"/>
              </w:rPr>
            </w:pPr>
            <w:r w:rsidRPr="00174759">
              <w:rPr>
                <w:sz w:val="18"/>
                <w:szCs w:val="18"/>
              </w:rPr>
              <w:t>46</w:t>
            </w:r>
          </w:p>
        </w:tc>
        <w:tc>
          <w:tcPr>
            <w:tcW w:w="184" w:type="pct"/>
            <w:tcBorders>
              <w:top w:val="nil"/>
              <w:left w:val="nil"/>
              <w:bottom w:val="single" w:sz="4" w:space="0" w:color="auto"/>
              <w:right w:val="single" w:sz="4" w:space="0" w:color="auto"/>
            </w:tcBorders>
            <w:shd w:val="clear" w:color="auto" w:fill="auto"/>
            <w:noWrap/>
            <w:vAlign w:val="center"/>
            <w:hideMark/>
          </w:tcPr>
          <w:p w14:paraId="52FEF9F0" w14:textId="77777777" w:rsidR="00D57985" w:rsidRPr="00174759" w:rsidRDefault="00D57985" w:rsidP="00174759">
            <w:pPr>
              <w:pStyle w:val="af7"/>
              <w:spacing w:line="240" w:lineRule="exact"/>
              <w:rPr>
                <w:sz w:val="18"/>
                <w:szCs w:val="18"/>
              </w:rPr>
            </w:pPr>
            <w:r w:rsidRPr="00174759">
              <w:rPr>
                <w:sz w:val="18"/>
                <w:szCs w:val="18"/>
              </w:rPr>
              <w:t>411</w:t>
            </w:r>
          </w:p>
        </w:tc>
        <w:tc>
          <w:tcPr>
            <w:tcW w:w="1047" w:type="pct"/>
            <w:tcBorders>
              <w:top w:val="nil"/>
              <w:left w:val="nil"/>
              <w:bottom w:val="single" w:sz="4" w:space="0" w:color="auto"/>
              <w:right w:val="single" w:sz="4" w:space="0" w:color="auto"/>
            </w:tcBorders>
            <w:shd w:val="clear" w:color="auto" w:fill="auto"/>
            <w:noWrap/>
            <w:vAlign w:val="center"/>
            <w:hideMark/>
          </w:tcPr>
          <w:p w14:paraId="1AC74069" w14:textId="77777777" w:rsidR="00D57985" w:rsidRPr="00174759" w:rsidRDefault="00D57985" w:rsidP="00174759">
            <w:pPr>
              <w:pStyle w:val="af7"/>
              <w:spacing w:line="240" w:lineRule="exact"/>
              <w:rPr>
                <w:sz w:val="18"/>
                <w:szCs w:val="18"/>
              </w:rPr>
            </w:pPr>
            <w:proofErr w:type="gramStart"/>
            <w:r w:rsidRPr="00174759">
              <w:rPr>
                <w:sz w:val="18"/>
                <w:szCs w:val="18"/>
              </w:rPr>
              <w:t>贺天星</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8FEB5E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E95AD93"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1F309288" w14:textId="77777777" w:rsidR="00D57985" w:rsidRPr="00174759" w:rsidRDefault="00D57985" w:rsidP="00174759">
            <w:pPr>
              <w:pStyle w:val="af7"/>
              <w:spacing w:line="240" w:lineRule="exact"/>
              <w:rPr>
                <w:sz w:val="18"/>
                <w:szCs w:val="18"/>
              </w:rPr>
            </w:pPr>
            <w:r w:rsidRPr="00174759">
              <w:rPr>
                <w:sz w:val="18"/>
                <w:szCs w:val="18"/>
              </w:rPr>
              <w:t>4.35</w:t>
            </w:r>
          </w:p>
        </w:tc>
        <w:tc>
          <w:tcPr>
            <w:tcW w:w="398" w:type="pct"/>
            <w:tcBorders>
              <w:top w:val="nil"/>
              <w:left w:val="nil"/>
              <w:bottom w:val="single" w:sz="4" w:space="0" w:color="auto"/>
              <w:right w:val="single" w:sz="4" w:space="0" w:color="auto"/>
            </w:tcBorders>
            <w:shd w:val="clear" w:color="auto" w:fill="auto"/>
            <w:noWrap/>
            <w:vAlign w:val="center"/>
            <w:hideMark/>
          </w:tcPr>
          <w:p w14:paraId="257232BD" w14:textId="77777777" w:rsidR="00D57985" w:rsidRPr="00174759" w:rsidRDefault="00D57985" w:rsidP="00174759">
            <w:pPr>
              <w:pStyle w:val="af7"/>
              <w:spacing w:line="240" w:lineRule="exact"/>
              <w:rPr>
                <w:sz w:val="18"/>
                <w:szCs w:val="18"/>
              </w:rPr>
            </w:pPr>
            <w:r w:rsidRPr="00174759">
              <w:rPr>
                <w:sz w:val="18"/>
                <w:szCs w:val="18"/>
              </w:rPr>
              <w:t>39.58896944N</w:t>
            </w:r>
          </w:p>
        </w:tc>
        <w:tc>
          <w:tcPr>
            <w:tcW w:w="419" w:type="pct"/>
            <w:tcBorders>
              <w:top w:val="nil"/>
              <w:left w:val="nil"/>
              <w:bottom w:val="single" w:sz="4" w:space="0" w:color="auto"/>
              <w:right w:val="single" w:sz="4" w:space="0" w:color="auto"/>
            </w:tcBorders>
            <w:shd w:val="clear" w:color="auto" w:fill="auto"/>
            <w:noWrap/>
            <w:vAlign w:val="center"/>
            <w:hideMark/>
          </w:tcPr>
          <w:p w14:paraId="29115381" w14:textId="77777777" w:rsidR="00D57985" w:rsidRPr="00174759" w:rsidRDefault="00D57985" w:rsidP="00174759">
            <w:pPr>
              <w:pStyle w:val="af7"/>
              <w:spacing w:line="240" w:lineRule="exact"/>
              <w:rPr>
                <w:sz w:val="18"/>
                <w:szCs w:val="18"/>
              </w:rPr>
            </w:pPr>
            <w:r w:rsidRPr="00174759">
              <w:rPr>
                <w:sz w:val="18"/>
                <w:szCs w:val="18"/>
              </w:rPr>
              <w:t>098.91121111E</w:t>
            </w:r>
          </w:p>
        </w:tc>
        <w:tc>
          <w:tcPr>
            <w:tcW w:w="292" w:type="pct"/>
            <w:tcBorders>
              <w:top w:val="nil"/>
              <w:left w:val="nil"/>
              <w:bottom w:val="single" w:sz="4" w:space="0" w:color="auto"/>
              <w:right w:val="single" w:sz="4" w:space="0" w:color="auto"/>
            </w:tcBorders>
            <w:shd w:val="clear" w:color="auto" w:fill="auto"/>
            <w:noWrap/>
            <w:vAlign w:val="center"/>
            <w:hideMark/>
          </w:tcPr>
          <w:p w14:paraId="18BD435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FCD6BC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6AB63F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827C671"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18F49553" w14:textId="77777777" w:rsidR="00D57985" w:rsidRPr="00174759" w:rsidRDefault="00D57985" w:rsidP="00174759">
            <w:pPr>
              <w:pStyle w:val="af7"/>
              <w:spacing w:line="240" w:lineRule="exact"/>
              <w:rPr>
                <w:sz w:val="18"/>
                <w:szCs w:val="18"/>
              </w:rPr>
            </w:pPr>
            <w:r w:rsidRPr="00174759">
              <w:rPr>
                <w:rFonts w:hint="eastAsia"/>
                <w:sz w:val="18"/>
                <w:szCs w:val="18"/>
              </w:rPr>
              <w:t xml:space="preserve">4.12 </w:t>
            </w:r>
          </w:p>
        </w:tc>
        <w:tc>
          <w:tcPr>
            <w:tcW w:w="238" w:type="pct"/>
            <w:tcBorders>
              <w:top w:val="nil"/>
              <w:left w:val="nil"/>
              <w:bottom w:val="single" w:sz="4" w:space="0" w:color="auto"/>
              <w:right w:val="single" w:sz="4" w:space="0" w:color="auto"/>
            </w:tcBorders>
            <w:shd w:val="clear" w:color="auto" w:fill="auto"/>
            <w:noWrap/>
            <w:vAlign w:val="center"/>
            <w:hideMark/>
          </w:tcPr>
          <w:p w14:paraId="7A11546F"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05E12AE0" w14:textId="77777777" w:rsidR="00D57985" w:rsidRPr="00174759" w:rsidRDefault="00D57985" w:rsidP="00174759">
            <w:pPr>
              <w:pStyle w:val="af7"/>
              <w:spacing w:line="240" w:lineRule="exact"/>
              <w:rPr>
                <w:sz w:val="18"/>
                <w:szCs w:val="18"/>
              </w:rPr>
            </w:pPr>
            <w:r w:rsidRPr="00174759">
              <w:rPr>
                <w:rFonts w:hint="eastAsia"/>
                <w:sz w:val="18"/>
                <w:szCs w:val="18"/>
              </w:rPr>
              <w:t xml:space="preserve">3.83 </w:t>
            </w:r>
          </w:p>
        </w:tc>
      </w:tr>
      <w:tr w:rsidR="00174759" w:rsidRPr="00174759" w14:paraId="665DA18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ABD5567" w14:textId="77777777" w:rsidR="00D57985" w:rsidRPr="00174759" w:rsidRDefault="00D57985" w:rsidP="00174759">
            <w:pPr>
              <w:pStyle w:val="af7"/>
              <w:spacing w:line="240" w:lineRule="exact"/>
              <w:rPr>
                <w:sz w:val="18"/>
                <w:szCs w:val="18"/>
              </w:rPr>
            </w:pPr>
            <w:r w:rsidRPr="00174759">
              <w:rPr>
                <w:sz w:val="18"/>
                <w:szCs w:val="18"/>
              </w:rPr>
              <w:t>47</w:t>
            </w:r>
          </w:p>
        </w:tc>
        <w:tc>
          <w:tcPr>
            <w:tcW w:w="184" w:type="pct"/>
            <w:tcBorders>
              <w:top w:val="nil"/>
              <w:left w:val="nil"/>
              <w:bottom w:val="single" w:sz="4" w:space="0" w:color="auto"/>
              <w:right w:val="single" w:sz="4" w:space="0" w:color="auto"/>
            </w:tcBorders>
            <w:shd w:val="clear" w:color="auto" w:fill="auto"/>
            <w:noWrap/>
            <w:vAlign w:val="center"/>
            <w:hideMark/>
          </w:tcPr>
          <w:p w14:paraId="1C8209E4" w14:textId="77777777" w:rsidR="00D57985" w:rsidRPr="00174759" w:rsidRDefault="00D57985" w:rsidP="00174759">
            <w:pPr>
              <w:pStyle w:val="af7"/>
              <w:spacing w:line="240" w:lineRule="exact"/>
              <w:rPr>
                <w:sz w:val="18"/>
                <w:szCs w:val="18"/>
              </w:rPr>
            </w:pPr>
            <w:r w:rsidRPr="00174759">
              <w:rPr>
                <w:sz w:val="18"/>
                <w:szCs w:val="18"/>
              </w:rPr>
              <w:t>413</w:t>
            </w:r>
          </w:p>
        </w:tc>
        <w:tc>
          <w:tcPr>
            <w:tcW w:w="1047" w:type="pct"/>
            <w:tcBorders>
              <w:top w:val="nil"/>
              <w:left w:val="nil"/>
              <w:bottom w:val="single" w:sz="4" w:space="0" w:color="auto"/>
              <w:right w:val="single" w:sz="4" w:space="0" w:color="auto"/>
            </w:tcBorders>
            <w:shd w:val="clear" w:color="auto" w:fill="auto"/>
            <w:noWrap/>
            <w:vAlign w:val="center"/>
            <w:hideMark/>
          </w:tcPr>
          <w:p w14:paraId="43C22F84" w14:textId="77777777" w:rsidR="00D57985" w:rsidRPr="00174759" w:rsidRDefault="00D57985" w:rsidP="00174759">
            <w:pPr>
              <w:pStyle w:val="af7"/>
              <w:spacing w:line="240" w:lineRule="exact"/>
              <w:rPr>
                <w:sz w:val="18"/>
                <w:szCs w:val="18"/>
              </w:rPr>
            </w:pPr>
            <w:proofErr w:type="gramStart"/>
            <w:r w:rsidRPr="00174759">
              <w:rPr>
                <w:sz w:val="18"/>
                <w:szCs w:val="18"/>
              </w:rPr>
              <w:t>贺天星</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A5C3E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15A474B"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2F6DED2D" w14:textId="77777777" w:rsidR="00D57985" w:rsidRPr="00174759" w:rsidRDefault="00D57985" w:rsidP="00174759">
            <w:pPr>
              <w:pStyle w:val="af7"/>
              <w:spacing w:line="240" w:lineRule="exact"/>
              <w:rPr>
                <w:sz w:val="18"/>
                <w:szCs w:val="18"/>
              </w:rPr>
            </w:pPr>
            <w:r w:rsidRPr="00174759">
              <w:rPr>
                <w:sz w:val="18"/>
                <w:szCs w:val="18"/>
              </w:rPr>
              <w:t>4.57</w:t>
            </w:r>
          </w:p>
        </w:tc>
        <w:tc>
          <w:tcPr>
            <w:tcW w:w="398" w:type="pct"/>
            <w:tcBorders>
              <w:top w:val="nil"/>
              <w:left w:val="nil"/>
              <w:bottom w:val="single" w:sz="4" w:space="0" w:color="auto"/>
              <w:right w:val="single" w:sz="4" w:space="0" w:color="auto"/>
            </w:tcBorders>
            <w:shd w:val="clear" w:color="auto" w:fill="auto"/>
            <w:noWrap/>
            <w:vAlign w:val="center"/>
            <w:hideMark/>
          </w:tcPr>
          <w:p w14:paraId="2730A49A" w14:textId="77777777" w:rsidR="00D57985" w:rsidRPr="00174759" w:rsidRDefault="00D57985" w:rsidP="00174759">
            <w:pPr>
              <w:pStyle w:val="af7"/>
              <w:spacing w:line="240" w:lineRule="exact"/>
              <w:rPr>
                <w:sz w:val="18"/>
                <w:szCs w:val="18"/>
              </w:rPr>
            </w:pPr>
            <w:r w:rsidRPr="00174759">
              <w:rPr>
                <w:sz w:val="18"/>
                <w:szCs w:val="18"/>
              </w:rPr>
              <w:t>39.58860278N</w:t>
            </w:r>
          </w:p>
        </w:tc>
        <w:tc>
          <w:tcPr>
            <w:tcW w:w="419" w:type="pct"/>
            <w:tcBorders>
              <w:top w:val="nil"/>
              <w:left w:val="nil"/>
              <w:bottom w:val="single" w:sz="4" w:space="0" w:color="auto"/>
              <w:right w:val="single" w:sz="4" w:space="0" w:color="auto"/>
            </w:tcBorders>
            <w:shd w:val="clear" w:color="auto" w:fill="auto"/>
            <w:noWrap/>
            <w:vAlign w:val="center"/>
            <w:hideMark/>
          </w:tcPr>
          <w:p w14:paraId="102765D7" w14:textId="77777777" w:rsidR="00D57985" w:rsidRPr="00174759" w:rsidRDefault="00D57985" w:rsidP="00174759">
            <w:pPr>
              <w:pStyle w:val="af7"/>
              <w:spacing w:line="240" w:lineRule="exact"/>
              <w:rPr>
                <w:sz w:val="18"/>
                <w:szCs w:val="18"/>
              </w:rPr>
            </w:pPr>
            <w:r w:rsidRPr="00174759">
              <w:rPr>
                <w:sz w:val="18"/>
                <w:szCs w:val="18"/>
              </w:rPr>
              <w:t>098.90804722E</w:t>
            </w:r>
          </w:p>
        </w:tc>
        <w:tc>
          <w:tcPr>
            <w:tcW w:w="292" w:type="pct"/>
            <w:tcBorders>
              <w:top w:val="nil"/>
              <w:left w:val="nil"/>
              <w:bottom w:val="single" w:sz="4" w:space="0" w:color="auto"/>
              <w:right w:val="single" w:sz="4" w:space="0" w:color="auto"/>
            </w:tcBorders>
            <w:shd w:val="clear" w:color="auto" w:fill="auto"/>
            <w:noWrap/>
            <w:vAlign w:val="center"/>
            <w:hideMark/>
          </w:tcPr>
          <w:p w14:paraId="527A9DE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5098F7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AD1F0E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313562A"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17DD3BFD" w14:textId="77777777" w:rsidR="00D57985" w:rsidRPr="00174759" w:rsidRDefault="00D57985" w:rsidP="00174759">
            <w:pPr>
              <w:pStyle w:val="af7"/>
              <w:spacing w:line="240" w:lineRule="exact"/>
              <w:rPr>
                <w:sz w:val="18"/>
                <w:szCs w:val="18"/>
              </w:rPr>
            </w:pPr>
            <w:r w:rsidRPr="00174759">
              <w:rPr>
                <w:rFonts w:hint="eastAsia"/>
                <w:sz w:val="18"/>
                <w:szCs w:val="18"/>
              </w:rPr>
              <w:t xml:space="preserve">4.33 </w:t>
            </w:r>
          </w:p>
        </w:tc>
        <w:tc>
          <w:tcPr>
            <w:tcW w:w="238" w:type="pct"/>
            <w:tcBorders>
              <w:top w:val="nil"/>
              <w:left w:val="nil"/>
              <w:bottom w:val="single" w:sz="4" w:space="0" w:color="auto"/>
              <w:right w:val="single" w:sz="4" w:space="0" w:color="auto"/>
            </w:tcBorders>
            <w:shd w:val="clear" w:color="auto" w:fill="auto"/>
            <w:noWrap/>
            <w:vAlign w:val="center"/>
            <w:hideMark/>
          </w:tcPr>
          <w:p w14:paraId="1D530B44"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15E3FC95" w14:textId="77777777" w:rsidR="00D57985" w:rsidRPr="00174759" w:rsidRDefault="00D57985" w:rsidP="00174759">
            <w:pPr>
              <w:pStyle w:val="af7"/>
              <w:spacing w:line="240" w:lineRule="exact"/>
              <w:rPr>
                <w:sz w:val="18"/>
                <w:szCs w:val="18"/>
              </w:rPr>
            </w:pPr>
            <w:r w:rsidRPr="00174759">
              <w:rPr>
                <w:rFonts w:hint="eastAsia"/>
                <w:sz w:val="18"/>
                <w:szCs w:val="18"/>
              </w:rPr>
              <w:t xml:space="preserve">4.03 </w:t>
            </w:r>
          </w:p>
        </w:tc>
      </w:tr>
      <w:tr w:rsidR="00174759" w:rsidRPr="00174759" w14:paraId="1199237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10B1AED" w14:textId="77777777" w:rsidR="00D57985" w:rsidRPr="00174759" w:rsidRDefault="00D57985" w:rsidP="00174759">
            <w:pPr>
              <w:pStyle w:val="af7"/>
              <w:spacing w:line="240" w:lineRule="exact"/>
              <w:rPr>
                <w:sz w:val="18"/>
                <w:szCs w:val="18"/>
              </w:rPr>
            </w:pPr>
            <w:r w:rsidRPr="00174759">
              <w:rPr>
                <w:sz w:val="18"/>
                <w:szCs w:val="18"/>
              </w:rPr>
              <w:t>48</w:t>
            </w:r>
          </w:p>
        </w:tc>
        <w:tc>
          <w:tcPr>
            <w:tcW w:w="184" w:type="pct"/>
            <w:tcBorders>
              <w:top w:val="nil"/>
              <w:left w:val="nil"/>
              <w:bottom w:val="single" w:sz="4" w:space="0" w:color="auto"/>
              <w:right w:val="single" w:sz="4" w:space="0" w:color="auto"/>
            </w:tcBorders>
            <w:shd w:val="clear" w:color="auto" w:fill="auto"/>
            <w:noWrap/>
            <w:vAlign w:val="center"/>
            <w:hideMark/>
          </w:tcPr>
          <w:p w14:paraId="1214D03D" w14:textId="77777777" w:rsidR="00D57985" w:rsidRPr="00174759" w:rsidRDefault="00D57985" w:rsidP="00174759">
            <w:pPr>
              <w:pStyle w:val="af7"/>
              <w:spacing w:line="240" w:lineRule="exact"/>
              <w:rPr>
                <w:sz w:val="18"/>
                <w:szCs w:val="18"/>
              </w:rPr>
            </w:pPr>
            <w:r w:rsidRPr="00174759">
              <w:rPr>
                <w:sz w:val="18"/>
                <w:szCs w:val="18"/>
              </w:rPr>
              <w:t>439</w:t>
            </w:r>
          </w:p>
        </w:tc>
        <w:tc>
          <w:tcPr>
            <w:tcW w:w="1047" w:type="pct"/>
            <w:tcBorders>
              <w:top w:val="nil"/>
              <w:left w:val="nil"/>
              <w:bottom w:val="single" w:sz="4" w:space="0" w:color="auto"/>
              <w:right w:val="single" w:sz="4" w:space="0" w:color="auto"/>
            </w:tcBorders>
            <w:shd w:val="clear" w:color="auto" w:fill="auto"/>
            <w:noWrap/>
            <w:vAlign w:val="center"/>
            <w:hideMark/>
          </w:tcPr>
          <w:p w14:paraId="43857B58" w14:textId="77777777" w:rsidR="00D57985" w:rsidRPr="00174759" w:rsidRDefault="00D57985" w:rsidP="00174759">
            <w:pPr>
              <w:pStyle w:val="af7"/>
              <w:spacing w:line="240" w:lineRule="exact"/>
              <w:rPr>
                <w:sz w:val="18"/>
                <w:szCs w:val="18"/>
              </w:rPr>
            </w:pPr>
            <w:r w:rsidRPr="00174759">
              <w:rPr>
                <w:sz w:val="18"/>
                <w:szCs w:val="18"/>
              </w:rPr>
              <w:t>贾生宝</w:t>
            </w:r>
          </w:p>
        </w:tc>
        <w:tc>
          <w:tcPr>
            <w:tcW w:w="292" w:type="pct"/>
            <w:tcBorders>
              <w:top w:val="nil"/>
              <w:left w:val="nil"/>
              <w:bottom w:val="single" w:sz="4" w:space="0" w:color="auto"/>
              <w:right w:val="single" w:sz="4" w:space="0" w:color="auto"/>
            </w:tcBorders>
            <w:shd w:val="clear" w:color="auto" w:fill="auto"/>
            <w:noWrap/>
            <w:vAlign w:val="center"/>
            <w:hideMark/>
          </w:tcPr>
          <w:p w14:paraId="72D9A7D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30A0C1A"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537EFF1C" w14:textId="77777777" w:rsidR="00D57985" w:rsidRPr="00174759" w:rsidRDefault="00D57985" w:rsidP="00174759">
            <w:pPr>
              <w:pStyle w:val="af7"/>
              <w:spacing w:line="240" w:lineRule="exact"/>
              <w:rPr>
                <w:sz w:val="18"/>
                <w:szCs w:val="18"/>
              </w:rPr>
            </w:pPr>
            <w:r w:rsidRPr="00174759">
              <w:rPr>
                <w:sz w:val="18"/>
                <w:szCs w:val="18"/>
              </w:rPr>
              <w:t>5.45</w:t>
            </w:r>
          </w:p>
        </w:tc>
        <w:tc>
          <w:tcPr>
            <w:tcW w:w="398" w:type="pct"/>
            <w:tcBorders>
              <w:top w:val="nil"/>
              <w:left w:val="nil"/>
              <w:bottom w:val="single" w:sz="4" w:space="0" w:color="auto"/>
              <w:right w:val="single" w:sz="4" w:space="0" w:color="auto"/>
            </w:tcBorders>
            <w:shd w:val="clear" w:color="auto" w:fill="auto"/>
            <w:noWrap/>
            <w:vAlign w:val="center"/>
            <w:hideMark/>
          </w:tcPr>
          <w:p w14:paraId="4A0DC1D1" w14:textId="77777777" w:rsidR="00D57985" w:rsidRPr="00174759" w:rsidRDefault="00D57985" w:rsidP="00174759">
            <w:pPr>
              <w:pStyle w:val="af7"/>
              <w:spacing w:line="240" w:lineRule="exact"/>
              <w:rPr>
                <w:sz w:val="18"/>
                <w:szCs w:val="18"/>
              </w:rPr>
            </w:pPr>
            <w:r w:rsidRPr="00174759">
              <w:rPr>
                <w:sz w:val="18"/>
                <w:szCs w:val="18"/>
              </w:rPr>
              <w:t>39.63451944N</w:t>
            </w:r>
          </w:p>
        </w:tc>
        <w:tc>
          <w:tcPr>
            <w:tcW w:w="419" w:type="pct"/>
            <w:tcBorders>
              <w:top w:val="nil"/>
              <w:left w:val="nil"/>
              <w:bottom w:val="single" w:sz="4" w:space="0" w:color="auto"/>
              <w:right w:val="single" w:sz="4" w:space="0" w:color="auto"/>
            </w:tcBorders>
            <w:shd w:val="clear" w:color="auto" w:fill="auto"/>
            <w:noWrap/>
            <w:vAlign w:val="center"/>
            <w:hideMark/>
          </w:tcPr>
          <w:p w14:paraId="0CD1574E" w14:textId="77777777" w:rsidR="00D57985" w:rsidRPr="00174759" w:rsidRDefault="00D57985" w:rsidP="00174759">
            <w:pPr>
              <w:pStyle w:val="af7"/>
              <w:spacing w:line="240" w:lineRule="exact"/>
              <w:rPr>
                <w:sz w:val="18"/>
                <w:szCs w:val="18"/>
              </w:rPr>
            </w:pPr>
            <w:r w:rsidRPr="00174759">
              <w:rPr>
                <w:sz w:val="18"/>
                <w:szCs w:val="18"/>
              </w:rPr>
              <w:t>098.95109444E</w:t>
            </w:r>
          </w:p>
        </w:tc>
        <w:tc>
          <w:tcPr>
            <w:tcW w:w="292" w:type="pct"/>
            <w:tcBorders>
              <w:top w:val="nil"/>
              <w:left w:val="nil"/>
              <w:bottom w:val="single" w:sz="4" w:space="0" w:color="auto"/>
              <w:right w:val="single" w:sz="4" w:space="0" w:color="auto"/>
            </w:tcBorders>
            <w:shd w:val="clear" w:color="auto" w:fill="auto"/>
            <w:noWrap/>
            <w:vAlign w:val="center"/>
            <w:hideMark/>
          </w:tcPr>
          <w:p w14:paraId="560EFFC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877A18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07D8EC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BDAC84D"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0342F650" w14:textId="77777777" w:rsidR="00D57985" w:rsidRPr="00174759" w:rsidRDefault="00D57985" w:rsidP="00174759">
            <w:pPr>
              <w:pStyle w:val="af7"/>
              <w:spacing w:line="240" w:lineRule="exact"/>
              <w:rPr>
                <w:sz w:val="18"/>
                <w:szCs w:val="18"/>
              </w:rPr>
            </w:pPr>
            <w:r w:rsidRPr="00174759">
              <w:rPr>
                <w:rFonts w:hint="eastAsia"/>
                <w:sz w:val="18"/>
                <w:szCs w:val="18"/>
              </w:rPr>
              <w:t xml:space="preserve">5.16 </w:t>
            </w:r>
          </w:p>
        </w:tc>
        <w:tc>
          <w:tcPr>
            <w:tcW w:w="238" w:type="pct"/>
            <w:tcBorders>
              <w:top w:val="nil"/>
              <w:left w:val="nil"/>
              <w:bottom w:val="single" w:sz="4" w:space="0" w:color="auto"/>
              <w:right w:val="single" w:sz="4" w:space="0" w:color="auto"/>
            </w:tcBorders>
            <w:shd w:val="clear" w:color="auto" w:fill="auto"/>
            <w:noWrap/>
            <w:vAlign w:val="center"/>
            <w:hideMark/>
          </w:tcPr>
          <w:p w14:paraId="3AF0015A"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2470AC92" w14:textId="77777777" w:rsidR="00D57985" w:rsidRPr="00174759" w:rsidRDefault="00D57985" w:rsidP="00174759">
            <w:pPr>
              <w:pStyle w:val="af7"/>
              <w:spacing w:line="240" w:lineRule="exact"/>
              <w:rPr>
                <w:sz w:val="18"/>
                <w:szCs w:val="18"/>
              </w:rPr>
            </w:pPr>
            <w:r w:rsidRPr="00174759">
              <w:rPr>
                <w:rFonts w:hint="eastAsia"/>
                <w:sz w:val="18"/>
                <w:szCs w:val="18"/>
              </w:rPr>
              <w:t xml:space="preserve">4.80 </w:t>
            </w:r>
          </w:p>
        </w:tc>
      </w:tr>
      <w:tr w:rsidR="00174759" w:rsidRPr="00174759" w14:paraId="0E3D830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AF2A8E8" w14:textId="77777777" w:rsidR="00D57985" w:rsidRPr="00174759" w:rsidRDefault="00D57985" w:rsidP="00174759">
            <w:pPr>
              <w:pStyle w:val="af7"/>
              <w:spacing w:line="240" w:lineRule="exact"/>
              <w:rPr>
                <w:sz w:val="18"/>
                <w:szCs w:val="18"/>
              </w:rPr>
            </w:pPr>
            <w:r w:rsidRPr="00174759">
              <w:rPr>
                <w:sz w:val="18"/>
                <w:szCs w:val="18"/>
              </w:rPr>
              <w:t>49</w:t>
            </w:r>
          </w:p>
        </w:tc>
        <w:tc>
          <w:tcPr>
            <w:tcW w:w="184" w:type="pct"/>
            <w:tcBorders>
              <w:top w:val="nil"/>
              <w:left w:val="nil"/>
              <w:bottom w:val="single" w:sz="4" w:space="0" w:color="auto"/>
              <w:right w:val="single" w:sz="4" w:space="0" w:color="auto"/>
            </w:tcBorders>
            <w:shd w:val="clear" w:color="auto" w:fill="auto"/>
            <w:noWrap/>
            <w:vAlign w:val="center"/>
            <w:hideMark/>
          </w:tcPr>
          <w:p w14:paraId="0A469EDB" w14:textId="77777777" w:rsidR="00D57985" w:rsidRPr="00174759" w:rsidRDefault="00D57985" w:rsidP="00174759">
            <w:pPr>
              <w:pStyle w:val="af7"/>
              <w:spacing w:line="240" w:lineRule="exact"/>
              <w:rPr>
                <w:sz w:val="18"/>
                <w:szCs w:val="18"/>
              </w:rPr>
            </w:pPr>
            <w:r w:rsidRPr="00174759">
              <w:rPr>
                <w:sz w:val="18"/>
                <w:szCs w:val="18"/>
              </w:rPr>
              <w:t>440</w:t>
            </w:r>
          </w:p>
        </w:tc>
        <w:tc>
          <w:tcPr>
            <w:tcW w:w="1047" w:type="pct"/>
            <w:tcBorders>
              <w:top w:val="nil"/>
              <w:left w:val="nil"/>
              <w:bottom w:val="single" w:sz="4" w:space="0" w:color="auto"/>
              <w:right w:val="single" w:sz="4" w:space="0" w:color="auto"/>
            </w:tcBorders>
            <w:shd w:val="clear" w:color="auto" w:fill="auto"/>
            <w:noWrap/>
            <w:vAlign w:val="center"/>
            <w:hideMark/>
          </w:tcPr>
          <w:p w14:paraId="5248F17A" w14:textId="77777777" w:rsidR="00D57985" w:rsidRPr="00174759" w:rsidRDefault="00D57985" w:rsidP="00174759">
            <w:pPr>
              <w:pStyle w:val="af7"/>
              <w:spacing w:line="240" w:lineRule="exact"/>
              <w:rPr>
                <w:sz w:val="18"/>
                <w:szCs w:val="18"/>
              </w:rPr>
            </w:pPr>
            <w:r w:rsidRPr="00174759">
              <w:rPr>
                <w:sz w:val="18"/>
                <w:szCs w:val="18"/>
              </w:rPr>
              <w:t>贾生宝</w:t>
            </w:r>
          </w:p>
        </w:tc>
        <w:tc>
          <w:tcPr>
            <w:tcW w:w="292" w:type="pct"/>
            <w:tcBorders>
              <w:top w:val="nil"/>
              <w:left w:val="nil"/>
              <w:bottom w:val="single" w:sz="4" w:space="0" w:color="auto"/>
              <w:right w:val="single" w:sz="4" w:space="0" w:color="auto"/>
            </w:tcBorders>
            <w:shd w:val="clear" w:color="auto" w:fill="auto"/>
            <w:noWrap/>
            <w:vAlign w:val="center"/>
            <w:hideMark/>
          </w:tcPr>
          <w:p w14:paraId="5364BED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AF94E89"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2946CC37"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1C1529C8" w14:textId="77777777" w:rsidR="00D57985" w:rsidRPr="00174759" w:rsidRDefault="00D57985" w:rsidP="00174759">
            <w:pPr>
              <w:pStyle w:val="af7"/>
              <w:spacing w:line="240" w:lineRule="exact"/>
              <w:rPr>
                <w:sz w:val="18"/>
                <w:szCs w:val="18"/>
              </w:rPr>
            </w:pPr>
            <w:r w:rsidRPr="00174759">
              <w:rPr>
                <w:sz w:val="18"/>
                <w:szCs w:val="18"/>
              </w:rPr>
              <w:t>39.63456389N</w:t>
            </w:r>
          </w:p>
        </w:tc>
        <w:tc>
          <w:tcPr>
            <w:tcW w:w="419" w:type="pct"/>
            <w:tcBorders>
              <w:top w:val="nil"/>
              <w:left w:val="nil"/>
              <w:bottom w:val="single" w:sz="4" w:space="0" w:color="auto"/>
              <w:right w:val="single" w:sz="4" w:space="0" w:color="auto"/>
            </w:tcBorders>
            <w:shd w:val="clear" w:color="auto" w:fill="auto"/>
            <w:noWrap/>
            <w:vAlign w:val="center"/>
            <w:hideMark/>
          </w:tcPr>
          <w:p w14:paraId="72F0A24A" w14:textId="77777777" w:rsidR="00D57985" w:rsidRPr="00174759" w:rsidRDefault="00D57985" w:rsidP="00174759">
            <w:pPr>
              <w:pStyle w:val="af7"/>
              <w:spacing w:line="240" w:lineRule="exact"/>
              <w:rPr>
                <w:sz w:val="18"/>
                <w:szCs w:val="18"/>
              </w:rPr>
            </w:pPr>
            <w:r w:rsidRPr="00174759">
              <w:rPr>
                <w:sz w:val="18"/>
                <w:szCs w:val="18"/>
              </w:rPr>
              <w:t>098.95059444E</w:t>
            </w:r>
          </w:p>
        </w:tc>
        <w:tc>
          <w:tcPr>
            <w:tcW w:w="292" w:type="pct"/>
            <w:tcBorders>
              <w:top w:val="nil"/>
              <w:left w:val="nil"/>
              <w:bottom w:val="single" w:sz="4" w:space="0" w:color="auto"/>
              <w:right w:val="single" w:sz="4" w:space="0" w:color="auto"/>
            </w:tcBorders>
            <w:shd w:val="clear" w:color="auto" w:fill="auto"/>
            <w:noWrap/>
            <w:vAlign w:val="center"/>
            <w:hideMark/>
          </w:tcPr>
          <w:p w14:paraId="148ED96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737539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08F3F9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2868ADA"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7E897341" w14:textId="77777777" w:rsidR="00D57985" w:rsidRPr="00174759" w:rsidRDefault="00D57985" w:rsidP="00174759">
            <w:pPr>
              <w:pStyle w:val="af7"/>
              <w:spacing w:line="240" w:lineRule="exact"/>
              <w:rPr>
                <w:sz w:val="18"/>
                <w:szCs w:val="18"/>
              </w:rPr>
            </w:pPr>
            <w:r w:rsidRPr="00174759">
              <w:rPr>
                <w:rFonts w:hint="eastAsia"/>
                <w:sz w:val="18"/>
                <w:szCs w:val="18"/>
              </w:rPr>
              <w:t xml:space="preserve">5.20 </w:t>
            </w:r>
          </w:p>
        </w:tc>
        <w:tc>
          <w:tcPr>
            <w:tcW w:w="238" w:type="pct"/>
            <w:tcBorders>
              <w:top w:val="nil"/>
              <w:left w:val="nil"/>
              <w:bottom w:val="single" w:sz="4" w:space="0" w:color="auto"/>
              <w:right w:val="single" w:sz="4" w:space="0" w:color="auto"/>
            </w:tcBorders>
            <w:shd w:val="clear" w:color="auto" w:fill="auto"/>
            <w:noWrap/>
            <w:vAlign w:val="center"/>
            <w:hideMark/>
          </w:tcPr>
          <w:p w14:paraId="7A178F4E"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74E19C7E"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r>
      <w:tr w:rsidR="00174759" w:rsidRPr="00174759" w14:paraId="03297F6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8D8D472" w14:textId="77777777" w:rsidR="00D57985" w:rsidRPr="00174759" w:rsidRDefault="00D57985" w:rsidP="00174759">
            <w:pPr>
              <w:pStyle w:val="af7"/>
              <w:spacing w:line="240" w:lineRule="exact"/>
              <w:rPr>
                <w:sz w:val="18"/>
                <w:szCs w:val="18"/>
              </w:rPr>
            </w:pPr>
            <w:r w:rsidRPr="00174759">
              <w:rPr>
                <w:sz w:val="18"/>
                <w:szCs w:val="18"/>
              </w:rPr>
              <w:t>50</w:t>
            </w:r>
          </w:p>
        </w:tc>
        <w:tc>
          <w:tcPr>
            <w:tcW w:w="184" w:type="pct"/>
            <w:tcBorders>
              <w:top w:val="nil"/>
              <w:left w:val="nil"/>
              <w:bottom w:val="single" w:sz="4" w:space="0" w:color="auto"/>
              <w:right w:val="single" w:sz="4" w:space="0" w:color="auto"/>
            </w:tcBorders>
            <w:shd w:val="clear" w:color="auto" w:fill="auto"/>
            <w:noWrap/>
            <w:vAlign w:val="center"/>
            <w:hideMark/>
          </w:tcPr>
          <w:p w14:paraId="615B13FF" w14:textId="77777777" w:rsidR="00D57985" w:rsidRPr="00174759" w:rsidRDefault="00D57985" w:rsidP="00174759">
            <w:pPr>
              <w:pStyle w:val="af7"/>
              <w:spacing w:line="240" w:lineRule="exact"/>
              <w:rPr>
                <w:sz w:val="18"/>
                <w:szCs w:val="18"/>
              </w:rPr>
            </w:pPr>
            <w:r w:rsidRPr="00174759">
              <w:rPr>
                <w:sz w:val="18"/>
                <w:szCs w:val="18"/>
              </w:rPr>
              <w:t>441</w:t>
            </w:r>
          </w:p>
        </w:tc>
        <w:tc>
          <w:tcPr>
            <w:tcW w:w="1047" w:type="pct"/>
            <w:tcBorders>
              <w:top w:val="nil"/>
              <w:left w:val="nil"/>
              <w:bottom w:val="single" w:sz="4" w:space="0" w:color="auto"/>
              <w:right w:val="single" w:sz="4" w:space="0" w:color="auto"/>
            </w:tcBorders>
            <w:shd w:val="clear" w:color="auto" w:fill="auto"/>
            <w:noWrap/>
            <w:vAlign w:val="center"/>
            <w:hideMark/>
          </w:tcPr>
          <w:p w14:paraId="7E1AFDC4" w14:textId="77777777" w:rsidR="00D57985" w:rsidRPr="00174759" w:rsidRDefault="00D57985" w:rsidP="00174759">
            <w:pPr>
              <w:pStyle w:val="af7"/>
              <w:spacing w:line="240" w:lineRule="exact"/>
              <w:rPr>
                <w:sz w:val="18"/>
                <w:szCs w:val="18"/>
              </w:rPr>
            </w:pPr>
            <w:r w:rsidRPr="00174759">
              <w:rPr>
                <w:sz w:val="18"/>
                <w:szCs w:val="18"/>
              </w:rPr>
              <w:t>贾生宝</w:t>
            </w:r>
          </w:p>
        </w:tc>
        <w:tc>
          <w:tcPr>
            <w:tcW w:w="292" w:type="pct"/>
            <w:tcBorders>
              <w:top w:val="nil"/>
              <w:left w:val="nil"/>
              <w:bottom w:val="single" w:sz="4" w:space="0" w:color="auto"/>
              <w:right w:val="single" w:sz="4" w:space="0" w:color="auto"/>
            </w:tcBorders>
            <w:shd w:val="clear" w:color="auto" w:fill="auto"/>
            <w:noWrap/>
            <w:vAlign w:val="center"/>
            <w:hideMark/>
          </w:tcPr>
          <w:p w14:paraId="6C864A2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6D6ACA0"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24A971D5" w14:textId="77777777" w:rsidR="00D57985" w:rsidRPr="00174759" w:rsidRDefault="00D57985" w:rsidP="00174759">
            <w:pPr>
              <w:pStyle w:val="af7"/>
              <w:spacing w:line="240" w:lineRule="exact"/>
              <w:rPr>
                <w:sz w:val="18"/>
                <w:szCs w:val="18"/>
              </w:rPr>
            </w:pPr>
            <w:r w:rsidRPr="00174759">
              <w:rPr>
                <w:sz w:val="18"/>
                <w:szCs w:val="18"/>
              </w:rPr>
              <w:t>5.51</w:t>
            </w:r>
          </w:p>
        </w:tc>
        <w:tc>
          <w:tcPr>
            <w:tcW w:w="398" w:type="pct"/>
            <w:tcBorders>
              <w:top w:val="nil"/>
              <w:left w:val="nil"/>
              <w:bottom w:val="single" w:sz="4" w:space="0" w:color="auto"/>
              <w:right w:val="single" w:sz="4" w:space="0" w:color="auto"/>
            </w:tcBorders>
            <w:shd w:val="clear" w:color="auto" w:fill="auto"/>
            <w:noWrap/>
            <w:vAlign w:val="center"/>
            <w:hideMark/>
          </w:tcPr>
          <w:p w14:paraId="1380CE06" w14:textId="77777777" w:rsidR="00D57985" w:rsidRPr="00174759" w:rsidRDefault="00D57985" w:rsidP="00174759">
            <w:pPr>
              <w:pStyle w:val="af7"/>
              <w:spacing w:line="240" w:lineRule="exact"/>
              <w:rPr>
                <w:sz w:val="18"/>
                <w:szCs w:val="18"/>
              </w:rPr>
            </w:pPr>
            <w:r w:rsidRPr="00174759">
              <w:rPr>
                <w:sz w:val="18"/>
                <w:szCs w:val="18"/>
              </w:rPr>
              <w:t>39.62743611N</w:t>
            </w:r>
          </w:p>
        </w:tc>
        <w:tc>
          <w:tcPr>
            <w:tcW w:w="419" w:type="pct"/>
            <w:tcBorders>
              <w:top w:val="nil"/>
              <w:left w:val="nil"/>
              <w:bottom w:val="single" w:sz="4" w:space="0" w:color="auto"/>
              <w:right w:val="single" w:sz="4" w:space="0" w:color="auto"/>
            </w:tcBorders>
            <w:shd w:val="clear" w:color="auto" w:fill="auto"/>
            <w:noWrap/>
            <w:vAlign w:val="center"/>
            <w:hideMark/>
          </w:tcPr>
          <w:p w14:paraId="4F6C8742" w14:textId="77777777" w:rsidR="00D57985" w:rsidRPr="00174759" w:rsidRDefault="00D57985" w:rsidP="00174759">
            <w:pPr>
              <w:pStyle w:val="af7"/>
              <w:spacing w:line="240" w:lineRule="exact"/>
              <w:rPr>
                <w:sz w:val="18"/>
                <w:szCs w:val="18"/>
              </w:rPr>
            </w:pPr>
            <w:r w:rsidRPr="00174759">
              <w:rPr>
                <w:sz w:val="18"/>
                <w:szCs w:val="18"/>
              </w:rPr>
              <w:t>098.95055000E</w:t>
            </w:r>
          </w:p>
        </w:tc>
        <w:tc>
          <w:tcPr>
            <w:tcW w:w="292" w:type="pct"/>
            <w:tcBorders>
              <w:top w:val="nil"/>
              <w:left w:val="nil"/>
              <w:bottom w:val="single" w:sz="4" w:space="0" w:color="auto"/>
              <w:right w:val="single" w:sz="4" w:space="0" w:color="auto"/>
            </w:tcBorders>
            <w:shd w:val="clear" w:color="auto" w:fill="auto"/>
            <w:noWrap/>
            <w:vAlign w:val="center"/>
            <w:hideMark/>
          </w:tcPr>
          <w:p w14:paraId="118DC8F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7638B5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0E559C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9B11016"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28C30711" w14:textId="77777777" w:rsidR="00D57985" w:rsidRPr="00174759" w:rsidRDefault="00D57985" w:rsidP="00174759">
            <w:pPr>
              <w:pStyle w:val="af7"/>
              <w:spacing w:line="240" w:lineRule="exact"/>
              <w:rPr>
                <w:sz w:val="18"/>
                <w:szCs w:val="18"/>
              </w:rPr>
            </w:pPr>
            <w:r w:rsidRPr="00174759">
              <w:rPr>
                <w:rFonts w:hint="eastAsia"/>
                <w:sz w:val="18"/>
                <w:szCs w:val="18"/>
              </w:rPr>
              <w:t xml:space="preserve">5.22 </w:t>
            </w:r>
          </w:p>
        </w:tc>
        <w:tc>
          <w:tcPr>
            <w:tcW w:w="238" w:type="pct"/>
            <w:tcBorders>
              <w:top w:val="nil"/>
              <w:left w:val="nil"/>
              <w:bottom w:val="single" w:sz="4" w:space="0" w:color="auto"/>
              <w:right w:val="single" w:sz="4" w:space="0" w:color="auto"/>
            </w:tcBorders>
            <w:shd w:val="clear" w:color="auto" w:fill="auto"/>
            <w:noWrap/>
            <w:vAlign w:val="center"/>
            <w:hideMark/>
          </w:tcPr>
          <w:p w14:paraId="5CF2E04E"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6C93F4F6" w14:textId="77777777" w:rsidR="00D57985" w:rsidRPr="00174759" w:rsidRDefault="00D57985" w:rsidP="00174759">
            <w:pPr>
              <w:pStyle w:val="af7"/>
              <w:spacing w:line="240" w:lineRule="exact"/>
              <w:rPr>
                <w:sz w:val="18"/>
                <w:szCs w:val="18"/>
              </w:rPr>
            </w:pPr>
            <w:r w:rsidRPr="00174759">
              <w:rPr>
                <w:rFonts w:hint="eastAsia"/>
                <w:sz w:val="18"/>
                <w:szCs w:val="18"/>
              </w:rPr>
              <w:t xml:space="preserve">4.85 </w:t>
            </w:r>
          </w:p>
        </w:tc>
      </w:tr>
      <w:tr w:rsidR="00174759" w:rsidRPr="00174759" w14:paraId="7FCC6EF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09339C" w14:textId="77777777" w:rsidR="00D57985" w:rsidRPr="00174759" w:rsidRDefault="00D57985" w:rsidP="00174759">
            <w:pPr>
              <w:pStyle w:val="af7"/>
              <w:spacing w:line="240" w:lineRule="exact"/>
              <w:rPr>
                <w:sz w:val="18"/>
                <w:szCs w:val="18"/>
              </w:rPr>
            </w:pPr>
            <w:r w:rsidRPr="00174759">
              <w:rPr>
                <w:sz w:val="18"/>
                <w:szCs w:val="18"/>
              </w:rPr>
              <w:t>51</w:t>
            </w:r>
          </w:p>
        </w:tc>
        <w:tc>
          <w:tcPr>
            <w:tcW w:w="184" w:type="pct"/>
            <w:tcBorders>
              <w:top w:val="nil"/>
              <w:left w:val="nil"/>
              <w:bottom w:val="single" w:sz="4" w:space="0" w:color="auto"/>
              <w:right w:val="single" w:sz="4" w:space="0" w:color="auto"/>
            </w:tcBorders>
            <w:shd w:val="clear" w:color="auto" w:fill="auto"/>
            <w:noWrap/>
            <w:vAlign w:val="center"/>
            <w:hideMark/>
          </w:tcPr>
          <w:p w14:paraId="7E0DD36B" w14:textId="77777777" w:rsidR="00D57985" w:rsidRPr="00174759" w:rsidRDefault="00D57985" w:rsidP="00174759">
            <w:pPr>
              <w:pStyle w:val="af7"/>
              <w:spacing w:line="240" w:lineRule="exact"/>
              <w:rPr>
                <w:sz w:val="18"/>
                <w:szCs w:val="18"/>
              </w:rPr>
            </w:pPr>
            <w:r w:rsidRPr="00174759">
              <w:rPr>
                <w:sz w:val="18"/>
                <w:szCs w:val="18"/>
              </w:rPr>
              <w:t>442</w:t>
            </w:r>
          </w:p>
        </w:tc>
        <w:tc>
          <w:tcPr>
            <w:tcW w:w="1047" w:type="pct"/>
            <w:tcBorders>
              <w:top w:val="nil"/>
              <w:left w:val="nil"/>
              <w:bottom w:val="single" w:sz="4" w:space="0" w:color="auto"/>
              <w:right w:val="single" w:sz="4" w:space="0" w:color="auto"/>
            </w:tcBorders>
            <w:shd w:val="clear" w:color="auto" w:fill="auto"/>
            <w:noWrap/>
            <w:vAlign w:val="center"/>
            <w:hideMark/>
          </w:tcPr>
          <w:p w14:paraId="7374A85A" w14:textId="77777777" w:rsidR="00D57985" w:rsidRPr="00174759" w:rsidRDefault="00D57985" w:rsidP="00174759">
            <w:pPr>
              <w:pStyle w:val="af7"/>
              <w:spacing w:line="240" w:lineRule="exact"/>
              <w:rPr>
                <w:sz w:val="18"/>
                <w:szCs w:val="18"/>
              </w:rPr>
            </w:pPr>
            <w:r w:rsidRPr="00174759">
              <w:rPr>
                <w:sz w:val="18"/>
                <w:szCs w:val="18"/>
              </w:rPr>
              <w:t>贾生宝</w:t>
            </w:r>
          </w:p>
        </w:tc>
        <w:tc>
          <w:tcPr>
            <w:tcW w:w="292" w:type="pct"/>
            <w:tcBorders>
              <w:top w:val="nil"/>
              <w:left w:val="nil"/>
              <w:bottom w:val="single" w:sz="4" w:space="0" w:color="auto"/>
              <w:right w:val="single" w:sz="4" w:space="0" w:color="auto"/>
            </w:tcBorders>
            <w:shd w:val="clear" w:color="auto" w:fill="auto"/>
            <w:noWrap/>
            <w:vAlign w:val="center"/>
            <w:hideMark/>
          </w:tcPr>
          <w:p w14:paraId="5D6B87E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1493822"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0FB1EF4" w14:textId="77777777" w:rsidR="00D57985" w:rsidRPr="00174759" w:rsidRDefault="00D57985" w:rsidP="00174759">
            <w:pPr>
              <w:pStyle w:val="af7"/>
              <w:spacing w:line="240" w:lineRule="exact"/>
              <w:rPr>
                <w:sz w:val="18"/>
                <w:szCs w:val="18"/>
              </w:rPr>
            </w:pPr>
            <w:r w:rsidRPr="00174759">
              <w:rPr>
                <w:sz w:val="18"/>
                <w:szCs w:val="18"/>
              </w:rPr>
              <w:t>5.37</w:t>
            </w:r>
          </w:p>
        </w:tc>
        <w:tc>
          <w:tcPr>
            <w:tcW w:w="398" w:type="pct"/>
            <w:tcBorders>
              <w:top w:val="nil"/>
              <w:left w:val="nil"/>
              <w:bottom w:val="single" w:sz="4" w:space="0" w:color="auto"/>
              <w:right w:val="single" w:sz="4" w:space="0" w:color="auto"/>
            </w:tcBorders>
            <w:shd w:val="clear" w:color="auto" w:fill="auto"/>
            <w:noWrap/>
            <w:vAlign w:val="center"/>
            <w:hideMark/>
          </w:tcPr>
          <w:p w14:paraId="6CDF7618" w14:textId="77777777" w:rsidR="00D57985" w:rsidRPr="00174759" w:rsidRDefault="00D57985" w:rsidP="00174759">
            <w:pPr>
              <w:pStyle w:val="af7"/>
              <w:spacing w:line="240" w:lineRule="exact"/>
              <w:rPr>
                <w:sz w:val="18"/>
                <w:szCs w:val="18"/>
              </w:rPr>
            </w:pPr>
            <w:r w:rsidRPr="00174759">
              <w:rPr>
                <w:sz w:val="18"/>
                <w:szCs w:val="18"/>
              </w:rPr>
              <w:t>39.62753333N</w:t>
            </w:r>
          </w:p>
        </w:tc>
        <w:tc>
          <w:tcPr>
            <w:tcW w:w="419" w:type="pct"/>
            <w:tcBorders>
              <w:top w:val="nil"/>
              <w:left w:val="nil"/>
              <w:bottom w:val="single" w:sz="4" w:space="0" w:color="auto"/>
              <w:right w:val="single" w:sz="4" w:space="0" w:color="auto"/>
            </w:tcBorders>
            <w:shd w:val="clear" w:color="auto" w:fill="auto"/>
            <w:noWrap/>
            <w:vAlign w:val="center"/>
            <w:hideMark/>
          </w:tcPr>
          <w:p w14:paraId="53C25B0C" w14:textId="77777777" w:rsidR="00D57985" w:rsidRPr="00174759" w:rsidRDefault="00D57985" w:rsidP="00174759">
            <w:pPr>
              <w:pStyle w:val="af7"/>
              <w:spacing w:line="240" w:lineRule="exact"/>
              <w:rPr>
                <w:sz w:val="18"/>
                <w:szCs w:val="18"/>
              </w:rPr>
            </w:pPr>
            <w:r w:rsidRPr="00174759">
              <w:rPr>
                <w:sz w:val="18"/>
                <w:szCs w:val="18"/>
              </w:rPr>
              <w:t>098.94723056E</w:t>
            </w:r>
          </w:p>
        </w:tc>
        <w:tc>
          <w:tcPr>
            <w:tcW w:w="292" w:type="pct"/>
            <w:tcBorders>
              <w:top w:val="nil"/>
              <w:left w:val="nil"/>
              <w:bottom w:val="single" w:sz="4" w:space="0" w:color="auto"/>
              <w:right w:val="single" w:sz="4" w:space="0" w:color="auto"/>
            </w:tcBorders>
            <w:shd w:val="clear" w:color="auto" w:fill="auto"/>
            <w:noWrap/>
            <w:vAlign w:val="center"/>
            <w:hideMark/>
          </w:tcPr>
          <w:p w14:paraId="622BBD9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31528B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DC7CCA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503B44F"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4A28FBA9" w14:textId="77777777" w:rsidR="00D57985" w:rsidRPr="00174759" w:rsidRDefault="00D57985" w:rsidP="00174759">
            <w:pPr>
              <w:pStyle w:val="af7"/>
              <w:spacing w:line="240" w:lineRule="exact"/>
              <w:rPr>
                <w:sz w:val="18"/>
                <w:szCs w:val="18"/>
              </w:rPr>
            </w:pPr>
            <w:r w:rsidRPr="00174759">
              <w:rPr>
                <w:rFonts w:hint="eastAsia"/>
                <w:sz w:val="18"/>
                <w:szCs w:val="18"/>
              </w:rPr>
              <w:t xml:space="preserve">5.09 </w:t>
            </w:r>
          </w:p>
        </w:tc>
        <w:tc>
          <w:tcPr>
            <w:tcW w:w="238" w:type="pct"/>
            <w:tcBorders>
              <w:top w:val="nil"/>
              <w:left w:val="nil"/>
              <w:bottom w:val="single" w:sz="4" w:space="0" w:color="auto"/>
              <w:right w:val="single" w:sz="4" w:space="0" w:color="auto"/>
            </w:tcBorders>
            <w:shd w:val="clear" w:color="auto" w:fill="auto"/>
            <w:noWrap/>
            <w:vAlign w:val="center"/>
            <w:hideMark/>
          </w:tcPr>
          <w:p w14:paraId="214B6EBE"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65E43B86"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r>
      <w:tr w:rsidR="00174759" w:rsidRPr="00174759" w14:paraId="0F41C86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0CA4ADB" w14:textId="77777777" w:rsidR="00D57985" w:rsidRPr="00174759" w:rsidRDefault="00D57985" w:rsidP="00174759">
            <w:pPr>
              <w:pStyle w:val="af7"/>
              <w:spacing w:line="240" w:lineRule="exact"/>
              <w:rPr>
                <w:sz w:val="18"/>
                <w:szCs w:val="18"/>
              </w:rPr>
            </w:pPr>
            <w:r w:rsidRPr="00174759">
              <w:rPr>
                <w:sz w:val="18"/>
                <w:szCs w:val="18"/>
              </w:rPr>
              <w:t>52</w:t>
            </w:r>
          </w:p>
        </w:tc>
        <w:tc>
          <w:tcPr>
            <w:tcW w:w="184" w:type="pct"/>
            <w:tcBorders>
              <w:top w:val="nil"/>
              <w:left w:val="nil"/>
              <w:bottom w:val="single" w:sz="4" w:space="0" w:color="auto"/>
              <w:right w:val="single" w:sz="4" w:space="0" w:color="auto"/>
            </w:tcBorders>
            <w:shd w:val="clear" w:color="auto" w:fill="auto"/>
            <w:noWrap/>
            <w:vAlign w:val="center"/>
            <w:hideMark/>
          </w:tcPr>
          <w:p w14:paraId="4BA68BE6" w14:textId="77777777" w:rsidR="00D57985" w:rsidRPr="00174759" w:rsidRDefault="00D57985" w:rsidP="00174759">
            <w:pPr>
              <w:pStyle w:val="af7"/>
              <w:spacing w:line="240" w:lineRule="exact"/>
              <w:rPr>
                <w:sz w:val="18"/>
                <w:szCs w:val="18"/>
              </w:rPr>
            </w:pPr>
            <w:r w:rsidRPr="00174759">
              <w:rPr>
                <w:sz w:val="18"/>
                <w:szCs w:val="18"/>
              </w:rPr>
              <w:t>443</w:t>
            </w:r>
          </w:p>
        </w:tc>
        <w:tc>
          <w:tcPr>
            <w:tcW w:w="1047" w:type="pct"/>
            <w:tcBorders>
              <w:top w:val="nil"/>
              <w:left w:val="nil"/>
              <w:bottom w:val="single" w:sz="4" w:space="0" w:color="auto"/>
              <w:right w:val="single" w:sz="4" w:space="0" w:color="auto"/>
            </w:tcBorders>
            <w:shd w:val="clear" w:color="auto" w:fill="auto"/>
            <w:noWrap/>
            <w:vAlign w:val="center"/>
            <w:hideMark/>
          </w:tcPr>
          <w:p w14:paraId="4F51D650" w14:textId="77777777" w:rsidR="00D57985" w:rsidRPr="00174759" w:rsidRDefault="00D57985" w:rsidP="00174759">
            <w:pPr>
              <w:pStyle w:val="af7"/>
              <w:spacing w:line="240" w:lineRule="exact"/>
              <w:rPr>
                <w:sz w:val="18"/>
                <w:szCs w:val="18"/>
              </w:rPr>
            </w:pPr>
            <w:r w:rsidRPr="00174759">
              <w:rPr>
                <w:sz w:val="18"/>
                <w:szCs w:val="18"/>
              </w:rPr>
              <w:t>贾生宝</w:t>
            </w:r>
          </w:p>
        </w:tc>
        <w:tc>
          <w:tcPr>
            <w:tcW w:w="292" w:type="pct"/>
            <w:tcBorders>
              <w:top w:val="nil"/>
              <w:left w:val="nil"/>
              <w:bottom w:val="single" w:sz="4" w:space="0" w:color="auto"/>
              <w:right w:val="single" w:sz="4" w:space="0" w:color="auto"/>
            </w:tcBorders>
            <w:shd w:val="clear" w:color="auto" w:fill="auto"/>
            <w:noWrap/>
            <w:vAlign w:val="center"/>
            <w:hideMark/>
          </w:tcPr>
          <w:p w14:paraId="11979A2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0016A8B"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5160F597" w14:textId="77777777" w:rsidR="00D57985" w:rsidRPr="00174759" w:rsidRDefault="00D57985" w:rsidP="00174759">
            <w:pPr>
              <w:pStyle w:val="af7"/>
              <w:spacing w:line="240" w:lineRule="exact"/>
              <w:rPr>
                <w:sz w:val="18"/>
                <w:szCs w:val="18"/>
              </w:rPr>
            </w:pPr>
            <w:r w:rsidRPr="00174759">
              <w:rPr>
                <w:sz w:val="18"/>
                <w:szCs w:val="18"/>
              </w:rPr>
              <w:t>5.32</w:t>
            </w:r>
          </w:p>
        </w:tc>
        <w:tc>
          <w:tcPr>
            <w:tcW w:w="398" w:type="pct"/>
            <w:tcBorders>
              <w:top w:val="nil"/>
              <w:left w:val="nil"/>
              <w:bottom w:val="single" w:sz="4" w:space="0" w:color="auto"/>
              <w:right w:val="single" w:sz="4" w:space="0" w:color="auto"/>
            </w:tcBorders>
            <w:shd w:val="clear" w:color="auto" w:fill="auto"/>
            <w:noWrap/>
            <w:vAlign w:val="center"/>
            <w:hideMark/>
          </w:tcPr>
          <w:p w14:paraId="0FBA8A4F" w14:textId="77777777" w:rsidR="00D57985" w:rsidRPr="00174759" w:rsidRDefault="00D57985" w:rsidP="00174759">
            <w:pPr>
              <w:pStyle w:val="af7"/>
              <w:spacing w:line="240" w:lineRule="exact"/>
              <w:rPr>
                <w:sz w:val="18"/>
                <w:szCs w:val="18"/>
              </w:rPr>
            </w:pPr>
            <w:r w:rsidRPr="00174759">
              <w:rPr>
                <w:sz w:val="18"/>
                <w:szCs w:val="18"/>
              </w:rPr>
              <w:t>39.62390556N</w:t>
            </w:r>
          </w:p>
        </w:tc>
        <w:tc>
          <w:tcPr>
            <w:tcW w:w="419" w:type="pct"/>
            <w:tcBorders>
              <w:top w:val="nil"/>
              <w:left w:val="nil"/>
              <w:bottom w:val="single" w:sz="4" w:space="0" w:color="auto"/>
              <w:right w:val="single" w:sz="4" w:space="0" w:color="auto"/>
            </w:tcBorders>
            <w:shd w:val="clear" w:color="auto" w:fill="auto"/>
            <w:noWrap/>
            <w:vAlign w:val="center"/>
            <w:hideMark/>
          </w:tcPr>
          <w:p w14:paraId="0258C1FC" w14:textId="77777777" w:rsidR="00D57985" w:rsidRPr="00174759" w:rsidRDefault="00D57985" w:rsidP="00174759">
            <w:pPr>
              <w:pStyle w:val="af7"/>
              <w:spacing w:line="240" w:lineRule="exact"/>
              <w:rPr>
                <w:sz w:val="18"/>
                <w:szCs w:val="18"/>
              </w:rPr>
            </w:pPr>
            <w:r w:rsidRPr="00174759">
              <w:rPr>
                <w:sz w:val="18"/>
                <w:szCs w:val="18"/>
              </w:rPr>
              <w:t>098.94515278E</w:t>
            </w:r>
          </w:p>
        </w:tc>
        <w:tc>
          <w:tcPr>
            <w:tcW w:w="292" w:type="pct"/>
            <w:tcBorders>
              <w:top w:val="nil"/>
              <w:left w:val="nil"/>
              <w:bottom w:val="single" w:sz="4" w:space="0" w:color="auto"/>
              <w:right w:val="single" w:sz="4" w:space="0" w:color="auto"/>
            </w:tcBorders>
            <w:shd w:val="clear" w:color="auto" w:fill="auto"/>
            <w:noWrap/>
            <w:vAlign w:val="center"/>
            <w:hideMark/>
          </w:tcPr>
          <w:p w14:paraId="2216866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52E536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D42027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866431D"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262970F3" w14:textId="77777777" w:rsidR="00D57985" w:rsidRPr="00174759" w:rsidRDefault="00D57985" w:rsidP="00174759">
            <w:pPr>
              <w:pStyle w:val="af7"/>
              <w:spacing w:line="240" w:lineRule="exact"/>
              <w:rPr>
                <w:sz w:val="18"/>
                <w:szCs w:val="18"/>
              </w:rPr>
            </w:pPr>
            <w:r w:rsidRPr="00174759">
              <w:rPr>
                <w:rFonts w:hint="eastAsia"/>
                <w:sz w:val="18"/>
                <w:szCs w:val="18"/>
              </w:rPr>
              <w:t xml:space="preserve">5.04 </w:t>
            </w:r>
          </w:p>
        </w:tc>
        <w:tc>
          <w:tcPr>
            <w:tcW w:w="238" w:type="pct"/>
            <w:tcBorders>
              <w:top w:val="nil"/>
              <w:left w:val="nil"/>
              <w:bottom w:val="single" w:sz="4" w:space="0" w:color="auto"/>
              <w:right w:val="single" w:sz="4" w:space="0" w:color="auto"/>
            </w:tcBorders>
            <w:shd w:val="clear" w:color="auto" w:fill="auto"/>
            <w:noWrap/>
            <w:vAlign w:val="center"/>
            <w:hideMark/>
          </w:tcPr>
          <w:p w14:paraId="1EDEE3B6"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67D270E4" w14:textId="77777777" w:rsidR="00D57985" w:rsidRPr="00174759" w:rsidRDefault="00D57985" w:rsidP="00174759">
            <w:pPr>
              <w:pStyle w:val="af7"/>
              <w:spacing w:line="240" w:lineRule="exact"/>
              <w:rPr>
                <w:sz w:val="18"/>
                <w:szCs w:val="18"/>
              </w:rPr>
            </w:pPr>
            <w:r w:rsidRPr="00174759">
              <w:rPr>
                <w:rFonts w:hint="eastAsia"/>
                <w:sz w:val="18"/>
                <w:szCs w:val="18"/>
              </w:rPr>
              <w:t xml:space="preserve">4.69 </w:t>
            </w:r>
          </w:p>
        </w:tc>
      </w:tr>
      <w:tr w:rsidR="00174759" w:rsidRPr="00174759" w14:paraId="6198368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9B0D3C7" w14:textId="77777777" w:rsidR="00D57985" w:rsidRPr="00174759" w:rsidRDefault="00D57985" w:rsidP="00174759">
            <w:pPr>
              <w:pStyle w:val="af7"/>
              <w:spacing w:line="240" w:lineRule="exact"/>
              <w:rPr>
                <w:sz w:val="18"/>
                <w:szCs w:val="18"/>
              </w:rPr>
            </w:pPr>
            <w:r w:rsidRPr="00174759">
              <w:rPr>
                <w:sz w:val="18"/>
                <w:szCs w:val="18"/>
              </w:rPr>
              <w:t>53</w:t>
            </w:r>
          </w:p>
        </w:tc>
        <w:tc>
          <w:tcPr>
            <w:tcW w:w="184" w:type="pct"/>
            <w:tcBorders>
              <w:top w:val="nil"/>
              <w:left w:val="nil"/>
              <w:bottom w:val="single" w:sz="4" w:space="0" w:color="auto"/>
              <w:right w:val="single" w:sz="4" w:space="0" w:color="auto"/>
            </w:tcBorders>
            <w:shd w:val="clear" w:color="auto" w:fill="auto"/>
            <w:noWrap/>
            <w:vAlign w:val="center"/>
            <w:hideMark/>
          </w:tcPr>
          <w:p w14:paraId="3FB96F61" w14:textId="77777777" w:rsidR="00D57985" w:rsidRPr="00174759" w:rsidRDefault="00D57985" w:rsidP="00174759">
            <w:pPr>
              <w:pStyle w:val="af7"/>
              <w:spacing w:line="240" w:lineRule="exact"/>
              <w:rPr>
                <w:sz w:val="18"/>
                <w:szCs w:val="18"/>
              </w:rPr>
            </w:pPr>
            <w:r w:rsidRPr="00174759">
              <w:rPr>
                <w:sz w:val="18"/>
                <w:szCs w:val="18"/>
              </w:rPr>
              <w:t>446</w:t>
            </w:r>
          </w:p>
        </w:tc>
        <w:tc>
          <w:tcPr>
            <w:tcW w:w="1047" w:type="pct"/>
            <w:tcBorders>
              <w:top w:val="nil"/>
              <w:left w:val="nil"/>
              <w:bottom w:val="single" w:sz="4" w:space="0" w:color="auto"/>
              <w:right w:val="single" w:sz="4" w:space="0" w:color="auto"/>
            </w:tcBorders>
            <w:shd w:val="clear" w:color="auto" w:fill="auto"/>
            <w:noWrap/>
            <w:vAlign w:val="center"/>
            <w:hideMark/>
          </w:tcPr>
          <w:p w14:paraId="47F2C044" w14:textId="77777777" w:rsidR="00D57985" w:rsidRPr="00174759" w:rsidRDefault="00D57985" w:rsidP="00174759">
            <w:pPr>
              <w:pStyle w:val="af7"/>
              <w:spacing w:line="240" w:lineRule="exact"/>
              <w:rPr>
                <w:sz w:val="18"/>
                <w:szCs w:val="18"/>
              </w:rPr>
            </w:pPr>
            <w:r w:rsidRPr="00174759">
              <w:rPr>
                <w:sz w:val="18"/>
                <w:szCs w:val="18"/>
              </w:rPr>
              <w:t>贾生宝</w:t>
            </w:r>
          </w:p>
        </w:tc>
        <w:tc>
          <w:tcPr>
            <w:tcW w:w="292" w:type="pct"/>
            <w:tcBorders>
              <w:top w:val="nil"/>
              <w:left w:val="nil"/>
              <w:bottom w:val="single" w:sz="4" w:space="0" w:color="auto"/>
              <w:right w:val="single" w:sz="4" w:space="0" w:color="auto"/>
            </w:tcBorders>
            <w:shd w:val="clear" w:color="auto" w:fill="auto"/>
            <w:noWrap/>
            <w:vAlign w:val="center"/>
            <w:hideMark/>
          </w:tcPr>
          <w:p w14:paraId="46C6DD5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62687B5"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1F310592" w14:textId="77777777" w:rsidR="00D57985" w:rsidRPr="00174759" w:rsidRDefault="00D57985" w:rsidP="00174759">
            <w:pPr>
              <w:pStyle w:val="af7"/>
              <w:spacing w:line="240" w:lineRule="exact"/>
              <w:rPr>
                <w:sz w:val="18"/>
                <w:szCs w:val="18"/>
              </w:rPr>
            </w:pPr>
            <w:r w:rsidRPr="00174759">
              <w:rPr>
                <w:sz w:val="18"/>
                <w:szCs w:val="18"/>
              </w:rPr>
              <w:t>5.38</w:t>
            </w:r>
          </w:p>
        </w:tc>
        <w:tc>
          <w:tcPr>
            <w:tcW w:w="398" w:type="pct"/>
            <w:tcBorders>
              <w:top w:val="nil"/>
              <w:left w:val="nil"/>
              <w:bottom w:val="single" w:sz="4" w:space="0" w:color="auto"/>
              <w:right w:val="single" w:sz="4" w:space="0" w:color="auto"/>
            </w:tcBorders>
            <w:shd w:val="clear" w:color="auto" w:fill="auto"/>
            <w:noWrap/>
            <w:vAlign w:val="center"/>
            <w:hideMark/>
          </w:tcPr>
          <w:p w14:paraId="36AF6B36" w14:textId="77777777" w:rsidR="00D57985" w:rsidRPr="00174759" w:rsidRDefault="00D57985" w:rsidP="00174759">
            <w:pPr>
              <w:pStyle w:val="af7"/>
              <w:spacing w:line="240" w:lineRule="exact"/>
              <w:rPr>
                <w:sz w:val="18"/>
                <w:szCs w:val="18"/>
              </w:rPr>
            </w:pPr>
            <w:r w:rsidRPr="00174759">
              <w:rPr>
                <w:sz w:val="18"/>
                <w:szCs w:val="18"/>
              </w:rPr>
              <w:t>39.62321667N</w:t>
            </w:r>
          </w:p>
        </w:tc>
        <w:tc>
          <w:tcPr>
            <w:tcW w:w="419" w:type="pct"/>
            <w:tcBorders>
              <w:top w:val="nil"/>
              <w:left w:val="nil"/>
              <w:bottom w:val="single" w:sz="4" w:space="0" w:color="auto"/>
              <w:right w:val="single" w:sz="4" w:space="0" w:color="auto"/>
            </w:tcBorders>
            <w:shd w:val="clear" w:color="auto" w:fill="auto"/>
            <w:noWrap/>
            <w:vAlign w:val="center"/>
            <w:hideMark/>
          </w:tcPr>
          <w:p w14:paraId="02B0C0CD" w14:textId="77777777" w:rsidR="00D57985" w:rsidRPr="00174759" w:rsidRDefault="00D57985" w:rsidP="00174759">
            <w:pPr>
              <w:pStyle w:val="af7"/>
              <w:spacing w:line="240" w:lineRule="exact"/>
              <w:rPr>
                <w:sz w:val="18"/>
                <w:szCs w:val="18"/>
              </w:rPr>
            </w:pPr>
            <w:r w:rsidRPr="00174759">
              <w:rPr>
                <w:sz w:val="18"/>
                <w:szCs w:val="18"/>
              </w:rPr>
              <w:t>098.94815556E</w:t>
            </w:r>
          </w:p>
        </w:tc>
        <w:tc>
          <w:tcPr>
            <w:tcW w:w="292" w:type="pct"/>
            <w:tcBorders>
              <w:top w:val="nil"/>
              <w:left w:val="nil"/>
              <w:bottom w:val="single" w:sz="4" w:space="0" w:color="auto"/>
              <w:right w:val="single" w:sz="4" w:space="0" w:color="auto"/>
            </w:tcBorders>
            <w:shd w:val="clear" w:color="auto" w:fill="auto"/>
            <w:noWrap/>
            <w:vAlign w:val="center"/>
            <w:hideMark/>
          </w:tcPr>
          <w:p w14:paraId="51E1253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55D269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19E528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1D03565"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3B9D3A4F" w14:textId="77777777" w:rsidR="00D57985" w:rsidRPr="00174759" w:rsidRDefault="00D57985" w:rsidP="00174759">
            <w:pPr>
              <w:pStyle w:val="af7"/>
              <w:spacing w:line="240" w:lineRule="exact"/>
              <w:rPr>
                <w:sz w:val="18"/>
                <w:szCs w:val="18"/>
              </w:rPr>
            </w:pPr>
            <w:r w:rsidRPr="00174759">
              <w:rPr>
                <w:rFonts w:hint="eastAsia"/>
                <w:sz w:val="18"/>
                <w:szCs w:val="18"/>
              </w:rPr>
              <w:t xml:space="preserve">5.10 </w:t>
            </w:r>
          </w:p>
        </w:tc>
        <w:tc>
          <w:tcPr>
            <w:tcW w:w="238" w:type="pct"/>
            <w:tcBorders>
              <w:top w:val="nil"/>
              <w:left w:val="nil"/>
              <w:bottom w:val="single" w:sz="4" w:space="0" w:color="auto"/>
              <w:right w:val="single" w:sz="4" w:space="0" w:color="auto"/>
            </w:tcBorders>
            <w:shd w:val="clear" w:color="auto" w:fill="auto"/>
            <w:noWrap/>
            <w:vAlign w:val="center"/>
            <w:hideMark/>
          </w:tcPr>
          <w:p w14:paraId="19D2C1A4"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455B7B5B" w14:textId="77777777" w:rsidR="00D57985" w:rsidRPr="00174759" w:rsidRDefault="00D57985" w:rsidP="00174759">
            <w:pPr>
              <w:pStyle w:val="af7"/>
              <w:spacing w:line="240" w:lineRule="exact"/>
              <w:rPr>
                <w:sz w:val="18"/>
                <w:szCs w:val="18"/>
              </w:rPr>
            </w:pPr>
            <w:r w:rsidRPr="00174759">
              <w:rPr>
                <w:rFonts w:hint="eastAsia"/>
                <w:sz w:val="18"/>
                <w:szCs w:val="18"/>
              </w:rPr>
              <w:t xml:space="preserve">4.74 </w:t>
            </w:r>
          </w:p>
        </w:tc>
      </w:tr>
      <w:tr w:rsidR="00174759" w:rsidRPr="00174759" w14:paraId="603E4B9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77115DD" w14:textId="77777777" w:rsidR="00D57985" w:rsidRPr="00174759" w:rsidRDefault="00D57985" w:rsidP="00174759">
            <w:pPr>
              <w:pStyle w:val="af7"/>
              <w:spacing w:line="240" w:lineRule="exact"/>
              <w:rPr>
                <w:sz w:val="18"/>
                <w:szCs w:val="18"/>
              </w:rPr>
            </w:pPr>
            <w:r w:rsidRPr="00174759">
              <w:rPr>
                <w:sz w:val="18"/>
                <w:szCs w:val="18"/>
              </w:rPr>
              <w:t>54</w:t>
            </w:r>
          </w:p>
        </w:tc>
        <w:tc>
          <w:tcPr>
            <w:tcW w:w="184" w:type="pct"/>
            <w:tcBorders>
              <w:top w:val="nil"/>
              <w:left w:val="nil"/>
              <w:bottom w:val="single" w:sz="4" w:space="0" w:color="auto"/>
              <w:right w:val="single" w:sz="4" w:space="0" w:color="auto"/>
            </w:tcBorders>
            <w:shd w:val="clear" w:color="auto" w:fill="auto"/>
            <w:noWrap/>
            <w:vAlign w:val="center"/>
            <w:hideMark/>
          </w:tcPr>
          <w:p w14:paraId="38608EEF" w14:textId="77777777" w:rsidR="00D57985" w:rsidRPr="00174759" w:rsidRDefault="00D57985" w:rsidP="00174759">
            <w:pPr>
              <w:pStyle w:val="af7"/>
              <w:spacing w:line="240" w:lineRule="exact"/>
              <w:rPr>
                <w:sz w:val="18"/>
                <w:szCs w:val="18"/>
              </w:rPr>
            </w:pPr>
            <w:r w:rsidRPr="00174759">
              <w:rPr>
                <w:sz w:val="18"/>
                <w:szCs w:val="18"/>
              </w:rPr>
              <w:t>447</w:t>
            </w:r>
          </w:p>
        </w:tc>
        <w:tc>
          <w:tcPr>
            <w:tcW w:w="1047" w:type="pct"/>
            <w:tcBorders>
              <w:top w:val="nil"/>
              <w:left w:val="nil"/>
              <w:bottom w:val="single" w:sz="4" w:space="0" w:color="auto"/>
              <w:right w:val="single" w:sz="4" w:space="0" w:color="auto"/>
            </w:tcBorders>
            <w:shd w:val="clear" w:color="auto" w:fill="auto"/>
            <w:noWrap/>
            <w:vAlign w:val="center"/>
            <w:hideMark/>
          </w:tcPr>
          <w:p w14:paraId="6B5843E2" w14:textId="77777777" w:rsidR="00D57985" w:rsidRPr="00174759" w:rsidRDefault="00D57985" w:rsidP="00174759">
            <w:pPr>
              <w:pStyle w:val="af7"/>
              <w:spacing w:line="240" w:lineRule="exact"/>
              <w:rPr>
                <w:sz w:val="18"/>
                <w:szCs w:val="18"/>
              </w:rPr>
            </w:pPr>
            <w:r w:rsidRPr="00174759">
              <w:rPr>
                <w:sz w:val="18"/>
                <w:szCs w:val="18"/>
              </w:rPr>
              <w:t>贾生宝</w:t>
            </w:r>
          </w:p>
        </w:tc>
        <w:tc>
          <w:tcPr>
            <w:tcW w:w="292" w:type="pct"/>
            <w:tcBorders>
              <w:top w:val="nil"/>
              <w:left w:val="nil"/>
              <w:bottom w:val="single" w:sz="4" w:space="0" w:color="auto"/>
              <w:right w:val="single" w:sz="4" w:space="0" w:color="auto"/>
            </w:tcBorders>
            <w:shd w:val="clear" w:color="auto" w:fill="auto"/>
            <w:noWrap/>
            <w:vAlign w:val="center"/>
            <w:hideMark/>
          </w:tcPr>
          <w:p w14:paraId="343125D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C869DB9"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335DA783" w14:textId="77777777" w:rsidR="00D57985" w:rsidRPr="00174759" w:rsidRDefault="00D57985" w:rsidP="00174759">
            <w:pPr>
              <w:pStyle w:val="af7"/>
              <w:spacing w:line="240" w:lineRule="exact"/>
              <w:rPr>
                <w:sz w:val="18"/>
                <w:szCs w:val="18"/>
              </w:rPr>
            </w:pPr>
            <w:r w:rsidRPr="00174759">
              <w:rPr>
                <w:sz w:val="18"/>
                <w:szCs w:val="18"/>
              </w:rPr>
              <w:t>5.2</w:t>
            </w:r>
          </w:p>
        </w:tc>
        <w:tc>
          <w:tcPr>
            <w:tcW w:w="398" w:type="pct"/>
            <w:tcBorders>
              <w:top w:val="nil"/>
              <w:left w:val="nil"/>
              <w:bottom w:val="single" w:sz="4" w:space="0" w:color="auto"/>
              <w:right w:val="single" w:sz="4" w:space="0" w:color="auto"/>
            </w:tcBorders>
            <w:shd w:val="clear" w:color="auto" w:fill="auto"/>
            <w:noWrap/>
            <w:vAlign w:val="center"/>
            <w:hideMark/>
          </w:tcPr>
          <w:p w14:paraId="2AF0163F" w14:textId="77777777" w:rsidR="00D57985" w:rsidRPr="00174759" w:rsidRDefault="00D57985" w:rsidP="00174759">
            <w:pPr>
              <w:pStyle w:val="af7"/>
              <w:spacing w:line="240" w:lineRule="exact"/>
              <w:rPr>
                <w:sz w:val="18"/>
                <w:szCs w:val="18"/>
              </w:rPr>
            </w:pPr>
            <w:r w:rsidRPr="00174759">
              <w:rPr>
                <w:sz w:val="18"/>
                <w:szCs w:val="18"/>
              </w:rPr>
              <w:t>39.63139167N</w:t>
            </w:r>
          </w:p>
        </w:tc>
        <w:tc>
          <w:tcPr>
            <w:tcW w:w="419" w:type="pct"/>
            <w:tcBorders>
              <w:top w:val="nil"/>
              <w:left w:val="nil"/>
              <w:bottom w:val="single" w:sz="4" w:space="0" w:color="auto"/>
              <w:right w:val="single" w:sz="4" w:space="0" w:color="auto"/>
            </w:tcBorders>
            <w:shd w:val="clear" w:color="auto" w:fill="auto"/>
            <w:noWrap/>
            <w:vAlign w:val="center"/>
            <w:hideMark/>
          </w:tcPr>
          <w:p w14:paraId="57923791" w14:textId="77777777" w:rsidR="00D57985" w:rsidRPr="00174759" w:rsidRDefault="00D57985" w:rsidP="00174759">
            <w:pPr>
              <w:pStyle w:val="af7"/>
              <w:spacing w:line="240" w:lineRule="exact"/>
              <w:rPr>
                <w:sz w:val="18"/>
                <w:szCs w:val="18"/>
              </w:rPr>
            </w:pPr>
            <w:r w:rsidRPr="00174759">
              <w:rPr>
                <w:sz w:val="18"/>
                <w:szCs w:val="18"/>
              </w:rPr>
              <w:t>098.94861944E</w:t>
            </w:r>
          </w:p>
        </w:tc>
        <w:tc>
          <w:tcPr>
            <w:tcW w:w="292" w:type="pct"/>
            <w:tcBorders>
              <w:top w:val="nil"/>
              <w:left w:val="nil"/>
              <w:bottom w:val="single" w:sz="4" w:space="0" w:color="auto"/>
              <w:right w:val="single" w:sz="4" w:space="0" w:color="auto"/>
            </w:tcBorders>
            <w:shd w:val="clear" w:color="auto" w:fill="auto"/>
            <w:noWrap/>
            <w:vAlign w:val="center"/>
            <w:hideMark/>
          </w:tcPr>
          <w:p w14:paraId="1F6A96D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72A3FF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AE438C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063DD0C"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422407A0" w14:textId="77777777" w:rsidR="00D57985" w:rsidRPr="00174759" w:rsidRDefault="00D57985" w:rsidP="00174759">
            <w:pPr>
              <w:pStyle w:val="af7"/>
              <w:spacing w:line="240" w:lineRule="exact"/>
              <w:rPr>
                <w:sz w:val="18"/>
                <w:szCs w:val="18"/>
              </w:rPr>
            </w:pPr>
            <w:r w:rsidRPr="00174759">
              <w:rPr>
                <w:rFonts w:hint="eastAsia"/>
                <w:sz w:val="18"/>
                <w:szCs w:val="18"/>
              </w:rPr>
              <w:t xml:space="preserve">4.93 </w:t>
            </w:r>
          </w:p>
        </w:tc>
        <w:tc>
          <w:tcPr>
            <w:tcW w:w="238" w:type="pct"/>
            <w:tcBorders>
              <w:top w:val="nil"/>
              <w:left w:val="nil"/>
              <w:bottom w:val="single" w:sz="4" w:space="0" w:color="auto"/>
              <w:right w:val="single" w:sz="4" w:space="0" w:color="auto"/>
            </w:tcBorders>
            <w:shd w:val="clear" w:color="auto" w:fill="auto"/>
            <w:noWrap/>
            <w:vAlign w:val="center"/>
            <w:hideMark/>
          </w:tcPr>
          <w:p w14:paraId="7B455F1C"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2F5EBB25" w14:textId="77777777" w:rsidR="00D57985" w:rsidRPr="00174759" w:rsidRDefault="00D57985" w:rsidP="00174759">
            <w:pPr>
              <w:pStyle w:val="af7"/>
              <w:spacing w:line="240" w:lineRule="exact"/>
              <w:rPr>
                <w:sz w:val="18"/>
                <w:szCs w:val="18"/>
              </w:rPr>
            </w:pPr>
            <w:r w:rsidRPr="00174759">
              <w:rPr>
                <w:rFonts w:hint="eastAsia"/>
                <w:sz w:val="18"/>
                <w:szCs w:val="18"/>
              </w:rPr>
              <w:t xml:space="preserve">4.58 </w:t>
            </w:r>
          </w:p>
        </w:tc>
      </w:tr>
      <w:tr w:rsidR="00174759" w:rsidRPr="00174759" w14:paraId="2BDD8F1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0E6AED4" w14:textId="77777777" w:rsidR="00D57985" w:rsidRPr="00174759" w:rsidRDefault="00D57985" w:rsidP="00174759">
            <w:pPr>
              <w:pStyle w:val="af7"/>
              <w:spacing w:line="240" w:lineRule="exact"/>
              <w:rPr>
                <w:sz w:val="18"/>
                <w:szCs w:val="18"/>
              </w:rPr>
            </w:pPr>
            <w:r w:rsidRPr="00174759">
              <w:rPr>
                <w:sz w:val="18"/>
                <w:szCs w:val="18"/>
              </w:rPr>
              <w:t>55</w:t>
            </w:r>
          </w:p>
        </w:tc>
        <w:tc>
          <w:tcPr>
            <w:tcW w:w="184" w:type="pct"/>
            <w:tcBorders>
              <w:top w:val="nil"/>
              <w:left w:val="nil"/>
              <w:bottom w:val="single" w:sz="4" w:space="0" w:color="auto"/>
              <w:right w:val="single" w:sz="4" w:space="0" w:color="auto"/>
            </w:tcBorders>
            <w:shd w:val="clear" w:color="auto" w:fill="auto"/>
            <w:noWrap/>
            <w:vAlign w:val="center"/>
            <w:hideMark/>
          </w:tcPr>
          <w:p w14:paraId="3CCDE617" w14:textId="77777777" w:rsidR="00D57985" w:rsidRPr="00174759" w:rsidRDefault="00D57985" w:rsidP="00174759">
            <w:pPr>
              <w:pStyle w:val="af7"/>
              <w:spacing w:line="240" w:lineRule="exact"/>
              <w:rPr>
                <w:sz w:val="18"/>
                <w:szCs w:val="18"/>
              </w:rPr>
            </w:pPr>
            <w:r w:rsidRPr="00174759">
              <w:rPr>
                <w:sz w:val="18"/>
                <w:szCs w:val="18"/>
              </w:rPr>
              <w:t>448</w:t>
            </w:r>
          </w:p>
        </w:tc>
        <w:tc>
          <w:tcPr>
            <w:tcW w:w="1047" w:type="pct"/>
            <w:tcBorders>
              <w:top w:val="nil"/>
              <w:left w:val="nil"/>
              <w:bottom w:val="single" w:sz="4" w:space="0" w:color="auto"/>
              <w:right w:val="single" w:sz="4" w:space="0" w:color="auto"/>
            </w:tcBorders>
            <w:shd w:val="clear" w:color="auto" w:fill="auto"/>
            <w:noWrap/>
            <w:vAlign w:val="center"/>
            <w:hideMark/>
          </w:tcPr>
          <w:p w14:paraId="4200C97C" w14:textId="77777777" w:rsidR="00D57985" w:rsidRPr="00174759" w:rsidRDefault="00D57985" w:rsidP="00174759">
            <w:pPr>
              <w:pStyle w:val="af7"/>
              <w:spacing w:line="240" w:lineRule="exact"/>
              <w:rPr>
                <w:sz w:val="18"/>
                <w:szCs w:val="18"/>
              </w:rPr>
            </w:pPr>
            <w:r w:rsidRPr="00174759">
              <w:rPr>
                <w:sz w:val="18"/>
                <w:szCs w:val="18"/>
              </w:rPr>
              <w:t>贾生财</w:t>
            </w:r>
          </w:p>
        </w:tc>
        <w:tc>
          <w:tcPr>
            <w:tcW w:w="292" w:type="pct"/>
            <w:tcBorders>
              <w:top w:val="nil"/>
              <w:left w:val="nil"/>
              <w:bottom w:val="single" w:sz="4" w:space="0" w:color="auto"/>
              <w:right w:val="single" w:sz="4" w:space="0" w:color="auto"/>
            </w:tcBorders>
            <w:shd w:val="clear" w:color="auto" w:fill="auto"/>
            <w:noWrap/>
            <w:vAlign w:val="center"/>
            <w:hideMark/>
          </w:tcPr>
          <w:p w14:paraId="333E7EA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F8E8A83"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1A64B15D" w14:textId="77777777" w:rsidR="00D57985" w:rsidRPr="00174759" w:rsidRDefault="00D57985" w:rsidP="00174759">
            <w:pPr>
              <w:pStyle w:val="af7"/>
              <w:spacing w:line="240" w:lineRule="exact"/>
              <w:rPr>
                <w:sz w:val="18"/>
                <w:szCs w:val="18"/>
              </w:rPr>
            </w:pPr>
            <w:r w:rsidRPr="00174759">
              <w:rPr>
                <w:sz w:val="18"/>
                <w:szCs w:val="18"/>
              </w:rPr>
              <w:t>5.37</w:t>
            </w:r>
          </w:p>
        </w:tc>
        <w:tc>
          <w:tcPr>
            <w:tcW w:w="398" w:type="pct"/>
            <w:tcBorders>
              <w:top w:val="nil"/>
              <w:left w:val="nil"/>
              <w:bottom w:val="single" w:sz="4" w:space="0" w:color="auto"/>
              <w:right w:val="single" w:sz="4" w:space="0" w:color="auto"/>
            </w:tcBorders>
            <w:shd w:val="clear" w:color="auto" w:fill="auto"/>
            <w:noWrap/>
            <w:vAlign w:val="center"/>
            <w:hideMark/>
          </w:tcPr>
          <w:p w14:paraId="23F4F44F" w14:textId="77777777" w:rsidR="00D57985" w:rsidRPr="00174759" w:rsidRDefault="00D57985" w:rsidP="00174759">
            <w:pPr>
              <w:pStyle w:val="af7"/>
              <w:spacing w:line="240" w:lineRule="exact"/>
              <w:rPr>
                <w:sz w:val="18"/>
                <w:szCs w:val="18"/>
              </w:rPr>
            </w:pPr>
            <w:r w:rsidRPr="00174759">
              <w:rPr>
                <w:sz w:val="18"/>
                <w:szCs w:val="18"/>
              </w:rPr>
              <w:t>39.64030000N</w:t>
            </w:r>
          </w:p>
        </w:tc>
        <w:tc>
          <w:tcPr>
            <w:tcW w:w="419" w:type="pct"/>
            <w:tcBorders>
              <w:top w:val="nil"/>
              <w:left w:val="nil"/>
              <w:bottom w:val="single" w:sz="4" w:space="0" w:color="auto"/>
              <w:right w:val="single" w:sz="4" w:space="0" w:color="auto"/>
            </w:tcBorders>
            <w:shd w:val="clear" w:color="auto" w:fill="auto"/>
            <w:noWrap/>
            <w:vAlign w:val="center"/>
            <w:hideMark/>
          </w:tcPr>
          <w:p w14:paraId="074D4508" w14:textId="77777777" w:rsidR="00D57985" w:rsidRPr="00174759" w:rsidRDefault="00D57985" w:rsidP="00174759">
            <w:pPr>
              <w:pStyle w:val="af7"/>
              <w:spacing w:line="240" w:lineRule="exact"/>
              <w:rPr>
                <w:sz w:val="18"/>
                <w:szCs w:val="18"/>
              </w:rPr>
            </w:pPr>
            <w:r w:rsidRPr="00174759">
              <w:rPr>
                <w:sz w:val="18"/>
                <w:szCs w:val="18"/>
              </w:rPr>
              <w:t>098.93876111E</w:t>
            </w:r>
          </w:p>
        </w:tc>
        <w:tc>
          <w:tcPr>
            <w:tcW w:w="292" w:type="pct"/>
            <w:tcBorders>
              <w:top w:val="nil"/>
              <w:left w:val="nil"/>
              <w:bottom w:val="single" w:sz="4" w:space="0" w:color="auto"/>
              <w:right w:val="single" w:sz="4" w:space="0" w:color="auto"/>
            </w:tcBorders>
            <w:shd w:val="clear" w:color="auto" w:fill="auto"/>
            <w:noWrap/>
            <w:vAlign w:val="center"/>
            <w:hideMark/>
          </w:tcPr>
          <w:p w14:paraId="3A5DFE9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2FC2FD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FC4D85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DABB3FB"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5F247721" w14:textId="77777777" w:rsidR="00D57985" w:rsidRPr="00174759" w:rsidRDefault="00D57985" w:rsidP="00174759">
            <w:pPr>
              <w:pStyle w:val="af7"/>
              <w:spacing w:line="240" w:lineRule="exact"/>
              <w:rPr>
                <w:sz w:val="18"/>
                <w:szCs w:val="18"/>
              </w:rPr>
            </w:pPr>
            <w:r w:rsidRPr="00174759">
              <w:rPr>
                <w:rFonts w:hint="eastAsia"/>
                <w:sz w:val="18"/>
                <w:szCs w:val="18"/>
              </w:rPr>
              <w:t xml:space="preserve">5.09 </w:t>
            </w:r>
          </w:p>
        </w:tc>
        <w:tc>
          <w:tcPr>
            <w:tcW w:w="238" w:type="pct"/>
            <w:tcBorders>
              <w:top w:val="nil"/>
              <w:left w:val="nil"/>
              <w:bottom w:val="single" w:sz="4" w:space="0" w:color="auto"/>
              <w:right w:val="single" w:sz="4" w:space="0" w:color="auto"/>
            </w:tcBorders>
            <w:shd w:val="clear" w:color="auto" w:fill="auto"/>
            <w:noWrap/>
            <w:vAlign w:val="center"/>
            <w:hideMark/>
          </w:tcPr>
          <w:p w14:paraId="14FB09C1"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7DB1DFA4"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r>
      <w:tr w:rsidR="00174759" w:rsidRPr="00174759" w14:paraId="4D03775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DC635A5" w14:textId="77777777" w:rsidR="00D57985" w:rsidRPr="00174759" w:rsidRDefault="00D57985" w:rsidP="00174759">
            <w:pPr>
              <w:pStyle w:val="af7"/>
              <w:spacing w:line="240" w:lineRule="exact"/>
              <w:rPr>
                <w:sz w:val="18"/>
                <w:szCs w:val="18"/>
              </w:rPr>
            </w:pPr>
            <w:r w:rsidRPr="00174759">
              <w:rPr>
                <w:sz w:val="18"/>
                <w:szCs w:val="18"/>
              </w:rPr>
              <w:t>56</w:t>
            </w:r>
          </w:p>
        </w:tc>
        <w:tc>
          <w:tcPr>
            <w:tcW w:w="184" w:type="pct"/>
            <w:tcBorders>
              <w:top w:val="nil"/>
              <w:left w:val="nil"/>
              <w:bottom w:val="single" w:sz="4" w:space="0" w:color="auto"/>
              <w:right w:val="single" w:sz="4" w:space="0" w:color="auto"/>
            </w:tcBorders>
            <w:shd w:val="clear" w:color="auto" w:fill="auto"/>
            <w:noWrap/>
            <w:vAlign w:val="center"/>
            <w:hideMark/>
          </w:tcPr>
          <w:p w14:paraId="6804FD2A" w14:textId="77777777" w:rsidR="00D57985" w:rsidRPr="00174759" w:rsidRDefault="00D57985" w:rsidP="00174759">
            <w:pPr>
              <w:pStyle w:val="af7"/>
              <w:spacing w:line="240" w:lineRule="exact"/>
              <w:rPr>
                <w:sz w:val="18"/>
                <w:szCs w:val="18"/>
              </w:rPr>
            </w:pPr>
            <w:r w:rsidRPr="00174759">
              <w:rPr>
                <w:sz w:val="18"/>
                <w:szCs w:val="18"/>
              </w:rPr>
              <w:t>449</w:t>
            </w:r>
          </w:p>
        </w:tc>
        <w:tc>
          <w:tcPr>
            <w:tcW w:w="1047" w:type="pct"/>
            <w:tcBorders>
              <w:top w:val="nil"/>
              <w:left w:val="nil"/>
              <w:bottom w:val="single" w:sz="4" w:space="0" w:color="auto"/>
              <w:right w:val="single" w:sz="4" w:space="0" w:color="auto"/>
            </w:tcBorders>
            <w:shd w:val="clear" w:color="auto" w:fill="auto"/>
            <w:noWrap/>
            <w:vAlign w:val="center"/>
            <w:hideMark/>
          </w:tcPr>
          <w:p w14:paraId="227128C6" w14:textId="77777777" w:rsidR="00D57985" w:rsidRPr="00174759" w:rsidRDefault="00D57985" w:rsidP="00174759">
            <w:pPr>
              <w:pStyle w:val="af7"/>
              <w:spacing w:line="240" w:lineRule="exact"/>
              <w:rPr>
                <w:sz w:val="18"/>
                <w:szCs w:val="18"/>
              </w:rPr>
            </w:pPr>
            <w:r w:rsidRPr="00174759">
              <w:rPr>
                <w:sz w:val="18"/>
                <w:szCs w:val="18"/>
              </w:rPr>
              <w:t>贾生财</w:t>
            </w:r>
          </w:p>
        </w:tc>
        <w:tc>
          <w:tcPr>
            <w:tcW w:w="292" w:type="pct"/>
            <w:tcBorders>
              <w:top w:val="nil"/>
              <w:left w:val="nil"/>
              <w:bottom w:val="single" w:sz="4" w:space="0" w:color="auto"/>
              <w:right w:val="single" w:sz="4" w:space="0" w:color="auto"/>
            </w:tcBorders>
            <w:shd w:val="clear" w:color="auto" w:fill="auto"/>
            <w:noWrap/>
            <w:vAlign w:val="center"/>
            <w:hideMark/>
          </w:tcPr>
          <w:p w14:paraId="6A35F8B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3935494"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36209246" w14:textId="77777777" w:rsidR="00D57985" w:rsidRPr="00174759" w:rsidRDefault="00D57985" w:rsidP="00174759">
            <w:pPr>
              <w:pStyle w:val="af7"/>
              <w:spacing w:line="240" w:lineRule="exact"/>
              <w:rPr>
                <w:sz w:val="18"/>
                <w:szCs w:val="18"/>
              </w:rPr>
            </w:pPr>
            <w:r w:rsidRPr="00174759">
              <w:rPr>
                <w:sz w:val="18"/>
                <w:szCs w:val="18"/>
              </w:rPr>
              <w:t>7.08</w:t>
            </w:r>
          </w:p>
        </w:tc>
        <w:tc>
          <w:tcPr>
            <w:tcW w:w="398" w:type="pct"/>
            <w:tcBorders>
              <w:top w:val="nil"/>
              <w:left w:val="nil"/>
              <w:bottom w:val="single" w:sz="4" w:space="0" w:color="auto"/>
              <w:right w:val="single" w:sz="4" w:space="0" w:color="auto"/>
            </w:tcBorders>
            <w:shd w:val="clear" w:color="auto" w:fill="auto"/>
            <w:noWrap/>
            <w:vAlign w:val="center"/>
            <w:hideMark/>
          </w:tcPr>
          <w:p w14:paraId="1A985F79" w14:textId="77777777" w:rsidR="00D57985" w:rsidRPr="00174759" w:rsidRDefault="00D57985" w:rsidP="00174759">
            <w:pPr>
              <w:pStyle w:val="af7"/>
              <w:spacing w:line="240" w:lineRule="exact"/>
              <w:rPr>
                <w:sz w:val="18"/>
                <w:szCs w:val="18"/>
              </w:rPr>
            </w:pPr>
            <w:r w:rsidRPr="00174759">
              <w:rPr>
                <w:sz w:val="18"/>
                <w:szCs w:val="18"/>
              </w:rPr>
              <w:t>39.63613056N</w:t>
            </w:r>
          </w:p>
        </w:tc>
        <w:tc>
          <w:tcPr>
            <w:tcW w:w="419" w:type="pct"/>
            <w:tcBorders>
              <w:top w:val="nil"/>
              <w:left w:val="nil"/>
              <w:bottom w:val="single" w:sz="4" w:space="0" w:color="auto"/>
              <w:right w:val="single" w:sz="4" w:space="0" w:color="auto"/>
            </w:tcBorders>
            <w:shd w:val="clear" w:color="auto" w:fill="auto"/>
            <w:noWrap/>
            <w:vAlign w:val="center"/>
            <w:hideMark/>
          </w:tcPr>
          <w:p w14:paraId="629368D7" w14:textId="77777777" w:rsidR="00D57985" w:rsidRPr="00174759" w:rsidRDefault="00D57985" w:rsidP="00174759">
            <w:pPr>
              <w:pStyle w:val="af7"/>
              <w:spacing w:line="240" w:lineRule="exact"/>
              <w:rPr>
                <w:sz w:val="18"/>
                <w:szCs w:val="18"/>
              </w:rPr>
            </w:pPr>
            <w:r w:rsidRPr="00174759">
              <w:rPr>
                <w:sz w:val="18"/>
                <w:szCs w:val="18"/>
              </w:rPr>
              <w:t>098.93471944E</w:t>
            </w:r>
          </w:p>
        </w:tc>
        <w:tc>
          <w:tcPr>
            <w:tcW w:w="292" w:type="pct"/>
            <w:tcBorders>
              <w:top w:val="nil"/>
              <w:left w:val="nil"/>
              <w:bottom w:val="single" w:sz="4" w:space="0" w:color="auto"/>
              <w:right w:val="single" w:sz="4" w:space="0" w:color="auto"/>
            </w:tcBorders>
            <w:shd w:val="clear" w:color="auto" w:fill="auto"/>
            <w:noWrap/>
            <w:vAlign w:val="center"/>
            <w:hideMark/>
          </w:tcPr>
          <w:p w14:paraId="4C29EFA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FDC851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9EA4A2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C2C6834"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0EA67427" w14:textId="77777777" w:rsidR="00D57985" w:rsidRPr="00174759" w:rsidRDefault="00D57985" w:rsidP="00174759">
            <w:pPr>
              <w:pStyle w:val="af7"/>
              <w:spacing w:line="240" w:lineRule="exact"/>
              <w:rPr>
                <w:sz w:val="18"/>
                <w:szCs w:val="18"/>
              </w:rPr>
            </w:pPr>
            <w:r w:rsidRPr="00174759">
              <w:rPr>
                <w:rFonts w:hint="eastAsia"/>
                <w:sz w:val="18"/>
                <w:szCs w:val="18"/>
              </w:rPr>
              <w:t xml:space="preserve">6.71 </w:t>
            </w:r>
          </w:p>
        </w:tc>
        <w:tc>
          <w:tcPr>
            <w:tcW w:w="238" w:type="pct"/>
            <w:tcBorders>
              <w:top w:val="nil"/>
              <w:left w:val="nil"/>
              <w:bottom w:val="single" w:sz="4" w:space="0" w:color="auto"/>
              <w:right w:val="single" w:sz="4" w:space="0" w:color="auto"/>
            </w:tcBorders>
            <w:shd w:val="clear" w:color="auto" w:fill="auto"/>
            <w:noWrap/>
            <w:vAlign w:val="center"/>
            <w:hideMark/>
          </w:tcPr>
          <w:p w14:paraId="22C2A6CE"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2085EDE0" w14:textId="77777777" w:rsidR="00D57985" w:rsidRPr="00174759" w:rsidRDefault="00D57985" w:rsidP="00174759">
            <w:pPr>
              <w:pStyle w:val="af7"/>
              <w:spacing w:line="240" w:lineRule="exact"/>
              <w:rPr>
                <w:sz w:val="18"/>
                <w:szCs w:val="18"/>
              </w:rPr>
            </w:pPr>
            <w:r w:rsidRPr="00174759">
              <w:rPr>
                <w:rFonts w:hint="eastAsia"/>
                <w:sz w:val="18"/>
                <w:szCs w:val="18"/>
              </w:rPr>
              <w:t xml:space="preserve">6.24 </w:t>
            </w:r>
          </w:p>
        </w:tc>
      </w:tr>
      <w:tr w:rsidR="00174759" w:rsidRPr="00174759" w14:paraId="7A96971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90599E6" w14:textId="77777777" w:rsidR="00D57985" w:rsidRPr="00174759" w:rsidRDefault="00D57985" w:rsidP="00174759">
            <w:pPr>
              <w:pStyle w:val="af7"/>
              <w:spacing w:line="240" w:lineRule="exact"/>
              <w:rPr>
                <w:sz w:val="18"/>
                <w:szCs w:val="18"/>
              </w:rPr>
            </w:pPr>
            <w:r w:rsidRPr="00174759">
              <w:rPr>
                <w:sz w:val="18"/>
                <w:szCs w:val="18"/>
              </w:rPr>
              <w:t>57</w:t>
            </w:r>
          </w:p>
        </w:tc>
        <w:tc>
          <w:tcPr>
            <w:tcW w:w="184" w:type="pct"/>
            <w:tcBorders>
              <w:top w:val="nil"/>
              <w:left w:val="nil"/>
              <w:bottom w:val="single" w:sz="4" w:space="0" w:color="auto"/>
              <w:right w:val="single" w:sz="4" w:space="0" w:color="auto"/>
            </w:tcBorders>
            <w:shd w:val="clear" w:color="auto" w:fill="auto"/>
            <w:noWrap/>
            <w:vAlign w:val="center"/>
            <w:hideMark/>
          </w:tcPr>
          <w:p w14:paraId="06EDD1DE" w14:textId="77777777" w:rsidR="00D57985" w:rsidRPr="00174759" w:rsidRDefault="00D57985" w:rsidP="00174759">
            <w:pPr>
              <w:pStyle w:val="af7"/>
              <w:spacing w:line="240" w:lineRule="exact"/>
              <w:rPr>
                <w:sz w:val="18"/>
                <w:szCs w:val="18"/>
              </w:rPr>
            </w:pPr>
            <w:r w:rsidRPr="00174759">
              <w:rPr>
                <w:sz w:val="18"/>
                <w:szCs w:val="18"/>
              </w:rPr>
              <w:t>450</w:t>
            </w:r>
          </w:p>
        </w:tc>
        <w:tc>
          <w:tcPr>
            <w:tcW w:w="1047" w:type="pct"/>
            <w:tcBorders>
              <w:top w:val="nil"/>
              <w:left w:val="nil"/>
              <w:bottom w:val="single" w:sz="4" w:space="0" w:color="auto"/>
              <w:right w:val="single" w:sz="4" w:space="0" w:color="auto"/>
            </w:tcBorders>
            <w:shd w:val="clear" w:color="auto" w:fill="auto"/>
            <w:noWrap/>
            <w:vAlign w:val="center"/>
            <w:hideMark/>
          </w:tcPr>
          <w:p w14:paraId="6C98E5CC" w14:textId="77777777" w:rsidR="00D57985" w:rsidRPr="00174759" w:rsidRDefault="00D57985" w:rsidP="00174759">
            <w:pPr>
              <w:pStyle w:val="af7"/>
              <w:spacing w:line="240" w:lineRule="exact"/>
              <w:rPr>
                <w:sz w:val="18"/>
                <w:szCs w:val="18"/>
              </w:rPr>
            </w:pPr>
            <w:r w:rsidRPr="00174759">
              <w:rPr>
                <w:sz w:val="18"/>
                <w:szCs w:val="18"/>
              </w:rPr>
              <w:t>贾生财</w:t>
            </w:r>
          </w:p>
        </w:tc>
        <w:tc>
          <w:tcPr>
            <w:tcW w:w="292" w:type="pct"/>
            <w:tcBorders>
              <w:top w:val="nil"/>
              <w:left w:val="nil"/>
              <w:bottom w:val="single" w:sz="4" w:space="0" w:color="auto"/>
              <w:right w:val="single" w:sz="4" w:space="0" w:color="auto"/>
            </w:tcBorders>
            <w:shd w:val="clear" w:color="auto" w:fill="auto"/>
            <w:noWrap/>
            <w:vAlign w:val="center"/>
            <w:hideMark/>
          </w:tcPr>
          <w:p w14:paraId="40B4AD2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E62CC16"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5F3C66EB" w14:textId="77777777" w:rsidR="00D57985" w:rsidRPr="00174759" w:rsidRDefault="00D57985" w:rsidP="00174759">
            <w:pPr>
              <w:pStyle w:val="af7"/>
              <w:spacing w:line="240" w:lineRule="exact"/>
              <w:rPr>
                <w:sz w:val="18"/>
                <w:szCs w:val="18"/>
              </w:rPr>
            </w:pPr>
            <w:r w:rsidRPr="00174759">
              <w:rPr>
                <w:sz w:val="18"/>
                <w:szCs w:val="18"/>
              </w:rPr>
              <w:t>7.1</w:t>
            </w:r>
          </w:p>
        </w:tc>
        <w:tc>
          <w:tcPr>
            <w:tcW w:w="398" w:type="pct"/>
            <w:tcBorders>
              <w:top w:val="nil"/>
              <w:left w:val="nil"/>
              <w:bottom w:val="single" w:sz="4" w:space="0" w:color="auto"/>
              <w:right w:val="single" w:sz="4" w:space="0" w:color="auto"/>
            </w:tcBorders>
            <w:shd w:val="clear" w:color="auto" w:fill="auto"/>
            <w:noWrap/>
            <w:vAlign w:val="center"/>
            <w:hideMark/>
          </w:tcPr>
          <w:p w14:paraId="2B453A30" w14:textId="77777777" w:rsidR="00D57985" w:rsidRPr="00174759" w:rsidRDefault="00D57985" w:rsidP="00174759">
            <w:pPr>
              <w:pStyle w:val="af7"/>
              <w:spacing w:line="240" w:lineRule="exact"/>
              <w:rPr>
                <w:sz w:val="18"/>
                <w:szCs w:val="18"/>
              </w:rPr>
            </w:pPr>
            <w:r w:rsidRPr="00174759">
              <w:rPr>
                <w:sz w:val="18"/>
                <w:szCs w:val="18"/>
              </w:rPr>
              <w:t>39.63693056N</w:t>
            </w:r>
          </w:p>
        </w:tc>
        <w:tc>
          <w:tcPr>
            <w:tcW w:w="419" w:type="pct"/>
            <w:tcBorders>
              <w:top w:val="nil"/>
              <w:left w:val="nil"/>
              <w:bottom w:val="single" w:sz="4" w:space="0" w:color="auto"/>
              <w:right w:val="single" w:sz="4" w:space="0" w:color="auto"/>
            </w:tcBorders>
            <w:shd w:val="clear" w:color="auto" w:fill="auto"/>
            <w:noWrap/>
            <w:vAlign w:val="center"/>
            <w:hideMark/>
          </w:tcPr>
          <w:p w14:paraId="19D5FDBC" w14:textId="77777777" w:rsidR="00D57985" w:rsidRPr="00174759" w:rsidRDefault="00D57985" w:rsidP="00174759">
            <w:pPr>
              <w:pStyle w:val="af7"/>
              <w:spacing w:line="240" w:lineRule="exact"/>
              <w:rPr>
                <w:sz w:val="18"/>
                <w:szCs w:val="18"/>
              </w:rPr>
            </w:pPr>
            <w:r w:rsidRPr="00174759">
              <w:rPr>
                <w:sz w:val="18"/>
                <w:szCs w:val="18"/>
              </w:rPr>
              <w:t>098.93161111E</w:t>
            </w:r>
          </w:p>
        </w:tc>
        <w:tc>
          <w:tcPr>
            <w:tcW w:w="292" w:type="pct"/>
            <w:tcBorders>
              <w:top w:val="nil"/>
              <w:left w:val="nil"/>
              <w:bottom w:val="single" w:sz="4" w:space="0" w:color="auto"/>
              <w:right w:val="single" w:sz="4" w:space="0" w:color="auto"/>
            </w:tcBorders>
            <w:shd w:val="clear" w:color="auto" w:fill="auto"/>
            <w:noWrap/>
            <w:vAlign w:val="center"/>
            <w:hideMark/>
          </w:tcPr>
          <w:p w14:paraId="4173D4E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3BBD0A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74060A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BC79850"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632B2C1F" w14:textId="77777777" w:rsidR="00D57985" w:rsidRPr="00174759" w:rsidRDefault="00D57985" w:rsidP="00174759">
            <w:pPr>
              <w:pStyle w:val="af7"/>
              <w:spacing w:line="240" w:lineRule="exact"/>
              <w:rPr>
                <w:sz w:val="18"/>
                <w:szCs w:val="18"/>
              </w:rPr>
            </w:pPr>
            <w:r w:rsidRPr="00174759">
              <w:rPr>
                <w:rFonts w:hint="eastAsia"/>
                <w:sz w:val="18"/>
                <w:szCs w:val="18"/>
              </w:rPr>
              <w:t xml:space="preserve">6.73 </w:t>
            </w:r>
          </w:p>
        </w:tc>
        <w:tc>
          <w:tcPr>
            <w:tcW w:w="238" w:type="pct"/>
            <w:tcBorders>
              <w:top w:val="nil"/>
              <w:left w:val="nil"/>
              <w:bottom w:val="single" w:sz="4" w:space="0" w:color="auto"/>
              <w:right w:val="single" w:sz="4" w:space="0" w:color="auto"/>
            </w:tcBorders>
            <w:shd w:val="clear" w:color="auto" w:fill="auto"/>
            <w:noWrap/>
            <w:vAlign w:val="center"/>
            <w:hideMark/>
          </w:tcPr>
          <w:p w14:paraId="0A48933B"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1D44FC7A" w14:textId="77777777" w:rsidR="00D57985" w:rsidRPr="00174759" w:rsidRDefault="00D57985" w:rsidP="00174759">
            <w:pPr>
              <w:pStyle w:val="af7"/>
              <w:spacing w:line="240" w:lineRule="exact"/>
              <w:rPr>
                <w:sz w:val="18"/>
                <w:szCs w:val="18"/>
              </w:rPr>
            </w:pPr>
            <w:r w:rsidRPr="00174759">
              <w:rPr>
                <w:rFonts w:hint="eastAsia"/>
                <w:sz w:val="18"/>
                <w:szCs w:val="18"/>
              </w:rPr>
              <w:t xml:space="preserve">6.25 </w:t>
            </w:r>
          </w:p>
        </w:tc>
      </w:tr>
      <w:tr w:rsidR="00174759" w:rsidRPr="00174759" w14:paraId="38D7184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E2ED465" w14:textId="77777777" w:rsidR="00D57985" w:rsidRPr="00174759" w:rsidRDefault="00D57985" w:rsidP="00174759">
            <w:pPr>
              <w:pStyle w:val="af7"/>
              <w:spacing w:line="240" w:lineRule="exact"/>
              <w:rPr>
                <w:sz w:val="18"/>
                <w:szCs w:val="18"/>
              </w:rPr>
            </w:pPr>
            <w:r w:rsidRPr="00174759">
              <w:rPr>
                <w:sz w:val="18"/>
                <w:szCs w:val="18"/>
              </w:rPr>
              <w:t>58</w:t>
            </w:r>
          </w:p>
        </w:tc>
        <w:tc>
          <w:tcPr>
            <w:tcW w:w="184" w:type="pct"/>
            <w:tcBorders>
              <w:top w:val="nil"/>
              <w:left w:val="nil"/>
              <w:bottom w:val="single" w:sz="4" w:space="0" w:color="auto"/>
              <w:right w:val="single" w:sz="4" w:space="0" w:color="auto"/>
            </w:tcBorders>
            <w:shd w:val="clear" w:color="auto" w:fill="auto"/>
            <w:noWrap/>
            <w:vAlign w:val="center"/>
            <w:hideMark/>
          </w:tcPr>
          <w:p w14:paraId="659729E4" w14:textId="77777777" w:rsidR="00D57985" w:rsidRPr="00174759" w:rsidRDefault="00D57985" w:rsidP="00174759">
            <w:pPr>
              <w:pStyle w:val="af7"/>
              <w:spacing w:line="240" w:lineRule="exact"/>
              <w:rPr>
                <w:sz w:val="18"/>
                <w:szCs w:val="18"/>
              </w:rPr>
            </w:pPr>
            <w:r w:rsidRPr="00174759">
              <w:rPr>
                <w:sz w:val="18"/>
                <w:szCs w:val="18"/>
              </w:rPr>
              <w:t>451</w:t>
            </w:r>
          </w:p>
        </w:tc>
        <w:tc>
          <w:tcPr>
            <w:tcW w:w="1047" w:type="pct"/>
            <w:tcBorders>
              <w:top w:val="nil"/>
              <w:left w:val="nil"/>
              <w:bottom w:val="single" w:sz="4" w:space="0" w:color="auto"/>
              <w:right w:val="single" w:sz="4" w:space="0" w:color="auto"/>
            </w:tcBorders>
            <w:shd w:val="clear" w:color="auto" w:fill="auto"/>
            <w:noWrap/>
            <w:vAlign w:val="center"/>
            <w:hideMark/>
          </w:tcPr>
          <w:p w14:paraId="732EEBC3" w14:textId="77777777" w:rsidR="00D57985" w:rsidRPr="00174759" w:rsidRDefault="00D57985" w:rsidP="00174759">
            <w:pPr>
              <w:pStyle w:val="af7"/>
              <w:spacing w:line="240" w:lineRule="exact"/>
              <w:rPr>
                <w:sz w:val="18"/>
                <w:szCs w:val="18"/>
              </w:rPr>
            </w:pPr>
            <w:r w:rsidRPr="00174759">
              <w:rPr>
                <w:sz w:val="18"/>
                <w:szCs w:val="18"/>
              </w:rPr>
              <w:t>贾生军</w:t>
            </w:r>
          </w:p>
        </w:tc>
        <w:tc>
          <w:tcPr>
            <w:tcW w:w="292" w:type="pct"/>
            <w:tcBorders>
              <w:top w:val="nil"/>
              <w:left w:val="nil"/>
              <w:bottom w:val="single" w:sz="4" w:space="0" w:color="auto"/>
              <w:right w:val="single" w:sz="4" w:space="0" w:color="auto"/>
            </w:tcBorders>
            <w:shd w:val="clear" w:color="auto" w:fill="auto"/>
            <w:noWrap/>
            <w:vAlign w:val="center"/>
            <w:hideMark/>
          </w:tcPr>
          <w:p w14:paraId="6A17932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575D83A"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34F4E95C" w14:textId="77777777" w:rsidR="00D57985" w:rsidRPr="00174759" w:rsidRDefault="00D57985" w:rsidP="00174759">
            <w:pPr>
              <w:pStyle w:val="af7"/>
              <w:spacing w:line="240" w:lineRule="exact"/>
              <w:rPr>
                <w:sz w:val="18"/>
                <w:szCs w:val="18"/>
              </w:rPr>
            </w:pPr>
            <w:r w:rsidRPr="00174759">
              <w:rPr>
                <w:sz w:val="18"/>
                <w:szCs w:val="18"/>
              </w:rPr>
              <w:t>4.56</w:t>
            </w:r>
          </w:p>
        </w:tc>
        <w:tc>
          <w:tcPr>
            <w:tcW w:w="398" w:type="pct"/>
            <w:tcBorders>
              <w:top w:val="nil"/>
              <w:left w:val="nil"/>
              <w:bottom w:val="single" w:sz="4" w:space="0" w:color="auto"/>
              <w:right w:val="single" w:sz="4" w:space="0" w:color="auto"/>
            </w:tcBorders>
            <w:shd w:val="clear" w:color="auto" w:fill="auto"/>
            <w:noWrap/>
            <w:vAlign w:val="center"/>
            <w:hideMark/>
          </w:tcPr>
          <w:p w14:paraId="32A9426B" w14:textId="77777777" w:rsidR="00D57985" w:rsidRPr="00174759" w:rsidRDefault="00D57985" w:rsidP="00174759">
            <w:pPr>
              <w:pStyle w:val="af7"/>
              <w:spacing w:line="240" w:lineRule="exact"/>
              <w:rPr>
                <w:sz w:val="18"/>
                <w:szCs w:val="18"/>
              </w:rPr>
            </w:pPr>
            <w:r w:rsidRPr="00174759">
              <w:rPr>
                <w:sz w:val="18"/>
                <w:szCs w:val="18"/>
              </w:rPr>
              <w:t>39.64545000N</w:t>
            </w:r>
          </w:p>
        </w:tc>
        <w:tc>
          <w:tcPr>
            <w:tcW w:w="419" w:type="pct"/>
            <w:tcBorders>
              <w:top w:val="nil"/>
              <w:left w:val="nil"/>
              <w:bottom w:val="single" w:sz="4" w:space="0" w:color="auto"/>
              <w:right w:val="single" w:sz="4" w:space="0" w:color="auto"/>
            </w:tcBorders>
            <w:shd w:val="clear" w:color="auto" w:fill="auto"/>
            <w:noWrap/>
            <w:vAlign w:val="center"/>
            <w:hideMark/>
          </w:tcPr>
          <w:p w14:paraId="2265CE1A" w14:textId="77777777" w:rsidR="00D57985" w:rsidRPr="00174759" w:rsidRDefault="00D57985" w:rsidP="00174759">
            <w:pPr>
              <w:pStyle w:val="af7"/>
              <w:spacing w:line="240" w:lineRule="exact"/>
              <w:rPr>
                <w:sz w:val="18"/>
                <w:szCs w:val="18"/>
              </w:rPr>
            </w:pPr>
            <w:r w:rsidRPr="00174759">
              <w:rPr>
                <w:sz w:val="18"/>
                <w:szCs w:val="18"/>
              </w:rPr>
              <w:t>098.93945000E</w:t>
            </w:r>
          </w:p>
        </w:tc>
        <w:tc>
          <w:tcPr>
            <w:tcW w:w="292" w:type="pct"/>
            <w:tcBorders>
              <w:top w:val="nil"/>
              <w:left w:val="nil"/>
              <w:bottom w:val="single" w:sz="4" w:space="0" w:color="auto"/>
              <w:right w:val="single" w:sz="4" w:space="0" w:color="auto"/>
            </w:tcBorders>
            <w:shd w:val="clear" w:color="auto" w:fill="auto"/>
            <w:noWrap/>
            <w:vAlign w:val="center"/>
            <w:hideMark/>
          </w:tcPr>
          <w:p w14:paraId="36A07D0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5E88D1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579A3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686AC55"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178DFABE" w14:textId="77777777" w:rsidR="00D57985" w:rsidRPr="00174759" w:rsidRDefault="00D57985" w:rsidP="00174759">
            <w:pPr>
              <w:pStyle w:val="af7"/>
              <w:spacing w:line="240" w:lineRule="exact"/>
              <w:rPr>
                <w:sz w:val="18"/>
                <w:szCs w:val="18"/>
              </w:rPr>
            </w:pPr>
            <w:r w:rsidRPr="00174759">
              <w:rPr>
                <w:rFonts w:hint="eastAsia"/>
                <w:sz w:val="18"/>
                <w:szCs w:val="18"/>
              </w:rPr>
              <w:t xml:space="preserve">4.32 </w:t>
            </w:r>
          </w:p>
        </w:tc>
        <w:tc>
          <w:tcPr>
            <w:tcW w:w="238" w:type="pct"/>
            <w:tcBorders>
              <w:top w:val="nil"/>
              <w:left w:val="nil"/>
              <w:bottom w:val="single" w:sz="4" w:space="0" w:color="auto"/>
              <w:right w:val="single" w:sz="4" w:space="0" w:color="auto"/>
            </w:tcBorders>
            <w:shd w:val="clear" w:color="auto" w:fill="auto"/>
            <w:noWrap/>
            <w:vAlign w:val="center"/>
            <w:hideMark/>
          </w:tcPr>
          <w:p w14:paraId="3CD917E6"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6F76BA54"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r>
      <w:tr w:rsidR="00174759" w:rsidRPr="00174759" w14:paraId="68A34D9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ECC68D7" w14:textId="77777777" w:rsidR="00D57985" w:rsidRPr="00174759" w:rsidRDefault="00D57985" w:rsidP="00174759">
            <w:pPr>
              <w:pStyle w:val="af7"/>
              <w:spacing w:line="240" w:lineRule="exact"/>
              <w:rPr>
                <w:sz w:val="18"/>
                <w:szCs w:val="18"/>
              </w:rPr>
            </w:pPr>
            <w:r w:rsidRPr="00174759">
              <w:rPr>
                <w:sz w:val="18"/>
                <w:szCs w:val="18"/>
              </w:rPr>
              <w:t>59</w:t>
            </w:r>
          </w:p>
        </w:tc>
        <w:tc>
          <w:tcPr>
            <w:tcW w:w="184" w:type="pct"/>
            <w:tcBorders>
              <w:top w:val="nil"/>
              <w:left w:val="nil"/>
              <w:bottom w:val="single" w:sz="4" w:space="0" w:color="auto"/>
              <w:right w:val="single" w:sz="4" w:space="0" w:color="auto"/>
            </w:tcBorders>
            <w:shd w:val="clear" w:color="auto" w:fill="auto"/>
            <w:noWrap/>
            <w:vAlign w:val="center"/>
            <w:hideMark/>
          </w:tcPr>
          <w:p w14:paraId="72DEC749" w14:textId="77777777" w:rsidR="00D57985" w:rsidRPr="00174759" w:rsidRDefault="00D57985" w:rsidP="00174759">
            <w:pPr>
              <w:pStyle w:val="af7"/>
              <w:spacing w:line="240" w:lineRule="exact"/>
              <w:rPr>
                <w:sz w:val="18"/>
                <w:szCs w:val="18"/>
              </w:rPr>
            </w:pPr>
            <w:r w:rsidRPr="00174759">
              <w:rPr>
                <w:sz w:val="18"/>
                <w:szCs w:val="18"/>
              </w:rPr>
              <w:t>452</w:t>
            </w:r>
          </w:p>
        </w:tc>
        <w:tc>
          <w:tcPr>
            <w:tcW w:w="1047" w:type="pct"/>
            <w:tcBorders>
              <w:top w:val="nil"/>
              <w:left w:val="nil"/>
              <w:bottom w:val="single" w:sz="4" w:space="0" w:color="auto"/>
              <w:right w:val="single" w:sz="4" w:space="0" w:color="auto"/>
            </w:tcBorders>
            <w:shd w:val="clear" w:color="auto" w:fill="auto"/>
            <w:noWrap/>
            <w:vAlign w:val="center"/>
            <w:hideMark/>
          </w:tcPr>
          <w:p w14:paraId="67902AC9" w14:textId="77777777" w:rsidR="00D57985" w:rsidRPr="00174759" w:rsidRDefault="00D57985" w:rsidP="00174759">
            <w:pPr>
              <w:pStyle w:val="af7"/>
              <w:spacing w:line="240" w:lineRule="exact"/>
              <w:rPr>
                <w:sz w:val="18"/>
                <w:szCs w:val="18"/>
              </w:rPr>
            </w:pPr>
            <w:r w:rsidRPr="00174759">
              <w:rPr>
                <w:sz w:val="18"/>
                <w:szCs w:val="18"/>
              </w:rPr>
              <w:t>贾生军</w:t>
            </w:r>
          </w:p>
        </w:tc>
        <w:tc>
          <w:tcPr>
            <w:tcW w:w="292" w:type="pct"/>
            <w:tcBorders>
              <w:top w:val="nil"/>
              <w:left w:val="nil"/>
              <w:bottom w:val="single" w:sz="4" w:space="0" w:color="auto"/>
              <w:right w:val="single" w:sz="4" w:space="0" w:color="auto"/>
            </w:tcBorders>
            <w:shd w:val="clear" w:color="auto" w:fill="auto"/>
            <w:noWrap/>
            <w:vAlign w:val="center"/>
            <w:hideMark/>
          </w:tcPr>
          <w:p w14:paraId="20C6572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40B6AB5"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75098A47" w14:textId="77777777" w:rsidR="00D57985" w:rsidRPr="00174759" w:rsidRDefault="00D57985" w:rsidP="00174759">
            <w:pPr>
              <w:pStyle w:val="af7"/>
              <w:spacing w:line="240" w:lineRule="exact"/>
              <w:rPr>
                <w:sz w:val="18"/>
                <w:szCs w:val="18"/>
              </w:rPr>
            </w:pPr>
            <w:r w:rsidRPr="00174759">
              <w:rPr>
                <w:sz w:val="18"/>
                <w:szCs w:val="18"/>
              </w:rPr>
              <w:t>3.72</w:t>
            </w:r>
          </w:p>
        </w:tc>
        <w:tc>
          <w:tcPr>
            <w:tcW w:w="398" w:type="pct"/>
            <w:tcBorders>
              <w:top w:val="nil"/>
              <w:left w:val="nil"/>
              <w:bottom w:val="single" w:sz="4" w:space="0" w:color="auto"/>
              <w:right w:val="single" w:sz="4" w:space="0" w:color="auto"/>
            </w:tcBorders>
            <w:shd w:val="clear" w:color="auto" w:fill="auto"/>
            <w:noWrap/>
            <w:vAlign w:val="center"/>
            <w:hideMark/>
          </w:tcPr>
          <w:p w14:paraId="0A0AAE9F" w14:textId="77777777" w:rsidR="00D57985" w:rsidRPr="00174759" w:rsidRDefault="00D57985" w:rsidP="00174759">
            <w:pPr>
              <w:pStyle w:val="af7"/>
              <w:spacing w:line="240" w:lineRule="exact"/>
              <w:rPr>
                <w:sz w:val="18"/>
                <w:szCs w:val="18"/>
              </w:rPr>
            </w:pPr>
            <w:r w:rsidRPr="00174759">
              <w:rPr>
                <w:sz w:val="18"/>
                <w:szCs w:val="18"/>
              </w:rPr>
              <w:t>39.64595000N</w:t>
            </w:r>
          </w:p>
        </w:tc>
        <w:tc>
          <w:tcPr>
            <w:tcW w:w="419" w:type="pct"/>
            <w:tcBorders>
              <w:top w:val="nil"/>
              <w:left w:val="nil"/>
              <w:bottom w:val="single" w:sz="4" w:space="0" w:color="auto"/>
              <w:right w:val="single" w:sz="4" w:space="0" w:color="auto"/>
            </w:tcBorders>
            <w:shd w:val="clear" w:color="auto" w:fill="auto"/>
            <w:noWrap/>
            <w:vAlign w:val="center"/>
            <w:hideMark/>
          </w:tcPr>
          <w:p w14:paraId="56D9C1BB" w14:textId="77777777" w:rsidR="00D57985" w:rsidRPr="00174759" w:rsidRDefault="00D57985" w:rsidP="00174759">
            <w:pPr>
              <w:pStyle w:val="af7"/>
              <w:spacing w:line="240" w:lineRule="exact"/>
              <w:rPr>
                <w:sz w:val="18"/>
                <w:szCs w:val="18"/>
              </w:rPr>
            </w:pPr>
            <w:r w:rsidRPr="00174759">
              <w:rPr>
                <w:sz w:val="18"/>
                <w:szCs w:val="18"/>
              </w:rPr>
              <w:t>098.93648889E</w:t>
            </w:r>
          </w:p>
        </w:tc>
        <w:tc>
          <w:tcPr>
            <w:tcW w:w="292" w:type="pct"/>
            <w:tcBorders>
              <w:top w:val="nil"/>
              <w:left w:val="nil"/>
              <w:bottom w:val="single" w:sz="4" w:space="0" w:color="auto"/>
              <w:right w:val="single" w:sz="4" w:space="0" w:color="auto"/>
            </w:tcBorders>
            <w:shd w:val="clear" w:color="auto" w:fill="auto"/>
            <w:noWrap/>
            <w:vAlign w:val="center"/>
            <w:hideMark/>
          </w:tcPr>
          <w:p w14:paraId="7AEA171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183FC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F6F620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F10B283"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2E9D1638" w14:textId="77777777" w:rsidR="00D57985" w:rsidRPr="00174759" w:rsidRDefault="00D57985" w:rsidP="00174759">
            <w:pPr>
              <w:pStyle w:val="af7"/>
              <w:spacing w:line="240" w:lineRule="exact"/>
              <w:rPr>
                <w:sz w:val="18"/>
                <w:szCs w:val="18"/>
              </w:rPr>
            </w:pPr>
            <w:r w:rsidRPr="00174759">
              <w:rPr>
                <w:rFonts w:hint="eastAsia"/>
                <w:sz w:val="18"/>
                <w:szCs w:val="18"/>
              </w:rPr>
              <w:t xml:space="preserve">3.52 </w:t>
            </w:r>
          </w:p>
        </w:tc>
        <w:tc>
          <w:tcPr>
            <w:tcW w:w="238" w:type="pct"/>
            <w:tcBorders>
              <w:top w:val="nil"/>
              <w:left w:val="nil"/>
              <w:bottom w:val="single" w:sz="4" w:space="0" w:color="auto"/>
              <w:right w:val="single" w:sz="4" w:space="0" w:color="auto"/>
            </w:tcBorders>
            <w:shd w:val="clear" w:color="auto" w:fill="auto"/>
            <w:noWrap/>
            <w:vAlign w:val="center"/>
            <w:hideMark/>
          </w:tcPr>
          <w:p w14:paraId="5B6A38E2"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15152E70" w14:textId="77777777" w:rsidR="00D57985" w:rsidRPr="00174759" w:rsidRDefault="00D57985" w:rsidP="00174759">
            <w:pPr>
              <w:pStyle w:val="af7"/>
              <w:spacing w:line="240" w:lineRule="exact"/>
              <w:rPr>
                <w:sz w:val="18"/>
                <w:szCs w:val="18"/>
              </w:rPr>
            </w:pPr>
            <w:r w:rsidRPr="00174759">
              <w:rPr>
                <w:rFonts w:hint="eastAsia"/>
                <w:sz w:val="18"/>
                <w:szCs w:val="18"/>
              </w:rPr>
              <w:t xml:space="preserve">3.28 </w:t>
            </w:r>
          </w:p>
        </w:tc>
      </w:tr>
      <w:tr w:rsidR="00174759" w:rsidRPr="00174759" w14:paraId="7B4E0DA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BE45798" w14:textId="77777777" w:rsidR="00D57985" w:rsidRPr="00174759" w:rsidRDefault="00D57985" w:rsidP="00174759">
            <w:pPr>
              <w:pStyle w:val="af7"/>
              <w:spacing w:line="240" w:lineRule="exact"/>
              <w:rPr>
                <w:sz w:val="18"/>
                <w:szCs w:val="18"/>
              </w:rPr>
            </w:pPr>
            <w:r w:rsidRPr="00174759">
              <w:rPr>
                <w:sz w:val="18"/>
                <w:szCs w:val="18"/>
              </w:rPr>
              <w:t>60</w:t>
            </w:r>
          </w:p>
        </w:tc>
        <w:tc>
          <w:tcPr>
            <w:tcW w:w="184" w:type="pct"/>
            <w:tcBorders>
              <w:top w:val="nil"/>
              <w:left w:val="nil"/>
              <w:bottom w:val="single" w:sz="4" w:space="0" w:color="auto"/>
              <w:right w:val="single" w:sz="4" w:space="0" w:color="auto"/>
            </w:tcBorders>
            <w:shd w:val="clear" w:color="auto" w:fill="auto"/>
            <w:noWrap/>
            <w:vAlign w:val="center"/>
            <w:hideMark/>
          </w:tcPr>
          <w:p w14:paraId="620155D5" w14:textId="77777777" w:rsidR="00D57985" w:rsidRPr="00174759" w:rsidRDefault="00D57985" w:rsidP="00174759">
            <w:pPr>
              <w:pStyle w:val="af7"/>
              <w:spacing w:line="240" w:lineRule="exact"/>
              <w:rPr>
                <w:sz w:val="18"/>
                <w:szCs w:val="18"/>
              </w:rPr>
            </w:pPr>
            <w:r w:rsidRPr="00174759">
              <w:rPr>
                <w:sz w:val="18"/>
                <w:szCs w:val="18"/>
              </w:rPr>
              <w:t>453</w:t>
            </w:r>
          </w:p>
        </w:tc>
        <w:tc>
          <w:tcPr>
            <w:tcW w:w="1047" w:type="pct"/>
            <w:tcBorders>
              <w:top w:val="nil"/>
              <w:left w:val="nil"/>
              <w:bottom w:val="single" w:sz="4" w:space="0" w:color="auto"/>
              <w:right w:val="single" w:sz="4" w:space="0" w:color="auto"/>
            </w:tcBorders>
            <w:shd w:val="clear" w:color="auto" w:fill="auto"/>
            <w:noWrap/>
            <w:vAlign w:val="center"/>
            <w:hideMark/>
          </w:tcPr>
          <w:p w14:paraId="6846B0A1" w14:textId="77777777" w:rsidR="00D57985" w:rsidRPr="00174759" w:rsidRDefault="00D57985" w:rsidP="00174759">
            <w:pPr>
              <w:pStyle w:val="af7"/>
              <w:spacing w:line="240" w:lineRule="exact"/>
              <w:rPr>
                <w:sz w:val="18"/>
                <w:szCs w:val="18"/>
              </w:rPr>
            </w:pPr>
            <w:r w:rsidRPr="00174759">
              <w:rPr>
                <w:sz w:val="18"/>
                <w:szCs w:val="18"/>
              </w:rPr>
              <w:t>贾生军</w:t>
            </w:r>
          </w:p>
        </w:tc>
        <w:tc>
          <w:tcPr>
            <w:tcW w:w="292" w:type="pct"/>
            <w:tcBorders>
              <w:top w:val="nil"/>
              <w:left w:val="nil"/>
              <w:bottom w:val="single" w:sz="4" w:space="0" w:color="auto"/>
              <w:right w:val="single" w:sz="4" w:space="0" w:color="auto"/>
            </w:tcBorders>
            <w:shd w:val="clear" w:color="auto" w:fill="auto"/>
            <w:noWrap/>
            <w:vAlign w:val="center"/>
            <w:hideMark/>
          </w:tcPr>
          <w:p w14:paraId="7AF3120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A07E5A5"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7C01C6E0" w14:textId="77777777" w:rsidR="00D57985" w:rsidRPr="00174759" w:rsidRDefault="00D57985" w:rsidP="00174759">
            <w:pPr>
              <w:pStyle w:val="af7"/>
              <w:spacing w:line="240" w:lineRule="exact"/>
              <w:rPr>
                <w:sz w:val="18"/>
                <w:szCs w:val="18"/>
              </w:rPr>
            </w:pPr>
            <w:r w:rsidRPr="00174759">
              <w:rPr>
                <w:sz w:val="18"/>
                <w:szCs w:val="18"/>
              </w:rPr>
              <w:t>3.95</w:t>
            </w:r>
          </w:p>
        </w:tc>
        <w:tc>
          <w:tcPr>
            <w:tcW w:w="398" w:type="pct"/>
            <w:tcBorders>
              <w:top w:val="nil"/>
              <w:left w:val="nil"/>
              <w:bottom w:val="single" w:sz="4" w:space="0" w:color="auto"/>
              <w:right w:val="single" w:sz="4" w:space="0" w:color="auto"/>
            </w:tcBorders>
            <w:shd w:val="clear" w:color="auto" w:fill="auto"/>
            <w:noWrap/>
            <w:vAlign w:val="center"/>
            <w:hideMark/>
          </w:tcPr>
          <w:p w14:paraId="6B377AB4" w14:textId="77777777" w:rsidR="00D57985" w:rsidRPr="00174759" w:rsidRDefault="00D57985" w:rsidP="00174759">
            <w:pPr>
              <w:pStyle w:val="af7"/>
              <w:spacing w:line="240" w:lineRule="exact"/>
              <w:rPr>
                <w:sz w:val="18"/>
                <w:szCs w:val="18"/>
              </w:rPr>
            </w:pPr>
            <w:r w:rsidRPr="00174759">
              <w:rPr>
                <w:sz w:val="18"/>
                <w:szCs w:val="18"/>
              </w:rPr>
              <w:t>39.65238889N</w:t>
            </w:r>
          </w:p>
        </w:tc>
        <w:tc>
          <w:tcPr>
            <w:tcW w:w="419" w:type="pct"/>
            <w:tcBorders>
              <w:top w:val="nil"/>
              <w:left w:val="nil"/>
              <w:bottom w:val="single" w:sz="4" w:space="0" w:color="auto"/>
              <w:right w:val="single" w:sz="4" w:space="0" w:color="auto"/>
            </w:tcBorders>
            <w:shd w:val="clear" w:color="auto" w:fill="auto"/>
            <w:noWrap/>
            <w:vAlign w:val="center"/>
            <w:hideMark/>
          </w:tcPr>
          <w:p w14:paraId="4A6B4AFE" w14:textId="77777777" w:rsidR="00D57985" w:rsidRPr="00174759" w:rsidRDefault="00D57985" w:rsidP="00174759">
            <w:pPr>
              <w:pStyle w:val="af7"/>
              <w:spacing w:line="240" w:lineRule="exact"/>
              <w:rPr>
                <w:sz w:val="18"/>
                <w:szCs w:val="18"/>
              </w:rPr>
            </w:pPr>
            <w:r w:rsidRPr="00174759">
              <w:rPr>
                <w:sz w:val="18"/>
                <w:szCs w:val="18"/>
              </w:rPr>
              <w:t>098.94318056E</w:t>
            </w:r>
          </w:p>
        </w:tc>
        <w:tc>
          <w:tcPr>
            <w:tcW w:w="292" w:type="pct"/>
            <w:tcBorders>
              <w:top w:val="nil"/>
              <w:left w:val="nil"/>
              <w:bottom w:val="single" w:sz="4" w:space="0" w:color="auto"/>
              <w:right w:val="single" w:sz="4" w:space="0" w:color="auto"/>
            </w:tcBorders>
            <w:shd w:val="clear" w:color="auto" w:fill="auto"/>
            <w:noWrap/>
            <w:vAlign w:val="center"/>
            <w:hideMark/>
          </w:tcPr>
          <w:p w14:paraId="1128D90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19AFF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F805DD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A9CC30B"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4AF350D7"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c>
          <w:tcPr>
            <w:tcW w:w="238" w:type="pct"/>
            <w:tcBorders>
              <w:top w:val="nil"/>
              <w:left w:val="nil"/>
              <w:bottom w:val="single" w:sz="4" w:space="0" w:color="auto"/>
              <w:right w:val="single" w:sz="4" w:space="0" w:color="auto"/>
            </w:tcBorders>
            <w:shd w:val="clear" w:color="auto" w:fill="auto"/>
            <w:noWrap/>
            <w:vAlign w:val="center"/>
            <w:hideMark/>
          </w:tcPr>
          <w:p w14:paraId="73712BC2"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57A8A1A5" w14:textId="77777777" w:rsidR="00D57985" w:rsidRPr="00174759" w:rsidRDefault="00D57985" w:rsidP="00174759">
            <w:pPr>
              <w:pStyle w:val="af7"/>
              <w:spacing w:line="240" w:lineRule="exact"/>
              <w:rPr>
                <w:sz w:val="18"/>
                <w:szCs w:val="18"/>
              </w:rPr>
            </w:pPr>
            <w:r w:rsidRPr="00174759">
              <w:rPr>
                <w:rFonts w:hint="eastAsia"/>
                <w:sz w:val="18"/>
                <w:szCs w:val="18"/>
              </w:rPr>
              <w:t xml:space="preserve">3.48 </w:t>
            </w:r>
          </w:p>
        </w:tc>
      </w:tr>
      <w:tr w:rsidR="00174759" w:rsidRPr="00174759" w14:paraId="06F1712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C6DDFC2" w14:textId="77777777" w:rsidR="00D57985" w:rsidRPr="00174759" w:rsidRDefault="00D57985" w:rsidP="00174759">
            <w:pPr>
              <w:pStyle w:val="af7"/>
              <w:spacing w:line="240" w:lineRule="exact"/>
              <w:rPr>
                <w:sz w:val="18"/>
                <w:szCs w:val="18"/>
              </w:rPr>
            </w:pPr>
            <w:r w:rsidRPr="00174759">
              <w:rPr>
                <w:sz w:val="18"/>
                <w:szCs w:val="18"/>
              </w:rPr>
              <w:t>61</w:t>
            </w:r>
          </w:p>
        </w:tc>
        <w:tc>
          <w:tcPr>
            <w:tcW w:w="184" w:type="pct"/>
            <w:tcBorders>
              <w:top w:val="nil"/>
              <w:left w:val="nil"/>
              <w:bottom w:val="single" w:sz="4" w:space="0" w:color="auto"/>
              <w:right w:val="single" w:sz="4" w:space="0" w:color="auto"/>
            </w:tcBorders>
            <w:shd w:val="clear" w:color="auto" w:fill="auto"/>
            <w:noWrap/>
            <w:vAlign w:val="center"/>
            <w:hideMark/>
          </w:tcPr>
          <w:p w14:paraId="1E2E0280" w14:textId="77777777" w:rsidR="00D57985" w:rsidRPr="00174759" w:rsidRDefault="00D57985" w:rsidP="00174759">
            <w:pPr>
              <w:pStyle w:val="af7"/>
              <w:spacing w:line="240" w:lineRule="exact"/>
              <w:rPr>
                <w:sz w:val="18"/>
                <w:szCs w:val="18"/>
              </w:rPr>
            </w:pPr>
            <w:r w:rsidRPr="00174759">
              <w:rPr>
                <w:sz w:val="18"/>
                <w:szCs w:val="18"/>
              </w:rPr>
              <w:t>454</w:t>
            </w:r>
          </w:p>
        </w:tc>
        <w:tc>
          <w:tcPr>
            <w:tcW w:w="1047" w:type="pct"/>
            <w:tcBorders>
              <w:top w:val="nil"/>
              <w:left w:val="nil"/>
              <w:bottom w:val="single" w:sz="4" w:space="0" w:color="auto"/>
              <w:right w:val="single" w:sz="4" w:space="0" w:color="auto"/>
            </w:tcBorders>
            <w:shd w:val="clear" w:color="auto" w:fill="auto"/>
            <w:noWrap/>
            <w:vAlign w:val="center"/>
            <w:hideMark/>
          </w:tcPr>
          <w:p w14:paraId="6622A710" w14:textId="77777777" w:rsidR="00D57985" w:rsidRPr="00174759" w:rsidRDefault="00D57985" w:rsidP="00174759">
            <w:pPr>
              <w:pStyle w:val="af7"/>
              <w:spacing w:line="240" w:lineRule="exact"/>
              <w:rPr>
                <w:sz w:val="18"/>
                <w:szCs w:val="18"/>
              </w:rPr>
            </w:pPr>
            <w:r w:rsidRPr="00174759">
              <w:rPr>
                <w:sz w:val="18"/>
                <w:szCs w:val="18"/>
              </w:rPr>
              <w:t>贾生军</w:t>
            </w:r>
          </w:p>
        </w:tc>
        <w:tc>
          <w:tcPr>
            <w:tcW w:w="292" w:type="pct"/>
            <w:tcBorders>
              <w:top w:val="nil"/>
              <w:left w:val="nil"/>
              <w:bottom w:val="single" w:sz="4" w:space="0" w:color="auto"/>
              <w:right w:val="single" w:sz="4" w:space="0" w:color="auto"/>
            </w:tcBorders>
            <w:shd w:val="clear" w:color="auto" w:fill="auto"/>
            <w:noWrap/>
            <w:vAlign w:val="center"/>
            <w:hideMark/>
          </w:tcPr>
          <w:p w14:paraId="5A70045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663CDFC"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0DE1F57F" w14:textId="77777777" w:rsidR="00D57985" w:rsidRPr="00174759" w:rsidRDefault="00D57985" w:rsidP="00174759">
            <w:pPr>
              <w:pStyle w:val="af7"/>
              <w:spacing w:line="240" w:lineRule="exact"/>
              <w:rPr>
                <w:sz w:val="18"/>
                <w:szCs w:val="18"/>
              </w:rPr>
            </w:pPr>
            <w:r w:rsidRPr="00174759">
              <w:rPr>
                <w:sz w:val="18"/>
                <w:szCs w:val="18"/>
              </w:rPr>
              <w:t>3.92</w:t>
            </w:r>
          </w:p>
        </w:tc>
        <w:tc>
          <w:tcPr>
            <w:tcW w:w="398" w:type="pct"/>
            <w:tcBorders>
              <w:top w:val="nil"/>
              <w:left w:val="nil"/>
              <w:bottom w:val="single" w:sz="4" w:space="0" w:color="auto"/>
              <w:right w:val="single" w:sz="4" w:space="0" w:color="auto"/>
            </w:tcBorders>
            <w:shd w:val="clear" w:color="auto" w:fill="auto"/>
            <w:noWrap/>
            <w:vAlign w:val="center"/>
            <w:hideMark/>
          </w:tcPr>
          <w:p w14:paraId="3093BE69" w14:textId="77777777" w:rsidR="00D57985" w:rsidRPr="00174759" w:rsidRDefault="00D57985" w:rsidP="00174759">
            <w:pPr>
              <w:pStyle w:val="af7"/>
              <w:spacing w:line="240" w:lineRule="exact"/>
              <w:rPr>
                <w:sz w:val="18"/>
                <w:szCs w:val="18"/>
              </w:rPr>
            </w:pPr>
            <w:r w:rsidRPr="00174759">
              <w:rPr>
                <w:sz w:val="18"/>
                <w:szCs w:val="18"/>
              </w:rPr>
              <w:t>39.65326944N</w:t>
            </w:r>
          </w:p>
        </w:tc>
        <w:tc>
          <w:tcPr>
            <w:tcW w:w="419" w:type="pct"/>
            <w:tcBorders>
              <w:top w:val="nil"/>
              <w:left w:val="nil"/>
              <w:bottom w:val="single" w:sz="4" w:space="0" w:color="auto"/>
              <w:right w:val="single" w:sz="4" w:space="0" w:color="auto"/>
            </w:tcBorders>
            <w:shd w:val="clear" w:color="auto" w:fill="auto"/>
            <w:noWrap/>
            <w:vAlign w:val="center"/>
            <w:hideMark/>
          </w:tcPr>
          <w:p w14:paraId="2EFCA19B" w14:textId="77777777" w:rsidR="00D57985" w:rsidRPr="00174759" w:rsidRDefault="00D57985" w:rsidP="00174759">
            <w:pPr>
              <w:pStyle w:val="af7"/>
              <w:spacing w:line="240" w:lineRule="exact"/>
              <w:rPr>
                <w:sz w:val="18"/>
                <w:szCs w:val="18"/>
              </w:rPr>
            </w:pPr>
            <w:r w:rsidRPr="00174759">
              <w:rPr>
                <w:sz w:val="18"/>
                <w:szCs w:val="18"/>
              </w:rPr>
              <w:t>098.93971111E</w:t>
            </w:r>
          </w:p>
        </w:tc>
        <w:tc>
          <w:tcPr>
            <w:tcW w:w="292" w:type="pct"/>
            <w:tcBorders>
              <w:top w:val="nil"/>
              <w:left w:val="nil"/>
              <w:bottom w:val="single" w:sz="4" w:space="0" w:color="auto"/>
              <w:right w:val="single" w:sz="4" w:space="0" w:color="auto"/>
            </w:tcBorders>
            <w:shd w:val="clear" w:color="auto" w:fill="auto"/>
            <w:noWrap/>
            <w:vAlign w:val="center"/>
            <w:hideMark/>
          </w:tcPr>
          <w:p w14:paraId="2CD07A8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F9178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308A6B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DF1241C"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17030770" w14:textId="77777777" w:rsidR="00D57985" w:rsidRPr="00174759" w:rsidRDefault="00D57985" w:rsidP="00174759">
            <w:pPr>
              <w:pStyle w:val="af7"/>
              <w:spacing w:line="240" w:lineRule="exact"/>
              <w:rPr>
                <w:sz w:val="18"/>
                <w:szCs w:val="18"/>
              </w:rPr>
            </w:pPr>
            <w:r w:rsidRPr="00174759">
              <w:rPr>
                <w:rFonts w:hint="eastAsia"/>
                <w:sz w:val="18"/>
                <w:szCs w:val="18"/>
              </w:rPr>
              <w:t xml:space="preserve">3.71 </w:t>
            </w:r>
          </w:p>
        </w:tc>
        <w:tc>
          <w:tcPr>
            <w:tcW w:w="238" w:type="pct"/>
            <w:tcBorders>
              <w:top w:val="nil"/>
              <w:left w:val="nil"/>
              <w:bottom w:val="single" w:sz="4" w:space="0" w:color="auto"/>
              <w:right w:val="single" w:sz="4" w:space="0" w:color="auto"/>
            </w:tcBorders>
            <w:shd w:val="clear" w:color="auto" w:fill="auto"/>
            <w:noWrap/>
            <w:vAlign w:val="center"/>
            <w:hideMark/>
          </w:tcPr>
          <w:p w14:paraId="6A410F2E"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5CF03A17"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r>
      <w:tr w:rsidR="00174759" w:rsidRPr="00174759" w14:paraId="548B218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78EB51D" w14:textId="77777777" w:rsidR="00D57985" w:rsidRPr="00174759" w:rsidRDefault="00D57985" w:rsidP="00174759">
            <w:pPr>
              <w:pStyle w:val="af7"/>
              <w:spacing w:line="240" w:lineRule="exact"/>
              <w:rPr>
                <w:sz w:val="18"/>
                <w:szCs w:val="18"/>
              </w:rPr>
            </w:pPr>
            <w:r w:rsidRPr="00174759">
              <w:rPr>
                <w:sz w:val="18"/>
                <w:szCs w:val="18"/>
              </w:rPr>
              <w:t>62</w:t>
            </w:r>
          </w:p>
        </w:tc>
        <w:tc>
          <w:tcPr>
            <w:tcW w:w="184" w:type="pct"/>
            <w:tcBorders>
              <w:top w:val="nil"/>
              <w:left w:val="nil"/>
              <w:bottom w:val="single" w:sz="4" w:space="0" w:color="auto"/>
              <w:right w:val="single" w:sz="4" w:space="0" w:color="auto"/>
            </w:tcBorders>
            <w:shd w:val="clear" w:color="auto" w:fill="auto"/>
            <w:noWrap/>
            <w:vAlign w:val="center"/>
            <w:hideMark/>
          </w:tcPr>
          <w:p w14:paraId="38C71278" w14:textId="77777777" w:rsidR="00D57985" w:rsidRPr="00174759" w:rsidRDefault="00D57985" w:rsidP="00174759">
            <w:pPr>
              <w:pStyle w:val="af7"/>
              <w:spacing w:line="240" w:lineRule="exact"/>
              <w:rPr>
                <w:sz w:val="18"/>
                <w:szCs w:val="18"/>
              </w:rPr>
            </w:pPr>
            <w:r w:rsidRPr="00174759">
              <w:rPr>
                <w:sz w:val="18"/>
                <w:szCs w:val="18"/>
              </w:rPr>
              <w:t>455</w:t>
            </w:r>
          </w:p>
        </w:tc>
        <w:tc>
          <w:tcPr>
            <w:tcW w:w="1047" w:type="pct"/>
            <w:tcBorders>
              <w:top w:val="nil"/>
              <w:left w:val="nil"/>
              <w:bottom w:val="single" w:sz="4" w:space="0" w:color="auto"/>
              <w:right w:val="single" w:sz="4" w:space="0" w:color="auto"/>
            </w:tcBorders>
            <w:shd w:val="clear" w:color="auto" w:fill="auto"/>
            <w:noWrap/>
            <w:vAlign w:val="center"/>
            <w:hideMark/>
          </w:tcPr>
          <w:p w14:paraId="481C6607" w14:textId="77777777" w:rsidR="00D57985" w:rsidRPr="00174759" w:rsidRDefault="00D57985" w:rsidP="00174759">
            <w:pPr>
              <w:pStyle w:val="af7"/>
              <w:spacing w:line="240" w:lineRule="exact"/>
              <w:rPr>
                <w:sz w:val="18"/>
                <w:szCs w:val="18"/>
              </w:rPr>
            </w:pPr>
            <w:r w:rsidRPr="00174759">
              <w:rPr>
                <w:sz w:val="18"/>
                <w:szCs w:val="18"/>
              </w:rPr>
              <w:t>贾生军</w:t>
            </w:r>
          </w:p>
        </w:tc>
        <w:tc>
          <w:tcPr>
            <w:tcW w:w="292" w:type="pct"/>
            <w:tcBorders>
              <w:top w:val="nil"/>
              <w:left w:val="nil"/>
              <w:bottom w:val="single" w:sz="4" w:space="0" w:color="auto"/>
              <w:right w:val="single" w:sz="4" w:space="0" w:color="auto"/>
            </w:tcBorders>
            <w:shd w:val="clear" w:color="auto" w:fill="auto"/>
            <w:noWrap/>
            <w:vAlign w:val="center"/>
            <w:hideMark/>
          </w:tcPr>
          <w:p w14:paraId="0482EB9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D95D468"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6802629C" w14:textId="77777777" w:rsidR="00D57985" w:rsidRPr="00174759" w:rsidRDefault="00D57985" w:rsidP="00174759">
            <w:pPr>
              <w:pStyle w:val="af7"/>
              <w:spacing w:line="240" w:lineRule="exact"/>
              <w:rPr>
                <w:sz w:val="18"/>
                <w:szCs w:val="18"/>
              </w:rPr>
            </w:pPr>
            <w:r w:rsidRPr="00174759">
              <w:rPr>
                <w:sz w:val="18"/>
                <w:szCs w:val="18"/>
              </w:rPr>
              <w:t>4</w:t>
            </w:r>
          </w:p>
        </w:tc>
        <w:tc>
          <w:tcPr>
            <w:tcW w:w="398" w:type="pct"/>
            <w:tcBorders>
              <w:top w:val="nil"/>
              <w:left w:val="nil"/>
              <w:bottom w:val="single" w:sz="4" w:space="0" w:color="auto"/>
              <w:right w:val="single" w:sz="4" w:space="0" w:color="auto"/>
            </w:tcBorders>
            <w:shd w:val="clear" w:color="auto" w:fill="auto"/>
            <w:noWrap/>
            <w:vAlign w:val="center"/>
            <w:hideMark/>
          </w:tcPr>
          <w:p w14:paraId="3E8DE9CA" w14:textId="77777777" w:rsidR="00D57985" w:rsidRPr="00174759" w:rsidRDefault="00D57985" w:rsidP="00174759">
            <w:pPr>
              <w:pStyle w:val="af7"/>
              <w:spacing w:line="240" w:lineRule="exact"/>
              <w:rPr>
                <w:sz w:val="18"/>
                <w:szCs w:val="18"/>
              </w:rPr>
            </w:pPr>
            <w:r w:rsidRPr="00174759">
              <w:rPr>
                <w:sz w:val="18"/>
                <w:szCs w:val="18"/>
              </w:rPr>
              <w:t>39.64848056N</w:t>
            </w:r>
          </w:p>
        </w:tc>
        <w:tc>
          <w:tcPr>
            <w:tcW w:w="419" w:type="pct"/>
            <w:tcBorders>
              <w:top w:val="nil"/>
              <w:left w:val="nil"/>
              <w:bottom w:val="single" w:sz="4" w:space="0" w:color="auto"/>
              <w:right w:val="single" w:sz="4" w:space="0" w:color="auto"/>
            </w:tcBorders>
            <w:shd w:val="clear" w:color="auto" w:fill="auto"/>
            <w:noWrap/>
            <w:vAlign w:val="center"/>
            <w:hideMark/>
          </w:tcPr>
          <w:p w14:paraId="654ED288" w14:textId="77777777" w:rsidR="00D57985" w:rsidRPr="00174759" w:rsidRDefault="00D57985" w:rsidP="00174759">
            <w:pPr>
              <w:pStyle w:val="af7"/>
              <w:spacing w:line="240" w:lineRule="exact"/>
              <w:rPr>
                <w:sz w:val="18"/>
                <w:szCs w:val="18"/>
              </w:rPr>
            </w:pPr>
            <w:r w:rsidRPr="00174759">
              <w:rPr>
                <w:sz w:val="18"/>
                <w:szCs w:val="18"/>
              </w:rPr>
              <w:t>098.93916944E</w:t>
            </w:r>
          </w:p>
        </w:tc>
        <w:tc>
          <w:tcPr>
            <w:tcW w:w="292" w:type="pct"/>
            <w:tcBorders>
              <w:top w:val="nil"/>
              <w:left w:val="nil"/>
              <w:bottom w:val="single" w:sz="4" w:space="0" w:color="auto"/>
              <w:right w:val="single" w:sz="4" w:space="0" w:color="auto"/>
            </w:tcBorders>
            <w:shd w:val="clear" w:color="auto" w:fill="auto"/>
            <w:noWrap/>
            <w:vAlign w:val="center"/>
            <w:hideMark/>
          </w:tcPr>
          <w:p w14:paraId="1BEF97A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19AB3B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6EE6F7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4361FB5"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5B6B64E7" w14:textId="77777777" w:rsidR="00D57985" w:rsidRPr="00174759" w:rsidRDefault="00D57985" w:rsidP="00174759">
            <w:pPr>
              <w:pStyle w:val="af7"/>
              <w:spacing w:line="240" w:lineRule="exact"/>
              <w:rPr>
                <w:sz w:val="18"/>
                <w:szCs w:val="18"/>
              </w:rPr>
            </w:pPr>
            <w:r w:rsidRPr="00174759">
              <w:rPr>
                <w:rFonts w:hint="eastAsia"/>
                <w:sz w:val="18"/>
                <w:szCs w:val="18"/>
              </w:rPr>
              <w:t xml:space="preserve">3.79 </w:t>
            </w:r>
          </w:p>
        </w:tc>
        <w:tc>
          <w:tcPr>
            <w:tcW w:w="238" w:type="pct"/>
            <w:tcBorders>
              <w:top w:val="nil"/>
              <w:left w:val="nil"/>
              <w:bottom w:val="single" w:sz="4" w:space="0" w:color="auto"/>
              <w:right w:val="single" w:sz="4" w:space="0" w:color="auto"/>
            </w:tcBorders>
            <w:shd w:val="clear" w:color="auto" w:fill="auto"/>
            <w:noWrap/>
            <w:vAlign w:val="center"/>
            <w:hideMark/>
          </w:tcPr>
          <w:p w14:paraId="420ADF63"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3628C144" w14:textId="77777777" w:rsidR="00D57985" w:rsidRPr="00174759" w:rsidRDefault="00D57985" w:rsidP="00174759">
            <w:pPr>
              <w:pStyle w:val="af7"/>
              <w:spacing w:line="240" w:lineRule="exact"/>
              <w:rPr>
                <w:sz w:val="18"/>
                <w:szCs w:val="18"/>
              </w:rPr>
            </w:pPr>
            <w:r w:rsidRPr="00174759">
              <w:rPr>
                <w:rFonts w:hint="eastAsia"/>
                <w:sz w:val="18"/>
                <w:szCs w:val="18"/>
              </w:rPr>
              <w:t xml:space="preserve">3.52 </w:t>
            </w:r>
          </w:p>
        </w:tc>
      </w:tr>
      <w:tr w:rsidR="00174759" w:rsidRPr="00174759" w14:paraId="0C38673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892DB83" w14:textId="77777777" w:rsidR="00D57985" w:rsidRPr="00174759" w:rsidRDefault="00D57985" w:rsidP="00174759">
            <w:pPr>
              <w:pStyle w:val="af7"/>
              <w:spacing w:line="240" w:lineRule="exact"/>
              <w:rPr>
                <w:sz w:val="18"/>
                <w:szCs w:val="18"/>
              </w:rPr>
            </w:pPr>
            <w:r w:rsidRPr="00174759">
              <w:rPr>
                <w:sz w:val="18"/>
                <w:szCs w:val="18"/>
              </w:rPr>
              <w:t>63</w:t>
            </w:r>
          </w:p>
        </w:tc>
        <w:tc>
          <w:tcPr>
            <w:tcW w:w="184" w:type="pct"/>
            <w:tcBorders>
              <w:top w:val="nil"/>
              <w:left w:val="nil"/>
              <w:bottom w:val="single" w:sz="4" w:space="0" w:color="auto"/>
              <w:right w:val="single" w:sz="4" w:space="0" w:color="auto"/>
            </w:tcBorders>
            <w:shd w:val="clear" w:color="auto" w:fill="auto"/>
            <w:noWrap/>
            <w:vAlign w:val="center"/>
            <w:hideMark/>
          </w:tcPr>
          <w:p w14:paraId="34FC20C2" w14:textId="77777777" w:rsidR="00D57985" w:rsidRPr="00174759" w:rsidRDefault="00D57985" w:rsidP="00174759">
            <w:pPr>
              <w:pStyle w:val="af7"/>
              <w:spacing w:line="240" w:lineRule="exact"/>
              <w:rPr>
                <w:sz w:val="18"/>
                <w:szCs w:val="18"/>
              </w:rPr>
            </w:pPr>
            <w:r w:rsidRPr="00174759">
              <w:rPr>
                <w:sz w:val="18"/>
                <w:szCs w:val="18"/>
              </w:rPr>
              <w:t>456</w:t>
            </w:r>
          </w:p>
        </w:tc>
        <w:tc>
          <w:tcPr>
            <w:tcW w:w="1047" w:type="pct"/>
            <w:tcBorders>
              <w:top w:val="nil"/>
              <w:left w:val="nil"/>
              <w:bottom w:val="single" w:sz="4" w:space="0" w:color="auto"/>
              <w:right w:val="single" w:sz="4" w:space="0" w:color="auto"/>
            </w:tcBorders>
            <w:shd w:val="clear" w:color="auto" w:fill="auto"/>
            <w:noWrap/>
            <w:vAlign w:val="center"/>
            <w:hideMark/>
          </w:tcPr>
          <w:p w14:paraId="4781892B" w14:textId="77777777" w:rsidR="00D57985" w:rsidRPr="00174759" w:rsidRDefault="00D57985" w:rsidP="00174759">
            <w:pPr>
              <w:pStyle w:val="af7"/>
              <w:spacing w:line="240" w:lineRule="exact"/>
              <w:rPr>
                <w:sz w:val="18"/>
                <w:szCs w:val="18"/>
              </w:rPr>
            </w:pPr>
            <w:r w:rsidRPr="00174759">
              <w:rPr>
                <w:sz w:val="18"/>
                <w:szCs w:val="18"/>
              </w:rPr>
              <w:t>贾志伟</w:t>
            </w:r>
          </w:p>
        </w:tc>
        <w:tc>
          <w:tcPr>
            <w:tcW w:w="292" w:type="pct"/>
            <w:tcBorders>
              <w:top w:val="nil"/>
              <w:left w:val="nil"/>
              <w:bottom w:val="single" w:sz="4" w:space="0" w:color="auto"/>
              <w:right w:val="single" w:sz="4" w:space="0" w:color="auto"/>
            </w:tcBorders>
            <w:shd w:val="clear" w:color="auto" w:fill="auto"/>
            <w:noWrap/>
            <w:vAlign w:val="center"/>
            <w:hideMark/>
          </w:tcPr>
          <w:p w14:paraId="4F78168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D052610"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599218AA" w14:textId="77777777" w:rsidR="00D57985" w:rsidRPr="00174759" w:rsidRDefault="00D57985" w:rsidP="00174759">
            <w:pPr>
              <w:pStyle w:val="af7"/>
              <w:spacing w:line="240" w:lineRule="exact"/>
              <w:rPr>
                <w:sz w:val="18"/>
                <w:szCs w:val="18"/>
              </w:rPr>
            </w:pPr>
            <w:r w:rsidRPr="00174759">
              <w:rPr>
                <w:sz w:val="18"/>
                <w:szCs w:val="18"/>
              </w:rPr>
              <w:t>6.82</w:t>
            </w:r>
          </w:p>
        </w:tc>
        <w:tc>
          <w:tcPr>
            <w:tcW w:w="398" w:type="pct"/>
            <w:tcBorders>
              <w:top w:val="nil"/>
              <w:left w:val="nil"/>
              <w:bottom w:val="single" w:sz="4" w:space="0" w:color="auto"/>
              <w:right w:val="single" w:sz="4" w:space="0" w:color="auto"/>
            </w:tcBorders>
            <w:shd w:val="clear" w:color="auto" w:fill="auto"/>
            <w:noWrap/>
            <w:vAlign w:val="center"/>
            <w:hideMark/>
          </w:tcPr>
          <w:p w14:paraId="54C91E54" w14:textId="77777777" w:rsidR="00D57985" w:rsidRPr="00174759" w:rsidRDefault="00D57985" w:rsidP="00174759">
            <w:pPr>
              <w:pStyle w:val="af7"/>
              <w:spacing w:line="240" w:lineRule="exact"/>
              <w:rPr>
                <w:sz w:val="18"/>
                <w:szCs w:val="18"/>
              </w:rPr>
            </w:pPr>
            <w:r w:rsidRPr="00174759">
              <w:rPr>
                <w:sz w:val="18"/>
                <w:szCs w:val="18"/>
              </w:rPr>
              <w:t>39.62583889N</w:t>
            </w:r>
          </w:p>
        </w:tc>
        <w:tc>
          <w:tcPr>
            <w:tcW w:w="419" w:type="pct"/>
            <w:tcBorders>
              <w:top w:val="nil"/>
              <w:left w:val="nil"/>
              <w:bottom w:val="single" w:sz="4" w:space="0" w:color="auto"/>
              <w:right w:val="single" w:sz="4" w:space="0" w:color="auto"/>
            </w:tcBorders>
            <w:shd w:val="clear" w:color="auto" w:fill="auto"/>
            <w:noWrap/>
            <w:vAlign w:val="center"/>
            <w:hideMark/>
          </w:tcPr>
          <w:p w14:paraId="429D5DEC" w14:textId="77777777" w:rsidR="00D57985" w:rsidRPr="00174759" w:rsidRDefault="00D57985" w:rsidP="00174759">
            <w:pPr>
              <w:pStyle w:val="af7"/>
              <w:spacing w:line="240" w:lineRule="exact"/>
              <w:rPr>
                <w:sz w:val="18"/>
                <w:szCs w:val="18"/>
              </w:rPr>
            </w:pPr>
            <w:r w:rsidRPr="00174759">
              <w:rPr>
                <w:sz w:val="18"/>
                <w:szCs w:val="18"/>
              </w:rPr>
              <w:t>098.95193056E</w:t>
            </w:r>
          </w:p>
        </w:tc>
        <w:tc>
          <w:tcPr>
            <w:tcW w:w="292" w:type="pct"/>
            <w:tcBorders>
              <w:top w:val="nil"/>
              <w:left w:val="nil"/>
              <w:bottom w:val="single" w:sz="4" w:space="0" w:color="auto"/>
              <w:right w:val="single" w:sz="4" w:space="0" w:color="auto"/>
            </w:tcBorders>
            <w:shd w:val="clear" w:color="auto" w:fill="auto"/>
            <w:noWrap/>
            <w:vAlign w:val="center"/>
            <w:hideMark/>
          </w:tcPr>
          <w:p w14:paraId="2A2905A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2CB504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CD3A7D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EDB6442"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71A237CD" w14:textId="77777777" w:rsidR="00D57985" w:rsidRPr="00174759" w:rsidRDefault="00D57985" w:rsidP="00174759">
            <w:pPr>
              <w:pStyle w:val="af7"/>
              <w:spacing w:line="240" w:lineRule="exact"/>
              <w:rPr>
                <w:sz w:val="18"/>
                <w:szCs w:val="18"/>
              </w:rPr>
            </w:pPr>
            <w:r w:rsidRPr="00174759">
              <w:rPr>
                <w:rFonts w:hint="eastAsia"/>
                <w:sz w:val="18"/>
                <w:szCs w:val="18"/>
              </w:rPr>
              <w:t xml:space="preserve">6.46 </w:t>
            </w:r>
          </w:p>
        </w:tc>
        <w:tc>
          <w:tcPr>
            <w:tcW w:w="238" w:type="pct"/>
            <w:tcBorders>
              <w:top w:val="nil"/>
              <w:left w:val="nil"/>
              <w:bottom w:val="single" w:sz="4" w:space="0" w:color="auto"/>
              <w:right w:val="single" w:sz="4" w:space="0" w:color="auto"/>
            </w:tcBorders>
            <w:shd w:val="clear" w:color="auto" w:fill="auto"/>
            <w:noWrap/>
            <w:vAlign w:val="center"/>
            <w:hideMark/>
          </w:tcPr>
          <w:p w14:paraId="7743AF2D"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7AA44D5A" w14:textId="77777777" w:rsidR="00D57985" w:rsidRPr="00174759" w:rsidRDefault="00D57985" w:rsidP="00174759">
            <w:pPr>
              <w:pStyle w:val="af7"/>
              <w:spacing w:line="240" w:lineRule="exact"/>
              <w:rPr>
                <w:sz w:val="18"/>
                <w:szCs w:val="18"/>
              </w:rPr>
            </w:pPr>
            <w:r w:rsidRPr="00174759">
              <w:rPr>
                <w:rFonts w:hint="eastAsia"/>
                <w:sz w:val="18"/>
                <w:szCs w:val="18"/>
              </w:rPr>
              <w:t xml:space="preserve">6.01 </w:t>
            </w:r>
          </w:p>
        </w:tc>
      </w:tr>
      <w:tr w:rsidR="00174759" w:rsidRPr="00174759" w14:paraId="46E6EFC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DC63A6" w14:textId="77777777" w:rsidR="00D57985" w:rsidRPr="00174759" w:rsidRDefault="00D57985" w:rsidP="00174759">
            <w:pPr>
              <w:pStyle w:val="af7"/>
              <w:spacing w:line="240" w:lineRule="exact"/>
              <w:rPr>
                <w:sz w:val="18"/>
                <w:szCs w:val="18"/>
              </w:rPr>
            </w:pPr>
            <w:r w:rsidRPr="00174759">
              <w:rPr>
                <w:sz w:val="18"/>
                <w:szCs w:val="18"/>
              </w:rPr>
              <w:t>64</w:t>
            </w:r>
          </w:p>
        </w:tc>
        <w:tc>
          <w:tcPr>
            <w:tcW w:w="184" w:type="pct"/>
            <w:tcBorders>
              <w:top w:val="nil"/>
              <w:left w:val="nil"/>
              <w:bottom w:val="single" w:sz="4" w:space="0" w:color="auto"/>
              <w:right w:val="single" w:sz="4" w:space="0" w:color="auto"/>
            </w:tcBorders>
            <w:shd w:val="clear" w:color="auto" w:fill="auto"/>
            <w:noWrap/>
            <w:vAlign w:val="center"/>
            <w:hideMark/>
          </w:tcPr>
          <w:p w14:paraId="23E7B9C3" w14:textId="77777777" w:rsidR="00D57985" w:rsidRPr="00174759" w:rsidRDefault="00D57985" w:rsidP="00174759">
            <w:pPr>
              <w:pStyle w:val="af7"/>
              <w:spacing w:line="240" w:lineRule="exact"/>
              <w:rPr>
                <w:sz w:val="18"/>
                <w:szCs w:val="18"/>
              </w:rPr>
            </w:pPr>
            <w:r w:rsidRPr="00174759">
              <w:rPr>
                <w:sz w:val="18"/>
                <w:szCs w:val="18"/>
              </w:rPr>
              <w:t>457</w:t>
            </w:r>
          </w:p>
        </w:tc>
        <w:tc>
          <w:tcPr>
            <w:tcW w:w="1047" w:type="pct"/>
            <w:tcBorders>
              <w:top w:val="nil"/>
              <w:left w:val="nil"/>
              <w:bottom w:val="single" w:sz="4" w:space="0" w:color="auto"/>
              <w:right w:val="single" w:sz="4" w:space="0" w:color="auto"/>
            </w:tcBorders>
            <w:shd w:val="clear" w:color="auto" w:fill="auto"/>
            <w:noWrap/>
            <w:vAlign w:val="center"/>
            <w:hideMark/>
          </w:tcPr>
          <w:p w14:paraId="0BCE3B65" w14:textId="77777777" w:rsidR="00D57985" w:rsidRPr="00174759" w:rsidRDefault="00D57985" w:rsidP="00174759">
            <w:pPr>
              <w:pStyle w:val="af7"/>
              <w:spacing w:line="240" w:lineRule="exact"/>
              <w:rPr>
                <w:sz w:val="18"/>
                <w:szCs w:val="18"/>
              </w:rPr>
            </w:pPr>
            <w:r w:rsidRPr="00174759">
              <w:rPr>
                <w:sz w:val="18"/>
                <w:szCs w:val="18"/>
              </w:rPr>
              <w:t>贾志伟</w:t>
            </w:r>
          </w:p>
        </w:tc>
        <w:tc>
          <w:tcPr>
            <w:tcW w:w="292" w:type="pct"/>
            <w:tcBorders>
              <w:top w:val="nil"/>
              <w:left w:val="nil"/>
              <w:bottom w:val="single" w:sz="4" w:space="0" w:color="auto"/>
              <w:right w:val="single" w:sz="4" w:space="0" w:color="auto"/>
            </w:tcBorders>
            <w:shd w:val="clear" w:color="auto" w:fill="auto"/>
            <w:noWrap/>
            <w:vAlign w:val="center"/>
            <w:hideMark/>
          </w:tcPr>
          <w:p w14:paraId="01C9451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16C746D"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58BB30BF" w14:textId="77777777" w:rsidR="00D57985" w:rsidRPr="00174759" w:rsidRDefault="00D57985" w:rsidP="00174759">
            <w:pPr>
              <w:pStyle w:val="af7"/>
              <w:spacing w:line="240" w:lineRule="exact"/>
              <w:rPr>
                <w:sz w:val="18"/>
                <w:szCs w:val="18"/>
              </w:rPr>
            </w:pPr>
            <w:r w:rsidRPr="00174759">
              <w:rPr>
                <w:sz w:val="18"/>
                <w:szCs w:val="18"/>
              </w:rPr>
              <w:t>6.89</w:t>
            </w:r>
          </w:p>
        </w:tc>
        <w:tc>
          <w:tcPr>
            <w:tcW w:w="398" w:type="pct"/>
            <w:tcBorders>
              <w:top w:val="nil"/>
              <w:left w:val="nil"/>
              <w:bottom w:val="single" w:sz="4" w:space="0" w:color="auto"/>
              <w:right w:val="single" w:sz="4" w:space="0" w:color="auto"/>
            </w:tcBorders>
            <w:shd w:val="clear" w:color="auto" w:fill="auto"/>
            <w:noWrap/>
            <w:vAlign w:val="center"/>
            <w:hideMark/>
          </w:tcPr>
          <w:p w14:paraId="2049F43E" w14:textId="77777777" w:rsidR="00D57985" w:rsidRPr="00174759" w:rsidRDefault="00D57985" w:rsidP="00174759">
            <w:pPr>
              <w:pStyle w:val="af7"/>
              <w:spacing w:line="240" w:lineRule="exact"/>
              <w:rPr>
                <w:sz w:val="18"/>
                <w:szCs w:val="18"/>
              </w:rPr>
            </w:pPr>
            <w:r w:rsidRPr="00174759">
              <w:rPr>
                <w:sz w:val="18"/>
                <w:szCs w:val="18"/>
              </w:rPr>
              <w:t>39.62583889N</w:t>
            </w:r>
          </w:p>
        </w:tc>
        <w:tc>
          <w:tcPr>
            <w:tcW w:w="419" w:type="pct"/>
            <w:tcBorders>
              <w:top w:val="nil"/>
              <w:left w:val="nil"/>
              <w:bottom w:val="single" w:sz="4" w:space="0" w:color="auto"/>
              <w:right w:val="single" w:sz="4" w:space="0" w:color="auto"/>
            </w:tcBorders>
            <w:shd w:val="clear" w:color="auto" w:fill="auto"/>
            <w:noWrap/>
            <w:vAlign w:val="center"/>
            <w:hideMark/>
          </w:tcPr>
          <w:p w14:paraId="502BB4BB" w14:textId="77777777" w:rsidR="00D57985" w:rsidRPr="00174759" w:rsidRDefault="00D57985" w:rsidP="00174759">
            <w:pPr>
              <w:pStyle w:val="af7"/>
              <w:spacing w:line="240" w:lineRule="exact"/>
              <w:rPr>
                <w:sz w:val="18"/>
                <w:szCs w:val="18"/>
              </w:rPr>
            </w:pPr>
            <w:r w:rsidRPr="00174759">
              <w:rPr>
                <w:sz w:val="18"/>
                <w:szCs w:val="18"/>
              </w:rPr>
              <w:t>098.95193056E</w:t>
            </w:r>
          </w:p>
        </w:tc>
        <w:tc>
          <w:tcPr>
            <w:tcW w:w="292" w:type="pct"/>
            <w:tcBorders>
              <w:top w:val="nil"/>
              <w:left w:val="nil"/>
              <w:bottom w:val="single" w:sz="4" w:space="0" w:color="auto"/>
              <w:right w:val="single" w:sz="4" w:space="0" w:color="auto"/>
            </w:tcBorders>
            <w:shd w:val="clear" w:color="auto" w:fill="auto"/>
            <w:noWrap/>
            <w:vAlign w:val="center"/>
            <w:hideMark/>
          </w:tcPr>
          <w:p w14:paraId="37C14B5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D74278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C1DB84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B33E2F2"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7096459D" w14:textId="77777777" w:rsidR="00D57985" w:rsidRPr="00174759" w:rsidRDefault="00D57985" w:rsidP="00174759">
            <w:pPr>
              <w:pStyle w:val="af7"/>
              <w:spacing w:line="240" w:lineRule="exact"/>
              <w:rPr>
                <w:sz w:val="18"/>
                <w:szCs w:val="18"/>
              </w:rPr>
            </w:pPr>
            <w:r w:rsidRPr="00174759">
              <w:rPr>
                <w:rFonts w:hint="eastAsia"/>
                <w:sz w:val="18"/>
                <w:szCs w:val="18"/>
              </w:rPr>
              <w:t xml:space="preserve">6.53 </w:t>
            </w:r>
          </w:p>
        </w:tc>
        <w:tc>
          <w:tcPr>
            <w:tcW w:w="238" w:type="pct"/>
            <w:tcBorders>
              <w:top w:val="nil"/>
              <w:left w:val="nil"/>
              <w:bottom w:val="single" w:sz="4" w:space="0" w:color="auto"/>
              <w:right w:val="single" w:sz="4" w:space="0" w:color="auto"/>
            </w:tcBorders>
            <w:shd w:val="clear" w:color="auto" w:fill="auto"/>
            <w:noWrap/>
            <w:vAlign w:val="center"/>
            <w:hideMark/>
          </w:tcPr>
          <w:p w14:paraId="4FF980DC"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31D15642" w14:textId="77777777" w:rsidR="00D57985" w:rsidRPr="00174759" w:rsidRDefault="00D57985" w:rsidP="00174759">
            <w:pPr>
              <w:pStyle w:val="af7"/>
              <w:spacing w:line="240" w:lineRule="exact"/>
              <w:rPr>
                <w:sz w:val="18"/>
                <w:szCs w:val="18"/>
              </w:rPr>
            </w:pPr>
            <w:r w:rsidRPr="00174759">
              <w:rPr>
                <w:rFonts w:hint="eastAsia"/>
                <w:sz w:val="18"/>
                <w:szCs w:val="18"/>
              </w:rPr>
              <w:t xml:space="preserve">6.07 </w:t>
            </w:r>
          </w:p>
        </w:tc>
      </w:tr>
      <w:tr w:rsidR="00174759" w:rsidRPr="00174759" w14:paraId="1F9CC95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88876C" w14:textId="77777777" w:rsidR="00D57985" w:rsidRPr="00174759" w:rsidRDefault="00D57985" w:rsidP="00174759">
            <w:pPr>
              <w:pStyle w:val="af7"/>
              <w:spacing w:line="240" w:lineRule="exact"/>
              <w:rPr>
                <w:sz w:val="18"/>
                <w:szCs w:val="18"/>
              </w:rPr>
            </w:pPr>
            <w:r w:rsidRPr="00174759">
              <w:rPr>
                <w:sz w:val="18"/>
                <w:szCs w:val="18"/>
              </w:rPr>
              <w:t>65</w:t>
            </w:r>
          </w:p>
        </w:tc>
        <w:tc>
          <w:tcPr>
            <w:tcW w:w="184" w:type="pct"/>
            <w:tcBorders>
              <w:top w:val="nil"/>
              <w:left w:val="nil"/>
              <w:bottom w:val="single" w:sz="4" w:space="0" w:color="auto"/>
              <w:right w:val="single" w:sz="4" w:space="0" w:color="auto"/>
            </w:tcBorders>
            <w:shd w:val="clear" w:color="auto" w:fill="auto"/>
            <w:noWrap/>
            <w:vAlign w:val="center"/>
            <w:hideMark/>
          </w:tcPr>
          <w:p w14:paraId="24BFF894" w14:textId="77777777" w:rsidR="00D57985" w:rsidRPr="00174759" w:rsidRDefault="00D57985" w:rsidP="00174759">
            <w:pPr>
              <w:pStyle w:val="af7"/>
              <w:spacing w:line="240" w:lineRule="exact"/>
              <w:rPr>
                <w:sz w:val="18"/>
                <w:szCs w:val="18"/>
              </w:rPr>
            </w:pPr>
            <w:r w:rsidRPr="00174759">
              <w:rPr>
                <w:sz w:val="18"/>
                <w:szCs w:val="18"/>
              </w:rPr>
              <w:t>458</w:t>
            </w:r>
          </w:p>
        </w:tc>
        <w:tc>
          <w:tcPr>
            <w:tcW w:w="1047" w:type="pct"/>
            <w:tcBorders>
              <w:top w:val="nil"/>
              <w:left w:val="nil"/>
              <w:bottom w:val="single" w:sz="4" w:space="0" w:color="auto"/>
              <w:right w:val="single" w:sz="4" w:space="0" w:color="auto"/>
            </w:tcBorders>
            <w:shd w:val="clear" w:color="auto" w:fill="auto"/>
            <w:noWrap/>
            <w:vAlign w:val="center"/>
            <w:hideMark/>
          </w:tcPr>
          <w:p w14:paraId="73AFFE09" w14:textId="77777777" w:rsidR="00D57985" w:rsidRPr="00174759" w:rsidRDefault="00D57985" w:rsidP="00174759">
            <w:pPr>
              <w:pStyle w:val="af7"/>
              <w:spacing w:line="240" w:lineRule="exact"/>
              <w:rPr>
                <w:sz w:val="18"/>
                <w:szCs w:val="18"/>
              </w:rPr>
            </w:pPr>
            <w:r w:rsidRPr="00174759">
              <w:rPr>
                <w:sz w:val="18"/>
                <w:szCs w:val="18"/>
              </w:rPr>
              <w:t>贾志伟</w:t>
            </w:r>
          </w:p>
        </w:tc>
        <w:tc>
          <w:tcPr>
            <w:tcW w:w="292" w:type="pct"/>
            <w:tcBorders>
              <w:top w:val="nil"/>
              <w:left w:val="nil"/>
              <w:bottom w:val="single" w:sz="4" w:space="0" w:color="auto"/>
              <w:right w:val="single" w:sz="4" w:space="0" w:color="auto"/>
            </w:tcBorders>
            <w:shd w:val="clear" w:color="auto" w:fill="auto"/>
            <w:noWrap/>
            <w:vAlign w:val="center"/>
            <w:hideMark/>
          </w:tcPr>
          <w:p w14:paraId="41B188E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2DE7DB4"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3C895688" w14:textId="77777777" w:rsidR="00D57985" w:rsidRPr="00174759" w:rsidRDefault="00D57985" w:rsidP="00174759">
            <w:pPr>
              <w:pStyle w:val="af7"/>
              <w:spacing w:line="240" w:lineRule="exact"/>
              <w:rPr>
                <w:sz w:val="18"/>
                <w:szCs w:val="18"/>
              </w:rPr>
            </w:pPr>
            <w:r w:rsidRPr="00174759">
              <w:rPr>
                <w:sz w:val="18"/>
                <w:szCs w:val="18"/>
              </w:rPr>
              <w:t>7.09</w:t>
            </w:r>
          </w:p>
        </w:tc>
        <w:tc>
          <w:tcPr>
            <w:tcW w:w="398" w:type="pct"/>
            <w:tcBorders>
              <w:top w:val="nil"/>
              <w:left w:val="nil"/>
              <w:bottom w:val="single" w:sz="4" w:space="0" w:color="auto"/>
              <w:right w:val="single" w:sz="4" w:space="0" w:color="auto"/>
            </w:tcBorders>
            <w:shd w:val="clear" w:color="auto" w:fill="auto"/>
            <w:noWrap/>
            <w:vAlign w:val="center"/>
            <w:hideMark/>
          </w:tcPr>
          <w:p w14:paraId="7BC967B5" w14:textId="77777777" w:rsidR="00D57985" w:rsidRPr="00174759" w:rsidRDefault="00D57985" w:rsidP="00174759">
            <w:pPr>
              <w:pStyle w:val="af7"/>
              <w:spacing w:line="240" w:lineRule="exact"/>
              <w:rPr>
                <w:sz w:val="18"/>
                <w:szCs w:val="18"/>
              </w:rPr>
            </w:pPr>
            <w:r w:rsidRPr="00174759">
              <w:rPr>
                <w:sz w:val="18"/>
                <w:szCs w:val="18"/>
              </w:rPr>
              <w:t>39.62788889N</w:t>
            </w:r>
          </w:p>
        </w:tc>
        <w:tc>
          <w:tcPr>
            <w:tcW w:w="419" w:type="pct"/>
            <w:tcBorders>
              <w:top w:val="nil"/>
              <w:left w:val="nil"/>
              <w:bottom w:val="single" w:sz="4" w:space="0" w:color="auto"/>
              <w:right w:val="single" w:sz="4" w:space="0" w:color="auto"/>
            </w:tcBorders>
            <w:shd w:val="clear" w:color="auto" w:fill="auto"/>
            <w:noWrap/>
            <w:vAlign w:val="center"/>
            <w:hideMark/>
          </w:tcPr>
          <w:p w14:paraId="789C95D1" w14:textId="77777777" w:rsidR="00D57985" w:rsidRPr="00174759" w:rsidRDefault="00D57985" w:rsidP="00174759">
            <w:pPr>
              <w:pStyle w:val="af7"/>
              <w:spacing w:line="240" w:lineRule="exact"/>
              <w:rPr>
                <w:sz w:val="18"/>
                <w:szCs w:val="18"/>
              </w:rPr>
            </w:pPr>
            <w:r w:rsidRPr="00174759">
              <w:rPr>
                <w:sz w:val="18"/>
                <w:szCs w:val="18"/>
              </w:rPr>
              <w:t>098.95251111E</w:t>
            </w:r>
          </w:p>
        </w:tc>
        <w:tc>
          <w:tcPr>
            <w:tcW w:w="292" w:type="pct"/>
            <w:tcBorders>
              <w:top w:val="nil"/>
              <w:left w:val="nil"/>
              <w:bottom w:val="single" w:sz="4" w:space="0" w:color="auto"/>
              <w:right w:val="single" w:sz="4" w:space="0" w:color="auto"/>
            </w:tcBorders>
            <w:shd w:val="clear" w:color="auto" w:fill="auto"/>
            <w:noWrap/>
            <w:vAlign w:val="center"/>
            <w:hideMark/>
          </w:tcPr>
          <w:p w14:paraId="2A2C77E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701827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FF6A7A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48ABA1E"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2912BB76" w14:textId="77777777" w:rsidR="00D57985" w:rsidRPr="00174759" w:rsidRDefault="00D57985" w:rsidP="00174759">
            <w:pPr>
              <w:pStyle w:val="af7"/>
              <w:spacing w:line="240" w:lineRule="exact"/>
              <w:rPr>
                <w:sz w:val="18"/>
                <w:szCs w:val="18"/>
              </w:rPr>
            </w:pPr>
            <w:r w:rsidRPr="00174759">
              <w:rPr>
                <w:rFonts w:hint="eastAsia"/>
                <w:sz w:val="18"/>
                <w:szCs w:val="18"/>
              </w:rPr>
              <w:t xml:space="preserve">6.72 </w:t>
            </w:r>
          </w:p>
        </w:tc>
        <w:tc>
          <w:tcPr>
            <w:tcW w:w="238" w:type="pct"/>
            <w:tcBorders>
              <w:top w:val="nil"/>
              <w:left w:val="nil"/>
              <w:bottom w:val="single" w:sz="4" w:space="0" w:color="auto"/>
              <w:right w:val="single" w:sz="4" w:space="0" w:color="auto"/>
            </w:tcBorders>
            <w:shd w:val="clear" w:color="auto" w:fill="auto"/>
            <w:noWrap/>
            <w:vAlign w:val="center"/>
            <w:hideMark/>
          </w:tcPr>
          <w:p w14:paraId="4EAE57F0"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11706343" w14:textId="77777777" w:rsidR="00D57985" w:rsidRPr="00174759" w:rsidRDefault="00D57985" w:rsidP="00174759">
            <w:pPr>
              <w:pStyle w:val="af7"/>
              <w:spacing w:line="240" w:lineRule="exact"/>
              <w:rPr>
                <w:sz w:val="18"/>
                <w:szCs w:val="18"/>
              </w:rPr>
            </w:pPr>
            <w:r w:rsidRPr="00174759">
              <w:rPr>
                <w:rFonts w:hint="eastAsia"/>
                <w:sz w:val="18"/>
                <w:szCs w:val="18"/>
              </w:rPr>
              <w:t xml:space="preserve">6.25 </w:t>
            </w:r>
          </w:p>
        </w:tc>
      </w:tr>
      <w:tr w:rsidR="00174759" w:rsidRPr="00174759" w14:paraId="0D13485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E52429" w14:textId="77777777" w:rsidR="00D57985" w:rsidRPr="00174759" w:rsidRDefault="00D57985" w:rsidP="00174759">
            <w:pPr>
              <w:pStyle w:val="af7"/>
              <w:spacing w:line="240" w:lineRule="exact"/>
              <w:rPr>
                <w:sz w:val="18"/>
                <w:szCs w:val="18"/>
              </w:rPr>
            </w:pPr>
            <w:r w:rsidRPr="00174759">
              <w:rPr>
                <w:sz w:val="18"/>
                <w:szCs w:val="18"/>
              </w:rPr>
              <w:t>66</w:t>
            </w:r>
          </w:p>
        </w:tc>
        <w:tc>
          <w:tcPr>
            <w:tcW w:w="184" w:type="pct"/>
            <w:tcBorders>
              <w:top w:val="nil"/>
              <w:left w:val="nil"/>
              <w:bottom w:val="single" w:sz="4" w:space="0" w:color="auto"/>
              <w:right w:val="single" w:sz="4" w:space="0" w:color="auto"/>
            </w:tcBorders>
            <w:shd w:val="clear" w:color="auto" w:fill="auto"/>
            <w:noWrap/>
            <w:vAlign w:val="center"/>
            <w:hideMark/>
          </w:tcPr>
          <w:p w14:paraId="5DA92803" w14:textId="77777777" w:rsidR="00D57985" w:rsidRPr="00174759" w:rsidRDefault="00D57985" w:rsidP="00174759">
            <w:pPr>
              <w:pStyle w:val="af7"/>
              <w:spacing w:line="240" w:lineRule="exact"/>
              <w:rPr>
                <w:sz w:val="18"/>
                <w:szCs w:val="18"/>
              </w:rPr>
            </w:pPr>
            <w:r w:rsidRPr="00174759">
              <w:rPr>
                <w:sz w:val="18"/>
                <w:szCs w:val="18"/>
              </w:rPr>
              <w:t>466</w:t>
            </w:r>
          </w:p>
        </w:tc>
        <w:tc>
          <w:tcPr>
            <w:tcW w:w="1047" w:type="pct"/>
            <w:tcBorders>
              <w:top w:val="nil"/>
              <w:left w:val="nil"/>
              <w:bottom w:val="single" w:sz="4" w:space="0" w:color="auto"/>
              <w:right w:val="single" w:sz="4" w:space="0" w:color="auto"/>
            </w:tcBorders>
            <w:shd w:val="clear" w:color="auto" w:fill="auto"/>
            <w:noWrap/>
            <w:vAlign w:val="center"/>
            <w:hideMark/>
          </w:tcPr>
          <w:p w14:paraId="3D70E33E" w14:textId="77777777" w:rsidR="00D57985" w:rsidRPr="00174759" w:rsidRDefault="00D57985" w:rsidP="00174759">
            <w:pPr>
              <w:pStyle w:val="af7"/>
              <w:spacing w:line="240" w:lineRule="exact"/>
              <w:rPr>
                <w:sz w:val="18"/>
                <w:szCs w:val="18"/>
              </w:rPr>
            </w:pPr>
            <w:proofErr w:type="gramStart"/>
            <w:r w:rsidRPr="00174759">
              <w:rPr>
                <w:sz w:val="18"/>
                <w:szCs w:val="18"/>
              </w:rPr>
              <w:t>郎吉武</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ECA876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ABA72DC"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4DD52AFA" w14:textId="77777777" w:rsidR="00D57985" w:rsidRPr="00174759" w:rsidRDefault="00D57985" w:rsidP="00174759">
            <w:pPr>
              <w:pStyle w:val="af7"/>
              <w:spacing w:line="240" w:lineRule="exact"/>
              <w:rPr>
                <w:sz w:val="18"/>
                <w:szCs w:val="18"/>
              </w:rPr>
            </w:pPr>
            <w:r w:rsidRPr="00174759">
              <w:rPr>
                <w:sz w:val="18"/>
                <w:szCs w:val="18"/>
              </w:rPr>
              <w:t>8.55</w:t>
            </w:r>
          </w:p>
        </w:tc>
        <w:tc>
          <w:tcPr>
            <w:tcW w:w="398" w:type="pct"/>
            <w:tcBorders>
              <w:top w:val="nil"/>
              <w:left w:val="nil"/>
              <w:bottom w:val="single" w:sz="4" w:space="0" w:color="auto"/>
              <w:right w:val="single" w:sz="4" w:space="0" w:color="auto"/>
            </w:tcBorders>
            <w:shd w:val="clear" w:color="auto" w:fill="auto"/>
            <w:noWrap/>
            <w:vAlign w:val="center"/>
            <w:hideMark/>
          </w:tcPr>
          <w:p w14:paraId="05DE967C" w14:textId="77777777" w:rsidR="00D57985" w:rsidRPr="00174759" w:rsidRDefault="00D57985" w:rsidP="00174759">
            <w:pPr>
              <w:pStyle w:val="af7"/>
              <w:spacing w:line="240" w:lineRule="exact"/>
              <w:rPr>
                <w:sz w:val="18"/>
                <w:szCs w:val="18"/>
              </w:rPr>
            </w:pPr>
            <w:r w:rsidRPr="00174759">
              <w:rPr>
                <w:sz w:val="18"/>
                <w:szCs w:val="18"/>
              </w:rPr>
              <w:t>39.62121111N</w:t>
            </w:r>
          </w:p>
        </w:tc>
        <w:tc>
          <w:tcPr>
            <w:tcW w:w="419" w:type="pct"/>
            <w:tcBorders>
              <w:top w:val="nil"/>
              <w:left w:val="nil"/>
              <w:bottom w:val="single" w:sz="4" w:space="0" w:color="auto"/>
              <w:right w:val="single" w:sz="4" w:space="0" w:color="auto"/>
            </w:tcBorders>
            <w:shd w:val="clear" w:color="auto" w:fill="auto"/>
            <w:noWrap/>
            <w:vAlign w:val="center"/>
            <w:hideMark/>
          </w:tcPr>
          <w:p w14:paraId="473FC878" w14:textId="77777777" w:rsidR="00D57985" w:rsidRPr="00174759" w:rsidRDefault="00D57985" w:rsidP="00174759">
            <w:pPr>
              <w:pStyle w:val="af7"/>
              <w:spacing w:line="240" w:lineRule="exact"/>
              <w:rPr>
                <w:sz w:val="18"/>
                <w:szCs w:val="18"/>
              </w:rPr>
            </w:pPr>
            <w:r w:rsidRPr="00174759">
              <w:rPr>
                <w:sz w:val="18"/>
                <w:szCs w:val="18"/>
              </w:rPr>
              <w:t>098.98171944E</w:t>
            </w:r>
          </w:p>
        </w:tc>
        <w:tc>
          <w:tcPr>
            <w:tcW w:w="292" w:type="pct"/>
            <w:tcBorders>
              <w:top w:val="nil"/>
              <w:left w:val="nil"/>
              <w:bottom w:val="single" w:sz="4" w:space="0" w:color="auto"/>
              <w:right w:val="single" w:sz="4" w:space="0" w:color="auto"/>
            </w:tcBorders>
            <w:shd w:val="clear" w:color="auto" w:fill="auto"/>
            <w:noWrap/>
            <w:vAlign w:val="center"/>
            <w:hideMark/>
          </w:tcPr>
          <w:p w14:paraId="74FA90F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B991B3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BB6F19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45E0B90"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66EE5C84" w14:textId="77777777" w:rsidR="00D57985" w:rsidRPr="00174759" w:rsidRDefault="00D57985" w:rsidP="00174759">
            <w:pPr>
              <w:pStyle w:val="af7"/>
              <w:spacing w:line="240" w:lineRule="exact"/>
              <w:rPr>
                <w:sz w:val="18"/>
                <w:szCs w:val="18"/>
              </w:rPr>
            </w:pPr>
            <w:r w:rsidRPr="00174759">
              <w:rPr>
                <w:rFonts w:hint="eastAsia"/>
                <w:sz w:val="18"/>
                <w:szCs w:val="18"/>
              </w:rPr>
              <w:t xml:space="preserve">8.10 </w:t>
            </w:r>
          </w:p>
        </w:tc>
        <w:tc>
          <w:tcPr>
            <w:tcW w:w="238" w:type="pct"/>
            <w:tcBorders>
              <w:top w:val="nil"/>
              <w:left w:val="nil"/>
              <w:bottom w:val="single" w:sz="4" w:space="0" w:color="auto"/>
              <w:right w:val="single" w:sz="4" w:space="0" w:color="auto"/>
            </w:tcBorders>
            <w:shd w:val="clear" w:color="auto" w:fill="auto"/>
            <w:noWrap/>
            <w:vAlign w:val="center"/>
            <w:hideMark/>
          </w:tcPr>
          <w:p w14:paraId="61601F8C" w14:textId="77777777" w:rsidR="00D57985" w:rsidRPr="00174759" w:rsidRDefault="00D57985" w:rsidP="00174759">
            <w:pPr>
              <w:pStyle w:val="af7"/>
              <w:spacing w:line="240" w:lineRule="exact"/>
              <w:rPr>
                <w:sz w:val="18"/>
                <w:szCs w:val="18"/>
              </w:rPr>
            </w:pPr>
            <w:r w:rsidRPr="00174759">
              <w:rPr>
                <w:rFonts w:hint="eastAsia"/>
                <w:sz w:val="18"/>
                <w:szCs w:val="18"/>
              </w:rPr>
              <w:t xml:space="preserve">0.57 </w:t>
            </w:r>
          </w:p>
        </w:tc>
        <w:tc>
          <w:tcPr>
            <w:tcW w:w="329" w:type="pct"/>
            <w:tcBorders>
              <w:top w:val="nil"/>
              <w:left w:val="nil"/>
              <w:bottom w:val="single" w:sz="4" w:space="0" w:color="auto"/>
              <w:right w:val="single" w:sz="4" w:space="0" w:color="auto"/>
            </w:tcBorders>
            <w:shd w:val="clear" w:color="auto" w:fill="auto"/>
            <w:noWrap/>
            <w:vAlign w:val="center"/>
            <w:hideMark/>
          </w:tcPr>
          <w:p w14:paraId="3FA737C5" w14:textId="77777777" w:rsidR="00D57985" w:rsidRPr="00174759" w:rsidRDefault="00D57985" w:rsidP="00174759">
            <w:pPr>
              <w:pStyle w:val="af7"/>
              <w:spacing w:line="240" w:lineRule="exact"/>
              <w:rPr>
                <w:sz w:val="18"/>
                <w:szCs w:val="18"/>
              </w:rPr>
            </w:pPr>
            <w:r w:rsidRPr="00174759">
              <w:rPr>
                <w:rFonts w:hint="eastAsia"/>
                <w:sz w:val="18"/>
                <w:szCs w:val="18"/>
              </w:rPr>
              <w:t xml:space="preserve">7.53 </w:t>
            </w:r>
          </w:p>
        </w:tc>
      </w:tr>
      <w:tr w:rsidR="00174759" w:rsidRPr="00174759" w14:paraId="3835F9C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7CB589F" w14:textId="77777777" w:rsidR="00D57985" w:rsidRPr="00174759" w:rsidRDefault="00D57985" w:rsidP="00174759">
            <w:pPr>
              <w:pStyle w:val="af7"/>
              <w:spacing w:line="240" w:lineRule="exact"/>
              <w:rPr>
                <w:sz w:val="18"/>
                <w:szCs w:val="18"/>
              </w:rPr>
            </w:pPr>
            <w:r w:rsidRPr="00174759">
              <w:rPr>
                <w:sz w:val="18"/>
                <w:szCs w:val="18"/>
              </w:rPr>
              <w:lastRenderedPageBreak/>
              <w:t>67</w:t>
            </w:r>
          </w:p>
        </w:tc>
        <w:tc>
          <w:tcPr>
            <w:tcW w:w="184" w:type="pct"/>
            <w:tcBorders>
              <w:top w:val="nil"/>
              <w:left w:val="nil"/>
              <w:bottom w:val="single" w:sz="4" w:space="0" w:color="auto"/>
              <w:right w:val="single" w:sz="4" w:space="0" w:color="auto"/>
            </w:tcBorders>
            <w:shd w:val="clear" w:color="auto" w:fill="auto"/>
            <w:noWrap/>
            <w:vAlign w:val="center"/>
            <w:hideMark/>
          </w:tcPr>
          <w:p w14:paraId="0F13A0E2" w14:textId="77777777" w:rsidR="00D57985" w:rsidRPr="00174759" w:rsidRDefault="00D57985" w:rsidP="00174759">
            <w:pPr>
              <w:pStyle w:val="af7"/>
              <w:spacing w:line="240" w:lineRule="exact"/>
              <w:rPr>
                <w:sz w:val="18"/>
                <w:szCs w:val="18"/>
              </w:rPr>
            </w:pPr>
            <w:r w:rsidRPr="00174759">
              <w:rPr>
                <w:sz w:val="18"/>
                <w:szCs w:val="18"/>
              </w:rPr>
              <w:t>467</w:t>
            </w:r>
          </w:p>
        </w:tc>
        <w:tc>
          <w:tcPr>
            <w:tcW w:w="1047" w:type="pct"/>
            <w:tcBorders>
              <w:top w:val="nil"/>
              <w:left w:val="nil"/>
              <w:bottom w:val="single" w:sz="4" w:space="0" w:color="auto"/>
              <w:right w:val="single" w:sz="4" w:space="0" w:color="auto"/>
            </w:tcBorders>
            <w:shd w:val="clear" w:color="auto" w:fill="auto"/>
            <w:noWrap/>
            <w:vAlign w:val="center"/>
            <w:hideMark/>
          </w:tcPr>
          <w:p w14:paraId="7F0FBEC3" w14:textId="77777777" w:rsidR="00D57985" w:rsidRPr="00174759" w:rsidRDefault="00D57985" w:rsidP="00174759">
            <w:pPr>
              <w:pStyle w:val="af7"/>
              <w:spacing w:line="240" w:lineRule="exact"/>
              <w:rPr>
                <w:sz w:val="18"/>
                <w:szCs w:val="18"/>
              </w:rPr>
            </w:pPr>
            <w:proofErr w:type="gramStart"/>
            <w:r w:rsidRPr="00174759">
              <w:rPr>
                <w:sz w:val="18"/>
                <w:szCs w:val="18"/>
              </w:rPr>
              <w:t>郎吉武</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A1635A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1160AFB"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25B036EC" w14:textId="77777777" w:rsidR="00D57985" w:rsidRPr="00174759" w:rsidRDefault="00D57985" w:rsidP="00174759">
            <w:pPr>
              <w:pStyle w:val="af7"/>
              <w:spacing w:line="240" w:lineRule="exact"/>
              <w:rPr>
                <w:sz w:val="18"/>
                <w:szCs w:val="18"/>
              </w:rPr>
            </w:pPr>
            <w:r w:rsidRPr="00174759">
              <w:rPr>
                <w:sz w:val="18"/>
                <w:szCs w:val="18"/>
              </w:rPr>
              <w:t>6.39</w:t>
            </w:r>
          </w:p>
        </w:tc>
        <w:tc>
          <w:tcPr>
            <w:tcW w:w="398" w:type="pct"/>
            <w:tcBorders>
              <w:top w:val="nil"/>
              <w:left w:val="nil"/>
              <w:bottom w:val="single" w:sz="4" w:space="0" w:color="auto"/>
              <w:right w:val="single" w:sz="4" w:space="0" w:color="auto"/>
            </w:tcBorders>
            <w:shd w:val="clear" w:color="auto" w:fill="auto"/>
            <w:noWrap/>
            <w:vAlign w:val="center"/>
            <w:hideMark/>
          </w:tcPr>
          <w:p w14:paraId="7437B93F" w14:textId="77777777" w:rsidR="00D57985" w:rsidRPr="00174759" w:rsidRDefault="00D57985" w:rsidP="00174759">
            <w:pPr>
              <w:pStyle w:val="af7"/>
              <w:spacing w:line="240" w:lineRule="exact"/>
              <w:rPr>
                <w:sz w:val="18"/>
                <w:szCs w:val="18"/>
              </w:rPr>
            </w:pPr>
            <w:r w:rsidRPr="00174759">
              <w:rPr>
                <w:sz w:val="18"/>
                <w:szCs w:val="18"/>
              </w:rPr>
              <w:t>39.62151944N</w:t>
            </w:r>
          </w:p>
        </w:tc>
        <w:tc>
          <w:tcPr>
            <w:tcW w:w="419" w:type="pct"/>
            <w:tcBorders>
              <w:top w:val="nil"/>
              <w:left w:val="nil"/>
              <w:bottom w:val="single" w:sz="4" w:space="0" w:color="auto"/>
              <w:right w:val="single" w:sz="4" w:space="0" w:color="auto"/>
            </w:tcBorders>
            <w:shd w:val="clear" w:color="auto" w:fill="auto"/>
            <w:noWrap/>
            <w:vAlign w:val="center"/>
            <w:hideMark/>
          </w:tcPr>
          <w:p w14:paraId="18CAAAF6" w14:textId="77777777" w:rsidR="00D57985" w:rsidRPr="00174759" w:rsidRDefault="00D57985" w:rsidP="00174759">
            <w:pPr>
              <w:pStyle w:val="af7"/>
              <w:spacing w:line="240" w:lineRule="exact"/>
              <w:rPr>
                <w:sz w:val="18"/>
                <w:szCs w:val="18"/>
              </w:rPr>
            </w:pPr>
            <w:r w:rsidRPr="00174759">
              <w:rPr>
                <w:sz w:val="18"/>
                <w:szCs w:val="18"/>
              </w:rPr>
              <w:t>098.98421111E</w:t>
            </w:r>
          </w:p>
        </w:tc>
        <w:tc>
          <w:tcPr>
            <w:tcW w:w="292" w:type="pct"/>
            <w:tcBorders>
              <w:top w:val="nil"/>
              <w:left w:val="nil"/>
              <w:bottom w:val="single" w:sz="4" w:space="0" w:color="auto"/>
              <w:right w:val="single" w:sz="4" w:space="0" w:color="auto"/>
            </w:tcBorders>
            <w:shd w:val="clear" w:color="auto" w:fill="auto"/>
            <w:noWrap/>
            <w:vAlign w:val="center"/>
            <w:hideMark/>
          </w:tcPr>
          <w:p w14:paraId="320D699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799D2D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339CF3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BCFD777"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3F899937" w14:textId="77777777" w:rsidR="00D57985" w:rsidRPr="00174759" w:rsidRDefault="00D57985" w:rsidP="00174759">
            <w:pPr>
              <w:pStyle w:val="af7"/>
              <w:spacing w:line="240" w:lineRule="exact"/>
              <w:rPr>
                <w:sz w:val="18"/>
                <w:szCs w:val="18"/>
              </w:rPr>
            </w:pPr>
            <w:r w:rsidRPr="00174759">
              <w:rPr>
                <w:rFonts w:hint="eastAsia"/>
                <w:sz w:val="18"/>
                <w:szCs w:val="18"/>
              </w:rPr>
              <w:t xml:space="preserve">6.05 </w:t>
            </w:r>
          </w:p>
        </w:tc>
        <w:tc>
          <w:tcPr>
            <w:tcW w:w="238" w:type="pct"/>
            <w:tcBorders>
              <w:top w:val="nil"/>
              <w:left w:val="nil"/>
              <w:bottom w:val="single" w:sz="4" w:space="0" w:color="auto"/>
              <w:right w:val="single" w:sz="4" w:space="0" w:color="auto"/>
            </w:tcBorders>
            <w:shd w:val="clear" w:color="auto" w:fill="auto"/>
            <w:noWrap/>
            <w:vAlign w:val="center"/>
            <w:hideMark/>
          </w:tcPr>
          <w:p w14:paraId="1CC7BA89"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354BCE4C"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r>
      <w:tr w:rsidR="00174759" w:rsidRPr="00174759" w14:paraId="78CC620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9BB00D0" w14:textId="77777777" w:rsidR="00D57985" w:rsidRPr="00174759" w:rsidRDefault="00D57985" w:rsidP="00174759">
            <w:pPr>
              <w:pStyle w:val="af7"/>
              <w:spacing w:line="240" w:lineRule="exact"/>
              <w:rPr>
                <w:sz w:val="18"/>
                <w:szCs w:val="18"/>
              </w:rPr>
            </w:pPr>
            <w:r w:rsidRPr="00174759">
              <w:rPr>
                <w:sz w:val="18"/>
                <w:szCs w:val="18"/>
              </w:rPr>
              <w:t>68</w:t>
            </w:r>
          </w:p>
        </w:tc>
        <w:tc>
          <w:tcPr>
            <w:tcW w:w="184" w:type="pct"/>
            <w:tcBorders>
              <w:top w:val="nil"/>
              <w:left w:val="nil"/>
              <w:bottom w:val="single" w:sz="4" w:space="0" w:color="auto"/>
              <w:right w:val="single" w:sz="4" w:space="0" w:color="auto"/>
            </w:tcBorders>
            <w:shd w:val="clear" w:color="auto" w:fill="auto"/>
            <w:noWrap/>
            <w:vAlign w:val="center"/>
            <w:hideMark/>
          </w:tcPr>
          <w:p w14:paraId="661AD8AB" w14:textId="77777777" w:rsidR="00D57985" w:rsidRPr="00174759" w:rsidRDefault="00D57985" w:rsidP="00174759">
            <w:pPr>
              <w:pStyle w:val="af7"/>
              <w:spacing w:line="240" w:lineRule="exact"/>
              <w:rPr>
                <w:sz w:val="18"/>
                <w:szCs w:val="18"/>
              </w:rPr>
            </w:pPr>
            <w:r w:rsidRPr="00174759">
              <w:rPr>
                <w:sz w:val="18"/>
                <w:szCs w:val="18"/>
              </w:rPr>
              <w:t>468</w:t>
            </w:r>
          </w:p>
        </w:tc>
        <w:tc>
          <w:tcPr>
            <w:tcW w:w="1047" w:type="pct"/>
            <w:tcBorders>
              <w:top w:val="nil"/>
              <w:left w:val="nil"/>
              <w:bottom w:val="single" w:sz="4" w:space="0" w:color="auto"/>
              <w:right w:val="single" w:sz="4" w:space="0" w:color="auto"/>
            </w:tcBorders>
            <w:shd w:val="clear" w:color="auto" w:fill="auto"/>
            <w:noWrap/>
            <w:vAlign w:val="center"/>
            <w:hideMark/>
          </w:tcPr>
          <w:p w14:paraId="2EF6FF4C" w14:textId="77777777" w:rsidR="00D57985" w:rsidRPr="00174759" w:rsidRDefault="00D57985" w:rsidP="00174759">
            <w:pPr>
              <w:pStyle w:val="af7"/>
              <w:spacing w:line="240" w:lineRule="exact"/>
              <w:rPr>
                <w:sz w:val="18"/>
                <w:szCs w:val="18"/>
              </w:rPr>
            </w:pPr>
            <w:proofErr w:type="gramStart"/>
            <w:r w:rsidRPr="00174759">
              <w:rPr>
                <w:sz w:val="18"/>
                <w:szCs w:val="18"/>
              </w:rPr>
              <w:t>郎雪宝</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4ACE50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7DAC59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ED9E97F" w14:textId="77777777" w:rsidR="00D57985" w:rsidRPr="00174759" w:rsidRDefault="00D57985" w:rsidP="00174759">
            <w:pPr>
              <w:pStyle w:val="af7"/>
              <w:spacing w:line="240" w:lineRule="exact"/>
              <w:rPr>
                <w:sz w:val="18"/>
                <w:szCs w:val="18"/>
              </w:rPr>
            </w:pPr>
            <w:r w:rsidRPr="00174759">
              <w:rPr>
                <w:sz w:val="18"/>
                <w:szCs w:val="18"/>
              </w:rPr>
              <w:t>6.1</w:t>
            </w:r>
          </w:p>
        </w:tc>
        <w:tc>
          <w:tcPr>
            <w:tcW w:w="398" w:type="pct"/>
            <w:tcBorders>
              <w:top w:val="nil"/>
              <w:left w:val="nil"/>
              <w:bottom w:val="single" w:sz="4" w:space="0" w:color="auto"/>
              <w:right w:val="single" w:sz="4" w:space="0" w:color="auto"/>
            </w:tcBorders>
            <w:shd w:val="clear" w:color="auto" w:fill="auto"/>
            <w:noWrap/>
            <w:vAlign w:val="center"/>
            <w:hideMark/>
          </w:tcPr>
          <w:p w14:paraId="38DF9237" w14:textId="77777777" w:rsidR="00D57985" w:rsidRPr="00174759" w:rsidRDefault="00D57985" w:rsidP="00174759">
            <w:pPr>
              <w:pStyle w:val="af7"/>
              <w:spacing w:line="240" w:lineRule="exact"/>
              <w:rPr>
                <w:sz w:val="18"/>
                <w:szCs w:val="18"/>
              </w:rPr>
            </w:pPr>
            <w:r w:rsidRPr="00174759">
              <w:rPr>
                <w:sz w:val="18"/>
                <w:szCs w:val="18"/>
              </w:rPr>
              <w:t>39.63261944N</w:t>
            </w:r>
          </w:p>
        </w:tc>
        <w:tc>
          <w:tcPr>
            <w:tcW w:w="419" w:type="pct"/>
            <w:tcBorders>
              <w:top w:val="nil"/>
              <w:left w:val="nil"/>
              <w:bottom w:val="single" w:sz="4" w:space="0" w:color="auto"/>
              <w:right w:val="single" w:sz="4" w:space="0" w:color="auto"/>
            </w:tcBorders>
            <w:shd w:val="clear" w:color="auto" w:fill="auto"/>
            <w:noWrap/>
            <w:vAlign w:val="center"/>
            <w:hideMark/>
          </w:tcPr>
          <w:p w14:paraId="73F9232A" w14:textId="77777777" w:rsidR="00D57985" w:rsidRPr="00174759" w:rsidRDefault="00D57985" w:rsidP="00174759">
            <w:pPr>
              <w:pStyle w:val="af7"/>
              <w:spacing w:line="240" w:lineRule="exact"/>
              <w:rPr>
                <w:sz w:val="18"/>
                <w:szCs w:val="18"/>
              </w:rPr>
            </w:pPr>
            <w:r w:rsidRPr="00174759">
              <w:rPr>
                <w:sz w:val="18"/>
                <w:szCs w:val="18"/>
              </w:rPr>
              <w:t>098.99326944E</w:t>
            </w:r>
          </w:p>
        </w:tc>
        <w:tc>
          <w:tcPr>
            <w:tcW w:w="292" w:type="pct"/>
            <w:tcBorders>
              <w:top w:val="nil"/>
              <w:left w:val="nil"/>
              <w:bottom w:val="single" w:sz="4" w:space="0" w:color="auto"/>
              <w:right w:val="single" w:sz="4" w:space="0" w:color="auto"/>
            </w:tcBorders>
            <w:shd w:val="clear" w:color="auto" w:fill="auto"/>
            <w:noWrap/>
            <w:vAlign w:val="center"/>
            <w:hideMark/>
          </w:tcPr>
          <w:p w14:paraId="37C704A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90996C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FEA985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5E38DC9"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15C330BD" w14:textId="77777777" w:rsidR="00D57985" w:rsidRPr="00174759" w:rsidRDefault="00D57985" w:rsidP="00174759">
            <w:pPr>
              <w:pStyle w:val="af7"/>
              <w:spacing w:line="240" w:lineRule="exact"/>
              <w:rPr>
                <w:sz w:val="18"/>
                <w:szCs w:val="18"/>
              </w:rPr>
            </w:pPr>
            <w:r w:rsidRPr="00174759">
              <w:rPr>
                <w:rFonts w:hint="eastAsia"/>
                <w:sz w:val="18"/>
                <w:szCs w:val="18"/>
              </w:rPr>
              <w:t xml:space="preserve">5.78 </w:t>
            </w:r>
          </w:p>
        </w:tc>
        <w:tc>
          <w:tcPr>
            <w:tcW w:w="238" w:type="pct"/>
            <w:tcBorders>
              <w:top w:val="nil"/>
              <w:left w:val="nil"/>
              <w:bottom w:val="single" w:sz="4" w:space="0" w:color="auto"/>
              <w:right w:val="single" w:sz="4" w:space="0" w:color="auto"/>
            </w:tcBorders>
            <w:shd w:val="clear" w:color="auto" w:fill="auto"/>
            <w:noWrap/>
            <w:vAlign w:val="center"/>
            <w:hideMark/>
          </w:tcPr>
          <w:p w14:paraId="7C317888"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10E9EA40" w14:textId="77777777" w:rsidR="00D57985" w:rsidRPr="00174759" w:rsidRDefault="00D57985" w:rsidP="00174759">
            <w:pPr>
              <w:pStyle w:val="af7"/>
              <w:spacing w:line="240" w:lineRule="exact"/>
              <w:rPr>
                <w:sz w:val="18"/>
                <w:szCs w:val="18"/>
              </w:rPr>
            </w:pPr>
            <w:r w:rsidRPr="00174759">
              <w:rPr>
                <w:rFonts w:hint="eastAsia"/>
                <w:sz w:val="18"/>
                <w:szCs w:val="18"/>
              </w:rPr>
              <w:t xml:space="preserve">5.37 </w:t>
            </w:r>
          </w:p>
        </w:tc>
      </w:tr>
      <w:tr w:rsidR="00174759" w:rsidRPr="00174759" w14:paraId="7E8E6D3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3D8A883" w14:textId="77777777" w:rsidR="00D57985" w:rsidRPr="00174759" w:rsidRDefault="00D57985" w:rsidP="00174759">
            <w:pPr>
              <w:pStyle w:val="af7"/>
              <w:spacing w:line="240" w:lineRule="exact"/>
              <w:rPr>
                <w:sz w:val="18"/>
                <w:szCs w:val="18"/>
              </w:rPr>
            </w:pPr>
            <w:r w:rsidRPr="00174759">
              <w:rPr>
                <w:sz w:val="18"/>
                <w:szCs w:val="18"/>
              </w:rPr>
              <w:t>69</w:t>
            </w:r>
          </w:p>
        </w:tc>
        <w:tc>
          <w:tcPr>
            <w:tcW w:w="184" w:type="pct"/>
            <w:tcBorders>
              <w:top w:val="nil"/>
              <w:left w:val="nil"/>
              <w:bottom w:val="single" w:sz="4" w:space="0" w:color="auto"/>
              <w:right w:val="single" w:sz="4" w:space="0" w:color="auto"/>
            </w:tcBorders>
            <w:shd w:val="clear" w:color="auto" w:fill="auto"/>
            <w:noWrap/>
            <w:vAlign w:val="center"/>
            <w:hideMark/>
          </w:tcPr>
          <w:p w14:paraId="39C59603" w14:textId="77777777" w:rsidR="00D57985" w:rsidRPr="00174759" w:rsidRDefault="00D57985" w:rsidP="00174759">
            <w:pPr>
              <w:pStyle w:val="af7"/>
              <w:spacing w:line="240" w:lineRule="exact"/>
              <w:rPr>
                <w:sz w:val="18"/>
                <w:szCs w:val="18"/>
              </w:rPr>
            </w:pPr>
            <w:r w:rsidRPr="00174759">
              <w:rPr>
                <w:sz w:val="18"/>
                <w:szCs w:val="18"/>
              </w:rPr>
              <w:t>469</w:t>
            </w:r>
          </w:p>
        </w:tc>
        <w:tc>
          <w:tcPr>
            <w:tcW w:w="1047" w:type="pct"/>
            <w:tcBorders>
              <w:top w:val="nil"/>
              <w:left w:val="nil"/>
              <w:bottom w:val="single" w:sz="4" w:space="0" w:color="auto"/>
              <w:right w:val="single" w:sz="4" w:space="0" w:color="auto"/>
            </w:tcBorders>
            <w:shd w:val="clear" w:color="auto" w:fill="auto"/>
            <w:noWrap/>
            <w:vAlign w:val="center"/>
            <w:hideMark/>
          </w:tcPr>
          <w:p w14:paraId="6C18C48F" w14:textId="77777777" w:rsidR="00D57985" w:rsidRPr="00174759" w:rsidRDefault="00D57985" w:rsidP="00174759">
            <w:pPr>
              <w:pStyle w:val="af7"/>
              <w:spacing w:line="240" w:lineRule="exact"/>
              <w:rPr>
                <w:sz w:val="18"/>
                <w:szCs w:val="18"/>
              </w:rPr>
            </w:pPr>
            <w:proofErr w:type="gramStart"/>
            <w:r w:rsidRPr="00174759">
              <w:rPr>
                <w:sz w:val="18"/>
                <w:szCs w:val="18"/>
              </w:rPr>
              <w:t>郎雪宝</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D39892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34E6F1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30960E3" w14:textId="77777777" w:rsidR="00D57985" w:rsidRPr="00174759" w:rsidRDefault="00D57985" w:rsidP="00174759">
            <w:pPr>
              <w:pStyle w:val="af7"/>
              <w:spacing w:line="240" w:lineRule="exact"/>
              <w:rPr>
                <w:sz w:val="18"/>
                <w:szCs w:val="18"/>
              </w:rPr>
            </w:pPr>
            <w:r w:rsidRPr="00174759">
              <w:rPr>
                <w:sz w:val="18"/>
                <w:szCs w:val="18"/>
              </w:rPr>
              <w:t>6.17</w:t>
            </w:r>
          </w:p>
        </w:tc>
        <w:tc>
          <w:tcPr>
            <w:tcW w:w="398" w:type="pct"/>
            <w:tcBorders>
              <w:top w:val="nil"/>
              <w:left w:val="nil"/>
              <w:bottom w:val="single" w:sz="4" w:space="0" w:color="auto"/>
              <w:right w:val="single" w:sz="4" w:space="0" w:color="auto"/>
            </w:tcBorders>
            <w:shd w:val="clear" w:color="auto" w:fill="auto"/>
            <w:noWrap/>
            <w:vAlign w:val="center"/>
            <w:hideMark/>
          </w:tcPr>
          <w:p w14:paraId="39D6A487" w14:textId="77777777" w:rsidR="00D57985" w:rsidRPr="00174759" w:rsidRDefault="00D57985" w:rsidP="00174759">
            <w:pPr>
              <w:pStyle w:val="af7"/>
              <w:spacing w:line="240" w:lineRule="exact"/>
              <w:rPr>
                <w:sz w:val="18"/>
                <w:szCs w:val="18"/>
              </w:rPr>
            </w:pPr>
            <w:r w:rsidRPr="00174759">
              <w:rPr>
                <w:sz w:val="18"/>
                <w:szCs w:val="18"/>
              </w:rPr>
              <w:t>39.63195000N</w:t>
            </w:r>
          </w:p>
        </w:tc>
        <w:tc>
          <w:tcPr>
            <w:tcW w:w="419" w:type="pct"/>
            <w:tcBorders>
              <w:top w:val="nil"/>
              <w:left w:val="nil"/>
              <w:bottom w:val="single" w:sz="4" w:space="0" w:color="auto"/>
              <w:right w:val="single" w:sz="4" w:space="0" w:color="auto"/>
            </w:tcBorders>
            <w:shd w:val="clear" w:color="auto" w:fill="auto"/>
            <w:noWrap/>
            <w:vAlign w:val="center"/>
            <w:hideMark/>
          </w:tcPr>
          <w:p w14:paraId="7A72B47E" w14:textId="77777777" w:rsidR="00D57985" w:rsidRPr="00174759" w:rsidRDefault="00D57985" w:rsidP="00174759">
            <w:pPr>
              <w:pStyle w:val="af7"/>
              <w:spacing w:line="240" w:lineRule="exact"/>
              <w:rPr>
                <w:sz w:val="18"/>
                <w:szCs w:val="18"/>
              </w:rPr>
            </w:pPr>
            <w:r w:rsidRPr="00174759">
              <w:rPr>
                <w:sz w:val="18"/>
                <w:szCs w:val="18"/>
              </w:rPr>
              <w:t>098.98826111E</w:t>
            </w:r>
          </w:p>
        </w:tc>
        <w:tc>
          <w:tcPr>
            <w:tcW w:w="292" w:type="pct"/>
            <w:tcBorders>
              <w:top w:val="nil"/>
              <w:left w:val="nil"/>
              <w:bottom w:val="single" w:sz="4" w:space="0" w:color="auto"/>
              <w:right w:val="single" w:sz="4" w:space="0" w:color="auto"/>
            </w:tcBorders>
            <w:shd w:val="clear" w:color="auto" w:fill="auto"/>
            <w:noWrap/>
            <w:vAlign w:val="center"/>
            <w:hideMark/>
          </w:tcPr>
          <w:p w14:paraId="1D8343B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FCA1D7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7D8875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8CBED4A"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725B18EE" w14:textId="77777777" w:rsidR="00D57985" w:rsidRPr="00174759" w:rsidRDefault="00D57985" w:rsidP="00174759">
            <w:pPr>
              <w:pStyle w:val="af7"/>
              <w:spacing w:line="240" w:lineRule="exact"/>
              <w:rPr>
                <w:sz w:val="18"/>
                <w:szCs w:val="18"/>
              </w:rPr>
            </w:pPr>
            <w:r w:rsidRPr="00174759">
              <w:rPr>
                <w:rFonts w:hint="eastAsia"/>
                <w:sz w:val="18"/>
                <w:szCs w:val="18"/>
              </w:rPr>
              <w:t xml:space="preserve">5.85 </w:t>
            </w:r>
          </w:p>
        </w:tc>
        <w:tc>
          <w:tcPr>
            <w:tcW w:w="238" w:type="pct"/>
            <w:tcBorders>
              <w:top w:val="nil"/>
              <w:left w:val="nil"/>
              <w:bottom w:val="single" w:sz="4" w:space="0" w:color="auto"/>
              <w:right w:val="single" w:sz="4" w:space="0" w:color="auto"/>
            </w:tcBorders>
            <w:shd w:val="clear" w:color="auto" w:fill="auto"/>
            <w:noWrap/>
            <w:vAlign w:val="center"/>
            <w:hideMark/>
          </w:tcPr>
          <w:p w14:paraId="2BD855A1"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2559BC02" w14:textId="77777777" w:rsidR="00D57985" w:rsidRPr="00174759" w:rsidRDefault="00D57985" w:rsidP="00174759">
            <w:pPr>
              <w:pStyle w:val="af7"/>
              <w:spacing w:line="240" w:lineRule="exact"/>
              <w:rPr>
                <w:sz w:val="18"/>
                <w:szCs w:val="18"/>
              </w:rPr>
            </w:pPr>
            <w:r w:rsidRPr="00174759">
              <w:rPr>
                <w:rFonts w:hint="eastAsia"/>
                <w:sz w:val="18"/>
                <w:szCs w:val="18"/>
              </w:rPr>
              <w:t xml:space="preserve">5.44 </w:t>
            </w:r>
          </w:p>
        </w:tc>
      </w:tr>
      <w:tr w:rsidR="00174759" w:rsidRPr="00174759" w14:paraId="3374CF0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01DF88" w14:textId="77777777" w:rsidR="00D57985" w:rsidRPr="00174759" w:rsidRDefault="00D57985" w:rsidP="00174759">
            <w:pPr>
              <w:pStyle w:val="af7"/>
              <w:spacing w:line="240" w:lineRule="exact"/>
              <w:rPr>
                <w:sz w:val="18"/>
                <w:szCs w:val="18"/>
              </w:rPr>
            </w:pPr>
            <w:r w:rsidRPr="00174759">
              <w:rPr>
                <w:sz w:val="18"/>
                <w:szCs w:val="18"/>
              </w:rPr>
              <w:t>70</w:t>
            </w:r>
          </w:p>
        </w:tc>
        <w:tc>
          <w:tcPr>
            <w:tcW w:w="184" w:type="pct"/>
            <w:tcBorders>
              <w:top w:val="nil"/>
              <w:left w:val="nil"/>
              <w:bottom w:val="single" w:sz="4" w:space="0" w:color="auto"/>
              <w:right w:val="single" w:sz="4" w:space="0" w:color="auto"/>
            </w:tcBorders>
            <w:shd w:val="clear" w:color="auto" w:fill="auto"/>
            <w:noWrap/>
            <w:vAlign w:val="center"/>
            <w:hideMark/>
          </w:tcPr>
          <w:p w14:paraId="17E92F90" w14:textId="77777777" w:rsidR="00D57985" w:rsidRPr="00174759" w:rsidRDefault="00D57985" w:rsidP="00174759">
            <w:pPr>
              <w:pStyle w:val="af7"/>
              <w:spacing w:line="240" w:lineRule="exact"/>
              <w:rPr>
                <w:sz w:val="18"/>
                <w:szCs w:val="18"/>
              </w:rPr>
            </w:pPr>
            <w:r w:rsidRPr="00174759">
              <w:rPr>
                <w:sz w:val="18"/>
                <w:szCs w:val="18"/>
              </w:rPr>
              <w:t>470</w:t>
            </w:r>
          </w:p>
        </w:tc>
        <w:tc>
          <w:tcPr>
            <w:tcW w:w="1047" w:type="pct"/>
            <w:tcBorders>
              <w:top w:val="nil"/>
              <w:left w:val="nil"/>
              <w:bottom w:val="single" w:sz="4" w:space="0" w:color="auto"/>
              <w:right w:val="single" w:sz="4" w:space="0" w:color="auto"/>
            </w:tcBorders>
            <w:shd w:val="clear" w:color="auto" w:fill="auto"/>
            <w:noWrap/>
            <w:vAlign w:val="center"/>
            <w:hideMark/>
          </w:tcPr>
          <w:p w14:paraId="67D261E8" w14:textId="77777777" w:rsidR="00D57985" w:rsidRPr="00174759" w:rsidRDefault="00D57985" w:rsidP="00174759">
            <w:pPr>
              <w:pStyle w:val="af7"/>
              <w:spacing w:line="240" w:lineRule="exact"/>
              <w:rPr>
                <w:sz w:val="18"/>
                <w:szCs w:val="18"/>
              </w:rPr>
            </w:pPr>
            <w:proofErr w:type="gramStart"/>
            <w:r w:rsidRPr="00174759">
              <w:rPr>
                <w:sz w:val="18"/>
                <w:szCs w:val="18"/>
              </w:rPr>
              <w:t>郎雪宝</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D02DCC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1DC431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A0694CF" w14:textId="77777777" w:rsidR="00D57985" w:rsidRPr="00174759" w:rsidRDefault="00D57985" w:rsidP="00174759">
            <w:pPr>
              <w:pStyle w:val="af7"/>
              <w:spacing w:line="240" w:lineRule="exact"/>
              <w:rPr>
                <w:sz w:val="18"/>
                <w:szCs w:val="18"/>
              </w:rPr>
            </w:pPr>
            <w:r w:rsidRPr="00174759">
              <w:rPr>
                <w:sz w:val="18"/>
                <w:szCs w:val="18"/>
              </w:rPr>
              <w:t>6.1</w:t>
            </w:r>
          </w:p>
        </w:tc>
        <w:tc>
          <w:tcPr>
            <w:tcW w:w="398" w:type="pct"/>
            <w:tcBorders>
              <w:top w:val="nil"/>
              <w:left w:val="nil"/>
              <w:bottom w:val="single" w:sz="4" w:space="0" w:color="auto"/>
              <w:right w:val="single" w:sz="4" w:space="0" w:color="auto"/>
            </w:tcBorders>
            <w:shd w:val="clear" w:color="auto" w:fill="auto"/>
            <w:noWrap/>
            <w:vAlign w:val="center"/>
            <w:hideMark/>
          </w:tcPr>
          <w:p w14:paraId="29879FAB" w14:textId="77777777" w:rsidR="00D57985" w:rsidRPr="00174759" w:rsidRDefault="00D57985" w:rsidP="00174759">
            <w:pPr>
              <w:pStyle w:val="af7"/>
              <w:spacing w:line="240" w:lineRule="exact"/>
              <w:rPr>
                <w:sz w:val="18"/>
                <w:szCs w:val="18"/>
              </w:rPr>
            </w:pPr>
            <w:r w:rsidRPr="00174759">
              <w:rPr>
                <w:sz w:val="18"/>
                <w:szCs w:val="18"/>
              </w:rPr>
              <w:t>39.63266111N</w:t>
            </w:r>
          </w:p>
        </w:tc>
        <w:tc>
          <w:tcPr>
            <w:tcW w:w="419" w:type="pct"/>
            <w:tcBorders>
              <w:top w:val="nil"/>
              <w:left w:val="nil"/>
              <w:bottom w:val="single" w:sz="4" w:space="0" w:color="auto"/>
              <w:right w:val="single" w:sz="4" w:space="0" w:color="auto"/>
            </w:tcBorders>
            <w:shd w:val="clear" w:color="auto" w:fill="auto"/>
            <w:noWrap/>
            <w:vAlign w:val="center"/>
            <w:hideMark/>
          </w:tcPr>
          <w:p w14:paraId="53052E20" w14:textId="77777777" w:rsidR="00D57985" w:rsidRPr="00174759" w:rsidRDefault="00D57985" w:rsidP="00174759">
            <w:pPr>
              <w:pStyle w:val="af7"/>
              <w:spacing w:line="240" w:lineRule="exact"/>
              <w:rPr>
                <w:sz w:val="18"/>
                <w:szCs w:val="18"/>
              </w:rPr>
            </w:pPr>
            <w:r w:rsidRPr="00174759">
              <w:rPr>
                <w:sz w:val="18"/>
                <w:szCs w:val="18"/>
              </w:rPr>
              <w:t>098.97105000E</w:t>
            </w:r>
          </w:p>
        </w:tc>
        <w:tc>
          <w:tcPr>
            <w:tcW w:w="292" w:type="pct"/>
            <w:tcBorders>
              <w:top w:val="nil"/>
              <w:left w:val="nil"/>
              <w:bottom w:val="single" w:sz="4" w:space="0" w:color="auto"/>
              <w:right w:val="single" w:sz="4" w:space="0" w:color="auto"/>
            </w:tcBorders>
            <w:shd w:val="clear" w:color="auto" w:fill="auto"/>
            <w:noWrap/>
            <w:vAlign w:val="center"/>
            <w:hideMark/>
          </w:tcPr>
          <w:p w14:paraId="08C754A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20721A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6A3944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C7B7A7A"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78164D45" w14:textId="77777777" w:rsidR="00D57985" w:rsidRPr="00174759" w:rsidRDefault="00D57985" w:rsidP="00174759">
            <w:pPr>
              <w:pStyle w:val="af7"/>
              <w:spacing w:line="240" w:lineRule="exact"/>
              <w:rPr>
                <w:sz w:val="18"/>
                <w:szCs w:val="18"/>
              </w:rPr>
            </w:pPr>
            <w:r w:rsidRPr="00174759">
              <w:rPr>
                <w:rFonts w:hint="eastAsia"/>
                <w:sz w:val="18"/>
                <w:szCs w:val="18"/>
              </w:rPr>
              <w:t xml:space="preserve">5.78 </w:t>
            </w:r>
          </w:p>
        </w:tc>
        <w:tc>
          <w:tcPr>
            <w:tcW w:w="238" w:type="pct"/>
            <w:tcBorders>
              <w:top w:val="nil"/>
              <w:left w:val="nil"/>
              <w:bottom w:val="single" w:sz="4" w:space="0" w:color="auto"/>
              <w:right w:val="single" w:sz="4" w:space="0" w:color="auto"/>
            </w:tcBorders>
            <w:shd w:val="clear" w:color="auto" w:fill="auto"/>
            <w:noWrap/>
            <w:vAlign w:val="center"/>
            <w:hideMark/>
          </w:tcPr>
          <w:p w14:paraId="0A9F3DB1"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1A0E58E3" w14:textId="77777777" w:rsidR="00D57985" w:rsidRPr="00174759" w:rsidRDefault="00D57985" w:rsidP="00174759">
            <w:pPr>
              <w:pStyle w:val="af7"/>
              <w:spacing w:line="240" w:lineRule="exact"/>
              <w:rPr>
                <w:sz w:val="18"/>
                <w:szCs w:val="18"/>
              </w:rPr>
            </w:pPr>
            <w:r w:rsidRPr="00174759">
              <w:rPr>
                <w:rFonts w:hint="eastAsia"/>
                <w:sz w:val="18"/>
                <w:szCs w:val="18"/>
              </w:rPr>
              <w:t xml:space="preserve">5.37 </w:t>
            </w:r>
          </w:p>
        </w:tc>
      </w:tr>
      <w:tr w:rsidR="00174759" w:rsidRPr="00174759" w14:paraId="4459B2E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376C8E" w14:textId="77777777" w:rsidR="00D57985" w:rsidRPr="00174759" w:rsidRDefault="00D57985" w:rsidP="00174759">
            <w:pPr>
              <w:pStyle w:val="af7"/>
              <w:spacing w:line="240" w:lineRule="exact"/>
              <w:rPr>
                <w:sz w:val="18"/>
                <w:szCs w:val="18"/>
              </w:rPr>
            </w:pPr>
            <w:r w:rsidRPr="00174759">
              <w:rPr>
                <w:sz w:val="18"/>
                <w:szCs w:val="18"/>
              </w:rPr>
              <w:t>71</w:t>
            </w:r>
          </w:p>
        </w:tc>
        <w:tc>
          <w:tcPr>
            <w:tcW w:w="184" w:type="pct"/>
            <w:tcBorders>
              <w:top w:val="nil"/>
              <w:left w:val="nil"/>
              <w:bottom w:val="single" w:sz="4" w:space="0" w:color="auto"/>
              <w:right w:val="single" w:sz="4" w:space="0" w:color="auto"/>
            </w:tcBorders>
            <w:shd w:val="clear" w:color="auto" w:fill="auto"/>
            <w:noWrap/>
            <w:vAlign w:val="center"/>
            <w:hideMark/>
          </w:tcPr>
          <w:p w14:paraId="204C46B9" w14:textId="77777777" w:rsidR="00D57985" w:rsidRPr="00174759" w:rsidRDefault="00D57985" w:rsidP="00174759">
            <w:pPr>
              <w:pStyle w:val="af7"/>
              <w:spacing w:line="240" w:lineRule="exact"/>
              <w:rPr>
                <w:sz w:val="18"/>
                <w:szCs w:val="18"/>
              </w:rPr>
            </w:pPr>
            <w:r w:rsidRPr="00174759">
              <w:rPr>
                <w:sz w:val="18"/>
                <w:szCs w:val="18"/>
              </w:rPr>
              <w:t>471</w:t>
            </w:r>
          </w:p>
        </w:tc>
        <w:tc>
          <w:tcPr>
            <w:tcW w:w="1047" w:type="pct"/>
            <w:tcBorders>
              <w:top w:val="nil"/>
              <w:left w:val="nil"/>
              <w:bottom w:val="single" w:sz="4" w:space="0" w:color="auto"/>
              <w:right w:val="single" w:sz="4" w:space="0" w:color="auto"/>
            </w:tcBorders>
            <w:shd w:val="clear" w:color="auto" w:fill="auto"/>
            <w:noWrap/>
            <w:vAlign w:val="center"/>
            <w:hideMark/>
          </w:tcPr>
          <w:p w14:paraId="2941F775" w14:textId="77777777" w:rsidR="00D57985" w:rsidRPr="00174759" w:rsidRDefault="00D57985" w:rsidP="00174759">
            <w:pPr>
              <w:pStyle w:val="af7"/>
              <w:spacing w:line="240" w:lineRule="exact"/>
              <w:rPr>
                <w:sz w:val="18"/>
                <w:szCs w:val="18"/>
              </w:rPr>
            </w:pPr>
            <w:proofErr w:type="gramStart"/>
            <w:r w:rsidRPr="00174759">
              <w:rPr>
                <w:sz w:val="18"/>
                <w:szCs w:val="18"/>
              </w:rPr>
              <w:t>郎雪宝</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2BF0B9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62C494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C0486E1" w14:textId="77777777" w:rsidR="00D57985" w:rsidRPr="00174759" w:rsidRDefault="00D57985" w:rsidP="00174759">
            <w:pPr>
              <w:pStyle w:val="af7"/>
              <w:spacing w:line="240" w:lineRule="exact"/>
              <w:rPr>
                <w:sz w:val="18"/>
                <w:szCs w:val="18"/>
              </w:rPr>
            </w:pPr>
            <w:r w:rsidRPr="00174759">
              <w:rPr>
                <w:sz w:val="18"/>
                <w:szCs w:val="18"/>
              </w:rPr>
              <w:t>6.14</w:t>
            </w:r>
          </w:p>
        </w:tc>
        <w:tc>
          <w:tcPr>
            <w:tcW w:w="398" w:type="pct"/>
            <w:tcBorders>
              <w:top w:val="nil"/>
              <w:left w:val="nil"/>
              <w:bottom w:val="single" w:sz="4" w:space="0" w:color="auto"/>
              <w:right w:val="single" w:sz="4" w:space="0" w:color="auto"/>
            </w:tcBorders>
            <w:shd w:val="clear" w:color="auto" w:fill="auto"/>
            <w:noWrap/>
            <w:vAlign w:val="center"/>
            <w:hideMark/>
          </w:tcPr>
          <w:p w14:paraId="54B74E43" w14:textId="77777777" w:rsidR="00D57985" w:rsidRPr="00174759" w:rsidRDefault="00D57985" w:rsidP="00174759">
            <w:pPr>
              <w:pStyle w:val="af7"/>
              <w:spacing w:line="240" w:lineRule="exact"/>
              <w:rPr>
                <w:sz w:val="18"/>
                <w:szCs w:val="18"/>
              </w:rPr>
            </w:pPr>
            <w:r w:rsidRPr="00174759">
              <w:rPr>
                <w:sz w:val="18"/>
                <w:szCs w:val="18"/>
              </w:rPr>
              <w:t>39.63148056N</w:t>
            </w:r>
          </w:p>
        </w:tc>
        <w:tc>
          <w:tcPr>
            <w:tcW w:w="419" w:type="pct"/>
            <w:tcBorders>
              <w:top w:val="nil"/>
              <w:left w:val="nil"/>
              <w:bottom w:val="single" w:sz="4" w:space="0" w:color="auto"/>
              <w:right w:val="single" w:sz="4" w:space="0" w:color="auto"/>
            </w:tcBorders>
            <w:shd w:val="clear" w:color="auto" w:fill="auto"/>
            <w:noWrap/>
            <w:vAlign w:val="center"/>
            <w:hideMark/>
          </w:tcPr>
          <w:p w14:paraId="1742492B" w14:textId="77777777" w:rsidR="00D57985" w:rsidRPr="00174759" w:rsidRDefault="00D57985" w:rsidP="00174759">
            <w:pPr>
              <w:pStyle w:val="af7"/>
              <w:spacing w:line="240" w:lineRule="exact"/>
              <w:rPr>
                <w:sz w:val="18"/>
                <w:szCs w:val="18"/>
              </w:rPr>
            </w:pPr>
            <w:r w:rsidRPr="00174759">
              <w:rPr>
                <w:sz w:val="18"/>
                <w:szCs w:val="18"/>
              </w:rPr>
              <w:t>098.98416111E</w:t>
            </w:r>
          </w:p>
        </w:tc>
        <w:tc>
          <w:tcPr>
            <w:tcW w:w="292" w:type="pct"/>
            <w:tcBorders>
              <w:top w:val="nil"/>
              <w:left w:val="nil"/>
              <w:bottom w:val="single" w:sz="4" w:space="0" w:color="auto"/>
              <w:right w:val="single" w:sz="4" w:space="0" w:color="auto"/>
            </w:tcBorders>
            <w:shd w:val="clear" w:color="auto" w:fill="auto"/>
            <w:noWrap/>
            <w:vAlign w:val="center"/>
            <w:hideMark/>
          </w:tcPr>
          <w:p w14:paraId="64FDAE8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31CEB1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774F70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D36920E"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518DDEE1" w14:textId="77777777" w:rsidR="00D57985" w:rsidRPr="00174759" w:rsidRDefault="00D57985" w:rsidP="00174759">
            <w:pPr>
              <w:pStyle w:val="af7"/>
              <w:spacing w:line="240" w:lineRule="exact"/>
              <w:rPr>
                <w:sz w:val="18"/>
                <w:szCs w:val="18"/>
              </w:rPr>
            </w:pPr>
            <w:r w:rsidRPr="00174759">
              <w:rPr>
                <w:rFonts w:hint="eastAsia"/>
                <w:sz w:val="18"/>
                <w:szCs w:val="18"/>
              </w:rPr>
              <w:t xml:space="preserve">5.82 </w:t>
            </w:r>
          </w:p>
        </w:tc>
        <w:tc>
          <w:tcPr>
            <w:tcW w:w="238" w:type="pct"/>
            <w:tcBorders>
              <w:top w:val="nil"/>
              <w:left w:val="nil"/>
              <w:bottom w:val="single" w:sz="4" w:space="0" w:color="auto"/>
              <w:right w:val="single" w:sz="4" w:space="0" w:color="auto"/>
            </w:tcBorders>
            <w:shd w:val="clear" w:color="auto" w:fill="auto"/>
            <w:noWrap/>
            <w:vAlign w:val="center"/>
            <w:hideMark/>
          </w:tcPr>
          <w:p w14:paraId="4AAC35A1"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4B923DCD" w14:textId="77777777" w:rsidR="00D57985" w:rsidRPr="00174759" w:rsidRDefault="00D57985" w:rsidP="00174759">
            <w:pPr>
              <w:pStyle w:val="af7"/>
              <w:spacing w:line="240" w:lineRule="exact"/>
              <w:rPr>
                <w:sz w:val="18"/>
                <w:szCs w:val="18"/>
              </w:rPr>
            </w:pPr>
            <w:r w:rsidRPr="00174759">
              <w:rPr>
                <w:rFonts w:hint="eastAsia"/>
                <w:sz w:val="18"/>
                <w:szCs w:val="18"/>
              </w:rPr>
              <w:t xml:space="preserve">5.41 </w:t>
            </w:r>
          </w:p>
        </w:tc>
      </w:tr>
      <w:tr w:rsidR="00174759" w:rsidRPr="00174759" w14:paraId="764946A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031CC38" w14:textId="77777777" w:rsidR="00D57985" w:rsidRPr="00174759" w:rsidRDefault="00D57985" w:rsidP="00174759">
            <w:pPr>
              <w:pStyle w:val="af7"/>
              <w:spacing w:line="240" w:lineRule="exact"/>
              <w:rPr>
                <w:sz w:val="18"/>
                <w:szCs w:val="18"/>
              </w:rPr>
            </w:pPr>
            <w:r w:rsidRPr="00174759">
              <w:rPr>
                <w:sz w:val="18"/>
                <w:szCs w:val="18"/>
              </w:rPr>
              <w:t>72</w:t>
            </w:r>
          </w:p>
        </w:tc>
        <w:tc>
          <w:tcPr>
            <w:tcW w:w="184" w:type="pct"/>
            <w:tcBorders>
              <w:top w:val="nil"/>
              <w:left w:val="nil"/>
              <w:bottom w:val="single" w:sz="4" w:space="0" w:color="auto"/>
              <w:right w:val="single" w:sz="4" w:space="0" w:color="auto"/>
            </w:tcBorders>
            <w:shd w:val="clear" w:color="auto" w:fill="auto"/>
            <w:noWrap/>
            <w:vAlign w:val="center"/>
            <w:hideMark/>
          </w:tcPr>
          <w:p w14:paraId="51745AEE" w14:textId="77777777" w:rsidR="00D57985" w:rsidRPr="00174759" w:rsidRDefault="00D57985" w:rsidP="00174759">
            <w:pPr>
              <w:pStyle w:val="af7"/>
              <w:spacing w:line="240" w:lineRule="exact"/>
              <w:rPr>
                <w:sz w:val="18"/>
                <w:szCs w:val="18"/>
              </w:rPr>
            </w:pPr>
            <w:r w:rsidRPr="00174759">
              <w:rPr>
                <w:sz w:val="18"/>
                <w:szCs w:val="18"/>
              </w:rPr>
              <w:t>472</w:t>
            </w:r>
          </w:p>
        </w:tc>
        <w:tc>
          <w:tcPr>
            <w:tcW w:w="1047" w:type="pct"/>
            <w:tcBorders>
              <w:top w:val="nil"/>
              <w:left w:val="nil"/>
              <w:bottom w:val="single" w:sz="4" w:space="0" w:color="auto"/>
              <w:right w:val="single" w:sz="4" w:space="0" w:color="auto"/>
            </w:tcBorders>
            <w:shd w:val="clear" w:color="auto" w:fill="auto"/>
            <w:noWrap/>
            <w:vAlign w:val="center"/>
            <w:hideMark/>
          </w:tcPr>
          <w:p w14:paraId="77D14D73" w14:textId="77777777" w:rsidR="00D57985" w:rsidRPr="00174759" w:rsidRDefault="00D57985" w:rsidP="00174759">
            <w:pPr>
              <w:pStyle w:val="af7"/>
              <w:spacing w:line="240" w:lineRule="exact"/>
              <w:rPr>
                <w:sz w:val="18"/>
                <w:szCs w:val="18"/>
              </w:rPr>
            </w:pPr>
            <w:proofErr w:type="gramStart"/>
            <w:r w:rsidRPr="00174759">
              <w:rPr>
                <w:sz w:val="18"/>
                <w:szCs w:val="18"/>
              </w:rPr>
              <w:t>郎雪宝</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39531A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D9FD89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84621A0" w14:textId="77777777" w:rsidR="00D57985" w:rsidRPr="00174759" w:rsidRDefault="00D57985" w:rsidP="00174759">
            <w:pPr>
              <w:pStyle w:val="af7"/>
              <w:spacing w:line="240" w:lineRule="exact"/>
              <w:rPr>
                <w:sz w:val="18"/>
                <w:szCs w:val="18"/>
              </w:rPr>
            </w:pPr>
            <w:r w:rsidRPr="00174759">
              <w:rPr>
                <w:sz w:val="18"/>
                <w:szCs w:val="18"/>
              </w:rPr>
              <w:t>6.04</w:t>
            </w:r>
          </w:p>
        </w:tc>
        <w:tc>
          <w:tcPr>
            <w:tcW w:w="398" w:type="pct"/>
            <w:tcBorders>
              <w:top w:val="nil"/>
              <w:left w:val="nil"/>
              <w:bottom w:val="single" w:sz="4" w:space="0" w:color="auto"/>
              <w:right w:val="single" w:sz="4" w:space="0" w:color="auto"/>
            </w:tcBorders>
            <w:shd w:val="clear" w:color="auto" w:fill="auto"/>
            <w:noWrap/>
            <w:vAlign w:val="center"/>
            <w:hideMark/>
          </w:tcPr>
          <w:p w14:paraId="3584FD9F" w14:textId="77777777" w:rsidR="00D57985" w:rsidRPr="00174759" w:rsidRDefault="00D57985" w:rsidP="00174759">
            <w:pPr>
              <w:pStyle w:val="af7"/>
              <w:spacing w:line="240" w:lineRule="exact"/>
              <w:rPr>
                <w:sz w:val="18"/>
                <w:szCs w:val="18"/>
              </w:rPr>
            </w:pPr>
            <w:r w:rsidRPr="00174759">
              <w:rPr>
                <w:sz w:val="18"/>
                <w:szCs w:val="18"/>
              </w:rPr>
              <w:t>39.63141111N</w:t>
            </w:r>
          </w:p>
        </w:tc>
        <w:tc>
          <w:tcPr>
            <w:tcW w:w="419" w:type="pct"/>
            <w:tcBorders>
              <w:top w:val="nil"/>
              <w:left w:val="nil"/>
              <w:bottom w:val="single" w:sz="4" w:space="0" w:color="auto"/>
              <w:right w:val="single" w:sz="4" w:space="0" w:color="auto"/>
            </w:tcBorders>
            <w:shd w:val="clear" w:color="auto" w:fill="auto"/>
            <w:noWrap/>
            <w:vAlign w:val="center"/>
            <w:hideMark/>
          </w:tcPr>
          <w:p w14:paraId="4A029866" w14:textId="77777777" w:rsidR="00D57985" w:rsidRPr="00174759" w:rsidRDefault="00D57985" w:rsidP="00174759">
            <w:pPr>
              <w:pStyle w:val="af7"/>
              <w:spacing w:line="240" w:lineRule="exact"/>
              <w:rPr>
                <w:sz w:val="18"/>
                <w:szCs w:val="18"/>
              </w:rPr>
            </w:pPr>
            <w:r w:rsidRPr="00174759">
              <w:rPr>
                <w:sz w:val="18"/>
                <w:szCs w:val="18"/>
              </w:rPr>
              <w:t>098.97908889E</w:t>
            </w:r>
          </w:p>
        </w:tc>
        <w:tc>
          <w:tcPr>
            <w:tcW w:w="292" w:type="pct"/>
            <w:tcBorders>
              <w:top w:val="nil"/>
              <w:left w:val="nil"/>
              <w:bottom w:val="single" w:sz="4" w:space="0" w:color="auto"/>
              <w:right w:val="single" w:sz="4" w:space="0" w:color="auto"/>
            </w:tcBorders>
            <w:shd w:val="clear" w:color="auto" w:fill="auto"/>
            <w:noWrap/>
            <w:vAlign w:val="center"/>
            <w:hideMark/>
          </w:tcPr>
          <w:p w14:paraId="609D608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08C6B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5F8017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65D6948"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089CBF68" w14:textId="77777777" w:rsidR="00D57985" w:rsidRPr="00174759" w:rsidRDefault="00D57985" w:rsidP="00174759">
            <w:pPr>
              <w:pStyle w:val="af7"/>
              <w:spacing w:line="240" w:lineRule="exact"/>
              <w:rPr>
                <w:sz w:val="18"/>
                <w:szCs w:val="18"/>
              </w:rPr>
            </w:pPr>
            <w:r w:rsidRPr="00174759">
              <w:rPr>
                <w:rFonts w:hint="eastAsia"/>
                <w:sz w:val="18"/>
                <w:szCs w:val="18"/>
              </w:rPr>
              <w:t xml:space="preserve">5.72 </w:t>
            </w:r>
          </w:p>
        </w:tc>
        <w:tc>
          <w:tcPr>
            <w:tcW w:w="238" w:type="pct"/>
            <w:tcBorders>
              <w:top w:val="nil"/>
              <w:left w:val="nil"/>
              <w:bottom w:val="single" w:sz="4" w:space="0" w:color="auto"/>
              <w:right w:val="single" w:sz="4" w:space="0" w:color="auto"/>
            </w:tcBorders>
            <w:shd w:val="clear" w:color="auto" w:fill="auto"/>
            <w:noWrap/>
            <w:vAlign w:val="center"/>
            <w:hideMark/>
          </w:tcPr>
          <w:p w14:paraId="0067C0DE"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275EAE16" w14:textId="77777777" w:rsidR="00D57985" w:rsidRPr="00174759" w:rsidRDefault="00D57985" w:rsidP="00174759">
            <w:pPr>
              <w:pStyle w:val="af7"/>
              <w:spacing w:line="240" w:lineRule="exact"/>
              <w:rPr>
                <w:sz w:val="18"/>
                <w:szCs w:val="18"/>
              </w:rPr>
            </w:pPr>
            <w:r w:rsidRPr="00174759">
              <w:rPr>
                <w:rFonts w:hint="eastAsia"/>
                <w:sz w:val="18"/>
                <w:szCs w:val="18"/>
              </w:rPr>
              <w:t xml:space="preserve">5.32 </w:t>
            </w:r>
          </w:p>
        </w:tc>
      </w:tr>
      <w:tr w:rsidR="00174759" w:rsidRPr="00174759" w14:paraId="419D1B3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275F09" w14:textId="77777777" w:rsidR="00D57985" w:rsidRPr="00174759" w:rsidRDefault="00D57985" w:rsidP="00174759">
            <w:pPr>
              <w:pStyle w:val="af7"/>
              <w:spacing w:line="240" w:lineRule="exact"/>
              <w:rPr>
                <w:sz w:val="18"/>
                <w:szCs w:val="18"/>
              </w:rPr>
            </w:pPr>
            <w:r w:rsidRPr="00174759">
              <w:rPr>
                <w:sz w:val="18"/>
                <w:szCs w:val="18"/>
              </w:rPr>
              <w:t>73</w:t>
            </w:r>
          </w:p>
        </w:tc>
        <w:tc>
          <w:tcPr>
            <w:tcW w:w="184" w:type="pct"/>
            <w:tcBorders>
              <w:top w:val="nil"/>
              <w:left w:val="nil"/>
              <w:bottom w:val="single" w:sz="4" w:space="0" w:color="auto"/>
              <w:right w:val="single" w:sz="4" w:space="0" w:color="auto"/>
            </w:tcBorders>
            <w:shd w:val="clear" w:color="auto" w:fill="auto"/>
            <w:noWrap/>
            <w:vAlign w:val="center"/>
            <w:hideMark/>
          </w:tcPr>
          <w:p w14:paraId="2575C04D" w14:textId="77777777" w:rsidR="00D57985" w:rsidRPr="00174759" w:rsidRDefault="00D57985" w:rsidP="00174759">
            <w:pPr>
              <w:pStyle w:val="af7"/>
              <w:spacing w:line="240" w:lineRule="exact"/>
              <w:rPr>
                <w:sz w:val="18"/>
                <w:szCs w:val="18"/>
              </w:rPr>
            </w:pPr>
            <w:r w:rsidRPr="00174759">
              <w:rPr>
                <w:sz w:val="18"/>
                <w:szCs w:val="18"/>
              </w:rPr>
              <w:t>473</w:t>
            </w:r>
          </w:p>
        </w:tc>
        <w:tc>
          <w:tcPr>
            <w:tcW w:w="1047" w:type="pct"/>
            <w:tcBorders>
              <w:top w:val="nil"/>
              <w:left w:val="nil"/>
              <w:bottom w:val="single" w:sz="4" w:space="0" w:color="auto"/>
              <w:right w:val="single" w:sz="4" w:space="0" w:color="auto"/>
            </w:tcBorders>
            <w:shd w:val="clear" w:color="auto" w:fill="auto"/>
            <w:noWrap/>
            <w:vAlign w:val="center"/>
            <w:hideMark/>
          </w:tcPr>
          <w:p w14:paraId="315F1055" w14:textId="77777777" w:rsidR="00D57985" w:rsidRPr="00174759" w:rsidRDefault="00D57985" w:rsidP="00174759">
            <w:pPr>
              <w:pStyle w:val="af7"/>
              <w:spacing w:line="240" w:lineRule="exact"/>
              <w:rPr>
                <w:sz w:val="18"/>
                <w:szCs w:val="18"/>
              </w:rPr>
            </w:pPr>
            <w:proofErr w:type="gramStart"/>
            <w:r w:rsidRPr="00174759">
              <w:rPr>
                <w:sz w:val="18"/>
                <w:szCs w:val="18"/>
              </w:rPr>
              <w:t>郎雪宝</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70255D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FA4AF9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BF1F9F2" w14:textId="77777777" w:rsidR="00D57985" w:rsidRPr="00174759" w:rsidRDefault="00D57985" w:rsidP="00174759">
            <w:pPr>
              <w:pStyle w:val="af7"/>
              <w:spacing w:line="240" w:lineRule="exact"/>
              <w:rPr>
                <w:sz w:val="18"/>
                <w:szCs w:val="18"/>
              </w:rPr>
            </w:pPr>
            <w:r w:rsidRPr="00174759">
              <w:rPr>
                <w:sz w:val="18"/>
                <w:szCs w:val="18"/>
              </w:rPr>
              <w:t>5.71</w:t>
            </w:r>
          </w:p>
        </w:tc>
        <w:tc>
          <w:tcPr>
            <w:tcW w:w="398" w:type="pct"/>
            <w:tcBorders>
              <w:top w:val="nil"/>
              <w:left w:val="nil"/>
              <w:bottom w:val="single" w:sz="4" w:space="0" w:color="auto"/>
              <w:right w:val="single" w:sz="4" w:space="0" w:color="auto"/>
            </w:tcBorders>
            <w:shd w:val="clear" w:color="auto" w:fill="auto"/>
            <w:noWrap/>
            <w:vAlign w:val="center"/>
            <w:hideMark/>
          </w:tcPr>
          <w:p w14:paraId="5D0E7F92" w14:textId="77777777" w:rsidR="00D57985" w:rsidRPr="00174759" w:rsidRDefault="00D57985" w:rsidP="00174759">
            <w:pPr>
              <w:pStyle w:val="af7"/>
              <w:spacing w:line="240" w:lineRule="exact"/>
              <w:rPr>
                <w:sz w:val="18"/>
                <w:szCs w:val="18"/>
              </w:rPr>
            </w:pPr>
            <w:r w:rsidRPr="00174759">
              <w:rPr>
                <w:sz w:val="18"/>
                <w:szCs w:val="18"/>
              </w:rPr>
              <w:t>39.63208056N</w:t>
            </w:r>
          </w:p>
        </w:tc>
        <w:tc>
          <w:tcPr>
            <w:tcW w:w="419" w:type="pct"/>
            <w:tcBorders>
              <w:top w:val="nil"/>
              <w:left w:val="nil"/>
              <w:bottom w:val="single" w:sz="4" w:space="0" w:color="auto"/>
              <w:right w:val="single" w:sz="4" w:space="0" w:color="auto"/>
            </w:tcBorders>
            <w:shd w:val="clear" w:color="auto" w:fill="auto"/>
            <w:noWrap/>
            <w:vAlign w:val="center"/>
            <w:hideMark/>
          </w:tcPr>
          <w:p w14:paraId="1040E8E5" w14:textId="77777777" w:rsidR="00D57985" w:rsidRPr="00174759" w:rsidRDefault="00D57985" w:rsidP="00174759">
            <w:pPr>
              <w:pStyle w:val="af7"/>
              <w:spacing w:line="240" w:lineRule="exact"/>
              <w:rPr>
                <w:sz w:val="18"/>
                <w:szCs w:val="18"/>
              </w:rPr>
            </w:pPr>
            <w:r w:rsidRPr="00174759">
              <w:rPr>
                <w:sz w:val="18"/>
                <w:szCs w:val="18"/>
              </w:rPr>
              <w:t>098.97501111E</w:t>
            </w:r>
          </w:p>
        </w:tc>
        <w:tc>
          <w:tcPr>
            <w:tcW w:w="292" w:type="pct"/>
            <w:tcBorders>
              <w:top w:val="nil"/>
              <w:left w:val="nil"/>
              <w:bottom w:val="single" w:sz="4" w:space="0" w:color="auto"/>
              <w:right w:val="single" w:sz="4" w:space="0" w:color="auto"/>
            </w:tcBorders>
            <w:shd w:val="clear" w:color="auto" w:fill="auto"/>
            <w:noWrap/>
            <w:vAlign w:val="center"/>
            <w:hideMark/>
          </w:tcPr>
          <w:p w14:paraId="25335F6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EDFAD7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60E66C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18AA5A2"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0F01058E" w14:textId="77777777" w:rsidR="00D57985" w:rsidRPr="00174759" w:rsidRDefault="00D57985" w:rsidP="00174759">
            <w:pPr>
              <w:pStyle w:val="af7"/>
              <w:spacing w:line="240" w:lineRule="exact"/>
              <w:rPr>
                <w:sz w:val="18"/>
                <w:szCs w:val="18"/>
              </w:rPr>
            </w:pPr>
            <w:r w:rsidRPr="00174759">
              <w:rPr>
                <w:rFonts w:hint="eastAsia"/>
                <w:sz w:val="18"/>
                <w:szCs w:val="18"/>
              </w:rPr>
              <w:t xml:space="preserve">5.41 </w:t>
            </w:r>
          </w:p>
        </w:tc>
        <w:tc>
          <w:tcPr>
            <w:tcW w:w="238" w:type="pct"/>
            <w:tcBorders>
              <w:top w:val="nil"/>
              <w:left w:val="nil"/>
              <w:bottom w:val="single" w:sz="4" w:space="0" w:color="auto"/>
              <w:right w:val="single" w:sz="4" w:space="0" w:color="auto"/>
            </w:tcBorders>
            <w:shd w:val="clear" w:color="auto" w:fill="auto"/>
            <w:noWrap/>
            <w:vAlign w:val="center"/>
            <w:hideMark/>
          </w:tcPr>
          <w:p w14:paraId="353ED9ED"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473B1B8F" w14:textId="77777777" w:rsidR="00D57985" w:rsidRPr="00174759" w:rsidRDefault="00D57985" w:rsidP="00174759">
            <w:pPr>
              <w:pStyle w:val="af7"/>
              <w:spacing w:line="240" w:lineRule="exact"/>
              <w:rPr>
                <w:sz w:val="18"/>
                <w:szCs w:val="18"/>
              </w:rPr>
            </w:pPr>
            <w:r w:rsidRPr="00174759">
              <w:rPr>
                <w:rFonts w:hint="eastAsia"/>
                <w:sz w:val="18"/>
                <w:szCs w:val="18"/>
              </w:rPr>
              <w:t xml:space="preserve">5.03 </w:t>
            </w:r>
          </w:p>
        </w:tc>
      </w:tr>
      <w:tr w:rsidR="00174759" w:rsidRPr="00174759" w14:paraId="4EBD3D3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29AD6D" w14:textId="77777777" w:rsidR="00D57985" w:rsidRPr="00174759" w:rsidRDefault="00D57985" w:rsidP="00174759">
            <w:pPr>
              <w:pStyle w:val="af7"/>
              <w:spacing w:line="240" w:lineRule="exact"/>
              <w:rPr>
                <w:sz w:val="18"/>
                <w:szCs w:val="18"/>
              </w:rPr>
            </w:pPr>
            <w:r w:rsidRPr="00174759">
              <w:rPr>
                <w:sz w:val="18"/>
                <w:szCs w:val="18"/>
              </w:rPr>
              <w:t>74</w:t>
            </w:r>
          </w:p>
        </w:tc>
        <w:tc>
          <w:tcPr>
            <w:tcW w:w="184" w:type="pct"/>
            <w:tcBorders>
              <w:top w:val="nil"/>
              <w:left w:val="nil"/>
              <w:bottom w:val="single" w:sz="4" w:space="0" w:color="auto"/>
              <w:right w:val="single" w:sz="4" w:space="0" w:color="auto"/>
            </w:tcBorders>
            <w:shd w:val="clear" w:color="auto" w:fill="auto"/>
            <w:noWrap/>
            <w:vAlign w:val="center"/>
            <w:hideMark/>
          </w:tcPr>
          <w:p w14:paraId="30EEFB07" w14:textId="77777777" w:rsidR="00D57985" w:rsidRPr="00174759" w:rsidRDefault="00D57985" w:rsidP="00174759">
            <w:pPr>
              <w:pStyle w:val="af7"/>
              <w:spacing w:line="240" w:lineRule="exact"/>
              <w:rPr>
                <w:sz w:val="18"/>
                <w:szCs w:val="18"/>
              </w:rPr>
            </w:pPr>
            <w:r w:rsidRPr="00174759">
              <w:rPr>
                <w:sz w:val="18"/>
                <w:szCs w:val="18"/>
              </w:rPr>
              <w:t>474</w:t>
            </w:r>
          </w:p>
        </w:tc>
        <w:tc>
          <w:tcPr>
            <w:tcW w:w="1047" w:type="pct"/>
            <w:tcBorders>
              <w:top w:val="nil"/>
              <w:left w:val="nil"/>
              <w:bottom w:val="single" w:sz="4" w:space="0" w:color="auto"/>
              <w:right w:val="single" w:sz="4" w:space="0" w:color="auto"/>
            </w:tcBorders>
            <w:shd w:val="clear" w:color="auto" w:fill="auto"/>
            <w:noWrap/>
            <w:vAlign w:val="center"/>
            <w:hideMark/>
          </w:tcPr>
          <w:p w14:paraId="5B20F982"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B10D26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F63D17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368AB15" w14:textId="77777777" w:rsidR="00D57985" w:rsidRPr="00174759" w:rsidRDefault="00D57985" w:rsidP="00174759">
            <w:pPr>
              <w:pStyle w:val="af7"/>
              <w:spacing w:line="240" w:lineRule="exact"/>
              <w:rPr>
                <w:sz w:val="18"/>
                <w:szCs w:val="18"/>
              </w:rPr>
            </w:pPr>
            <w:r w:rsidRPr="00174759">
              <w:rPr>
                <w:sz w:val="18"/>
                <w:szCs w:val="18"/>
              </w:rPr>
              <w:t>5.97</w:t>
            </w:r>
          </w:p>
        </w:tc>
        <w:tc>
          <w:tcPr>
            <w:tcW w:w="398" w:type="pct"/>
            <w:tcBorders>
              <w:top w:val="nil"/>
              <w:left w:val="nil"/>
              <w:bottom w:val="single" w:sz="4" w:space="0" w:color="auto"/>
              <w:right w:val="single" w:sz="4" w:space="0" w:color="auto"/>
            </w:tcBorders>
            <w:shd w:val="clear" w:color="auto" w:fill="auto"/>
            <w:noWrap/>
            <w:vAlign w:val="center"/>
            <w:hideMark/>
          </w:tcPr>
          <w:p w14:paraId="41783C71" w14:textId="77777777" w:rsidR="00D57985" w:rsidRPr="00174759" w:rsidRDefault="00D57985" w:rsidP="00174759">
            <w:pPr>
              <w:pStyle w:val="af7"/>
              <w:spacing w:line="240" w:lineRule="exact"/>
              <w:rPr>
                <w:sz w:val="18"/>
                <w:szCs w:val="18"/>
              </w:rPr>
            </w:pPr>
            <w:r w:rsidRPr="00174759">
              <w:rPr>
                <w:sz w:val="18"/>
                <w:szCs w:val="18"/>
              </w:rPr>
              <w:t>39.61240278N</w:t>
            </w:r>
          </w:p>
        </w:tc>
        <w:tc>
          <w:tcPr>
            <w:tcW w:w="419" w:type="pct"/>
            <w:tcBorders>
              <w:top w:val="nil"/>
              <w:left w:val="nil"/>
              <w:bottom w:val="single" w:sz="4" w:space="0" w:color="auto"/>
              <w:right w:val="single" w:sz="4" w:space="0" w:color="auto"/>
            </w:tcBorders>
            <w:shd w:val="clear" w:color="auto" w:fill="auto"/>
            <w:noWrap/>
            <w:vAlign w:val="center"/>
            <w:hideMark/>
          </w:tcPr>
          <w:p w14:paraId="3CB37F89" w14:textId="77777777" w:rsidR="00D57985" w:rsidRPr="00174759" w:rsidRDefault="00D57985" w:rsidP="00174759">
            <w:pPr>
              <w:pStyle w:val="af7"/>
              <w:spacing w:line="240" w:lineRule="exact"/>
              <w:rPr>
                <w:sz w:val="18"/>
                <w:szCs w:val="18"/>
              </w:rPr>
            </w:pPr>
            <w:r w:rsidRPr="00174759">
              <w:rPr>
                <w:sz w:val="18"/>
                <w:szCs w:val="18"/>
              </w:rPr>
              <w:t>098.92728611E</w:t>
            </w:r>
          </w:p>
        </w:tc>
        <w:tc>
          <w:tcPr>
            <w:tcW w:w="292" w:type="pct"/>
            <w:tcBorders>
              <w:top w:val="nil"/>
              <w:left w:val="nil"/>
              <w:bottom w:val="single" w:sz="4" w:space="0" w:color="auto"/>
              <w:right w:val="single" w:sz="4" w:space="0" w:color="auto"/>
            </w:tcBorders>
            <w:shd w:val="clear" w:color="auto" w:fill="auto"/>
            <w:noWrap/>
            <w:vAlign w:val="center"/>
            <w:hideMark/>
          </w:tcPr>
          <w:p w14:paraId="4D30855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978E50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DF7FA4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D48D4AC"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6E13BFBF" w14:textId="77777777" w:rsidR="00D57985" w:rsidRPr="00174759" w:rsidRDefault="00D57985" w:rsidP="00174759">
            <w:pPr>
              <w:pStyle w:val="af7"/>
              <w:spacing w:line="240" w:lineRule="exact"/>
              <w:rPr>
                <w:sz w:val="18"/>
                <w:szCs w:val="18"/>
              </w:rPr>
            </w:pPr>
            <w:r w:rsidRPr="00174759">
              <w:rPr>
                <w:rFonts w:hint="eastAsia"/>
                <w:sz w:val="18"/>
                <w:szCs w:val="18"/>
              </w:rPr>
              <w:t xml:space="preserve">5.66 </w:t>
            </w:r>
          </w:p>
        </w:tc>
        <w:tc>
          <w:tcPr>
            <w:tcW w:w="238" w:type="pct"/>
            <w:tcBorders>
              <w:top w:val="nil"/>
              <w:left w:val="nil"/>
              <w:bottom w:val="single" w:sz="4" w:space="0" w:color="auto"/>
              <w:right w:val="single" w:sz="4" w:space="0" w:color="auto"/>
            </w:tcBorders>
            <w:shd w:val="clear" w:color="auto" w:fill="auto"/>
            <w:noWrap/>
            <w:vAlign w:val="center"/>
            <w:hideMark/>
          </w:tcPr>
          <w:p w14:paraId="06AFE692"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252D1CF9" w14:textId="77777777" w:rsidR="00D57985" w:rsidRPr="00174759" w:rsidRDefault="00D57985" w:rsidP="00174759">
            <w:pPr>
              <w:pStyle w:val="af7"/>
              <w:spacing w:line="240" w:lineRule="exact"/>
              <w:rPr>
                <w:sz w:val="18"/>
                <w:szCs w:val="18"/>
              </w:rPr>
            </w:pPr>
            <w:r w:rsidRPr="00174759">
              <w:rPr>
                <w:rFonts w:hint="eastAsia"/>
                <w:sz w:val="18"/>
                <w:szCs w:val="18"/>
              </w:rPr>
              <w:t xml:space="preserve">5.26 </w:t>
            </w:r>
          </w:p>
        </w:tc>
      </w:tr>
      <w:tr w:rsidR="00174759" w:rsidRPr="00174759" w14:paraId="05D820F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CE17E9B" w14:textId="77777777" w:rsidR="00D57985" w:rsidRPr="00174759" w:rsidRDefault="00D57985" w:rsidP="00174759">
            <w:pPr>
              <w:pStyle w:val="af7"/>
              <w:spacing w:line="240" w:lineRule="exact"/>
              <w:rPr>
                <w:sz w:val="18"/>
                <w:szCs w:val="18"/>
              </w:rPr>
            </w:pPr>
            <w:r w:rsidRPr="00174759">
              <w:rPr>
                <w:sz w:val="18"/>
                <w:szCs w:val="18"/>
              </w:rPr>
              <w:t>75</w:t>
            </w:r>
          </w:p>
        </w:tc>
        <w:tc>
          <w:tcPr>
            <w:tcW w:w="184" w:type="pct"/>
            <w:tcBorders>
              <w:top w:val="nil"/>
              <w:left w:val="nil"/>
              <w:bottom w:val="single" w:sz="4" w:space="0" w:color="auto"/>
              <w:right w:val="single" w:sz="4" w:space="0" w:color="auto"/>
            </w:tcBorders>
            <w:shd w:val="clear" w:color="auto" w:fill="auto"/>
            <w:noWrap/>
            <w:vAlign w:val="center"/>
            <w:hideMark/>
          </w:tcPr>
          <w:p w14:paraId="01C2D92D" w14:textId="77777777" w:rsidR="00D57985" w:rsidRPr="00174759" w:rsidRDefault="00D57985" w:rsidP="00174759">
            <w:pPr>
              <w:pStyle w:val="af7"/>
              <w:spacing w:line="240" w:lineRule="exact"/>
              <w:rPr>
                <w:sz w:val="18"/>
                <w:szCs w:val="18"/>
              </w:rPr>
            </w:pPr>
            <w:r w:rsidRPr="00174759">
              <w:rPr>
                <w:sz w:val="18"/>
                <w:szCs w:val="18"/>
              </w:rPr>
              <w:t>475</w:t>
            </w:r>
          </w:p>
        </w:tc>
        <w:tc>
          <w:tcPr>
            <w:tcW w:w="1047" w:type="pct"/>
            <w:tcBorders>
              <w:top w:val="nil"/>
              <w:left w:val="nil"/>
              <w:bottom w:val="single" w:sz="4" w:space="0" w:color="auto"/>
              <w:right w:val="single" w:sz="4" w:space="0" w:color="auto"/>
            </w:tcBorders>
            <w:shd w:val="clear" w:color="auto" w:fill="auto"/>
            <w:noWrap/>
            <w:vAlign w:val="center"/>
            <w:hideMark/>
          </w:tcPr>
          <w:p w14:paraId="2B125729"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9A6822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3DB32B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B353A60" w14:textId="77777777" w:rsidR="00D57985" w:rsidRPr="00174759" w:rsidRDefault="00D57985" w:rsidP="00174759">
            <w:pPr>
              <w:pStyle w:val="af7"/>
              <w:spacing w:line="240" w:lineRule="exact"/>
              <w:rPr>
                <w:sz w:val="18"/>
                <w:szCs w:val="18"/>
              </w:rPr>
            </w:pPr>
            <w:r w:rsidRPr="00174759">
              <w:rPr>
                <w:sz w:val="18"/>
                <w:szCs w:val="18"/>
              </w:rPr>
              <w:t>5.94</w:t>
            </w:r>
          </w:p>
        </w:tc>
        <w:tc>
          <w:tcPr>
            <w:tcW w:w="398" w:type="pct"/>
            <w:tcBorders>
              <w:top w:val="nil"/>
              <w:left w:val="nil"/>
              <w:bottom w:val="single" w:sz="4" w:space="0" w:color="auto"/>
              <w:right w:val="single" w:sz="4" w:space="0" w:color="auto"/>
            </w:tcBorders>
            <w:shd w:val="clear" w:color="auto" w:fill="auto"/>
            <w:noWrap/>
            <w:vAlign w:val="center"/>
            <w:hideMark/>
          </w:tcPr>
          <w:p w14:paraId="140D2894" w14:textId="77777777" w:rsidR="00D57985" w:rsidRPr="00174759" w:rsidRDefault="00D57985" w:rsidP="00174759">
            <w:pPr>
              <w:pStyle w:val="af7"/>
              <w:spacing w:line="240" w:lineRule="exact"/>
              <w:rPr>
                <w:sz w:val="18"/>
                <w:szCs w:val="18"/>
              </w:rPr>
            </w:pPr>
            <w:r w:rsidRPr="00174759">
              <w:rPr>
                <w:sz w:val="18"/>
                <w:szCs w:val="18"/>
              </w:rPr>
              <w:t>39.60913056N</w:t>
            </w:r>
          </w:p>
        </w:tc>
        <w:tc>
          <w:tcPr>
            <w:tcW w:w="419" w:type="pct"/>
            <w:tcBorders>
              <w:top w:val="nil"/>
              <w:left w:val="nil"/>
              <w:bottom w:val="single" w:sz="4" w:space="0" w:color="auto"/>
              <w:right w:val="single" w:sz="4" w:space="0" w:color="auto"/>
            </w:tcBorders>
            <w:shd w:val="clear" w:color="auto" w:fill="auto"/>
            <w:noWrap/>
            <w:vAlign w:val="center"/>
            <w:hideMark/>
          </w:tcPr>
          <w:p w14:paraId="57DA75FA" w14:textId="77777777" w:rsidR="00D57985" w:rsidRPr="00174759" w:rsidRDefault="00D57985" w:rsidP="00174759">
            <w:pPr>
              <w:pStyle w:val="af7"/>
              <w:spacing w:line="240" w:lineRule="exact"/>
              <w:rPr>
                <w:sz w:val="18"/>
                <w:szCs w:val="18"/>
              </w:rPr>
            </w:pPr>
            <w:r w:rsidRPr="00174759">
              <w:rPr>
                <w:sz w:val="18"/>
                <w:szCs w:val="18"/>
              </w:rPr>
              <w:t>098.92188889E</w:t>
            </w:r>
          </w:p>
        </w:tc>
        <w:tc>
          <w:tcPr>
            <w:tcW w:w="292" w:type="pct"/>
            <w:tcBorders>
              <w:top w:val="nil"/>
              <w:left w:val="nil"/>
              <w:bottom w:val="single" w:sz="4" w:space="0" w:color="auto"/>
              <w:right w:val="single" w:sz="4" w:space="0" w:color="auto"/>
            </w:tcBorders>
            <w:shd w:val="clear" w:color="auto" w:fill="auto"/>
            <w:noWrap/>
            <w:vAlign w:val="center"/>
            <w:hideMark/>
          </w:tcPr>
          <w:p w14:paraId="72ECEB3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60845F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670FC5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78E10EA"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602BC363"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09F399C4"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615E9DC9" w14:textId="77777777" w:rsidR="00D57985" w:rsidRPr="00174759" w:rsidRDefault="00D57985" w:rsidP="00174759">
            <w:pPr>
              <w:pStyle w:val="af7"/>
              <w:spacing w:line="240" w:lineRule="exact"/>
              <w:rPr>
                <w:sz w:val="18"/>
                <w:szCs w:val="18"/>
              </w:rPr>
            </w:pPr>
            <w:r w:rsidRPr="00174759">
              <w:rPr>
                <w:rFonts w:hint="eastAsia"/>
                <w:sz w:val="18"/>
                <w:szCs w:val="18"/>
              </w:rPr>
              <w:t xml:space="preserve">5.23 </w:t>
            </w:r>
          </w:p>
        </w:tc>
      </w:tr>
      <w:tr w:rsidR="00174759" w:rsidRPr="00174759" w14:paraId="6282E0C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7510EC" w14:textId="77777777" w:rsidR="00D57985" w:rsidRPr="00174759" w:rsidRDefault="00D57985" w:rsidP="00174759">
            <w:pPr>
              <w:pStyle w:val="af7"/>
              <w:spacing w:line="240" w:lineRule="exact"/>
              <w:rPr>
                <w:sz w:val="18"/>
                <w:szCs w:val="18"/>
              </w:rPr>
            </w:pPr>
            <w:r w:rsidRPr="00174759">
              <w:rPr>
                <w:sz w:val="18"/>
                <w:szCs w:val="18"/>
              </w:rPr>
              <w:t>76</w:t>
            </w:r>
          </w:p>
        </w:tc>
        <w:tc>
          <w:tcPr>
            <w:tcW w:w="184" w:type="pct"/>
            <w:tcBorders>
              <w:top w:val="nil"/>
              <w:left w:val="nil"/>
              <w:bottom w:val="single" w:sz="4" w:space="0" w:color="auto"/>
              <w:right w:val="single" w:sz="4" w:space="0" w:color="auto"/>
            </w:tcBorders>
            <w:shd w:val="clear" w:color="auto" w:fill="auto"/>
            <w:noWrap/>
            <w:vAlign w:val="center"/>
            <w:hideMark/>
          </w:tcPr>
          <w:p w14:paraId="5917173B" w14:textId="77777777" w:rsidR="00D57985" w:rsidRPr="00174759" w:rsidRDefault="00D57985" w:rsidP="00174759">
            <w:pPr>
              <w:pStyle w:val="af7"/>
              <w:spacing w:line="240" w:lineRule="exact"/>
              <w:rPr>
                <w:sz w:val="18"/>
                <w:szCs w:val="18"/>
              </w:rPr>
            </w:pPr>
            <w:r w:rsidRPr="00174759">
              <w:rPr>
                <w:sz w:val="18"/>
                <w:szCs w:val="18"/>
              </w:rPr>
              <w:t>476</w:t>
            </w:r>
          </w:p>
        </w:tc>
        <w:tc>
          <w:tcPr>
            <w:tcW w:w="1047" w:type="pct"/>
            <w:tcBorders>
              <w:top w:val="nil"/>
              <w:left w:val="nil"/>
              <w:bottom w:val="single" w:sz="4" w:space="0" w:color="auto"/>
              <w:right w:val="single" w:sz="4" w:space="0" w:color="auto"/>
            </w:tcBorders>
            <w:shd w:val="clear" w:color="auto" w:fill="auto"/>
            <w:noWrap/>
            <w:vAlign w:val="center"/>
            <w:hideMark/>
          </w:tcPr>
          <w:p w14:paraId="65E3290B"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6AA797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501B3D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D5D76D5" w14:textId="77777777" w:rsidR="00D57985" w:rsidRPr="00174759" w:rsidRDefault="00D57985" w:rsidP="00174759">
            <w:pPr>
              <w:pStyle w:val="af7"/>
              <w:spacing w:line="240" w:lineRule="exact"/>
              <w:rPr>
                <w:sz w:val="18"/>
                <w:szCs w:val="18"/>
              </w:rPr>
            </w:pPr>
            <w:r w:rsidRPr="00174759">
              <w:rPr>
                <w:sz w:val="18"/>
                <w:szCs w:val="18"/>
              </w:rPr>
              <w:t>5.83</w:t>
            </w:r>
          </w:p>
        </w:tc>
        <w:tc>
          <w:tcPr>
            <w:tcW w:w="398" w:type="pct"/>
            <w:tcBorders>
              <w:top w:val="nil"/>
              <w:left w:val="nil"/>
              <w:bottom w:val="single" w:sz="4" w:space="0" w:color="auto"/>
              <w:right w:val="single" w:sz="4" w:space="0" w:color="auto"/>
            </w:tcBorders>
            <w:shd w:val="clear" w:color="auto" w:fill="auto"/>
            <w:noWrap/>
            <w:vAlign w:val="center"/>
            <w:hideMark/>
          </w:tcPr>
          <w:p w14:paraId="55A48B8A" w14:textId="77777777" w:rsidR="00D57985" w:rsidRPr="00174759" w:rsidRDefault="00D57985" w:rsidP="00174759">
            <w:pPr>
              <w:pStyle w:val="af7"/>
              <w:spacing w:line="240" w:lineRule="exact"/>
              <w:rPr>
                <w:sz w:val="18"/>
                <w:szCs w:val="18"/>
              </w:rPr>
            </w:pPr>
            <w:r w:rsidRPr="00174759">
              <w:rPr>
                <w:sz w:val="18"/>
                <w:szCs w:val="18"/>
              </w:rPr>
              <w:t>39.61225000N</w:t>
            </w:r>
          </w:p>
        </w:tc>
        <w:tc>
          <w:tcPr>
            <w:tcW w:w="419" w:type="pct"/>
            <w:tcBorders>
              <w:top w:val="nil"/>
              <w:left w:val="nil"/>
              <w:bottom w:val="single" w:sz="4" w:space="0" w:color="auto"/>
              <w:right w:val="single" w:sz="4" w:space="0" w:color="auto"/>
            </w:tcBorders>
            <w:shd w:val="clear" w:color="auto" w:fill="auto"/>
            <w:noWrap/>
            <w:vAlign w:val="center"/>
            <w:hideMark/>
          </w:tcPr>
          <w:p w14:paraId="248A15E2" w14:textId="77777777" w:rsidR="00D57985" w:rsidRPr="00174759" w:rsidRDefault="00D57985" w:rsidP="00174759">
            <w:pPr>
              <w:pStyle w:val="af7"/>
              <w:spacing w:line="240" w:lineRule="exact"/>
              <w:rPr>
                <w:sz w:val="18"/>
                <w:szCs w:val="18"/>
              </w:rPr>
            </w:pPr>
            <w:r w:rsidRPr="00174759">
              <w:rPr>
                <w:sz w:val="18"/>
                <w:szCs w:val="18"/>
              </w:rPr>
              <w:t>098.92011944E</w:t>
            </w:r>
          </w:p>
        </w:tc>
        <w:tc>
          <w:tcPr>
            <w:tcW w:w="292" w:type="pct"/>
            <w:tcBorders>
              <w:top w:val="nil"/>
              <w:left w:val="nil"/>
              <w:bottom w:val="single" w:sz="4" w:space="0" w:color="auto"/>
              <w:right w:val="single" w:sz="4" w:space="0" w:color="auto"/>
            </w:tcBorders>
            <w:shd w:val="clear" w:color="auto" w:fill="auto"/>
            <w:noWrap/>
            <w:vAlign w:val="center"/>
            <w:hideMark/>
          </w:tcPr>
          <w:p w14:paraId="6076566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6DD2B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DDF3ED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8799969"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4BFF47E8" w14:textId="77777777" w:rsidR="00D57985" w:rsidRPr="00174759" w:rsidRDefault="00D57985" w:rsidP="00174759">
            <w:pPr>
              <w:pStyle w:val="af7"/>
              <w:spacing w:line="240" w:lineRule="exact"/>
              <w:rPr>
                <w:sz w:val="18"/>
                <w:szCs w:val="18"/>
              </w:rPr>
            </w:pPr>
            <w:r w:rsidRPr="00174759">
              <w:rPr>
                <w:rFonts w:hint="eastAsia"/>
                <w:sz w:val="18"/>
                <w:szCs w:val="18"/>
              </w:rPr>
              <w:t xml:space="preserve">5.52 </w:t>
            </w:r>
          </w:p>
        </w:tc>
        <w:tc>
          <w:tcPr>
            <w:tcW w:w="238" w:type="pct"/>
            <w:tcBorders>
              <w:top w:val="nil"/>
              <w:left w:val="nil"/>
              <w:bottom w:val="single" w:sz="4" w:space="0" w:color="auto"/>
              <w:right w:val="single" w:sz="4" w:space="0" w:color="auto"/>
            </w:tcBorders>
            <w:shd w:val="clear" w:color="auto" w:fill="auto"/>
            <w:noWrap/>
            <w:vAlign w:val="center"/>
            <w:hideMark/>
          </w:tcPr>
          <w:p w14:paraId="1B76654D"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28190288"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r>
      <w:tr w:rsidR="00174759" w:rsidRPr="00174759" w14:paraId="460CE17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1F686DD" w14:textId="77777777" w:rsidR="00D57985" w:rsidRPr="00174759" w:rsidRDefault="00D57985" w:rsidP="00174759">
            <w:pPr>
              <w:pStyle w:val="af7"/>
              <w:spacing w:line="240" w:lineRule="exact"/>
              <w:rPr>
                <w:sz w:val="18"/>
                <w:szCs w:val="18"/>
              </w:rPr>
            </w:pPr>
            <w:r w:rsidRPr="00174759">
              <w:rPr>
                <w:sz w:val="18"/>
                <w:szCs w:val="18"/>
              </w:rPr>
              <w:t>77</w:t>
            </w:r>
          </w:p>
        </w:tc>
        <w:tc>
          <w:tcPr>
            <w:tcW w:w="184" w:type="pct"/>
            <w:tcBorders>
              <w:top w:val="nil"/>
              <w:left w:val="nil"/>
              <w:bottom w:val="single" w:sz="4" w:space="0" w:color="auto"/>
              <w:right w:val="single" w:sz="4" w:space="0" w:color="auto"/>
            </w:tcBorders>
            <w:shd w:val="clear" w:color="auto" w:fill="auto"/>
            <w:noWrap/>
            <w:vAlign w:val="center"/>
            <w:hideMark/>
          </w:tcPr>
          <w:p w14:paraId="79A0B22F" w14:textId="77777777" w:rsidR="00D57985" w:rsidRPr="00174759" w:rsidRDefault="00D57985" w:rsidP="00174759">
            <w:pPr>
              <w:pStyle w:val="af7"/>
              <w:spacing w:line="240" w:lineRule="exact"/>
              <w:rPr>
                <w:sz w:val="18"/>
                <w:szCs w:val="18"/>
              </w:rPr>
            </w:pPr>
            <w:r w:rsidRPr="00174759">
              <w:rPr>
                <w:sz w:val="18"/>
                <w:szCs w:val="18"/>
              </w:rPr>
              <w:t>477</w:t>
            </w:r>
          </w:p>
        </w:tc>
        <w:tc>
          <w:tcPr>
            <w:tcW w:w="1047" w:type="pct"/>
            <w:tcBorders>
              <w:top w:val="nil"/>
              <w:left w:val="nil"/>
              <w:bottom w:val="single" w:sz="4" w:space="0" w:color="auto"/>
              <w:right w:val="single" w:sz="4" w:space="0" w:color="auto"/>
            </w:tcBorders>
            <w:shd w:val="clear" w:color="auto" w:fill="auto"/>
            <w:noWrap/>
            <w:vAlign w:val="center"/>
            <w:hideMark/>
          </w:tcPr>
          <w:p w14:paraId="24E0B67A"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BC5347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77ACAB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CC0AB1E" w14:textId="77777777" w:rsidR="00D57985" w:rsidRPr="00174759" w:rsidRDefault="00D57985" w:rsidP="00174759">
            <w:pPr>
              <w:pStyle w:val="af7"/>
              <w:spacing w:line="240" w:lineRule="exact"/>
              <w:rPr>
                <w:sz w:val="18"/>
                <w:szCs w:val="18"/>
              </w:rPr>
            </w:pPr>
            <w:r w:rsidRPr="00174759">
              <w:rPr>
                <w:sz w:val="18"/>
                <w:szCs w:val="18"/>
              </w:rPr>
              <w:t>5.95</w:t>
            </w:r>
          </w:p>
        </w:tc>
        <w:tc>
          <w:tcPr>
            <w:tcW w:w="398" w:type="pct"/>
            <w:tcBorders>
              <w:top w:val="nil"/>
              <w:left w:val="nil"/>
              <w:bottom w:val="single" w:sz="4" w:space="0" w:color="auto"/>
              <w:right w:val="single" w:sz="4" w:space="0" w:color="auto"/>
            </w:tcBorders>
            <w:shd w:val="clear" w:color="auto" w:fill="auto"/>
            <w:noWrap/>
            <w:vAlign w:val="center"/>
            <w:hideMark/>
          </w:tcPr>
          <w:p w14:paraId="0671A4C6" w14:textId="77777777" w:rsidR="00D57985" w:rsidRPr="00174759" w:rsidRDefault="00D57985" w:rsidP="00174759">
            <w:pPr>
              <w:pStyle w:val="af7"/>
              <w:spacing w:line="240" w:lineRule="exact"/>
              <w:rPr>
                <w:sz w:val="18"/>
                <w:szCs w:val="18"/>
              </w:rPr>
            </w:pPr>
            <w:r w:rsidRPr="00174759">
              <w:rPr>
                <w:sz w:val="18"/>
                <w:szCs w:val="18"/>
              </w:rPr>
              <w:t>39.61396111N</w:t>
            </w:r>
          </w:p>
        </w:tc>
        <w:tc>
          <w:tcPr>
            <w:tcW w:w="419" w:type="pct"/>
            <w:tcBorders>
              <w:top w:val="nil"/>
              <w:left w:val="nil"/>
              <w:bottom w:val="single" w:sz="4" w:space="0" w:color="auto"/>
              <w:right w:val="single" w:sz="4" w:space="0" w:color="auto"/>
            </w:tcBorders>
            <w:shd w:val="clear" w:color="auto" w:fill="auto"/>
            <w:noWrap/>
            <w:vAlign w:val="center"/>
            <w:hideMark/>
          </w:tcPr>
          <w:p w14:paraId="50CAF19B" w14:textId="77777777" w:rsidR="00D57985" w:rsidRPr="00174759" w:rsidRDefault="00D57985" w:rsidP="00174759">
            <w:pPr>
              <w:pStyle w:val="af7"/>
              <w:spacing w:line="240" w:lineRule="exact"/>
              <w:rPr>
                <w:sz w:val="18"/>
                <w:szCs w:val="18"/>
              </w:rPr>
            </w:pPr>
            <w:r w:rsidRPr="00174759">
              <w:rPr>
                <w:sz w:val="18"/>
                <w:szCs w:val="18"/>
              </w:rPr>
              <w:t>098.92490000E</w:t>
            </w:r>
          </w:p>
        </w:tc>
        <w:tc>
          <w:tcPr>
            <w:tcW w:w="292" w:type="pct"/>
            <w:tcBorders>
              <w:top w:val="nil"/>
              <w:left w:val="nil"/>
              <w:bottom w:val="single" w:sz="4" w:space="0" w:color="auto"/>
              <w:right w:val="single" w:sz="4" w:space="0" w:color="auto"/>
            </w:tcBorders>
            <w:shd w:val="clear" w:color="auto" w:fill="auto"/>
            <w:noWrap/>
            <w:vAlign w:val="center"/>
            <w:hideMark/>
          </w:tcPr>
          <w:p w14:paraId="14A3B18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6DF842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7DDB7C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FDFADBF"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43196688" w14:textId="77777777" w:rsidR="00D57985" w:rsidRPr="00174759" w:rsidRDefault="00D57985" w:rsidP="00174759">
            <w:pPr>
              <w:pStyle w:val="af7"/>
              <w:spacing w:line="240" w:lineRule="exact"/>
              <w:rPr>
                <w:sz w:val="18"/>
                <w:szCs w:val="18"/>
              </w:rPr>
            </w:pPr>
            <w:r w:rsidRPr="00174759">
              <w:rPr>
                <w:rFonts w:hint="eastAsia"/>
                <w:sz w:val="18"/>
                <w:szCs w:val="18"/>
              </w:rPr>
              <w:t xml:space="preserve">5.64 </w:t>
            </w:r>
          </w:p>
        </w:tc>
        <w:tc>
          <w:tcPr>
            <w:tcW w:w="238" w:type="pct"/>
            <w:tcBorders>
              <w:top w:val="nil"/>
              <w:left w:val="nil"/>
              <w:bottom w:val="single" w:sz="4" w:space="0" w:color="auto"/>
              <w:right w:val="single" w:sz="4" w:space="0" w:color="auto"/>
            </w:tcBorders>
            <w:shd w:val="clear" w:color="auto" w:fill="auto"/>
            <w:noWrap/>
            <w:vAlign w:val="center"/>
            <w:hideMark/>
          </w:tcPr>
          <w:p w14:paraId="407F49D8"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6E40C685" w14:textId="77777777" w:rsidR="00D57985" w:rsidRPr="00174759" w:rsidRDefault="00D57985" w:rsidP="00174759">
            <w:pPr>
              <w:pStyle w:val="af7"/>
              <w:spacing w:line="240" w:lineRule="exact"/>
              <w:rPr>
                <w:sz w:val="18"/>
                <w:szCs w:val="18"/>
              </w:rPr>
            </w:pPr>
            <w:r w:rsidRPr="00174759">
              <w:rPr>
                <w:rFonts w:hint="eastAsia"/>
                <w:sz w:val="18"/>
                <w:szCs w:val="18"/>
              </w:rPr>
              <w:t xml:space="preserve">5.24 </w:t>
            </w:r>
          </w:p>
        </w:tc>
      </w:tr>
      <w:tr w:rsidR="00174759" w:rsidRPr="00174759" w14:paraId="7FD738D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7326386" w14:textId="77777777" w:rsidR="00D57985" w:rsidRPr="00174759" w:rsidRDefault="00D57985" w:rsidP="00174759">
            <w:pPr>
              <w:pStyle w:val="af7"/>
              <w:spacing w:line="240" w:lineRule="exact"/>
              <w:rPr>
                <w:sz w:val="18"/>
                <w:szCs w:val="18"/>
              </w:rPr>
            </w:pPr>
            <w:r w:rsidRPr="00174759">
              <w:rPr>
                <w:sz w:val="18"/>
                <w:szCs w:val="18"/>
              </w:rPr>
              <w:t>78</w:t>
            </w:r>
          </w:p>
        </w:tc>
        <w:tc>
          <w:tcPr>
            <w:tcW w:w="184" w:type="pct"/>
            <w:tcBorders>
              <w:top w:val="nil"/>
              <w:left w:val="nil"/>
              <w:bottom w:val="single" w:sz="4" w:space="0" w:color="auto"/>
              <w:right w:val="single" w:sz="4" w:space="0" w:color="auto"/>
            </w:tcBorders>
            <w:shd w:val="clear" w:color="auto" w:fill="auto"/>
            <w:noWrap/>
            <w:vAlign w:val="center"/>
            <w:hideMark/>
          </w:tcPr>
          <w:p w14:paraId="63210EF4" w14:textId="77777777" w:rsidR="00D57985" w:rsidRPr="00174759" w:rsidRDefault="00D57985" w:rsidP="00174759">
            <w:pPr>
              <w:pStyle w:val="af7"/>
              <w:spacing w:line="240" w:lineRule="exact"/>
              <w:rPr>
                <w:sz w:val="18"/>
                <w:szCs w:val="18"/>
              </w:rPr>
            </w:pPr>
            <w:r w:rsidRPr="00174759">
              <w:rPr>
                <w:sz w:val="18"/>
                <w:szCs w:val="18"/>
              </w:rPr>
              <w:t>478</w:t>
            </w:r>
          </w:p>
        </w:tc>
        <w:tc>
          <w:tcPr>
            <w:tcW w:w="1047" w:type="pct"/>
            <w:tcBorders>
              <w:top w:val="nil"/>
              <w:left w:val="nil"/>
              <w:bottom w:val="single" w:sz="4" w:space="0" w:color="auto"/>
              <w:right w:val="single" w:sz="4" w:space="0" w:color="auto"/>
            </w:tcBorders>
            <w:shd w:val="clear" w:color="auto" w:fill="auto"/>
            <w:noWrap/>
            <w:vAlign w:val="center"/>
            <w:hideMark/>
          </w:tcPr>
          <w:p w14:paraId="0647897A"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171B0D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199DF5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7196E57" w14:textId="77777777" w:rsidR="00D57985" w:rsidRPr="00174759" w:rsidRDefault="00D57985" w:rsidP="00174759">
            <w:pPr>
              <w:pStyle w:val="af7"/>
              <w:spacing w:line="240" w:lineRule="exact"/>
              <w:rPr>
                <w:sz w:val="18"/>
                <w:szCs w:val="18"/>
              </w:rPr>
            </w:pPr>
            <w:r w:rsidRPr="00174759">
              <w:rPr>
                <w:sz w:val="18"/>
                <w:szCs w:val="18"/>
              </w:rPr>
              <w:t>5.93</w:t>
            </w:r>
          </w:p>
        </w:tc>
        <w:tc>
          <w:tcPr>
            <w:tcW w:w="398" w:type="pct"/>
            <w:tcBorders>
              <w:top w:val="nil"/>
              <w:left w:val="nil"/>
              <w:bottom w:val="single" w:sz="4" w:space="0" w:color="auto"/>
              <w:right w:val="single" w:sz="4" w:space="0" w:color="auto"/>
            </w:tcBorders>
            <w:shd w:val="clear" w:color="auto" w:fill="auto"/>
            <w:noWrap/>
            <w:vAlign w:val="center"/>
            <w:hideMark/>
          </w:tcPr>
          <w:p w14:paraId="75AAAFE4" w14:textId="77777777" w:rsidR="00D57985" w:rsidRPr="00174759" w:rsidRDefault="00D57985" w:rsidP="00174759">
            <w:pPr>
              <w:pStyle w:val="af7"/>
              <w:spacing w:line="240" w:lineRule="exact"/>
              <w:rPr>
                <w:sz w:val="18"/>
                <w:szCs w:val="18"/>
              </w:rPr>
            </w:pPr>
            <w:r w:rsidRPr="00174759">
              <w:rPr>
                <w:sz w:val="18"/>
                <w:szCs w:val="18"/>
              </w:rPr>
              <w:t>39.61436111N</w:t>
            </w:r>
          </w:p>
        </w:tc>
        <w:tc>
          <w:tcPr>
            <w:tcW w:w="419" w:type="pct"/>
            <w:tcBorders>
              <w:top w:val="nil"/>
              <w:left w:val="nil"/>
              <w:bottom w:val="single" w:sz="4" w:space="0" w:color="auto"/>
              <w:right w:val="single" w:sz="4" w:space="0" w:color="auto"/>
            </w:tcBorders>
            <w:shd w:val="clear" w:color="auto" w:fill="auto"/>
            <w:noWrap/>
            <w:vAlign w:val="center"/>
            <w:hideMark/>
          </w:tcPr>
          <w:p w14:paraId="302ABCCE" w14:textId="77777777" w:rsidR="00D57985" w:rsidRPr="00174759" w:rsidRDefault="00D57985" w:rsidP="00174759">
            <w:pPr>
              <w:pStyle w:val="af7"/>
              <w:spacing w:line="240" w:lineRule="exact"/>
              <w:rPr>
                <w:sz w:val="18"/>
                <w:szCs w:val="18"/>
              </w:rPr>
            </w:pPr>
            <w:r w:rsidRPr="00174759">
              <w:rPr>
                <w:sz w:val="18"/>
                <w:szCs w:val="18"/>
              </w:rPr>
              <w:t>098.92148056E</w:t>
            </w:r>
          </w:p>
        </w:tc>
        <w:tc>
          <w:tcPr>
            <w:tcW w:w="292" w:type="pct"/>
            <w:tcBorders>
              <w:top w:val="nil"/>
              <w:left w:val="nil"/>
              <w:bottom w:val="single" w:sz="4" w:space="0" w:color="auto"/>
              <w:right w:val="single" w:sz="4" w:space="0" w:color="auto"/>
            </w:tcBorders>
            <w:shd w:val="clear" w:color="auto" w:fill="auto"/>
            <w:noWrap/>
            <w:vAlign w:val="center"/>
            <w:hideMark/>
          </w:tcPr>
          <w:p w14:paraId="7299F8D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7EC06F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4D396F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453FAF1"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34CECEA3" w14:textId="77777777" w:rsidR="00D57985" w:rsidRPr="00174759" w:rsidRDefault="00D57985" w:rsidP="00174759">
            <w:pPr>
              <w:pStyle w:val="af7"/>
              <w:spacing w:line="240" w:lineRule="exact"/>
              <w:rPr>
                <w:sz w:val="18"/>
                <w:szCs w:val="18"/>
              </w:rPr>
            </w:pPr>
            <w:r w:rsidRPr="00174759">
              <w:rPr>
                <w:rFonts w:hint="eastAsia"/>
                <w:sz w:val="18"/>
                <w:szCs w:val="18"/>
              </w:rPr>
              <w:t xml:space="preserve">5.62 </w:t>
            </w:r>
          </w:p>
        </w:tc>
        <w:tc>
          <w:tcPr>
            <w:tcW w:w="238" w:type="pct"/>
            <w:tcBorders>
              <w:top w:val="nil"/>
              <w:left w:val="nil"/>
              <w:bottom w:val="single" w:sz="4" w:space="0" w:color="auto"/>
              <w:right w:val="single" w:sz="4" w:space="0" w:color="auto"/>
            </w:tcBorders>
            <w:shd w:val="clear" w:color="auto" w:fill="auto"/>
            <w:noWrap/>
            <w:vAlign w:val="center"/>
            <w:hideMark/>
          </w:tcPr>
          <w:p w14:paraId="7CDA09F2"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53BC74BC" w14:textId="77777777" w:rsidR="00D57985" w:rsidRPr="00174759" w:rsidRDefault="00D57985" w:rsidP="00174759">
            <w:pPr>
              <w:pStyle w:val="af7"/>
              <w:spacing w:line="240" w:lineRule="exact"/>
              <w:rPr>
                <w:sz w:val="18"/>
                <w:szCs w:val="18"/>
              </w:rPr>
            </w:pPr>
            <w:r w:rsidRPr="00174759">
              <w:rPr>
                <w:rFonts w:hint="eastAsia"/>
                <w:sz w:val="18"/>
                <w:szCs w:val="18"/>
              </w:rPr>
              <w:t xml:space="preserve">5.22 </w:t>
            </w:r>
          </w:p>
        </w:tc>
      </w:tr>
      <w:tr w:rsidR="00174759" w:rsidRPr="00174759" w14:paraId="4C896F0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EABB909" w14:textId="77777777" w:rsidR="00D57985" w:rsidRPr="00174759" w:rsidRDefault="00D57985" w:rsidP="00174759">
            <w:pPr>
              <w:pStyle w:val="af7"/>
              <w:spacing w:line="240" w:lineRule="exact"/>
              <w:rPr>
                <w:sz w:val="18"/>
                <w:szCs w:val="18"/>
              </w:rPr>
            </w:pPr>
            <w:r w:rsidRPr="00174759">
              <w:rPr>
                <w:sz w:val="18"/>
                <w:szCs w:val="18"/>
              </w:rPr>
              <w:t>79</w:t>
            </w:r>
          </w:p>
        </w:tc>
        <w:tc>
          <w:tcPr>
            <w:tcW w:w="184" w:type="pct"/>
            <w:tcBorders>
              <w:top w:val="nil"/>
              <w:left w:val="nil"/>
              <w:bottom w:val="single" w:sz="4" w:space="0" w:color="auto"/>
              <w:right w:val="single" w:sz="4" w:space="0" w:color="auto"/>
            </w:tcBorders>
            <w:shd w:val="clear" w:color="auto" w:fill="auto"/>
            <w:noWrap/>
            <w:vAlign w:val="center"/>
            <w:hideMark/>
          </w:tcPr>
          <w:p w14:paraId="1CE68C14" w14:textId="77777777" w:rsidR="00D57985" w:rsidRPr="00174759" w:rsidRDefault="00D57985" w:rsidP="00174759">
            <w:pPr>
              <w:pStyle w:val="af7"/>
              <w:spacing w:line="240" w:lineRule="exact"/>
              <w:rPr>
                <w:sz w:val="18"/>
                <w:szCs w:val="18"/>
              </w:rPr>
            </w:pPr>
            <w:r w:rsidRPr="00174759">
              <w:rPr>
                <w:sz w:val="18"/>
                <w:szCs w:val="18"/>
              </w:rPr>
              <w:t>479</w:t>
            </w:r>
          </w:p>
        </w:tc>
        <w:tc>
          <w:tcPr>
            <w:tcW w:w="1047" w:type="pct"/>
            <w:tcBorders>
              <w:top w:val="nil"/>
              <w:left w:val="nil"/>
              <w:bottom w:val="single" w:sz="4" w:space="0" w:color="auto"/>
              <w:right w:val="single" w:sz="4" w:space="0" w:color="auto"/>
            </w:tcBorders>
            <w:shd w:val="clear" w:color="auto" w:fill="auto"/>
            <w:noWrap/>
            <w:vAlign w:val="center"/>
            <w:hideMark/>
          </w:tcPr>
          <w:p w14:paraId="53988DD7"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E86624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473EF5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EB2B2E2" w14:textId="77777777" w:rsidR="00D57985" w:rsidRPr="00174759" w:rsidRDefault="00D57985" w:rsidP="00174759">
            <w:pPr>
              <w:pStyle w:val="af7"/>
              <w:spacing w:line="240" w:lineRule="exact"/>
              <w:rPr>
                <w:sz w:val="18"/>
                <w:szCs w:val="18"/>
              </w:rPr>
            </w:pPr>
            <w:r w:rsidRPr="00174759">
              <w:rPr>
                <w:sz w:val="18"/>
                <w:szCs w:val="18"/>
              </w:rPr>
              <w:t>5.82</w:t>
            </w:r>
          </w:p>
        </w:tc>
        <w:tc>
          <w:tcPr>
            <w:tcW w:w="398" w:type="pct"/>
            <w:tcBorders>
              <w:top w:val="nil"/>
              <w:left w:val="nil"/>
              <w:bottom w:val="single" w:sz="4" w:space="0" w:color="auto"/>
              <w:right w:val="single" w:sz="4" w:space="0" w:color="auto"/>
            </w:tcBorders>
            <w:shd w:val="clear" w:color="auto" w:fill="auto"/>
            <w:noWrap/>
            <w:vAlign w:val="center"/>
            <w:hideMark/>
          </w:tcPr>
          <w:p w14:paraId="78853162" w14:textId="77777777" w:rsidR="00D57985" w:rsidRPr="00174759" w:rsidRDefault="00D57985" w:rsidP="00174759">
            <w:pPr>
              <w:pStyle w:val="af7"/>
              <w:spacing w:line="240" w:lineRule="exact"/>
              <w:rPr>
                <w:sz w:val="18"/>
                <w:szCs w:val="18"/>
              </w:rPr>
            </w:pPr>
            <w:r w:rsidRPr="00174759">
              <w:rPr>
                <w:sz w:val="18"/>
                <w:szCs w:val="18"/>
              </w:rPr>
              <w:t>39.61761944N</w:t>
            </w:r>
          </w:p>
        </w:tc>
        <w:tc>
          <w:tcPr>
            <w:tcW w:w="419" w:type="pct"/>
            <w:tcBorders>
              <w:top w:val="nil"/>
              <w:left w:val="nil"/>
              <w:bottom w:val="single" w:sz="4" w:space="0" w:color="auto"/>
              <w:right w:val="single" w:sz="4" w:space="0" w:color="auto"/>
            </w:tcBorders>
            <w:shd w:val="clear" w:color="auto" w:fill="auto"/>
            <w:noWrap/>
            <w:vAlign w:val="center"/>
            <w:hideMark/>
          </w:tcPr>
          <w:p w14:paraId="28C48007" w14:textId="77777777" w:rsidR="00D57985" w:rsidRPr="00174759" w:rsidRDefault="00D57985" w:rsidP="00174759">
            <w:pPr>
              <w:pStyle w:val="af7"/>
              <w:spacing w:line="240" w:lineRule="exact"/>
              <w:rPr>
                <w:sz w:val="18"/>
                <w:szCs w:val="18"/>
              </w:rPr>
            </w:pPr>
            <w:r w:rsidRPr="00174759">
              <w:rPr>
                <w:sz w:val="18"/>
                <w:szCs w:val="18"/>
              </w:rPr>
              <w:t>098.92723889E</w:t>
            </w:r>
          </w:p>
        </w:tc>
        <w:tc>
          <w:tcPr>
            <w:tcW w:w="292" w:type="pct"/>
            <w:tcBorders>
              <w:top w:val="nil"/>
              <w:left w:val="nil"/>
              <w:bottom w:val="single" w:sz="4" w:space="0" w:color="auto"/>
              <w:right w:val="single" w:sz="4" w:space="0" w:color="auto"/>
            </w:tcBorders>
            <w:shd w:val="clear" w:color="auto" w:fill="auto"/>
            <w:noWrap/>
            <w:vAlign w:val="center"/>
            <w:hideMark/>
          </w:tcPr>
          <w:p w14:paraId="1570571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1CA29A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3ACE82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B51E226"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3F5DB36E"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c>
          <w:tcPr>
            <w:tcW w:w="238" w:type="pct"/>
            <w:tcBorders>
              <w:top w:val="nil"/>
              <w:left w:val="nil"/>
              <w:bottom w:val="single" w:sz="4" w:space="0" w:color="auto"/>
              <w:right w:val="single" w:sz="4" w:space="0" w:color="auto"/>
            </w:tcBorders>
            <w:shd w:val="clear" w:color="auto" w:fill="auto"/>
            <w:noWrap/>
            <w:vAlign w:val="center"/>
            <w:hideMark/>
          </w:tcPr>
          <w:p w14:paraId="08B964E5"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4B60682D"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r>
      <w:tr w:rsidR="00174759" w:rsidRPr="00174759" w14:paraId="575312E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750981" w14:textId="77777777" w:rsidR="00D57985" w:rsidRPr="00174759" w:rsidRDefault="00D57985" w:rsidP="00174759">
            <w:pPr>
              <w:pStyle w:val="af7"/>
              <w:spacing w:line="240" w:lineRule="exact"/>
              <w:rPr>
                <w:sz w:val="18"/>
                <w:szCs w:val="18"/>
              </w:rPr>
            </w:pPr>
            <w:r w:rsidRPr="00174759">
              <w:rPr>
                <w:sz w:val="18"/>
                <w:szCs w:val="18"/>
              </w:rPr>
              <w:t>80</w:t>
            </w:r>
          </w:p>
        </w:tc>
        <w:tc>
          <w:tcPr>
            <w:tcW w:w="184" w:type="pct"/>
            <w:tcBorders>
              <w:top w:val="nil"/>
              <w:left w:val="nil"/>
              <w:bottom w:val="single" w:sz="4" w:space="0" w:color="auto"/>
              <w:right w:val="single" w:sz="4" w:space="0" w:color="auto"/>
            </w:tcBorders>
            <w:shd w:val="clear" w:color="auto" w:fill="auto"/>
            <w:noWrap/>
            <w:vAlign w:val="center"/>
            <w:hideMark/>
          </w:tcPr>
          <w:p w14:paraId="57FA68E9" w14:textId="77777777" w:rsidR="00D57985" w:rsidRPr="00174759" w:rsidRDefault="00D57985" w:rsidP="00174759">
            <w:pPr>
              <w:pStyle w:val="af7"/>
              <w:spacing w:line="240" w:lineRule="exact"/>
              <w:rPr>
                <w:sz w:val="18"/>
                <w:szCs w:val="18"/>
              </w:rPr>
            </w:pPr>
            <w:r w:rsidRPr="00174759">
              <w:rPr>
                <w:sz w:val="18"/>
                <w:szCs w:val="18"/>
              </w:rPr>
              <w:t>480</w:t>
            </w:r>
          </w:p>
        </w:tc>
        <w:tc>
          <w:tcPr>
            <w:tcW w:w="1047" w:type="pct"/>
            <w:tcBorders>
              <w:top w:val="nil"/>
              <w:left w:val="nil"/>
              <w:bottom w:val="single" w:sz="4" w:space="0" w:color="auto"/>
              <w:right w:val="single" w:sz="4" w:space="0" w:color="auto"/>
            </w:tcBorders>
            <w:shd w:val="clear" w:color="auto" w:fill="auto"/>
            <w:noWrap/>
            <w:vAlign w:val="center"/>
            <w:hideMark/>
          </w:tcPr>
          <w:p w14:paraId="3C97A4B0"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095B8F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AE500E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E610B84" w14:textId="77777777" w:rsidR="00D57985" w:rsidRPr="00174759" w:rsidRDefault="00D57985" w:rsidP="00174759">
            <w:pPr>
              <w:pStyle w:val="af7"/>
              <w:spacing w:line="240" w:lineRule="exact"/>
              <w:rPr>
                <w:sz w:val="18"/>
                <w:szCs w:val="18"/>
              </w:rPr>
            </w:pPr>
            <w:r w:rsidRPr="00174759">
              <w:rPr>
                <w:sz w:val="18"/>
                <w:szCs w:val="18"/>
              </w:rPr>
              <w:t>6.03</w:t>
            </w:r>
          </w:p>
        </w:tc>
        <w:tc>
          <w:tcPr>
            <w:tcW w:w="398" w:type="pct"/>
            <w:tcBorders>
              <w:top w:val="nil"/>
              <w:left w:val="nil"/>
              <w:bottom w:val="single" w:sz="4" w:space="0" w:color="auto"/>
              <w:right w:val="single" w:sz="4" w:space="0" w:color="auto"/>
            </w:tcBorders>
            <w:shd w:val="clear" w:color="auto" w:fill="auto"/>
            <w:noWrap/>
            <w:vAlign w:val="center"/>
            <w:hideMark/>
          </w:tcPr>
          <w:p w14:paraId="5C03A01E" w14:textId="77777777" w:rsidR="00D57985" w:rsidRPr="00174759" w:rsidRDefault="00D57985" w:rsidP="00174759">
            <w:pPr>
              <w:pStyle w:val="af7"/>
              <w:spacing w:line="240" w:lineRule="exact"/>
              <w:rPr>
                <w:sz w:val="18"/>
                <w:szCs w:val="18"/>
              </w:rPr>
            </w:pPr>
            <w:r w:rsidRPr="00174759">
              <w:rPr>
                <w:sz w:val="18"/>
                <w:szCs w:val="18"/>
              </w:rPr>
              <w:t>39.62266111N</w:t>
            </w:r>
          </w:p>
        </w:tc>
        <w:tc>
          <w:tcPr>
            <w:tcW w:w="419" w:type="pct"/>
            <w:tcBorders>
              <w:top w:val="nil"/>
              <w:left w:val="nil"/>
              <w:bottom w:val="single" w:sz="4" w:space="0" w:color="auto"/>
              <w:right w:val="single" w:sz="4" w:space="0" w:color="auto"/>
            </w:tcBorders>
            <w:shd w:val="clear" w:color="auto" w:fill="auto"/>
            <w:noWrap/>
            <w:vAlign w:val="center"/>
            <w:hideMark/>
          </w:tcPr>
          <w:p w14:paraId="12227E96" w14:textId="77777777" w:rsidR="00D57985" w:rsidRPr="00174759" w:rsidRDefault="00D57985" w:rsidP="00174759">
            <w:pPr>
              <w:pStyle w:val="af7"/>
              <w:spacing w:line="240" w:lineRule="exact"/>
              <w:rPr>
                <w:sz w:val="18"/>
                <w:szCs w:val="18"/>
              </w:rPr>
            </w:pPr>
            <w:r w:rsidRPr="00174759">
              <w:rPr>
                <w:sz w:val="18"/>
                <w:szCs w:val="18"/>
              </w:rPr>
              <w:t>098.91771944E</w:t>
            </w:r>
          </w:p>
        </w:tc>
        <w:tc>
          <w:tcPr>
            <w:tcW w:w="292" w:type="pct"/>
            <w:tcBorders>
              <w:top w:val="nil"/>
              <w:left w:val="nil"/>
              <w:bottom w:val="single" w:sz="4" w:space="0" w:color="auto"/>
              <w:right w:val="single" w:sz="4" w:space="0" w:color="auto"/>
            </w:tcBorders>
            <w:shd w:val="clear" w:color="auto" w:fill="auto"/>
            <w:noWrap/>
            <w:vAlign w:val="center"/>
            <w:hideMark/>
          </w:tcPr>
          <w:p w14:paraId="505EF23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8025B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034AF1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02E8AC9"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148EEAAF" w14:textId="77777777" w:rsidR="00D57985" w:rsidRPr="00174759" w:rsidRDefault="00D57985" w:rsidP="00174759">
            <w:pPr>
              <w:pStyle w:val="af7"/>
              <w:spacing w:line="240" w:lineRule="exact"/>
              <w:rPr>
                <w:sz w:val="18"/>
                <w:szCs w:val="18"/>
              </w:rPr>
            </w:pPr>
            <w:r w:rsidRPr="00174759">
              <w:rPr>
                <w:rFonts w:hint="eastAsia"/>
                <w:sz w:val="18"/>
                <w:szCs w:val="18"/>
              </w:rPr>
              <w:t xml:space="preserve">5.71 </w:t>
            </w:r>
          </w:p>
        </w:tc>
        <w:tc>
          <w:tcPr>
            <w:tcW w:w="238" w:type="pct"/>
            <w:tcBorders>
              <w:top w:val="nil"/>
              <w:left w:val="nil"/>
              <w:bottom w:val="single" w:sz="4" w:space="0" w:color="auto"/>
              <w:right w:val="single" w:sz="4" w:space="0" w:color="auto"/>
            </w:tcBorders>
            <w:shd w:val="clear" w:color="auto" w:fill="auto"/>
            <w:noWrap/>
            <w:vAlign w:val="center"/>
            <w:hideMark/>
          </w:tcPr>
          <w:p w14:paraId="49CDFD20"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7E748659" w14:textId="77777777" w:rsidR="00D57985" w:rsidRPr="00174759" w:rsidRDefault="00D57985" w:rsidP="00174759">
            <w:pPr>
              <w:pStyle w:val="af7"/>
              <w:spacing w:line="240" w:lineRule="exact"/>
              <w:rPr>
                <w:sz w:val="18"/>
                <w:szCs w:val="18"/>
              </w:rPr>
            </w:pPr>
            <w:r w:rsidRPr="00174759">
              <w:rPr>
                <w:rFonts w:hint="eastAsia"/>
                <w:sz w:val="18"/>
                <w:szCs w:val="18"/>
              </w:rPr>
              <w:t xml:space="preserve">5.31 </w:t>
            </w:r>
          </w:p>
        </w:tc>
      </w:tr>
      <w:tr w:rsidR="00174759" w:rsidRPr="00174759" w14:paraId="30AE364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909B4B0" w14:textId="77777777" w:rsidR="00D57985" w:rsidRPr="00174759" w:rsidRDefault="00D57985" w:rsidP="00174759">
            <w:pPr>
              <w:pStyle w:val="af7"/>
              <w:spacing w:line="240" w:lineRule="exact"/>
              <w:rPr>
                <w:sz w:val="18"/>
                <w:szCs w:val="18"/>
              </w:rPr>
            </w:pPr>
            <w:r w:rsidRPr="00174759">
              <w:rPr>
                <w:sz w:val="18"/>
                <w:szCs w:val="18"/>
              </w:rPr>
              <w:t>81</w:t>
            </w:r>
          </w:p>
        </w:tc>
        <w:tc>
          <w:tcPr>
            <w:tcW w:w="184" w:type="pct"/>
            <w:tcBorders>
              <w:top w:val="nil"/>
              <w:left w:val="nil"/>
              <w:bottom w:val="single" w:sz="4" w:space="0" w:color="auto"/>
              <w:right w:val="single" w:sz="4" w:space="0" w:color="auto"/>
            </w:tcBorders>
            <w:shd w:val="clear" w:color="auto" w:fill="auto"/>
            <w:noWrap/>
            <w:vAlign w:val="center"/>
            <w:hideMark/>
          </w:tcPr>
          <w:p w14:paraId="74658C51" w14:textId="77777777" w:rsidR="00D57985" w:rsidRPr="00174759" w:rsidRDefault="00D57985" w:rsidP="00174759">
            <w:pPr>
              <w:pStyle w:val="af7"/>
              <w:spacing w:line="240" w:lineRule="exact"/>
              <w:rPr>
                <w:sz w:val="18"/>
                <w:szCs w:val="18"/>
              </w:rPr>
            </w:pPr>
            <w:r w:rsidRPr="00174759">
              <w:rPr>
                <w:sz w:val="18"/>
                <w:szCs w:val="18"/>
              </w:rPr>
              <w:t>481</w:t>
            </w:r>
          </w:p>
        </w:tc>
        <w:tc>
          <w:tcPr>
            <w:tcW w:w="1047" w:type="pct"/>
            <w:tcBorders>
              <w:top w:val="nil"/>
              <w:left w:val="nil"/>
              <w:bottom w:val="single" w:sz="4" w:space="0" w:color="auto"/>
              <w:right w:val="single" w:sz="4" w:space="0" w:color="auto"/>
            </w:tcBorders>
            <w:shd w:val="clear" w:color="auto" w:fill="auto"/>
            <w:noWrap/>
            <w:vAlign w:val="center"/>
            <w:hideMark/>
          </w:tcPr>
          <w:p w14:paraId="76C4EB18"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B7BF8A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DFFA93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40A7406" w14:textId="77777777" w:rsidR="00D57985" w:rsidRPr="00174759" w:rsidRDefault="00D57985" w:rsidP="00174759">
            <w:pPr>
              <w:pStyle w:val="af7"/>
              <w:spacing w:line="240" w:lineRule="exact"/>
              <w:rPr>
                <w:sz w:val="18"/>
                <w:szCs w:val="18"/>
              </w:rPr>
            </w:pPr>
            <w:r w:rsidRPr="00174759">
              <w:rPr>
                <w:sz w:val="18"/>
                <w:szCs w:val="18"/>
              </w:rPr>
              <w:t>6.09</w:t>
            </w:r>
          </w:p>
        </w:tc>
        <w:tc>
          <w:tcPr>
            <w:tcW w:w="398" w:type="pct"/>
            <w:tcBorders>
              <w:top w:val="nil"/>
              <w:left w:val="nil"/>
              <w:bottom w:val="single" w:sz="4" w:space="0" w:color="auto"/>
              <w:right w:val="single" w:sz="4" w:space="0" w:color="auto"/>
            </w:tcBorders>
            <w:shd w:val="clear" w:color="auto" w:fill="auto"/>
            <w:noWrap/>
            <w:vAlign w:val="center"/>
            <w:hideMark/>
          </w:tcPr>
          <w:p w14:paraId="1011DF00" w14:textId="77777777" w:rsidR="00D57985" w:rsidRPr="00174759" w:rsidRDefault="00D57985" w:rsidP="00174759">
            <w:pPr>
              <w:pStyle w:val="af7"/>
              <w:spacing w:line="240" w:lineRule="exact"/>
              <w:rPr>
                <w:sz w:val="18"/>
                <w:szCs w:val="18"/>
              </w:rPr>
            </w:pPr>
            <w:r w:rsidRPr="00174759">
              <w:rPr>
                <w:sz w:val="18"/>
                <w:szCs w:val="18"/>
              </w:rPr>
              <w:t>39.62343889N</w:t>
            </w:r>
          </w:p>
        </w:tc>
        <w:tc>
          <w:tcPr>
            <w:tcW w:w="419" w:type="pct"/>
            <w:tcBorders>
              <w:top w:val="nil"/>
              <w:left w:val="nil"/>
              <w:bottom w:val="single" w:sz="4" w:space="0" w:color="auto"/>
              <w:right w:val="single" w:sz="4" w:space="0" w:color="auto"/>
            </w:tcBorders>
            <w:shd w:val="clear" w:color="auto" w:fill="auto"/>
            <w:noWrap/>
            <w:vAlign w:val="center"/>
            <w:hideMark/>
          </w:tcPr>
          <w:p w14:paraId="18A4CE28" w14:textId="77777777" w:rsidR="00D57985" w:rsidRPr="00174759" w:rsidRDefault="00D57985" w:rsidP="00174759">
            <w:pPr>
              <w:pStyle w:val="af7"/>
              <w:spacing w:line="240" w:lineRule="exact"/>
              <w:rPr>
                <w:sz w:val="18"/>
                <w:szCs w:val="18"/>
              </w:rPr>
            </w:pPr>
            <w:r w:rsidRPr="00174759">
              <w:rPr>
                <w:sz w:val="18"/>
                <w:szCs w:val="18"/>
              </w:rPr>
              <w:t>098.91418889E</w:t>
            </w:r>
          </w:p>
        </w:tc>
        <w:tc>
          <w:tcPr>
            <w:tcW w:w="292" w:type="pct"/>
            <w:tcBorders>
              <w:top w:val="nil"/>
              <w:left w:val="nil"/>
              <w:bottom w:val="single" w:sz="4" w:space="0" w:color="auto"/>
              <w:right w:val="single" w:sz="4" w:space="0" w:color="auto"/>
            </w:tcBorders>
            <w:shd w:val="clear" w:color="auto" w:fill="auto"/>
            <w:noWrap/>
            <w:vAlign w:val="center"/>
            <w:hideMark/>
          </w:tcPr>
          <w:p w14:paraId="05858F2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FD09A1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0B51C0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F0236E7"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03011264" w14:textId="77777777" w:rsidR="00D57985" w:rsidRPr="00174759" w:rsidRDefault="00D57985" w:rsidP="00174759">
            <w:pPr>
              <w:pStyle w:val="af7"/>
              <w:spacing w:line="240" w:lineRule="exact"/>
              <w:rPr>
                <w:sz w:val="18"/>
                <w:szCs w:val="18"/>
              </w:rPr>
            </w:pPr>
            <w:r w:rsidRPr="00174759">
              <w:rPr>
                <w:rFonts w:hint="eastAsia"/>
                <w:sz w:val="18"/>
                <w:szCs w:val="18"/>
              </w:rPr>
              <w:t xml:space="preserve">5.77 </w:t>
            </w:r>
          </w:p>
        </w:tc>
        <w:tc>
          <w:tcPr>
            <w:tcW w:w="238" w:type="pct"/>
            <w:tcBorders>
              <w:top w:val="nil"/>
              <w:left w:val="nil"/>
              <w:bottom w:val="single" w:sz="4" w:space="0" w:color="auto"/>
              <w:right w:val="single" w:sz="4" w:space="0" w:color="auto"/>
            </w:tcBorders>
            <w:shd w:val="clear" w:color="auto" w:fill="auto"/>
            <w:noWrap/>
            <w:vAlign w:val="center"/>
            <w:hideMark/>
          </w:tcPr>
          <w:p w14:paraId="5B2B2AF7"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221C3F1E"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r>
      <w:tr w:rsidR="00174759" w:rsidRPr="00174759" w14:paraId="5ED88CE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664BCC6" w14:textId="77777777" w:rsidR="00D57985" w:rsidRPr="00174759" w:rsidRDefault="00D57985" w:rsidP="00174759">
            <w:pPr>
              <w:pStyle w:val="af7"/>
              <w:spacing w:line="240" w:lineRule="exact"/>
              <w:rPr>
                <w:sz w:val="18"/>
                <w:szCs w:val="18"/>
              </w:rPr>
            </w:pPr>
            <w:r w:rsidRPr="00174759">
              <w:rPr>
                <w:sz w:val="18"/>
                <w:szCs w:val="18"/>
              </w:rPr>
              <w:t>82</w:t>
            </w:r>
          </w:p>
        </w:tc>
        <w:tc>
          <w:tcPr>
            <w:tcW w:w="184" w:type="pct"/>
            <w:tcBorders>
              <w:top w:val="nil"/>
              <w:left w:val="nil"/>
              <w:bottom w:val="single" w:sz="4" w:space="0" w:color="auto"/>
              <w:right w:val="single" w:sz="4" w:space="0" w:color="auto"/>
            </w:tcBorders>
            <w:shd w:val="clear" w:color="auto" w:fill="auto"/>
            <w:noWrap/>
            <w:vAlign w:val="center"/>
            <w:hideMark/>
          </w:tcPr>
          <w:p w14:paraId="01AACB41" w14:textId="77777777" w:rsidR="00D57985" w:rsidRPr="00174759" w:rsidRDefault="00D57985" w:rsidP="00174759">
            <w:pPr>
              <w:pStyle w:val="af7"/>
              <w:spacing w:line="240" w:lineRule="exact"/>
              <w:rPr>
                <w:sz w:val="18"/>
                <w:szCs w:val="18"/>
              </w:rPr>
            </w:pPr>
            <w:r w:rsidRPr="00174759">
              <w:rPr>
                <w:sz w:val="18"/>
                <w:szCs w:val="18"/>
              </w:rPr>
              <w:t>482</w:t>
            </w:r>
          </w:p>
        </w:tc>
        <w:tc>
          <w:tcPr>
            <w:tcW w:w="1047" w:type="pct"/>
            <w:tcBorders>
              <w:top w:val="nil"/>
              <w:left w:val="nil"/>
              <w:bottom w:val="single" w:sz="4" w:space="0" w:color="auto"/>
              <w:right w:val="single" w:sz="4" w:space="0" w:color="auto"/>
            </w:tcBorders>
            <w:shd w:val="clear" w:color="auto" w:fill="auto"/>
            <w:noWrap/>
            <w:vAlign w:val="center"/>
            <w:hideMark/>
          </w:tcPr>
          <w:p w14:paraId="10442F7E"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2DEB51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4D511C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D191ABA" w14:textId="77777777" w:rsidR="00D57985" w:rsidRPr="00174759" w:rsidRDefault="00D57985" w:rsidP="00174759">
            <w:pPr>
              <w:pStyle w:val="af7"/>
              <w:spacing w:line="240" w:lineRule="exact"/>
              <w:rPr>
                <w:sz w:val="18"/>
                <w:szCs w:val="18"/>
              </w:rPr>
            </w:pPr>
            <w:r w:rsidRPr="00174759">
              <w:rPr>
                <w:sz w:val="18"/>
                <w:szCs w:val="18"/>
              </w:rPr>
              <w:t>6.18</w:t>
            </w:r>
          </w:p>
        </w:tc>
        <w:tc>
          <w:tcPr>
            <w:tcW w:w="398" w:type="pct"/>
            <w:tcBorders>
              <w:top w:val="nil"/>
              <w:left w:val="nil"/>
              <w:bottom w:val="single" w:sz="4" w:space="0" w:color="auto"/>
              <w:right w:val="single" w:sz="4" w:space="0" w:color="auto"/>
            </w:tcBorders>
            <w:shd w:val="clear" w:color="auto" w:fill="auto"/>
            <w:noWrap/>
            <w:vAlign w:val="center"/>
            <w:hideMark/>
          </w:tcPr>
          <w:p w14:paraId="172313F6" w14:textId="77777777" w:rsidR="00D57985" w:rsidRPr="00174759" w:rsidRDefault="00D57985" w:rsidP="00174759">
            <w:pPr>
              <w:pStyle w:val="af7"/>
              <w:spacing w:line="240" w:lineRule="exact"/>
              <w:rPr>
                <w:sz w:val="18"/>
                <w:szCs w:val="18"/>
              </w:rPr>
            </w:pPr>
            <w:r w:rsidRPr="00174759">
              <w:rPr>
                <w:sz w:val="18"/>
                <w:szCs w:val="18"/>
              </w:rPr>
              <w:t>39.61920000N</w:t>
            </w:r>
          </w:p>
        </w:tc>
        <w:tc>
          <w:tcPr>
            <w:tcW w:w="419" w:type="pct"/>
            <w:tcBorders>
              <w:top w:val="nil"/>
              <w:left w:val="nil"/>
              <w:bottom w:val="single" w:sz="4" w:space="0" w:color="auto"/>
              <w:right w:val="single" w:sz="4" w:space="0" w:color="auto"/>
            </w:tcBorders>
            <w:shd w:val="clear" w:color="auto" w:fill="auto"/>
            <w:noWrap/>
            <w:vAlign w:val="center"/>
            <w:hideMark/>
          </w:tcPr>
          <w:p w14:paraId="37C1754C" w14:textId="77777777" w:rsidR="00D57985" w:rsidRPr="00174759" w:rsidRDefault="00D57985" w:rsidP="00174759">
            <w:pPr>
              <w:pStyle w:val="af7"/>
              <w:spacing w:line="240" w:lineRule="exact"/>
              <w:rPr>
                <w:sz w:val="18"/>
                <w:szCs w:val="18"/>
              </w:rPr>
            </w:pPr>
            <w:r w:rsidRPr="00174759">
              <w:rPr>
                <w:sz w:val="18"/>
                <w:szCs w:val="18"/>
              </w:rPr>
              <w:t>098.93451944E</w:t>
            </w:r>
          </w:p>
        </w:tc>
        <w:tc>
          <w:tcPr>
            <w:tcW w:w="292" w:type="pct"/>
            <w:tcBorders>
              <w:top w:val="nil"/>
              <w:left w:val="nil"/>
              <w:bottom w:val="single" w:sz="4" w:space="0" w:color="auto"/>
              <w:right w:val="single" w:sz="4" w:space="0" w:color="auto"/>
            </w:tcBorders>
            <w:shd w:val="clear" w:color="auto" w:fill="auto"/>
            <w:noWrap/>
            <w:vAlign w:val="center"/>
            <w:hideMark/>
          </w:tcPr>
          <w:p w14:paraId="13BDAF8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F040D2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97AABE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22273A5"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3EBB64E5" w14:textId="77777777" w:rsidR="00D57985" w:rsidRPr="00174759" w:rsidRDefault="00D57985" w:rsidP="00174759">
            <w:pPr>
              <w:pStyle w:val="af7"/>
              <w:spacing w:line="240" w:lineRule="exact"/>
              <w:rPr>
                <w:sz w:val="18"/>
                <w:szCs w:val="18"/>
              </w:rPr>
            </w:pPr>
            <w:r w:rsidRPr="00174759">
              <w:rPr>
                <w:rFonts w:hint="eastAsia"/>
                <w:sz w:val="18"/>
                <w:szCs w:val="18"/>
              </w:rPr>
              <w:t xml:space="preserve">5.85 </w:t>
            </w:r>
          </w:p>
        </w:tc>
        <w:tc>
          <w:tcPr>
            <w:tcW w:w="238" w:type="pct"/>
            <w:tcBorders>
              <w:top w:val="nil"/>
              <w:left w:val="nil"/>
              <w:bottom w:val="single" w:sz="4" w:space="0" w:color="auto"/>
              <w:right w:val="single" w:sz="4" w:space="0" w:color="auto"/>
            </w:tcBorders>
            <w:shd w:val="clear" w:color="auto" w:fill="auto"/>
            <w:noWrap/>
            <w:vAlign w:val="center"/>
            <w:hideMark/>
          </w:tcPr>
          <w:p w14:paraId="361A8ADF"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334E5325" w14:textId="77777777" w:rsidR="00D57985" w:rsidRPr="00174759" w:rsidRDefault="00D57985" w:rsidP="00174759">
            <w:pPr>
              <w:pStyle w:val="af7"/>
              <w:spacing w:line="240" w:lineRule="exact"/>
              <w:rPr>
                <w:sz w:val="18"/>
                <w:szCs w:val="18"/>
              </w:rPr>
            </w:pPr>
            <w:r w:rsidRPr="00174759">
              <w:rPr>
                <w:rFonts w:hint="eastAsia"/>
                <w:sz w:val="18"/>
                <w:szCs w:val="18"/>
              </w:rPr>
              <w:t xml:space="preserve">5.44 </w:t>
            </w:r>
          </w:p>
        </w:tc>
      </w:tr>
      <w:tr w:rsidR="00174759" w:rsidRPr="00174759" w14:paraId="27DCB98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4A176CB" w14:textId="77777777" w:rsidR="00D57985" w:rsidRPr="00174759" w:rsidRDefault="00D57985" w:rsidP="00174759">
            <w:pPr>
              <w:pStyle w:val="af7"/>
              <w:spacing w:line="240" w:lineRule="exact"/>
              <w:rPr>
                <w:sz w:val="18"/>
                <w:szCs w:val="18"/>
              </w:rPr>
            </w:pPr>
            <w:r w:rsidRPr="00174759">
              <w:rPr>
                <w:sz w:val="18"/>
                <w:szCs w:val="18"/>
              </w:rPr>
              <w:t>83</w:t>
            </w:r>
          </w:p>
        </w:tc>
        <w:tc>
          <w:tcPr>
            <w:tcW w:w="184" w:type="pct"/>
            <w:tcBorders>
              <w:top w:val="nil"/>
              <w:left w:val="nil"/>
              <w:bottom w:val="single" w:sz="4" w:space="0" w:color="auto"/>
              <w:right w:val="single" w:sz="4" w:space="0" w:color="auto"/>
            </w:tcBorders>
            <w:shd w:val="clear" w:color="auto" w:fill="auto"/>
            <w:noWrap/>
            <w:vAlign w:val="center"/>
            <w:hideMark/>
          </w:tcPr>
          <w:p w14:paraId="31572888" w14:textId="77777777" w:rsidR="00D57985" w:rsidRPr="00174759" w:rsidRDefault="00D57985" w:rsidP="00174759">
            <w:pPr>
              <w:pStyle w:val="af7"/>
              <w:spacing w:line="240" w:lineRule="exact"/>
              <w:rPr>
                <w:sz w:val="18"/>
                <w:szCs w:val="18"/>
              </w:rPr>
            </w:pPr>
            <w:r w:rsidRPr="00174759">
              <w:rPr>
                <w:sz w:val="18"/>
                <w:szCs w:val="18"/>
              </w:rPr>
              <w:t>483</w:t>
            </w:r>
          </w:p>
        </w:tc>
        <w:tc>
          <w:tcPr>
            <w:tcW w:w="1047" w:type="pct"/>
            <w:tcBorders>
              <w:top w:val="nil"/>
              <w:left w:val="nil"/>
              <w:bottom w:val="single" w:sz="4" w:space="0" w:color="auto"/>
              <w:right w:val="single" w:sz="4" w:space="0" w:color="auto"/>
            </w:tcBorders>
            <w:shd w:val="clear" w:color="auto" w:fill="auto"/>
            <w:noWrap/>
            <w:vAlign w:val="center"/>
            <w:hideMark/>
          </w:tcPr>
          <w:p w14:paraId="77BABAA0"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196886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6FCCAF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B041C61" w14:textId="77777777" w:rsidR="00D57985" w:rsidRPr="00174759" w:rsidRDefault="00D57985" w:rsidP="00174759">
            <w:pPr>
              <w:pStyle w:val="af7"/>
              <w:spacing w:line="240" w:lineRule="exact"/>
              <w:rPr>
                <w:sz w:val="18"/>
                <w:szCs w:val="18"/>
              </w:rPr>
            </w:pPr>
            <w:r w:rsidRPr="00174759">
              <w:rPr>
                <w:sz w:val="18"/>
                <w:szCs w:val="18"/>
              </w:rPr>
              <w:t>5.99</w:t>
            </w:r>
          </w:p>
        </w:tc>
        <w:tc>
          <w:tcPr>
            <w:tcW w:w="398" w:type="pct"/>
            <w:tcBorders>
              <w:top w:val="nil"/>
              <w:left w:val="nil"/>
              <w:bottom w:val="single" w:sz="4" w:space="0" w:color="auto"/>
              <w:right w:val="single" w:sz="4" w:space="0" w:color="auto"/>
            </w:tcBorders>
            <w:shd w:val="clear" w:color="auto" w:fill="auto"/>
            <w:noWrap/>
            <w:vAlign w:val="center"/>
            <w:hideMark/>
          </w:tcPr>
          <w:p w14:paraId="67C1B896" w14:textId="77777777" w:rsidR="00D57985" w:rsidRPr="00174759" w:rsidRDefault="00D57985" w:rsidP="00174759">
            <w:pPr>
              <w:pStyle w:val="af7"/>
              <w:spacing w:line="240" w:lineRule="exact"/>
              <w:rPr>
                <w:sz w:val="18"/>
                <w:szCs w:val="18"/>
              </w:rPr>
            </w:pPr>
            <w:r w:rsidRPr="00174759">
              <w:rPr>
                <w:sz w:val="18"/>
                <w:szCs w:val="18"/>
              </w:rPr>
              <w:t>39.61867500N</w:t>
            </w:r>
          </w:p>
        </w:tc>
        <w:tc>
          <w:tcPr>
            <w:tcW w:w="419" w:type="pct"/>
            <w:tcBorders>
              <w:top w:val="nil"/>
              <w:left w:val="nil"/>
              <w:bottom w:val="single" w:sz="4" w:space="0" w:color="auto"/>
              <w:right w:val="single" w:sz="4" w:space="0" w:color="auto"/>
            </w:tcBorders>
            <w:shd w:val="clear" w:color="auto" w:fill="auto"/>
            <w:noWrap/>
            <w:vAlign w:val="center"/>
            <w:hideMark/>
          </w:tcPr>
          <w:p w14:paraId="0DD33C5F" w14:textId="77777777" w:rsidR="00D57985" w:rsidRPr="00174759" w:rsidRDefault="00D57985" w:rsidP="00174759">
            <w:pPr>
              <w:pStyle w:val="af7"/>
              <w:spacing w:line="240" w:lineRule="exact"/>
              <w:rPr>
                <w:sz w:val="18"/>
                <w:szCs w:val="18"/>
              </w:rPr>
            </w:pPr>
            <w:r w:rsidRPr="00174759">
              <w:rPr>
                <w:sz w:val="18"/>
                <w:szCs w:val="18"/>
              </w:rPr>
              <w:t>098.93998611E</w:t>
            </w:r>
          </w:p>
        </w:tc>
        <w:tc>
          <w:tcPr>
            <w:tcW w:w="292" w:type="pct"/>
            <w:tcBorders>
              <w:top w:val="nil"/>
              <w:left w:val="nil"/>
              <w:bottom w:val="single" w:sz="4" w:space="0" w:color="auto"/>
              <w:right w:val="single" w:sz="4" w:space="0" w:color="auto"/>
            </w:tcBorders>
            <w:shd w:val="clear" w:color="auto" w:fill="auto"/>
            <w:noWrap/>
            <w:vAlign w:val="center"/>
            <w:hideMark/>
          </w:tcPr>
          <w:p w14:paraId="7BBFAED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3A4A13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DC98CB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8289BEE"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68F2C390" w14:textId="77777777" w:rsidR="00D57985" w:rsidRPr="00174759" w:rsidRDefault="00D57985" w:rsidP="00174759">
            <w:pPr>
              <w:pStyle w:val="af7"/>
              <w:spacing w:line="240" w:lineRule="exact"/>
              <w:rPr>
                <w:sz w:val="18"/>
                <w:szCs w:val="18"/>
              </w:rPr>
            </w:pPr>
            <w:r w:rsidRPr="00174759">
              <w:rPr>
                <w:rFonts w:hint="eastAsia"/>
                <w:sz w:val="18"/>
                <w:szCs w:val="18"/>
              </w:rPr>
              <w:t xml:space="preserve">5.67 </w:t>
            </w:r>
          </w:p>
        </w:tc>
        <w:tc>
          <w:tcPr>
            <w:tcW w:w="238" w:type="pct"/>
            <w:tcBorders>
              <w:top w:val="nil"/>
              <w:left w:val="nil"/>
              <w:bottom w:val="single" w:sz="4" w:space="0" w:color="auto"/>
              <w:right w:val="single" w:sz="4" w:space="0" w:color="auto"/>
            </w:tcBorders>
            <w:shd w:val="clear" w:color="auto" w:fill="auto"/>
            <w:noWrap/>
            <w:vAlign w:val="center"/>
            <w:hideMark/>
          </w:tcPr>
          <w:p w14:paraId="44455DCE"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342C704B" w14:textId="77777777" w:rsidR="00D57985" w:rsidRPr="00174759" w:rsidRDefault="00D57985" w:rsidP="00174759">
            <w:pPr>
              <w:pStyle w:val="af7"/>
              <w:spacing w:line="240" w:lineRule="exact"/>
              <w:rPr>
                <w:sz w:val="18"/>
                <w:szCs w:val="18"/>
              </w:rPr>
            </w:pPr>
            <w:r w:rsidRPr="00174759">
              <w:rPr>
                <w:rFonts w:hint="eastAsia"/>
                <w:sz w:val="18"/>
                <w:szCs w:val="18"/>
              </w:rPr>
              <w:t xml:space="preserve">5.28 </w:t>
            </w:r>
          </w:p>
        </w:tc>
      </w:tr>
      <w:tr w:rsidR="00174759" w:rsidRPr="00174759" w14:paraId="04EF4E8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9C62012" w14:textId="77777777" w:rsidR="00D57985" w:rsidRPr="00174759" w:rsidRDefault="00D57985" w:rsidP="00174759">
            <w:pPr>
              <w:pStyle w:val="af7"/>
              <w:spacing w:line="240" w:lineRule="exact"/>
              <w:rPr>
                <w:sz w:val="18"/>
                <w:szCs w:val="18"/>
              </w:rPr>
            </w:pPr>
            <w:r w:rsidRPr="00174759">
              <w:rPr>
                <w:sz w:val="18"/>
                <w:szCs w:val="18"/>
              </w:rPr>
              <w:t>84</w:t>
            </w:r>
          </w:p>
        </w:tc>
        <w:tc>
          <w:tcPr>
            <w:tcW w:w="184" w:type="pct"/>
            <w:tcBorders>
              <w:top w:val="nil"/>
              <w:left w:val="nil"/>
              <w:bottom w:val="single" w:sz="4" w:space="0" w:color="auto"/>
              <w:right w:val="single" w:sz="4" w:space="0" w:color="auto"/>
            </w:tcBorders>
            <w:shd w:val="clear" w:color="auto" w:fill="auto"/>
            <w:noWrap/>
            <w:vAlign w:val="center"/>
            <w:hideMark/>
          </w:tcPr>
          <w:p w14:paraId="20C93CF1" w14:textId="77777777" w:rsidR="00D57985" w:rsidRPr="00174759" w:rsidRDefault="00D57985" w:rsidP="00174759">
            <w:pPr>
              <w:pStyle w:val="af7"/>
              <w:spacing w:line="240" w:lineRule="exact"/>
              <w:rPr>
                <w:sz w:val="18"/>
                <w:szCs w:val="18"/>
              </w:rPr>
            </w:pPr>
            <w:r w:rsidRPr="00174759">
              <w:rPr>
                <w:sz w:val="18"/>
                <w:szCs w:val="18"/>
              </w:rPr>
              <w:t>484</w:t>
            </w:r>
          </w:p>
        </w:tc>
        <w:tc>
          <w:tcPr>
            <w:tcW w:w="1047" w:type="pct"/>
            <w:tcBorders>
              <w:top w:val="nil"/>
              <w:left w:val="nil"/>
              <w:bottom w:val="single" w:sz="4" w:space="0" w:color="auto"/>
              <w:right w:val="single" w:sz="4" w:space="0" w:color="auto"/>
            </w:tcBorders>
            <w:shd w:val="clear" w:color="auto" w:fill="auto"/>
            <w:noWrap/>
            <w:vAlign w:val="center"/>
            <w:hideMark/>
          </w:tcPr>
          <w:p w14:paraId="63339A54"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DB46BD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D9B1E4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2E67D6F" w14:textId="77777777" w:rsidR="00D57985" w:rsidRPr="00174759" w:rsidRDefault="00D57985" w:rsidP="00174759">
            <w:pPr>
              <w:pStyle w:val="af7"/>
              <w:spacing w:line="240" w:lineRule="exact"/>
              <w:rPr>
                <w:sz w:val="18"/>
                <w:szCs w:val="18"/>
              </w:rPr>
            </w:pPr>
            <w:r w:rsidRPr="00174759">
              <w:rPr>
                <w:sz w:val="18"/>
                <w:szCs w:val="18"/>
              </w:rPr>
              <w:t>6.07</w:t>
            </w:r>
          </w:p>
        </w:tc>
        <w:tc>
          <w:tcPr>
            <w:tcW w:w="398" w:type="pct"/>
            <w:tcBorders>
              <w:top w:val="nil"/>
              <w:left w:val="nil"/>
              <w:bottom w:val="single" w:sz="4" w:space="0" w:color="auto"/>
              <w:right w:val="single" w:sz="4" w:space="0" w:color="auto"/>
            </w:tcBorders>
            <w:shd w:val="clear" w:color="auto" w:fill="auto"/>
            <w:noWrap/>
            <w:vAlign w:val="center"/>
            <w:hideMark/>
          </w:tcPr>
          <w:p w14:paraId="3F670921" w14:textId="77777777" w:rsidR="00D57985" w:rsidRPr="00174759" w:rsidRDefault="00D57985" w:rsidP="00174759">
            <w:pPr>
              <w:pStyle w:val="af7"/>
              <w:spacing w:line="240" w:lineRule="exact"/>
              <w:rPr>
                <w:sz w:val="18"/>
                <w:szCs w:val="18"/>
              </w:rPr>
            </w:pPr>
            <w:r w:rsidRPr="00174759">
              <w:rPr>
                <w:sz w:val="18"/>
                <w:szCs w:val="18"/>
              </w:rPr>
              <w:t>39.61865000N</w:t>
            </w:r>
          </w:p>
        </w:tc>
        <w:tc>
          <w:tcPr>
            <w:tcW w:w="419" w:type="pct"/>
            <w:tcBorders>
              <w:top w:val="nil"/>
              <w:left w:val="nil"/>
              <w:bottom w:val="single" w:sz="4" w:space="0" w:color="auto"/>
              <w:right w:val="single" w:sz="4" w:space="0" w:color="auto"/>
            </w:tcBorders>
            <w:shd w:val="clear" w:color="auto" w:fill="auto"/>
            <w:noWrap/>
            <w:vAlign w:val="center"/>
            <w:hideMark/>
          </w:tcPr>
          <w:p w14:paraId="6ED60FDA" w14:textId="77777777" w:rsidR="00D57985" w:rsidRPr="00174759" w:rsidRDefault="00D57985" w:rsidP="00174759">
            <w:pPr>
              <w:pStyle w:val="af7"/>
              <w:spacing w:line="240" w:lineRule="exact"/>
              <w:rPr>
                <w:sz w:val="18"/>
                <w:szCs w:val="18"/>
              </w:rPr>
            </w:pPr>
            <w:r w:rsidRPr="00174759">
              <w:rPr>
                <w:sz w:val="18"/>
                <w:szCs w:val="18"/>
              </w:rPr>
              <w:t>098.93996944E</w:t>
            </w:r>
          </w:p>
        </w:tc>
        <w:tc>
          <w:tcPr>
            <w:tcW w:w="292" w:type="pct"/>
            <w:tcBorders>
              <w:top w:val="nil"/>
              <w:left w:val="nil"/>
              <w:bottom w:val="single" w:sz="4" w:space="0" w:color="auto"/>
              <w:right w:val="single" w:sz="4" w:space="0" w:color="auto"/>
            </w:tcBorders>
            <w:shd w:val="clear" w:color="auto" w:fill="auto"/>
            <w:noWrap/>
            <w:vAlign w:val="center"/>
            <w:hideMark/>
          </w:tcPr>
          <w:p w14:paraId="252B085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EECE6D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15FFCF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A78D1DF"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481823B0" w14:textId="77777777" w:rsidR="00D57985" w:rsidRPr="00174759" w:rsidRDefault="00D57985" w:rsidP="00174759">
            <w:pPr>
              <w:pStyle w:val="af7"/>
              <w:spacing w:line="240" w:lineRule="exact"/>
              <w:rPr>
                <w:sz w:val="18"/>
                <w:szCs w:val="18"/>
              </w:rPr>
            </w:pPr>
            <w:r w:rsidRPr="00174759">
              <w:rPr>
                <w:rFonts w:hint="eastAsia"/>
                <w:sz w:val="18"/>
                <w:szCs w:val="18"/>
              </w:rPr>
              <w:t xml:space="preserve">5.75 </w:t>
            </w:r>
          </w:p>
        </w:tc>
        <w:tc>
          <w:tcPr>
            <w:tcW w:w="238" w:type="pct"/>
            <w:tcBorders>
              <w:top w:val="nil"/>
              <w:left w:val="nil"/>
              <w:bottom w:val="single" w:sz="4" w:space="0" w:color="auto"/>
              <w:right w:val="single" w:sz="4" w:space="0" w:color="auto"/>
            </w:tcBorders>
            <w:shd w:val="clear" w:color="auto" w:fill="auto"/>
            <w:noWrap/>
            <w:vAlign w:val="center"/>
            <w:hideMark/>
          </w:tcPr>
          <w:p w14:paraId="611E024F"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574B75B4" w14:textId="77777777" w:rsidR="00D57985" w:rsidRPr="00174759" w:rsidRDefault="00D57985" w:rsidP="00174759">
            <w:pPr>
              <w:pStyle w:val="af7"/>
              <w:spacing w:line="240" w:lineRule="exact"/>
              <w:rPr>
                <w:sz w:val="18"/>
                <w:szCs w:val="18"/>
              </w:rPr>
            </w:pPr>
            <w:r w:rsidRPr="00174759">
              <w:rPr>
                <w:rFonts w:hint="eastAsia"/>
                <w:sz w:val="18"/>
                <w:szCs w:val="18"/>
              </w:rPr>
              <w:t xml:space="preserve">5.35 </w:t>
            </w:r>
          </w:p>
        </w:tc>
      </w:tr>
      <w:tr w:rsidR="00174759" w:rsidRPr="00174759" w14:paraId="40A9A3B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BA4B6EF" w14:textId="77777777" w:rsidR="00D57985" w:rsidRPr="00174759" w:rsidRDefault="00D57985" w:rsidP="00174759">
            <w:pPr>
              <w:pStyle w:val="af7"/>
              <w:spacing w:line="240" w:lineRule="exact"/>
              <w:rPr>
                <w:sz w:val="18"/>
                <w:szCs w:val="18"/>
              </w:rPr>
            </w:pPr>
            <w:r w:rsidRPr="00174759">
              <w:rPr>
                <w:sz w:val="18"/>
                <w:szCs w:val="18"/>
              </w:rPr>
              <w:t>85</w:t>
            </w:r>
          </w:p>
        </w:tc>
        <w:tc>
          <w:tcPr>
            <w:tcW w:w="184" w:type="pct"/>
            <w:tcBorders>
              <w:top w:val="nil"/>
              <w:left w:val="nil"/>
              <w:bottom w:val="single" w:sz="4" w:space="0" w:color="auto"/>
              <w:right w:val="single" w:sz="4" w:space="0" w:color="auto"/>
            </w:tcBorders>
            <w:shd w:val="clear" w:color="auto" w:fill="auto"/>
            <w:noWrap/>
            <w:vAlign w:val="center"/>
            <w:hideMark/>
          </w:tcPr>
          <w:p w14:paraId="290ACE82" w14:textId="77777777" w:rsidR="00D57985" w:rsidRPr="00174759" w:rsidRDefault="00D57985" w:rsidP="00174759">
            <w:pPr>
              <w:pStyle w:val="af7"/>
              <w:spacing w:line="240" w:lineRule="exact"/>
              <w:rPr>
                <w:sz w:val="18"/>
                <w:szCs w:val="18"/>
              </w:rPr>
            </w:pPr>
            <w:r w:rsidRPr="00174759">
              <w:rPr>
                <w:sz w:val="18"/>
                <w:szCs w:val="18"/>
              </w:rPr>
              <w:t>485</w:t>
            </w:r>
          </w:p>
        </w:tc>
        <w:tc>
          <w:tcPr>
            <w:tcW w:w="1047" w:type="pct"/>
            <w:tcBorders>
              <w:top w:val="nil"/>
              <w:left w:val="nil"/>
              <w:bottom w:val="single" w:sz="4" w:space="0" w:color="auto"/>
              <w:right w:val="single" w:sz="4" w:space="0" w:color="auto"/>
            </w:tcBorders>
            <w:shd w:val="clear" w:color="auto" w:fill="auto"/>
            <w:noWrap/>
            <w:vAlign w:val="center"/>
            <w:hideMark/>
          </w:tcPr>
          <w:p w14:paraId="1EA1296B"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7BEBFB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BCCD0A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B6C7678" w14:textId="77777777" w:rsidR="00D57985" w:rsidRPr="00174759" w:rsidRDefault="00D57985" w:rsidP="00174759">
            <w:pPr>
              <w:pStyle w:val="af7"/>
              <w:spacing w:line="240" w:lineRule="exact"/>
              <w:rPr>
                <w:sz w:val="18"/>
                <w:szCs w:val="18"/>
              </w:rPr>
            </w:pPr>
            <w:r w:rsidRPr="00174759">
              <w:rPr>
                <w:sz w:val="18"/>
                <w:szCs w:val="18"/>
              </w:rPr>
              <w:t>6.17</w:t>
            </w:r>
          </w:p>
        </w:tc>
        <w:tc>
          <w:tcPr>
            <w:tcW w:w="398" w:type="pct"/>
            <w:tcBorders>
              <w:top w:val="nil"/>
              <w:left w:val="nil"/>
              <w:bottom w:val="single" w:sz="4" w:space="0" w:color="auto"/>
              <w:right w:val="single" w:sz="4" w:space="0" w:color="auto"/>
            </w:tcBorders>
            <w:shd w:val="clear" w:color="auto" w:fill="auto"/>
            <w:noWrap/>
            <w:vAlign w:val="center"/>
            <w:hideMark/>
          </w:tcPr>
          <w:p w14:paraId="6B09CC75" w14:textId="77777777" w:rsidR="00D57985" w:rsidRPr="00174759" w:rsidRDefault="00D57985" w:rsidP="00174759">
            <w:pPr>
              <w:pStyle w:val="af7"/>
              <w:spacing w:line="240" w:lineRule="exact"/>
              <w:rPr>
                <w:sz w:val="18"/>
                <w:szCs w:val="18"/>
              </w:rPr>
            </w:pPr>
            <w:r w:rsidRPr="00174759">
              <w:rPr>
                <w:sz w:val="18"/>
                <w:szCs w:val="18"/>
              </w:rPr>
              <w:t>39.60621111N</w:t>
            </w:r>
          </w:p>
        </w:tc>
        <w:tc>
          <w:tcPr>
            <w:tcW w:w="419" w:type="pct"/>
            <w:tcBorders>
              <w:top w:val="nil"/>
              <w:left w:val="nil"/>
              <w:bottom w:val="single" w:sz="4" w:space="0" w:color="auto"/>
              <w:right w:val="single" w:sz="4" w:space="0" w:color="auto"/>
            </w:tcBorders>
            <w:shd w:val="clear" w:color="auto" w:fill="auto"/>
            <w:noWrap/>
            <w:vAlign w:val="center"/>
            <w:hideMark/>
          </w:tcPr>
          <w:p w14:paraId="71F58FCC" w14:textId="77777777" w:rsidR="00D57985" w:rsidRPr="00174759" w:rsidRDefault="00D57985" w:rsidP="00174759">
            <w:pPr>
              <w:pStyle w:val="af7"/>
              <w:spacing w:line="240" w:lineRule="exact"/>
              <w:rPr>
                <w:sz w:val="18"/>
                <w:szCs w:val="18"/>
              </w:rPr>
            </w:pPr>
            <w:r w:rsidRPr="00174759">
              <w:rPr>
                <w:sz w:val="18"/>
                <w:szCs w:val="18"/>
              </w:rPr>
              <w:t>098.95383056E</w:t>
            </w:r>
          </w:p>
        </w:tc>
        <w:tc>
          <w:tcPr>
            <w:tcW w:w="292" w:type="pct"/>
            <w:tcBorders>
              <w:top w:val="nil"/>
              <w:left w:val="nil"/>
              <w:bottom w:val="single" w:sz="4" w:space="0" w:color="auto"/>
              <w:right w:val="single" w:sz="4" w:space="0" w:color="auto"/>
            </w:tcBorders>
            <w:shd w:val="clear" w:color="auto" w:fill="auto"/>
            <w:noWrap/>
            <w:vAlign w:val="center"/>
            <w:hideMark/>
          </w:tcPr>
          <w:p w14:paraId="749A898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9A189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DAD528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D432B48"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34E02BC5" w14:textId="77777777" w:rsidR="00D57985" w:rsidRPr="00174759" w:rsidRDefault="00D57985" w:rsidP="00174759">
            <w:pPr>
              <w:pStyle w:val="af7"/>
              <w:spacing w:line="240" w:lineRule="exact"/>
              <w:rPr>
                <w:sz w:val="18"/>
                <w:szCs w:val="18"/>
              </w:rPr>
            </w:pPr>
            <w:r w:rsidRPr="00174759">
              <w:rPr>
                <w:rFonts w:hint="eastAsia"/>
                <w:sz w:val="18"/>
                <w:szCs w:val="18"/>
              </w:rPr>
              <w:t xml:space="preserve">5.85 </w:t>
            </w:r>
          </w:p>
        </w:tc>
        <w:tc>
          <w:tcPr>
            <w:tcW w:w="238" w:type="pct"/>
            <w:tcBorders>
              <w:top w:val="nil"/>
              <w:left w:val="nil"/>
              <w:bottom w:val="single" w:sz="4" w:space="0" w:color="auto"/>
              <w:right w:val="single" w:sz="4" w:space="0" w:color="auto"/>
            </w:tcBorders>
            <w:shd w:val="clear" w:color="auto" w:fill="auto"/>
            <w:noWrap/>
            <w:vAlign w:val="center"/>
            <w:hideMark/>
          </w:tcPr>
          <w:p w14:paraId="16FBEA67"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595C2FFB" w14:textId="77777777" w:rsidR="00D57985" w:rsidRPr="00174759" w:rsidRDefault="00D57985" w:rsidP="00174759">
            <w:pPr>
              <w:pStyle w:val="af7"/>
              <w:spacing w:line="240" w:lineRule="exact"/>
              <w:rPr>
                <w:sz w:val="18"/>
                <w:szCs w:val="18"/>
              </w:rPr>
            </w:pPr>
            <w:r w:rsidRPr="00174759">
              <w:rPr>
                <w:rFonts w:hint="eastAsia"/>
                <w:sz w:val="18"/>
                <w:szCs w:val="18"/>
              </w:rPr>
              <w:t xml:space="preserve">5.44 </w:t>
            </w:r>
          </w:p>
        </w:tc>
      </w:tr>
      <w:tr w:rsidR="00174759" w:rsidRPr="00174759" w14:paraId="39A4D44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6FACD7E" w14:textId="77777777" w:rsidR="00D57985" w:rsidRPr="00174759" w:rsidRDefault="00D57985" w:rsidP="00174759">
            <w:pPr>
              <w:pStyle w:val="af7"/>
              <w:spacing w:line="240" w:lineRule="exact"/>
              <w:rPr>
                <w:sz w:val="18"/>
                <w:szCs w:val="18"/>
              </w:rPr>
            </w:pPr>
            <w:r w:rsidRPr="00174759">
              <w:rPr>
                <w:sz w:val="18"/>
                <w:szCs w:val="18"/>
              </w:rPr>
              <w:t>86</w:t>
            </w:r>
          </w:p>
        </w:tc>
        <w:tc>
          <w:tcPr>
            <w:tcW w:w="184" w:type="pct"/>
            <w:tcBorders>
              <w:top w:val="nil"/>
              <w:left w:val="nil"/>
              <w:bottom w:val="single" w:sz="4" w:space="0" w:color="auto"/>
              <w:right w:val="single" w:sz="4" w:space="0" w:color="auto"/>
            </w:tcBorders>
            <w:shd w:val="clear" w:color="auto" w:fill="auto"/>
            <w:noWrap/>
            <w:vAlign w:val="center"/>
            <w:hideMark/>
          </w:tcPr>
          <w:p w14:paraId="1EAA3A16" w14:textId="77777777" w:rsidR="00D57985" w:rsidRPr="00174759" w:rsidRDefault="00D57985" w:rsidP="00174759">
            <w:pPr>
              <w:pStyle w:val="af7"/>
              <w:spacing w:line="240" w:lineRule="exact"/>
              <w:rPr>
                <w:sz w:val="18"/>
                <w:szCs w:val="18"/>
              </w:rPr>
            </w:pPr>
            <w:r w:rsidRPr="00174759">
              <w:rPr>
                <w:sz w:val="18"/>
                <w:szCs w:val="18"/>
              </w:rPr>
              <w:t>486</w:t>
            </w:r>
          </w:p>
        </w:tc>
        <w:tc>
          <w:tcPr>
            <w:tcW w:w="1047" w:type="pct"/>
            <w:tcBorders>
              <w:top w:val="nil"/>
              <w:left w:val="nil"/>
              <w:bottom w:val="single" w:sz="4" w:space="0" w:color="auto"/>
              <w:right w:val="single" w:sz="4" w:space="0" w:color="auto"/>
            </w:tcBorders>
            <w:shd w:val="clear" w:color="auto" w:fill="auto"/>
            <w:noWrap/>
            <w:vAlign w:val="center"/>
            <w:hideMark/>
          </w:tcPr>
          <w:p w14:paraId="03831345"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686F72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2C4C979"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2271D7D0" w14:textId="77777777" w:rsidR="00D57985" w:rsidRPr="00174759" w:rsidRDefault="00D57985" w:rsidP="00174759">
            <w:pPr>
              <w:pStyle w:val="af7"/>
              <w:spacing w:line="240" w:lineRule="exact"/>
              <w:rPr>
                <w:sz w:val="18"/>
                <w:szCs w:val="18"/>
              </w:rPr>
            </w:pPr>
            <w:r w:rsidRPr="00174759">
              <w:rPr>
                <w:sz w:val="18"/>
                <w:szCs w:val="18"/>
              </w:rPr>
              <w:t>6.74</w:t>
            </w:r>
          </w:p>
        </w:tc>
        <w:tc>
          <w:tcPr>
            <w:tcW w:w="398" w:type="pct"/>
            <w:tcBorders>
              <w:top w:val="nil"/>
              <w:left w:val="nil"/>
              <w:bottom w:val="single" w:sz="4" w:space="0" w:color="auto"/>
              <w:right w:val="single" w:sz="4" w:space="0" w:color="auto"/>
            </w:tcBorders>
            <w:shd w:val="clear" w:color="auto" w:fill="auto"/>
            <w:noWrap/>
            <w:vAlign w:val="center"/>
            <w:hideMark/>
          </w:tcPr>
          <w:p w14:paraId="04710A87" w14:textId="77777777" w:rsidR="00D57985" w:rsidRPr="00174759" w:rsidRDefault="00D57985" w:rsidP="00174759">
            <w:pPr>
              <w:pStyle w:val="af7"/>
              <w:spacing w:line="240" w:lineRule="exact"/>
              <w:rPr>
                <w:sz w:val="18"/>
                <w:szCs w:val="18"/>
              </w:rPr>
            </w:pPr>
            <w:r w:rsidRPr="00174759">
              <w:rPr>
                <w:sz w:val="18"/>
                <w:szCs w:val="18"/>
              </w:rPr>
              <w:t>39.60463889N</w:t>
            </w:r>
          </w:p>
        </w:tc>
        <w:tc>
          <w:tcPr>
            <w:tcW w:w="419" w:type="pct"/>
            <w:tcBorders>
              <w:top w:val="nil"/>
              <w:left w:val="nil"/>
              <w:bottom w:val="single" w:sz="4" w:space="0" w:color="auto"/>
              <w:right w:val="single" w:sz="4" w:space="0" w:color="auto"/>
            </w:tcBorders>
            <w:shd w:val="clear" w:color="auto" w:fill="auto"/>
            <w:noWrap/>
            <w:vAlign w:val="center"/>
            <w:hideMark/>
          </w:tcPr>
          <w:p w14:paraId="7FAD86D9" w14:textId="77777777" w:rsidR="00D57985" w:rsidRPr="00174759" w:rsidRDefault="00D57985" w:rsidP="00174759">
            <w:pPr>
              <w:pStyle w:val="af7"/>
              <w:spacing w:line="240" w:lineRule="exact"/>
              <w:rPr>
                <w:sz w:val="18"/>
                <w:szCs w:val="18"/>
              </w:rPr>
            </w:pPr>
            <w:r w:rsidRPr="00174759">
              <w:rPr>
                <w:sz w:val="18"/>
                <w:szCs w:val="18"/>
              </w:rPr>
              <w:t>098.95653056E</w:t>
            </w:r>
          </w:p>
        </w:tc>
        <w:tc>
          <w:tcPr>
            <w:tcW w:w="292" w:type="pct"/>
            <w:tcBorders>
              <w:top w:val="nil"/>
              <w:left w:val="nil"/>
              <w:bottom w:val="single" w:sz="4" w:space="0" w:color="auto"/>
              <w:right w:val="single" w:sz="4" w:space="0" w:color="auto"/>
            </w:tcBorders>
            <w:shd w:val="clear" w:color="auto" w:fill="auto"/>
            <w:noWrap/>
            <w:vAlign w:val="center"/>
            <w:hideMark/>
          </w:tcPr>
          <w:p w14:paraId="3F1B40A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38CDA7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DA66BE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486B193"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0E570569" w14:textId="77777777" w:rsidR="00D57985" w:rsidRPr="00174759" w:rsidRDefault="00D57985" w:rsidP="00174759">
            <w:pPr>
              <w:pStyle w:val="af7"/>
              <w:spacing w:line="240" w:lineRule="exact"/>
              <w:rPr>
                <w:sz w:val="18"/>
                <w:szCs w:val="18"/>
              </w:rPr>
            </w:pPr>
            <w:r w:rsidRPr="00174759">
              <w:rPr>
                <w:rFonts w:hint="eastAsia"/>
                <w:sz w:val="18"/>
                <w:szCs w:val="18"/>
              </w:rPr>
              <w:t xml:space="preserve">6.39 </w:t>
            </w:r>
          </w:p>
        </w:tc>
        <w:tc>
          <w:tcPr>
            <w:tcW w:w="238" w:type="pct"/>
            <w:tcBorders>
              <w:top w:val="nil"/>
              <w:left w:val="nil"/>
              <w:bottom w:val="single" w:sz="4" w:space="0" w:color="auto"/>
              <w:right w:val="single" w:sz="4" w:space="0" w:color="auto"/>
            </w:tcBorders>
            <w:shd w:val="clear" w:color="auto" w:fill="auto"/>
            <w:noWrap/>
            <w:vAlign w:val="center"/>
            <w:hideMark/>
          </w:tcPr>
          <w:p w14:paraId="3B7738AE"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67C63324" w14:textId="77777777" w:rsidR="00D57985" w:rsidRPr="00174759" w:rsidRDefault="00D57985" w:rsidP="00174759">
            <w:pPr>
              <w:pStyle w:val="af7"/>
              <w:spacing w:line="240" w:lineRule="exact"/>
              <w:rPr>
                <w:sz w:val="18"/>
                <w:szCs w:val="18"/>
              </w:rPr>
            </w:pPr>
            <w:r w:rsidRPr="00174759">
              <w:rPr>
                <w:rFonts w:hint="eastAsia"/>
                <w:sz w:val="18"/>
                <w:szCs w:val="18"/>
              </w:rPr>
              <w:t xml:space="preserve">5.94 </w:t>
            </w:r>
          </w:p>
        </w:tc>
      </w:tr>
      <w:tr w:rsidR="00174759" w:rsidRPr="00174759" w14:paraId="47C5DEE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3718137" w14:textId="77777777" w:rsidR="00D57985" w:rsidRPr="00174759" w:rsidRDefault="00D57985" w:rsidP="00174759">
            <w:pPr>
              <w:pStyle w:val="af7"/>
              <w:spacing w:line="240" w:lineRule="exact"/>
              <w:rPr>
                <w:sz w:val="18"/>
                <w:szCs w:val="18"/>
              </w:rPr>
            </w:pPr>
            <w:r w:rsidRPr="00174759">
              <w:rPr>
                <w:sz w:val="18"/>
                <w:szCs w:val="18"/>
              </w:rPr>
              <w:t>87</w:t>
            </w:r>
          </w:p>
        </w:tc>
        <w:tc>
          <w:tcPr>
            <w:tcW w:w="184" w:type="pct"/>
            <w:tcBorders>
              <w:top w:val="nil"/>
              <w:left w:val="nil"/>
              <w:bottom w:val="single" w:sz="4" w:space="0" w:color="auto"/>
              <w:right w:val="single" w:sz="4" w:space="0" w:color="auto"/>
            </w:tcBorders>
            <w:shd w:val="clear" w:color="auto" w:fill="auto"/>
            <w:noWrap/>
            <w:vAlign w:val="center"/>
            <w:hideMark/>
          </w:tcPr>
          <w:p w14:paraId="3476DC65" w14:textId="77777777" w:rsidR="00D57985" w:rsidRPr="00174759" w:rsidRDefault="00D57985" w:rsidP="00174759">
            <w:pPr>
              <w:pStyle w:val="af7"/>
              <w:spacing w:line="240" w:lineRule="exact"/>
              <w:rPr>
                <w:sz w:val="18"/>
                <w:szCs w:val="18"/>
              </w:rPr>
            </w:pPr>
            <w:r w:rsidRPr="00174759">
              <w:rPr>
                <w:sz w:val="18"/>
                <w:szCs w:val="18"/>
              </w:rPr>
              <w:t>487</w:t>
            </w:r>
          </w:p>
        </w:tc>
        <w:tc>
          <w:tcPr>
            <w:tcW w:w="1047" w:type="pct"/>
            <w:tcBorders>
              <w:top w:val="nil"/>
              <w:left w:val="nil"/>
              <w:bottom w:val="single" w:sz="4" w:space="0" w:color="auto"/>
              <w:right w:val="single" w:sz="4" w:space="0" w:color="auto"/>
            </w:tcBorders>
            <w:shd w:val="clear" w:color="auto" w:fill="auto"/>
            <w:noWrap/>
            <w:vAlign w:val="center"/>
            <w:hideMark/>
          </w:tcPr>
          <w:p w14:paraId="4EF1D81F" w14:textId="77777777" w:rsidR="00D57985" w:rsidRPr="00174759" w:rsidRDefault="00D57985" w:rsidP="00174759">
            <w:pPr>
              <w:pStyle w:val="af7"/>
              <w:spacing w:line="240" w:lineRule="exact"/>
              <w:rPr>
                <w:sz w:val="18"/>
                <w:szCs w:val="18"/>
              </w:rPr>
            </w:pPr>
            <w:proofErr w:type="gramStart"/>
            <w:r w:rsidRPr="00174759">
              <w:rPr>
                <w:sz w:val="18"/>
                <w:szCs w:val="18"/>
              </w:rPr>
              <w:t>郎雪飞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EFCF76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9ABF19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46069DB" w14:textId="77777777" w:rsidR="00D57985" w:rsidRPr="00174759" w:rsidRDefault="00D57985" w:rsidP="00174759">
            <w:pPr>
              <w:pStyle w:val="af7"/>
              <w:spacing w:line="240" w:lineRule="exact"/>
              <w:rPr>
                <w:sz w:val="18"/>
                <w:szCs w:val="18"/>
              </w:rPr>
            </w:pPr>
            <w:r w:rsidRPr="00174759">
              <w:rPr>
                <w:sz w:val="18"/>
                <w:szCs w:val="18"/>
              </w:rPr>
              <w:t>5.95</w:t>
            </w:r>
          </w:p>
        </w:tc>
        <w:tc>
          <w:tcPr>
            <w:tcW w:w="398" w:type="pct"/>
            <w:tcBorders>
              <w:top w:val="nil"/>
              <w:left w:val="nil"/>
              <w:bottom w:val="single" w:sz="4" w:space="0" w:color="auto"/>
              <w:right w:val="single" w:sz="4" w:space="0" w:color="auto"/>
            </w:tcBorders>
            <w:shd w:val="clear" w:color="auto" w:fill="auto"/>
            <w:noWrap/>
            <w:vAlign w:val="center"/>
            <w:hideMark/>
          </w:tcPr>
          <w:p w14:paraId="51C99FEB" w14:textId="77777777" w:rsidR="00D57985" w:rsidRPr="00174759" w:rsidRDefault="00D57985" w:rsidP="00174759">
            <w:pPr>
              <w:pStyle w:val="af7"/>
              <w:spacing w:line="240" w:lineRule="exact"/>
              <w:rPr>
                <w:sz w:val="18"/>
                <w:szCs w:val="18"/>
              </w:rPr>
            </w:pPr>
            <w:r w:rsidRPr="00174759">
              <w:rPr>
                <w:sz w:val="18"/>
                <w:szCs w:val="18"/>
              </w:rPr>
              <w:t>39.61188056N</w:t>
            </w:r>
          </w:p>
        </w:tc>
        <w:tc>
          <w:tcPr>
            <w:tcW w:w="419" w:type="pct"/>
            <w:tcBorders>
              <w:top w:val="nil"/>
              <w:left w:val="nil"/>
              <w:bottom w:val="single" w:sz="4" w:space="0" w:color="auto"/>
              <w:right w:val="single" w:sz="4" w:space="0" w:color="auto"/>
            </w:tcBorders>
            <w:shd w:val="clear" w:color="auto" w:fill="auto"/>
            <w:noWrap/>
            <w:vAlign w:val="center"/>
            <w:hideMark/>
          </w:tcPr>
          <w:p w14:paraId="3F08DE67" w14:textId="77777777" w:rsidR="00D57985" w:rsidRPr="00174759" w:rsidRDefault="00D57985" w:rsidP="00174759">
            <w:pPr>
              <w:pStyle w:val="af7"/>
              <w:spacing w:line="240" w:lineRule="exact"/>
              <w:rPr>
                <w:sz w:val="18"/>
                <w:szCs w:val="18"/>
              </w:rPr>
            </w:pPr>
            <w:r w:rsidRPr="00174759">
              <w:rPr>
                <w:sz w:val="18"/>
                <w:szCs w:val="18"/>
              </w:rPr>
              <w:t>098.95463056E</w:t>
            </w:r>
          </w:p>
        </w:tc>
        <w:tc>
          <w:tcPr>
            <w:tcW w:w="292" w:type="pct"/>
            <w:tcBorders>
              <w:top w:val="nil"/>
              <w:left w:val="nil"/>
              <w:bottom w:val="single" w:sz="4" w:space="0" w:color="auto"/>
              <w:right w:val="single" w:sz="4" w:space="0" w:color="auto"/>
            </w:tcBorders>
            <w:shd w:val="clear" w:color="auto" w:fill="auto"/>
            <w:noWrap/>
            <w:vAlign w:val="center"/>
            <w:hideMark/>
          </w:tcPr>
          <w:p w14:paraId="5248DBB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0214A6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8302C3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B1DB2F7"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1D679E46" w14:textId="77777777" w:rsidR="00D57985" w:rsidRPr="00174759" w:rsidRDefault="00D57985" w:rsidP="00174759">
            <w:pPr>
              <w:pStyle w:val="af7"/>
              <w:spacing w:line="240" w:lineRule="exact"/>
              <w:rPr>
                <w:sz w:val="18"/>
                <w:szCs w:val="18"/>
              </w:rPr>
            </w:pPr>
            <w:r w:rsidRPr="00174759">
              <w:rPr>
                <w:rFonts w:hint="eastAsia"/>
                <w:sz w:val="18"/>
                <w:szCs w:val="18"/>
              </w:rPr>
              <w:t xml:space="preserve">5.64 </w:t>
            </w:r>
          </w:p>
        </w:tc>
        <w:tc>
          <w:tcPr>
            <w:tcW w:w="238" w:type="pct"/>
            <w:tcBorders>
              <w:top w:val="nil"/>
              <w:left w:val="nil"/>
              <w:bottom w:val="single" w:sz="4" w:space="0" w:color="auto"/>
              <w:right w:val="single" w:sz="4" w:space="0" w:color="auto"/>
            </w:tcBorders>
            <w:shd w:val="clear" w:color="auto" w:fill="auto"/>
            <w:noWrap/>
            <w:vAlign w:val="center"/>
            <w:hideMark/>
          </w:tcPr>
          <w:p w14:paraId="2B2FB687"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607A1D60" w14:textId="77777777" w:rsidR="00D57985" w:rsidRPr="00174759" w:rsidRDefault="00D57985" w:rsidP="00174759">
            <w:pPr>
              <w:pStyle w:val="af7"/>
              <w:spacing w:line="240" w:lineRule="exact"/>
              <w:rPr>
                <w:sz w:val="18"/>
                <w:szCs w:val="18"/>
              </w:rPr>
            </w:pPr>
            <w:r w:rsidRPr="00174759">
              <w:rPr>
                <w:rFonts w:hint="eastAsia"/>
                <w:sz w:val="18"/>
                <w:szCs w:val="18"/>
              </w:rPr>
              <w:t xml:space="preserve">5.24 </w:t>
            </w:r>
          </w:p>
        </w:tc>
      </w:tr>
      <w:tr w:rsidR="00174759" w:rsidRPr="00174759" w14:paraId="6FE72FE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D04A3B4" w14:textId="77777777" w:rsidR="00D57985" w:rsidRPr="00174759" w:rsidRDefault="00D57985" w:rsidP="00174759">
            <w:pPr>
              <w:pStyle w:val="af7"/>
              <w:spacing w:line="240" w:lineRule="exact"/>
              <w:rPr>
                <w:sz w:val="18"/>
                <w:szCs w:val="18"/>
              </w:rPr>
            </w:pPr>
            <w:r w:rsidRPr="00174759">
              <w:rPr>
                <w:sz w:val="18"/>
                <w:szCs w:val="18"/>
              </w:rPr>
              <w:t>88</w:t>
            </w:r>
          </w:p>
        </w:tc>
        <w:tc>
          <w:tcPr>
            <w:tcW w:w="184" w:type="pct"/>
            <w:tcBorders>
              <w:top w:val="nil"/>
              <w:left w:val="nil"/>
              <w:bottom w:val="single" w:sz="4" w:space="0" w:color="auto"/>
              <w:right w:val="single" w:sz="4" w:space="0" w:color="auto"/>
            </w:tcBorders>
            <w:shd w:val="clear" w:color="auto" w:fill="auto"/>
            <w:noWrap/>
            <w:vAlign w:val="center"/>
            <w:hideMark/>
          </w:tcPr>
          <w:p w14:paraId="0608DFD3" w14:textId="77777777" w:rsidR="00D57985" w:rsidRPr="00174759" w:rsidRDefault="00D57985" w:rsidP="00174759">
            <w:pPr>
              <w:pStyle w:val="af7"/>
              <w:spacing w:line="240" w:lineRule="exact"/>
              <w:rPr>
                <w:sz w:val="18"/>
                <w:szCs w:val="18"/>
              </w:rPr>
            </w:pPr>
            <w:r w:rsidRPr="00174759">
              <w:rPr>
                <w:sz w:val="18"/>
                <w:szCs w:val="18"/>
              </w:rPr>
              <w:t>488</w:t>
            </w:r>
          </w:p>
        </w:tc>
        <w:tc>
          <w:tcPr>
            <w:tcW w:w="1047" w:type="pct"/>
            <w:tcBorders>
              <w:top w:val="nil"/>
              <w:left w:val="nil"/>
              <w:bottom w:val="single" w:sz="4" w:space="0" w:color="auto"/>
              <w:right w:val="single" w:sz="4" w:space="0" w:color="auto"/>
            </w:tcBorders>
            <w:shd w:val="clear" w:color="auto" w:fill="auto"/>
            <w:noWrap/>
            <w:vAlign w:val="center"/>
            <w:hideMark/>
          </w:tcPr>
          <w:p w14:paraId="1D7F544E" w14:textId="77777777" w:rsidR="00D57985" w:rsidRPr="00174759" w:rsidRDefault="00D57985" w:rsidP="00174759">
            <w:pPr>
              <w:pStyle w:val="af7"/>
              <w:spacing w:line="240" w:lineRule="exact"/>
              <w:rPr>
                <w:sz w:val="18"/>
                <w:szCs w:val="18"/>
              </w:rPr>
            </w:pPr>
            <w:proofErr w:type="gramStart"/>
            <w:r w:rsidRPr="00174759">
              <w:rPr>
                <w:sz w:val="18"/>
                <w:szCs w:val="18"/>
              </w:rPr>
              <w:t>郎雪龙</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8D2061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C4033FC"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76173B03" w14:textId="77777777" w:rsidR="00D57985" w:rsidRPr="00174759" w:rsidRDefault="00D57985" w:rsidP="00174759">
            <w:pPr>
              <w:pStyle w:val="af7"/>
              <w:spacing w:line="240" w:lineRule="exact"/>
              <w:rPr>
                <w:sz w:val="18"/>
                <w:szCs w:val="18"/>
              </w:rPr>
            </w:pPr>
            <w:r w:rsidRPr="00174759">
              <w:rPr>
                <w:sz w:val="18"/>
                <w:szCs w:val="18"/>
              </w:rPr>
              <w:t>7.01</w:t>
            </w:r>
          </w:p>
        </w:tc>
        <w:tc>
          <w:tcPr>
            <w:tcW w:w="398" w:type="pct"/>
            <w:tcBorders>
              <w:top w:val="nil"/>
              <w:left w:val="nil"/>
              <w:bottom w:val="single" w:sz="4" w:space="0" w:color="auto"/>
              <w:right w:val="single" w:sz="4" w:space="0" w:color="auto"/>
            </w:tcBorders>
            <w:shd w:val="clear" w:color="auto" w:fill="auto"/>
            <w:noWrap/>
            <w:vAlign w:val="center"/>
            <w:hideMark/>
          </w:tcPr>
          <w:p w14:paraId="743FD4A7" w14:textId="77777777" w:rsidR="00D57985" w:rsidRPr="00174759" w:rsidRDefault="00D57985" w:rsidP="00174759">
            <w:pPr>
              <w:pStyle w:val="af7"/>
              <w:spacing w:line="240" w:lineRule="exact"/>
              <w:rPr>
                <w:sz w:val="18"/>
                <w:szCs w:val="18"/>
              </w:rPr>
            </w:pPr>
            <w:r w:rsidRPr="00174759">
              <w:rPr>
                <w:sz w:val="18"/>
                <w:szCs w:val="18"/>
              </w:rPr>
              <w:t>39.60553056N</w:t>
            </w:r>
          </w:p>
        </w:tc>
        <w:tc>
          <w:tcPr>
            <w:tcW w:w="419" w:type="pct"/>
            <w:tcBorders>
              <w:top w:val="nil"/>
              <w:left w:val="nil"/>
              <w:bottom w:val="single" w:sz="4" w:space="0" w:color="auto"/>
              <w:right w:val="single" w:sz="4" w:space="0" w:color="auto"/>
            </w:tcBorders>
            <w:shd w:val="clear" w:color="auto" w:fill="auto"/>
            <w:noWrap/>
            <w:vAlign w:val="center"/>
            <w:hideMark/>
          </w:tcPr>
          <w:p w14:paraId="4FCE0088" w14:textId="77777777" w:rsidR="00D57985" w:rsidRPr="00174759" w:rsidRDefault="00D57985" w:rsidP="00174759">
            <w:pPr>
              <w:pStyle w:val="af7"/>
              <w:spacing w:line="240" w:lineRule="exact"/>
              <w:rPr>
                <w:sz w:val="18"/>
                <w:szCs w:val="18"/>
              </w:rPr>
            </w:pPr>
            <w:r w:rsidRPr="00174759">
              <w:rPr>
                <w:sz w:val="18"/>
                <w:szCs w:val="18"/>
              </w:rPr>
              <w:t>098.95955000E</w:t>
            </w:r>
          </w:p>
        </w:tc>
        <w:tc>
          <w:tcPr>
            <w:tcW w:w="292" w:type="pct"/>
            <w:tcBorders>
              <w:top w:val="nil"/>
              <w:left w:val="nil"/>
              <w:bottom w:val="single" w:sz="4" w:space="0" w:color="auto"/>
              <w:right w:val="single" w:sz="4" w:space="0" w:color="auto"/>
            </w:tcBorders>
            <w:shd w:val="clear" w:color="auto" w:fill="auto"/>
            <w:noWrap/>
            <w:vAlign w:val="center"/>
            <w:hideMark/>
          </w:tcPr>
          <w:p w14:paraId="2CF7309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21083E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EA1D7D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1E31F09"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112A8FE3" w14:textId="77777777" w:rsidR="00D57985" w:rsidRPr="00174759" w:rsidRDefault="00D57985" w:rsidP="00174759">
            <w:pPr>
              <w:pStyle w:val="af7"/>
              <w:spacing w:line="240" w:lineRule="exact"/>
              <w:rPr>
                <w:sz w:val="18"/>
                <w:szCs w:val="18"/>
              </w:rPr>
            </w:pPr>
            <w:r w:rsidRPr="00174759">
              <w:rPr>
                <w:rFonts w:hint="eastAsia"/>
                <w:sz w:val="18"/>
                <w:szCs w:val="18"/>
              </w:rPr>
              <w:t xml:space="preserve">6.64 </w:t>
            </w:r>
          </w:p>
        </w:tc>
        <w:tc>
          <w:tcPr>
            <w:tcW w:w="238" w:type="pct"/>
            <w:tcBorders>
              <w:top w:val="nil"/>
              <w:left w:val="nil"/>
              <w:bottom w:val="single" w:sz="4" w:space="0" w:color="auto"/>
              <w:right w:val="single" w:sz="4" w:space="0" w:color="auto"/>
            </w:tcBorders>
            <w:shd w:val="clear" w:color="auto" w:fill="auto"/>
            <w:noWrap/>
            <w:vAlign w:val="center"/>
            <w:hideMark/>
          </w:tcPr>
          <w:p w14:paraId="28DEB55B"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02E03F40" w14:textId="77777777" w:rsidR="00D57985" w:rsidRPr="00174759" w:rsidRDefault="00D57985" w:rsidP="00174759">
            <w:pPr>
              <w:pStyle w:val="af7"/>
              <w:spacing w:line="240" w:lineRule="exact"/>
              <w:rPr>
                <w:sz w:val="18"/>
                <w:szCs w:val="18"/>
              </w:rPr>
            </w:pPr>
            <w:r w:rsidRPr="00174759">
              <w:rPr>
                <w:rFonts w:hint="eastAsia"/>
                <w:sz w:val="18"/>
                <w:szCs w:val="18"/>
              </w:rPr>
              <w:t xml:space="preserve">6.18 </w:t>
            </w:r>
          </w:p>
        </w:tc>
      </w:tr>
      <w:tr w:rsidR="00174759" w:rsidRPr="00174759" w14:paraId="043FCAA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325667F" w14:textId="77777777" w:rsidR="00D57985" w:rsidRPr="00174759" w:rsidRDefault="00D57985" w:rsidP="00174759">
            <w:pPr>
              <w:pStyle w:val="af7"/>
              <w:spacing w:line="240" w:lineRule="exact"/>
              <w:rPr>
                <w:sz w:val="18"/>
                <w:szCs w:val="18"/>
              </w:rPr>
            </w:pPr>
            <w:r w:rsidRPr="00174759">
              <w:rPr>
                <w:sz w:val="18"/>
                <w:szCs w:val="18"/>
              </w:rPr>
              <w:t>89</w:t>
            </w:r>
          </w:p>
        </w:tc>
        <w:tc>
          <w:tcPr>
            <w:tcW w:w="184" w:type="pct"/>
            <w:tcBorders>
              <w:top w:val="nil"/>
              <w:left w:val="nil"/>
              <w:bottom w:val="single" w:sz="4" w:space="0" w:color="auto"/>
              <w:right w:val="single" w:sz="4" w:space="0" w:color="auto"/>
            </w:tcBorders>
            <w:shd w:val="clear" w:color="auto" w:fill="auto"/>
            <w:noWrap/>
            <w:vAlign w:val="center"/>
            <w:hideMark/>
          </w:tcPr>
          <w:p w14:paraId="1CD9DBBF" w14:textId="77777777" w:rsidR="00D57985" w:rsidRPr="00174759" w:rsidRDefault="00D57985" w:rsidP="00174759">
            <w:pPr>
              <w:pStyle w:val="af7"/>
              <w:spacing w:line="240" w:lineRule="exact"/>
              <w:rPr>
                <w:sz w:val="18"/>
                <w:szCs w:val="18"/>
              </w:rPr>
            </w:pPr>
            <w:r w:rsidRPr="00174759">
              <w:rPr>
                <w:sz w:val="18"/>
                <w:szCs w:val="18"/>
              </w:rPr>
              <w:t>489</w:t>
            </w:r>
          </w:p>
        </w:tc>
        <w:tc>
          <w:tcPr>
            <w:tcW w:w="1047" w:type="pct"/>
            <w:tcBorders>
              <w:top w:val="nil"/>
              <w:left w:val="nil"/>
              <w:bottom w:val="single" w:sz="4" w:space="0" w:color="auto"/>
              <w:right w:val="single" w:sz="4" w:space="0" w:color="auto"/>
            </w:tcBorders>
            <w:shd w:val="clear" w:color="auto" w:fill="auto"/>
            <w:noWrap/>
            <w:vAlign w:val="center"/>
            <w:hideMark/>
          </w:tcPr>
          <w:p w14:paraId="6CCFFE68" w14:textId="77777777" w:rsidR="00D57985" w:rsidRPr="00174759" w:rsidRDefault="00D57985" w:rsidP="00174759">
            <w:pPr>
              <w:pStyle w:val="af7"/>
              <w:spacing w:line="240" w:lineRule="exact"/>
              <w:rPr>
                <w:sz w:val="18"/>
                <w:szCs w:val="18"/>
              </w:rPr>
            </w:pPr>
            <w:proofErr w:type="gramStart"/>
            <w:r w:rsidRPr="00174759">
              <w:rPr>
                <w:sz w:val="18"/>
                <w:szCs w:val="18"/>
              </w:rPr>
              <w:t>郎雪龙</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25FDBB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27BA4D0"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4C6E8A0B" w14:textId="77777777" w:rsidR="00D57985" w:rsidRPr="00174759" w:rsidRDefault="00D57985" w:rsidP="00174759">
            <w:pPr>
              <w:pStyle w:val="af7"/>
              <w:spacing w:line="240" w:lineRule="exact"/>
              <w:rPr>
                <w:sz w:val="18"/>
                <w:szCs w:val="18"/>
              </w:rPr>
            </w:pPr>
            <w:r w:rsidRPr="00174759">
              <w:rPr>
                <w:sz w:val="18"/>
                <w:szCs w:val="18"/>
              </w:rPr>
              <w:t>7.11</w:t>
            </w:r>
          </w:p>
        </w:tc>
        <w:tc>
          <w:tcPr>
            <w:tcW w:w="398" w:type="pct"/>
            <w:tcBorders>
              <w:top w:val="nil"/>
              <w:left w:val="nil"/>
              <w:bottom w:val="single" w:sz="4" w:space="0" w:color="auto"/>
              <w:right w:val="single" w:sz="4" w:space="0" w:color="auto"/>
            </w:tcBorders>
            <w:shd w:val="clear" w:color="auto" w:fill="auto"/>
            <w:noWrap/>
            <w:vAlign w:val="center"/>
            <w:hideMark/>
          </w:tcPr>
          <w:p w14:paraId="47B2A79B" w14:textId="77777777" w:rsidR="00D57985" w:rsidRPr="00174759" w:rsidRDefault="00D57985" w:rsidP="00174759">
            <w:pPr>
              <w:pStyle w:val="af7"/>
              <w:spacing w:line="240" w:lineRule="exact"/>
              <w:rPr>
                <w:sz w:val="18"/>
                <w:szCs w:val="18"/>
              </w:rPr>
            </w:pPr>
            <w:r w:rsidRPr="00174759">
              <w:rPr>
                <w:sz w:val="18"/>
                <w:szCs w:val="18"/>
              </w:rPr>
              <w:t>39.60938889N</w:t>
            </w:r>
          </w:p>
        </w:tc>
        <w:tc>
          <w:tcPr>
            <w:tcW w:w="419" w:type="pct"/>
            <w:tcBorders>
              <w:top w:val="nil"/>
              <w:left w:val="nil"/>
              <w:bottom w:val="single" w:sz="4" w:space="0" w:color="auto"/>
              <w:right w:val="single" w:sz="4" w:space="0" w:color="auto"/>
            </w:tcBorders>
            <w:shd w:val="clear" w:color="auto" w:fill="auto"/>
            <w:noWrap/>
            <w:vAlign w:val="center"/>
            <w:hideMark/>
          </w:tcPr>
          <w:p w14:paraId="2BD4B675" w14:textId="77777777" w:rsidR="00D57985" w:rsidRPr="00174759" w:rsidRDefault="00D57985" w:rsidP="00174759">
            <w:pPr>
              <w:pStyle w:val="af7"/>
              <w:spacing w:line="240" w:lineRule="exact"/>
              <w:rPr>
                <w:sz w:val="18"/>
                <w:szCs w:val="18"/>
              </w:rPr>
            </w:pPr>
            <w:r w:rsidRPr="00174759">
              <w:rPr>
                <w:sz w:val="18"/>
                <w:szCs w:val="18"/>
              </w:rPr>
              <w:t>098.96060000E</w:t>
            </w:r>
          </w:p>
        </w:tc>
        <w:tc>
          <w:tcPr>
            <w:tcW w:w="292" w:type="pct"/>
            <w:tcBorders>
              <w:top w:val="nil"/>
              <w:left w:val="nil"/>
              <w:bottom w:val="single" w:sz="4" w:space="0" w:color="auto"/>
              <w:right w:val="single" w:sz="4" w:space="0" w:color="auto"/>
            </w:tcBorders>
            <w:shd w:val="clear" w:color="auto" w:fill="auto"/>
            <w:noWrap/>
            <w:vAlign w:val="center"/>
            <w:hideMark/>
          </w:tcPr>
          <w:p w14:paraId="1A68757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46FB46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C684FD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8CB0FEC"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712E8209" w14:textId="77777777" w:rsidR="00D57985" w:rsidRPr="00174759" w:rsidRDefault="00D57985" w:rsidP="00174759">
            <w:pPr>
              <w:pStyle w:val="af7"/>
              <w:spacing w:line="240" w:lineRule="exact"/>
              <w:rPr>
                <w:sz w:val="18"/>
                <w:szCs w:val="18"/>
              </w:rPr>
            </w:pPr>
            <w:r w:rsidRPr="00174759">
              <w:rPr>
                <w:rFonts w:hint="eastAsia"/>
                <w:sz w:val="18"/>
                <w:szCs w:val="18"/>
              </w:rPr>
              <w:t xml:space="preserve">6.74 </w:t>
            </w:r>
          </w:p>
        </w:tc>
        <w:tc>
          <w:tcPr>
            <w:tcW w:w="238" w:type="pct"/>
            <w:tcBorders>
              <w:top w:val="nil"/>
              <w:left w:val="nil"/>
              <w:bottom w:val="single" w:sz="4" w:space="0" w:color="auto"/>
              <w:right w:val="single" w:sz="4" w:space="0" w:color="auto"/>
            </w:tcBorders>
            <w:shd w:val="clear" w:color="auto" w:fill="auto"/>
            <w:noWrap/>
            <w:vAlign w:val="center"/>
            <w:hideMark/>
          </w:tcPr>
          <w:p w14:paraId="203F810B"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3F463A85" w14:textId="77777777" w:rsidR="00D57985" w:rsidRPr="00174759" w:rsidRDefault="00D57985" w:rsidP="00174759">
            <w:pPr>
              <w:pStyle w:val="af7"/>
              <w:spacing w:line="240" w:lineRule="exact"/>
              <w:rPr>
                <w:sz w:val="18"/>
                <w:szCs w:val="18"/>
              </w:rPr>
            </w:pPr>
            <w:r w:rsidRPr="00174759">
              <w:rPr>
                <w:rFonts w:hint="eastAsia"/>
                <w:sz w:val="18"/>
                <w:szCs w:val="18"/>
              </w:rPr>
              <w:t xml:space="preserve">6.26 </w:t>
            </w:r>
          </w:p>
        </w:tc>
      </w:tr>
      <w:tr w:rsidR="00174759" w:rsidRPr="00174759" w14:paraId="5421867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E4DFCFA" w14:textId="77777777" w:rsidR="00D57985" w:rsidRPr="00174759" w:rsidRDefault="00D57985" w:rsidP="00174759">
            <w:pPr>
              <w:pStyle w:val="af7"/>
              <w:spacing w:line="240" w:lineRule="exact"/>
              <w:rPr>
                <w:sz w:val="18"/>
                <w:szCs w:val="18"/>
              </w:rPr>
            </w:pPr>
            <w:r w:rsidRPr="00174759">
              <w:rPr>
                <w:sz w:val="18"/>
                <w:szCs w:val="18"/>
              </w:rPr>
              <w:t>90</w:t>
            </w:r>
          </w:p>
        </w:tc>
        <w:tc>
          <w:tcPr>
            <w:tcW w:w="184" w:type="pct"/>
            <w:tcBorders>
              <w:top w:val="nil"/>
              <w:left w:val="nil"/>
              <w:bottom w:val="single" w:sz="4" w:space="0" w:color="auto"/>
              <w:right w:val="single" w:sz="4" w:space="0" w:color="auto"/>
            </w:tcBorders>
            <w:shd w:val="clear" w:color="auto" w:fill="auto"/>
            <w:noWrap/>
            <w:vAlign w:val="center"/>
            <w:hideMark/>
          </w:tcPr>
          <w:p w14:paraId="30EEBEEA" w14:textId="77777777" w:rsidR="00D57985" w:rsidRPr="00174759" w:rsidRDefault="00D57985" w:rsidP="00174759">
            <w:pPr>
              <w:pStyle w:val="af7"/>
              <w:spacing w:line="240" w:lineRule="exact"/>
              <w:rPr>
                <w:sz w:val="18"/>
                <w:szCs w:val="18"/>
              </w:rPr>
            </w:pPr>
            <w:r w:rsidRPr="00174759">
              <w:rPr>
                <w:sz w:val="18"/>
                <w:szCs w:val="18"/>
              </w:rPr>
              <w:t>516</w:t>
            </w:r>
          </w:p>
        </w:tc>
        <w:tc>
          <w:tcPr>
            <w:tcW w:w="1047" w:type="pct"/>
            <w:tcBorders>
              <w:top w:val="nil"/>
              <w:left w:val="nil"/>
              <w:bottom w:val="single" w:sz="4" w:space="0" w:color="auto"/>
              <w:right w:val="single" w:sz="4" w:space="0" w:color="auto"/>
            </w:tcBorders>
            <w:shd w:val="clear" w:color="auto" w:fill="auto"/>
            <w:noWrap/>
            <w:vAlign w:val="center"/>
            <w:hideMark/>
          </w:tcPr>
          <w:p w14:paraId="521EE468" w14:textId="77777777" w:rsidR="00D57985" w:rsidRPr="00174759" w:rsidRDefault="00D57985" w:rsidP="00174759">
            <w:pPr>
              <w:pStyle w:val="af7"/>
              <w:spacing w:line="240" w:lineRule="exact"/>
              <w:rPr>
                <w:sz w:val="18"/>
                <w:szCs w:val="18"/>
              </w:rPr>
            </w:pPr>
            <w:r w:rsidRPr="00174759">
              <w:rPr>
                <w:sz w:val="18"/>
                <w:szCs w:val="18"/>
              </w:rPr>
              <w:t>梁永</w:t>
            </w:r>
          </w:p>
        </w:tc>
        <w:tc>
          <w:tcPr>
            <w:tcW w:w="292" w:type="pct"/>
            <w:tcBorders>
              <w:top w:val="nil"/>
              <w:left w:val="nil"/>
              <w:bottom w:val="single" w:sz="4" w:space="0" w:color="auto"/>
              <w:right w:val="single" w:sz="4" w:space="0" w:color="auto"/>
            </w:tcBorders>
            <w:shd w:val="clear" w:color="auto" w:fill="auto"/>
            <w:noWrap/>
            <w:vAlign w:val="center"/>
            <w:hideMark/>
          </w:tcPr>
          <w:p w14:paraId="062D5BF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52E3268"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2850762E" w14:textId="77777777" w:rsidR="00D57985" w:rsidRPr="00174759" w:rsidRDefault="00D57985" w:rsidP="00174759">
            <w:pPr>
              <w:pStyle w:val="af7"/>
              <w:spacing w:line="240" w:lineRule="exact"/>
              <w:rPr>
                <w:sz w:val="18"/>
                <w:szCs w:val="18"/>
              </w:rPr>
            </w:pPr>
            <w:r w:rsidRPr="00174759">
              <w:rPr>
                <w:sz w:val="18"/>
                <w:szCs w:val="18"/>
              </w:rPr>
              <w:t>5.21</w:t>
            </w:r>
          </w:p>
        </w:tc>
        <w:tc>
          <w:tcPr>
            <w:tcW w:w="398" w:type="pct"/>
            <w:tcBorders>
              <w:top w:val="nil"/>
              <w:left w:val="nil"/>
              <w:bottom w:val="single" w:sz="4" w:space="0" w:color="auto"/>
              <w:right w:val="single" w:sz="4" w:space="0" w:color="auto"/>
            </w:tcBorders>
            <w:shd w:val="clear" w:color="auto" w:fill="auto"/>
            <w:noWrap/>
            <w:vAlign w:val="center"/>
            <w:hideMark/>
          </w:tcPr>
          <w:p w14:paraId="31D2979B" w14:textId="77777777" w:rsidR="00D57985" w:rsidRPr="00174759" w:rsidRDefault="00D57985" w:rsidP="00174759">
            <w:pPr>
              <w:pStyle w:val="af7"/>
              <w:spacing w:line="240" w:lineRule="exact"/>
              <w:rPr>
                <w:sz w:val="18"/>
                <w:szCs w:val="18"/>
              </w:rPr>
            </w:pPr>
            <w:r w:rsidRPr="00174759">
              <w:rPr>
                <w:sz w:val="18"/>
                <w:szCs w:val="18"/>
              </w:rPr>
              <w:t>39.65808889N</w:t>
            </w:r>
          </w:p>
        </w:tc>
        <w:tc>
          <w:tcPr>
            <w:tcW w:w="419" w:type="pct"/>
            <w:tcBorders>
              <w:top w:val="nil"/>
              <w:left w:val="nil"/>
              <w:bottom w:val="single" w:sz="4" w:space="0" w:color="auto"/>
              <w:right w:val="single" w:sz="4" w:space="0" w:color="auto"/>
            </w:tcBorders>
            <w:shd w:val="clear" w:color="auto" w:fill="auto"/>
            <w:noWrap/>
            <w:vAlign w:val="center"/>
            <w:hideMark/>
          </w:tcPr>
          <w:p w14:paraId="770EE76D" w14:textId="77777777" w:rsidR="00D57985" w:rsidRPr="00174759" w:rsidRDefault="00D57985" w:rsidP="00174759">
            <w:pPr>
              <w:pStyle w:val="af7"/>
              <w:spacing w:line="240" w:lineRule="exact"/>
              <w:rPr>
                <w:sz w:val="18"/>
                <w:szCs w:val="18"/>
              </w:rPr>
            </w:pPr>
            <w:r w:rsidRPr="00174759">
              <w:rPr>
                <w:sz w:val="18"/>
                <w:szCs w:val="18"/>
              </w:rPr>
              <w:t>098.93021111E</w:t>
            </w:r>
          </w:p>
        </w:tc>
        <w:tc>
          <w:tcPr>
            <w:tcW w:w="292" w:type="pct"/>
            <w:tcBorders>
              <w:top w:val="nil"/>
              <w:left w:val="nil"/>
              <w:bottom w:val="single" w:sz="4" w:space="0" w:color="auto"/>
              <w:right w:val="single" w:sz="4" w:space="0" w:color="auto"/>
            </w:tcBorders>
            <w:shd w:val="clear" w:color="auto" w:fill="auto"/>
            <w:noWrap/>
            <w:vAlign w:val="center"/>
            <w:hideMark/>
          </w:tcPr>
          <w:p w14:paraId="11D143C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422C50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4EE325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10D999C"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21CAA807" w14:textId="77777777" w:rsidR="00D57985" w:rsidRPr="00174759" w:rsidRDefault="00D57985" w:rsidP="00174759">
            <w:pPr>
              <w:pStyle w:val="af7"/>
              <w:spacing w:line="240" w:lineRule="exact"/>
              <w:rPr>
                <w:sz w:val="18"/>
                <w:szCs w:val="18"/>
              </w:rPr>
            </w:pPr>
            <w:r w:rsidRPr="00174759">
              <w:rPr>
                <w:rFonts w:hint="eastAsia"/>
                <w:sz w:val="18"/>
                <w:szCs w:val="18"/>
              </w:rPr>
              <w:t xml:space="preserve">4.94 </w:t>
            </w:r>
          </w:p>
        </w:tc>
        <w:tc>
          <w:tcPr>
            <w:tcW w:w="238" w:type="pct"/>
            <w:tcBorders>
              <w:top w:val="nil"/>
              <w:left w:val="nil"/>
              <w:bottom w:val="single" w:sz="4" w:space="0" w:color="auto"/>
              <w:right w:val="single" w:sz="4" w:space="0" w:color="auto"/>
            </w:tcBorders>
            <w:shd w:val="clear" w:color="auto" w:fill="auto"/>
            <w:noWrap/>
            <w:vAlign w:val="center"/>
            <w:hideMark/>
          </w:tcPr>
          <w:p w14:paraId="769CCA6A"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780E3559" w14:textId="77777777" w:rsidR="00D57985" w:rsidRPr="00174759" w:rsidRDefault="00D57985" w:rsidP="00174759">
            <w:pPr>
              <w:pStyle w:val="af7"/>
              <w:spacing w:line="240" w:lineRule="exact"/>
              <w:rPr>
                <w:sz w:val="18"/>
                <w:szCs w:val="18"/>
              </w:rPr>
            </w:pPr>
            <w:r w:rsidRPr="00174759">
              <w:rPr>
                <w:rFonts w:hint="eastAsia"/>
                <w:sz w:val="18"/>
                <w:szCs w:val="18"/>
              </w:rPr>
              <w:t xml:space="preserve">4.59 </w:t>
            </w:r>
          </w:p>
        </w:tc>
      </w:tr>
      <w:tr w:rsidR="00174759" w:rsidRPr="00174759" w14:paraId="60C2594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52FD201" w14:textId="77777777" w:rsidR="00D57985" w:rsidRPr="00174759" w:rsidRDefault="00D57985" w:rsidP="00174759">
            <w:pPr>
              <w:pStyle w:val="af7"/>
              <w:spacing w:line="240" w:lineRule="exact"/>
              <w:rPr>
                <w:sz w:val="18"/>
                <w:szCs w:val="18"/>
              </w:rPr>
            </w:pPr>
            <w:r w:rsidRPr="00174759">
              <w:rPr>
                <w:sz w:val="18"/>
                <w:szCs w:val="18"/>
              </w:rPr>
              <w:t>91</w:t>
            </w:r>
          </w:p>
        </w:tc>
        <w:tc>
          <w:tcPr>
            <w:tcW w:w="184" w:type="pct"/>
            <w:tcBorders>
              <w:top w:val="nil"/>
              <w:left w:val="nil"/>
              <w:bottom w:val="single" w:sz="4" w:space="0" w:color="auto"/>
              <w:right w:val="single" w:sz="4" w:space="0" w:color="auto"/>
            </w:tcBorders>
            <w:shd w:val="clear" w:color="auto" w:fill="auto"/>
            <w:noWrap/>
            <w:vAlign w:val="center"/>
            <w:hideMark/>
          </w:tcPr>
          <w:p w14:paraId="36983D3E" w14:textId="77777777" w:rsidR="00D57985" w:rsidRPr="00174759" w:rsidRDefault="00D57985" w:rsidP="00174759">
            <w:pPr>
              <w:pStyle w:val="af7"/>
              <w:spacing w:line="240" w:lineRule="exact"/>
              <w:rPr>
                <w:sz w:val="18"/>
                <w:szCs w:val="18"/>
              </w:rPr>
            </w:pPr>
            <w:r w:rsidRPr="00174759">
              <w:rPr>
                <w:sz w:val="18"/>
                <w:szCs w:val="18"/>
              </w:rPr>
              <w:t>517</w:t>
            </w:r>
          </w:p>
        </w:tc>
        <w:tc>
          <w:tcPr>
            <w:tcW w:w="1047" w:type="pct"/>
            <w:tcBorders>
              <w:top w:val="nil"/>
              <w:left w:val="nil"/>
              <w:bottom w:val="single" w:sz="4" w:space="0" w:color="auto"/>
              <w:right w:val="single" w:sz="4" w:space="0" w:color="auto"/>
            </w:tcBorders>
            <w:shd w:val="clear" w:color="auto" w:fill="auto"/>
            <w:noWrap/>
            <w:vAlign w:val="center"/>
            <w:hideMark/>
          </w:tcPr>
          <w:p w14:paraId="097234F1" w14:textId="77777777" w:rsidR="00D57985" w:rsidRPr="00174759" w:rsidRDefault="00D57985" w:rsidP="00174759">
            <w:pPr>
              <w:pStyle w:val="af7"/>
              <w:spacing w:line="240" w:lineRule="exact"/>
              <w:rPr>
                <w:sz w:val="18"/>
                <w:szCs w:val="18"/>
              </w:rPr>
            </w:pPr>
            <w:r w:rsidRPr="00174759">
              <w:rPr>
                <w:sz w:val="18"/>
                <w:szCs w:val="18"/>
              </w:rPr>
              <w:t>梁永</w:t>
            </w:r>
          </w:p>
        </w:tc>
        <w:tc>
          <w:tcPr>
            <w:tcW w:w="292" w:type="pct"/>
            <w:tcBorders>
              <w:top w:val="nil"/>
              <w:left w:val="nil"/>
              <w:bottom w:val="single" w:sz="4" w:space="0" w:color="auto"/>
              <w:right w:val="single" w:sz="4" w:space="0" w:color="auto"/>
            </w:tcBorders>
            <w:shd w:val="clear" w:color="auto" w:fill="auto"/>
            <w:noWrap/>
            <w:vAlign w:val="center"/>
            <w:hideMark/>
          </w:tcPr>
          <w:p w14:paraId="7D65A49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F691B8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E524464" w14:textId="77777777" w:rsidR="00D57985" w:rsidRPr="00174759" w:rsidRDefault="00D57985" w:rsidP="00174759">
            <w:pPr>
              <w:pStyle w:val="af7"/>
              <w:spacing w:line="240" w:lineRule="exact"/>
              <w:rPr>
                <w:sz w:val="18"/>
                <w:szCs w:val="18"/>
              </w:rPr>
            </w:pPr>
            <w:r w:rsidRPr="00174759">
              <w:rPr>
                <w:sz w:val="18"/>
                <w:szCs w:val="18"/>
              </w:rPr>
              <w:t>5.22</w:t>
            </w:r>
          </w:p>
        </w:tc>
        <w:tc>
          <w:tcPr>
            <w:tcW w:w="398" w:type="pct"/>
            <w:tcBorders>
              <w:top w:val="nil"/>
              <w:left w:val="nil"/>
              <w:bottom w:val="single" w:sz="4" w:space="0" w:color="auto"/>
              <w:right w:val="single" w:sz="4" w:space="0" w:color="auto"/>
            </w:tcBorders>
            <w:shd w:val="clear" w:color="auto" w:fill="auto"/>
            <w:noWrap/>
            <w:vAlign w:val="center"/>
            <w:hideMark/>
          </w:tcPr>
          <w:p w14:paraId="75168033" w14:textId="77777777" w:rsidR="00D57985" w:rsidRPr="00174759" w:rsidRDefault="00D57985" w:rsidP="00174759">
            <w:pPr>
              <w:pStyle w:val="af7"/>
              <w:spacing w:line="240" w:lineRule="exact"/>
              <w:rPr>
                <w:sz w:val="18"/>
                <w:szCs w:val="18"/>
              </w:rPr>
            </w:pPr>
            <w:r w:rsidRPr="00174759">
              <w:rPr>
                <w:sz w:val="18"/>
                <w:szCs w:val="18"/>
              </w:rPr>
              <w:t>39.65955000N</w:t>
            </w:r>
          </w:p>
        </w:tc>
        <w:tc>
          <w:tcPr>
            <w:tcW w:w="419" w:type="pct"/>
            <w:tcBorders>
              <w:top w:val="nil"/>
              <w:left w:val="nil"/>
              <w:bottom w:val="single" w:sz="4" w:space="0" w:color="auto"/>
              <w:right w:val="single" w:sz="4" w:space="0" w:color="auto"/>
            </w:tcBorders>
            <w:shd w:val="clear" w:color="auto" w:fill="auto"/>
            <w:noWrap/>
            <w:vAlign w:val="center"/>
            <w:hideMark/>
          </w:tcPr>
          <w:p w14:paraId="7B41167D" w14:textId="77777777" w:rsidR="00D57985" w:rsidRPr="00174759" w:rsidRDefault="00D57985" w:rsidP="00174759">
            <w:pPr>
              <w:pStyle w:val="af7"/>
              <w:spacing w:line="240" w:lineRule="exact"/>
              <w:rPr>
                <w:sz w:val="18"/>
                <w:szCs w:val="18"/>
              </w:rPr>
            </w:pPr>
            <w:r w:rsidRPr="00174759">
              <w:rPr>
                <w:sz w:val="18"/>
                <w:szCs w:val="18"/>
              </w:rPr>
              <w:t>098.94191944E</w:t>
            </w:r>
          </w:p>
        </w:tc>
        <w:tc>
          <w:tcPr>
            <w:tcW w:w="292" w:type="pct"/>
            <w:tcBorders>
              <w:top w:val="nil"/>
              <w:left w:val="nil"/>
              <w:bottom w:val="single" w:sz="4" w:space="0" w:color="auto"/>
              <w:right w:val="single" w:sz="4" w:space="0" w:color="auto"/>
            </w:tcBorders>
            <w:shd w:val="clear" w:color="auto" w:fill="auto"/>
            <w:noWrap/>
            <w:vAlign w:val="center"/>
            <w:hideMark/>
          </w:tcPr>
          <w:p w14:paraId="0B08C44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A5DBB6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8EBCE7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95D6A59"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0FC5C97A" w14:textId="77777777" w:rsidR="00D57985" w:rsidRPr="00174759" w:rsidRDefault="00D57985" w:rsidP="00174759">
            <w:pPr>
              <w:pStyle w:val="af7"/>
              <w:spacing w:line="240" w:lineRule="exact"/>
              <w:rPr>
                <w:sz w:val="18"/>
                <w:szCs w:val="18"/>
              </w:rPr>
            </w:pPr>
            <w:r w:rsidRPr="00174759">
              <w:rPr>
                <w:rFonts w:hint="eastAsia"/>
                <w:sz w:val="18"/>
                <w:szCs w:val="18"/>
              </w:rPr>
              <w:t xml:space="preserve">4.95 </w:t>
            </w:r>
          </w:p>
        </w:tc>
        <w:tc>
          <w:tcPr>
            <w:tcW w:w="238" w:type="pct"/>
            <w:tcBorders>
              <w:top w:val="nil"/>
              <w:left w:val="nil"/>
              <w:bottom w:val="single" w:sz="4" w:space="0" w:color="auto"/>
              <w:right w:val="single" w:sz="4" w:space="0" w:color="auto"/>
            </w:tcBorders>
            <w:shd w:val="clear" w:color="auto" w:fill="auto"/>
            <w:noWrap/>
            <w:vAlign w:val="center"/>
            <w:hideMark/>
          </w:tcPr>
          <w:p w14:paraId="31CF0B96"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6EFC5128" w14:textId="77777777" w:rsidR="00D57985" w:rsidRPr="00174759" w:rsidRDefault="00D57985" w:rsidP="00174759">
            <w:pPr>
              <w:pStyle w:val="af7"/>
              <w:spacing w:line="240" w:lineRule="exact"/>
              <w:rPr>
                <w:sz w:val="18"/>
                <w:szCs w:val="18"/>
              </w:rPr>
            </w:pPr>
            <w:r w:rsidRPr="00174759">
              <w:rPr>
                <w:rFonts w:hint="eastAsia"/>
                <w:sz w:val="18"/>
                <w:szCs w:val="18"/>
              </w:rPr>
              <w:t xml:space="preserve">4.60 </w:t>
            </w:r>
          </w:p>
        </w:tc>
      </w:tr>
      <w:tr w:rsidR="00174759" w:rsidRPr="00174759" w14:paraId="31591E6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AE8BCDC" w14:textId="77777777" w:rsidR="00D57985" w:rsidRPr="00174759" w:rsidRDefault="00D57985" w:rsidP="00174759">
            <w:pPr>
              <w:pStyle w:val="af7"/>
              <w:spacing w:line="240" w:lineRule="exact"/>
              <w:rPr>
                <w:sz w:val="18"/>
                <w:szCs w:val="18"/>
              </w:rPr>
            </w:pPr>
            <w:r w:rsidRPr="00174759">
              <w:rPr>
                <w:sz w:val="18"/>
                <w:szCs w:val="18"/>
              </w:rPr>
              <w:t>92</w:t>
            </w:r>
          </w:p>
        </w:tc>
        <w:tc>
          <w:tcPr>
            <w:tcW w:w="184" w:type="pct"/>
            <w:tcBorders>
              <w:top w:val="nil"/>
              <w:left w:val="nil"/>
              <w:bottom w:val="single" w:sz="4" w:space="0" w:color="auto"/>
              <w:right w:val="single" w:sz="4" w:space="0" w:color="auto"/>
            </w:tcBorders>
            <w:shd w:val="clear" w:color="auto" w:fill="auto"/>
            <w:noWrap/>
            <w:vAlign w:val="center"/>
            <w:hideMark/>
          </w:tcPr>
          <w:p w14:paraId="6DA20E40" w14:textId="77777777" w:rsidR="00D57985" w:rsidRPr="00174759" w:rsidRDefault="00D57985" w:rsidP="00174759">
            <w:pPr>
              <w:pStyle w:val="af7"/>
              <w:spacing w:line="240" w:lineRule="exact"/>
              <w:rPr>
                <w:sz w:val="18"/>
                <w:szCs w:val="18"/>
              </w:rPr>
            </w:pPr>
            <w:r w:rsidRPr="00174759">
              <w:rPr>
                <w:sz w:val="18"/>
                <w:szCs w:val="18"/>
              </w:rPr>
              <w:t>518</w:t>
            </w:r>
          </w:p>
        </w:tc>
        <w:tc>
          <w:tcPr>
            <w:tcW w:w="1047" w:type="pct"/>
            <w:tcBorders>
              <w:top w:val="nil"/>
              <w:left w:val="nil"/>
              <w:bottom w:val="single" w:sz="4" w:space="0" w:color="auto"/>
              <w:right w:val="single" w:sz="4" w:space="0" w:color="auto"/>
            </w:tcBorders>
            <w:shd w:val="clear" w:color="auto" w:fill="auto"/>
            <w:noWrap/>
            <w:vAlign w:val="center"/>
            <w:hideMark/>
          </w:tcPr>
          <w:p w14:paraId="7D098E47" w14:textId="77777777" w:rsidR="00D57985" w:rsidRPr="00174759" w:rsidRDefault="00D57985" w:rsidP="00174759">
            <w:pPr>
              <w:pStyle w:val="af7"/>
              <w:spacing w:line="240" w:lineRule="exact"/>
              <w:rPr>
                <w:sz w:val="18"/>
                <w:szCs w:val="18"/>
              </w:rPr>
            </w:pPr>
            <w:r w:rsidRPr="00174759">
              <w:rPr>
                <w:sz w:val="18"/>
                <w:szCs w:val="18"/>
              </w:rPr>
              <w:t>梁永</w:t>
            </w:r>
          </w:p>
        </w:tc>
        <w:tc>
          <w:tcPr>
            <w:tcW w:w="292" w:type="pct"/>
            <w:tcBorders>
              <w:top w:val="nil"/>
              <w:left w:val="nil"/>
              <w:bottom w:val="single" w:sz="4" w:space="0" w:color="auto"/>
              <w:right w:val="single" w:sz="4" w:space="0" w:color="auto"/>
            </w:tcBorders>
            <w:shd w:val="clear" w:color="auto" w:fill="auto"/>
            <w:noWrap/>
            <w:vAlign w:val="center"/>
            <w:hideMark/>
          </w:tcPr>
          <w:p w14:paraId="72A442A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29F2E6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FC3345A" w14:textId="77777777" w:rsidR="00D57985" w:rsidRPr="00174759" w:rsidRDefault="00D57985" w:rsidP="00174759">
            <w:pPr>
              <w:pStyle w:val="af7"/>
              <w:spacing w:line="240" w:lineRule="exact"/>
              <w:rPr>
                <w:sz w:val="18"/>
                <w:szCs w:val="18"/>
              </w:rPr>
            </w:pPr>
            <w:r w:rsidRPr="00174759">
              <w:rPr>
                <w:sz w:val="18"/>
                <w:szCs w:val="18"/>
              </w:rPr>
              <w:t>3.65</w:t>
            </w:r>
          </w:p>
        </w:tc>
        <w:tc>
          <w:tcPr>
            <w:tcW w:w="398" w:type="pct"/>
            <w:tcBorders>
              <w:top w:val="nil"/>
              <w:left w:val="nil"/>
              <w:bottom w:val="single" w:sz="4" w:space="0" w:color="auto"/>
              <w:right w:val="single" w:sz="4" w:space="0" w:color="auto"/>
            </w:tcBorders>
            <w:shd w:val="clear" w:color="auto" w:fill="auto"/>
            <w:noWrap/>
            <w:vAlign w:val="center"/>
            <w:hideMark/>
          </w:tcPr>
          <w:p w14:paraId="0EBC36DE" w14:textId="77777777" w:rsidR="00D57985" w:rsidRPr="00174759" w:rsidRDefault="00D57985" w:rsidP="00174759">
            <w:pPr>
              <w:pStyle w:val="af7"/>
              <w:spacing w:line="240" w:lineRule="exact"/>
              <w:rPr>
                <w:sz w:val="18"/>
                <w:szCs w:val="18"/>
              </w:rPr>
            </w:pPr>
            <w:r w:rsidRPr="00174759">
              <w:rPr>
                <w:sz w:val="18"/>
                <w:szCs w:val="18"/>
              </w:rPr>
              <w:t>39.65523889N</w:t>
            </w:r>
          </w:p>
        </w:tc>
        <w:tc>
          <w:tcPr>
            <w:tcW w:w="419" w:type="pct"/>
            <w:tcBorders>
              <w:top w:val="nil"/>
              <w:left w:val="nil"/>
              <w:bottom w:val="single" w:sz="4" w:space="0" w:color="auto"/>
              <w:right w:val="single" w:sz="4" w:space="0" w:color="auto"/>
            </w:tcBorders>
            <w:shd w:val="clear" w:color="auto" w:fill="auto"/>
            <w:noWrap/>
            <w:vAlign w:val="center"/>
            <w:hideMark/>
          </w:tcPr>
          <w:p w14:paraId="659191C7" w14:textId="77777777" w:rsidR="00D57985" w:rsidRPr="00174759" w:rsidRDefault="00D57985" w:rsidP="00174759">
            <w:pPr>
              <w:pStyle w:val="af7"/>
              <w:spacing w:line="240" w:lineRule="exact"/>
              <w:rPr>
                <w:sz w:val="18"/>
                <w:szCs w:val="18"/>
              </w:rPr>
            </w:pPr>
            <w:r w:rsidRPr="00174759">
              <w:rPr>
                <w:sz w:val="18"/>
                <w:szCs w:val="18"/>
              </w:rPr>
              <w:t>098.94463889E</w:t>
            </w:r>
          </w:p>
        </w:tc>
        <w:tc>
          <w:tcPr>
            <w:tcW w:w="292" w:type="pct"/>
            <w:tcBorders>
              <w:top w:val="nil"/>
              <w:left w:val="nil"/>
              <w:bottom w:val="single" w:sz="4" w:space="0" w:color="auto"/>
              <w:right w:val="single" w:sz="4" w:space="0" w:color="auto"/>
            </w:tcBorders>
            <w:shd w:val="clear" w:color="auto" w:fill="auto"/>
            <w:noWrap/>
            <w:vAlign w:val="center"/>
            <w:hideMark/>
          </w:tcPr>
          <w:p w14:paraId="1C9262C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6E50E5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C63FE7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325F36B"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11F8480F" w14:textId="77777777" w:rsidR="00D57985" w:rsidRPr="00174759" w:rsidRDefault="00D57985" w:rsidP="00174759">
            <w:pPr>
              <w:pStyle w:val="af7"/>
              <w:spacing w:line="240" w:lineRule="exact"/>
              <w:rPr>
                <w:sz w:val="18"/>
                <w:szCs w:val="18"/>
              </w:rPr>
            </w:pPr>
            <w:r w:rsidRPr="00174759">
              <w:rPr>
                <w:rFonts w:hint="eastAsia"/>
                <w:sz w:val="18"/>
                <w:szCs w:val="18"/>
              </w:rPr>
              <w:t xml:space="preserve">3.46 </w:t>
            </w:r>
          </w:p>
        </w:tc>
        <w:tc>
          <w:tcPr>
            <w:tcW w:w="238" w:type="pct"/>
            <w:tcBorders>
              <w:top w:val="nil"/>
              <w:left w:val="nil"/>
              <w:bottom w:val="single" w:sz="4" w:space="0" w:color="auto"/>
              <w:right w:val="single" w:sz="4" w:space="0" w:color="auto"/>
            </w:tcBorders>
            <w:shd w:val="clear" w:color="auto" w:fill="auto"/>
            <w:noWrap/>
            <w:vAlign w:val="center"/>
            <w:hideMark/>
          </w:tcPr>
          <w:p w14:paraId="7CF12869"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4AA8307E" w14:textId="77777777" w:rsidR="00D57985" w:rsidRPr="00174759" w:rsidRDefault="00D57985" w:rsidP="00174759">
            <w:pPr>
              <w:pStyle w:val="af7"/>
              <w:spacing w:line="240" w:lineRule="exact"/>
              <w:rPr>
                <w:sz w:val="18"/>
                <w:szCs w:val="18"/>
              </w:rPr>
            </w:pPr>
            <w:r w:rsidRPr="00174759">
              <w:rPr>
                <w:rFonts w:hint="eastAsia"/>
                <w:sz w:val="18"/>
                <w:szCs w:val="18"/>
              </w:rPr>
              <w:t xml:space="preserve">3.22 </w:t>
            </w:r>
          </w:p>
        </w:tc>
      </w:tr>
      <w:tr w:rsidR="00174759" w:rsidRPr="00174759" w14:paraId="10A1C10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2F10E78" w14:textId="77777777" w:rsidR="00D57985" w:rsidRPr="00174759" w:rsidRDefault="00D57985" w:rsidP="00174759">
            <w:pPr>
              <w:pStyle w:val="af7"/>
              <w:spacing w:line="240" w:lineRule="exact"/>
              <w:rPr>
                <w:sz w:val="18"/>
                <w:szCs w:val="18"/>
              </w:rPr>
            </w:pPr>
            <w:r w:rsidRPr="00174759">
              <w:rPr>
                <w:sz w:val="18"/>
                <w:szCs w:val="18"/>
              </w:rPr>
              <w:t>93</w:t>
            </w:r>
          </w:p>
        </w:tc>
        <w:tc>
          <w:tcPr>
            <w:tcW w:w="184" w:type="pct"/>
            <w:tcBorders>
              <w:top w:val="nil"/>
              <w:left w:val="nil"/>
              <w:bottom w:val="single" w:sz="4" w:space="0" w:color="auto"/>
              <w:right w:val="single" w:sz="4" w:space="0" w:color="auto"/>
            </w:tcBorders>
            <w:shd w:val="clear" w:color="auto" w:fill="auto"/>
            <w:noWrap/>
            <w:vAlign w:val="center"/>
            <w:hideMark/>
          </w:tcPr>
          <w:p w14:paraId="34C4E763" w14:textId="77777777" w:rsidR="00D57985" w:rsidRPr="00174759" w:rsidRDefault="00D57985" w:rsidP="00174759">
            <w:pPr>
              <w:pStyle w:val="af7"/>
              <w:spacing w:line="240" w:lineRule="exact"/>
              <w:rPr>
                <w:sz w:val="18"/>
                <w:szCs w:val="18"/>
              </w:rPr>
            </w:pPr>
            <w:r w:rsidRPr="00174759">
              <w:rPr>
                <w:sz w:val="18"/>
                <w:szCs w:val="18"/>
              </w:rPr>
              <w:t>519</w:t>
            </w:r>
          </w:p>
        </w:tc>
        <w:tc>
          <w:tcPr>
            <w:tcW w:w="1047" w:type="pct"/>
            <w:tcBorders>
              <w:top w:val="nil"/>
              <w:left w:val="nil"/>
              <w:bottom w:val="single" w:sz="4" w:space="0" w:color="auto"/>
              <w:right w:val="single" w:sz="4" w:space="0" w:color="auto"/>
            </w:tcBorders>
            <w:shd w:val="clear" w:color="auto" w:fill="auto"/>
            <w:noWrap/>
            <w:vAlign w:val="center"/>
            <w:hideMark/>
          </w:tcPr>
          <w:p w14:paraId="00ED99FC" w14:textId="77777777" w:rsidR="00D57985" w:rsidRPr="00174759" w:rsidRDefault="00D57985" w:rsidP="00174759">
            <w:pPr>
              <w:pStyle w:val="af7"/>
              <w:spacing w:line="240" w:lineRule="exact"/>
              <w:rPr>
                <w:sz w:val="18"/>
                <w:szCs w:val="18"/>
              </w:rPr>
            </w:pPr>
            <w:r w:rsidRPr="00174759">
              <w:rPr>
                <w:sz w:val="18"/>
                <w:szCs w:val="18"/>
              </w:rPr>
              <w:t>梁永</w:t>
            </w:r>
          </w:p>
        </w:tc>
        <w:tc>
          <w:tcPr>
            <w:tcW w:w="292" w:type="pct"/>
            <w:tcBorders>
              <w:top w:val="nil"/>
              <w:left w:val="nil"/>
              <w:bottom w:val="single" w:sz="4" w:space="0" w:color="auto"/>
              <w:right w:val="single" w:sz="4" w:space="0" w:color="auto"/>
            </w:tcBorders>
            <w:shd w:val="clear" w:color="auto" w:fill="auto"/>
            <w:noWrap/>
            <w:vAlign w:val="center"/>
            <w:hideMark/>
          </w:tcPr>
          <w:p w14:paraId="363903E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458A1D2"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1744CADC" w14:textId="77777777" w:rsidR="00D57985" w:rsidRPr="00174759" w:rsidRDefault="00D57985" w:rsidP="00174759">
            <w:pPr>
              <w:pStyle w:val="af7"/>
              <w:spacing w:line="240" w:lineRule="exact"/>
              <w:rPr>
                <w:sz w:val="18"/>
                <w:szCs w:val="18"/>
              </w:rPr>
            </w:pPr>
            <w:r w:rsidRPr="00174759">
              <w:rPr>
                <w:sz w:val="18"/>
                <w:szCs w:val="18"/>
              </w:rPr>
              <w:t>5.32</w:t>
            </w:r>
          </w:p>
        </w:tc>
        <w:tc>
          <w:tcPr>
            <w:tcW w:w="398" w:type="pct"/>
            <w:tcBorders>
              <w:top w:val="nil"/>
              <w:left w:val="nil"/>
              <w:bottom w:val="single" w:sz="4" w:space="0" w:color="auto"/>
              <w:right w:val="single" w:sz="4" w:space="0" w:color="auto"/>
            </w:tcBorders>
            <w:shd w:val="clear" w:color="auto" w:fill="auto"/>
            <w:noWrap/>
            <w:vAlign w:val="center"/>
            <w:hideMark/>
          </w:tcPr>
          <w:p w14:paraId="45271E08" w14:textId="77777777" w:rsidR="00D57985" w:rsidRPr="00174759" w:rsidRDefault="00D57985" w:rsidP="00174759">
            <w:pPr>
              <w:pStyle w:val="af7"/>
              <w:spacing w:line="240" w:lineRule="exact"/>
              <w:rPr>
                <w:sz w:val="18"/>
                <w:szCs w:val="18"/>
              </w:rPr>
            </w:pPr>
            <w:r w:rsidRPr="00174759">
              <w:rPr>
                <w:sz w:val="18"/>
                <w:szCs w:val="18"/>
              </w:rPr>
              <w:t>39.65138889N</w:t>
            </w:r>
          </w:p>
        </w:tc>
        <w:tc>
          <w:tcPr>
            <w:tcW w:w="419" w:type="pct"/>
            <w:tcBorders>
              <w:top w:val="nil"/>
              <w:left w:val="nil"/>
              <w:bottom w:val="single" w:sz="4" w:space="0" w:color="auto"/>
              <w:right w:val="single" w:sz="4" w:space="0" w:color="auto"/>
            </w:tcBorders>
            <w:shd w:val="clear" w:color="auto" w:fill="auto"/>
            <w:noWrap/>
            <w:vAlign w:val="center"/>
            <w:hideMark/>
          </w:tcPr>
          <w:p w14:paraId="08B7F705" w14:textId="77777777" w:rsidR="00D57985" w:rsidRPr="00174759" w:rsidRDefault="00D57985" w:rsidP="00174759">
            <w:pPr>
              <w:pStyle w:val="af7"/>
              <w:spacing w:line="240" w:lineRule="exact"/>
              <w:rPr>
                <w:sz w:val="18"/>
                <w:szCs w:val="18"/>
              </w:rPr>
            </w:pPr>
            <w:r w:rsidRPr="00174759">
              <w:rPr>
                <w:sz w:val="18"/>
                <w:szCs w:val="18"/>
              </w:rPr>
              <w:t>098.93443889E</w:t>
            </w:r>
          </w:p>
        </w:tc>
        <w:tc>
          <w:tcPr>
            <w:tcW w:w="292" w:type="pct"/>
            <w:tcBorders>
              <w:top w:val="nil"/>
              <w:left w:val="nil"/>
              <w:bottom w:val="single" w:sz="4" w:space="0" w:color="auto"/>
              <w:right w:val="single" w:sz="4" w:space="0" w:color="auto"/>
            </w:tcBorders>
            <w:shd w:val="clear" w:color="auto" w:fill="auto"/>
            <w:noWrap/>
            <w:vAlign w:val="center"/>
            <w:hideMark/>
          </w:tcPr>
          <w:p w14:paraId="148C33B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1A7BB9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AD50CE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A5C49AA"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2182D980" w14:textId="77777777" w:rsidR="00D57985" w:rsidRPr="00174759" w:rsidRDefault="00D57985" w:rsidP="00174759">
            <w:pPr>
              <w:pStyle w:val="af7"/>
              <w:spacing w:line="240" w:lineRule="exact"/>
              <w:rPr>
                <w:sz w:val="18"/>
                <w:szCs w:val="18"/>
              </w:rPr>
            </w:pPr>
            <w:r w:rsidRPr="00174759">
              <w:rPr>
                <w:rFonts w:hint="eastAsia"/>
                <w:sz w:val="18"/>
                <w:szCs w:val="18"/>
              </w:rPr>
              <w:t xml:space="preserve">5.04 </w:t>
            </w:r>
          </w:p>
        </w:tc>
        <w:tc>
          <w:tcPr>
            <w:tcW w:w="238" w:type="pct"/>
            <w:tcBorders>
              <w:top w:val="nil"/>
              <w:left w:val="nil"/>
              <w:bottom w:val="single" w:sz="4" w:space="0" w:color="auto"/>
              <w:right w:val="single" w:sz="4" w:space="0" w:color="auto"/>
            </w:tcBorders>
            <w:shd w:val="clear" w:color="auto" w:fill="auto"/>
            <w:noWrap/>
            <w:vAlign w:val="center"/>
            <w:hideMark/>
          </w:tcPr>
          <w:p w14:paraId="33DEB5B4"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01ED88B2" w14:textId="77777777" w:rsidR="00D57985" w:rsidRPr="00174759" w:rsidRDefault="00D57985" w:rsidP="00174759">
            <w:pPr>
              <w:pStyle w:val="af7"/>
              <w:spacing w:line="240" w:lineRule="exact"/>
              <w:rPr>
                <w:sz w:val="18"/>
                <w:szCs w:val="18"/>
              </w:rPr>
            </w:pPr>
            <w:r w:rsidRPr="00174759">
              <w:rPr>
                <w:rFonts w:hint="eastAsia"/>
                <w:sz w:val="18"/>
                <w:szCs w:val="18"/>
              </w:rPr>
              <w:t xml:space="preserve">4.69 </w:t>
            </w:r>
          </w:p>
        </w:tc>
      </w:tr>
      <w:tr w:rsidR="00174759" w:rsidRPr="00174759" w14:paraId="7C8C96E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876CB0A" w14:textId="77777777" w:rsidR="00D57985" w:rsidRPr="00174759" w:rsidRDefault="00D57985" w:rsidP="00174759">
            <w:pPr>
              <w:pStyle w:val="af7"/>
              <w:spacing w:line="240" w:lineRule="exact"/>
              <w:rPr>
                <w:sz w:val="18"/>
                <w:szCs w:val="18"/>
              </w:rPr>
            </w:pPr>
            <w:r w:rsidRPr="00174759">
              <w:rPr>
                <w:sz w:val="18"/>
                <w:szCs w:val="18"/>
              </w:rPr>
              <w:t>94</w:t>
            </w:r>
          </w:p>
        </w:tc>
        <w:tc>
          <w:tcPr>
            <w:tcW w:w="184" w:type="pct"/>
            <w:tcBorders>
              <w:top w:val="nil"/>
              <w:left w:val="nil"/>
              <w:bottom w:val="single" w:sz="4" w:space="0" w:color="auto"/>
              <w:right w:val="single" w:sz="4" w:space="0" w:color="auto"/>
            </w:tcBorders>
            <w:shd w:val="clear" w:color="auto" w:fill="auto"/>
            <w:noWrap/>
            <w:vAlign w:val="center"/>
            <w:hideMark/>
          </w:tcPr>
          <w:p w14:paraId="70581087" w14:textId="77777777" w:rsidR="00D57985" w:rsidRPr="00174759" w:rsidRDefault="00D57985" w:rsidP="00174759">
            <w:pPr>
              <w:pStyle w:val="af7"/>
              <w:spacing w:line="240" w:lineRule="exact"/>
              <w:rPr>
                <w:sz w:val="18"/>
                <w:szCs w:val="18"/>
              </w:rPr>
            </w:pPr>
            <w:r w:rsidRPr="00174759">
              <w:rPr>
                <w:sz w:val="18"/>
                <w:szCs w:val="18"/>
              </w:rPr>
              <w:t>520</w:t>
            </w:r>
          </w:p>
        </w:tc>
        <w:tc>
          <w:tcPr>
            <w:tcW w:w="1047" w:type="pct"/>
            <w:tcBorders>
              <w:top w:val="nil"/>
              <w:left w:val="nil"/>
              <w:bottom w:val="single" w:sz="4" w:space="0" w:color="auto"/>
              <w:right w:val="single" w:sz="4" w:space="0" w:color="auto"/>
            </w:tcBorders>
            <w:shd w:val="clear" w:color="auto" w:fill="auto"/>
            <w:noWrap/>
            <w:vAlign w:val="center"/>
            <w:hideMark/>
          </w:tcPr>
          <w:p w14:paraId="7D7EF956" w14:textId="77777777" w:rsidR="00D57985" w:rsidRPr="00174759" w:rsidRDefault="00D57985" w:rsidP="00174759">
            <w:pPr>
              <w:pStyle w:val="af7"/>
              <w:spacing w:line="240" w:lineRule="exact"/>
              <w:rPr>
                <w:sz w:val="18"/>
                <w:szCs w:val="18"/>
              </w:rPr>
            </w:pPr>
            <w:r w:rsidRPr="00174759">
              <w:rPr>
                <w:sz w:val="18"/>
                <w:szCs w:val="18"/>
              </w:rPr>
              <w:t>梁永</w:t>
            </w:r>
          </w:p>
        </w:tc>
        <w:tc>
          <w:tcPr>
            <w:tcW w:w="292" w:type="pct"/>
            <w:tcBorders>
              <w:top w:val="nil"/>
              <w:left w:val="nil"/>
              <w:bottom w:val="single" w:sz="4" w:space="0" w:color="auto"/>
              <w:right w:val="single" w:sz="4" w:space="0" w:color="auto"/>
            </w:tcBorders>
            <w:shd w:val="clear" w:color="auto" w:fill="auto"/>
            <w:noWrap/>
            <w:vAlign w:val="center"/>
            <w:hideMark/>
          </w:tcPr>
          <w:p w14:paraId="0B30407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526088B"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2F22AB3E" w14:textId="77777777" w:rsidR="00D57985" w:rsidRPr="00174759" w:rsidRDefault="00D57985" w:rsidP="00174759">
            <w:pPr>
              <w:pStyle w:val="af7"/>
              <w:spacing w:line="240" w:lineRule="exact"/>
              <w:rPr>
                <w:sz w:val="18"/>
                <w:szCs w:val="18"/>
              </w:rPr>
            </w:pPr>
            <w:r w:rsidRPr="00174759">
              <w:rPr>
                <w:sz w:val="18"/>
                <w:szCs w:val="18"/>
              </w:rPr>
              <w:t>4.96</w:t>
            </w:r>
          </w:p>
        </w:tc>
        <w:tc>
          <w:tcPr>
            <w:tcW w:w="398" w:type="pct"/>
            <w:tcBorders>
              <w:top w:val="nil"/>
              <w:left w:val="nil"/>
              <w:bottom w:val="single" w:sz="4" w:space="0" w:color="auto"/>
              <w:right w:val="single" w:sz="4" w:space="0" w:color="auto"/>
            </w:tcBorders>
            <w:shd w:val="clear" w:color="auto" w:fill="auto"/>
            <w:noWrap/>
            <w:vAlign w:val="center"/>
            <w:hideMark/>
          </w:tcPr>
          <w:p w14:paraId="60102ED5" w14:textId="77777777" w:rsidR="00D57985" w:rsidRPr="00174759" w:rsidRDefault="00D57985" w:rsidP="00174759">
            <w:pPr>
              <w:pStyle w:val="af7"/>
              <w:spacing w:line="240" w:lineRule="exact"/>
              <w:rPr>
                <w:sz w:val="18"/>
                <w:szCs w:val="18"/>
              </w:rPr>
            </w:pPr>
            <w:r w:rsidRPr="00174759">
              <w:rPr>
                <w:sz w:val="18"/>
                <w:szCs w:val="18"/>
              </w:rPr>
              <w:t>39.65880000N</w:t>
            </w:r>
          </w:p>
        </w:tc>
        <w:tc>
          <w:tcPr>
            <w:tcW w:w="419" w:type="pct"/>
            <w:tcBorders>
              <w:top w:val="nil"/>
              <w:left w:val="nil"/>
              <w:bottom w:val="single" w:sz="4" w:space="0" w:color="auto"/>
              <w:right w:val="single" w:sz="4" w:space="0" w:color="auto"/>
            </w:tcBorders>
            <w:shd w:val="clear" w:color="auto" w:fill="auto"/>
            <w:noWrap/>
            <w:vAlign w:val="center"/>
            <w:hideMark/>
          </w:tcPr>
          <w:p w14:paraId="67E17BE4" w14:textId="77777777" w:rsidR="00D57985" w:rsidRPr="00174759" w:rsidRDefault="00D57985" w:rsidP="00174759">
            <w:pPr>
              <w:pStyle w:val="af7"/>
              <w:spacing w:line="240" w:lineRule="exact"/>
              <w:rPr>
                <w:sz w:val="18"/>
                <w:szCs w:val="18"/>
              </w:rPr>
            </w:pPr>
            <w:r w:rsidRPr="00174759">
              <w:rPr>
                <w:sz w:val="18"/>
                <w:szCs w:val="18"/>
              </w:rPr>
              <w:t>098.92633056E</w:t>
            </w:r>
          </w:p>
        </w:tc>
        <w:tc>
          <w:tcPr>
            <w:tcW w:w="292" w:type="pct"/>
            <w:tcBorders>
              <w:top w:val="nil"/>
              <w:left w:val="nil"/>
              <w:bottom w:val="single" w:sz="4" w:space="0" w:color="auto"/>
              <w:right w:val="single" w:sz="4" w:space="0" w:color="auto"/>
            </w:tcBorders>
            <w:shd w:val="clear" w:color="auto" w:fill="auto"/>
            <w:noWrap/>
            <w:vAlign w:val="center"/>
            <w:hideMark/>
          </w:tcPr>
          <w:p w14:paraId="505AC3D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5185CD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2AF358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6A501BD"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23408202" w14:textId="77777777" w:rsidR="00D57985" w:rsidRPr="00174759" w:rsidRDefault="00D57985" w:rsidP="00174759">
            <w:pPr>
              <w:pStyle w:val="af7"/>
              <w:spacing w:line="240" w:lineRule="exact"/>
              <w:rPr>
                <w:sz w:val="18"/>
                <w:szCs w:val="18"/>
              </w:rPr>
            </w:pPr>
            <w:r w:rsidRPr="00174759">
              <w:rPr>
                <w:rFonts w:hint="eastAsia"/>
                <w:sz w:val="18"/>
                <w:szCs w:val="18"/>
              </w:rPr>
              <w:t xml:space="preserve">4.70 </w:t>
            </w:r>
          </w:p>
        </w:tc>
        <w:tc>
          <w:tcPr>
            <w:tcW w:w="238" w:type="pct"/>
            <w:tcBorders>
              <w:top w:val="nil"/>
              <w:left w:val="nil"/>
              <w:bottom w:val="single" w:sz="4" w:space="0" w:color="auto"/>
              <w:right w:val="single" w:sz="4" w:space="0" w:color="auto"/>
            </w:tcBorders>
            <w:shd w:val="clear" w:color="auto" w:fill="auto"/>
            <w:noWrap/>
            <w:vAlign w:val="center"/>
            <w:hideMark/>
          </w:tcPr>
          <w:p w14:paraId="7CC8521A"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2C02A54F" w14:textId="77777777" w:rsidR="00D57985" w:rsidRPr="00174759" w:rsidRDefault="00D57985" w:rsidP="00174759">
            <w:pPr>
              <w:pStyle w:val="af7"/>
              <w:spacing w:line="240" w:lineRule="exact"/>
              <w:rPr>
                <w:sz w:val="18"/>
                <w:szCs w:val="18"/>
              </w:rPr>
            </w:pPr>
            <w:r w:rsidRPr="00174759">
              <w:rPr>
                <w:rFonts w:hint="eastAsia"/>
                <w:sz w:val="18"/>
                <w:szCs w:val="18"/>
              </w:rPr>
              <w:t xml:space="preserve">4.37 </w:t>
            </w:r>
          </w:p>
        </w:tc>
      </w:tr>
      <w:tr w:rsidR="00174759" w:rsidRPr="00174759" w14:paraId="511E3EC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885CF2B" w14:textId="77777777" w:rsidR="00D57985" w:rsidRPr="00174759" w:rsidRDefault="00D57985" w:rsidP="00174759">
            <w:pPr>
              <w:pStyle w:val="af7"/>
              <w:spacing w:line="240" w:lineRule="exact"/>
              <w:rPr>
                <w:sz w:val="18"/>
                <w:szCs w:val="18"/>
              </w:rPr>
            </w:pPr>
            <w:r w:rsidRPr="00174759">
              <w:rPr>
                <w:sz w:val="18"/>
                <w:szCs w:val="18"/>
              </w:rPr>
              <w:lastRenderedPageBreak/>
              <w:t>95</w:t>
            </w:r>
          </w:p>
        </w:tc>
        <w:tc>
          <w:tcPr>
            <w:tcW w:w="184" w:type="pct"/>
            <w:tcBorders>
              <w:top w:val="nil"/>
              <w:left w:val="nil"/>
              <w:bottom w:val="single" w:sz="4" w:space="0" w:color="auto"/>
              <w:right w:val="single" w:sz="4" w:space="0" w:color="auto"/>
            </w:tcBorders>
            <w:shd w:val="clear" w:color="auto" w:fill="auto"/>
            <w:noWrap/>
            <w:vAlign w:val="center"/>
            <w:hideMark/>
          </w:tcPr>
          <w:p w14:paraId="006987C1" w14:textId="77777777" w:rsidR="00D57985" w:rsidRPr="00174759" w:rsidRDefault="00D57985" w:rsidP="00174759">
            <w:pPr>
              <w:pStyle w:val="af7"/>
              <w:spacing w:line="240" w:lineRule="exact"/>
              <w:rPr>
                <w:sz w:val="18"/>
                <w:szCs w:val="18"/>
              </w:rPr>
            </w:pPr>
            <w:r w:rsidRPr="00174759">
              <w:rPr>
                <w:sz w:val="18"/>
                <w:szCs w:val="18"/>
              </w:rPr>
              <w:t>521</w:t>
            </w:r>
          </w:p>
        </w:tc>
        <w:tc>
          <w:tcPr>
            <w:tcW w:w="1047" w:type="pct"/>
            <w:tcBorders>
              <w:top w:val="nil"/>
              <w:left w:val="nil"/>
              <w:bottom w:val="single" w:sz="4" w:space="0" w:color="auto"/>
              <w:right w:val="single" w:sz="4" w:space="0" w:color="auto"/>
            </w:tcBorders>
            <w:shd w:val="clear" w:color="auto" w:fill="auto"/>
            <w:noWrap/>
            <w:vAlign w:val="center"/>
            <w:hideMark/>
          </w:tcPr>
          <w:p w14:paraId="6B89B680" w14:textId="77777777" w:rsidR="00D57985" w:rsidRPr="00174759" w:rsidRDefault="00D57985" w:rsidP="00174759">
            <w:pPr>
              <w:pStyle w:val="af7"/>
              <w:spacing w:line="240" w:lineRule="exact"/>
              <w:rPr>
                <w:sz w:val="18"/>
                <w:szCs w:val="18"/>
              </w:rPr>
            </w:pPr>
            <w:r w:rsidRPr="00174759">
              <w:rPr>
                <w:sz w:val="18"/>
                <w:szCs w:val="18"/>
              </w:rPr>
              <w:t>梁永</w:t>
            </w:r>
          </w:p>
        </w:tc>
        <w:tc>
          <w:tcPr>
            <w:tcW w:w="292" w:type="pct"/>
            <w:tcBorders>
              <w:top w:val="nil"/>
              <w:left w:val="nil"/>
              <w:bottom w:val="single" w:sz="4" w:space="0" w:color="auto"/>
              <w:right w:val="single" w:sz="4" w:space="0" w:color="auto"/>
            </w:tcBorders>
            <w:shd w:val="clear" w:color="auto" w:fill="auto"/>
            <w:noWrap/>
            <w:vAlign w:val="center"/>
            <w:hideMark/>
          </w:tcPr>
          <w:p w14:paraId="1D2B3FF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F41CB8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A291FD4" w14:textId="77777777" w:rsidR="00D57985" w:rsidRPr="00174759" w:rsidRDefault="00D57985" w:rsidP="00174759">
            <w:pPr>
              <w:pStyle w:val="af7"/>
              <w:spacing w:line="240" w:lineRule="exact"/>
              <w:rPr>
                <w:sz w:val="18"/>
                <w:szCs w:val="18"/>
              </w:rPr>
            </w:pPr>
            <w:r w:rsidRPr="00174759">
              <w:rPr>
                <w:sz w:val="18"/>
                <w:szCs w:val="18"/>
              </w:rPr>
              <w:t>4.38</w:t>
            </w:r>
          </w:p>
        </w:tc>
        <w:tc>
          <w:tcPr>
            <w:tcW w:w="398" w:type="pct"/>
            <w:tcBorders>
              <w:top w:val="nil"/>
              <w:left w:val="nil"/>
              <w:bottom w:val="single" w:sz="4" w:space="0" w:color="auto"/>
              <w:right w:val="single" w:sz="4" w:space="0" w:color="auto"/>
            </w:tcBorders>
            <w:shd w:val="clear" w:color="auto" w:fill="auto"/>
            <w:noWrap/>
            <w:vAlign w:val="center"/>
            <w:hideMark/>
          </w:tcPr>
          <w:p w14:paraId="56B6ED8B" w14:textId="77777777" w:rsidR="00D57985" w:rsidRPr="00174759" w:rsidRDefault="00D57985" w:rsidP="00174759">
            <w:pPr>
              <w:pStyle w:val="af7"/>
              <w:spacing w:line="240" w:lineRule="exact"/>
              <w:rPr>
                <w:sz w:val="18"/>
                <w:szCs w:val="18"/>
              </w:rPr>
            </w:pPr>
            <w:r w:rsidRPr="00174759">
              <w:rPr>
                <w:sz w:val="18"/>
                <w:szCs w:val="18"/>
              </w:rPr>
              <w:t>39.65623056N</w:t>
            </w:r>
          </w:p>
        </w:tc>
        <w:tc>
          <w:tcPr>
            <w:tcW w:w="419" w:type="pct"/>
            <w:tcBorders>
              <w:top w:val="nil"/>
              <w:left w:val="nil"/>
              <w:bottom w:val="single" w:sz="4" w:space="0" w:color="auto"/>
              <w:right w:val="single" w:sz="4" w:space="0" w:color="auto"/>
            </w:tcBorders>
            <w:shd w:val="clear" w:color="auto" w:fill="auto"/>
            <w:noWrap/>
            <w:vAlign w:val="center"/>
            <w:hideMark/>
          </w:tcPr>
          <w:p w14:paraId="42C3CC0E" w14:textId="77777777" w:rsidR="00D57985" w:rsidRPr="00174759" w:rsidRDefault="00D57985" w:rsidP="00174759">
            <w:pPr>
              <w:pStyle w:val="af7"/>
              <w:spacing w:line="240" w:lineRule="exact"/>
              <w:rPr>
                <w:sz w:val="18"/>
                <w:szCs w:val="18"/>
              </w:rPr>
            </w:pPr>
            <w:r w:rsidRPr="00174759">
              <w:rPr>
                <w:sz w:val="18"/>
                <w:szCs w:val="18"/>
              </w:rPr>
              <w:t>098.94063889E</w:t>
            </w:r>
          </w:p>
        </w:tc>
        <w:tc>
          <w:tcPr>
            <w:tcW w:w="292" w:type="pct"/>
            <w:tcBorders>
              <w:top w:val="nil"/>
              <w:left w:val="nil"/>
              <w:bottom w:val="single" w:sz="4" w:space="0" w:color="auto"/>
              <w:right w:val="single" w:sz="4" w:space="0" w:color="auto"/>
            </w:tcBorders>
            <w:shd w:val="clear" w:color="auto" w:fill="auto"/>
            <w:noWrap/>
            <w:vAlign w:val="center"/>
            <w:hideMark/>
          </w:tcPr>
          <w:p w14:paraId="6C7817C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6349C8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B650D0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EB2A628"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169D1EBB" w14:textId="77777777" w:rsidR="00D57985" w:rsidRPr="00174759" w:rsidRDefault="00D57985" w:rsidP="00174759">
            <w:pPr>
              <w:pStyle w:val="af7"/>
              <w:spacing w:line="240" w:lineRule="exact"/>
              <w:rPr>
                <w:sz w:val="18"/>
                <w:szCs w:val="18"/>
              </w:rPr>
            </w:pPr>
            <w:r w:rsidRPr="00174759">
              <w:rPr>
                <w:rFonts w:hint="eastAsia"/>
                <w:sz w:val="18"/>
                <w:szCs w:val="18"/>
              </w:rPr>
              <w:t xml:space="preserve">4.15 </w:t>
            </w:r>
          </w:p>
        </w:tc>
        <w:tc>
          <w:tcPr>
            <w:tcW w:w="238" w:type="pct"/>
            <w:tcBorders>
              <w:top w:val="nil"/>
              <w:left w:val="nil"/>
              <w:bottom w:val="single" w:sz="4" w:space="0" w:color="auto"/>
              <w:right w:val="single" w:sz="4" w:space="0" w:color="auto"/>
            </w:tcBorders>
            <w:shd w:val="clear" w:color="auto" w:fill="auto"/>
            <w:noWrap/>
            <w:vAlign w:val="center"/>
            <w:hideMark/>
          </w:tcPr>
          <w:p w14:paraId="24B0A960"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285E9F9E" w14:textId="77777777" w:rsidR="00D57985" w:rsidRPr="00174759" w:rsidRDefault="00D57985" w:rsidP="00174759">
            <w:pPr>
              <w:pStyle w:val="af7"/>
              <w:spacing w:line="240" w:lineRule="exact"/>
              <w:rPr>
                <w:sz w:val="18"/>
                <w:szCs w:val="18"/>
              </w:rPr>
            </w:pPr>
            <w:r w:rsidRPr="00174759">
              <w:rPr>
                <w:rFonts w:hint="eastAsia"/>
                <w:sz w:val="18"/>
                <w:szCs w:val="18"/>
              </w:rPr>
              <w:t xml:space="preserve">3.86 </w:t>
            </w:r>
          </w:p>
        </w:tc>
      </w:tr>
      <w:tr w:rsidR="00174759" w:rsidRPr="00174759" w14:paraId="3DD7F1D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05B0B9F" w14:textId="77777777" w:rsidR="00D57985" w:rsidRPr="00174759" w:rsidRDefault="00D57985" w:rsidP="00174759">
            <w:pPr>
              <w:pStyle w:val="af7"/>
              <w:spacing w:line="240" w:lineRule="exact"/>
              <w:rPr>
                <w:sz w:val="18"/>
                <w:szCs w:val="18"/>
              </w:rPr>
            </w:pPr>
            <w:r w:rsidRPr="00174759">
              <w:rPr>
                <w:sz w:val="18"/>
                <w:szCs w:val="18"/>
              </w:rPr>
              <w:t>96</w:t>
            </w:r>
          </w:p>
        </w:tc>
        <w:tc>
          <w:tcPr>
            <w:tcW w:w="184" w:type="pct"/>
            <w:tcBorders>
              <w:top w:val="nil"/>
              <w:left w:val="nil"/>
              <w:bottom w:val="single" w:sz="4" w:space="0" w:color="auto"/>
              <w:right w:val="single" w:sz="4" w:space="0" w:color="auto"/>
            </w:tcBorders>
            <w:shd w:val="clear" w:color="auto" w:fill="auto"/>
            <w:noWrap/>
            <w:vAlign w:val="center"/>
            <w:hideMark/>
          </w:tcPr>
          <w:p w14:paraId="0FD99680" w14:textId="77777777" w:rsidR="00D57985" w:rsidRPr="00174759" w:rsidRDefault="00D57985" w:rsidP="00174759">
            <w:pPr>
              <w:pStyle w:val="af7"/>
              <w:spacing w:line="240" w:lineRule="exact"/>
              <w:rPr>
                <w:sz w:val="18"/>
                <w:szCs w:val="18"/>
              </w:rPr>
            </w:pPr>
            <w:r w:rsidRPr="00174759">
              <w:rPr>
                <w:sz w:val="18"/>
                <w:szCs w:val="18"/>
              </w:rPr>
              <w:t>542</w:t>
            </w:r>
          </w:p>
        </w:tc>
        <w:tc>
          <w:tcPr>
            <w:tcW w:w="1047" w:type="pct"/>
            <w:tcBorders>
              <w:top w:val="nil"/>
              <w:left w:val="nil"/>
              <w:bottom w:val="single" w:sz="4" w:space="0" w:color="auto"/>
              <w:right w:val="single" w:sz="4" w:space="0" w:color="auto"/>
            </w:tcBorders>
            <w:shd w:val="clear" w:color="auto" w:fill="auto"/>
            <w:noWrap/>
            <w:vAlign w:val="center"/>
            <w:hideMark/>
          </w:tcPr>
          <w:p w14:paraId="296F67C5" w14:textId="77777777" w:rsidR="00D57985" w:rsidRPr="00174759" w:rsidRDefault="00D57985" w:rsidP="00174759">
            <w:pPr>
              <w:pStyle w:val="af7"/>
              <w:spacing w:line="240" w:lineRule="exact"/>
              <w:rPr>
                <w:sz w:val="18"/>
                <w:szCs w:val="18"/>
              </w:rPr>
            </w:pPr>
            <w:r w:rsidRPr="00174759">
              <w:rPr>
                <w:sz w:val="18"/>
                <w:szCs w:val="18"/>
              </w:rPr>
              <w:t>刘银花</w:t>
            </w:r>
          </w:p>
        </w:tc>
        <w:tc>
          <w:tcPr>
            <w:tcW w:w="292" w:type="pct"/>
            <w:tcBorders>
              <w:top w:val="nil"/>
              <w:left w:val="nil"/>
              <w:bottom w:val="single" w:sz="4" w:space="0" w:color="auto"/>
              <w:right w:val="single" w:sz="4" w:space="0" w:color="auto"/>
            </w:tcBorders>
            <w:shd w:val="clear" w:color="auto" w:fill="auto"/>
            <w:noWrap/>
            <w:vAlign w:val="center"/>
            <w:hideMark/>
          </w:tcPr>
          <w:p w14:paraId="31ECBE0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2437EC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2640092" w14:textId="77777777" w:rsidR="00D57985" w:rsidRPr="00174759" w:rsidRDefault="00D57985" w:rsidP="00174759">
            <w:pPr>
              <w:pStyle w:val="af7"/>
              <w:spacing w:line="240" w:lineRule="exact"/>
              <w:rPr>
                <w:sz w:val="18"/>
                <w:szCs w:val="18"/>
              </w:rPr>
            </w:pPr>
            <w:r w:rsidRPr="00174759">
              <w:rPr>
                <w:sz w:val="18"/>
                <w:szCs w:val="18"/>
              </w:rPr>
              <w:t>6.01</w:t>
            </w:r>
          </w:p>
        </w:tc>
        <w:tc>
          <w:tcPr>
            <w:tcW w:w="398" w:type="pct"/>
            <w:tcBorders>
              <w:top w:val="nil"/>
              <w:left w:val="nil"/>
              <w:bottom w:val="single" w:sz="4" w:space="0" w:color="auto"/>
              <w:right w:val="single" w:sz="4" w:space="0" w:color="auto"/>
            </w:tcBorders>
            <w:shd w:val="clear" w:color="auto" w:fill="auto"/>
            <w:noWrap/>
            <w:vAlign w:val="center"/>
            <w:hideMark/>
          </w:tcPr>
          <w:p w14:paraId="6176BE2C" w14:textId="77777777" w:rsidR="00D57985" w:rsidRPr="00174759" w:rsidRDefault="00D57985" w:rsidP="00174759">
            <w:pPr>
              <w:pStyle w:val="af7"/>
              <w:spacing w:line="240" w:lineRule="exact"/>
              <w:rPr>
                <w:sz w:val="18"/>
                <w:szCs w:val="18"/>
              </w:rPr>
            </w:pPr>
            <w:r w:rsidRPr="00174759">
              <w:rPr>
                <w:sz w:val="18"/>
                <w:szCs w:val="18"/>
              </w:rPr>
              <w:t>39.62626944N</w:t>
            </w:r>
          </w:p>
        </w:tc>
        <w:tc>
          <w:tcPr>
            <w:tcW w:w="419" w:type="pct"/>
            <w:tcBorders>
              <w:top w:val="nil"/>
              <w:left w:val="nil"/>
              <w:bottom w:val="single" w:sz="4" w:space="0" w:color="auto"/>
              <w:right w:val="single" w:sz="4" w:space="0" w:color="auto"/>
            </w:tcBorders>
            <w:shd w:val="clear" w:color="auto" w:fill="auto"/>
            <w:noWrap/>
            <w:vAlign w:val="center"/>
            <w:hideMark/>
          </w:tcPr>
          <w:p w14:paraId="236A95B9" w14:textId="77777777" w:rsidR="00D57985" w:rsidRPr="00174759" w:rsidRDefault="00D57985" w:rsidP="00174759">
            <w:pPr>
              <w:pStyle w:val="af7"/>
              <w:spacing w:line="240" w:lineRule="exact"/>
              <w:rPr>
                <w:sz w:val="18"/>
                <w:szCs w:val="18"/>
              </w:rPr>
            </w:pPr>
            <w:r w:rsidRPr="00174759">
              <w:rPr>
                <w:sz w:val="18"/>
                <w:szCs w:val="18"/>
              </w:rPr>
              <w:t>098.96460000E</w:t>
            </w:r>
          </w:p>
        </w:tc>
        <w:tc>
          <w:tcPr>
            <w:tcW w:w="292" w:type="pct"/>
            <w:tcBorders>
              <w:top w:val="nil"/>
              <w:left w:val="nil"/>
              <w:bottom w:val="single" w:sz="4" w:space="0" w:color="auto"/>
              <w:right w:val="single" w:sz="4" w:space="0" w:color="auto"/>
            </w:tcBorders>
            <w:shd w:val="clear" w:color="auto" w:fill="auto"/>
            <w:noWrap/>
            <w:vAlign w:val="center"/>
            <w:hideMark/>
          </w:tcPr>
          <w:p w14:paraId="4AFE97B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40F72E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FB86B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105B330"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32B81F2A" w14:textId="77777777" w:rsidR="00D57985" w:rsidRPr="00174759" w:rsidRDefault="00D57985" w:rsidP="00174759">
            <w:pPr>
              <w:pStyle w:val="af7"/>
              <w:spacing w:line="240" w:lineRule="exact"/>
              <w:rPr>
                <w:sz w:val="18"/>
                <w:szCs w:val="18"/>
              </w:rPr>
            </w:pPr>
            <w:r w:rsidRPr="00174759">
              <w:rPr>
                <w:rFonts w:hint="eastAsia"/>
                <w:sz w:val="18"/>
                <w:szCs w:val="18"/>
              </w:rPr>
              <w:t xml:space="preserve">5.69 </w:t>
            </w:r>
          </w:p>
        </w:tc>
        <w:tc>
          <w:tcPr>
            <w:tcW w:w="238" w:type="pct"/>
            <w:tcBorders>
              <w:top w:val="nil"/>
              <w:left w:val="nil"/>
              <w:bottom w:val="single" w:sz="4" w:space="0" w:color="auto"/>
              <w:right w:val="single" w:sz="4" w:space="0" w:color="auto"/>
            </w:tcBorders>
            <w:shd w:val="clear" w:color="auto" w:fill="auto"/>
            <w:noWrap/>
            <w:vAlign w:val="center"/>
            <w:hideMark/>
          </w:tcPr>
          <w:p w14:paraId="5C906938"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2B2176D1" w14:textId="77777777" w:rsidR="00D57985" w:rsidRPr="00174759" w:rsidRDefault="00D57985" w:rsidP="00174759">
            <w:pPr>
              <w:pStyle w:val="af7"/>
              <w:spacing w:line="240" w:lineRule="exact"/>
              <w:rPr>
                <w:sz w:val="18"/>
                <w:szCs w:val="18"/>
              </w:rPr>
            </w:pPr>
            <w:r w:rsidRPr="00174759">
              <w:rPr>
                <w:rFonts w:hint="eastAsia"/>
                <w:sz w:val="18"/>
                <w:szCs w:val="18"/>
              </w:rPr>
              <w:t xml:space="preserve">5.29 </w:t>
            </w:r>
          </w:p>
        </w:tc>
      </w:tr>
      <w:tr w:rsidR="00174759" w:rsidRPr="00174759" w14:paraId="0ABF350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0667F22" w14:textId="77777777" w:rsidR="00D57985" w:rsidRPr="00174759" w:rsidRDefault="00D57985" w:rsidP="00174759">
            <w:pPr>
              <w:pStyle w:val="af7"/>
              <w:spacing w:line="240" w:lineRule="exact"/>
              <w:rPr>
                <w:sz w:val="18"/>
                <w:szCs w:val="18"/>
              </w:rPr>
            </w:pPr>
            <w:r w:rsidRPr="00174759">
              <w:rPr>
                <w:sz w:val="18"/>
                <w:szCs w:val="18"/>
              </w:rPr>
              <w:t>97</w:t>
            </w:r>
          </w:p>
        </w:tc>
        <w:tc>
          <w:tcPr>
            <w:tcW w:w="184" w:type="pct"/>
            <w:tcBorders>
              <w:top w:val="nil"/>
              <w:left w:val="nil"/>
              <w:bottom w:val="single" w:sz="4" w:space="0" w:color="auto"/>
              <w:right w:val="single" w:sz="4" w:space="0" w:color="auto"/>
            </w:tcBorders>
            <w:shd w:val="clear" w:color="auto" w:fill="auto"/>
            <w:noWrap/>
            <w:vAlign w:val="center"/>
            <w:hideMark/>
          </w:tcPr>
          <w:p w14:paraId="1727F8A5" w14:textId="77777777" w:rsidR="00D57985" w:rsidRPr="00174759" w:rsidRDefault="00D57985" w:rsidP="00174759">
            <w:pPr>
              <w:pStyle w:val="af7"/>
              <w:spacing w:line="240" w:lineRule="exact"/>
              <w:rPr>
                <w:sz w:val="18"/>
                <w:szCs w:val="18"/>
              </w:rPr>
            </w:pPr>
            <w:r w:rsidRPr="00174759">
              <w:rPr>
                <w:sz w:val="18"/>
                <w:szCs w:val="18"/>
              </w:rPr>
              <w:t>543</w:t>
            </w:r>
          </w:p>
        </w:tc>
        <w:tc>
          <w:tcPr>
            <w:tcW w:w="1047" w:type="pct"/>
            <w:tcBorders>
              <w:top w:val="nil"/>
              <w:left w:val="nil"/>
              <w:bottom w:val="single" w:sz="4" w:space="0" w:color="auto"/>
              <w:right w:val="single" w:sz="4" w:space="0" w:color="auto"/>
            </w:tcBorders>
            <w:shd w:val="clear" w:color="auto" w:fill="auto"/>
            <w:noWrap/>
            <w:vAlign w:val="center"/>
            <w:hideMark/>
          </w:tcPr>
          <w:p w14:paraId="737A9BBE" w14:textId="77777777" w:rsidR="00D57985" w:rsidRPr="00174759" w:rsidRDefault="00D57985" w:rsidP="00174759">
            <w:pPr>
              <w:pStyle w:val="af7"/>
              <w:spacing w:line="240" w:lineRule="exact"/>
              <w:rPr>
                <w:sz w:val="18"/>
                <w:szCs w:val="18"/>
              </w:rPr>
            </w:pPr>
            <w:r w:rsidRPr="00174759">
              <w:rPr>
                <w:sz w:val="18"/>
                <w:szCs w:val="18"/>
              </w:rPr>
              <w:t>刘银花</w:t>
            </w:r>
          </w:p>
        </w:tc>
        <w:tc>
          <w:tcPr>
            <w:tcW w:w="292" w:type="pct"/>
            <w:tcBorders>
              <w:top w:val="nil"/>
              <w:left w:val="nil"/>
              <w:bottom w:val="single" w:sz="4" w:space="0" w:color="auto"/>
              <w:right w:val="single" w:sz="4" w:space="0" w:color="auto"/>
            </w:tcBorders>
            <w:shd w:val="clear" w:color="auto" w:fill="auto"/>
            <w:noWrap/>
            <w:vAlign w:val="center"/>
            <w:hideMark/>
          </w:tcPr>
          <w:p w14:paraId="41B5C50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553904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1D3CB1E" w14:textId="77777777" w:rsidR="00D57985" w:rsidRPr="00174759" w:rsidRDefault="00D57985" w:rsidP="00174759">
            <w:pPr>
              <w:pStyle w:val="af7"/>
              <w:spacing w:line="240" w:lineRule="exact"/>
              <w:rPr>
                <w:sz w:val="18"/>
                <w:szCs w:val="18"/>
              </w:rPr>
            </w:pPr>
            <w:r w:rsidRPr="00174759">
              <w:rPr>
                <w:sz w:val="18"/>
                <w:szCs w:val="18"/>
              </w:rPr>
              <w:t>6.08</w:t>
            </w:r>
          </w:p>
        </w:tc>
        <w:tc>
          <w:tcPr>
            <w:tcW w:w="398" w:type="pct"/>
            <w:tcBorders>
              <w:top w:val="nil"/>
              <w:left w:val="nil"/>
              <w:bottom w:val="single" w:sz="4" w:space="0" w:color="auto"/>
              <w:right w:val="single" w:sz="4" w:space="0" w:color="auto"/>
            </w:tcBorders>
            <w:shd w:val="clear" w:color="auto" w:fill="auto"/>
            <w:noWrap/>
            <w:vAlign w:val="center"/>
            <w:hideMark/>
          </w:tcPr>
          <w:p w14:paraId="5523FC2A" w14:textId="77777777" w:rsidR="00D57985" w:rsidRPr="00174759" w:rsidRDefault="00D57985" w:rsidP="00174759">
            <w:pPr>
              <w:pStyle w:val="af7"/>
              <w:spacing w:line="240" w:lineRule="exact"/>
              <w:rPr>
                <w:sz w:val="18"/>
                <w:szCs w:val="18"/>
              </w:rPr>
            </w:pPr>
            <w:r w:rsidRPr="00174759">
              <w:rPr>
                <w:sz w:val="18"/>
                <w:szCs w:val="18"/>
              </w:rPr>
              <w:t>39.62655000N</w:t>
            </w:r>
          </w:p>
        </w:tc>
        <w:tc>
          <w:tcPr>
            <w:tcW w:w="419" w:type="pct"/>
            <w:tcBorders>
              <w:top w:val="nil"/>
              <w:left w:val="nil"/>
              <w:bottom w:val="single" w:sz="4" w:space="0" w:color="auto"/>
              <w:right w:val="single" w:sz="4" w:space="0" w:color="auto"/>
            </w:tcBorders>
            <w:shd w:val="clear" w:color="auto" w:fill="auto"/>
            <w:noWrap/>
            <w:vAlign w:val="center"/>
            <w:hideMark/>
          </w:tcPr>
          <w:p w14:paraId="608DAEEC" w14:textId="77777777" w:rsidR="00D57985" w:rsidRPr="00174759" w:rsidRDefault="00D57985" w:rsidP="00174759">
            <w:pPr>
              <w:pStyle w:val="af7"/>
              <w:spacing w:line="240" w:lineRule="exact"/>
              <w:rPr>
                <w:sz w:val="18"/>
                <w:szCs w:val="18"/>
              </w:rPr>
            </w:pPr>
            <w:r w:rsidRPr="00174759">
              <w:rPr>
                <w:sz w:val="18"/>
                <w:szCs w:val="18"/>
              </w:rPr>
              <w:t>098.96345000E</w:t>
            </w:r>
          </w:p>
        </w:tc>
        <w:tc>
          <w:tcPr>
            <w:tcW w:w="292" w:type="pct"/>
            <w:tcBorders>
              <w:top w:val="nil"/>
              <w:left w:val="nil"/>
              <w:bottom w:val="single" w:sz="4" w:space="0" w:color="auto"/>
              <w:right w:val="single" w:sz="4" w:space="0" w:color="auto"/>
            </w:tcBorders>
            <w:shd w:val="clear" w:color="auto" w:fill="auto"/>
            <w:noWrap/>
            <w:vAlign w:val="center"/>
            <w:hideMark/>
          </w:tcPr>
          <w:p w14:paraId="367C818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1810FA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F4323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DAA8D68"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52FFB0DD" w14:textId="77777777" w:rsidR="00D57985" w:rsidRPr="00174759" w:rsidRDefault="00D57985" w:rsidP="00174759">
            <w:pPr>
              <w:pStyle w:val="af7"/>
              <w:spacing w:line="240" w:lineRule="exact"/>
              <w:rPr>
                <w:sz w:val="18"/>
                <w:szCs w:val="18"/>
              </w:rPr>
            </w:pPr>
            <w:r w:rsidRPr="00174759">
              <w:rPr>
                <w:rFonts w:hint="eastAsia"/>
                <w:sz w:val="18"/>
                <w:szCs w:val="18"/>
              </w:rPr>
              <w:t xml:space="preserve">5.76 </w:t>
            </w:r>
          </w:p>
        </w:tc>
        <w:tc>
          <w:tcPr>
            <w:tcW w:w="238" w:type="pct"/>
            <w:tcBorders>
              <w:top w:val="nil"/>
              <w:left w:val="nil"/>
              <w:bottom w:val="single" w:sz="4" w:space="0" w:color="auto"/>
              <w:right w:val="single" w:sz="4" w:space="0" w:color="auto"/>
            </w:tcBorders>
            <w:shd w:val="clear" w:color="auto" w:fill="auto"/>
            <w:noWrap/>
            <w:vAlign w:val="center"/>
            <w:hideMark/>
          </w:tcPr>
          <w:p w14:paraId="3630DF35"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0BEFD4B1"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r>
      <w:tr w:rsidR="00174759" w:rsidRPr="00174759" w14:paraId="4BD3224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617C18" w14:textId="77777777" w:rsidR="00D57985" w:rsidRPr="00174759" w:rsidRDefault="00D57985" w:rsidP="00174759">
            <w:pPr>
              <w:pStyle w:val="af7"/>
              <w:spacing w:line="240" w:lineRule="exact"/>
              <w:rPr>
                <w:sz w:val="18"/>
                <w:szCs w:val="18"/>
              </w:rPr>
            </w:pPr>
            <w:r w:rsidRPr="00174759">
              <w:rPr>
                <w:sz w:val="18"/>
                <w:szCs w:val="18"/>
              </w:rPr>
              <w:t>98</w:t>
            </w:r>
          </w:p>
        </w:tc>
        <w:tc>
          <w:tcPr>
            <w:tcW w:w="184" w:type="pct"/>
            <w:tcBorders>
              <w:top w:val="nil"/>
              <w:left w:val="nil"/>
              <w:bottom w:val="single" w:sz="4" w:space="0" w:color="auto"/>
              <w:right w:val="single" w:sz="4" w:space="0" w:color="auto"/>
            </w:tcBorders>
            <w:shd w:val="clear" w:color="auto" w:fill="auto"/>
            <w:noWrap/>
            <w:vAlign w:val="center"/>
            <w:hideMark/>
          </w:tcPr>
          <w:p w14:paraId="0AE293EA" w14:textId="77777777" w:rsidR="00D57985" w:rsidRPr="00174759" w:rsidRDefault="00D57985" w:rsidP="00174759">
            <w:pPr>
              <w:pStyle w:val="af7"/>
              <w:spacing w:line="240" w:lineRule="exact"/>
              <w:rPr>
                <w:sz w:val="18"/>
                <w:szCs w:val="18"/>
              </w:rPr>
            </w:pPr>
            <w:r w:rsidRPr="00174759">
              <w:rPr>
                <w:sz w:val="18"/>
                <w:szCs w:val="18"/>
              </w:rPr>
              <w:t>550</w:t>
            </w:r>
          </w:p>
        </w:tc>
        <w:tc>
          <w:tcPr>
            <w:tcW w:w="1047" w:type="pct"/>
            <w:tcBorders>
              <w:top w:val="nil"/>
              <w:left w:val="nil"/>
              <w:bottom w:val="single" w:sz="4" w:space="0" w:color="auto"/>
              <w:right w:val="single" w:sz="4" w:space="0" w:color="auto"/>
            </w:tcBorders>
            <w:shd w:val="clear" w:color="auto" w:fill="auto"/>
            <w:noWrap/>
            <w:vAlign w:val="center"/>
            <w:hideMark/>
          </w:tcPr>
          <w:p w14:paraId="315140C4" w14:textId="77777777" w:rsidR="00D57985" w:rsidRPr="00174759" w:rsidRDefault="00D57985" w:rsidP="00174759">
            <w:pPr>
              <w:pStyle w:val="af7"/>
              <w:spacing w:line="240" w:lineRule="exact"/>
              <w:rPr>
                <w:sz w:val="18"/>
                <w:szCs w:val="18"/>
              </w:rPr>
            </w:pPr>
            <w:r w:rsidRPr="00174759">
              <w:rPr>
                <w:sz w:val="18"/>
                <w:szCs w:val="18"/>
              </w:rPr>
              <w:t>罗延明</w:t>
            </w:r>
          </w:p>
        </w:tc>
        <w:tc>
          <w:tcPr>
            <w:tcW w:w="292" w:type="pct"/>
            <w:tcBorders>
              <w:top w:val="nil"/>
              <w:left w:val="nil"/>
              <w:bottom w:val="single" w:sz="4" w:space="0" w:color="auto"/>
              <w:right w:val="single" w:sz="4" w:space="0" w:color="auto"/>
            </w:tcBorders>
            <w:shd w:val="clear" w:color="auto" w:fill="auto"/>
            <w:noWrap/>
            <w:vAlign w:val="center"/>
            <w:hideMark/>
          </w:tcPr>
          <w:p w14:paraId="152E60F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F4BB62F"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0698EE9D" w14:textId="77777777" w:rsidR="00D57985" w:rsidRPr="00174759" w:rsidRDefault="00D57985" w:rsidP="00174759">
            <w:pPr>
              <w:pStyle w:val="af7"/>
              <w:spacing w:line="240" w:lineRule="exact"/>
              <w:rPr>
                <w:sz w:val="18"/>
                <w:szCs w:val="18"/>
              </w:rPr>
            </w:pPr>
            <w:r w:rsidRPr="00174759">
              <w:rPr>
                <w:sz w:val="18"/>
                <w:szCs w:val="18"/>
              </w:rPr>
              <w:t>4.04</w:t>
            </w:r>
          </w:p>
        </w:tc>
        <w:tc>
          <w:tcPr>
            <w:tcW w:w="398" w:type="pct"/>
            <w:tcBorders>
              <w:top w:val="nil"/>
              <w:left w:val="nil"/>
              <w:bottom w:val="single" w:sz="4" w:space="0" w:color="auto"/>
              <w:right w:val="single" w:sz="4" w:space="0" w:color="auto"/>
            </w:tcBorders>
            <w:shd w:val="clear" w:color="auto" w:fill="auto"/>
            <w:noWrap/>
            <w:vAlign w:val="center"/>
            <w:hideMark/>
          </w:tcPr>
          <w:p w14:paraId="34069FBA" w14:textId="77777777" w:rsidR="00D57985" w:rsidRPr="00174759" w:rsidRDefault="00D57985" w:rsidP="00174759">
            <w:pPr>
              <w:pStyle w:val="af7"/>
              <w:spacing w:line="240" w:lineRule="exact"/>
              <w:rPr>
                <w:sz w:val="18"/>
                <w:szCs w:val="18"/>
              </w:rPr>
            </w:pPr>
            <w:r w:rsidRPr="00174759">
              <w:rPr>
                <w:sz w:val="18"/>
                <w:szCs w:val="18"/>
              </w:rPr>
              <w:t>39.58828056N</w:t>
            </w:r>
          </w:p>
        </w:tc>
        <w:tc>
          <w:tcPr>
            <w:tcW w:w="419" w:type="pct"/>
            <w:tcBorders>
              <w:top w:val="nil"/>
              <w:left w:val="nil"/>
              <w:bottom w:val="single" w:sz="4" w:space="0" w:color="auto"/>
              <w:right w:val="single" w:sz="4" w:space="0" w:color="auto"/>
            </w:tcBorders>
            <w:shd w:val="clear" w:color="auto" w:fill="auto"/>
            <w:noWrap/>
            <w:vAlign w:val="center"/>
            <w:hideMark/>
          </w:tcPr>
          <w:p w14:paraId="7D2A803A" w14:textId="77777777" w:rsidR="00D57985" w:rsidRPr="00174759" w:rsidRDefault="00D57985" w:rsidP="00174759">
            <w:pPr>
              <w:pStyle w:val="af7"/>
              <w:spacing w:line="240" w:lineRule="exact"/>
              <w:rPr>
                <w:sz w:val="18"/>
                <w:szCs w:val="18"/>
              </w:rPr>
            </w:pPr>
            <w:r w:rsidRPr="00174759">
              <w:rPr>
                <w:sz w:val="18"/>
                <w:szCs w:val="18"/>
              </w:rPr>
              <w:t>098.90921944E</w:t>
            </w:r>
          </w:p>
        </w:tc>
        <w:tc>
          <w:tcPr>
            <w:tcW w:w="292" w:type="pct"/>
            <w:tcBorders>
              <w:top w:val="nil"/>
              <w:left w:val="nil"/>
              <w:bottom w:val="single" w:sz="4" w:space="0" w:color="auto"/>
              <w:right w:val="single" w:sz="4" w:space="0" w:color="auto"/>
            </w:tcBorders>
            <w:shd w:val="clear" w:color="auto" w:fill="auto"/>
            <w:noWrap/>
            <w:vAlign w:val="center"/>
            <w:hideMark/>
          </w:tcPr>
          <w:p w14:paraId="6286333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167D8D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7F58BD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2037121"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1917E2A5" w14:textId="77777777" w:rsidR="00D57985" w:rsidRPr="00174759" w:rsidRDefault="00D57985" w:rsidP="00174759">
            <w:pPr>
              <w:pStyle w:val="af7"/>
              <w:spacing w:line="240" w:lineRule="exact"/>
              <w:rPr>
                <w:sz w:val="18"/>
                <w:szCs w:val="18"/>
              </w:rPr>
            </w:pPr>
            <w:r w:rsidRPr="00174759">
              <w:rPr>
                <w:rFonts w:hint="eastAsia"/>
                <w:sz w:val="18"/>
                <w:szCs w:val="18"/>
              </w:rPr>
              <w:t xml:space="preserve">3.83 </w:t>
            </w:r>
          </w:p>
        </w:tc>
        <w:tc>
          <w:tcPr>
            <w:tcW w:w="238" w:type="pct"/>
            <w:tcBorders>
              <w:top w:val="nil"/>
              <w:left w:val="nil"/>
              <w:bottom w:val="single" w:sz="4" w:space="0" w:color="auto"/>
              <w:right w:val="single" w:sz="4" w:space="0" w:color="auto"/>
            </w:tcBorders>
            <w:shd w:val="clear" w:color="auto" w:fill="auto"/>
            <w:noWrap/>
            <w:vAlign w:val="center"/>
            <w:hideMark/>
          </w:tcPr>
          <w:p w14:paraId="445E9DBF"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7CD67F00" w14:textId="77777777" w:rsidR="00D57985" w:rsidRPr="00174759" w:rsidRDefault="00D57985" w:rsidP="00174759">
            <w:pPr>
              <w:pStyle w:val="af7"/>
              <w:spacing w:line="240" w:lineRule="exact"/>
              <w:rPr>
                <w:sz w:val="18"/>
                <w:szCs w:val="18"/>
              </w:rPr>
            </w:pPr>
            <w:r w:rsidRPr="00174759">
              <w:rPr>
                <w:rFonts w:hint="eastAsia"/>
                <w:sz w:val="18"/>
                <w:szCs w:val="18"/>
              </w:rPr>
              <w:t xml:space="preserve">3.56 </w:t>
            </w:r>
          </w:p>
        </w:tc>
      </w:tr>
      <w:tr w:rsidR="00174759" w:rsidRPr="00174759" w14:paraId="0F5DC73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DD7D530" w14:textId="77777777" w:rsidR="00D57985" w:rsidRPr="00174759" w:rsidRDefault="00D57985" w:rsidP="00174759">
            <w:pPr>
              <w:pStyle w:val="af7"/>
              <w:spacing w:line="240" w:lineRule="exact"/>
              <w:rPr>
                <w:sz w:val="18"/>
                <w:szCs w:val="18"/>
              </w:rPr>
            </w:pPr>
            <w:r w:rsidRPr="00174759">
              <w:rPr>
                <w:sz w:val="18"/>
                <w:szCs w:val="18"/>
              </w:rPr>
              <w:t>99</w:t>
            </w:r>
          </w:p>
        </w:tc>
        <w:tc>
          <w:tcPr>
            <w:tcW w:w="184" w:type="pct"/>
            <w:tcBorders>
              <w:top w:val="nil"/>
              <w:left w:val="nil"/>
              <w:bottom w:val="single" w:sz="4" w:space="0" w:color="auto"/>
              <w:right w:val="single" w:sz="4" w:space="0" w:color="auto"/>
            </w:tcBorders>
            <w:shd w:val="clear" w:color="auto" w:fill="auto"/>
            <w:noWrap/>
            <w:vAlign w:val="center"/>
            <w:hideMark/>
          </w:tcPr>
          <w:p w14:paraId="5C1A7DE2" w14:textId="77777777" w:rsidR="00D57985" w:rsidRPr="00174759" w:rsidRDefault="00D57985" w:rsidP="00174759">
            <w:pPr>
              <w:pStyle w:val="af7"/>
              <w:spacing w:line="240" w:lineRule="exact"/>
              <w:rPr>
                <w:sz w:val="18"/>
                <w:szCs w:val="18"/>
              </w:rPr>
            </w:pPr>
            <w:r w:rsidRPr="00174759">
              <w:rPr>
                <w:sz w:val="18"/>
                <w:szCs w:val="18"/>
              </w:rPr>
              <w:t>551</w:t>
            </w:r>
          </w:p>
        </w:tc>
        <w:tc>
          <w:tcPr>
            <w:tcW w:w="1047" w:type="pct"/>
            <w:tcBorders>
              <w:top w:val="nil"/>
              <w:left w:val="nil"/>
              <w:bottom w:val="single" w:sz="4" w:space="0" w:color="auto"/>
              <w:right w:val="single" w:sz="4" w:space="0" w:color="auto"/>
            </w:tcBorders>
            <w:shd w:val="clear" w:color="auto" w:fill="auto"/>
            <w:noWrap/>
            <w:vAlign w:val="center"/>
            <w:hideMark/>
          </w:tcPr>
          <w:p w14:paraId="7F5C3338" w14:textId="77777777" w:rsidR="00D57985" w:rsidRPr="00174759" w:rsidRDefault="00D57985" w:rsidP="00174759">
            <w:pPr>
              <w:pStyle w:val="af7"/>
              <w:spacing w:line="240" w:lineRule="exact"/>
              <w:rPr>
                <w:sz w:val="18"/>
                <w:szCs w:val="18"/>
              </w:rPr>
            </w:pPr>
            <w:r w:rsidRPr="00174759">
              <w:rPr>
                <w:sz w:val="18"/>
                <w:szCs w:val="18"/>
              </w:rPr>
              <w:t>罗延明</w:t>
            </w:r>
          </w:p>
        </w:tc>
        <w:tc>
          <w:tcPr>
            <w:tcW w:w="292" w:type="pct"/>
            <w:tcBorders>
              <w:top w:val="nil"/>
              <w:left w:val="nil"/>
              <w:bottom w:val="single" w:sz="4" w:space="0" w:color="auto"/>
              <w:right w:val="single" w:sz="4" w:space="0" w:color="auto"/>
            </w:tcBorders>
            <w:shd w:val="clear" w:color="auto" w:fill="auto"/>
            <w:noWrap/>
            <w:vAlign w:val="center"/>
            <w:hideMark/>
          </w:tcPr>
          <w:p w14:paraId="0F25EFA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D684492"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641B5986" w14:textId="77777777" w:rsidR="00D57985" w:rsidRPr="00174759" w:rsidRDefault="00D57985" w:rsidP="00174759">
            <w:pPr>
              <w:pStyle w:val="af7"/>
              <w:spacing w:line="240" w:lineRule="exact"/>
              <w:rPr>
                <w:sz w:val="18"/>
                <w:szCs w:val="18"/>
              </w:rPr>
            </w:pPr>
            <w:r w:rsidRPr="00174759">
              <w:rPr>
                <w:sz w:val="18"/>
                <w:szCs w:val="18"/>
              </w:rPr>
              <w:t>3.23</w:t>
            </w:r>
          </w:p>
        </w:tc>
        <w:tc>
          <w:tcPr>
            <w:tcW w:w="398" w:type="pct"/>
            <w:tcBorders>
              <w:top w:val="nil"/>
              <w:left w:val="nil"/>
              <w:bottom w:val="single" w:sz="4" w:space="0" w:color="auto"/>
              <w:right w:val="single" w:sz="4" w:space="0" w:color="auto"/>
            </w:tcBorders>
            <w:shd w:val="clear" w:color="auto" w:fill="auto"/>
            <w:noWrap/>
            <w:vAlign w:val="center"/>
            <w:hideMark/>
          </w:tcPr>
          <w:p w14:paraId="08464446" w14:textId="77777777" w:rsidR="00D57985" w:rsidRPr="00174759" w:rsidRDefault="00D57985" w:rsidP="00174759">
            <w:pPr>
              <w:pStyle w:val="af7"/>
              <w:spacing w:line="240" w:lineRule="exact"/>
              <w:rPr>
                <w:sz w:val="18"/>
                <w:szCs w:val="18"/>
              </w:rPr>
            </w:pPr>
            <w:r w:rsidRPr="00174759">
              <w:rPr>
                <w:sz w:val="18"/>
                <w:szCs w:val="18"/>
              </w:rPr>
              <w:t>39.58550000N</w:t>
            </w:r>
          </w:p>
        </w:tc>
        <w:tc>
          <w:tcPr>
            <w:tcW w:w="419" w:type="pct"/>
            <w:tcBorders>
              <w:top w:val="nil"/>
              <w:left w:val="nil"/>
              <w:bottom w:val="single" w:sz="4" w:space="0" w:color="auto"/>
              <w:right w:val="single" w:sz="4" w:space="0" w:color="auto"/>
            </w:tcBorders>
            <w:shd w:val="clear" w:color="auto" w:fill="auto"/>
            <w:noWrap/>
            <w:vAlign w:val="center"/>
            <w:hideMark/>
          </w:tcPr>
          <w:p w14:paraId="0AB5D5B3" w14:textId="77777777" w:rsidR="00D57985" w:rsidRPr="00174759" w:rsidRDefault="00D57985" w:rsidP="00174759">
            <w:pPr>
              <w:pStyle w:val="af7"/>
              <w:spacing w:line="240" w:lineRule="exact"/>
              <w:rPr>
                <w:sz w:val="18"/>
                <w:szCs w:val="18"/>
              </w:rPr>
            </w:pPr>
            <w:r w:rsidRPr="00174759">
              <w:rPr>
                <w:sz w:val="18"/>
                <w:szCs w:val="18"/>
              </w:rPr>
              <w:t>098.91021944E</w:t>
            </w:r>
          </w:p>
        </w:tc>
        <w:tc>
          <w:tcPr>
            <w:tcW w:w="292" w:type="pct"/>
            <w:tcBorders>
              <w:top w:val="nil"/>
              <w:left w:val="nil"/>
              <w:bottom w:val="single" w:sz="4" w:space="0" w:color="auto"/>
              <w:right w:val="single" w:sz="4" w:space="0" w:color="auto"/>
            </w:tcBorders>
            <w:shd w:val="clear" w:color="auto" w:fill="auto"/>
            <w:noWrap/>
            <w:vAlign w:val="center"/>
            <w:hideMark/>
          </w:tcPr>
          <w:p w14:paraId="7CD3E43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E6973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4445B1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D687FF1"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4D01058F" w14:textId="77777777" w:rsidR="00D57985" w:rsidRPr="00174759" w:rsidRDefault="00D57985" w:rsidP="00174759">
            <w:pPr>
              <w:pStyle w:val="af7"/>
              <w:spacing w:line="240" w:lineRule="exact"/>
              <w:rPr>
                <w:sz w:val="18"/>
                <w:szCs w:val="18"/>
              </w:rPr>
            </w:pPr>
            <w:r w:rsidRPr="00174759">
              <w:rPr>
                <w:rFonts w:hint="eastAsia"/>
                <w:sz w:val="18"/>
                <w:szCs w:val="18"/>
              </w:rPr>
              <w:t xml:space="preserve">3.06 </w:t>
            </w:r>
          </w:p>
        </w:tc>
        <w:tc>
          <w:tcPr>
            <w:tcW w:w="238" w:type="pct"/>
            <w:tcBorders>
              <w:top w:val="nil"/>
              <w:left w:val="nil"/>
              <w:bottom w:val="single" w:sz="4" w:space="0" w:color="auto"/>
              <w:right w:val="single" w:sz="4" w:space="0" w:color="auto"/>
            </w:tcBorders>
            <w:shd w:val="clear" w:color="auto" w:fill="auto"/>
            <w:noWrap/>
            <w:vAlign w:val="center"/>
            <w:hideMark/>
          </w:tcPr>
          <w:p w14:paraId="3B3F23F4"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329" w:type="pct"/>
            <w:tcBorders>
              <w:top w:val="nil"/>
              <w:left w:val="nil"/>
              <w:bottom w:val="single" w:sz="4" w:space="0" w:color="auto"/>
              <w:right w:val="single" w:sz="4" w:space="0" w:color="auto"/>
            </w:tcBorders>
            <w:shd w:val="clear" w:color="auto" w:fill="auto"/>
            <w:noWrap/>
            <w:vAlign w:val="center"/>
            <w:hideMark/>
          </w:tcPr>
          <w:p w14:paraId="00531BCA" w14:textId="77777777" w:rsidR="00D57985" w:rsidRPr="00174759" w:rsidRDefault="00D57985" w:rsidP="00174759">
            <w:pPr>
              <w:pStyle w:val="af7"/>
              <w:spacing w:line="240" w:lineRule="exact"/>
              <w:rPr>
                <w:sz w:val="18"/>
                <w:szCs w:val="18"/>
              </w:rPr>
            </w:pPr>
            <w:r w:rsidRPr="00174759">
              <w:rPr>
                <w:rFonts w:hint="eastAsia"/>
                <w:sz w:val="18"/>
                <w:szCs w:val="18"/>
              </w:rPr>
              <w:t xml:space="preserve">2.85 </w:t>
            </w:r>
          </w:p>
        </w:tc>
      </w:tr>
      <w:tr w:rsidR="00174759" w:rsidRPr="00174759" w14:paraId="7E61174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BAF35C3" w14:textId="77777777" w:rsidR="00D57985" w:rsidRPr="00174759" w:rsidRDefault="00D57985" w:rsidP="00174759">
            <w:pPr>
              <w:pStyle w:val="af7"/>
              <w:spacing w:line="240" w:lineRule="exact"/>
              <w:rPr>
                <w:sz w:val="18"/>
                <w:szCs w:val="18"/>
              </w:rPr>
            </w:pPr>
            <w:r w:rsidRPr="00174759">
              <w:rPr>
                <w:sz w:val="18"/>
                <w:szCs w:val="18"/>
              </w:rPr>
              <w:t>100</w:t>
            </w:r>
          </w:p>
        </w:tc>
        <w:tc>
          <w:tcPr>
            <w:tcW w:w="184" w:type="pct"/>
            <w:tcBorders>
              <w:top w:val="nil"/>
              <w:left w:val="nil"/>
              <w:bottom w:val="single" w:sz="4" w:space="0" w:color="auto"/>
              <w:right w:val="single" w:sz="4" w:space="0" w:color="auto"/>
            </w:tcBorders>
            <w:shd w:val="clear" w:color="auto" w:fill="auto"/>
            <w:noWrap/>
            <w:vAlign w:val="center"/>
            <w:hideMark/>
          </w:tcPr>
          <w:p w14:paraId="2BAE39F6" w14:textId="77777777" w:rsidR="00D57985" w:rsidRPr="00174759" w:rsidRDefault="00D57985" w:rsidP="00174759">
            <w:pPr>
              <w:pStyle w:val="af7"/>
              <w:spacing w:line="240" w:lineRule="exact"/>
              <w:rPr>
                <w:sz w:val="18"/>
                <w:szCs w:val="18"/>
              </w:rPr>
            </w:pPr>
            <w:r w:rsidRPr="00174759">
              <w:rPr>
                <w:sz w:val="18"/>
                <w:szCs w:val="18"/>
              </w:rPr>
              <w:t>570</w:t>
            </w:r>
          </w:p>
        </w:tc>
        <w:tc>
          <w:tcPr>
            <w:tcW w:w="1047" w:type="pct"/>
            <w:tcBorders>
              <w:top w:val="nil"/>
              <w:left w:val="nil"/>
              <w:bottom w:val="single" w:sz="4" w:space="0" w:color="auto"/>
              <w:right w:val="single" w:sz="4" w:space="0" w:color="auto"/>
            </w:tcBorders>
            <w:shd w:val="clear" w:color="auto" w:fill="auto"/>
            <w:noWrap/>
            <w:vAlign w:val="center"/>
            <w:hideMark/>
          </w:tcPr>
          <w:p w14:paraId="55F2604B" w14:textId="77777777" w:rsidR="00D57985" w:rsidRPr="00174759" w:rsidRDefault="00D57985" w:rsidP="00174759">
            <w:pPr>
              <w:pStyle w:val="af7"/>
              <w:spacing w:line="240" w:lineRule="exact"/>
              <w:rPr>
                <w:sz w:val="18"/>
                <w:szCs w:val="18"/>
              </w:rPr>
            </w:pPr>
            <w:proofErr w:type="gramStart"/>
            <w:r w:rsidRPr="00174759">
              <w:rPr>
                <w:sz w:val="18"/>
                <w:szCs w:val="18"/>
              </w:rPr>
              <w:t>任宗智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E64F37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1DDDEE0"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07BBF066" w14:textId="77777777" w:rsidR="00D57985" w:rsidRPr="00174759" w:rsidRDefault="00D57985" w:rsidP="00174759">
            <w:pPr>
              <w:pStyle w:val="af7"/>
              <w:spacing w:line="240" w:lineRule="exact"/>
              <w:rPr>
                <w:sz w:val="18"/>
                <w:szCs w:val="18"/>
              </w:rPr>
            </w:pPr>
            <w:r w:rsidRPr="00174759">
              <w:rPr>
                <w:sz w:val="18"/>
                <w:szCs w:val="18"/>
              </w:rPr>
              <w:t>5.23</w:t>
            </w:r>
          </w:p>
        </w:tc>
        <w:tc>
          <w:tcPr>
            <w:tcW w:w="398" w:type="pct"/>
            <w:tcBorders>
              <w:top w:val="nil"/>
              <w:left w:val="nil"/>
              <w:bottom w:val="single" w:sz="4" w:space="0" w:color="auto"/>
              <w:right w:val="single" w:sz="4" w:space="0" w:color="auto"/>
            </w:tcBorders>
            <w:shd w:val="clear" w:color="auto" w:fill="auto"/>
            <w:noWrap/>
            <w:vAlign w:val="center"/>
            <w:hideMark/>
          </w:tcPr>
          <w:p w14:paraId="5002354C" w14:textId="77777777" w:rsidR="00D57985" w:rsidRPr="00174759" w:rsidRDefault="00D57985" w:rsidP="00174759">
            <w:pPr>
              <w:pStyle w:val="af7"/>
              <w:spacing w:line="240" w:lineRule="exact"/>
              <w:rPr>
                <w:sz w:val="18"/>
                <w:szCs w:val="18"/>
              </w:rPr>
            </w:pPr>
            <w:r w:rsidRPr="00174759">
              <w:rPr>
                <w:sz w:val="18"/>
                <w:szCs w:val="18"/>
              </w:rPr>
              <w:t>39.64955000N</w:t>
            </w:r>
          </w:p>
        </w:tc>
        <w:tc>
          <w:tcPr>
            <w:tcW w:w="419" w:type="pct"/>
            <w:tcBorders>
              <w:top w:val="nil"/>
              <w:left w:val="nil"/>
              <w:bottom w:val="single" w:sz="4" w:space="0" w:color="auto"/>
              <w:right w:val="single" w:sz="4" w:space="0" w:color="auto"/>
            </w:tcBorders>
            <w:shd w:val="clear" w:color="auto" w:fill="auto"/>
            <w:noWrap/>
            <w:vAlign w:val="center"/>
            <w:hideMark/>
          </w:tcPr>
          <w:p w14:paraId="7FC37FF2" w14:textId="77777777" w:rsidR="00D57985" w:rsidRPr="00174759" w:rsidRDefault="00D57985" w:rsidP="00174759">
            <w:pPr>
              <w:pStyle w:val="af7"/>
              <w:spacing w:line="240" w:lineRule="exact"/>
              <w:rPr>
                <w:sz w:val="18"/>
                <w:szCs w:val="18"/>
              </w:rPr>
            </w:pPr>
            <w:r w:rsidRPr="00174759">
              <w:rPr>
                <w:sz w:val="18"/>
                <w:szCs w:val="18"/>
              </w:rPr>
              <w:t>098.95045000E</w:t>
            </w:r>
          </w:p>
        </w:tc>
        <w:tc>
          <w:tcPr>
            <w:tcW w:w="292" w:type="pct"/>
            <w:tcBorders>
              <w:top w:val="nil"/>
              <w:left w:val="nil"/>
              <w:bottom w:val="single" w:sz="4" w:space="0" w:color="auto"/>
              <w:right w:val="single" w:sz="4" w:space="0" w:color="auto"/>
            </w:tcBorders>
            <w:shd w:val="clear" w:color="auto" w:fill="auto"/>
            <w:noWrap/>
            <w:vAlign w:val="center"/>
            <w:hideMark/>
          </w:tcPr>
          <w:p w14:paraId="0A1050D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FB022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E8D8FA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7CC76BF"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09F45415" w14:textId="77777777" w:rsidR="00D57985" w:rsidRPr="00174759" w:rsidRDefault="00D57985" w:rsidP="00174759">
            <w:pPr>
              <w:pStyle w:val="af7"/>
              <w:spacing w:line="240" w:lineRule="exact"/>
              <w:rPr>
                <w:sz w:val="18"/>
                <w:szCs w:val="18"/>
              </w:rPr>
            </w:pPr>
            <w:r w:rsidRPr="00174759">
              <w:rPr>
                <w:rFonts w:hint="eastAsia"/>
                <w:sz w:val="18"/>
                <w:szCs w:val="18"/>
              </w:rPr>
              <w:t xml:space="preserve">4.95 </w:t>
            </w:r>
          </w:p>
        </w:tc>
        <w:tc>
          <w:tcPr>
            <w:tcW w:w="238" w:type="pct"/>
            <w:tcBorders>
              <w:top w:val="nil"/>
              <w:left w:val="nil"/>
              <w:bottom w:val="single" w:sz="4" w:space="0" w:color="auto"/>
              <w:right w:val="single" w:sz="4" w:space="0" w:color="auto"/>
            </w:tcBorders>
            <w:shd w:val="clear" w:color="auto" w:fill="auto"/>
            <w:noWrap/>
            <w:vAlign w:val="center"/>
            <w:hideMark/>
          </w:tcPr>
          <w:p w14:paraId="7D4A632C"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29CB7C02" w14:textId="77777777" w:rsidR="00D57985" w:rsidRPr="00174759" w:rsidRDefault="00D57985" w:rsidP="00174759">
            <w:pPr>
              <w:pStyle w:val="af7"/>
              <w:spacing w:line="240" w:lineRule="exact"/>
              <w:rPr>
                <w:sz w:val="18"/>
                <w:szCs w:val="18"/>
              </w:rPr>
            </w:pPr>
            <w:r w:rsidRPr="00174759">
              <w:rPr>
                <w:rFonts w:hint="eastAsia"/>
                <w:sz w:val="18"/>
                <w:szCs w:val="18"/>
              </w:rPr>
              <w:t xml:space="preserve">4.61 </w:t>
            </w:r>
          </w:p>
        </w:tc>
      </w:tr>
      <w:tr w:rsidR="00174759" w:rsidRPr="00174759" w14:paraId="0995FFA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DC7656B" w14:textId="77777777" w:rsidR="00D57985" w:rsidRPr="00174759" w:rsidRDefault="00D57985" w:rsidP="00174759">
            <w:pPr>
              <w:pStyle w:val="af7"/>
              <w:spacing w:line="240" w:lineRule="exact"/>
              <w:rPr>
                <w:sz w:val="18"/>
                <w:szCs w:val="18"/>
              </w:rPr>
            </w:pPr>
            <w:r w:rsidRPr="00174759">
              <w:rPr>
                <w:sz w:val="18"/>
                <w:szCs w:val="18"/>
              </w:rPr>
              <w:t>101</w:t>
            </w:r>
          </w:p>
        </w:tc>
        <w:tc>
          <w:tcPr>
            <w:tcW w:w="184" w:type="pct"/>
            <w:tcBorders>
              <w:top w:val="nil"/>
              <w:left w:val="nil"/>
              <w:bottom w:val="single" w:sz="4" w:space="0" w:color="auto"/>
              <w:right w:val="single" w:sz="4" w:space="0" w:color="auto"/>
            </w:tcBorders>
            <w:shd w:val="clear" w:color="auto" w:fill="auto"/>
            <w:noWrap/>
            <w:vAlign w:val="center"/>
            <w:hideMark/>
          </w:tcPr>
          <w:p w14:paraId="158ABDAC" w14:textId="77777777" w:rsidR="00D57985" w:rsidRPr="00174759" w:rsidRDefault="00D57985" w:rsidP="00174759">
            <w:pPr>
              <w:pStyle w:val="af7"/>
              <w:spacing w:line="240" w:lineRule="exact"/>
              <w:rPr>
                <w:sz w:val="18"/>
                <w:szCs w:val="18"/>
              </w:rPr>
            </w:pPr>
            <w:r w:rsidRPr="00174759">
              <w:rPr>
                <w:sz w:val="18"/>
                <w:szCs w:val="18"/>
              </w:rPr>
              <w:t>571</w:t>
            </w:r>
          </w:p>
        </w:tc>
        <w:tc>
          <w:tcPr>
            <w:tcW w:w="1047" w:type="pct"/>
            <w:tcBorders>
              <w:top w:val="nil"/>
              <w:left w:val="nil"/>
              <w:bottom w:val="single" w:sz="4" w:space="0" w:color="auto"/>
              <w:right w:val="single" w:sz="4" w:space="0" w:color="auto"/>
            </w:tcBorders>
            <w:shd w:val="clear" w:color="auto" w:fill="auto"/>
            <w:noWrap/>
            <w:vAlign w:val="center"/>
            <w:hideMark/>
          </w:tcPr>
          <w:p w14:paraId="069B3672" w14:textId="77777777" w:rsidR="00D57985" w:rsidRPr="00174759" w:rsidRDefault="00D57985" w:rsidP="00174759">
            <w:pPr>
              <w:pStyle w:val="af7"/>
              <w:spacing w:line="240" w:lineRule="exact"/>
              <w:rPr>
                <w:sz w:val="18"/>
                <w:szCs w:val="18"/>
              </w:rPr>
            </w:pPr>
            <w:proofErr w:type="gramStart"/>
            <w:r w:rsidRPr="00174759">
              <w:rPr>
                <w:sz w:val="18"/>
                <w:szCs w:val="18"/>
              </w:rPr>
              <w:t>任宗智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84676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1802998"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5CC88F1F"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15278F7A" w14:textId="77777777" w:rsidR="00D57985" w:rsidRPr="00174759" w:rsidRDefault="00D57985" w:rsidP="00174759">
            <w:pPr>
              <w:pStyle w:val="af7"/>
              <w:spacing w:line="240" w:lineRule="exact"/>
              <w:rPr>
                <w:sz w:val="18"/>
                <w:szCs w:val="18"/>
              </w:rPr>
            </w:pPr>
            <w:r w:rsidRPr="00174759">
              <w:rPr>
                <w:sz w:val="18"/>
                <w:szCs w:val="18"/>
              </w:rPr>
              <w:t>39.64386944N</w:t>
            </w:r>
          </w:p>
        </w:tc>
        <w:tc>
          <w:tcPr>
            <w:tcW w:w="419" w:type="pct"/>
            <w:tcBorders>
              <w:top w:val="nil"/>
              <w:left w:val="nil"/>
              <w:bottom w:val="single" w:sz="4" w:space="0" w:color="auto"/>
              <w:right w:val="single" w:sz="4" w:space="0" w:color="auto"/>
            </w:tcBorders>
            <w:shd w:val="clear" w:color="auto" w:fill="auto"/>
            <w:noWrap/>
            <w:vAlign w:val="center"/>
            <w:hideMark/>
          </w:tcPr>
          <w:p w14:paraId="29B7EE6C" w14:textId="77777777" w:rsidR="00D57985" w:rsidRPr="00174759" w:rsidRDefault="00D57985" w:rsidP="00174759">
            <w:pPr>
              <w:pStyle w:val="af7"/>
              <w:spacing w:line="240" w:lineRule="exact"/>
              <w:rPr>
                <w:sz w:val="18"/>
                <w:szCs w:val="18"/>
              </w:rPr>
            </w:pPr>
            <w:r w:rsidRPr="00174759">
              <w:rPr>
                <w:sz w:val="18"/>
                <w:szCs w:val="18"/>
              </w:rPr>
              <w:t>098.94943889E</w:t>
            </w:r>
          </w:p>
        </w:tc>
        <w:tc>
          <w:tcPr>
            <w:tcW w:w="292" w:type="pct"/>
            <w:tcBorders>
              <w:top w:val="nil"/>
              <w:left w:val="nil"/>
              <w:bottom w:val="single" w:sz="4" w:space="0" w:color="auto"/>
              <w:right w:val="single" w:sz="4" w:space="0" w:color="auto"/>
            </w:tcBorders>
            <w:shd w:val="clear" w:color="auto" w:fill="auto"/>
            <w:noWrap/>
            <w:vAlign w:val="center"/>
            <w:hideMark/>
          </w:tcPr>
          <w:p w14:paraId="10427A6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15F959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AFAB49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EEE2266"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40AA8955" w14:textId="77777777" w:rsidR="00D57985" w:rsidRPr="00174759" w:rsidRDefault="00D57985" w:rsidP="00174759">
            <w:pPr>
              <w:pStyle w:val="af7"/>
              <w:spacing w:line="240" w:lineRule="exact"/>
              <w:rPr>
                <w:sz w:val="18"/>
                <w:szCs w:val="18"/>
              </w:rPr>
            </w:pPr>
            <w:r w:rsidRPr="00174759">
              <w:rPr>
                <w:rFonts w:hint="eastAsia"/>
                <w:sz w:val="18"/>
                <w:szCs w:val="18"/>
              </w:rPr>
              <w:t xml:space="preserve">4.97 </w:t>
            </w:r>
          </w:p>
        </w:tc>
        <w:tc>
          <w:tcPr>
            <w:tcW w:w="238" w:type="pct"/>
            <w:tcBorders>
              <w:top w:val="nil"/>
              <w:left w:val="nil"/>
              <w:bottom w:val="single" w:sz="4" w:space="0" w:color="auto"/>
              <w:right w:val="single" w:sz="4" w:space="0" w:color="auto"/>
            </w:tcBorders>
            <w:shd w:val="clear" w:color="auto" w:fill="auto"/>
            <w:noWrap/>
            <w:vAlign w:val="center"/>
            <w:hideMark/>
          </w:tcPr>
          <w:p w14:paraId="69635978"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236C3766" w14:textId="77777777" w:rsidR="00D57985" w:rsidRPr="00174759" w:rsidRDefault="00D57985" w:rsidP="00174759">
            <w:pPr>
              <w:pStyle w:val="af7"/>
              <w:spacing w:line="240" w:lineRule="exact"/>
              <w:rPr>
                <w:sz w:val="18"/>
                <w:szCs w:val="18"/>
              </w:rPr>
            </w:pPr>
            <w:r w:rsidRPr="00174759">
              <w:rPr>
                <w:rFonts w:hint="eastAsia"/>
                <w:sz w:val="18"/>
                <w:szCs w:val="18"/>
              </w:rPr>
              <w:t xml:space="preserve">4.62 </w:t>
            </w:r>
          </w:p>
        </w:tc>
      </w:tr>
      <w:tr w:rsidR="00174759" w:rsidRPr="00174759" w14:paraId="729BE04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A7C601C" w14:textId="77777777" w:rsidR="00D57985" w:rsidRPr="00174759" w:rsidRDefault="00D57985" w:rsidP="00174759">
            <w:pPr>
              <w:pStyle w:val="af7"/>
              <w:spacing w:line="240" w:lineRule="exact"/>
              <w:rPr>
                <w:sz w:val="18"/>
                <w:szCs w:val="18"/>
              </w:rPr>
            </w:pPr>
            <w:r w:rsidRPr="00174759">
              <w:rPr>
                <w:sz w:val="18"/>
                <w:szCs w:val="18"/>
              </w:rPr>
              <w:t>102</w:t>
            </w:r>
          </w:p>
        </w:tc>
        <w:tc>
          <w:tcPr>
            <w:tcW w:w="184" w:type="pct"/>
            <w:tcBorders>
              <w:top w:val="nil"/>
              <w:left w:val="nil"/>
              <w:bottom w:val="single" w:sz="4" w:space="0" w:color="auto"/>
              <w:right w:val="single" w:sz="4" w:space="0" w:color="auto"/>
            </w:tcBorders>
            <w:shd w:val="clear" w:color="auto" w:fill="auto"/>
            <w:noWrap/>
            <w:vAlign w:val="center"/>
            <w:hideMark/>
          </w:tcPr>
          <w:p w14:paraId="707FFAD8" w14:textId="77777777" w:rsidR="00D57985" w:rsidRPr="00174759" w:rsidRDefault="00D57985" w:rsidP="00174759">
            <w:pPr>
              <w:pStyle w:val="af7"/>
              <w:spacing w:line="240" w:lineRule="exact"/>
              <w:rPr>
                <w:sz w:val="18"/>
                <w:szCs w:val="18"/>
              </w:rPr>
            </w:pPr>
            <w:r w:rsidRPr="00174759">
              <w:rPr>
                <w:sz w:val="18"/>
                <w:szCs w:val="18"/>
              </w:rPr>
              <w:t>572</w:t>
            </w:r>
          </w:p>
        </w:tc>
        <w:tc>
          <w:tcPr>
            <w:tcW w:w="1047" w:type="pct"/>
            <w:tcBorders>
              <w:top w:val="nil"/>
              <w:left w:val="nil"/>
              <w:bottom w:val="single" w:sz="4" w:space="0" w:color="auto"/>
              <w:right w:val="single" w:sz="4" w:space="0" w:color="auto"/>
            </w:tcBorders>
            <w:shd w:val="clear" w:color="auto" w:fill="auto"/>
            <w:noWrap/>
            <w:vAlign w:val="center"/>
            <w:hideMark/>
          </w:tcPr>
          <w:p w14:paraId="78C72727" w14:textId="77777777" w:rsidR="00D57985" w:rsidRPr="00174759" w:rsidRDefault="00D57985" w:rsidP="00174759">
            <w:pPr>
              <w:pStyle w:val="af7"/>
              <w:spacing w:line="240" w:lineRule="exact"/>
              <w:rPr>
                <w:sz w:val="18"/>
                <w:szCs w:val="18"/>
              </w:rPr>
            </w:pPr>
            <w:proofErr w:type="gramStart"/>
            <w:r w:rsidRPr="00174759">
              <w:rPr>
                <w:sz w:val="18"/>
                <w:szCs w:val="18"/>
              </w:rPr>
              <w:t>任宗智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35F89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08E37E2"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5B02A514" w14:textId="77777777" w:rsidR="00D57985" w:rsidRPr="00174759" w:rsidRDefault="00D57985" w:rsidP="00174759">
            <w:pPr>
              <w:pStyle w:val="af7"/>
              <w:spacing w:line="240" w:lineRule="exact"/>
              <w:rPr>
                <w:sz w:val="18"/>
                <w:szCs w:val="18"/>
              </w:rPr>
            </w:pPr>
            <w:r w:rsidRPr="00174759">
              <w:rPr>
                <w:sz w:val="18"/>
                <w:szCs w:val="18"/>
              </w:rPr>
              <w:t>4.23</w:t>
            </w:r>
          </w:p>
        </w:tc>
        <w:tc>
          <w:tcPr>
            <w:tcW w:w="398" w:type="pct"/>
            <w:tcBorders>
              <w:top w:val="nil"/>
              <w:left w:val="nil"/>
              <w:bottom w:val="single" w:sz="4" w:space="0" w:color="auto"/>
              <w:right w:val="single" w:sz="4" w:space="0" w:color="auto"/>
            </w:tcBorders>
            <w:shd w:val="clear" w:color="auto" w:fill="auto"/>
            <w:noWrap/>
            <w:vAlign w:val="center"/>
            <w:hideMark/>
          </w:tcPr>
          <w:p w14:paraId="0F83D127" w14:textId="77777777" w:rsidR="00D57985" w:rsidRPr="00174759" w:rsidRDefault="00D57985" w:rsidP="00174759">
            <w:pPr>
              <w:pStyle w:val="af7"/>
              <w:spacing w:line="240" w:lineRule="exact"/>
              <w:rPr>
                <w:sz w:val="18"/>
                <w:szCs w:val="18"/>
              </w:rPr>
            </w:pPr>
            <w:r w:rsidRPr="00174759">
              <w:rPr>
                <w:sz w:val="18"/>
                <w:szCs w:val="18"/>
              </w:rPr>
              <w:t>39.64430000N</w:t>
            </w:r>
          </w:p>
        </w:tc>
        <w:tc>
          <w:tcPr>
            <w:tcW w:w="419" w:type="pct"/>
            <w:tcBorders>
              <w:top w:val="nil"/>
              <w:left w:val="nil"/>
              <w:bottom w:val="single" w:sz="4" w:space="0" w:color="auto"/>
              <w:right w:val="single" w:sz="4" w:space="0" w:color="auto"/>
            </w:tcBorders>
            <w:shd w:val="clear" w:color="auto" w:fill="auto"/>
            <w:noWrap/>
            <w:vAlign w:val="center"/>
            <w:hideMark/>
          </w:tcPr>
          <w:p w14:paraId="4EFB7353" w14:textId="77777777" w:rsidR="00D57985" w:rsidRPr="00174759" w:rsidRDefault="00D57985" w:rsidP="00174759">
            <w:pPr>
              <w:pStyle w:val="af7"/>
              <w:spacing w:line="240" w:lineRule="exact"/>
              <w:rPr>
                <w:sz w:val="18"/>
                <w:szCs w:val="18"/>
              </w:rPr>
            </w:pPr>
            <w:r w:rsidRPr="00174759">
              <w:rPr>
                <w:sz w:val="18"/>
                <w:szCs w:val="18"/>
              </w:rPr>
              <w:t>098.94640000E</w:t>
            </w:r>
          </w:p>
        </w:tc>
        <w:tc>
          <w:tcPr>
            <w:tcW w:w="292" w:type="pct"/>
            <w:tcBorders>
              <w:top w:val="nil"/>
              <w:left w:val="nil"/>
              <w:bottom w:val="single" w:sz="4" w:space="0" w:color="auto"/>
              <w:right w:val="single" w:sz="4" w:space="0" w:color="auto"/>
            </w:tcBorders>
            <w:shd w:val="clear" w:color="auto" w:fill="auto"/>
            <w:noWrap/>
            <w:vAlign w:val="center"/>
            <w:hideMark/>
          </w:tcPr>
          <w:p w14:paraId="1F840CC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7EBB93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92C406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1B07535"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798D4366" w14:textId="77777777" w:rsidR="00D57985" w:rsidRPr="00174759" w:rsidRDefault="00D57985" w:rsidP="00174759">
            <w:pPr>
              <w:pStyle w:val="af7"/>
              <w:spacing w:line="240" w:lineRule="exact"/>
              <w:rPr>
                <w:sz w:val="18"/>
                <w:szCs w:val="18"/>
              </w:rPr>
            </w:pPr>
            <w:r w:rsidRPr="00174759">
              <w:rPr>
                <w:rFonts w:hint="eastAsia"/>
                <w:sz w:val="18"/>
                <w:szCs w:val="18"/>
              </w:rPr>
              <w:t xml:space="preserve">4.01 </w:t>
            </w:r>
          </w:p>
        </w:tc>
        <w:tc>
          <w:tcPr>
            <w:tcW w:w="238" w:type="pct"/>
            <w:tcBorders>
              <w:top w:val="nil"/>
              <w:left w:val="nil"/>
              <w:bottom w:val="single" w:sz="4" w:space="0" w:color="auto"/>
              <w:right w:val="single" w:sz="4" w:space="0" w:color="auto"/>
            </w:tcBorders>
            <w:shd w:val="clear" w:color="auto" w:fill="auto"/>
            <w:noWrap/>
            <w:vAlign w:val="center"/>
            <w:hideMark/>
          </w:tcPr>
          <w:p w14:paraId="3B5F9565"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5CF3088D" w14:textId="77777777" w:rsidR="00D57985" w:rsidRPr="00174759" w:rsidRDefault="00D57985" w:rsidP="00174759">
            <w:pPr>
              <w:pStyle w:val="af7"/>
              <w:spacing w:line="240" w:lineRule="exact"/>
              <w:rPr>
                <w:sz w:val="18"/>
                <w:szCs w:val="18"/>
              </w:rPr>
            </w:pPr>
            <w:r w:rsidRPr="00174759">
              <w:rPr>
                <w:rFonts w:hint="eastAsia"/>
                <w:sz w:val="18"/>
                <w:szCs w:val="18"/>
              </w:rPr>
              <w:t xml:space="preserve">3.73 </w:t>
            </w:r>
          </w:p>
        </w:tc>
      </w:tr>
      <w:tr w:rsidR="00174759" w:rsidRPr="00174759" w14:paraId="7B8AAC5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0F85345" w14:textId="77777777" w:rsidR="00D57985" w:rsidRPr="00174759" w:rsidRDefault="00D57985" w:rsidP="00174759">
            <w:pPr>
              <w:pStyle w:val="af7"/>
              <w:spacing w:line="240" w:lineRule="exact"/>
              <w:rPr>
                <w:sz w:val="18"/>
                <w:szCs w:val="18"/>
              </w:rPr>
            </w:pPr>
            <w:r w:rsidRPr="00174759">
              <w:rPr>
                <w:sz w:val="18"/>
                <w:szCs w:val="18"/>
              </w:rPr>
              <w:t>103</w:t>
            </w:r>
          </w:p>
        </w:tc>
        <w:tc>
          <w:tcPr>
            <w:tcW w:w="184" w:type="pct"/>
            <w:tcBorders>
              <w:top w:val="nil"/>
              <w:left w:val="nil"/>
              <w:bottom w:val="single" w:sz="4" w:space="0" w:color="auto"/>
              <w:right w:val="single" w:sz="4" w:space="0" w:color="auto"/>
            </w:tcBorders>
            <w:shd w:val="clear" w:color="auto" w:fill="auto"/>
            <w:noWrap/>
            <w:vAlign w:val="center"/>
            <w:hideMark/>
          </w:tcPr>
          <w:p w14:paraId="319F568F" w14:textId="77777777" w:rsidR="00D57985" w:rsidRPr="00174759" w:rsidRDefault="00D57985" w:rsidP="00174759">
            <w:pPr>
              <w:pStyle w:val="af7"/>
              <w:spacing w:line="240" w:lineRule="exact"/>
              <w:rPr>
                <w:sz w:val="18"/>
                <w:szCs w:val="18"/>
              </w:rPr>
            </w:pPr>
            <w:r w:rsidRPr="00174759">
              <w:rPr>
                <w:sz w:val="18"/>
                <w:szCs w:val="18"/>
              </w:rPr>
              <w:t>573</w:t>
            </w:r>
          </w:p>
        </w:tc>
        <w:tc>
          <w:tcPr>
            <w:tcW w:w="1047" w:type="pct"/>
            <w:tcBorders>
              <w:top w:val="nil"/>
              <w:left w:val="nil"/>
              <w:bottom w:val="single" w:sz="4" w:space="0" w:color="auto"/>
              <w:right w:val="single" w:sz="4" w:space="0" w:color="auto"/>
            </w:tcBorders>
            <w:shd w:val="clear" w:color="auto" w:fill="auto"/>
            <w:noWrap/>
            <w:vAlign w:val="center"/>
            <w:hideMark/>
          </w:tcPr>
          <w:p w14:paraId="48C87348" w14:textId="77777777" w:rsidR="00D57985" w:rsidRPr="00174759" w:rsidRDefault="00D57985" w:rsidP="00174759">
            <w:pPr>
              <w:pStyle w:val="af7"/>
              <w:spacing w:line="240" w:lineRule="exact"/>
              <w:rPr>
                <w:sz w:val="18"/>
                <w:szCs w:val="18"/>
              </w:rPr>
            </w:pPr>
            <w:proofErr w:type="gramStart"/>
            <w:r w:rsidRPr="00174759">
              <w:rPr>
                <w:sz w:val="18"/>
                <w:szCs w:val="18"/>
              </w:rPr>
              <w:t>任宗智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CFB67F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3D18F7B"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797A4675" w14:textId="77777777" w:rsidR="00D57985" w:rsidRPr="00174759" w:rsidRDefault="00D57985" w:rsidP="00174759">
            <w:pPr>
              <w:pStyle w:val="af7"/>
              <w:spacing w:line="240" w:lineRule="exact"/>
              <w:rPr>
                <w:sz w:val="18"/>
                <w:szCs w:val="18"/>
              </w:rPr>
            </w:pPr>
            <w:r w:rsidRPr="00174759">
              <w:rPr>
                <w:sz w:val="18"/>
                <w:szCs w:val="18"/>
              </w:rPr>
              <w:t>5.69</w:t>
            </w:r>
          </w:p>
        </w:tc>
        <w:tc>
          <w:tcPr>
            <w:tcW w:w="398" w:type="pct"/>
            <w:tcBorders>
              <w:top w:val="nil"/>
              <w:left w:val="nil"/>
              <w:bottom w:val="single" w:sz="4" w:space="0" w:color="auto"/>
              <w:right w:val="single" w:sz="4" w:space="0" w:color="auto"/>
            </w:tcBorders>
            <w:shd w:val="clear" w:color="auto" w:fill="auto"/>
            <w:noWrap/>
            <w:vAlign w:val="center"/>
            <w:hideMark/>
          </w:tcPr>
          <w:p w14:paraId="62EE0278" w14:textId="77777777" w:rsidR="00D57985" w:rsidRPr="00174759" w:rsidRDefault="00D57985" w:rsidP="00174759">
            <w:pPr>
              <w:pStyle w:val="af7"/>
              <w:spacing w:line="240" w:lineRule="exact"/>
              <w:rPr>
                <w:sz w:val="18"/>
                <w:szCs w:val="18"/>
              </w:rPr>
            </w:pPr>
            <w:r w:rsidRPr="00174759">
              <w:rPr>
                <w:sz w:val="18"/>
                <w:szCs w:val="18"/>
              </w:rPr>
              <w:t>39.64478889N</w:t>
            </w:r>
          </w:p>
        </w:tc>
        <w:tc>
          <w:tcPr>
            <w:tcW w:w="419" w:type="pct"/>
            <w:tcBorders>
              <w:top w:val="nil"/>
              <w:left w:val="nil"/>
              <w:bottom w:val="single" w:sz="4" w:space="0" w:color="auto"/>
              <w:right w:val="single" w:sz="4" w:space="0" w:color="auto"/>
            </w:tcBorders>
            <w:shd w:val="clear" w:color="auto" w:fill="auto"/>
            <w:noWrap/>
            <w:vAlign w:val="center"/>
            <w:hideMark/>
          </w:tcPr>
          <w:p w14:paraId="5FE19B1F" w14:textId="77777777" w:rsidR="00D57985" w:rsidRPr="00174759" w:rsidRDefault="00D57985" w:rsidP="00174759">
            <w:pPr>
              <w:pStyle w:val="af7"/>
              <w:spacing w:line="240" w:lineRule="exact"/>
              <w:rPr>
                <w:sz w:val="18"/>
                <w:szCs w:val="18"/>
              </w:rPr>
            </w:pPr>
            <w:r w:rsidRPr="00174759">
              <w:rPr>
                <w:sz w:val="18"/>
                <w:szCs w:val="18"/>
              </w:rPr>
              <w:t>098.94178056E</w:t>
            </w:r>
          </w:p>
        </w:tc>
        <w:tc>
          <w:tcPr>
            <w:tcW w:w="292" w:type="pct"/>
            <w:tcBorders>
              <w:top w:val="nil"/>
              <w:left w:val="nil"/>
              <w:bottom w:val="single" w:sz="4" w:space="0" w:color="auto"/>
              <w:right w:val="single" w:sz="4" w:space="0" w:color="auto"/>
            </w:tcBorders>
            <w:shd w:val="clear" w:color="auto" w:fill="auto"/>
            <w:noWrap/>
            <w:vAlign w:val="center"/>
            <w:hideMark/>
          </w:tcPr>
          <w:p w14:paraId="6D08D2D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68CA4F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CA1A07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F962EC1"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7F8C720F" w14:textId="77777777" w:rsidR="00D57985" w:rsidRPr="00174759" w:rsidRDefault="00D57985" w:rsidP="00174759">
            <w:pPr>
              <w:pStyle w:val="af7"/>
              <w:spacing w:line="240" w:lineRule="exact"/>
              <w:rPr>
                <w:sz w:val="18"/>
                <w:szCs w:val="18"/>
              </w:rPr>
            </w:pPr>
            <w:r w:rsidRPr="00174759">
              <w:rPr>
                <w:rFonts w:hint="eastAsia"/>
                <w:sz w:val="18"/>
                <w:szCs w:val="18"/>
              </w:rPr>
              <w:t xml:space="preserve">5.39 </w:t>
            </w:r>
          </w:p>
        </w:tc>
        <w:tc>
          <w:tcPr>
            <w:tcW w:w="238" w:type="pct"/>
            <w:tcBorders>
              <w:top w:val="nil"/>
              <w:left w:val="nil"/>
              <w:bottom w:val="single" w:sz="4" w:space="0" w:color="auto"/>
              <w:right w:val="single" w:sz="4" w:space="0" w:color="auto"/>
            </w:tcBorders>
            <w:shd w:val="clear" w:color="auto" w:fill="auto"/>
            <w:noWrap/>
            <w:vAlign w:val="center"/>
            <w:hideMark/>
          </w:tcPr>
          <w:p w14:paraId="4A00A262"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15626A0A" w14:textId="77777777" w:rsidR="00D57985" w:rsidRPr="00174759" w:rsidRDefault="00D57985" w:rsidP="00174759">
            <w:pPr>
              <w:pStyle w:val="af7"/>
              <w:spacing w:line="240" w:lineRule="exact"/>
              <w:rPr>
                <w:sz w:val="18"/>
                <w:szCs w:val="18"/>
              </w:rPr>
            </w:pPr>
            <w:r w:rsidRPr="00174759">
              <w:rPr>
                <w:rFonts w:hint="eastAsia"/>
                <w:sz w:val="18"/>
                <w:szCs w:val="18"/>
              </w:rPr>
              <w:t xml:space="preserve">5.01 </w:t>
            </w:r>
          </w:p>
        </w:tc>
      </w:tr>
      <w:tr w:rsidR="00174759" w:rsidRPr="00174759" w14:paraId="16CD122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20273FA" w14:textId="77777777" w:rsidR="00D57985" w:rsidRPr="00174759" w:rsidRDefault="00D57985" w:rsidP="00174759">
            <w:pPr>
              <w:pStyle w:val="af7"/>
              <w:spacing w:line="240" w:lineRule="exact"/>
              <w:rPr>
                <w:sz w:val="18"/>
                <w:szCs w:val="18"/>
              </w:rPr>
            </w:pPr>
            <w:r w:rsidRPr="00174759">
              <w:rPr>
                <w:sz w:val="18"/>
                <w:szCs w:val="18"/>
              </w:rPr>
              <w:t>104</w:t>
            </w:r>
          </w:p>
        </w:tc>
        <w:tc>
          <w:tcPr>
            <w:tcW w:w="184" w:type="pct"/>
            <w:tcBorders>
              <w:top w:val="nil"/>
              <w:left w:val="nil"/>
              <w:bottom w:val="single" w:sz="4" w:space="0" w:color="auto"/>
              <w:right w:val="single" w:sz="4" w:space="0" w:color="auto"/>
            </w:tcBorders>
            <w:shd w:val="clear" w:color="auto" w:fill="auto"/>
            <w:noWrap/>
            <w:vAlign w:val="center"/>
            <w:hideMark/>
          </w:tcPr>
          <w:p w14:paraId="032806BB" w14:textId="77777777" w:rsidR="00D57985" w:rsidRPr="00174759" w:rsidRDefault="00D57985" w:rsidP="00174759">
            <w:pPr>
              <w:pStyle w:val="af7"/>
              <w:spacing w:line="240" w:lineRule="exact"/>
              <w:rPr>
                <w:sz w:val="18"/>
                <w:szCs w:val="18"/>
              </w:rPr>
            </w:pPr>
            <w:r w:rsidRPr="00174759">
              <w:rPr>
                <w:sz w:val="18"/>
                <w:szCs w:val="18"/>
              </w:rPr>
              <w:t>574</w:t>
            </w:r>
          </w:p>
        </w:tc>
        <w:tc>
          <w:tcPr>
            <w:tcW w:w="1047" w:type="pct"/>
            <w:tcBorders>
              <w:top w:val="nil"/>
              <w:left w:val="nil"/>
              <w:bottom w:val="single" w:sz="4" w:space="0" w:color="auto"/>
              <w:right w:val="single" w:sz="4" w:space="0" w:color="auto"/>
            </w:tcBorders>
            <w:shd w:val="clear" w:color="auto" w:fill="auto"/>
            <w:noWrap/>
            <w:vAlign w:val="center"/>
            <w:hideMark/>
          </w:tcPr>
          <w:p w14:paraId="3196DD4C" w14:textId="77777777" w:rsidR="00D57985" w:rsidRPr="00174759" w:rsidRDefault="00D57985" w:rsidP="00174759">
            <w:pPr>
              <w:pStyle w:val="af7"/>
              <w:spacing w:line="240" w:lineRule="exact"/>
              <w:rPr>
                <w:sz w:val="18"/>
                <w:szCs w:val="18"/>
              </w:rPr>
            </w:pPr>
            <w:proofErr w:type="gramStart"/>
            <w:r w:rsidRPr="00174759">
              <w:rPr>
                <w:sz w:val="18"/>
                <w:szCs w:val="18"/>
              </w:rPr>
              <w:t>任宗智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3B46A4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B5E0314"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20A8F594" w14:textId="77777777" w:rsidR="00D57985" w:rsidRPr="00174759" w:rsidRDefault="00D57985" w:rsidP="00174759">
            <w:pPr>
              <w:pStyle w:val="af7"/>
              <w:spacing w:line="240" w:lineRule="exact"/>
              <w:rPr>
                <w:sz w:val="18"/>
                <w:szCs w:val="18"/>
              </w:rPr>
            </w:pPr>
            <w:r w:rsidRPr="00174759">
              <w:rPr>
                <w:sz w:val="18"/>
                <w:szCs w:val="18"/>
              </w:rPr>
              <w:t>5.01</w:t>
            </w:r>
          </w:p>
        </w:tc>
        <w:tc>
          <w:tcPr>
            <w:tcW w:w="398" w:type="pct"/>
            <w:tcBorders>
              <w:top w:val="nil"/>
              <w:left w:val="nil"/>
              <w:bottom w:val="single" w:sz="4" w:space="0" w:color="auto"/>
              <w:right w:val="single" w:sz="4" w:space="0" w:color="auto"/>
            </w:tcBorders>
            <w:shd w:val="clear" w:color="auto" w:fill="auto"/>
            <w:noWrap/>
            <w:vAlign w:val="center"/>
            <w:hideMark/>
          </w:tcPr>
          <w:p w14:paraId="0CE1E40B" w14:textId="77777777" w:rsidR="00D57985" w:rsidRPr="00174759" w:rsidRDefault="00D57985" w:rsidP="00174759">
            <w:pPr>
              <w:pStyle w:val="af7"/>
              <w:spacing w:line="240" w:lineRule="exact"/>
              <w:rPr>
                <w:sz w:val="18"/>
                <w:szCs w:val="18"/>
              </w:rPr>
            </w:pPr>
            <w:r w:rsidRPr="00174759">
              <w:rPr>
                <w:sz w:val="18"/>
                <w:szCs w:val="18"/>
              </w:rPr>
              <w:t>39.63851944N</w:t>
            </w:r>
          </w:p>
        </w:tc>
        <w:tc>
          <w:tcPr>
            <w:tcW w:w="419" w:type="pct"/>
            <w:tcBorders>
              <w:top w:val="nil"/>
              <w:left w:val="nil"/>
              <w:bottom w:val="single" w:sz="4" w:space="0" w:color="auto"/>
              <w:right w:val="single" w:sz="4" w:space="0" w:color="auto"/>
            </w:tcBorders>
            <w:shd w:val="clear" w:color="auto" w:fill="auto"/>
            <w:noWrap/>
            <w:vAlign w:val="center"/>
            <w:hideMark/>
          </w:tcPr>
          <w:p w14:paraId="50F63317" w14:textId="77777777" w:rsidR="00D57985" w:rsidRPr="00174759" w:rsidRDefault="00D57985" w:rsidP="00174759">
            <w:pPr>
              <w:pStyle w:val="af7"/>
              <w:spacing w:line="240" w:lineRule="exact"/>
              <w:rPr>
                <w:sz w:val="18"/>
                <w:szCs w:val="18"/>
              </w:rPr>
            </w:pPr>
            <w:r w:rsidRPr="00174759">
              <w:rPr>
                <w:sz w:val="18"/>
                <w:szCs w:val="18"/>
              </w:rPr>
              <w:t>098.94558889E</w:t>
            </w:r>
          </w:p>
        </w:tc>
        <w:tc>
          <w:tcPr>
            <w:tcW w:w="292" w:type="pct"/>
            <w:tcBorders>
              <w:top w:val="nil"/>
              <w:left w:val="nil"/>
              <w:bottom w:val="single" w:sz="4" w:space="0" w:color="auto"/>
              <w:right w:val="single" w:sz="4" w:space="0" w:color="auto"/>
            </w:tcBorders>
            <w:shd w:val="clear" w:color="auto" w:fill="auto"/>
            <w:noWrap/>
            <w:vAlign w:val="center"/>
            <w:hideMark/>
          </w:tcPr>
          <w:p w14:paraId="1012E2E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F989BA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C9926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A5A3628"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71DC8401" w14:textId="77777777" w:rsidR="00D57985" w:rsidRPr="00174759" w:rsidRDefault="00D57985" w:rsidP="00174759">
            <w:pPr>
              <w:pStyle w:val="af7"/>
              <w:spacing w:line="240" w:lineRule="exact"/>
              <w:rPr>
                <w:sz w:val="18"/>
                <w:szCs w:val="18"/>
              </w:rPr>
            </w:pPr>
            <w:r w:rsidRPr="00174759">
              <w:rPr>
                <w:rFonts w:hint="eastAsia"/>
                <w:sz w:val="18"/>
                <w:szCs w:val="18"/>
              </w:rPr>
              <w:t xml:space="preserve">4.75 </w:t>
            </w:r>
          </w:p>
        </w:tc>
        <w:tc>
          <w:tcPr>
            <w:tcW w:w="238" w:type="pct"/>
            <w:tcBorders>
              <w:top w:val="nil"/>
              <w:left w:val="nil"/>
              <w:bottom w:val="single" w:sz="4" w:space="0" w:color="auto"/>
              <w:right w:val="single" w:sz="4" w:space="0" w:color="auto"/>
            </w:tcBorders>
            <w:shd w:val="clear" w:color="auto" w:fill="auto"/>
            <w:noWrap/>
            <w:vAlign w:val="center"/>
            <w:hideMark/>
          </w:tcPr>
          <w:p w14:paraId="33C114B9"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1144C883" w14:textId="77777777" w:rsidR="00D57985" w:rsidRPr="00174759" w:rsidRDefault="00D57985" w:rsidP="00174759">
            <w:pPr>
              <w:pStyle w:val="af7"/>
              <w:spacing w:line="240" w:lineRule="exact"/>
              <w:rPr>
                <w:sz w:val="18"/>
                <w:szCs w:val="18"/>
              </w:rPr>
            </w:pPr>
            <w:r w:rsidRPr="00174759">
              <w:rPr>
                <w:rFonts w:hint="eastAsia"/>
                <w:sz w:val="18"/>
                <w:szCs w:val="18"/>
              </w:rPr>
              <w:t xml:space="preserve">4.41 </w:t>
            </w:r>
          </w:p>
        </w:tc>
      </w:tr>
      <w:tr w:rsidR="00174759" w:rsidRPr="00174759" w14:paraId="553B6AC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43D0282" w14:textId="77777777" w:rsidR="00D57985" w:rsidRPr="00174759" w:rsidRDefault="00D57985" w:rsidP="00174759">
            <w:pPr>
              <w:pStyle w:val="af7"/>
              <w:spacing w:line="240" w:lineRule="exact"/>
              <w:rPr>
                <w:sz w:val="18"/>
                <w:szCs w:val="18"/>
              </w:rPr>
            </w:pPr>
            <w:r w:rsidRPr="00174759">
              <w:rPr>
                <w:sz w:val="18"/>
                <w:szCs w:val="18"/>
              </w:rPr>
              <w:t>105</w:t>
            </w:r>
          </w:p>
        </w:tc>
        <w:tc>
          <w:tcPr>
            <w:tcW w:w="184" w:type="pct"/>
            <w:tcBorders>
              <w:top w:val="nil"/>
              <w:left w:val="nil"/>
              <w:bottom w:val="single" w:sz="4" w:space="0" w:color="auto"/>
              <w:right w:val="single" w:sz="4" w:space="0" w:color="auto"/>
            </w:tcBorders>
            <w:shd w:val="clear" w:color="auto" w:fill="auto"/>
            <w:noWrap/>
            <w:vAlign w:val="center"/>
            <w:hideMark/>
          </w:tcPr>
          <w:p w14:paraId="4396077F" w14:textId="77777777" w:rsidR="00D57985" w:rsidRPr="00174759" w:rsidRDefault="00D57985" w:rsidP="00174759">
            <w:pPr>
              <w:pStyle w:val="af7"/>
              <w:spacing w:line="240" w:lineRule="exact"/>
              <w:rPr>
                <w:sz w:val="18"/>
                <w:szCs w:val="18"/>
              </w:rPr>
            </w:pPr>
            <w:r w:rsidRPr="00174759">
              <w:rPr>
                <w:sz w:val="18"/>
                <w:szCs w:val="18"/>
              </w:rPr>
              <w:t>575</w:t>
            </w:r>
          </w:p>
        </w:tc>
        <w:tc>
          <w:tcPr>
            <w:tcW w:w="1047" w:type="pct"/>
            <w:tcBorders>
              <w:top w:val="nil"/>
              <w:left w:val="nil"/>
              <w:bottom w:val="single" w:sz="4" w:space="0" w:color="auto"/>
              <w:right w:val="single" w:sz="4" w:space="0" w:color="auto"/>
            </w:tcBorders>
            <w:shd w:val="clear" w:color="auto" w:fill="auto"/>
            <w:noWrap/>
            <w:vAlign w:val="center"/>
            <w:hideMark/>
          </w:tcPr>
          <w:p w14:paraId="6DAA7DE8" w14:textId="77777777" w:rsidR="00D57985" w:rsidRPr="00174759" w:rsidRDefault="00D57985" w:rsidP="00174759">
            <w:pPr>
              <w:pStyle w:val="af7"/>
              <w:spacing w:line="240" w:lineRule="exact"/>
              <w:rPr>
                <w:sz w:val="18"/>
                <w:szCs w:val="18"/>
              </w:rPr>
            </w:pPr>
            <w:proofErr w:type="gramStart"/>
            <w:r w:rsidRPr="00174759">
              <w:rPr>
                <w:sz w:val="18"/>
                <w:szCs w:val="18"/>
              </w:rPr>
              <w:t>任宗智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0AD2744"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DC82A74"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13117A50" w14:textId="77777777" w:rsidR="00D57985" w:rsidRPr="00174759" w:rsidRDefault="00D57985" w:rsidP="00174759">
            <w:pPr>
              <w:pStyle w:val="af7"/>
              <w:spacing w:line="240" w:lineRule="exact"/>
              <w:rPr>
                <w:sz w:val="18"/>
                <w:szCs w:val="18"/>
              </w:rPr>
            </w:pPr>
            <w:r w:rsidRPr="00174759">
              <w:rPr>
                <w:sz w:val="18"/>
                <w:szCs w:val="18"/>
              </w:rPr>
              <w:t>5.23</w:t>
            </w:r>
          </w:p>
        </w:tc>
        <w:tc>
          <w:tcPr>
            <w:tcW w:w="398" w:type="pct"/>
            <w:tcBorders>
              <w:top w:val="nil"/>
              <w:left w:val="nil"/>
              <w:bottom w:val="single" w:sz="4" w:space="0" w:color="auto"/>
              <w:right w:val="single" w:sz="4" w:space="0" w:color="auto"/>
            </w:tcBorders>
            <w:shd w:val="clear" w:color="auto" w:fill="auto"/>
            <w:noWrap/>
            <w:vAlign w:val="center"/>
            <w:hideMark/>
          </w:tcPr>
          <w:p w14:paraId="208DFE32" w14:textId="77777777" w:rsidR="00D57985" w:rsidRPr="00174759" w:rsidRDefault="00D57985" w:rsidP="00174759">
            <w:pPr>
              <w:pStyle w:val="af7"/>
              <w:spacing w:line="240" w:lineRule="exact"/>
              <w:rPr>
                <w:sz w:val="18"/>
                <w:szCs w:val="18"/>
              </w:rPr>
            </w:pPr>
            <w:r w:rsidRPr="00174759">
              <w:rPr>
                <w:sz w:val="18"/>
                <w:szCs w:val="18"/>
              </w:rPr>
              <w:t>39.63528056N</w:t>
            </w:r>
          </w:p>
        </w:tc>
        <w:tc>
          <w:tcPr>
            <w:tcW w:w="419" w:type="pct"/>
            <w:tcBorders>
              <w:top w:val="nil"/>
              <w:left w:val="nil"/>
              <w:bottom w:val="single" w:sz="4" w:space="0" w:color="auto"/>
              <w:right w:val="single" w:sz="4" w:space="0" w:color="auto"/>
            </w:tcBorders>
            <w:shd w:val="clear" w:color="auto" w:fill="auto"/>
            <w:noWrap/>
            <w:vAlign w:val="center"/>
            <w:hideMark/>
          </w:tcPr>
          <w:p w14:paraId="025D814F" w14:textId="77777777" w:rsidR="00D57985" w:rsidRPr="00174759" w:rsidRDefault="00D57985" w:rsidP="00174759">
            <w:pPr>
              <w:pStyle w:val="af7"/>
              <w:spacing w:line="240" w:lineRule="exact"/>
              <w:rPr>
                <w:sz w:val="18"/>
                <w:szCs w:val="18"/>
              </w:rPr>
            </w:pPr>
            <w:r w:rsidRPr="00174759">
              <w:rPr>
                <w:sz w:val="18"/>
                <w:szCs w:val="18"/>
              </w:rPr>
              <w:t>098.94680000E</w:t>
            </w:r>
          </w:p>
        </w:tc>
        <w:tc>
          <w:tcPr>
            <w:tcW w:w="292" w:type="pct"/>
            <w:tcBorders>
              <w:top w:val="nil"/>
              <w:left w:val="nil"/>
              <w:bottom w:val="single" w:sz="4" w:space="0" w:color="auto"/>
              <w:right w:val="single" w:sz="4" w:space="0" w:color="auto"/>
            </w:tcBorders>
            <w:shd w:val="clear" w:color="auto" w:fill="auto"/>
            <w:noWrap/>
            <w:vAlign w:val="center"/>
            <w:hideMark/>
          </w:tcPr>
          <w:p w14:paraId="58366F9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B62EC8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D1932F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AC4F67D"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6130DB32" w14:textId="77777777" w:rsidR="00D57985" w:rsidRPr="00174759" w:rsidRDefault="00D57985" w:rsidP="00174759">
            <w:pPr>
              <w:pStyle w:val="af7"/>
              <w:spacing w:line="240" w:lineRule="exact"/>
              <w:rPr>
                <w:sz w:val="18"/>
                <w:szCs w:val="18"/>
              </w:rPr>
            </w:pPr>
            <w:r w:rsidRPr="00174759">
              <w:rPr>
                <w:rFonts w:hint="eastAsia"/>
                <w:sz w:val="18"/>
                <w:szCs w:val="18"/>
              </w:rPr>
              <w:t xml:space="preserve">4.95 </w:t>
            </w:r>
          </w:p>
        </w:tc>
        <w:tc>
          <w:tcPr>
            <w:tcW w:w="238" w:type="pct"/>
            <w:tcBorders>
              <w:top w:val="nil"/>
              <w:left w:val="nil"/>
              <w:bottom w:val="single" w:sz="4" w:space="0" w:color="auto"/>
              <w:right w:val="single" w:sz="4" w:space="0" w:color="auto"/>
            </w:tcBorders>
            <w:shd w:val="clear" w:color="auto" w:fill="auto"/>
            <w:noWrap/>
            <w:vAlign w:val="center"/>
            <w:hideMark/>
          </w:tcPr>
          <w:p w14:paraId="2A55F970"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3F4F0339" w14:textId="77777777" w:rsidR="00D57985" w:rsidRPr="00174759" w:rsidRDefault="00D57985" w:rsidP="00174759">
            <w:pPr>
              <w:pStyle w:val="af7"/>
              <w:spacing w:line="240" w:lineRule="exact"/>
              <w:rPr>
                <w:sz w:val="18"/>
                <w:szCs w:val="18"/>
              </w:rPr>
            </w:pPr>
            <w:r w:rsidRPr="00174759">
              <w:rPr>
                <w:rFonts w:hint="eastAsia"/>
                <w:sz w:val="18"/>
                <w:szCs w:val="18"/>
              </w:rPr>
              <w:t xml:space="preserve">4.61 </w:t>
            </w:r>
          </w:p>
        </w:tc>
      </w:tr>
      <w:tr w:rsidR="00174759" w:rsidRPr="00174759" w14:paraId="18AE263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37B9880" w14:textId="77777777" w:rsidR="00D57985" w:rsidRPr="00174759" w:rsidRDefault="00D57985" w:rsidP="00174759">
            <w:pPr>
              <w:pStyle w:val="af7"/>
              <w:spacing w:line="240" w:lineRule="exact"/>
              <w:rPr>
                <w:sz w:val="18"/>
                <w:szCs w:val="18"/>
              </w:rPr>
            </w:pPr>
            <w:r w:rsidRPr="00174759">
              <w:rPr>
                <w:sz w:val="18"/>
                <w:szCs w:val="18"/>
              </w:rPr>
              <w:t>106</w:t>
            </w:r>
          </w:p>
        </w:tc>
        <w:tc>
          <w:tcPr>
            <w:tcW w:w="184" w:type="pct"/>
            <w:tcBorders>
              <w:top w:val="nil"/>
              <w:left w:val="nil"/>
              <w:bottom w:val="single" w:sz="4" w:space="0" w:color="auto"/>
              <w:right w:val="single" w:sz="4" w:space="0" w:color="auto"/>
            </w:tcBorders>
            <w:shd w:val="clear" w:color="auto" w:fill="auto"/>
            <w:noWrap/>
            <w:vAlign w:val="center"/>
            <w:hideMark/>
          </w:tcPr>
          <w:p w14:paraId="1796424A" w14:textId="77777777" w:rsidR="00D57985" w:rsidRPr="00174759" w:rsidRDefault="00D57985" w:rsidP="00174759">
            <w:pPr>
              <w:pStyle w:val="af7"/>
              <w:spacing w:line="240" w:lineRule="exact"/>
              <w:rPr>
                <w:sz w:val="18"/>
                <w:szCs w:val="18"/>
              </w:rPr>
            </w:pPr>
            <w:r w:rsidRPr="00174759">
              <w:rPr>
                <w:sz w:val="18"/>
                <w:szCs w:val="18"/>
              </w:rPr>
              <w:t>617</w:t>
            </w:r>
          </w:p>
        </w:tc>
        <w:tc>
          <w:tcPr>
            <w:tcW w:w="1047" w:type="pct"/>
            <w:tcBorders>
              <w:top w:val="nil"/>
              <w:left w:val="nil"/>
              <w:bottom w:val="single" w:sz="4" w:space="0" w:color="auto"/>
              <w:right w:val="single" w:sz="4" w:space="0" w:color="auto"/>
            </w:tcBorders>
            <w:shd w:val="clear" w:color="auto" w:fill="auto"/>
            <w:noWrap/>
            <w:vAlign w:val="center"/>
            <w:hideMark/>
          </w:tcPr>
          <w:p w14:paraId="7A79D7E9" w14:textId="77777777" w:rsidR="00D57985" w:rsidRPr="00174759" w:rsidRDefault="00D57985" w:rsidP="00174759">
            <w:pPr>
              <w:pStyle w:val="af7"/>
              <w:spacing w:line="240" w:lineRule="exact"/>
              <w:rPr>
                <w:sz w:val="18"/>
                <w:szCs w:val="18"/>
              </w:rPr>
            </w:pPr>
            <w:r w:rsidRPr="00174759">
              <w:rPr>
                <w:sz w:val="18"/>
                <w:szCs w:val="18"/>
              </w:rPr>
              <w:t>肃南县明花乡</w:t>
            </w:r>
            <w:proofErr w:type="gramStart"/>
            <w:r w:rsidRPr="00174759">
              <w:rPr>
                <w:sz w:val="18"/>
                <w:szCs w:val="18"/>
              </w:rPr>
              <w:t>湖边子</w:t>
            </w:r>
            <w:proofErr w:type="gramEnd"/>
            <w:r w:rsidRPr="00174759">
              <w:rPr>
                <w:sz w:val="18"/>
                <w:szCs w:val="18"/>
              </w:rPr>
              <w:t>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F5D0D57" w14:textId="77777777" w:rsidR="00D57985" w:rsidRPr="00174759" w:rsidRDefault="00D57985" w:rsidP="00174759">
            <w:pPr>
              <w:pStyle w:val="af7"/>
              <w:spacing w:line="240" w:lineRule="exact"/>
              <w:rPr>
                <w:sz w:val="18"/>
                <w:szCs w:val="18"/>
              </w:rPr>
            </w:pPr>
            <w:proofErr w:type="gramStart"/>
            <w:r w:rsidRPr="00174759">
              <w:rPr>
                <w:sz w:val="18"/>
                <w:szCs w:val="18"/>
              </w:rPr>
              <w:t>湖边子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FD59AA6" w14:textId="77777777" w:rsidR="00D57985" w:rsidRPr="00174759" w:rsidRDefault="00D57985" w:rsidP="00174759">
            <w:pPr>
              <w:pStyle w:val="af7"/>
              <w:spacing w:line="240" w:lineRule="exact"/>
              <w:rPr>
                <w:sz w:val="18"/>
                <w:szCs w:val="18"/>
              </w:rPr>
            </w:pPr>
            <w:r w:rsidRPr="00174759">
              <w:rPr>
                <w:sz w:val="18"/>
                <w:szCs w:val="18"/>
              </w:rPr>
              <w:t>5.89</w:t>
            </w:r>
          </w:p>
        </w:tc>
        <w:tc>
          <w:tcPr>
            <w:tcW w:w="346" w:type="pct"/>
            <w:tcBorders>
              <w:top w:val="nil"/>
              <w:left w:val="nil"/>
              <w:bottom w:val="single" w:sz="4" w:space="0" w:color="auto"/>
              <w:right w:val="single" w:sz="4" w:space="0" w:color="auto"/>
            </w:tcBorders>
            <w:shd w:val="clear" w:color="auto" w:fill="auto"/>
            <w:noWrap/>
            <w:vAlign w:val="center"/>
            <w:hideMark/>
          </w:tcPr>
          <w:p w14:paraId="609A9630" w14:textId="77777777" w:rsidR="00D57985" w:rsidRPr="00174759" w:rsidRDefault="00D57985" w:rsidP="00174759">
            <w:pPr>
              <w:pStyle w:val="af7"/>
              <w:spacing w:line="240" w:lineRule="exact"/>
              <w:rPr>
                <w:sz w:val="18"/>
                <w:szCs w:val="18"/>
              </w:rPr>
            </w:pPr>
            <w:r w:rsidRPr="00174759">
              <w:rPr>
                <w:sz w:val="18"/>
                <w:szCs w:val="18"/>
              </w:rPr>
              <w:t>5.12</w:t>
            </w:r>
          </w:p>
        </w:tc>
        <w:tc>
          <w:tcPr>
            <w:tcW w:w="398" w:type="pct"/>
            <w:tcBorders>
              <w:top w:val="nil"/>
              <w:left w:val="nil"/>
              <w:bottom w:val="single" w:sz="4" w:space="0" w:color="auto"/>
              <w:right w:val="single" w:sz="4" w:space="0" w:color="auto"/>
            </w:tcBorders>
            <w:shd w:val="clear" w:color="auto" w:fill="auto"/>
            <w:noWrap/>
            <w:vAlign w:val="center"/>
            <w:hideMark/>
          </w:tcPr>
          <w:p w14:paraId="25809F02" w14:textId="77777777" w:rsidR="00D57985" w:rsidRPr="00174759" w:rsidRDefault="00D57985" w:rsidP="00174759">
            <w:pPr>
              <w:pStyle w:val="af7"/>
              <w:spacing w:line="240" w:lineRule="exact"/>
              <w:rPr>
                <w:sz w:val="18"/>
                <w:szCs w:val="18"/>
              </w:rPr>
            </w:pPr>
            <w:r w:rsidRPr="00174759">
              <w:rPr>
                <w:sz w:val="18"/>
                <w:szCs w:val="18"/>
              </w:rPr>
              <w:t>39.63033889N</w:t>
            </w:r>
          </w:p>
        </w:tc>
        <w:tc>
          <w:tcPr>
            <w:tcW w:w="419" w:type="pct"/>
            <w:tcBorders>
              <w:top w:val="nil"/>
              <w:left w:val="nil"/>
              <w:bottom w:val="single" w:sz="4" w:space="0" w:color="auto"/>
              <w:right w:val="single" w:sz="4" w:space="0" w:color="auto"/>
            </w:tcBorders>
            <w:shd w:val="clear" w:color="auto" w:fill="auto"/>
            <w:noWrap/>
            <w:vAlign w:val="center"/>
            <w:hideMark/>
          </w:tcPr>
          <w:p w14:paraId="5260D4F6" w14:textId="77777777" w:rsidR="00D57985" w:rsidRPr="00174759" w:rsidRDefault="00D57985" w:rsidP="00174759">
            <w:pPr>
              <w:pStyle w:val="af7"/>
              <w:spacing w:line="240" w:lineRule="exact"/>
              <w:rPr>
                <w:sz w:val="18"/>
                <w:szCs w:val="18"/>
              </w:rPr>
            </w:pPr>
            <w:r w:rsidRPr="00174759">
              <w:rPr>
                <w:sz w:val="18"/>
                <w:szCs w:val="18"/>
              </w:rPr>
              <w:t>098.99730000E</w:t>
            </w:r>
          </w:p>
        </w:tc>
        <w:tc>
          <w:tcPr>
            <w:tcW w:w="292" w:type="pct"/>
            <w:tcBorders>
              <w:top w:val="nil"/>
              <w:left w:val="nil"/>
              <w:bottom w:val="single" w:sz="4" w:space="0" w:color="auto"/>
              <w:right w:val="single" w:sz="4" w:space="0" w:color="auto"/>
            </w:tcBorders>
            <w:shd w:val="clear" w:color="auto" w:fill="auto"/>
            <w:noWrap/>
            <w:vAlign w:val="center"/>
            <w:hideMark/>
          </w:tcPr>
          <w:p w14:paraId="67D6B4E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2E73CC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C13EBA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344FA9A"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184ECCF9" w14:textId="77777777" w:rsidR="00D57985" w:rsidRPr="00174759" w:rsidRDefault="00D57985" w:rsidP="00174759">
            <w:pPr>
              <w:pStyle w:val="af7"/>
              <w:spacing w:line="240" w:lineRule="exact"/>
              <w:rPr>
                <w:sz w:val="18"/>
                <w:szCs w:val="18"/>
              </w:rPr>
            </w:pPr>
            <w:r w:rsidRPr="00174759">
              <w:rPr>
                <w:rFonts w:hint="eastAsia"/>
                <w:sz w:val="18"/>
                <w:szCs w:val="18"/>
              </w:rPr>
              <w:t xml:space="preserve">4.85 </w:t>
            </w:r>
          </w:p>
        </w:tc>
        <w:tc>
          <w:tcPr>
            <w:tcW w:w="238" w:type="pct"/>
            <w:tcBorders>
              <w:top w:val="nil"/>
              <w:left w:val="nil"/>
              <w:bottom w:val="single" w:sz="4" w:space="0" w:color="auto"/>
              <w:right w:val="single" w:sz="4" w:space="0" w:color="auto"/>
            </w:tcBorders>
            <w:shd w:val="clear" w:color="auto" w:fill="auto"/>
            <w:noWrap/>
            <w:vAlign w:val="center"/>
            <w:hideMark/>
          </w:tcPr>
          <w:p w14:paraId="221A3CEF"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63A05372" w14:textId="77777777" w:rsidR="00D57985" w:rsidRPr="00174759" w:rsidRDefault="00D57985" w:rsidP="00174759">
            <w:pPr>
              <w:pStyle w:val="af7"/>
              <w:spacing w:line="240" w:lineRule="exact"/>
              <w:rPr>
                <w:sz w:val="18"/>
                <w:szCs w:val="18"/>
              </w:rPr>
            </w:pPr>
            <w:r w:rsidRPr="00174759">
              <w:rPr>
                <w:rFonts w:hint="eastAsia"/>
                <w:sz w:val="18"/>
                <w:szCs w:val="18"/>
              </w:rPr>
              <w:t xml:space="preserve">4.51 </w:t>
            </w:r>
          </w:p>
        </w:tc>
      </w:tr>
      <w:tr w:rsidR="00174759" w:rsidRPr="00174759" w14:paraId="26A56D7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BFCD1BD" w14:textId="77777777" w:rsidR="00D57985" w:rsidRPr="00174759" w:rsidRDefault="00D57985" w:rsidP="00174759">
            <w:pPr>
              <w:pStyle w:val="af7"/>
              <w:spacing w:line="240" w:lineRule="exact"/>
              <w:rPr>
                <w:sz w:val="18"/>
                <w:szCs w:val="18"/>
              </w:rPr>
            </w:pPr>
            <w:r w:rsidRPr="00174759">
              <w:rPr>
                <w:sz w:val="18"/>
                <w:szCs w:val="18"/>
              </w:rPr>
              <w:t>107</w:t>
            </w:r>
          </w:p>
        </w:tc>
        <w:tc>
          <w:tcPr>
            <w:tcW w:w="184" w:type="pct"/>
            <w:tcBorders>
              <w:top w:val="nil"/>
              <w:left w:val="nil"/>
              <w:bottom w:val="single" w:sz="4" w:space="0" w:color="auto"/>
              <w:right w:val="single" w:sz="4" w:space="0" w:color="auto"/>
            </w:tcBorders>
            <w:shd w:val="clear" w:color="auto" w:fill="auto"/>
            <w:noWrap/>
            <w:vAlign w:val="center"/>
            <w:hideMark/>
          </w:tcPr>
          <w:p w14:paraId="5D071D9E" w14:textId="77777777" w:rsidR="00D57985" w:rsidRPr="00174759" w:rsidRDefault="00D57985" w:rsidP="00174759">
            <w:pPr>
              <w:pStyle w:val="af7"/>
              <w:spacing w:line="240" w:lineRule="exact"/>
              <w:rPr>
                <w:sz w:val="18"/>
                <w:szCs w:val="18"/>
              </w:rPr>
            </w:pPr>
            <w:r w:rsidRPr="00174759">
              <w:rPr>
                <w:sz w:val="18"/>
                <w:szCs w:val="18"/>
              </w:rPr>
              <w:t>687</w:t>
            </w:r>
          </w:p>
        </w:tc>
        <w:tc>
          <w:tcPr>
            <w:tcW w:w="1047" w:type="pct"/>
            <w:tcBorders>
              <w:top w:val="nil"/>
              <w:left w:val="nil"/>
              <w:bottom w:val="single" w:sz="4" w:space="0" w:color="auto"/>
              <w:right w:val="single" w:sz="4" w:space="0" w:color="auto"/>
            </w:tcBorders>
            <w:shd w:val="clear" w:color="auto" w:fill="auto"/>
            <w:noWrap/>
            <w:vAlign w:val="center"/>
            <w:hideMark/>
          </w:tcPr>
          <w:p w14:paraId="75082E35"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55E1921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9AECA2F"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518F45A4" w14:textId="77777777" w:rsidR="00D57985" w:rsidRPr="00174759" w:rsidRDefault="00D57985" w:rsidP="00174759">
            <w:pPr>
              <w:pStyle w:val="af7"/>
              <w:spacing w:line="240" w:lineRule="exact"/>
              <w:rPr>
                <w:sz w:val="18"/>
                <w:szCs w:val="18"/>
              </w:rPr>
            </w:pPr>
            <w:r w:rsidRPr="00174759">
              <w:rPr>
                <w:sz w:val="18"/>
                <w:szCs w:val="18"/>
              </w:rPr>
              <w:t>6.37</w:t>
            </w:r>
          </w:p>
        </w:tc>
        <w:tc>
          <w:tcPr>
            <w:tcW w:w="398" w:type="pct"/>
            <w:tcBorders>
              <w:top w:val="nil"/>
              <w:left w:val="nil"/>
              <w:bottom w:val="single" w:sz="4" w:space="0" w:color="auto"/>
              <w:right w:val="single" w:sz="4" w:space="0" w:color="auto"/>
            </w:tcBorders>
            <w:shd w:val="clear" w:color="auto" w:fill="auto"/>
            <w:noWrap/>
            <w:vAlign w:val="center"/>
            <w:hideMark/>
          </w:tcPr>
          <w:p w14:paraId="006F72E2" w14:textId="77777777" w:rsidR="00D57985" w:rsidRPr="00174759" w:rsidRDefault="00D57985" w:rsidP="00174759">
            <w:pPr>
              <w:pStyle w:val="af7"/>
              <w:spacing w:line="240" w:lineRule="exact"/>
              <w:rPr>
                <w:sz w:val="18"/>
                <w:szCs w:val="18"/>
              </w:rPr>
            </w:pPr>
            <w:r w:rsidRPr="00174759">
              <w:rPr>
                <w:sz w:val="18"/>
                <w:szCs w:val="18"/>
              </w:rPr>
              <w:t>39.60873889N</w:t>
            </w:r>
          </w:p>
        </w:tc>
        <w:tc>
          <w:tcPr>
            <w:tcW w:w="419" w:type="pct"/>
            <w:tcBorders>
              <w:top w:val="nil"/>
              <w:left w:val="nil"/>
              <w:bottom w:val="single" w:sz="4" w:space="0" w:color="auto"/>
              <w:right w:val="single" w:sz="4" w:space="0" w:color="auto"/>
            </w:tcBorders>
            <w:shd w:val="clear" w:color="auto" w:fill="auto"/>
            <w:noWrap/>
            <w:vAlign w:val="center"/>
            <w:hideMark/>
          </w:tcPr>
          <w:p w14:paraId="4E96F475" w14:textId="77777777" w:rsidR="00D57985" w:rsidRPr="00174759" w:rsidRDefault="00D57985" w:rsidP="00174759">
            <w:pPr>
              <w:pStyle w:val="af7"/>
              <w:spacing w:line="240" w:lineRule="exact"/>
              <w:rPr>
                <w:sz w:val="18"/>
                <w:szCs w:val="18"/>
              </w:rPr>
            </w:pPr>
            <w:r w:rsidRPr="00174759">
              <w:rPr>
                <w:sz w:val="18"/>
                <w:szCs w:val="18"/>
              </w:rPr>
              <w:t>098.92736944E</w:t>
            </w:r>
          </w:p>
        </w:tc>
        <w:tc>
          <w:tcPr>
            <w:tcW w:w="292" w:type="pct"/>
            <w:tcBorders>
              <w:top w:val="nil"/>
              <w:left w:val="nil"/>
              <w:bottom w:val="single" w:sz="4" w:space="0" w:color="auto"/>
              <w:right w:val="single" w:sz="4" w:space="0" w:color="auto"/>
            </w:tcBorders>
            <w:shd w:val="clear" w:color="auto" w:fill="auto"/>
            <w:noWrap/>
            <w:vAlign w:val="center"/>
            <w:hideMark/>
          </w:tcPr>
          <w:p w14:paraId="102D1AB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D6717E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70DCE7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7B59BBF"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2D24A7EF" w14:textId="77777777" w:rsidR="00D57985" w:rsidRPr="00174759" w:rsidRDefault="00D57985" w:rsidP="00174759">
            <w:pPr>
              <w:pStyle w:val="af7"/>
              <w:spacing w:line="240" w:lineRule="exact"/>
              <w:rPr>
                <w:sz w:val="18"/>
                <w:szCs w:val="18"/>
              </w:rPr>
            </w:pPr>
            <w:r w:rsidRPr="00174759">
              <w:rPr>
                <w:rFonts w:hint="eastAsia"/>
                <w:sz w:val="18"/>
                <w:szCs w:val="18"/>
              </w:rPr>
              <w:t xml:space="preserve">6.03 </w:t>
            </w:r>
          </w:p>
        </w:tc>
        <w:tc>
          <w:tcPr>
            <w:tcW w:w="238" w:type="pct"/>
            <w:tcBorders>
              <w:top w:val="nil"/>
              <w:left w:val="nil"/>
              <w:bottom w:val="single" w:sz="4" w:space="0" w:color="auto"/>
              <w:right w:val="single" w:sz="4" w:space="0" w:color="auto"/>
            </w:tcBorders>
            <w:shd w:val="clear" w:color="auto" w:fill="auto"/>
            <w:noWrap/>
            <w:vAlign w:val="center"/>
            <w:hideMark/>
          </w:tcPr>
          <w:p w14:paraId="724B427B"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4C424D89" w14:textId="77777777" w:rsidR="00D57985" w:rsidRPr="00174759" w:rsidRDefault="00D57985" w:rsidP="00174759">
            <w:pPr>
              <w:pStyle w:val="af7"/>
              <w:spacing w:line="240" w:lineRule="exact"/>
              <w:rPr>
                <w:sz w:val="18"/>
                <w:szCs w:val="18"/>
              </w:rPr>
            </w:pPr>
            <w:r w:rsidRPr="00174759">
              <w:rPr>
                <w:rFonts w:hint="eastAsia"/>
                <w:sz w:val="18"/>
                <w:szCs w:val="18"/>
              </w:rPr>
              <w:t xml:space="preserve">5.61 </w:t>
            </w:r>
          </w:p>
        </w:tc>
      </w:tr>
      <w:tr w:rsidR="00174759" w:rsidRPr="00174759" w14:paraId="579E8FC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36643C1" w14:textId="77777777" w:rsidR="00D57985" w:rsidRPr="00174759" w:rsidRDefault="00D57985" w:rsidP="00174759">
            <w:pPr>
              <w:pStyle w:val="af7"/>
              <w:spacing w:line="240" w:lineRule="exact"/>
              <w:rPr>
                <w:sz w:val="18"/>
                <w:szCs w:val="18"/>
              </w:rPr>
            </w:pPr>
            <w:r w:rsidRPr="00174759">
              <w:rPr>
                <w:sz w:val="18"/>
                <w:szCs w:val="18"/>
              </w:rPr>
              <w:t>108</w:t>
            </w:r>
          </w:p>
        </w:tc>
        <w:tc>
          <w:tcPr>
            <w:tcW w:w="184" w:type="pct"/>
            <w:tcBorders>
              <w:top w:val="nil"/>
              <w:left w:val="nil"/>
              <w:bottom w:val="single" w:sz="4" w:space="0" w:color="auto"/>
              <w:right w:val="single" w:sz="4" w:space="0" w:color="auto"/>
            </w:tcBorders>
            <w:shd w:val="clear" w:color="auto" w:fill="auto"/>
            <w:noWrap/>
            <w:vAlign w:val="center"/>
            <w:hideMark/>
          </w:tcPr>
          <w:p w14:paraId="754219CD" w14:textId="77777777" w:rsidR="00D57985" w:rsidRPr="00174759" w:rsidRDefault="00D57985" w:rsidP="00174759">
            <w:pPr>
              <w:pStyle w:val="af7"/>
              <w:spacing w:line="240" w:lineRule="exact"/>
              <w:rPr>
                <w:sz w:val="18"/>
                <w:szCs w:val="18"/>
              </w:rPr>
            </w:pPr>
            <w:r w:rsidRPr="00174759">
              <w:rPr>
                <w:sz w:val="18"/>
                <w:szCs w:val="18"/>
              </w:rPr>
              <w:t>688</w:t>
            </w:r>
          </w:p>
        </w:tc>
        <w:tc>
          <w:tcPr>
            <w:tcW w:w="1047" w:type="pct"/>
            <w:tcBorders>
              <w:top w:val="nil"/>
              <w:left w:val="nil"/>
              <w:bottom w:val="single" w:sz="4" w:space="0" w:color="auto"/>
              <w:right w:val="single" w:sz="4" w:space="0" w:color="auto"/>
            </w:tcBorders>
            <w:shd w:val="clear" w:color="auto" w:fill="auto"/>
            <w:noWrap/>
            <w:vAlign w:val="center"/>
            <w:hideMark/>
          </w:tcPr>
          <w:p w14:paraId="03E4D3C0"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C9C0D0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9AD43DA"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5710C88D" w14:textId="77777777" w:rsidR="00D57985" w:rsidRPr="00174759" w:rsidRDefault="00D57985" w:rsidP="00174759">
            <w:pPr>
              <w:pStyle w:val="af7"/>
              <w:spacing w:line="240" w:lineRule="exact"/>
              <w:rPr>
                <w:sz w:val="18"/>
                <w:szCs w:val="18"/>
              </w:rPr>
            </w:pPr>
            <w:r w:rsidRPr="00174759">
              <w:rPr>
                <w:sz w:val="18"/>
                <w:szCs w:val="18"/>
              </w:rPr>
              <w:t>6.44</w:t>
            </w:r>
          </w:p>
        </w:tc>
        <w:tc>
          <w:tcPr>
            <w:tcW w:w="398" w:type="pct"/>
            <w:tcBorders>
              <w:top w:val="nil"/>
              <w:left w:val="nil"/>
              <w:bottom w:val="single" w:sz="4" w:space="0" w:color="auto"/>
              <w:right w:val="single" w:sz="4" w:space="0" w:color="auto"/>
            </w:tcBorders>
            <w:shd w:val="clear" w:color="auto" w:fill="auto"/>
            <w:noWrap/>
            <w:vAlign w:val="center"/>
            <w:hideMark/>
          </w:tcPr>
          <w:p w14:paraId="39EAB891" w14:textId="77777777" w:rsidR="00D57985" w:rsidRPr="00174759" w:rsidRDefault="00D57985" w:rsidP="00174759">
            <w:pPr>
              <w:pStyle w:val="af7"/>
              <w:spacing w:line="240" w:lineRule="exact"/>
              <w:rPr>
                <w:sz w:val="18"/>
                <w:szCs w:val="18"/>
              </w:rPr>
            </w:pPr>
            <w:r w:rsidRPr="00174759">
              <w:rPr>
                <w:sz w:val="18"/>
                <w:szCs w:val="18"/>
              </w:rPr>
              <w:t>39.60901111N</w:t>
            </w:r>
          </w:p>
        </w:tc>
        <w:tc>
          <w:tcPr>
            <w:tcW w:w="419" w:type="pct"/>
            <w:tcBorders>
              <w:top w:val="nil"/>
              <w:left w:val="nil"/>
              <w:bottom w:val="single" w:sz="4" w:space="0" w:color="auto"/>
              <w:right w:val="single" w:sz="4" w:space="0" w:color="auto"/>
            </w:tcBorders>
            <w:shd w:val="clear" w:color="auto" w:fill="auto"/>
            <w:noWrap/>
            <w:vAlign w:val="center"/>
            <w:hideMark/>
          </w:tcPr>
          <w:p w14:paraId="7CB7695D" w14:textId="77777777" w:rsidR="00D57985" w:rsidRPr="00174759" w:rsidRDefault="00D57985" w:rsidP="00174759">
            <w:pPr>
              <w:pStyle w:val="af7"/>
              <w:spacing w:line="240" w:lineRule="exact"/>
              <w:rPr>
                <w:sz w:val="18"/>
                <w:szCs w:val="18"/>
              </w:rPr>
            </w:pPr>
            <w:r w:rsidRPr="00174759">
              <w:rPr>
                <w:sz w:val="18"/>
                <w:szCs w:val="18"/>
              </w:rPr>
              <w:t>098.92858889E</w:t>
            </w:r>
          </w:p>
        </w:tc>
        <w:tc>
          <w:tcPr>
            <w:tcW w:w="292" w:type="pct"/>
            <w:tcBorders>
              <w:top w:val="nil"/>
              <w:left w:val="nil"/>
              <w:bottom w:val="single" w:sz="4" w:space="0" w:color="auto"/>
              <w:right w:val="single" w:sz="4" w:space="0" w:color="auto"/>
            </w:tcBorders>
            <w:shd w:val="clear" w:color="auto" w:fill="auto"/>
            <w:noWrap/>
            <w:vAlign w:val="center"/>
            <w:hideMark/>
          </w:tcPr>
          <w:p w14:paraId="23521B0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FE4D51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8D051A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AD9ACF7"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6BCD6123" w14:textId="77777777" w:rsidR="00D57985" w:rsidRPr="00174759" w:rsidRDefault="00D57985" w:rsidP="00174759">
            <w:pPr>
              <w:pStyle w:val="af7"/>
              <w:spacing w:line="240" w:lineRule="exact"/>
              <w:rPr>
                <w:sz w:val="18"/>
                <w:szCs w:val="18"/>
              </w:rPr>
            </w:pPr>
            <w:r w:rsidRPr="00174759">
              <w:rPr>
                <w:rFonts w:hint="eastAsia"/>
                <w:sz w:val="18"/>
                <w:szCs w:val="18"/>
              </w:rPr>
              <w:t xml:space="preserve">6.10 </w:t>
            </w:r>
          </w:p>
        </w:tc>
        <w:tc>
          <w:tcPr>
            <w:tcW w:w="238" w:type="pct"/>
            <w:tcBorders>
              <w:top w:val="nil"/>
              <w:left w:val="nil"/>
              <w:bottom w:val="single" w:sz="4" w:space="0" w:color="auto"/>
              <w:right w:val="single" w:sz="4" w:space="0" w:color="auto"/>
            </w:tcBorders>
            <w:shd w:val="clear" w:color="auto" w:fill="auto"/>
            <w:noWrap/>
            <w:vAlign w:val="center"/>
            <w:hideMark/>
          </w:tcPr>
          <w:p w14:paraId="41145AA6"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44E6718A" w14:textId="77777777" w:rsidR="00D57985" w:rsidRPr="00174759" w:rsidRDefault="00D57985" w:rsidP="00174759">
            <w:pPr>
              <w:pStyle w:val="af7"/>
              <w:spacing w:line="240" w:lineRule="exact"/>
              <w:rPr>
                <w:sz w:val="18"/>
                <w:szCs w:val="18"/>
              </w:rPr>
            </w:pPr>
            <w:r w:rsidRPr="00174759">
              <w:rPr>
                <w:rFonts w:hint="eastAsia"/>
                <w:sz w:val="18"/>
                <w:szCs w:val="18"/>
              </w:rPr>
              <w:t xml:space="preserve">5.67 </w:t>
            </w:r>
          </w:p>
        </w:tc>
      </w:tr>
      <w:tr w:rsidR="00174759" w:rsidRPr="00174759" w14:paraId="64FAD6A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8FF8F0D" w14:textId="77777777" w:rsidR="00D57985" w:rsidRPr="00174759" w:rsidRDefault="00D57985" w:rsidP="00174759">
            <w:pPr>
              <w:pStyle w:val="af7"/>
              <w:spacing w:line="240" w:lineRule="exact"/>
              <w:rPr>
                <w:sz w:val="18"/>
                <w:szCs w:val="18"/>
              </w:rPr>
            </w:pPr>
            <w:r w:rsidRPr="00174759">
              <w:rPr>
                <w:sz w:val="18"/>
                <w:szCs w:val="18"/>
              </w:rPr>
              <w:t>109</w:t>
            </w:r>
          </w:p>
        </w:tc>
        <w:tc>
          <w:tcPr>
            <w:tcW w:w="184" w:type="pct"/>
            <w:tcBorders>
              <w:top w:val="nil"/>
              <w:left w:val="nil"/>
              <w:bottom w:val="single" w:sz="4" w:space="0" w:color="auto"/>
              <w:right w:val="single" w:sz="4" w:space="0" w:color="auto"/>
            </w:tcBorders>
            <w:shd w:val="clear" w:color="auto" w:fill="auto"/>
            <w:noWrap/>
            <w:vAlign w:val="center"/>
            <w:hideMark/>
          </w:tcPr>
          <w:p w14:paraId="7F1FCEEB" w14:textId="77777777" w:rsidR="00D57985" w:rsidRPr="00174759" w:rsidRDefault="00D57985" w:rsidP="00174759">
            <w:pPr>
              <w:pStyle w:val="af7"/>
              <w:spacing w:line="240" w:lineRule="exact"/>
              <w:rPr>
                <w:sz w:val="18"/>
                <w:szCs w:val="18"/>
              </w:rPr>
            </w:pPr>
            <w:r w:rsidRPr="00174759">
              <w:rPr>
                <w:sz w:val="18"/>
                <w:szCs w:val="18"/>
              </w:rPr>
              <w:t>689</w:t>
            </w:r>
          </w:p>
        </w:tc>
        <w:tc>
          <w:tcPr>
            <w:tcW w:w="1047" w:type="pct"/>
            <w:tcBorders>
              <w:top w:val="nil"/>
              <w:left w:val="nil"/>
              <w:bottom w:val="single" w:sz="4" w:space="0" w:color="auto"/>
              <w:right w:val="single" w:sz="4" w:space="0" w:color="auto"/>
            </w:tcBorders>
            <w:shd w:val="clear" w:color="auto" w:fill="auto"/>
            <w:noWrap/>
            <w:vAlign w:val="center"/>
            <w:hideMark/>
          </w:tcPr>
          <w:p w14:paraId="02520E7A"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102109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74392DA"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26659ACD" w14:textId="77777777" w:rsidR="00D57985" w:rsidRPr="00174759" w:rsidRDefault="00D57985" w:rsidP="00174759">
            <w:pPr>
              <w:pStyle w:val="af7"/>
              <w:spacing w:line="240" w:lineRule="exact"/>
              <w:rPr>
                <w:sz w:val="18"/>
                <w:szCs w:val="18"/>
              </w:rPr>
            </w:pPr>
            <w:r w:rsidRPr="00174759">
              <w:rPr>
                <w:sz w:val="18"/>
                <w:szCs w:val="18"/>
              </w:rPr>
              <w:t>8.55</w:t>
            </w:r>
          </w:p>
        </w:tc>
        <w:tc>
          <w:tcPr>
            <w:tcW w:w="398" w:type="pct"/>
            <w:tcBorders>
              <w:top w:val="nil"/>
              <w:left w:val="nil"/>
              <w:bottom w:val="single" w:sz="4" w:space="0" w:color="auto"/>
              <w:right w:val="single" w:sz="4" w:space="0" w:color="auto"/>
            </w:tcBorders>
            <w:shd w:val="clear" w:color="auto" w:fill="auto"/>
            <w:noWrap/>
            <w:vAlign w:val="center"/>
            <w:hideMark/>
          </w:tcPr>
          <w:p w14:paraId="22F069A4" w14:textId="77777777" w:rsidR="00D57985" w:rsidRPr="00174759" w:rsidRDefault="00D57985" w:rsidP="00174759">
            <w:pPr>
              <w:pStyle w:val="af7"/>
              <w:spacing w:line="240" w:lineRule="exact"/>
              <w:rPr>
                <w:sz w:val="18"/>
                <w:szCs w:val="18"/>
              </w:rPr>
            </w:pPr>
            <w:r w:rsidRPr="00174759">
              <w:rPr>
                <w:sz w:val="18"/>
                <w:szCs w:val="18"/>
              </w:rPr>
              <w:t>39.60883889N</w:t>
            </w:r>
          </w:p>
        </w:tc>
        <w:tc>
          <w:tcPr>
            <w:tcW w:w="419" w:type="pct"/>
            <w:tcBorders>
              <w:top w:val="nil"/>
              <w:left w:val="nil"/>
              <w:bottom w:val="single" w:sz="4" w:space="0" w:color="auto"/>
              <w:right w:val="single" w:sz="4" w:space="0" w:color="auto"/>
            </w:tcBorders>
            <w:shd w:val="clear" w:color="auto" w:fill="auto"/>
            <w:noWrap/>
            <w:vAlign w:val="center"/>
            <w:hideMark/>
          </w:tcPr>
          <w:p w14:paraId="7C1170C5" w14:textId="77777777" w:rsidR="00D57985" w:rsidRPr="00174759" w:rsidRDefault="00D57985" w:rsidP="00174759">
            <w:pPr>
              <w:pStyle w:val="af7"/>
              <w:spacing w:line="240" w:lineRule="exact"/>
              <w:rPr>
                <w:sz w:val="18"/>
                <w:szCs w:val="18"/>
              </w:rPr>
            </w:pPr>
            <w:r w:rsidRPr="00174759">
              <w:rPr>
                <w:sz w:val="18"/>
                <w:szCs w:val="18"/>
              </w:rPr>
              <w:t>098.92631111E</w:t>
            </w:r>
          </w:p>
        </w:tc>
        <w:tc>
          <w:tcPr>
            <w:tcW w:w="292" w:type="pct"/>
            <w:tcBorders>
              <w:top w:val="nil"/>
              <w:left w:val="nil"/>
              <w:bottom w:val="single" w:sz="4" w:space="0" w:color="auto"/>
              <w:right w:val="single" w:sz="4" w:space="0" w:color="auto"/>
            </w:tcBorders>
            <w:shd w:val="clear" w:color="auto" w:fill="auto"/>
            <w:noWrap/>
            <w:vAlign w:val="center"/>
            <w:hideMark/>
          </w:tcPr>
          <w:p w14:paraId="44203E9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40EC90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643E48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5A29244"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58D20D46" w14:textId="77777777" w:rsidR="00D57985" w:rsidRPr="00174759" w:rsidRDefault="00D57985" w:rsidP="00174759">
            <w:pPr>
              <w:pStyle w:val="af7"/>
              <w:spacing w:line="240" w:lineRule="exact"/>
              <w:rPr>
                <w:sz w:val="18"/>
                <w:szCs w:val="18"/>
              </w:rPr>
            </w:pPr>
            <w:r w:rsidRPr="00174759">
              <w:rPr>
                <w:rFonts w:hint="eastAsia"/>
                <w:sz w:val="18"/>
                <w:szCs w:val="18"/>
              </w:rPr>
              <w:t xml:space="preserve">8.10 </w:t>
            </w:r>
          </w:p>
        </w:tc>
        <w:tc>
          <w:tcPr>
            <w:tcW w:w="238" w:type="pct"/>
            <w:tcBorders>
              <w:top w:val="nil"/>
              <w:left w:val="nil"/>
              <w:bottom w:val="single" w:sz="4" w:space="0" w:color="auto"/>
              <w:right w:val="single" w:sz="4" w:space="0" w:color="auto"/>
            </w:tcBorders>
            <w:shd w:val="clear" w:color="auto" w:fill="auto"/>
            <w:noWrap/>
            <w:vAlign w:val="center"/>
            <w:hideMark/>
          </w:tcPr>
          <w:p w14:paraId="0D5416B7" w14:textId="77777777" w:rsidR="00D57985" w:rsidRPr="00174759" w:rsidRDefault="00D57985" w:rsidP="00174759">
            <w:pPr>
              <w:pStyle w:val="af7"/>
              <w:spacing w:line="240" w:lineRule="exact"/>
              <w:rPr>
                <w:sz w:val="18"/>
                <w:szCs w:val="18"/>
              </w:rPr>
            </w:pPr>
            <w:r w:rsidRPr="00174759">
              <w:rPr>
                <w:rFonts w:hint="eastAsia"/>
                <w:sz w:val="18"/>
                <w:szCs w:val="18"/>
              </w:rPr>
              <w:t xml:space="preserve">0.57 </w:t>
            </w:r>
          </w:p>
        </w:tc>
        <w:tc>
          <w:tcPr>
            <w:tcW w:w="329" w:type="pct"/>
            <w:tcBorders>
              <w:top w:val="nil"/>
              <w:left w:val="nil"/>
              <w:bottom w:val="single" w:sz="4" w:space="0" w:color="auto"/>
              <w:right w:val="single" w:sz="4" w:space="0" w:color="auto"/>
            </w:tcBorders>
            <w:shd w:val="clear" w:color="auto" w:fill="auto"/>
            <w:noWrap/>
            <w:vAlign w:val="center"/>
            <w:hideMark/>
          </w:tcPr>
          <w:p w14:paraId="6DF82D9D" w14:textId="77777777" w:rsidR="00D57985" w:rsidRPr="00174759" w:rsidRDefault="00D57985" w:rsidP="00174759">
            <w:pPr>
              <w:pStyle w:val="af7"/>
              <w:spacing w:line="240" w:lineRule="exact"/>
              <w:rPr>
                <w:sz w:val="18"/>
                <w:szCs w:val="18"/>
              </w:rPr>
            </w:pPr>
            <w:r w:rsidRPr="00174759">
              <w:rPr>
                <w:rFonts w:hint="eastAsia"/>
                <w:sz w:val="18"/>
                <w:szCs w:val="18"/>
              </w:rPr>
              <w:t xml:space="preserve">7.53 </w:t>
            </w:r>
          </w:p>
        </w:tc>
      </w:tr>
      <w:tr w:rsidR="00174759" w:rsidRPr="00174759" w14:paraId="4F9758D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6096677" w14:textId="77777777" w:rsidR="00D57985" w:rsidRPr="00174759" w:rsidRDefault="00D57985" w:rsidP="00174759">
            <w:pPr>
              <w:pStyle w:val="af7"/>
              <w:spacing w:line="240" w:lineRule="exact"/>
              <w:rPr>
                <w:sz w:val="18"/>
                <w:szCs w:val="18"/>
              </w:rPr>
            </w:pPr>
            <w:r w:rsidRPr="00174759">
              <w:rPr>
                <w:sz w:val="18"/>
                <w:szCs w:val="18"/>
              </w:rPr>
              <w:t>110</w:t>
            </w:r>
          </w:p>
        </w:tc>
        <w:tc>
          <w:tcPr>
            <w:tcW w:w="184" w:type="pct"/>
            <w:tcBorders>
              <w:top w:val="nil"/>
              <w:left w:val="nil"/>
              <w:bottom w:val="single" w:sz="4" w:space="0" w:color="auto"/>
              <w:right w:val="single" w:sz="4" w:space="0" w:color="auto"/>
            </w:tcBorders>
            <w:shd w:val="clear" w:color="auto" w:fill="auto"/>
            <w:noWrap/>
            <w:vAlign w:val="center"/>
            <w:hideMark/>
          </w:tcPr>
          <w:p w14:paraId="31AC93A3" w14:textId="77777777" w:rsidR="00D57985" w:rsidRPr="00174759" w:rsidRDefault="00D57985" w:rsidP="00174759">
            <w:pPr>
              <w:pStyle w:val="af7"/>
              <w:spacing w:line="240" w:lineRule="exact"/>
              <w:rPr>
                <w:sz w:val="18"/>
                <w:szCs w:val="18"/>
              </w:rPr>
            </w:pPr>
            <w:r w:rsidRPr="00174759">
              <w:rPr>
                <w:sz w:val="18"/>
                <w:szCs w:val="18"/>
              </w:rPr>
              <w:t>690</w:t>
            </w:r>
          </w:p>
        </w:tc>
        <w:tc>
          <w:tcPr>
            <w:tcW w:w="1047" w:type="pct"/>
            <w:tcBorders>
              <w:top w:val="nil"/>
              <w:left w:val="nil"/>
              <w:bottom w:val="single" w:sz="4" w:space="0" w:color="auto"/>
              <w:right w:val="single" w:sz="4" w:space="0" w:color="auto"/>
            </w:tcBorders>
            <w:shd w:val="clear" w:color="auto" w:fill="auto"/>
            <w:noWrap/>
            <w:vAlign w:val="center"/>
            <w:hideMark/>
          </w:tcPr>
          <w:p w14:paraId="44A894BA"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25E8C7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03FBCD2"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383BAD57" w14:textId="77777777" w:rsidR="00D57985" w:rsidRPr="00174759" w:rsidRDefault="00D57985" w:rsidP="00174759">
            <w:pPr>
              <w:pStyle w:val="af7"/>
              <w:spacing w:line="240" w:lineRule="exact"/>
              <w:rPr>
                <w:sz w:val="18"/>
                <w:szCs w:val="18"/>
              </w:rPr>
            </w:pPr>
            <w:r w:rsidRPr="00174759">
              <w:rPr>
                <w:sz w:val="18"/>
                <w:szCs w:val="18"/>
              </w:rPr>
              <w:t>6.86</w:t>
            </w:r>
          </w:p>
        </w:tc>
        <w:tc>
          <w:tcPr>
            <w:tcW w:w="398" w:type="pct"/>
            <w:tcBorders>
              <w:top w:val="nil"/>
              <w:left w:val="nil"/>
              <w:bottom w:val="single" w:sz="4" w:space="0" w:color="auto"/>
              <w:right w:val="single" w:sz="4" w:space="0" w:color="auto"/>
            </w:tcBorders>
            <w:shd w:val="clear" w:color="auto" w:fill="auto"/>
            <w:noWrap/>
            <w:vAlign w:val="center"/>
            <w:hideMark/>
          </w:tcPr>
          <w:p w14:paraId="6475AF68" w14:textId="77777777" w:rsidR="00D57985" w:rsidRPr="00174759" w:rsidRDefault="00D57985" w:rsidP="00174759">
            <w:pPr>
              <w:pStyle w:val="af7"/>
              <w:spacing w:line="240" w:lineRule="exact"/>
              <w:rPr>
                <w:sz w:val="18"/>
                <w:szCs w:val="18"/>
              </w:rPr>
            </w:pPr>
            <w:r w:rsidRPr="00174759">
              <w:rPr>
                <w:sz w:val="18"/>
                <w:szCs w:val="18"/>
              </w:rPr>
              <w:t>39.61383056N</w:t>
            </w:r>
          </w:p>
        </w:tc>
        <w:tc>
          <w:tcPr>
            <w:tcW w:w="419" w:type="pct"/>
            <w:tcBorders>
              <w:top w:val="nil"/>
              <w:left w:val="nil"/>
              <w:bottom w:val="single" w:sz="4" w:space="0" w:color="auto"/>
              <w:right w:val="single" w:sz="4" w:space="0" w:color="auto"/>
            </w:tcBorders>
            <w:shd w:val="clear" w:color="auto" w:fill="auto"/>
            <w:noWrap/>
            <w:vAlign w:val="center"/>
            <w:hideMark/>
          </w:tcPr>
          <w:p w14:paraId="11D70997" w14:textId="77777777" w:rsidR="00D57985" w:rsidRPr="00174759" w:rsidRDefault="00D57985" w:rsidP="00174759">
            <w:pPr>
              <w:pStyle w:val="af7"/>
              <w:spacing w:line="240" w:lineRule="exact"/>
              <w:rPr>
                <w:sz w:val="18"/>
                <w:szCs w:val="18"/>
              </w:rPr>
            </w:pPr>
            <w:r w:rsidRPr="00174759">
              <w:rPr>
                <w:sz w:val="18"/>
                <w:szCs w:val="18"/>
              </w:rPr>
              <w:t>098.93686944E</w:t>
            </w:r>
          </w:p>
        </w:tc>
        <w:tc>
          <w:tcPr>
            <w:tcW w:w="292" w:type="pct"/>
            <w:tcBorders>
              <w:top w:val="nil"/>
              <w:left w:val="nil"/>
              <w:bottom w:val="single" w:sz="4" w:space="0" w:color="auto"/>
              <w:right w:val="single" w:sz="4" w:space="0" w:color="auto"/>
            </w:tcBorders>
            <w:shd w:val="clear" w:color="auto" w:fill="auto"/>
            <w:noWrap/>
            <w:vAlign w:val="center"/>
            <w:hideMark/>
          </w:tcPr>
          <w:p w14:paraId="0197B36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3CA768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932A39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6B9B454"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3D47B0B0" w14:textId="77777777" w:rsidR="00D57985" w:rsidRPr="00174759" w:rsidRDefault="00D57985" w:rsidP="00174759">
            <w:pPr>
              <w:pStyle w:val="af7"/>
              <w:spacing w:line="240" w:lineRule="exact"/>
              <w:rPr>
                <w:sz w:val="18"/>
                <w:szCs w:val="18"/>
              </w:rPr>
            </w:pPr>
            <w:r w:rsidRPr="00174759">
              <w:rPr>
                <w:rFonts w:hint="eastAsia"/>
                <w:sz w:val="18"/>
                <w:szCs w:val="18"/>
              </w:rPr>
              <w:t xml:space="preserve">6.50 </w:t>
            </w:r>
          </w:p>
        </w:tc>
        <w:tc>
          <w:tcPr>
            <w:tcW w:w="238" w:type="pct"/>
            <w:tcBorders>
              <w:top w:val="nil"/>
              <w:left w:val="nil"/>
              <w:bottom w:val="single" w:sz="4" w:space="0" w:color="auto"/>
              <w:right w:val="single" w:sz="4" w:space="0" w:color="auto"/>
            </w:tcBorders>
            <w:shd w:val="clear" w:color="auto" w:fill="auto"/>
            <w:noWrap/>
            <w:vAlign w:val="center"/>
            <w:hideMark/>
          </w:tcPr>
          <w:p w14:paraId="0252364B"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26F9935F" w14:textId="77777777" w:rsidR="00D57985" w:rsidRPr="00174759" w:rsidRDefault="00D57985" w:rsidP="00174759">
            <w:pPr>
              <w:pStyle w:val="af7"/>
              <w:spacing w:line="240" w:lineRule="exact"/>
              <w:rPr>
                <w:sz w:val="18"/>
                <w:szCs w:val="18"/>
              </w:rPr>
            </w:pPr>
            <w:r w:rsidRPr="00174759">
              <w:rPr>
                <w:rFonts w:hint="eastAsia"/>
                <w:sz w:val="18"/>
                <w:szCs w:val="18"/>
              </w:rPr>
              <w:t xml:space="preserve">6.04 </w:t>
            </w:r>
          </w:p>
        </w:tc>
      </w:tr>
      <w:tr w:rsidR="00174759" w:rsidRPr="00174759" w14:paraId="498D110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C38ED59" w14:textId="77777777" w:rsidR="00D57985" w:rsidRPr="00174759" w:rsidRDefault="00D57985" w:rsidP="00174759">
            <w:pPr>
              <w:pStyle w:val="af7"/>
              <w:spacing w:line="240" w:lineRule="exact"/>
              <w:rPr>
                <w:sz w:val="18"/>
                <w:szCs w:val="18"/>
              </w:rPr>
            </w:pPr>
            <w:r w:rsidRPr="00174759">
              <w:rPr>
                <w:sz w:val="18"/>
                <w:szCs w:val="18"/>
              </w:rPr>
              <w:t>111</w:t>
            </w:r>
          </w:p>
        </w:tc>
        <w:tc>
          <w:tcPr>
            <w:tcW w:w="184" w:type="pct"/>
            <w:tcBorders>
              <w:top w:val="nil"/>
              <w:left w:val="nil"/>
              <w:bottom w:val="single" w:sz="4" w:space="0" w:color="auto"/>
              <w:right w:val="single" w:sz="4" w:space="0" w:color="auto"/>
            </w:tcBorders>
            <w:shd w:val="clear" w:color="auto" w:fill="auto"/>
            <w:noWrap/>
            <w:vAlign w:val="center"/>
            <w:hideMark/>
          </w:tcPr>
          <w:p w14:paraId="2EF67215" w14:textId="77777777" w:rsidR="00D57985" w:rsidRPr="00174759" w:rsidRDefault="00D57985" w:rsidP="00174759">
            <w:pPr>
              <w:pStyle w:val="af7"/>
              <w:spacing w:line="240" w:lineRule="exact"/>
              <w:rPr>
                <w:sz w:val="18"/>
                <w:szCs w:val="18"/>
              </w:rPr>
            </w:pPr>
            <w:r w:rsidRPr="00174759">
              <w:rPr>
                <w:sz w:val="18"/>
                <w:szCs w:val="18"/>
              </w:rPr>
              <w:t>691</w:t>
            </w:r>
          </w:p>
        </w:tc>
        <w:tc>
          <w:tcPr>
            <w:tcW w:w="1047" w:type="pct"/>
            <w:tcBorders>
              <w:top w:val="nil"/>
              <w:left w:val="nil"/>
              <w:bottom w:val="single" w:sz="4" w:space="0" w:color="auto"/>
              <w:right w:val="single" w:sz="4" w:space="0" w:color="auto"/>
            </w:tcBorders>
            <w:shd w:val="clear" w:color="auto" w:fill="auto"/>
            <w:noWrap/>
            <w:vAlign w:val="center"/>
            <w:hideMark/>
          </w:tcPr>
          <w:p w14:paraId="3F83681F"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F3E349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0748211"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10AE674C" w14:textId="77777777" w:rsidR="00D57985" w:rsidRPr="00174759" w:rsidRDefault="00D57985" w:rsidP="00174759">
            <w:pPr>
              <w:pStyle w:val="af7"/>
              <w:spacing w:line="240" w:lineRule="exact"/>
              <w:rPr>
                <w:sz w:val="18"/>
                <w:szCs w:val="18"/>
              </w:rPr>
            </w:pPr>
            <w:r w:rsidRPr="00174759">
              <w:rPr>
                <w:sz w:val="18"/>
                <w:szCs w:val="18"/>
              </w:rPr>
              <w:t>6.81</w:t>
            </w:r>
          </w:p>
        </w:tc>
        <w:tc>
          <w:tcPr>
            <w:tcW w:w="398" w:type="pct"/>
            <w:tcBorders>
              <w:top w:val="nil"/>
              <w:left w:val="nil"/>
              <w:bottom w:val="single" w:sz="4" w:space="0" w:color="auto"/>
              <w:right w:val="single" w:sz="4" w:space="0" w:color="auto"/>
            </w:tcBorders>
            <w:shd w:val="clear" w:color="auto" w:fill="auto"/>
            <w:noWrap/>
            <w:vAlign w:val="center"/>
            <w:hideMark/>
          </w:tcPr>
          <w:p w14:paraId="0DBD8D07" w14:textId="77777777" w:rsidR="00D57985" w:rsidRPr="00174759" w:rsidRDefault="00D57985" w:rsidP="00174759">
            <w:pPr>
              <w:pStyle w:val="af7"/>
              <w:spacing w:line="240" w:lineRule="exact"/>
              <w:rPr>
                <w:sz w:val="18"/>
                <w:szCs w:val="18"/>
              </w:rPr>
            </w:pPr>
            <w:r w:rsidRPr="00174759">
              <w:rPr>
                <w:sz w:val="18"/>
                <w:szCs w:val="18"/>
              </w:rPr>
              <w:t>39.61384167N</w:t>
            </w:r>
          </w:p>
        </w:tc>
        <w:tc>
          <w:tcPr>
            <w:tcW w:w="419" w:type="pct"/>
            <w:tcBorders>
              <w:top w:val="nil"/>
              <w:left w:val="nil"/>
              <w:bottom w:val="single" w:sz="4" w:space="0" w:color="auto"/>
              <w:right w:val="single" w:sz="4" w:space="0" w:color="auto"/>
            </w:tcBorders>
            <w:shd w:val="clear" w:color="auto" w:fill="auto"/>
            <w:noWrap/>
            <w:vAlign w:val="center"/>
            <w:hideMark/>
          </w:tcPr>
          <w:p w14:paraId="3BD81049" w14:textId="77777777" w:rsidR="00D57985" w:rsidRPr="00174759" w:rsidRDefault="00D57985" w:rsidP="00174759">
            <w:pPr>
              <w:pStyle w:val="af7"/>
              <w:spacing w:line="240" w:lineRule="exact"/>
              <w:rPr>
                <w:sz w:val="18"/>
                <w:szCs w:val="18"/>
              </w:rPr>
            </w:pPr>
            <w:r w:rsidRPr="00174759">
              <w:rPr>
                <w:sz w:val="18"/>
                <w:szCs w:val="18"/>
              </w:rPr>
              <w:t>098.94199722E</w:t>
            </w:r>
          </w:p>
        </w:tc>
        <w:tc>
          <w:tcPr>
            <w:tcW w:w="292" w:type="pct"/>
            <w:tcBorders>
              <w:top w:val="nil"/>
              <w:left w:val="nil"/>
              <w:bottom w:val="single" w:sz="4" w:space="0" w:color="auto"/>
              <w:right w:val="single" w:sz="4" w:space="0" w:color="auto"/>
            </w:tcBorders>
            <w:shd w:val="clear" w:color="auto" w:fill="auto"/>
            <w:noWrap/>
            <w:vAlign w:val="center"/>
            <w:hideMark/>
          </w:tcPr>
          <w:p w14:paraId="6AF58E5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96231E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720B79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D300BCD"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77417955" w14:textId="77777777" w:rsidR="00D57985" w:rsidRPr="00174759" w:rsidRDefault="00D57985" w:rsidP="00174759">
            <w:pPr>
              <w:pStyle w:val="af7"/>
              <w:spacing w:line="240" w:lineRule="exact"/>
              <w:rPr>
                <w:sz w:val="18"/>
                <w:szCs w:val="18"/>
              </w:rPr>
            </w:pPr>
            <w:r w:rsidRPr="00174759">
              <w:rPr>
                <w:rFonts w:hint="eastAsia"/>
                <w:sz w:val="18"/>
                <w:szCs w:val="18"/>
              </w:rPr>
              <w:t xml:space="preserve">6.45 </w:t>
            </w:r>
          </w:p>
        </w:tc>
        <w:tc>
          <w:tcPr>
            <w:tcW w:w="238" w:type="pct"/>
            <w:tcBorders>
              <w:top w:val="nil"/>
              <w:left w:val="nil"/>
              <w:bottom w:val="single" w:sz="4" w:space="0" w:color="auto"/>
              <w:right w:val="single" w:sz="4" w:space="0" w:color="auto"/>
            </w:tcBorders>
            <w:shd w:val="clear" w:color="auto" w:fill="auto"/>
            <w:noWrap/>
            <w:vAlign w:val="center"/>
            <w:hideMark/>
          </w:tcPr>
          <w:p w14:paraId="25D8A51F"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034357D4" w14:textId="77777777" w:rsidR="00D57985" w:rsidRPr="00174759" w:rsidRDefault="00D57985" w:rsidP="00174759">
            <w:pPr>
              <w:pStyle w:val="af7"/>
              <w:spacing w:line="240" w:lineRule="exact"/>
              <w:rPr>
                <w:sz w:val="18"/>
                <w:szCs w:val="18"/>
              </w:rPr>
            </w:pPr>
            <w:r w:rsidRPr="00174759">
              <w:rPr>
                <w:rFonts w:hint="eastAsia"/>
                <w:sz w:val="18"/>
                <w:szCs w:val="18"/>
              </w:rPr>
              <w:t xml:space="preserve">6.00 </w:t>
            </w:r>
          </w:p>
        </w:tc>
      </w:tr>
      <w:tr w:rsidR="00174759" w:rsidRPr="00174759" w14:paraId="3D07B22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D2BEB7" w14:textId="77777777" w:rsidR="00D57985" w:rsidRPr="00174759" w:rsidRDefault="00D57985" w:rsidP="00174759">
            <w:pPr>
              <w:pStyle w:val="af7"/>
              <w:spacing w:line="240" w:lineRule="exact"/>
              <w:rPr>
                <w:sz w:val="18"/>
                <w:szCs w:val="18"/>
              </w:rPr>
            </w:pPr>
            <w:r w:rsidRPr="00174759">
              <w:rPr>
                <w:sz w:val="18"/>
                <w:szCs w:val="18"/>
              </w:rPr>
              <w:t>112</w:t>
            </w:r>
          </w:p>
        </w:tc>
        <w:tc>
          <w:tcPr>
            <w:tcW w:w="184" w:type="pct"/>
            <w:tcBorders>
              <w:top w:val="nil"/>
              <w:left w:val="nil"/>
              <w:bottom w:val="single" w:sz="4" w:space="0" w:color="auto"/>
              <w:right w:val="single" w:sz="4" w:space="0" w:color="auto"/>
            </w:tcBorders>
            <w:shd w:val="clear" w:color="auto" w:fill="auto"/>
            <w:noWrap/>
            <w:vAlign w:val="center"/>
            <w:hideMark/>
          </w:tcPr>
          <w:p w14:paraId="06EB516B" w14:textId="77777777" w:rsidR="00D57985" w:rsidRPr="00174759" w:rsidRDefault="00D57985" w:rsidP="00174759">
            <w:pPr>
              <w:pStyle w:val="af7"/>
              <w:spacing w:line="240" w:lineRule="exact"/>
              <w:rPr>
                <w:sz w:val="18"/>
                <w:szCs w:val="18"/>
              </w:rPr>
            </w:pPr>
            <w:r w:rsidRPr="00174759">
              <w:rPr>
                <w:sz w:val="18"/>
                <w:szCs w:val="18"/>
              </w:rPr>
              <w:t>692</w:t>
            </w:r>
          </w:p>
        </w:tc>
        <w:tc>
          <w:tcPr>
            <w:tcW w:w="1047" w:type="pct"/>
            <w:tcBorders>
              <w:top w:val="nil"/>
              <w:left w:val="nil"/>
              <w:bottom w:val="single" w:sz="4" w:space="0" w:color="auto"/>
              <w:right w:val="single" w:sz="4" w:space="0" w:color="auto"/>
            </w:tcBorders>
            <w:shd w:val="clear" w:color="auto" w:fill="auto"/>
            <w:noWrap/>
            <w:vAlign w:val="center"/>
            <w:hideMark/>
          </w:tcPr>
          <w:p w14:paraId="0C9F2EAC"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51CE23D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C4116FD"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181BD0BD" w14:textId="77777777" w:rsidR="00D57985" w:rsidRPr="00174759" w:rsidRDefault="00D57985" w:rsidP="00174759">
            <w:pPr>
              <w:pStyle w:val="af7"/>
              <w:spacing w:line="240" w:lineRule="exact"/>
              <w:rPr>
                <w:sz w:val="18"/>
                <w:szCs w:val="18"/>
              </w:rPr>
            </w:pPr>
            <w:r w:rsidRPr="00174759">
              <w:rPr>
                <w:sz w:val="18"/>
                <w:szCs w:val="18"/>
              </w:rPr>
              <w:t>6.92</w:t>
            </w:r>
          </w:p>
        </w:tc>
        <w:tc>
          <w:tcPr>
            <w:tcW w:w="398" w:type="pct"/>
            <w:tcBorders>
              <w:top w:val="nil"/>
              <w:left w:val="nil"/>
              <w:bottom w:val="single" w:sz="4" w:space="0" w:color="auto"/>
              <w:right w:val="single" w:sz="4" w:space="0" w:color="auto"/>
            </w:tcBorders>
            <w:shd w:val="clear" w:color="auto" w:fill="auto"/>
            <w:noWrap/>
            <w:vAlign w:val="center"/>
            <w:hideMark/>
          </w:tcPr>
          <w:p w14:paraId="7E239AA1" w14:textId="77777777" w:rsidR="00D57985" w:rsidRPr="00174759" w:rsidRDefault="00D57985" w:rsidP="00174759">
            <w:pPr>
              <w:pStyle w:val="af7"/>
              <w:spacing w:line="240" w:lineRule="exact"/>
              <w:rPr>
                <w:sz w:val="18"/>
                <w:szCs w:val="18"/>
              </w:rPr>
            </w:pPr>
            <w:r w:rsidRPr="00174759">
              <w:rPr>
                <w:sz w:val="18"/>
                <w:szCs w:val="18"/>
              </w:rPr>
              <w:t>39.61086944N</w:t>
            </w:r>
          </w:p>
        </w:tc>
        <w:tc>
          <w:tcPr>
            <w:tcW w:w="419" w:type="pct"/>
            <w:tcBorders>
              <w:top w:val="nil"/>
              <w:left w:val="nil"/>
              <w:bottom w:val="single" w:sz="4" w:space="0" w:color="auto"/>
              <w:right w:val="single" w:sz="4" w:space="0" w:color="auto"/>
            </w:tcBorders>
            <w:shd w:val="clear" w:color="auto" w:fill="auto"/>
            <w:noWrap/>
            <w:vAlign w:val="center"/>
            <w:hideMark/>
          </w:tcPr>
          <w:p w14:paraId="36F006A1" w14:textId="77777777" w:rsidR="00D57985" w:rsidRPr="00174759" w:rsidRDefault="00D57985" w:rsidP="00174759">
            <w:pPr>
              <w:pStyle w:val="af7"/>
              <w:spacing w:line="240" w:lineRule="exact"/>
              <w:rPr>
                <w:sz w:val="18"/>
                <w:szCs w:val="18"/>
              </w:rPr>
            </w:pPr>
            <w:r w:rsidRPr="00174759">
              <w:rPr>
                <w:sz w:val="18"/>
                <w:szCs w:val="18"/>
              </w:rPr>
              <w:t>098.94428056E</w:t>
            </w:r>
          </w:p>
        </w:tc>
        <w:tc>
          <w:tcPr>
            <w:tcW w:w="292" w:type="pct"/>
            <w:tcBorders>
              <w:top w:val="nil"/>
              <w:left w:val="nil"/>
              <w:bottom w:val="single" w:sz="4" w:space="0" w:color="auto"/>
              <w:right w:val="single" w:sz="4" w:space="0" w:color="auto"/>
            </w:tcBorders>
            <w:shd w:val="clear" w:color="auto" w:fill="auto"/>
            <w:noWrap/>
            <w:vAlign w:val="center"/>
            <w:hideMark/>
          </w:tcPr>
          <w:p w14:paraId="313B16F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2EC0E3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4E9443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3E9F633"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3196D9AC" w14:textId="77777777" w:rsidR="00D57985" w:rsidRPr="00174759" w:rsidRDefault="00D57985" w:rsidP="00174759">
            <w:pPr>
              <w:pStyle w:val="af7"/>
              <w:spacing w:line="240" w:lineRule="exact"/>
              <w:rPr>
                <w:sz w:val="18"/>
                <w:szCs w:val="18"/>
              </w:rPr>
            </w:pPr>
            <w:r w:rsidRPr="00174759">
              <w:rPr>
                <w:rFonts w:hint="eastAsia"/>
                <w:sz w:val="18"/>
                <w:szCs w:val="18"/>
              </w:rPr>
              <w:t xml:space="preserve">6.56 </w:t>
            </w:r>
          </w:p>
        </w:tc>
        <w:tc>
          <w:tcPr>
            <w:tcW w:w="238" w:type="pct"/>
            <w:tcBorders>
              <w:top w:val="nil"/>
              <w:left w:val="nil"/>
              <w:bottom w:val="single" w:sz="4" w:space="0" w:color="auto"/>
              <w:right w:val="single" w:sz="4" w:space="0" w:color="auto"/>
            </w:tcBorders>
            <w:shd w:val="clear" w:color="auto" w:fill="auto"/>
            <w:noWrap/>
            <w:vAlign w:val="center"/>
            <w:hideMark/>
          </w:tcPr>
          <w:p w14:paraId="0329587B"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6434149D" w14:textId="77777777" w:rsidR="00D57985" w:rsidRPr="00174759" w:rsidRDefault="00D57985" w:rsidP="00174759">
            <w:pPr>
              <w:pStyle w:val="af7"/>
              <w:spacing w:line="240" w:lineRule="exact"/>
              <w:rPr>
                <w:sz w:val="18"/>
                <w:szCs w:val="18"/>
              </w:rPr>
            </w:pPr>
            <w:r w:rsidRPr="00174759">
              <w:rPr>
                <w:rFonts w:hint="eastAsia"/>
                <w:sz w:val="18"/>
                <w:szCs w:val="18"/>
              </w:rPr>
              <w:t xml:space="preserve">6.10 </w:t>
            </w:r>
          </w:p>
        </w:tc>
      </w:tr>
      <w:tr w:rsidR="00174759" w:rsidRPr="00174759" w14:paraId="3A28C91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B49D728" w14:textId="77777777" w:rsidR="00D57985" w:rsidRPr="00174759" w:rsidRDefault="00D57985" w:rsidP="00174759">
            <w:pPr>
              <w:pStyle w:val="af7"/>
              <w:spacing w:line="240" w:lineRule="exact"/>
              <w:rPr>
                <w:sz w:val="18"/>
                <w:szCs w:val="18"/>
              </w:rPr>
            </w:pPr>
            <w:r w:rsidRPr="00174759">
              <w:rPr>
                <w:sz w:val="18"/>
                <w:szCs w:val="18"/>
              </w:rPr>
              <w:t>113</w:t>
            </w:r>
          </w:p>
        </w:tc>
        <w:tc>
          <w:tcPr>
            <w:tcW w:w="184" w:type="pct"/>
            <w:tcBorders>
              <w:top w:val="nil"/>
              <w:left w:val="nil"/>
              <w:bottom w:val="single" w:sz="4" w:space="0" w:color="auto"/>
              <w:right w:val="single" w:sz="4" w:space="0" w:color="auto"/>
            </w:tcBorders>
            <w:shd w:val="clear" w:color="auto" w:fill="auto"/>
            <w:noWrap/>
            <w:vAlign w:val="center"/>
            <w:hideMark/>
          </w:tcPr>
          <w:p w14:paraId="0AD00FB2" w14:textId="77777777" w:rsidR="00D57985" w:rsidRPr="00174759" w:rsidRDefault="00D57985" w:rsidP="00174759">
            <w:pPr>
              <w:pStyle w:val="af7"/>
              <w:spacing w:line="240" w:lineRule="exact"/>
              <w:rPr>
                <w:sz w:val="18"/>
                <w:szCs w:val="18"/>
              </w:rPr>
            </w:pPr>
            <w:r w:rsidRPr="00174759">
              <w:rPr>
                <w:sz w:val="18"/>
                <w:szCs w:val="18"/>
              </w:rPr>
              <w:t>693</w:t>
            </w:r>
          </w:p>
        </w:tc>
        <w:tc>
          <w:tcPr>
            <w:tcW w:w="1047" w:type="pct"/>
            <w:tcBorders>
              <w:top w:val="nil"/>
              <w:left w:val="nil"/>
              <w:bottom w:val="single" w:sz="4" w:space="0" w:color="auto"/>
              <w:right w:val="single" w:sz="4" w:space="0" w:color="auto"/>
            </w:tcBorders>
            <w:shd w:val="clear" w:color="auto" w:fill="auto"/>
            <w:noWrap/>
            <w:vAlign w:val="center"/>
            <w:hideMark/>
          </w:tcPr>
          <w:p w14:paraId="6AF6E45F"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CA4000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AA10AFE"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6F2F89F0" w14:textId="77777777" w:rsidR="00D57985" w:rsidRPr="00174759" w:rsidRDefault="00D57985" w:rsidP="00174759">
            <w:pPr>
              <w:pStyle w:val="af7"/>
              <w:spacing w:line="240" w:lineRule="exact"/>
              <w:rPr>
                <w:sz w:val="18"/>
                <w:szCs w:val="18"/>
              </w:rPr>
            </w:pPr>
            <w:r w:rsidRPr="00174759">
              <w:rPr>
                <w:sz w:val="18"/>
                <w:szCs w:val="18"/>
              </w:rPr>
              <w:t>7.02</w:t>
            </w:r>
          </w:p>
        </w:tc>
        <w:tc>
          <w:tcPr>
            <w:tcW w:w="398" w:type="pct"/>
            <w:tcBorders>
              <w:top w:val="nil"/>
              <w:left w:val="nil"/>
              <w:bottom w:val="single" w:sz="4" w:space="0" w:color="auto"/>
              <w:right w:val="single" w:sz="4" w:space="0" w:color="auto"/>
            </w:tcBorders>
            <w:shd w:val="clear" w:color="auto" w:fill="auto"/>
            <w:noWrap/>
            <w:vAlign w:val="center"/>
            <w:hideMark/>
          </w:tcPr>
          <w:p w14:paraId="0DCBA9F6" w14:textId="77777777" w:rsidR="00D57985" w:rsidRPr="00174759" w:rsidRDefault="00D57985" w:rsidP="00174759">
            <w:pPr>
              <w:pStyle w:val="af7"/>
              <w:spacing w:line="240" w:lineRule="exact"/>
              <w:rPr>
                <w:sz w:val="18"/>
                <w:szCs w:val="18"/>
              </w:rPr>
            </w:pPr>
            <w:r w:rsidRPr="00174759">
              <w:rPr>
                <w:sz w:val="18"/>
                <w:szCs w:val="18"/>
              </w:rPr>
              <w:t>39.60971111N</w:t>
            </w:r>
          </w:p>
        </w:tc>
        <w:tc>
          <w:tcPr>
            <w:tcW w:w="419" w:type="pct"/>
            <w:tcBorders>
              <w:top w:val="nil"/>
              <w:left w:val="nil"/>
              <w:bottom w:val="single" w:sz="4" w:space="0" w:color="auto"/>
              <w:right w:val="single" w:sz="4" w:space="0" w:color="auto"/>
            </w:tcBorders>
            <w:shd w:val="clear" w:color="auto" w:fill="auto"/>
            <w:noWrap/>
            <w:vAlign w:val="center"/>
            <w:hideMark/>
          </w:tcPr>
          <w:p w14:paraId="5943F9E3" w14:textId="77777777" w:rsidR="00D57985" w:rsidRPr="00174759" w:rsidRDefault="00D57985" w:rsidP="00174759">
            <w:pPr>
              <w:pStyle w:val="af7"/>
              <w:spacing w:line="240" w:lineRule="exact"/>
              <w:rPr>
                <w:sz w:val="18"/>
                <w:szCs w:val="18"/>
              </w:rPr>
            </w:pPr>
            <w:r w:rsidRPr="00174759">
              <w:rPr>
                <w:sz w:val="18"/>
                <w:szCs w:val="18"/>
              </w:rPr>
              <w:t>098.92660000E</w:t>
            </w:r>
          </w:p>
        </w:tc>
        <w:tc>
          <w:tcPr>
            <w:tcW w:w="292" w:type="pct"/>
            <w:tcBorders>
              <w:top w:val="nil"/>
              <w:left w:val="nil"/>
              <w:bottom w:val="single" w:sz="4" w:space="0" w:color="auto"/>
              <w:right w:val="single" w:sz="4" w:space="0" w:color="auto"/>
            </w:tcBorders>
            <w:shd w:val="clear" w:color="auto" w:fill="auto"/>
            <w:noWrap/>
            <w:vAlign w:val="center"/>
            <w:hideMark/>
          </w:tcPr>
          <w:p w14:paraId="1FD66A2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FB3618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FB2B3C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5A75A1E"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20390AAA" w14:textId="77777777" w:rsidR="00D57985" w:rsidRPr="00174759" w:rsidRDefault="00D57985" w:rsidP="00174759">
            <w:pPr>
              <w:pStyle w:val="af7"/>
              <w:spacing w:line="240" w:lineRule="exact"/>
              <w:rPr>
                <w:sz w:val="18"/>
                <w:szCs w:val="18"/>
              </w:rPr>
            </w:pPr>
            <w:r w:rsidRPr="00174759">
              <w:rPr>
                <w:rFonts w:hint="eastAsia"/>
                <w:sz w:val="18"/>
                <w:szCs w:val="18"/>
              </w:rPr>
              <w:t xml:space="preserve">6.65 </w:t>
            </w:r>
          </w:p>
        </w:tc>
        <w:tc>
          <w:tcPr>
            <w:tcW w:w="238" w:type="pct"/>
            <w:tcBorders>
              <w:top w:val="nil"/>
              <w:left w:val="nil"/>
              <w:bottom w:val="single" w:sz="4" w:space="0" w:color="auto"/>
              <w:right w:val="single" w:sz="4" w:space="0" w:color="auto"/>
            </w:tcBorders>
            <w:shd w:val="clear" w:color="auto" w:fill="auto"/>
            <w:noWrap/>
            <w:vAlign w:val="center"/>
            <w:hideMark/>
          </w:tcPr>
          <w:p w14:paraId="475AE676"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05481A62" w14:textId="77777777" w:rsidR="00D57985" w:rsidRPr="00174759" w:rsidRDefault="00D57985" w:rsidP="00174759">
            <w:pPr>
              <w:pStyle w:val="af7"/>
              <w:spacing w:line="240" w:lineRule="exact"/>
              <w:rPr>
                <w:sz w:val="18"/>
                <w:szCs w:val="18"/>
              </w:rPr>
            </w:pPr>
            <w:r w:rsidRPr="00174759">
              <w:rPr>
                <w:rFonts w:hint="eastAsia"/>
                <w:sz w:val="18"/>
                <w:szCs w:val="18"/>
              </w:rPr>
              <w:t xml:space="preserve">6.18 </w:t>
            </w:r>
          </w:p>
        </w:tc>
      </w:tr>
      <w:tr w:rsidR="00174759" w:rsidRPr="00174759" w14:paraId="18EB362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9B746A1" w14:textId="77777777" w:rsidR="00D57985" w:rsidRPr="00174759" w:rsidRDefault="00D57985" w:rsidP="00174759">
            <w:pPr>
              <w:pStyle w:val="af7"/>
              <w:spacing w:line="240" w:lineRule="exact"/>
              <w:rPr>
                <w:sz w:val="18"/>
                <w:szCs w:val="18"/>
              </w:rPr>
            </w:pPr>
            <w:r w:rsidRPr="00174759">
              <w:rPr>
                <w:sz w:val="18"/>
                <w:szCs w:val="18"/>
              </w:rPr>
              <w:t>114</w:t>
            </w:r>
          </w:p>
        </w:tc>
        <w:tc>
          <w:tcPr>
            <w:tcW w:w="184" w:type="pct"/>
            <w:tcBorders>
              <w:top w:val="nil"/>
              <w:left w:val="nil"/>
              <w:bottom w:val="single" w:sz="4" w:space="0" w:color="auto"/>
              <w:right w:val="single" w:sz="4" w:space="0" w:color="auto"/>
            </w:tcBorders>
            <w:shd w:val="clear" w:color="auto" w:fill="auto"/>
            <w:noWrap/>
            <w:vAlign w:val="center"/>
            <w:hideMark/>
          </w:tcPr>
          <w:p w14:paraId="171D6F13" w14:textId="77777777" w:rsidR="00D57985" w:rsidRPr="00174759" w:rsidRDefault="00D57985" w:rsidP="00174759">
            <w:pPr>
              <w:pStyle w:val="af7"/>
              <w:spacing w:line="240" w:lineRule="exact"/>
              <w:rPr>
                <w:sz w:val="18"/>
                <w:szCs w:val="18"/>
              </w:rPr>
            </w:pPr>
            <w:r w:rsidRPr="00174759">
              <w:rPr>
                <w:sz w:val="18"/>
                <w:szCs w:val="18"/>
              </w:rPr>
              <w:t>694</w:t>
            </w:r>
          </w:p>
        </w:tc>
        <w:tc>
          <w:tcPr>
            <w:tcW w:w="1047" w:type="pct"/>
            <w:tcBorders>
              <w:top w:val="nil"/>
              <w:left w:val="nil"/>
              <w:bottom w:val="single" w:sz="4" w:space="0" w:color="auto"/>
              <w:right w:val="single" w:sz="4" w:space="0" w:color="auto"/>
            </w:tcBorders>
            <w:shd w:val="clear" w:color="auto" w:fill="auto"/>
            <w:noWrap/>
            <w:vAlign w:val="center"/>
            <w:hideMark/>
          </w:tcPr>
          <w:p w14:paraId="5F3AE48C"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15EB4F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952177D"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3D5BFEA3" w14:textId="77777777" w:rsidR="00D57985" w:rsidRPr="00174759" w:rsidRDefault="00D57985" w:rsidP="00174759">
            <w:pPr>
              <w:pStyle w:val="af7"/>
              <w:spacing w:line="240" w:lineRule="exact"/>
              <w:rPr>
                <w:sz w:val="18"/>
                <w:szCs w:val="18"/>
              </w:rPr>
            </w:pPr>
            <w:r w:rsidRPr="00174759">
              <w:rPr>
                <w:sz w:val="18"/>
                <w:szCs w:val="18"/>
              </w:rPr>
              <w:t>7.04</w:t>
            </w:r>
          </w:p>
        </w:tc>
        <w:tc>
          <w:tcPr>
            <w:tcW w:w="398" w:type="pct"/>
            <w:tcBorders>
              <w:top w:val="nil"/>
              <w:left w:val="nil"/>
              <w:bottom w:val="single" w:sz="4" w:space="0" w:color="auto"/>
              <w:right w:val="single" w:sz="4" w:space="0" w:color="auto"/>
            </w:tcBorders>
            <w:shd w:val="clear" w:color="auto" w:fill="auto"/>
            <w:noWrap/>
            <w:vAlign w:val="center"/>
            <w:hideMark/>
          </w:tcPr>
          <w:p w14:paraId="0D448018" w14:textId="77777777" w:rsidR="00D57985" w:rsidRPr="00174759" w:rsidRDefault="00D57985" w:rsidP="00174759">
            <w:pPr>
              <w:pStyle w:val="af7"/>
              <w:spacing w:line="240" w:lineRule="exact"/>
              <w:rPr>
                <w:sz w:val="18"/>
                <w:szCs w:val="18"/>
              </w:rPr>
            </w:pPr>
            <w:r w:rsidRPr="00174759">
              <w:rPr>
                <w:sz w:val="18"/>
                <w:szCs w:val="18"/>
              </w:rPr>
              <w:t>39.60736111N</w:t>
            </w:r>
          </w:p>
        </w:tc>
        <w:tc>
          <w:tcPr>
            <w:tcW w:w="419" w:type="pct"/>
            <w:tcBorders>
              <w:top w:val="nil"/>
              <w:left w:val="nil"/>
              <w:bottom w:val="single" w:sz="4" w:space="0" w:color="auto"/>
              <w:right w:val="single" w:sz="4" w:space="0" w:color="auto"/>
            </w:tcBorders>
            <w:shd w:val="clear" w:color="auto" w:fill="auto"/>
            <w:noWrap/>
            <w:vAlign w:val="center"/>
            <w:hideMark/>
          </w:tcPr>
          <w:p w14:paraId="17F2DA22" w14:textId="77777777" w:rsidR="00D57985" w:rsidRPr="00174759" w:rsidRDefault="00D57985" w:rsidP="00174759">
            <w:pPr>
              <w:pStyle w:val="af7"/>
              <w:spacing w:line="240" w:lineRule="exact"/>
              <w:rPr>
                <w:sz w:val="18"/>
                <w:szCs w:val="18"/>
              </w:rPr>
            </w:pPr>
            <w:r w:rsidRPr="00174759">
              <w:rPr>
                <w:sz w:val="18"/>
                <w:szCs w:val="18"/>
              </w:rPr>
              <w:t>098.93288889E</w:t>
            </w:r>
          </w:p>
        </w:tc>
        <w:tc>
          <w:tcPr>
            <w:tcW w:w="292" w:type="pct"/>
            <w:tcBorders>
              <w:top w:val="nil"/>
              <w:left w:val="nil"/>
              <w:bottom w:val="single" w:sz="4" w:space="0" w:color="auto"/>
              <w:right w:val="single" w:sz="4" w:space="0" w:color="auto"/>
            </w:tcBorders>
            <w:shd w:val="clear" w:color="auto" w:fill="auto"/>
            <w:noWrap/>
            <w:vAlign w:val="center"/>
            <w:hideMark/>
          </w:tcPr>
          <w:p w14:paraId="5AA713C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6AEB9C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81A8E4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DD19C26"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6D6053E4" w14:textId="77777777" w:rsidR="00D57985" w:rsidRPr="00174759" w:rsidRDefault="00D57985" w:rsidP="00174759">
            <w:pPr>
              <w:pStyle w:val="af7"/>
              <w:spacing w:line="240" w:lineRule="exact"/>
              <w:rPr>
                <w:sz w:val="18"/>
                <w:szCs w:val="18"/>
              </w:rPr>
            </w:pPr>
            <w:r w:rsidRPr="00174759">
              <w:rPr>
                <w:rFonts w:hint="eastAsia"/>
                <w:sz w:val="18"/>
                <w:szCs w:val="18"/>
              </w:rPr>
              <w:t xml:space="preserve">6.67 </w:t>
            </w:r>
          </w:p>
        </w:tc>
        <w:tc>
          <w:tcPr>
            <w:tcW w:w="238" w:type="pct"/>
            <w:tcBorders>
              <w:top w:val="nil"/>
              <w:left w:val="nil"/>
              <w:bottom w:val="single" w:sz="4" w:space="0" w:color="auto"/>
              <w:right w:val="single" w:sz="4" w:space="0" w:color="auto"/>
            </w:tcBorders>
            <w:shd w:val="clear" w:color="auto" w:fill="auto"/>
            <w:noWrap/>
            <w:vAlign w:val="center"/>
            <w:hideMark/>
          </w:tcPr>
          <w:p w14:paraId="237F35DC"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6241FF47" w14:textId="77777777" w:rsidR="00D57985" w:rsidRPr="00174759" w:rsidRDefault="00D57985" w:rsidP="00174759">
            <w:pPr>
              <w:pStyle w:val="af7"/>
              <w:spacing w:line="240" w:lineRule="exact"/>
              <w:rPr>
                <w:sz w:val="18"/>
                <w:szCs w:val="18"/>
              </w:rPr>
            </w:pPr>
            <w:r w:rsidRPr="00174759">
              <w:rPr>
                <w:rFonts w:hint="eastAsia"/>
                <w:sz w:val="18"/>
                <w:szCs w:val="18"/>
              </w:rPr>
              <w:t xml:space="preserve">6.20 </w:t>
            </w:r>
          </w:p>
        </w:tc>
      </w:tr>
      <w:tr w:rsidR="00174759" w:rsidRPr="00174759" w14:paraId="06E5976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288B369" w14:textId="77777777" w:rsidR="00D57985" w:rsidRPr="00174759" w:rsidRDefault="00D57985" w:rsidP="00174759">
            <w:pPr>
              <w:pStyle w:val="af7"/>
              <w:spacing w:line="240" w:lineRule="exact"/>
              <w:rPr>
                <w:sz w:val="18"/>
                <w:szCs w:val="18"/>
              </w:rPr>
            </w:pPr>
            <w:r w:rsidRPr="00174759">
              <w:rPr>
                <w:sz w:val="18"/>
                <w:szCs w:val="18"/>
              </w:rPr>
              <w:t>115</w:t>
            </w:r>
          </w:p>
        </w:tc>
        <w:tc>
          <w:tcPr>
            <w:tcW w:w="184" w:type="pct"/>
            <w:tcBorders>
              <w:top w:val="nil"/>
              <w:left w:val="nil"/>
              <w:bottom w:val="single" w:sz="4" w:space="0" w:color="auto"/>
              <w:right w:val="single" w:sz="4" w:space="0" w:color="auto"/>
            </w:tcBorders>
            <w:shd w:val="clear" w:color="auto" w:fill="auto"/>
            <w:noWrap/>
            <w:vAlign w:val="center"/>
            <w:hideMark/>
          </w:tcPr>
          <w:p w14:paraId="21577CB1" w14:textId="77777777" w:rsidR="00D57985" w:rsidRPr="00174759" w:rsidRDefault="00D57985" w:rsidP="00174759">
            <w:pPr>
              <w:pStyle w:val="af7"/>
              <w:spacing w:line="240" w:lineRule="exact"/>
              <w:rPr>
                <w:sz w:val="18"/>
                <w:szCs w:val="18"/>
              </w:rPr>
            </w:pPr>
            <w:r w:rsidRPr="00174759">
              <w:rPr>
                <w:sz w:val="18"/>
                <w:szCs w:val="18"/>
              </w:rPr>
              <w:t>695</w:t>
            </w:r>
          </w:p>
        </w:tc>
        <w:tc>
          <w:tcPr>
            <w:tcW w:w="1047" w:type="pct"/>
            <w:tcBorders>
              <w:top w:val="nil"/>
              <w:left w:val="nil"/>
              <w:bottom w:val="single" w:sz="4" w:space="0" w:color="auto"/>
              <w:right w:val="single" w:sz="4" w:space="0" w:color="auto"/>
            </w:tcBorders>
            <w:shd w:val="clear" w:color="auto" w:fill="auto"/>
            <w:noWrap/>
            <w:vAlign w:val="center"/>
            <w:hideMark/>
          </w:tcPr>
          <w:p w14:paraId="345758F6"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5FC93D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5C12522"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2DBA4466" w14:textId="77777777" w:rsidR="00D57985" w:rsidRPr="00174759" w:rsidRDefault="00D57985" w:rsidP="00174759">
            <w:pPr>
              <w:pStyle w:val="af7"/>
              <w:spacing w:line="240" w:lineRule="exact"/>
              <w:rPr>
                <w:sz w:val="18"/>
                <w:szCs w:val="18"/>
              </w:rPr>
            </w:pPr>
            <w:r w:rsidRPr="00174759">
              <w:rPr>
                <w:sz w:val="18"/>
                <w:szCs w:val="18"/>
              </w:rPr>
              <w:t>6.86</w:t>
            </w:r>
          </w:p>
        </w:tc>
        <w:tc>
          <w:tcPr>
            <w:tcW w:w="398" w:type="pct"/>
            <w:tcBorders>
              <w:top w:val="nil"/>
              <w:left w:val="nil"/>
              <w:bottom w:val="single" w:sz="4" w:space="0" w:color="auto"/>
              <w:right w:val="single" w:sz="4" w:space="0" w:color="auto"/>
            </w:tcBorders>
            <w:shd w:val="clear" w:color="auto" w:fill="auto"/>
            <w:noWrap/>
            <w:vAlign w:val="center"/>
            <w:hideMark/>
          </w:tcPr>
          <w:p w14:paraId="5DDEB5A0" w14:textId="77777777" w:rsidR="00D57985" w:rsidRPr="00174759" w:rsidRDefault="00D57985" w:rsidP="00174759">
            <w:pPr>
              <w:pStyle w:val="af7"/>
              <w:spacing w:line="240" w:lineRule="exact"/>
              <w:rPr>
                <w:sz w:val="18"/>
                <w:szCs w:val="18"/>
              </w:rPr>
            </w:pPr>
            <w:r w:rsidRPr="00174759">
              <w:rPr>
                <w:sz w:val="18"/>
                <w:szCs w:val="18"/>
              </w:rPr>
              <w:t>39.60226944N</w:t>
            </w:r>
          </w:p>
        </w:tc>
        <w:tc>
          <w:tcPr>
            <w:tcW w:w="419" w:type="pct"/>
            <w:tcBorders>
              <w:top w:val="nil"/>
              <w:left w:val="nil"/>
              <w:bottom w:val="single" w:sz="4" w:space="0" w:color="auto"/>
              <w:right w:val="single" w:sz="4" w:space="0" w:color="auto"/>
            </w:tcBorders>
            <w:shd w:val="clear" w:color="auto" w:fill="auto"/>
            <w:noWrap/>
            <w:vAlign w:val="center"/>
            <w:hideMark/>
          </w:tcPr>
          <w:p w14:paraId="43EA9A49" w14:textId="77777777" w:rsidR="00D57985" w:rsidRPr="00174759" w:rsidRDefault="00D57985" w:rsidP="00174759">
            <w:pPr>
              <w:pStyle w:val="af7"/>
              <w:spacing w:line="240" w:lineRule="exact"/>
              <w:rPr>
                <w:sz w:val="18"/>
                <w:szCs w:val="18"/>
              </w:rPr>
            </w:pPr>
            <w:r w:rsidRPr="00174759">
              <w:rPr>
                <w:sz w:val="18"/>
                <w:szCs w:val="18"/>
              </w:rPr>
              <w:t>098.94205000E</w:t>
            </w:r>
          </w:p>
        </w:tc>
        <w:tc>
          <w:tcPr>
            <w:tcW w:w="292" w:type="pct"/>
            <w:tcBorders>
              <w:top w:val="nil"/>
              <w:left w:val="nil"/>
              <w:bottom w:val="single" w:sz="4" w:space="0" w:color="auto"/>
              <w:right w:val="single" w:sz="4" w:space="0" w:color="auto"/>
            </w:tcBorders>
            <w:shd w:val="clear" w:color="auto" w:fill="auto"/>
            <w:noWrap/>
            <w:vAlign w:val="center"/>
            <w:hideMark/>
          </w:tcPr>
          <w:p w14:paraId="1A2DB03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CE3C0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3E25AD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DC3088D"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0E2BD009" w14:textId="77777777" w:rsidR="00D57985" w:rsidRPr="00174759" w:rsidRDefault="00D57985" w:rsidP="00174759">
            <w:pPr>
              <w:pStyle w:val="af7"/>
              <w:spacing w:line="240" w:lineRule="exact"/>
              <w:rPr>
                <w:sz w:val="18"/>
                <w:szCs w:val="18"/>
              </w:rPr>
            </w:pPr>
            <w:r w:rsidRPr="00174759">
              <w:rPr>
                <w:rFonts w:hint="eastAsia"/>
                <w:sz w:val="18"/>
                <w:szCs w:val="18"/>
              </w:rPr>
              <w:t xml:space="preserve">6.50 </w:t>
            </w:r>
          </w:p>
        </w:tc>
        <w:tc>
          <w:tcPr>
            <w:tcW w:w="238" w:type="pct"/>
            <w:tcBorders>
              <w:top w:val="nil"/>
              <w:left w:val="nil"/>
              <w:bottom w:val="single" w:sz="4" w:space="0" w:color="auto"/>
              <w:right w:val="single" w:sz="4" w:space="0" w:color="auto"/>
            </w:tcBorders>
            <w:shd w:val="clear" w:color="auto" w:fill="auto"/>
            <w:noWrap/>
            <w:vAlign w:val="center"/>
            <w:hideMark/>
          </w:tcPr>
          <w:p w14:paraId="41D88F55"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2BFF9436" w14:textId="77777777" w:rsidR="00D57985" w:rsidRPr="00174759" w:rsidRDefault="00D57985" w:rsidP="00174759">
            <w:pPr>
              <w:pStyle w:val="af7"/>
              <w:spacing w:line="240" w:lineRule="exact"/>
              <w:rPr>
                <w:sz w:val="18"/>
                <w:szCs w:val="18"/>
              </w:rPr>
            </w:pPr>
            <w:r w:rsidRPr="00174759">
              <w:rPr>
                <w:rFonts w:hint="eastAsia"/>
                <w:sz w:val="18"/>
                <w:szCs w:val="18"/>
              </w:rPr>
              <w:t xml:space="preserve">6.04 </w:t>
            </w:r>
          </w:p>
        </w:tc>
      </w:tr>
      <w:tr w:rsidR="00174759" w:rsidRPr="00174759" w14:paraId="689CF52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0EE6F09" w14:textId="77777777" w:rsidR="00D57985" w:rsidRPr="00174759" w:rsidRDefault="00D57985" w:rsidP="00174759">
            <w:pPr>
              <w:pStyle w:val="af7"/>
              <w:spacing w:line="240" w:lineRule="exact"/>
              <w:rPr>
                <w:sz w:val="18"/>
                <w:szCs w:val="18"/>
              </w:rPr>
            </w:pPr>
            <w:r w:rsidRPr="00174759">
              <w:rPr>
                <w:sz w:val="18"/>
                <w:szCs w:val="18"/>
              </w:rPr>
              <w:t>116</w:t>
            </w:r>
          </w:p>
        </w:tc>
        <w:tc>
          <w:tcPr>
            <w:tcW w:w="184" w:type="pct"/>
            <w:tcBorders>
              <w:top w:val="nil"/>
              <w:left w:val="nil"/>
              <w:bottom w:val="single" w:sz="4" w:space="0" w:color="auto"/>
              <w:right w:val="single" w:sz="4" w:space="0" w:color="auto"/>
            </w:tcBorders>
            <w:shd w:val="clear" w:color="auto" w:fill="auto"/>
            <w:noWrap/>
            <w:vAlign w:val="center"/>
            <w:hideMark/>
          </w:tcPr>
          <w:p w14:paraId="46268895" w14:textId="77777777" w:rsidR="00D57985" w:rsidRPr="00174759" w:rsidRDefault="00D57985" w:rsidP="00174759">
            <w:pPr>
              <w:pStyle w:val="af7"/>
              <w:spacing w:line="240" w:lineRule="exact"/>
              <w:rPr>
                <w:sz w:val="18"/>
                <w:szCs w:val="18"/>
              </w:rPr>
            </w:pPr>
            <w:r w:rsidRPr="00174759">
              <w:rPr>
                <w:sz w:val="18"/>
                <w:szCs w:val="18"/>
              </w:rPr>
              <w:t>696</w:t>
            </w:r>
          </w:p>
        </w:tc>
        <w:tc>
          <w:tcPr>
            <w:tcW w:w="1047" w:type="pct"/>
            <w:tcBorders>
              <w:top w:val="nil"/>
              <w:left w:val="nil"/>
              <w:bottom w:val="single" w:sz="4" w:space="0" w:color="auto"/>
              <w:right w:val="single" w:sz="4" w:space="0" w:color="auto"/>
            </w:tcBorders>
            <w:shd w:val="clear" w:color="auto" w:fill="auto"/>
            <w:noWrap/>
            <w:vAlign w:val="center"/>
            <w:hideMark/>
          </w:tcPr>
          <w:p w14:paraId="4F528D93"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D0E2B4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39E10D7"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31F8D2BC" w14:textId="77777777" w:rsidR="00D57985" w:rsidRPr="00174759" w:rsidRDefault="00D57985" w:rsidP="00174759">
            <w:pPr>
              <w:pStyle w:val="af7"/>
              <w:spacing w:line="240" w:lineRule="exact"/>
              <w:rPr>
                <w:sz w:val="18"/>
                <w:szCs w:val="18"/>
              </w:rPr>
            </w:pPr>
            <w:r w:rsidRPr="00174759">
              <w:rPr>
                <w:sz w:val="18"/>
                <w:szCs w:val="18"/>
              </w:rPr>
              <w:t>8.47</w:t>
            </w:r>
          </w:p>
        </w:tc>
        <w:tc>
          <w:tcPr>
            <w:tcW w:w="398" w:type="pct"/>
            <w:tcBorders>
              <w:top w:val="nil"/>
              <w:left w:val="nil"/>
              <w:bottom w:val="single" w:sz="4" w:space="0" w:color="auto"/>
              <w:right w:val="single" w:sz="4" w:space="0" w:color="auto"/>
            </w:tcBorders>
            <w:shd w:val="clear" w:color="auto" w:fill="auto"/>
            <w:noWrap/>
            <w:vAlign w:val="center"/>
            <w:hideMark/>
          </w:tcPr>
          <w:p w14:paraId="31B94CD7" w14:textId="77777777" w:rsidR="00D57985" w:rsidRPr="00174759" w:rsidRDefault="00D57985" w:rsidP="00174759">
            <w:pPr>
              <w:pStyle w:val="af7"/>
              <w:spacing w:line="240" w:lineRule="exact"/>
              <w:rPr>
                <w:sz w:val="18"/>
                <w:szCs w:val="18"/>
              </w:rPr>
            </w:pPr>
            <w:r w:rsidRPr="00174759">
              <w:rPr>
                <w:sz w:val="18"/>
                <w:szCs w:val="18"/>
              </w:rPr>
              <w:t>39.60436111N</w:t>
            </w:r>
          </w:p>
        </w:tc>
        <w:tc>
          <w:tcPr>
            <w:tcW w:w="419" w:type="pct"/>
            <w:tcBorders>
              <w:top w:val="nil"/>
              <w:left w:val="nil"/>
              <w:bottom w:val="single" w:sz="4" w:space="0" w:color="auto"/>
              <w:right w:val="single" w:sz="4" w:space="0" w:color="auto"/>
            </w:tcBorders>
            <w:shd w:val="clear" w:color="auto" w:fill="auto"/>
            <w:noWrap/>
            <w:vAlign w:val="center"/>
            <w:hideMark/>
          </w:tcPr>
          <w:p w14:paraId="2CC5A614" w14:textId="77777777" w:rsidR="00D57985" w:rsidRPr="00174759" w:rsidRDefault="00D57985" w:rsidP="00174759">
            <w:pPr>
              <w:pStyle w:val="af7"/>
              <w:spacing w:line="240" w:lineRule="exact"/>
              <w:rPr>
                <w:sz w:val="18"/>
                <w:szCs w:val="18"/>
              </w:rPr>
            </w:pPr>
            <w:r w:rsidRPr="00174759">
              <w:rPr>
                <w:sz w:val="18"/>
                <w:szCs w:val="18"/>
              </w:rPr>
              <w:t>098.93640000E</w:t>
            </w:r>
          </w:p>
        </w:tc>
        <w:tc>
          <w:tcPr>
            <w:tcW w:w="292" w:type="pct"/>
            <w:tcBorders>
              <w:top w:val="nil"/>
              <w:left w:val="nil"/>
              <w:bottom w:val="single" w:sz="4" w:space="0" w:color="auto"/>
              <w:right w:val="single" w:sz="4" w:space="0" w:color="auto"/>
            </w:tcBorders>
            <w:shd w:val="clear" w:color="auto" w:fill="auto"/>
            <w:noWrap/>
            <w:vAlign w:val="center"/>
            <w:hideMark/>
          </w:tcPr>
          <w:p w14:paraId="35811C2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5225B5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217CC0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5FB5986"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76A644DE" w14:textId="77777777" w:rsidR="00D57985" w:rsidRPr="00174759" w:rsidRDefault="00D57985" w:rsidP="00174759">
            <w:pPr>
              <w:pStyle w:val="af7"/>
              <w:spacing w:line="240" w:lineRule="exact"/>
              <w:rPr>
                <w:sz w:val="18"/>
                <w:szCs w:val="18"/>
              </w:rPr>
            </w:pPr>
            <w:r w:rsidRPr="00174759">
              <w:rPr>
                <w:rFonts w:hint="eastAsia"/>
                <w:sz w:val="18"/>
                <w:szCs w:val="18"/>
              </w:rPr>
              <w:t xml:space="preserve">8.02 </w:t>
            </w:r>
          </w:p>
        </w:tc>
        <w:tc>
          <w:tcPr>
            <w:tcW w:w="238" w:type="pct"/>
            <w:tcBorders>
              <w:top w:val="nil"/>
              <w:left w:val="nil"/>
              <w:bottom w:val="single" w:sz="4" w:space="0" w:color="auto"/>
              <w:right w:val="single" w:sz="4" w:space="0" w:color="auto"/>
            </w:tcBorders>
            <w:shd w:val="clear" w:color="auto" w:fill="auto"/>
            <w:noWrap/>
            <w:vAlign w:val="center"/>
            <w:hideMark/>
          </w:tcPr>
          <w:p w14:paraId="63ACEBA9"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329" w:type="pct"/>
            <w:tcBorders>
              <w:top w:val="nil"/>
              <w:left w:val="nil"/>
              <w:bottom w:val="single" w:sz="4" w:space="0" w:color="auto"/>
              <w:right w:val="single" w:sz="4" w:space="0" w:color="auto"/>
            </w:tcBorders>
            <w:shd w:val="clear" w:color="auto" w:fill="auto"/>
            <w:noWrap/>
            <w:vAlign w:val="center"/>
            <w:hideMark/>
          </w:tcPr>
          <w:p w14:paraId="7BD9ABB3" w14:textId="77777777" w:rsidR="00D57985" w:rsidRPr="00174759" w:rsidRDefault="00D57985" w:rsidP="00174759">
            <w:pPr>
              <w:pStyle w:val="af7"/>
              <w:spacing w:line="240" w:lineRule="exact"/>
              <w:rPr>
                <w:sz w:val="18"/>
                <w:szCs w:val="18"/>
              </w:rPr>
            </w:pPr>
            <w:r w:rsidRPr="00174759">
              <w:rPr>
                <w:rFonts w:hint="eastAsia"/>
                <w:sz w:val="18"/>
                <w:szCs w:val="18"/>
              </w:rPr>
              <w:t xml:space="preserve">7.46 </w:t>
            </w:r>
          </w:p>
        </w:tc>
      </w:tr>
      <w:tr w:rsidR="00174759" w:rsidRPr="00174759" w14:paraId="14B44BC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875AE36" w14:textId="77777777" w:rsidR="00D57985" w:rsidRPr="00174759" w:rsidRDefault="00D57985" w:rsidP="00174759">
            <w:pPr>
              <w:pStyle w:val="af7"/>
              <w:spacing w:line="240" w:lineRule="exact"/>
              <w:rPr>
                <w:sz w:val="18"/>
                <w:szCs w:val="18"/>
              </w:rPr>
            </w:pPr>
            <w:r w:rsidRPr="00174759">
              <w:rPr>
                <w:sz w:val="18"/>
                <w:szCs w:val="18"/>
              </w:rPr>
              <w:t>117</w:t>
            </w:r>
          </w:p>
        </w:tc>
        <w:tc>
          <w:tcPr>
            <w:tcW w:w="184" w:type="pct"/>
            <w:tcBorders>
              <w:top w:val="nil"/>
              <w:left w:val="nil"/>
              <w:bottom w:val="single" w:sz="4" w:space="0" w:color="auto"/>
              <w:right w:val="single" w:sz="4" w:space="0" w:color="auto"/>
            </w:tcBorders>
            <w:shd w:val="clear" w:color="auto" w:fill="auto"/>
            <w:noWrap/>
            <w:vAlign w:val="center"/>
            <w:hideMark/>
          </w:tcPr>
          <w:p w14:paraId="05A92DAE" w14:textId="77777777" w:rsidR="00D57985" w:rsidRPr="00174759" w:rsidRDefault="00D57985" w:rsidP="00174759">
            <w:pPr>
              <w:pStyle w:val="af7"/>
              <w:spacing w:line="240" w:lineRule="exact"/>
              <w:rPr>
                <w:sz w:val="18"/>
                <w:szCs w:val="18"/>
              </w:rPr>
            </w:pPr>
            <w:r w:rsidRPr="00174759">
              <w:rPr>
                <w:sz w:val="18"/>
                <w:szCs w:val="18"/>
              </w:rPr>
              <w:t>697</w:t>
            </w:r>
          </w:p>
        </w:tc>
        <w:tc>
          <w:tcPr>
            <w:tcW w:w="1047" w:type="pct"/>
            <w:tcBorders>
              <w:top w:val="nil"/>
              <w:left w:val="nil"/>
              <w:bottom w:val="single" w:sz="4" w:space="0" w:color="auto"/>
              <w:right w:val="single" w:sz="4" w:space="0" w:color="auto"/>
            </w:tcBorders>
            <w:shd w:val="clear" w:color="auto" w:fill="auto"/>
            <w:noWrap/>
            <w:vAlign w:val="center"/>
            <w:hideMark/>
          </w:tcPr>
          <w:p w14:paraId="464A1A71" w14:textId="77777777" w:rsidR="00D57985" w:rsidRPr="00174759" w:rsidRDefault="00D57985" w:rsidP="00174759">
            <w:pPr>
              <w:pStyle w:val="af7"/>
              <w:spacing w:line="240" w:lineRule="exact"/>
              <w:rPr>
                <w:sz w:val="18"/>
                <w:szCs w:val="18"/>
              </w:rPr>
            </w:pPr>
            <w:r w:rsidRPr="00174759">
              <w:rPr>
                <w:sz w:val="18"/>
                <w:szCs w:val="18"/>
              </w:rPr>
              <w:t>肃南县明花乡前滩村村民委员会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3E53DA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C7B69B7"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15936BD9" w14:textId="77777777" w:rsidR="00D57985" w:rsidRPr="00174759" w:rsidRDefault="00D57985" w:rsidP="00174759">
            <w:pPr>
              <w:pStyle w:val="af7"/>
              <w:spacing w:line="240" w:lineRule="exact"/>
              <w:rPr>
                <w:sz w:val="18"/>
                <w:szCs w:val="18"/>
              </w:rPr>
            </w:pPr>
            <w:r w:rsidRPr="00174759">
              <w:rPr>
                <w:sz w:val="18"/>
                <w:szCs w:val="18"/>
              </w:rPr>
              <w:t>8.51</w:t>
            </w:r>
          </w:p>
        </w:tc>
        <w:tc>
          <w:tcPr>
            <w:tcW w:w="398" w:type="pct"/>
            <w:tcBorders>
              <w:top w:val="nil"/>
              <w:left w:val="nil"/>
              <w:bottom w:val="single" w:sz="4" w:space="0" w:color="auto"/>
              <w:right w:val="single" w:sz="4" w:space="0" w:color="auto"/>
            </w:tcBorders>
            <w:shd w:val="clear" w:color="auto" w:fill="auto"/>
            <w:noWrap/>
            <w:vAlign w:val="center"/>
            <w:hideMark/>
          </w:tcPr>
          <w:p w14:paraId="539D198E" w14:textId="77777777" w:rsidR="00D57985" w:rsidRPr="00174759" w:rsidRDefault="00D57985" w:rsidP="00174759">
            <w:pPr>
              <w:pStyle w:val="af7"/>
              <w:spacing w:line="240" w:lineRule="exact"/>
              <w:rPr>
                <w:sz w:val="18"/>
                <w:szCs w:val="18"/>
              </w:rPr>
            </w:pPr>
            <w:r w:rsidRPr="00174759">
              <w:rPr>
                <w:sz w:val="18"/>
                <w:szCs w:val="18"/>
              </w:rPr>
              <w:t>39.61111111N</w:t>
            </w:r>
          </w:p>
        </w:tc>
        <w:tc>
          <w:tcPr>
            <w:tcW w:w="419" w:type="pct"/>
            <w:tcBorders>
              <w:top w:val="nil"/>
              <w:left w:val="nil"/>
              <w:bottom w:val="single" w:sz="4" w:space="0" w:color="auto"/>
              <w:right w:val="single" w:sz="4" w:space="0" w:color="auto"/>
            </w:tcBorders>
            <w:shd w:val="clear" w:color="auto" w:fill="auto"/>
            <w:noWrap/>
            <w:vAlign w:val="center"/>
            <w:hideMark/>
          </w:tcPr>
          <w:p w14:paraId="4CEA3F7E" w14:textId="77777777" w:rsidR="00D57985" w:rsidRPr="00174759" w:rsidRDefault="00D57985" w:rsidP="00174759">
            <w:pPr>
              <w:pStyle w:val="af7"/>
              <w:spacing w:line="240" w:lineRule="exact"/>
              <w:rPr>
                <w:sz w:val="18"/>
                <w:szCs w:val="18"/>
              </w:rPr>
            </w:pPr>
            <w:r w:rsidRPr="00174759">
              <w:rPr>
                <w:sz w:val="18"/>
                <w:szCs w:val="18"/>
              </w:rPr>
              <w:t>098.92678889E</w:t>
            </w:r>
          </w:p>
        </w:tc>
        <w:tc>
          <w:tcPr>
            <w:tcW w:w="292" w:type="pct"/>
            <w:tcBorders>
              <w:top w:val="nil"/>
              <w:left w:val="nil"/>
              <w:bottom w:val="single" w:sz="4" w:space="0" w:color="auto"/>
              <w:right w:val="single" w:sz="4" w:space="0" w:color="auto"/>
            </w:tcBorders>
            <w:shd w:val="clear" w:color="auto" w:fill="auto"/>
            <w:noWrap/>
            <w:vAlign w:val="center"/>
            <w:hideMark/>
          </w:tcPr>
          <w:p w14:paraId="5192959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F82CE3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82E5C4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596646A"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7596E376" w14:textId="77777777" w:rsidR="00D57985" w:rsidRPr="00174759" w:rsidRDefault="00D57985" w:rsidP="00174759">
            <w:pPr>
              <w:pStyle w:val="af7"/>
              <w:spacing w:line="240" w:lineRule="exact"/>
              <w:rPr>
                <w:sz w:val="18"/>
                <w:szCs w:val="18"/>
              </w:rPr>
            </w:pPr>
            <w:r w:rsidRPr="00174759">
              <w:rPr>
                <w:rFonts w:hint="eastAsia"/>
                <w:sz w:val="18"/>
                <w:szCs w:val="18"/>
              </w:rPr>
              <w:t xml:space="preserve">8.06 </w:t>
            </w:r>
          </w:p>
        </w:tc>
        <w:tc>
          <w:tcPr>
            <w:tcW w:w="238" w:type="pct"/>
            <w:tcBorders>
              <w:top w:val="nil"/>
              <w:left w:val="nil"/>
              <w:bottom w:val="single" w:sz="4" w:space="0" w:color="auto"/>
              <w:right w:val="single" w:sz="4" w:space="0" w:color="auto"/>
            </w:tcBorders>
            <w:shd w:val="clear" w:color="auto" w:fill="auto"/>
            <w:noWrap/>
            <w:vAlign w:val="center"/>
            <w:hideMark/>
          </w:tcPr>
          <w:p w14:paraId="38A12579" w14:textId="77777777" w:rsidR="00D57985" w:rsidRPr="00174759" w:rsidRDefault="00D57985" w:rsidP="00174759">
            <w:pPr>
              <w:pStyle w:val="af7"/>
              <w:spacing w:line="240" w:lineRule="exact"/>
              <w:rPr>
                <w:sz w:val="18"/>
                <w:szCs w:val="18"/>
              </w:rPr>
            </w:pPr>
            <w:r w:rsidRPr="00174759">
              <w:rPr>
                <w:rFonts w:hint="eastAsia"/>
                <w:sz w:val="18"/>
                <w:szCs w:val="18"/>
              </w:rPr>
              <w:t xml:space="preserve">0.57 </w:t>
            </w:r>
          </w:p>
        </w:tc>
        <w:tc>
          <w:tcPr>
            <w:tcW w:w="329" w:type="pct"/>
            <w:tcBorders>
              <w:top w:val="nil"/>
              <w:left w:val="nil"/>
              <w:bottom w:val="single" w:sz="4" w:space="0" w:color="auto"/>
              <w:right w:val="single" w:sz="4" w:space="0" w:color="auto"/>
            </w:tcBorders>
            <w:shd w:val="clear" w:color="auto" w:fill="auto"/>
            <w:noWrap/>
            <w:vAlign w:val="center"/>
            <w:hideMark/>
          </w:tcPr>
          <w:p w14:paraId="19275353" w14:textId="77777777" w:rsidR="00D57985" w:rsidRPr="00174759" w:rsidRDefault="00D57985" w:rsidP="00174759">
            <w:pPr>
              <w:pStyle w:val="af7"/>
              <w:spacing w:line="240" w:lineRule="exact"/>
              <w:rPr>
                <w:sz w:val="18"/>
                <w:szCs w:val="18"/>
              </w:rPr>
            </w:pPr>
            <w:r w:rsidRPr="00174759">
              <w:rPr>
                <w:rFonts w:hint="eastAsia"/>
                <w:sz w:val="18"/>
                <w:szCs w:val="18"/>
              </w:rPr>
              <w:t xml:space="preserve">7.50 </w:t>
            </w:r>
          </w:p>
        </w:tc>
      </w:tr>
      <w:tr w:rsidR="00174759" w:rsidRPr="00174759" w14:paraId="780F6AF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3CAF238" w14:textId="77777777" w:rsidR="00D57985" w:rsidRPr="00174759" w:rsidRDefault="00D57985" w:rsidP="00174759">
            <w:pPr>
              <w:pStyle w:val="af7"/>
              <w:spacing w:line="240" w:lineRule="exact"/>
              <w:rPr>
                <w:sz w:val="18"/>
                <w:szCs w:val="18"/>
              </w:rPr>
            </w:pPr>
            <w:r w:rsidRPr="00174759">
              <w:rPr>
                <w:sz w:val="18"/>
                <w:szCs w:val="18"/>
              </w:rPr>
              <w:t>118</w:t>
            </w:r>
          </w:p>
        </w:tc>
        <w:tc>
          <w:tcPr>
            <w:tcW w:w="184" w:type="pct"/>
            <w:tcBorders>
              <w:top w:val="nil"/>
              <w:left w:val="nil"/>
              <w:bottom w:val="single" w:sz="4" w:space="0" w:color="auto"/>
              <w:right w:val="single" w:sz="4" w:space="0" w:color="auto"/>
            </w:tcBorders>
            <w:shd w:val="clear" w:color="auto" w:fill="auto"/>
            <w:noWrap/>
            <w:vAlign w:val="center"/>
            <w:hideMark/>
          </w:tcPr>
          <w:p w14:paraId="7BBB36A4" w14:textId="77777777" w:rsidR="00D57985" w:rsidRPr="00174759" w:rsidRDefault="00D57985" w:rsidP="00174759">
            <w:pPr>
              <w:pStyle w:val="af7"/>
              <w:spacing w:line="240" w:lineRule="exact"/>
              <w:rPr>
                <w:sz w:val="18"/>
                <w:szCs w:val="18"/>
              </w:rPr>
            </w:pPr>
            <w:r w:rsidRPr="00174759">
              <w:rPr>
                <w:sz w:val="18"/>
                <w:szCs w:val="18"/>
              </w:rPr>
              <w:t>838</w:t>
            </w:r>
          </w:p>
        </w:tc>
        <w:tc>
          <w:tcPr>
            <w:tcW w:w="1047" w:type="pct"/>
            <w:tcBorders>
              <w:top w:val="nil"/>
              <w:left w:val="nil"/>
              <w:bottom w:val="single" w:sz="4" w:space="0" w:color="auto"/>
              <w:right w:val="single" w:sz="4" w:space="0" w:color="auto"/>
            </w:tcBorders>
            <w:shd w:val="clear" w:color="auto" w:fill="auto"/>
            <w:noWrap/>
            <w:vAlign w:val="center"/>
            <w:hideMark/>
          </w:tcPr>
          <w:p w14:paraId="582C2BC9" w14:textId="77777777" w:rsidR="00D57985" w:rsidRPr="00174759" w:rsidRDefault="00D57985" w:rsidP="00174759">
            <w:pPr>
              <w:pStyle w:val="af7"/>
              <w:spacing w:line="240" w:lineRule="exact"/>
              <w:rPr>
                <w:sz w:val="18"/>
                <w:szCs w:val="18"/>
              </w:rPr>
            </w:pPr>
            <w:r w:rsidRPr="00174759">
              <w:rPr>
                <w:sz w:val="18"/>
                <w:szCs w:val="18"/>
              </w:rPr>
              <w:t>肃南裕固族自治县水</w:t>
            </w:r>
            <w:proofErr w:type="gramStart"/>
            <w:r w:rsidRPr="00174759">
              <w:rPr>
                <w:sz w:val="18"/>
                <w:szCs w:val="18"/>
              </w:rPr>
              <w:t>务</w:t>
            </w:r>
            <w:proofErr w:type="gramEnd"/>
            <w:r w:rsidRPr="00174759">
              <w:rPr>
                <w:sz w:val="18"/>
                <w:szCs w:val="18"/>
              </w:rPr>
              <w:t>局</w:t>
            </w:r>
          </w:p>
        </w:tc>
        <w:tc>
          <w:tcPr>
            <w:tcW w:w="292" w:type="pct"/>
            <w:tcBorders>
              <w:top w:val="nil"/>
              <w:left w:val="nil"/>
              <w:bottom w:val="single" w:sz="4" w:space="0" w:color="auto"/>
              <w:right w:val="single" w:sz="4" w:space="0" w:color="auto"/>
            </w:tcBorders>
            <w:shd w:val="clear" w:color="auto" w:fill="auto"/>
            <w:noWrap/>
            <w:vAlign w:val="center"/>
            <w:hideMark/>
          </w:tcPr>
          <w:p w14:paraId="3198A1C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7821386"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433CE2D" w14:textId="77777777" w:rsidR="00D57985" w:rsidRPr="00174759" w:rsidRDefault="00D57985" w:rsidP="00174759">
            <w:pPr>
              <w:pStyle w:val="af7"/>
              <w:spacing w:line="240" w:lineRule="exact"/>
              <w:rPr>
                <w:sz w:val="18"/>
                <w:szCs w:val="18"/>
              </w:rPr>
            </w:pPr>
            <w:r w:rsidRPr="00174759">
              <w:rPr>
                <w:sz w:val="18"/>
                <w:szCs w:val="18"/>
              </w:rPr>
              <w:t>5.82</w:t>
            </w:r>
          </w:p>
        </w:tc>
        <w:tc>
          <w:tcPr>
            <w:tcW w:w="398" w:type="pct"/>
            <w:tcBorders>
              <w:top w:val="nil"/>
              <w:left w:val="nil"/>
              <w:bottom w:val="single" w:sz="4" w:space="0" w:color="auto"/>
              <w:right w:val="single" w:sz="4" w:space="0" w:color="auto"/>
            </w:tcBorders>
            <w:shd w:val="clear" w:color="auto" w:fill="auto"/>
            <w:noWrap/>
            <w:vAlign w:val="center"/>
            <w:hideMark/>
          </w:tcPr>
          <w:p w14:paraId="32796DAA" w14:textId="77777777" w:rsidR="00D57985" w:rsidRPr="00174759" w:rsidRDefault="00D57985" w:rsidP="00174759">
            <w:pPr>
              <w:pStyle w:val="af7"/>
              <w:spacing w:line="240" w:lineRule="exact"/>
              <w:rPr>
                <w:sz w:val="18"/>
                <w:szCs w:val="18"/>
              </w:rPr>
            </w:pPr>
            <w:r w:rsidRPr="00174759">
              <w:rPr>
                <w:sz w:val="18"/>
                <w:szCs w:val="18"/>
              </w:rPr>
              <w:t>39.60721111N</w:t>
            </w:r>
          </w:p>
        </w:tc>
        <w:tc>
          <w:tcPr>
            <w:tcW w:w="419" w:type="pct"/>
            <w:tcBorders>
              <w:top w:val="nil"/>
              <w:left w:val="nil"/>
              <w:bottom w:val="single" w:sz="4" w:space="0" w:color="auto"/>
              <w:right w:val="single" w:sz="4" w:space="0" w:color="auto"/>
            </w:tcBorders>
            <w:shd w:val="clear" w:color="auto" w:fill="auto"/>
            <w:noWrap/>
            <w:vAlign w:val="center"/>
            <w:hideMark/>
          </w:tcPr>
          <w:p w14:paraId="7770DA03" w14:textId="77777777" w:rsidR="00D57985" w:rsidRPr="00174759" w:rsidRDefault="00D57985" w:rsidP="00174759">
            <w:pPr>
              <w:pStyle w:val="af7"/>
              <w:spacing w:line="240" w:lineRule="exact"/>
              <w:rPr>
                <w:sz w:val="18"/>
                <w:szCs w:val="18"/>
              </w:rPr>
            </w:pPr>
            <w:r w:rsidRPr="00174759">
              <w:rPr>
                <w:sz w:val="18"/>
                <w:szCs w:val="18"/>
              </w:rPr>
              <w:t>098.92641944E</w:t>
            </w:r>
          </w:p>
        </w:tc>
        <w:tc>
          <w:tcPr>
            <w:tcW w:w="292" w:type="pct"/>
            <w:tcBorders>
              <w:top w:val="nil"/>
              <w:left w:val="nil"/>
              <w:bottom w:val="single" w:sz="4" w:space="0" w:color="auto"/>
              <w:right w:val="single" w:sz="4" w:space="0" w:color="auto"/>
            </w:tcBorders>
            <w:shd w:val="clear" w:color="auto" w:fill="auto"/>
            <w:noWrap/>
            <w:vAlign w:val="center"/>
            <w:hideMark/>
          </w:tcPr>
          <w:p w14:paraId="3F689B5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B1BB14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06C700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B1336E1"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6B2D2A41"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c>
          <w:tcPr>
            <w:tcW w:w="238" w:type="pct"/>
            <w:tcBorders>
              <w:top w:val="nil"/>
              <w:left w:val="nil"/>
              <w:bottom w:val="single" w:sz="4" w:space="0" w:color="auto"/>
              <w:right w:val="single" w:sz="4" w:space="0" w:color="auto"/>
            </w:tcBorders>
            <w:shd w:val="clear" w:color="auto" w:fill="auto"/>
            <w:noWrap/>
            <w:vAlign w:val="center"/>
            <w:hideMark/>
          </w:tcPr>
          <w:p w14:paraId="3EBAFB9F"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2653CDEB"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r>
      <w:tr w:rsidR="00174759" w:rsidRPr="00174759" w14:paraId="57A3F72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2876139" w14:textId="77777777" w:rsidR="00D57985" w:rsidRPr="00174759" w:rsidRDefault="00D57985" w:rsidP="00174759">
            <w:pPr>
              <w:pStyle w:val="af7"/>
              <w:spacing w:line="240" w:lineRule="exact"/>
              <w:rPr>
                <w:sz w:val="18"/>
                <w:szCs w:val="18"/>
              </w:rPr>
            </w:pPr>
            <w:r w:rsidRPr="00174759">
              <w:rPr>
                <w:sz w:val="18"/>
                <w:szCs w:val="18"/>
              </w:rPr>
              <w:t>119</w:t>
            </w:r>
          </w:p>
        </w:tc>
        <w:tc>
          <w:tcPr>
            <w:tcW w:w="184" w:type="pct"/>
            <w:tcBorders>
              <w:top w:val="nil"/>
              <w:left w:val="nil"/>
              <w:bottom w:val="single" w:sz="4" w:space="0" w:color="auto"/>
              <w:right w:val="single" w:sz="4" w:space="0" w:color="auto"/>
            </w:tcBorders>
            <w:shd w:val="clear" w:color="auto" w:fill="auto"/>
            <w:noWrap/>
            <w:vAlign w:val="center"/>
            <w:hideMark/>
          </w:tcPr>
          <w:p w14:paraId="1EA972F1" w14:textId="77777777" w:rsidR="00D57985" w:rsidRPr="00174759" w:rsidRDefault="00D57985" w:rsidP="00174759">
            <w:pPr>
              <w:pStyle w:val="af7"/>
              <w:spacing w:line="240" w:lineRule="exact"/>
              <w:rPr>
                <w:sz w:val="18"/>
                <w:szCs w:val="18"/>
              </w:rPr>
            </w:pPr>
            <w:r w:rsidRPr="00174759">
              <w:rPr>
                <w:sz w:val="18"/>
                <w:szCs w:val="18"/>
              </w:rPr>
              <w:t>853</w:t>
            </w:r>
          </w:p>
        </w:tc>
        <w:tc>
          <w:tcPr>
            <w:tcW w:w="1047" w:type="pct"/>
            <w:tcBorders>
              <w:top w:val="nil"/>
              <w:left w:val="nil"/>
              <w:bottom w:val="single" w:sz="4" w:space="0" w:color="auto"/>
              <w:right w:val="single" w:sz="4" w:space="0" w:color="auto"/>
            </w:tcBorders>
            <w:shd w:val="clear" w:color="auto" w:fill="auto"/>
            <w:noWrap/>
            <w:vAlign w:val="center"/>
            <w:hideMark/>
          </w:tcPr>
          <w:p w14:paraId="65AB59F9" w14:textId="77777777" w:rsidR="00D57985" w:rsidRPr="00174759" w:rsidRDefault="00D57985" w:rsidP="00174759">
            <w:pPr>
              <w:pStyle w:val="af7"/>
              <w:spacing w:line="240" w:lineRule="exact"/>
              <w:rPr>
                <w:sz w:val="18"/>
                <w:szCs w:val="18"/>
              </w:rPr>
            </w:pPr>
            <w:r w:rsidRPr="00174759">
              <w:rPr>
                <w:sz w:val="18"/>
                <w:szCs w:val="18"/>
              </w:rPr>
              <w:t>索宝山</w:t>
            </w:r>
          </w:p>
        </w:tc>
        <w:tc>
          <w:tcPr>
            <w:tcW w:w="292" w:type="pct"/>
            <w:tcBorders>
              <w:top w:val="nil"/>
              <w:left w:val="nil"/>
              <w:bottom w:val="single" w:sz="4" w:space="0" w:color="auto"/>
              <w:right w:val="single" w:sz="4" w:space="0" w:color="auto"/>
            </w:tcBorders>
            <w:shd w:val="clear" w:color="auto" w:fill="auto"/>
            <w:noWrap/>
            <w:vAlign w:val="center"/>
            <w:hideMark/>
          </w:tcPr>
          <w:p w14:paraId="79A78EC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C1E5D83"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23F63AFD" w14:textId="77777777" w:rsidR="00D57985" w:rsidRPr="00174759" w:rsidRDefault="00D57985" w:rsidP="00174759">
            <w:pPr>
              <w:pStyle w:val="af7"/>
              <w:spacing w:line="240" w:lineRule="exact"/>
              <w:rPr>
                <w:sz w:val="18"/>
                <w:szCs w:val="18"/>
              </w:rPr>
            </w:pPr>
            <w:r w:rsidRPr="00174759">
              <w:rPr>
                <w:sz w:val="18"/>
                <w:szCs w:val="18"/>
              </w:rPr>
              <w:t>6.97</w:t>
            </w:r>
          </w:p>
        </w:tc>
        <w:tc>
          <w:tcPr>
            <w:tcW w:w="398" w:type="pct"/>
            <w:tcBorders>
              <w:top w:val="nil"/>
              <w:left w:val="nil"/>
              <w:bottom w:val="single" w:sz="4" w:space="0" w:color="auto"/>
              <w:right w:val="single" w:sz="4" w:space="0" w:color="auto"/>
            </w:tcBorders>
            <w:shd w:val="clear" w:color="auto" w:fill="auto"/>
            <w:noWrap/>
            <w:vAlign w:val="center"/>
            <w:hideMark/>
          </w:tcPr>
          <w:p w14:paraId="3841D1EE" w14:textId="77777777" w:rsidR="00D57985" w:rsidRPr="00174759" w:rsidRDefault="00D57985" w:rsidP="00174759">
            <w:pPr>
              <w:pStyle w:val="af7"/>
              <w:spacing w:line="240" w:lineRule="exact"/>
              <w:rPr>
                <w:sz w:val="18"/>
                <w:szCs w:val="18"/>
              </w:rPr>
            </w:pPr>
            <w:r w:rsidRPr="00174759">
              <w:rPr>
                <w:sz w:val="18"/>
                <w:szCs w:val="18"/>
              </w:rPr>
              <w:t>39.60436944N</w:t>
            </w:r>
          </w:p>
        </w:tc>
        <w:tc>
          <w:tcPr>
            <w:tcW w:w="419" w:type="pct"/>
            <w:tcBorders>
              <w:top w:val="nil"/>
              <w:left w:val="nil"/>
              <w:bottom w:val="single" w:sz="4" w:space="0" w:color="auto"/>
              <w:right w:val="single" w:sz="4" w:space="0" w:color="auto"/>
            </w:tcBorders>
            <w:shd w:val="clear" w:color="auto" w:fill="auto"/>
            <w:noWrap/>
            <w:vAlign w:val="center"/>
            <w:hideMark/>
          </w:tcPr>
          <w:p w14:paraId="501F5F04" w14:textId="77777777" w:rsidR="00D57985" w:rsidRPr="00174759" w:rsidRDefault="00D57985" w:rsidP="00174759">
            <w:pPr>
              <w:pStyle w:val="af7"/>
              <w:spacing w:line="240" w:lineRule="exact"/>
              <w:rPr>
                <w:sz w:val="18"/>
                <w:szCs w:val="18"/>
              </w:rPr>
            </w:pPr>
            <w:r w:rsidRPr="00174759">
              <w:rPr>
                <w:sz w:val="18"/>
                <w:szCs w:val="18"/>
              </w:rPr>
              <w:t>098.93640000E</w:t>
            </w:r>
          </w:p>
        </w:tc>
        <w:tc>
          <w:tcPr>
            <w:tcW w:w="292" w:type="pct"/>
            <w:tcBorders>
              <w:top w:val="nil"/>
              <w:left w:val="nil"/>
              <w:bottom w:val="single" w:sz="4" w:space="0" w:color="auto"/>
              <w:right w:val="single" w:sz="4" w:space="0" w:color="auto"/>
            </w:tcBorders>
            <w:shd w:val="clear" w:color="auto" w:fill="auto"/>
            <w:noWrap/>
            <w:vAlign w:val="center"/>
            <w:hideMark/>
          </w:tcPr>
          <w:p w14:paraId="5E8D083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3806E0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10928A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7688386"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2F8AA01F" w14:textId="77777777" w:rsidR="00D57985" w:rsidRPr="00174759" w:rsidRDefault="00D57985" w:rsidP="00174759">
            <w:pPr>
              <w:pStyle w:val="af7"/>
              <w:spacing w:line="240" w:lineRule="exact"/>
              <w:rPr>
                <w:sz w:val="18"/>
                <w:szCs w:val="18"/>
              </w:rPr>
            </w:pPr>
            <w:r w:rsidRPr="00174759">
              <w:rPr>
                <w:rFonts w:hint="eastAsia"/>
                <w:sz w:val="18"/>
                <w:szCs w:val="18"/>
              </w:rPr>
              <w:t xml:space="preserve">6.60 </w:t>
            </w:r>
          </w:p>
        </w:tc>
        <w:tc>
          <w:tcPr>
            <w:tcW w:w="238" w:type="pct"/>
            <w:tcBorders>
              <w:top w:val="nil"/>
              <w:left w:val="nil"/>
              <w:bottom w:val="single" w:sz="4" w:space="0" w:color="auto"/>
              <w:right w:val="single" w:sz="4" w:space="0" w:color="auto"/>
            </w:tcBorders>
            <w:shd w:val="clear" w:color="auto" w:fill="auto"/>
            <w:noWrap/>
            <w:vAlign w:val="center"/>
            <w:hideMark/>
          </w:tcPr>
          <w:p w14:paraId="742D8313"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110A6A7D" w14:textId="77777777" w:rsidR="00D57985" w:rsidRPr="00174759" w:rsidRDefault="00D57985" w:rsidP="00174759">
            <w:pPr>
              <w:pStyle w:val="af7"/>
              <w:spacing w:line="240" w:lineRule="exact"/>
              <w:rPr>
                <w:sz w:val="18"/>
                <w:szCs w:val="18"/>
              </w:rPr>
            </w:pPr>
            <w:r w:rsidRPr="00174759">
              <w:rPr>
                <w:rFonts w:hint="eastAsia"/>
                <w:sz w:val="18"/>
                <w:szCs w:val="18"/>
              </w:rPr>
              <w:t xml:space="preserve">6.14 </w:t>
            </w:r>
          </w:p>
        </w:tc>
      </w:tr>
      <w:tr w:rsidR="00174759" w:rsidRPr="00174759" w14:paraId="4B19B62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84E7B46" w14:textId="77777777" w:rsidR="00D57985" w:rsidRPr="00174759" w:rsidRDefault="00D57985" w:rsidP="00174759">
            <w:pPr>
              <w:pStyle w:val="af7"/>
              <w:spacing w:line="240" w:lineRule="exact"/>
              <w:rPr>
                <w:sz w:val="18"/>
                <w:szCs w:val="18"/>
              </w:rPr>
            </w:pPr>
            <w:r w:rsidRPr="00174759">
              <w:rPr>
                <w:sz w:val="18"/>
                <w:szCs w:val="18"/>
              </w:rPr>
              <w:t>120</w:t>
            </w:r>
          </w:p>
        </w:tc>
        <w:tc>
          <w:tcPr>
            <w:tcW w:w="184" w:type="pct"/>
            <w:tcBorders>
              <w:top w:val="nil"/>
              <w:left w:val="nil"/>
              <w:bottom w:val="single" w:sz="4" w:space="0" w:color="auto"/>
              <w:right w:val="single" w:sz="4" w:space="0" w:color="auto"/>
            </w:tcBorders>
            <w:shd w:val="clear" w:color="auto" w:fill="auto"/>
            <w:noWrap/>
            <w:vAlign w:val="center"/>
            <w:hideMark/>
          </w:tcPr>
          <w:p w14:paraId="05DC04ED" w14:textId="77777777" w:rsidR="00D57985" w:rsidRPr="00174759" w:rsidRDefault="00D57985" w:rsidP="00174759">
            <w:pPr>
              <w:pStyle w:val="af7"/>
              <w:spacing w:line="240" w:lineRule="exact"/>
              <w:rPr>
                <w:sz w:val="18"/>
                <w:szCs w:val="18"/>
              </w:rPr>
            </w:pPr>
            <w:r w:rsidRPr="00174759">
              <w:rPr>
                <w:sz w:val="18"/>
                <w:szCs w:val="18"/>
              </w:rPr>
              <w:t>855</w:t>
            </w:r>
          </w:p>
        </w:tc>
        <w:tc>
          <w:tcPr>
            <w:tcW w:w="1047" w:type="pct"/>
            <w:tcBorders>
              <w:top w:val="nil"/>
              <w:left w:val="nil"/>
              <w:bottom w:val="single" w:sz="4" w:space="0" w:color="auto"/>
              <w:right w:val="single" w:sz="4" w:space="0" w:color="auto"/>
            </w:tcBorders>
            <w:shd w:val="clear" w:color="auto" w:fill="auto"/>
            <w:noWrap/>
            <w:vAlign w:val="center"/>
            <w:hideMark/>
          </w:tcPr>
          <w:p w14:paraId="64B59910" w14:textId="77777777" w:rsidR="00D57985" w:rsidRPr="00174759" w:rsidRDefault="00D57985" w:rsidP="00174759">
            <w:pPr>
              <w:pStyle w:val="af7"/>
              <w:spacing w:line="240" w:lineRule="exact"/>
              <w:rPr>
                <w:sz w:val="18"/>
                <w:szCs w:val="18"/>
              </w:rPr>
            </w:pPr>
            <w:proofErr w:type="gramStart"/>
            <w:r w:rsidRPr="00174759">
              <w:rPr>
                <w:sz w:val="18"/>
                <w:szCs w:val="18"/>
              </w:rPr>
              <w:t>索春林</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5BDF80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3E09F4D"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5B4C0B63" w14:textId="77777777" w:rsidR="00D57985" w:rsidRPr="00174759" w:rsidRDefault="00D57985" w:rsidP="00174759">
            <w:pPr>
              <w:pStyle w:val="af7"/>
              <w:spacing w:line="240" w:lineRule="exact"/>
              <w:rPr>
                <w:sz w:val="18"/>
                <w:szCs w:val="18"/>
              </w:rPr>
            </w:pPr>
            <w:r w:rsidRPr="00174759">
              <w:rPr>
                <w:sz w:val="18"/>
                <w:szCs w:val="18"/>
              </w:rPr>
              <w:t>6.38</w:t>
            </w:r>
          </w:p>
        </w:tc>
        <w:tc>
          <w:tcPr>
            <w:tcW w:w="398" w:type="pct"/>
            <w:tcBorders>
              <w:top w:val="nil"/>
              <w:left w:val="nil"/>
              <w:bottom w:val="single" w:sz="4" w:space="0" w:color="auto"/>
              <w:right w:val="single" w:sz="4" w:space="0" w:color="auto"/>
            </w:tcBorders>
            <w:shd w:val="clear" w:color="auto" w:fill="auto"/>
            <w:noWrap/>
            <w:vAlign w:val="center"/>
            <w:hideMark/>
          </w:tcPr>
          <w:p w14:paraId="0F5DBA92" w14:textId="77777777" w:rsidR="00D57985" w:rsidRPr="00174759" w:rsidRDefault="00D57985" w:rsidP="00174759">
            <w:pPr>
              <w:pStyle w:val="af7"/>
              <w:spacing w:line="240" w:lineRule="exact"/>
              <w:rPr>
                <w:sz w:val="18"/>
                <w:szCs w:val="18"/>
              </w:rPr>
            </w:pPr>
            <w:r w:rsidRPr="00174759">
              <w:rPr>
                <w:sz w:val="18"/>
                <w:szCs w:val="18"/>
              </w:rPr>
              <w:t>39.59966944N</w:t>
            </w:r>
          </w:p>
        </w:tc>
        <w:tc>
          <w:tcPr>
            <w:tcW w:w="419" w:type="pct"/>
            <w:tcBorders>
              <w:top w:val="nil"/>
              <w:left w:val="nil"/>
              <w:bottom w:val="single" w:sz="4" w:space="0" w:color="auto"/>
              <w:right w:val="single" w:sz="4" w:space="0" w:color="auto"/>
            </w:tcBorders>
            <w:shd w:val="clear" w:color="auto" w:fill="auto"/>
            <w:noWrap/>
            <w:vAlign w:val="center"/>
            <w:hideMark/>
          </w:tcPr>
          <w:p w14:paraId="19CB3235" w14:textId="77777777" w:rsidR="00D57985" w:rsidRPr="00174759" w:rsidRDefault="00D57985" w:rsidP="00174759">
            <w:pPr>
              <w:pStyle w:val="af7"/>
              <w:spacing w:line="240" w:lineRule="exact"/>
              <w:rPr>
                <w:sz w:val="18"/>
                <w:szCs w:val="18"/>
              </w:rPr>
            </w:pPr>
            <w:r w:rsidRPr="00174759">
              <w:rPr>
                <w:sz w:val="18"/>
                <w:szCs w:val="18"/>
              </w:rPr>
              <w:t>098.94758889E</w:t>
            </w:r>
          </w:p>
        </w:tc>
        <w:tc>
          <w:tcPr>
            <w:tcW w:w="292" w:type="pct"/>
            <w:tcBorders>
              <w:top w:val="nil"/>
              <w:left w:val="nil"/>
              <w:bottom w:val="single" w:sz="4" w:space="0" w:color="auto"/>
              <w:right w:val="single" w:sz="4" w:space="0" w:color="auto"/>
            </w:tcBorders>
            <w:shd w:val="clear" w:color="auto" w:fill="auto"/>
            <w:noWrap/>
            <w:vAlign w:val="center"/>
            <w:hideMark/>
          </w:tcPr>
          <w:p w14:paraId="2351D37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529C57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E88FBC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8311A06"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3EC052B0" w14:textId="77777777" w:rsidR="00D57985" w:rsidRPr="00174759" w:rsidRDefault="00D57985" w:rsidP="00174759">
            <w:pPr>
              <w:pStyle w:val="af7"/>
              <w:spacing w:line="240" w:lineRule="exact"/>
              <w:rPr>
                <w:sz w:val="18"/>
                <w:szCs w:val="18"/>
              </w:rPr>
            </w:pPr>
            <w:r w:rsidRPr="00174759">
              <w:rPr>
                <w:rFonts w:hint="eastAsia"/>
                <w:sz w:val="18"/>
                <w:szCs w:val="18"/>
              </w:rPr>
              <w:t xml:space="preserve">6.04 </w:t>
            </w:r>
          </w:p>
        </w:tc>
        <w:tc>
          <w:tcPr>
            <w:tcW w:w="238" w:type="pct"/>
            <w:tcBorders>
              <w:top w:val="nil"/>
              <w:left w:val="nil"/>
              <w:bottom w:val="single" w:sz="4" w:space="0" w:color="auto"/>
              <w:right w:val="single" w:sz="4" w:space="0" w:color="auto"/>
            </w:tcBorders>
            <w:shd w:val="clear" w:color="auto" w:fill="auto"/>
            <w:noWrap/>
            <w:vAlign w:val="center"/>
            <w:hideMark/>
          </w:tcPr>
          <w:p w14:paraId="73310319"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3A50DC21" w14:textId="77777777" w:rsidR="00D57985" w:rsidRPr="00174759" w:rsidRDefault="00D57985" w:rsidP="00174759">
            <w:pPr>
              <w:pStyle w:val="af7"/>
              <w:spacing w:line="240" w:lineRule="exact"/>
              <w:rPr>
                <w:sz w:val="18"/>
                <w:szCs w:val="18"/>
              </w:rPr>
            </w:pPr>
            <w:r w:rsidRPr="00174759">
              <w:rPr>
                <w:rFonts w:hint="eastAsia"/>
                <w:sz w:val="18"/>
                <w:szCs w:val="18"/>
              </w:rPr>
              <w:t xml:space="preserve">5.62 </w:t>
            </w:r>
          </w:p>
        </w:tc>
      </w:tr>
      <w:tr w:rsidR="00174759" w:rsidRPr="00174759" w14:paraId="719A63C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46ED489" w14:textId="77777777" w:rsidR="00D57985" w:rsidRPr="00174759" w:rsidRDefault="00D57985" w:rsidP="00174759">
            <w:pPr>
              <w:pStyle w:val="af7"/>
              <w:spacing w:line="240" w:lineRule="exact"/>
              <w:rPr>
                <w:sz w:val="18"/>
                <w:szCs w:val="18"/>
              </w:rPr>
            </w:pPr>
            <w:r w:rsidRPr="00174759">
              <w:rPr>
                <w:sz w:val="18"/>
                <w:szCs w:val="18"/>
              </w:rPr>
              <w:t>121</w:t>
            </w:r>
          </w:p>
        </w:tc>
        <w:tc>
          <w:tcPr>
            <w:tcW w:w="184" w:type="pct"/>
            <w:tcBorders>
              <w:top w:val="nil"/>
              <w:left w:val="nil"/>
              <w:bottom w:val="single" w:sz="4" w:space="0" w:color="auto"/>
              <w:right w:val="single" w:sz="4" w:space="0" w:color="auto"/>
            </w:tcBorders>
            <w:shd w:val="clear" w:color="auto" w:fill="auto"/>
            <w:noWrap/>
            <w:vAlign w:val="center"/>
            <w:hideMark/>
          </w:tcPr>
          <w:p w14:paraId="1ADC4CBC" w14:textId="77777777" w:rsidR="00D57985" w:rsidRPr="00174759" w:rsidRDefault="00D57985" w:rsidP="00174759">
            <w:pPr>
              <w:pStyle w:val="af7"/>
              <w:spacing w:line="240" w:lineRule="exact"/>
              <w:rPr>
                <w:sz w:val="18"/>
                <w:szCs w:val="18"/>
              </w:rPr>
            </w:pPr>
            <w:r w:rsidRPr="00174759">
              <w:rPr>
                <w:sz w:val="18"/>
                <w:szCs w:val="18"/>
              </w:rPr>
              <w:t>856</w:t>
            </w:r>
          </w:p>
        </w:tc>
        <w:tc>
          <w:tcPr>
            <w:tcW w:w="1047" w:type="pct"/>
            <w:tcBorders>
              <w:top w:val="nil"/>
              <w:left w:val="nil"/>
              <w:bottom w:val="single" w:sz="4" w:space="0" w:color="auto"/>
              <w:right w:val="single" w:sz="4" w:space="0" w:color="auto"/>
            </w:tcBorders>
            <w:shd w:val="clear" w:color="auto" w:fill="auto"/>
            <w:noWrap/>
            <w:vAlign w:val="center"/>
            <w:hideMark/>
          </w:tcPr>
          <w:p w14:paraId="10788E48" w14:textId="77777777" w:rsidR="00D57985" w:rsidRPr="00174759" w:rsidRDefault="00D57985" w:rsidP="00174759">
            <w:pPr>
              <w:pStyle w:val="af7"/>
              <w:spacing w:line="240" w:lineRule="exact"/>
              <w:rPr>
                <w:sz w:val="18"/>
                <w:szCs w:val="18"/>
              </w:rPr>
            </w:pPr>
            <w:proofErr w:type="gramStart"/>
            <w:r w:rsidRPr="00174759">
              <w:rPr>
                <w:sz w:val="18"/>
                <w:szCs w:val="18"/>
              </w:rPr>
              <w:t>索春林</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BF72CA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4791454"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440DB88D" w14:textId="77777777" w:rsidR="00D57985" w:rsidRPr="00174759" w:rsidRDefault="00D57985" w:rsidP="00174759">
            <w:pPr>
              <w:pStyle w:val="af7"/>
              <w:spacing w:line="240" w:lineRule="exact"/>
              <w:rPr>
                <w:sz w:val="18"/>
                <w:szCs w:val="18"/>
              </w:rPr>
            </w:pPr>
            <w:r w:rsidRPr="00174759">
              <w:rPr>
                <w:sz w:val="18"/>
                <w:szCs w:val="18"/>
              </w:rPr>
              <w:t>6.54</w:t>
            </w:r>
          </w:p>
        </w:tc>
        <w:tc>
          <w:tcPr>
            <w:tcW w:w="398" w:type="pct"/>
            <w:tcBorders>
              <w:top w:val="nil"/>
              <w:left w:val="nil"/>
              <w:bottom w:val="single" w:sz="4" w:space="0" w:color="auto"/>
              <w:right w:val="single" w:sz="4" w:space="0" w:color="auto"/>
            </w:tcBorders>
            <w:shd w:val="clear" w:color="auto" w:fill="auto"/>
            <w:noWrap/>
            <w:vAlign w:val="center"/>
            <w:hideMark/>
          </w:tcPr>
          <w:p w14:paraId="5D6DD17D" w14:textId="77777777" w:rsidR="00D57985" w:rsidRPr="00174759" w:rsidRDefault="00D57985" w:rsidP="00174759">
            <w:pPr>
              <w:pStyle w:val="af7"/>
              <w:spacing w:line="240" w:lineRule="exact"/>
              <w:rPr>
                <w:sz w:val="18"/>
                <w:szCs w:val="18"/>
              </w:rPr>
            </w:pPr>
            <w:r w:rsidRPr="00174759">
              <w:rPr>
                <w:sz w:val="18"/>
                <w:szCs w:val="18"/>
              </w:rPr>
              <w:t>39.59621111N</w:t>
            </w:r>
          </w:p>
        </w:tc>
        <w:tc>
          <w:tcPr>
            <w:tcW w:w="419" w:type="pct"/>
            <w:tcBorders>
              <w:top w:val="nil"/>
              <w:left w:val="nil"/>
              <w:bottom w:val="single" w:sz="4" w:space="0" w:color="auto"/>
              <w:right w:val="single" w:sz="4" w:space="0" w:color="auto"/>
            </w:tcBorders>
            <w:shd w:val="clear" w:color="auto" w:fill="auto"/>
            <w:noWrap/>
            <w:vAlign w:val="center"/>
            <w:hideMark/>
          </w:tcPr>
          <w:p w14:paraId="590A8133" w14:textId="77777777" w:rsidR="00D57985" w:rsidRPr="00174759" w:rsidRDefault="00D57985" w:rsidP="00174759">
            <w:pPr>
              <w:pStyle w:val="af7"/>
              <w:spacing w:line="240" w:lineRule="exact"/>
              <w:rPr>
                <w:sz w:val="18"/>
                <w:szCs w:val="18"/>
              </w:rPr>
            </w:pPr>
            <w:r w:rsidRPr="00174759">
              <w:rPr>
                <w:sz w:val="18"/>
                <w:szCs w:val="18"/>
              </w:rPr>
              <w:t>098.94083056E</w:t>
            </w:r>
          </w:p>
        </w:tc>
        <w:tc>
          <w:tcPr>
            <w:tcW w:w="292" w:type="pct"/>
            <w:tcBorders>
              <w:top w:val="nil"/>
              <w:left w:val="nil"/>
              <w:bottom w:val="single" w:sz="4" w:space="0" w:color="auto"/>
              <w:right w:val="single" w:sz="4" w:space="0" w:color="auto"/>
            </w:tcBorders>
            <w:shd w:val="clear" w:color="auto" w:fill="auto"/>
            <w:noWrap/>
            <w:vAlign w:val="center"/>
            <w:hideMark/>
          </w:tcPr>
          <w:p w14:paraId="030B64B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2446A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5B7640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784B4CA"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591859DC" w14:textId="77777777" w:rsidR="00D57985" w:rsidRPr="00174759" w:rsidRDefault="00D57985" w:rsidP="00174759">
            <w:pPr>
              <w:pStyle w:val="af7"/>
              <w:spacing w:line="240" w:lineRule="exact"/>
              <w:rPr>
                <w:sz w:val="18"/>
                <w:szCs w:val="18"/>
              </w:rPr>
            </w:pPr>
            <w:r w:rsidRPr="00174759">
              <w:rPr>
                <w:rFonts w:hint="eastAsia"/>
                <w:sz w:val="18"/>
                <w:szCs w:val="18"/>
              </w:rPr>
              <w:t xml:space="preserve">6.20 </w:t>
            </w:r>
          </w:p>
        </w:tc>
        <w:tc>
          <w:tcPr>
            <w:tcW w:w="238" w:type="pct"/>
            <w:tcBorders>
              <w:top w:val="nil"/>
              <w:left w:val="nil"/>
              <w:bottom w:val="single" w:sz="4" w:space="0" w:color="auto"/>
              <w:right w:val="single" w:sz="4" w:space="0" w:color="auto"/>
            </w:tcBorders>
            <w:shd w:val="clear" w:color="auto" w:fill="auto"/>
            <w:noWrap/>
            <w:vAlign w:val="center"/>
            <w:hideMark/>
          </w:tcPr>
          <w:p w14:paraId="163C3AC5"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1FA755FC" w14:textId="77777777" w:rsidR="00D57985" w:rsidRPr="00174759" w:rsidRDefault="00D57985" w:rsidP="00174759">
            <w:pPr>
              <w:pStyle w:val="af7"/>
              <w:spacing w:line="240" w:lineRule="exact"/>
              <w:rPr>
                <w:sz w:val="18"/>
                <w:szCs w:val="18"/>
              </w:rPr>
            </w:pPr>
            <w:r w:rsidRPr="00174759">
              <w:rPr>
                <w:rFonts w:hint="eastAsia"/>
                <w:sz w:val="18"/>
                <w:szCs w:val="18"/>
              </w:rPr>
              <w:t xml:space="preserve">5.76 </w:t>
            </w:r>
          </w:p>
        </w:tc>
      </w:tr>
      <w:tr w:rsidR="00174759" w:rsidRPr="00174759" w14:paraId="1B149FB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F2FB8C" w14:textId="77777777" w:rsidR="00D57985" w:rsidRPr="00174759" w:rsidRDefault="00D57985" w:rsidP="00174759">
            <w:pPr>
              <w:pStyle w:val="af7"/>
              <w:spacing w:line="240" w:lineRule="exact"/>
              <w:rPr>
                <w:sz w:val="18"/>
                <w:szCs w:val="18"/>
              </w:rPr>
            </w:pPr>
            <w:r w:rsidRPr="00174759">
              <w:rPr>
                <w:sz w:val="18"/>
                <w:szCs w:val="18"/>
              </w:rPr>
              <w:t>122</w:t>
            </w:r>
          </w:p>
        </w:tc>
        <w:tc>
          <w:tcPr>
            <w:tcW w:w="184" w:type="pct"/>
            <w:tcBorders>
              <w:top w:val="nil"/>
              <w:left w:val="nil"/>
              <w:bottom w:val="single" w:sz="4" w:space="0" w:color="auto"/>
              <w:right w:val="single" w:sz="4" w:space="0" w:color="auto"/>
            </w:tcBorders>
            <w:shd w:val="clear" w:color="auto" w:fill="auto"/>
            <w:noWrap/>
            <w:vAlign w:val="center"/>
            <w:hideMark/>
          </w:tcPr>
          <w:p w14:paraId="66A9087E" w14:textId="77777777" w:rsidR="00D57985" w:rsidRPr="00174759" w:rsidRDefault="00D57985" w:rsidP="00174759">
            <w:pPr>
              <w:pStyle w:val="af7"/>
              <w:spacing w:line="240" w:lineRule="exact"/>
              <w:rPr>
                <w:sz w:val="18"/>
                <w:szCs w:val="18"/>
              </w:rPr>
            </w:pPr>
            <w:r w:rsidRPr="00174759">
              <w:rPr>
                <w:sz w:val="18"/>
                <w:szCs w:val="18"/>
              </w:rPr>
              <w:t>857</w:t>
            </w:r>
          </w:p>
        </w:tc>
        <w:tc>
          <w:tcPr>
            <w:tcW w:w="1047" w:type="pct"/>
            <w:tcBorders>
              <w:top w:val="nil"/>
              <w:left w:val="nil"/>
              <w:bottom w:val="single" w:sz="4" w:space="0" w:color="auto"/>
              <w:right w:val="single" w:sz="4" w:space="0" w:color="auto"/>
            </w:tcBorders>
            <w:shd w:val="clear" w:color="auto" w:fill="auto"/>
            <w:noWrap/>
            <w:vAlign w:val="center"/>
            <w:hideMark/>
          </w:tcPr>
          <w:p w14:paraId="7DB7B36B" w14:textId="77777777" w:rsidR="00D57985" w:rsidRPr="00174759" w:rsidRDefault="00D57985" w:rsidP="00174759">
            <w:pPr>
              <w:pStyle w:val="af7"/>
              <w:spacing w:line="240" w:lineRule="exact"/>
              <w:rPr>
                <w:sz w:val="18"/>
                <w:szCs w:val="18"/>
              </w:rPr>
            </w:pPr>
            <w:proofErr w:type="gramStart"/>
            <w:r w:rsidRPr="00174759">
              <w:rPr>
                <w:sz w:val="18"/>
                <w:szCs w:val="18"/>
              </w:rPr>
              <w:t>索春林</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6B146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5FB3326" w14:textId="77777777" w:rsidR="00D57985" w:rsidRPr="00174759" w:rsidRDefault="00D57985" w:rsidP="00174759">
            <w:pPr>
              <w:pStyle w:val="af7"/>
              <w:spacing w:line="240" w:lineRule="exact"/>
              <w:rPr>
                <w:sz w:val="18"/>
                <w:szCs w:val="18"/>
              </w:rPr>
            </w:pPr>
            <w:r w:rsidRPr="00174759">
              <w:rPr>
                <w:sz w:val="18"/>
                <w:szCs w:val="18"/>
              </w:rPr>
              <w:t>3.41</w:t>
            </w:r>
          </w:p>
        </w:tc>
        <w:tc>
          <w:tcPr>
            <w:tcW w:w="346" w:type="pct"/>
            <w:tcBorders>
              <w:top w:val="nil"/>
              <w:left w:val="nil"/>
              <w:bottom w:val="single" w:sz="4" w:space="0" w:color="auto"/>
              <w:right w:val="single" w:sz="4" w:space="0" w:color="auto"/>
            </w:tcBorders>
            <w:shd w:val="clear" w:color="auto" w:fill="auto"/>
            <w:noWrap/>
            <w:vAlign w:val="center"/>
            <w:hideMark/>
          </w:tcPr>
          <w:p w14:paraId="30E61052" w14:textId="77777777" w:rsidR="00D57985" w:rsidRPr="00174759" w:rsidRDefault="00D57985" w:rsidP="00174759">
            <w:pPr>
              <w:pStyle w:val="af7"/>
              <w:spacing w:line="240" w:lineRule="exact"/>
              <w:rPr>
                <w:sz w:val="18"/>
                <w:szCs w:val="18"/>
              </w:rPr>
            </w:pPr>
            <w:r w:rsidRPr="00174759">
              <w:rPr>
                <w:sz w:val="18"/>
                <w:szCs w:val="18"/>
              </w:rPr>
              <w:t>3.3</w:t>
            </w:r>
          </w:p>
        </w:tc>
        <w:tc>
          <w:tcPr>
            <w:tcW w:w="398" w:type="pct"/>
            <w:tcBorders>
              <w:top w:val="nil"/>
              <w:left w:val="nil"/>
              <w:bottom w:val="single" w:sz="4" w:space="0" w:color="auto"/>
              <w:right w:val="single" w:sz="4" w:space="0" w:color="auto"/>
            </w:tcBorders>
            <w:shd w:val="clear" w:color="auto" w:fill="auto"/>
            <w:noWrap/>
            <w:vAlign w:val="center"/>
            <w:hideMark/>
          </w:tcPr>
          <w:p w14:paraId="050CF9A0" w14:textId="77777777" w:rsidR="00D57985" w:rsidRPr="00174759" w:rsidRDefault="00D57985" w:rsidP="00174759">
            <w:pPr>
              <w:pStyle w:val="af7"/>
              <w:spacing w:line="240" w:lineRule="exact"/>
              <w:rPr>
                <w:sz w:val="18"/>
                <w:szCs w:val="18"/>
              </w:rPr>
            </w:pPr>
            <w:r w:rsidRPr="00174759">
              <w:rPr>
                <w:sz w:val="18"/>
                <w:szCs w:val="18"/>
              </w:rPr>
              <w:t>39.60076111N</w:t>
            </w:r>
          </w:p>
        </w:tc>
        <w:tc>
          <w:tcPr>
            <w:tcW w:w="419" w:type="pct"/>
            <w:tcBorders>
              <w:top w:val="nil"/>
              <w:left w:val="nil"/>
              <w:bottom w:val="single" w:sz="4" w:space="0" w:color="auto"/>
              <w:right w:val="single" w:sz="4" w:space="0" w:color="auto"/>
            </w:tcBorders>
            <w:shd w:val="clear" w:color="auto" w:fill="auto"/>
            <w:noWrap/>
            <w:vAlign w:val="center"/>
            <w:hideMark/>
          </w:tcPr>
          <w:p w14:paraId="5DD12ED0" w14:textId="77777777" w:rsidR="00D57985" w:rsidRPr="00174759" w:rsidRDefault="00D57985" w:rsidP="00174759">
            <w:pPr>
              <w:pStyle w:val="af7"/>
              <w:spacing w:line="240" w:lineRule="exact"/>
              <w:rPr>
                <w:sz w:val="18"/>
                <w:szCs w:val="18"/>
              </w:rPr>
            </w:pPr>
            <w:r w:rsidRPr="00174759">
              <w:rPr>
                <w:sz w:val="18"/>
                <w:szCs w:val="18"/>
              </w:rPr>
              <w:t>098.94433889E</w:t>
            </w:r>
          </w:p>
        </w:tc>
        <w:tc>
          <w:tcPr>
            <w:tcW w:w="292" w:type="pct"/>
            <w:tcBorders>
              <w:top w:val="nil"/>
              <w:left w:val="nil"/>
              <w:bottom w:val="single" w:sz="4" w:space="0" w:color="auto"/>
              <w:right w:val="single" w:sz="4" w:space="0" w:color="auto"/>
            </w:tcBorders>
            <w:shd w:val="clear" w:color="auto" w:fill="auto"/>
            <w:noWrap/>
            <w:vAlign w:val="center"/>
            <w:hideMark/>
          </w:tcPr>
          <w:p w14:paraId="3CFDCA8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F4FD5F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4D049A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5A6A5A6"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052D8F33" w14:textId="77777777" w:rsidR="00D57985" w:rsidRPr="00174759" w:rsidRDefault="00D57985" w:rsidP="00174759">
            <w:pPr>
              <w:pStyle w:val="af7"/>
              <w:spacing w:line="240" w:lineRule="exact"/>
              <w:rPr>
                <w:sz w:val="18"/>
                <w:szCs w:val="18"/>
              </w:rPr>
            </w:pPr>
            <w:r w:rsidRPr="00174759">
              <w:rPr>
                <w:rFonts w:hint="eastAsia"/>
                <w:sz w:val="18"/>
                <w:szCs w:val="18"/>
              </w:rPr>
              <w:t xml:space="preserve">3.13 </w:t>
            </w:r>
          </w:p>
        </w:tc>
        <w:tc>
          <w:tcPr>
            <w:tcW w:w="238" w:type="pct"/>
            <w:tcBorders>
              <w:top w:val="nil"/>
              <w:left w:val="nil"/>
              <w:bottom w:val="single" w:sz="4" w:space="0" w:color="auto"/>
              <w:right w:val="single" w:sz="4" w:space="0" w:color="auto"/>
            </w:tcBorders>
            <w:shd w:val="clear" w:color="auto" w:fill="auto"/>
            <w:noWrap/>
            <w:vAlign w:val="center"/>
            <w:hideMark/>
          </w:tcPr>
          <w:p w14:paraId="3FDB4C5A"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329" w:type="pct"/>
            <w:tcBorders>
              <w:top w:val="nil"/>
              <w:left w:val="nil"/>
              <w:bottom w:val="single" w:sz="4" w:space="0" w:color="auto"/>
              <w:right w:val="single" w:sz="4" w:space="0" w:color="auto"/>
            </w:tcBorders>
            <w:shd w:val="clear" w:color="auto" w:fill="auto"/>
            <w:noWrap/>
            <w:vAlign w:val="center"/>
            <w:hideMark/>
          </w:tcPr>
          <w:p w14:paraId="5B0CF4B5" w14:textId="77777777" w:rsidR="00D57985" w:rsidRPr="00174759" w:rsidRDefault="00D57985" w:rsidP="00174759">
            <w:pPr>
              <w:pStyle w:val="af7"/>
              <w:spacing w:line="240" w:lineRule="exact"/>
              <w:rPr>
                <w:sz w:val="18"/>
                <w:szCs w:val="18"/>
              </w:rPr>
            </w:pPr>
            <w:r w:rsidRPr="00174759">
              <w:rPr>
                <w:rFonts w:hint="eastAsia"/>
                <w:sz w:val="18"/>
                <w:szCs w:val="18"/>
              </w:rPr>
              <w:t xml:space="preserve">2.91 </w:t>
            </w:r>
          </w:p>
        </w:tc>
      </w:tr>
      <w:tr w:rsidR="00174759" w:rsidRPr="00174759" w14:paraId="51BB674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13F1E46" w14:textId="77777777" w:rsidR="00D57985" w:rsidRPr="00174759" w:rsidRDefault="00D57985" w:rsidP="00174759">
            <w:pPr>
              <w:pStyle w:val="af7"/>
              <w:spacing w:line="240" w:lineRule="exact"/>
              <w:rPr>
                <w:sz w:val="18"/>
                <w:szCs w:val="18"/>
              </w:rPr>
            </w:pPr>
            <w:r w:rsidRPr="00174759">
              <w:rPr>
                <w:sz w:val="18"/>
                <w:szCs w:val="18"/>
              </w:rPr>
              <w:lastRenderedPageBreak/>
              <w:t>123</w:t>
            </w:r>
          </w:p>
        </w:tc>
        <w:tc>
          <w:tcPr>
            <w:tcW w:w="184" w:type="pct"/>
            <w:tcBorders>
              <w:top w:val="nil"/>
              <w:left w:val="nil"/>
              <w:bottom w:val="single" w:sz="4" w:space="0" w:color="auto"/>
              <w:right w:val="single" w:sz="4" w:space="0" w:color="auto"/>
            </w:tcBorders>
            <w:shd w:val="clear" w:color="auto" w:fill="auto"/>
            <w:noWrap/>
            <w:vAlign w:val="center"/>
            <w:hideMark/>
          </w:tcPr>
          <w:p w14:paraId="6D791627" w14:textId="77777777" w:rsidR="00D57985" w:rsidRPr="00174759" w:rsidRDefault="00D57985" w:rsidP="00174759">
            <w:pPr>
              <w:pStyle w:val="af7"/>
              <w:spacing w:line="240" w:lineRule="exact"/>
              <w:rPr>
                <w:sz w:val="18"/>
                <w:szCs w:val="18"/>
              </w:rPr>
            </w:pPr>
            <w:r w:rsidRPr="00174759">
              <w:rPr>
                <w:sz w:val="18"/>
                <w:szCs w:val="18"/>
              </w:rPr>
              <w:t>859</w:t>
            </w:r>
          </w:p>
        </w:tc>
        <w:tc>
          <w:tcPr>
            <w:tcW w:w="1047" w:type="pct"/>
            <w:tcBorders>
              <w:top w:val="nil"/>
              <w:left w:val="nil"/>
              <w:bottom w:val="single" w:sz="4" w:space="0" w:color="auto"/>
              <w:right w:val="single" w:sz="4" w:space="0" w:color="auto"/>
            </w:tcBorders>
            <w:shd w:val="clear" w:color="auto" w:fill="auto"/>
            <w:noWrap/>
            <w:vAlign w:val="center"/>
            <w:hideMark/>
          </w:tcPr>
          <w:p w14:paraId="5953D53F" w14:textId="77777777" w:rsidR="00D57985" w:rsidRPr="00174759" w:rsidRDefault="00D57985" w:rsidP="00174759">
            <w:pPr>
              <w:pStyle w:val="af7"/>
              <w:spacing w:line="240" w:lineRule="exact"/>
              <w:rPr>
                <w:sz w:val="18"/>
                <w:szCs w:val="18"/>
              </w:rPr>
            </w:pPr>
            <w:r w:rsidRPr="00174759">
              <w:rPr>
                <w:sz w:val="18"/>
                <w:szCs w:val="18"/>
              </w:rPr>
              <w:t>索岷山</w:t>
            </w:r>
          </w:p>
        </w:tc>
        <w:tc>
          <w:tcPr>
            <w:tcW w:w="292" w:type="pct"/>
            <w:tcBorders>
              <w:top w:val="nil"/>
              <w:left w:val="nil"/>
              <w:bottom w:val="single" w:sz="4" w:space="0" w:color="auto"/>
              <w:right w:val="single" w:sz="4" w:space="0" w:color="auto"/>
            </w:tcBorders>
            <w:shd w:val="clear" w:color="auto" w:fill="auto"/>
            <w:noWrap/>
            <w:vAlign w:val="center"/>
            <w:hideMark/>
          </w:tcPr>
          <w:p w14:paraId="0028B9A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5677830"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5D7AA394" w14:textId="77777777" w:rsidR="00D57985" w:rsidRPr="00174759" w:rsidRDefault="00D57985" w:rsidP="00174759">
            <w:pPr>
              <w:pStyle w:val="af7"/>
              <w:spacing w:line="240" w:lineRule="exact"/>
              <w:rPr>
                <w:sz w:val="18"/>
                <w:szCs w:val="18"/>
              </w:rPr>
            </w:pPr>
            <w:r w:rsidRPr="00174759">
              <w:rPr>
                <w:sz w:val="18"/>
                <w:szCs w:val="18"/>
              </w:rPr>
              <w:t>6.69</w:t>
            </w:r>
          </w:p>
        </w:tc>
        <w:tc>
          <w:tcPr>
            <w:tcW w:w="398" w:type="pct"/>
            <w:tcBorders>
              <w:top w:val="nil"/>
              <w:left w:val="nil"/>
              <w:bottom w:val="single" w:sz="4" w:space="0" w:color="auto"/>
              <w:right w:val="single" w:sz="4" w:space="0" w:color="auto"/>
            </w:tcBorders>
            <w:shd w:val="clear" w:color="auto" w:fill="auto"/>
            <w:noWrap/>
            <w:vAlign w:val="center"/>
            <w:hideMark/>
          </w:tcPr>
          <w:p w14:paraId="44E23A55" w14:textId="77777777" w:rsidR="00D57985" w:rsidRPr="00174759" w:rsidRDefault="00D57985" w:rsidP="00174759">
            <w:pPr>
              <w:pStyle w:val="af7"/>
              <w:spacing w:line="240" w:lineRule="exact"/>
              <w:rPr>
                <w:sz w:val="18"/>
                <w:szCs w:val="18"/>
              </w:rPr>
            </w:pPr>
            <w:r w:rsidRPr="00174759">
              <w:rPr>
                <w:sz w:val="18"/>
                <w:szCs w:val="18"/>
              </w:rPr>
              <w:t>39.60666111N</w:t>
            </w:r>
          </w:p>
        </w:tc>
        <w:tc>
          <w:tcPr>
            <w:tcW w:w="419" w:type="pct"/>
            <w:tcBorders>
              <w:top w:val="nil"/>
              <w:left w:val="nil"/>
              <w:bottom w:val="single" w:sz="4" w:space="0" w:color="auto"/>
              <w:right w:val="single" w:sz="4" w:space="0" w:color="auto"/>
            </w:tcBorders>
            <w:shd w:val="clear" w:color="auto" w:fill="auto"/>
            <w:noWrap/>
            <w:vAlign w:val="center"/>
            <w:hideMark/>
          </w:tcPr>
          <w:p w14:paraId="35E4B95A" w14:textId="77777777" w:rsidR="00D57985" w:rsidRPr="00174759" w:rsidRDefault="00D57985" w:rsidP="00174759">
            <w:pPr>
              <w:pStyle w:val="af7"/>
              <w:spacing w:line="240" w:lineRule="exact"/>
              <w:rPr>
                <w:sz w:val="18"/>
                <w:szCs w:val="18"/>
              </w:rPr>
            </w:pPr>
            <w:r w:rsidRPr="00174759">
              <w:rPr>
                <w:sz w:val="18"/>
                <w:szCs w:val="18"/>
              </w:rPr>
              <w:t>098.94151111E</w:t>
            </w:r>
          </w:p>
        </w:tc>
        <w:tc>
          <w:tcPr>
            <w:tcW w:w="292" w:type="pct"/>
            <w:tcBorders>
              <w:top w:val="nil"/>
              <w:left w:val="nil"/>
              <w:bottom w:val="single" w:sz="4" w:space="0" w:color="auto"/>
              <w:right w:val="single" w:sz="4" w:space="0" w:color="auto"/>
            </w:tcBorders>
            <w:shd w:val="clear" w:color="auto" w:fill="auto"/>
            <w:noWrap/>
            <w:vAlign w:val="center"/>
            <w:hideMark/>
          </w:tcPr>
          <w:p w14:paraId="22A78FC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144B11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349D4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25ED8D6"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5BB14C94" w14:textId="77777777" w:rsidR="00D57985" w:rsidRPr="00174759" w:rsidRDefault="00D57985" w:rsidP="00174759">
            <w:pPr>
              <w:pStyle w:val="af7"/>
              <w:spacing w:line="240" w:lineRule="exact"/>
              <w:rPr>
                <w:sz w:val="18"/>
                <w:szCs w:val="18"/>
              </w:rPr>
            </w:pPr>
            <w:r w:rsidRPr="00174759">
              <w:rPr>
                <w:rFonts w:hint="eastAsia"/>
                <w:sz w:val="18"/>
                <w:szCs w:val="18"/>
              </w:rPr>
              <w:t xml:space="preserve">6.34 </w:t>
            </w:r>
          </w:p>
        </w:tc>
        <w:tc>
          <w:tcPr>
            <w:tcW w:w="238" w:type="pct"/>
            <w:tcBorders>
              <w:top w:val="nil"/>
              <w:left w:val="nil"/>
              <w:bottom w:val="single" w:sz="4" w:space="0" w:color="auto"/>
              <w:right w:val="single" w:sz="4" w:space="0" w:color="auto"/>
            </w:tcBorders>
            <w:shd w:val="clear" w:color="auto" w:fill="auto"/>
            <w:noWrap/>
            <w:vAlign w:val="center"/>
            <w:hideMark/>
          </w:tcPr>
          <w:p w14:paraId="3BD3A481"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415AC16E" w14:textId="77777777" w:rsidR="00D57985" w:rsidRPr="00174759" w:rsidRDefault="00D57985" w:rsidP="00174759">
            <w:pPr>
              <w:pStyle w:val="af7"/>
              <w:spacing w:line="240" w:lineRule="exact"/>
              <w:rPr>
                <w:sz w:val="18"/>
                <w:szCs w:val="18"/>
              </w:rPr>
            </w:pPr>
            <w:r w:rsidRPr="00174759">
              <w:rPr>
                <w:rFonts w:hint="eastAsia"/>
                <w:sz w:val="18"/>
                <w:szCs w:val="18"/>
              </w:rPr>
              <w:t xml:space="preserve">5.89 </w:t>
            </w:r>
          </w:p>
        </w:tc>
      </w:tr>
      <w:tr w:rsidR="00174759" w:rsidRPr="00174759" w14:paraId="6766DDA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D754810" w14:textId="77777777" w:rsidR="00D57985" w:rsidRPr="00174759" w:rsidRDefault="00D57985" w:rsidP="00174759">
            <w:pPr>
              <w:pStyle w:val="af7"/>
              <w:spacing w:line="240" w:lineRule="exact"/>
              <w:rPr>
                <w:sz w:val="18"/>
                <w:szCs w:val="18"/>
              </w:rPr>
            </w:pPr>
            <w:r w:rsidRPr="00174759">
              <w:rPr>
                <w:sz w:val="18"/>
                <w:szCs w:val="18"/>
              </w:rPr>
              <w:t>124</w:t>
            </w:r>
          </w:p>
        </w:tc>
        <w:tc>
          <w:tcPr>
            <w:tcW w:w="184" w:type="pct"/>
            <w:tcBorders>
              <w:top w:val="nil"/>
              <w:left w:val="nil"/>
              <w:bottom w:val="single" w:sz="4" w:space="0" w:color="auto"/>
              <w:right w:val="single" w:sz="4" w:space="0" w:color="auto"/>
            </w:tcBorders>
            <w:shd w:val="clear" w:color="auto" w:fill="auto"/>
            <w:noWrap/>
            <w:vAlign w:val="center"/>
            <w:hideMark/>
          </w:tcPr>
          <w:p w14:paraId="375A55AB" w14:textId="77777777" w:rsidR="00D57985" w:rsidRPr="00174759" w:rsidRDefault="00D57985" w:rsidP="00174759">
            <w:pPr>
              <w:pStyle w:val="af7"/>
              <w:spacing w:line="240" w:lineRule="exact"/>
              <w:rPr>
                <w:sz w:val="18"/>
                <w:szCs w:val="18"/>
              </w:rPr>
            </w:pPr>
            <w:r w:rsidRPr="00174759">
              <w:rPr>
                <w:sz w:val="18"/>
                <w:szCs w:val="18"/>
              </w:rPr>
              <w:t>860</w:t>
            </w:r>
          </w:p>
        </w:tc>
        <w:tc>
          <w:tcPr>
            <w:tcW w:w="1047" w:type="pct"/>
            <w:tcBorders>
              <w:top w:val="nil"/>
              <w:left w:val="nil"/>
              <w:bottom w:val="single" w:sz="4" w:space="0" w:color="auto"/>
              <w:right w:val="single" w:sz="4" w:space="0" w:color="auto"/>
            </w:tcBorders>
            <w:shd w:val="clear" w:color="auto" w:fill="auto"/>
            <w:noWrap/>
            <w:vAlign w:val="center"/>
            <w:hideMark/>
          </w:tcPr>
          <w:p w14:paraId="1F956261" w14:textId="77777777" w:rsidR="00D57985" w:rsidRPr="00174759" w:rsidRDefault="00D57985" w:rsidP="00174759">
            <w:pPr>
              <w:pStyle w:val="af7"/>
              <w:spacing w:line="240" w:lineRule="exact"/>
              <w:rPr>
                <w:sz w:val="18"/>
                <w:szCs w:val="18"/>
              </w:rPr>
            </w:pPr>
            <w:r w:rsidRPr="00174759">
              <w:rPr>
                <w:sz w:val="18"/>
                <w:szCs w:val="18"/>
              </w:rPr>
              <w:t>索岷山</w:t>
            </w:r>
          </w:p>
        </w:tc>
        <w:tc>
          <w:tcPr>
            <w:tcW w:w="292" w:type="pct"/>
            <w:tcBorders>
              <w:top w:val="nil"/>
              <w:left w:val="nil"/>
              <w:bottom w:val="single" w:sz="4" w:space="0" w:color="auto"/>
              <w:right w:val="single" w:sz="4" w:space="0" w:color="auto"/>
            </w:tcBorders>
            <w:shd w:val="clear" w:color="auto" w:fill="auto"/>
            <w:noWrap/>
            <w:vAlign w:val="center"/>
            <w:hideMark/>
          </w:tcPr>
          <w:p w14:paraId="40EBF43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7058933"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6A6D367A" w14:textId="77777777" w:rsidR="00D57985" w:rsidRPr="00174759" w:rsidRDefault="00D57985" w:rsidP="00174759">
            <w:pPr>
              <w:pStyle w:val="af7"/>
              <w:spacing w:line="240" w:lineRule="exact"/>
              <w:rPr>
                <w:sz w:val="18"/>
                <w:szCs w:val="18"/>
              </w:rPr>
            </w:pPr>
            <w:r w:rsidRPr="00174759">
              <w:rPr>
                <w:sz w:val="18"/>
                <w:szCs w:val="18"/>
              </w:rPr>
              <w:t>6.84</w:t>
            </w:r>
          </w:p>
        </w:tc>
        <w:tc>
          <w:tcPr>
            <w:tcW w:w="398" w:type="pct"/>
            <w:tcBorders>
              <w:top w:val="nil"/>
              <w:left w:val="nil"/>
              <w:bottom w:val="single" w:sz="4" w:space="0" w:color="auto"/>
              <w:right w:val="single" w:sz="4" w:space="0" w:color="auto"/>
            </w:tcBorders>
            <w:shd w:val="clear" w:color="auto" w:fill="auto"/>
            <w:noWrap/>
            <w:vAlign w:val="center"/>
            <w:hideMark/>
          </w:tcPr>
          <w:p w14:paraId="7ACFD510" w14:textId="77777777" w:rsidR="00D57985" w:rsidRPr="00174759" w:rsidRDefault="00D57985" w:rsidP="00174759">
            <w:pPr>
              <w:pStyle w:val="af7"/>
              <w:spacing w:line="240" w:lineRule="exact"/>
              <w:rPr>
                <w:sz w:val="18"/>
                <w:szCs w:val="18"/>
              </w:rPr>
            </w:pPr>
            <w:r w:rsidRPr="00174759">
              <w:rPr>
                <w:sz w:val="18"/>
                <w:szCs w:val="18"/>
              </w:rPr>
              <w:t>39.60611111N</w:t>
            </w:r>
          </w:p>
        </w:tc>
        <w:tc>
          <w:tcPr>
            <w:tcW w:w="419" w:type="pct"/>
            <w:tcBorders>
              <w:top w:val="nil"/>
              <w:left w:val="nil"/>
              <w:bottom w:val="single" w:sz="4" w:space="0" w:color="auto"/>
              <w:right w:val="single" w:sz="4" w:space="0" w:color="auto"/>
            </w:tcBorders>
            <w:shd w:val="clear" w:color="auto" w:fill="auto"/>
            <w:noWrap/>
            <w:vAlign w:val="center"/>
            <w:hideMark/>
          </w:tcPr>
          <w:p w14:paraId="122DB27D" w14:textId="77777777" w:rsidR="00D57985" w:rsidRPr="00174759" w:rsidRDefault="00D57985" w:rsidP="00174759">
            <w:pPr>
              <w:pStyle w:val="af7"/>
              <w:spacing w:line="240" w:lineRule="exact"/>
              <w:rPr>
                <w:sz w:val="18"/>
                <w:szCs w:val="18"/>
              </w:rPr>
            </w:pPr>
            <w:r w:rsidRPr="00174759">
              <w:rPr>
                <w:sz w:val="18"/>
                <w:szCs w:val="18"/>
              </w:rPr>
              <w:t>098.94521111E</w:t>
            </w:r>
          </w:p>
        </w:tc>
        <w:tc>
          <w:tcPr>
            <w:tcW w:w="292" w:type="pct"/>
            <w:tcBorders>
              <w:top w:val="nil"/>
              <w:left w:val="nil"/>
              <w:bottom w:val="single" w:sz="4" w:space="0" w:color="auto"/>
              <w:right w:val="single" w:sz="4" w:space="0" w:color="auto"/>
            </w:tcBorders>
            <w:shd w:val="clear" w:color="auto" w:fill="auto"/>
            <w:noWrap/>
            <w:vAlign w:val="center"/>
            <w:hideMark/>
          </w:tcPr>
          <w:p w14:paraId="7E2519A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0554CD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371D10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06C3224"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21CC3E96" w14:textId="77777777" w:rsidR="00D57985" w:rsidRPr="00174759" w:rsidRDefault="00D57985" w:rsidP="00174759">
            <w:pPr>
              <w:pStyle w:val="af7"/>
              <w:spacing w:line="240" w:lineRule="exact"/>
              <w:rPr>
                <w:sz w:val="18"/>
                <w:szCs w:val="18"/>
              </w:rPr>
            </w:pPr>
            <w:r w:rsidRPr="00174759">
              <w:rPr>
                <w:rFonts w:hint="eastAsia"/>
                <w:sz w:val="18"/>
                <w:szCs w:val="18"/>
              </w:rPr>
              <w:t xml:space="preserve">6.48 </w:t>
            </w:r>
          </w:p>
        </w:tc>
        <w:tc>
          <w:tcPr>
            <w:tcW w:w="238" w:type="pct"/>
            <w:tcBorders>
              <w:top w:val="nil"/>
              <w:left w:val="nil"/>
              <w:bottom w:val="single" w:sz="4" w:space="0" w:color="auto"/>
              <w:right w:val="single" w:sz="4" w:space="0" w:color="auto"/>
            </w:tcBorders>
            <w:shd w:val="clear" w:color="auto" w:fill="auto"/>
            <w:noWrap/>
            <w:vAlign w:val="center"/>
            <w:hideMark/>
          </w:tcPr>
          <w:p w14:paraId="3389BA1D"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45B5B829" w14:textId="77777777" w:rsidR="00D57985" w:rsidRPr="00174759" w:rsidRDefault="00D57985" w:rsidP="00174759">
            <w:pPr>
              <w:pStyle w:val="af7"/>
              <w:spacing w:line="240" w:lineRule="exact"/>
              <w:rPr>
                <w:sz w:val="18"/>
                <w:szCs w:val="18"/>
              </w:rPr>
            </w:pPr>
            <w:r w:rsidRPr="00174759">
              <w:rPr>
                <w:rFonts w:hint="eastAsia"/>
                <w:sz w:val="18"/>
                <w:szCs w:val="18"/>
              </w:rPr>
              <w:t xml:space="preserve">6.03 </w:t>
            </w:r>
          </w:p>
        </w:tc>
      </w:tr>
      <w:tr w:rsidR="00174759" w:rsidRPr="00174759" w14:paraId="4B3AC45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0513011" w14:textId="77777777" w:rsidR="00D57985" w:rsidRPr="00174759" w:rsidRDefault="00D57985" w:rsidP="00174759">
            <w:pPr>
              <w:pStyle w:val="af7"/>
              <w:spacing w:line="240" w:lineRule="exact"/>
              <w:rPr>
                <w:sz w:val="18"/>
                <w:szCs w:val="18"/>
              </w:rPr>
            </w:pPr>
            <w:r w:rsidRPr="00174759">
              <w:rPr>
                <w:sz w:val="18"/>
                <w:szCs w:val="18"/>
              </w:rPr>
              <w:t>125</w:t>
            </w:r>
          </w:p>
        </w:tc>
        <w:tc>
          <w:tcPr>
            <w:tcW w:w="184" w:type="pct"/>
            <w:tcBorders>
              <w:top w:val="nil"/>
              <w:left w:val="nil"/>
              <w:bottom w:val="single" w:sz="4" w:space="0" w:color="auto"/>
              <w:right w:val="single" w:sz="4" w:space="0" w:color="auto"/>
            </w:tcBorders>
            <w:shd w:val="clear" w:color="auto" w:fill="auto"/>
            <w:noWrap/>
            <w:vAlign w:val="center"/>
            <w:hideMark/>
          </w:tcPr>
          <w:p w14:paraId="75AE006C" w14:textId="77777777" w:rsidR="00D57985" w:rsidRPr="00174759" w:rsidRDefault="00D57985" w:rsidP="00174759">
            <w:pPr>
              <w:pStyle w:val="af7"/>
              <w:spacing w:line="240" w:lineRule="exact"/>
              <w:rPr>
                <w:sz w:val="18"/>
                <w:szCs w:val="18"/>
              </w:rPr>
            </w:pPr>
            <w:r w:rsidRPr="00174759">
              <w:rPr>
                <w:sz w:val="18"/>
                <w:szCs w:val="18"/>
              </w:rPr>
              <w:t>861</w:t>
            </w:r>
          </w:p>
        </w:tc>
        <w:tc>
          <w:tcPr>
            <w:tcW w:w="1047" w:type="pct"/>
            <w:tcBorders>
              <w:top w:val="nil"/>
              <w:left w:val="nil"/>
              <w:bottom w:val="single" w:sz="4" w:space="0" w:color="auto"/>
              <w:right w:val="single" w:sz="4" w:space="0" w:color="auto"/>
            </w:tcBorders>
            <w:shd w:val="clear" w:color="auto" w:fill="auto"/>
            <w:noWrap/>
            <w:vAlign w:val="center"/>
            <w:hideMark/>
          </w:tcPr>
          <w:p w14:paraId="2F532001" w14:textId="77777777" w:rsidR="00D57985" w:rsidRPr="00174759" w:rsidRDefault="00D57985" w:rsidP="00174759">
            <w:pPr>
              <w:pStyle w:val="af7"/>
              <w:spacing w:line="240" w:lineRule="exact"/>
              <w:rPr>
                <w:sz w:val="18"/>
                <w:szCs w:val="18"/>
              </w:rPr>
            </w:pPr>
            <w:r w:rsidRPr="00174759">
              <w:rPr>
                <w:sz w:val="18"/>
                <w:szCs w:val="18"/>
              </w:rPr>
              <w:t>索森林</w:t>
            </w:r>
          </w:p>
        </w:tc>
        <w:tc>
          <w:tcPr>
            <w:tcW w:w="292" w:type="pct"/>
            <w:tcBorders>
              <w:top w:val="nil"/>
              <w:left w:val="nil"/>
              <w:bottom w:val="single" w:sz="4" w:space="0" w:color="auto"/>
              <w:right w:val="single" w:sz="4" w:space="0" w:color="auto"/>
            </w:tcBorders>
            <w:shd w:val="clear" w:color="auto" w:fill="auto"/>
            <w:noWrap/>
            <w:vAlign w:val="center"/>
            <w:hideMark/>
          </w:tcPr>
          <w:p w14:paraId="22FF8814"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0142635"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600A88E8" w14:textId="77777777" w:rsidR="00D57985" w:rsidRPr="00174759" w:rsidRDefault="00D57985" w:rsidP="00174759">
            <w:pPr>
              <w:pStyle w:val="af7"/>
              <w:spacing w:line="240" w:lineRule="exact"/>
              <w:rPr>
                <w:sz w:val="18"/>
                <w:szCs w:val="18"/>
              </w:rPr>
            </w:pPr>
            <w:r w:rsidRPr="00174759">
              <w:rPr>
                <w:sz w:val="18"/>
                <w:szCs w:val="18"/>
              </w:rPr>
              <w:t>6.38</w:t>
            </w:r>
          </w:p>
        </w:tc>
        <w:tc>
          <w:tcPr>
            <w:tcW w:w="398" w:type="pct"/>
            <w:tcBorders>
              <w:top w:val="nil"/>
              <w:left w:val="nil"/>
              <w:bottom w:val="single" w:sz="4" w:space="0" w:color="auto"/>
              <w:right w:val="single" w:sz="4" w:space="0" w:color="auto"/>
            </w:tcBorders>
            <w:shd w:val="clear" w:color="auto" w:fill="auto"/>
            <w:noWrap/>
            <w:vAlign w:val="center"/>
            <w:hideMark/>
          </w:tcPr>
          <w:p w14:paraId="0F331B54" w14:textId="77777777" w:rsidR="00D57985" w:rsidRPr="00174759" w:rsidRDefault="00D57985" w:rsidP="00174759">
            <w:pPr>
              <w:pStyle w:val="af7"/>
              <w:spacing w:line="240" w:lineRule="exact"/>
              <w:rPr>
                <w:sz w:val="18"/>
                <w:szCs w:val="18"/>
              </w:rPr>
            </w:pPr>
            <w:r w:rsidRPr="00174759">
              <w:rPr>
                <w:sz w:val="18"/>
                <w:szCs w:val="18"/>
              </w:rPr>
              <w:t>39.60081944N</w:t>
            </w:r>
          </w:p>
        </w:tc>
        <w:tc>
          <w:tcPr>
            <w:tcW w:w="419" w:type="pct"/>
            <w:tcBorders>
              <w:top w:val="nil"/>
              <w:left w:val="nil"/>
              <w:bottom w:val="single" w:sz="4" w:space="0" w:color="auto"/>
              <w:right w:val="single" w:sz="4" w:space="0" w:color="auto"/>
            </w:tcBorders>
            <w:shd w:val="clear" w:color="auto" w:fill="auto"/>
            <w:noWrap/>
            <w:vAlign w:val="center"/>
            <w:hideMark/>
          </w:tcPr>
          <w:p w14:paraId="36AC2056" w14:textId="77777777" w:rsidR="00D57985" w:rsidRPr="00174759" w:rsidRDefault="00D57985" w:rsidP="00174759">
            <w:pPr>
              <w:pStyle w:val="af7"/>
              <w:spacing w:line="240" w:lineRule="exact"/>
              <w:rPr>
                <w:sz w:val="18"/>
                <w:szCs w:val="18"/>
              </w:rPr>
            </w:pPr>
            <w:r w:rsidRPr="00174759">
              <w:rPr>
                <w:sz w:val="18"/>
                <w:szCs w:val="18"/>
              </w:rPr>
              <w:t>098.94588889E</w:t>
            </w:r>
          </w:p>
        </w:tc>
        <w:tc>
          <w:tcPr>
            <w:tcW w:w="292" w:type="pct"/>
            <w:tcBorders>
              <w:top w:val="nil"/>
              <w:left w:val="nil"/>
              <w:bottom w:val="single" w:sz="4" w:space="0" w:color="auto"/>
              <w:right w:val="single" w:sz="4" w:space="0" w:color="auto"/>
            </w:tcBorders>
            <w:shd w:val="clear" w:color="auto" w:fill="auto"/>
            <w:noWrap/>
            <w:vAlign w:val="center"/>
            <w:hideMark/>
          </w:tcPr>
          <w:p w14:paraId="04614D4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3DE3B9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FA0DC6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9355A39"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0ED33CFD" w14:textId="77777777" w:rsidR="00D57985" w:rsidRPr="00174759" w:rsidRDefault="00D57985" w:rsidP="00174759">
            <w:pPr>
              <w:pStyle w:val="af7"/>
              <w:spacing w:line="240" w:lineRule="exact"/>
              <w:rPr>
                <w:sz w:val="18"/>
                <w:szCs w:val="18"/>
              </w:rPr>
            </w:pPr>
            <w:r w:rsidRPr="00174759">
              <w:rPr>
                <w:rFonts w:hint="eastAsia"/>
                <w:sz w:val="18"/>
                <w:szCs w:val="18"/>
              </w:rPr>
              <w:t xml:space="preserve">6.04 </w:t>
            </w:r>
          </w:p>
        </w:tc>
        <w:tc>
          <w:tcPr>
            <w:tcW w:w="238" w:type="pct"/>
            <w:tcBorders>
              <w:top w:val="nil"/>
              <w:left w:val="nil"/>
              <w:bottom w:val="single" w:sz="4" w:space="0" w:color="auto"/>
              <w:right w:val="single" w:sz="4" w:space="0" w:color="auto"/>
            </w:tcBorders>
            <w:shd w:val="clear" w:color="auto" w:fill="auto"/>
            <w:noWrap/>
            <w:vAlign w:val="center"/>
            <w:hideMark/>
          </w:tcPr>
          <w:p w14:paraId="58D76830"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5AC4CEB4" w14:textId="77777777" w:rsidR="00D57985" w:rsidRPr="00174759" w:rsidRDefault="00D57985" w:rsidP="00174759">
            <w:pPr>
              <w:pStyle w:val="af7"/>
              <w:spacing w:line="240" w:lineRule="exact"/>
              <w:rPr>
                <w:sz w:val="18"/>
                <w:szCs w:val="18"/>
              </w:rPr>
            </w:pPr>
            <w:r w:rsidRPr="00174759">
              <w:rPr>
                <w:rFonts w:hint="eastAsia"/>
                <w:sz w:val="18"/>
                <w:szCs w:val="18"/>
              </w:rPr>
              <w:t xml:space="preserve">5.62 </w:t>
            </w:r>
          </w:p>
        </w:tc>
      </w:tr>
      <w:tr w:rsidR="00174759" w:rsidRPr="00174759" w14:paraId="18693C5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88B9F4B" w14:textId="77777777" w:rsidR="00D57985" w:rsidRPr="00174759" w:rsidRDefault="00D57985" w:rsidP="00174759">
            <w:pPr>
              <w:pStyle w:val="af7"/>
              <w:spacing w:line="240" w:lineRule="exact"/>
              <w:rPr>
                <w:sz w:val="18"/>
                <w:szCs w:val="18"/>
              </w:rPr>
            </w:pPr>
            <w:r w:rsidRPr="00174759">
              <w:rPr>
                <w:sz w:val="18"/>
                <w:szCs w:val="18"/>
              </w:rPr>
              <w:t>126</w:t>
            </w:r>
          </w:p>
        </w:tc>
        <w:tc>
          <w:tcPr>
            <w:tcW w:w="184" w:type="pct"/>
            <w:tcBorders>
              <w:top w:val="nil"/>
              <w:left w:val="nil"/>
              <w:bottom w:val="single" w:sz="4" w:space="0" w:color="auto"/>
              <w:right w:val="single" w:sz="4" w:space="0" w:color="auto"/>
            </w:tcBorders>
            <w:shd w:val="clear" w:color="auto" w:fill="auto"/>
            <w:noWrap/>
            <w:vAlign w:val="center"/>
            <w:hideMark/>
          </w:tcPr>
          <w:p w14:paraId="0F6AB79F" w14:textId="77777777" w:rsidR="00D57985" w:rsidRPr="00174759" w:rsidRDefault="00D57985" w:rsidP="00174759">
            <w:pPr>
              <w:pStyle w:val="af7"/>
              <w:spacing w:line="240" w:lineRule="exact"/>
              <w:rPr>
                <w:sz w:val="18"/>
                <w:szCs w:val="18"/>
              </w:rPr>
            </w:pPr>
            <w:r w:rsidRPr="00174759">
              <w:rPr>
                <w:sz w:val="18"/>
                <w:szCs w:val="18"/>
              </w:rPr>
              <w:t>862</w:t>
            </w:r>
          </w:p>
        </w:tc>
        <w:tc>
          <w:tcPr>
            <w:tcW w:w="1047" w:type="pct"/>
            <w:tcBorders>
              <w:top w:val="nil"/>
              <w:left w:val="nil"/>
              <w:bottom w:val="single" w:sz="4" w:space="0" w:color="auto"/>
              <w:right w:val="single" w:sz="4" w:space="0" w:color="auto"/>
            </w:tcBorders>
            <w:shd w:val="clear" w:color="auto" w:fill="auto"/>
            <w:noWrap/>
            <w:vAlign w:val="center"/>
            <w:hideMark/>
          </w:tcPr>
          <w:p w14:paraId="0C130B28" w14:textId="77777777" w:rsidR="00D57985" w:rsidRPr="00174759" w:rsidRDefault="00D57985" w:rsidP="00174759">
            <w:pPr>
              <w:pStyle w:val="af7"/>
              <w:spacing w:line="240" w:lineRule="exact"/>
              <w:rPr>
                <w:sz w:val="18"/>
                <w:szCs w:val="18"/>
              </w:rPr>
            </w:pPr>
            <w:r w:rsidRPr="00174759">
              <w:rPr>
                <w:sz w:val="18"/>
                <w:szCs w:val="18"/>
              </w:rPr>
              <w:t>索森林</w:t>
            </w:r>
          </w:p>
        </w:tc>
        <w:tc>
          <w:tcPr>
            <w:tcW w:w="292" w:type="pct"/>
            <w:tcBorders>
              <w:top w:val="nil"/>
              <w:left w:val="nil"/>
              <w:bottom w:val="single" w:sz="4" w:space="0" w:color="auto"/>
              <w:right w:val="single" w:sz="4" w:space="0" w:color="auto"/>
            </w:tcBorders>
            <w:shd w:val="clear" w:color="auto" w:fill="auto"/>
            <w:noWrap/>
            <w:vAlign w:val="center"/>
            <w:hideMark/>
          </w:tcPr>
          <w:p w14:paraId="519FC07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8A690C1"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290C36EC" w14:textId="77777777" w:rsidR="00D57985" w:rsidRPr="00174759" w:rsidRDefault="00D57985" w:rsidP="00174759">
            <w:pPr>
              <w:pStyle w:val="af7"/>
              <w:spacing w:line="240" w:lineRule="exact"/>
              <w:rPr>
                <w:sz w:val="18"/>
                <w:szCs w:val="18"/>
              </w:rPr>
            </w:pPr>
            <w:r w:rsidRPr="00174759">
              <w:rPr>
                <w:sz w:val="18"/>
                <w:szCs w:val="18"/>
              </w:rPr>
              <w:t>7.89</w:t>
            </w:r>
          </w:p>
        </w:tc>
        <w:tc>
          <w:tcPr>
            <w:tcW w:w="398" w:type="pct"/>
            <w:tcBorders>
              <w:top w:val="nil"/>
              <w:left w:val="nil"/>
              <w:bottom w:val="single" w:sz="4" w:space="0" w:color="auto"/>
              <w:right w:val="single" w:sz="4" w:space="0" w:color="auto"/>
            </w:tcBorders>
            <w:shd w:val="clear" w:color="auto" w:fill="auto"/>
            <w:noWrap/>
            <w:vAlign w:val="center"/>
            <w:hideMark/>
          </w:tcPr>
          <w:p w14:paraId="54A3CA7C" w14:textId="77777777" w:rsidR="00D57985" w:rsidRPr="00174759" w:rsidRDefault="00D57985" w:rsidP="00174759">
            <w:pPr>
              <w:pStyle w:val="af7"/>
              <w:spacing w:line="240" w:lineRule="exact"/>
              <w:rPr>
                <w:sz w:val="18"/>
                <w:szCs w:val="18"/>
              </w:rPr>
            </w:pPr>
            <w:r w:rsidRPr="00174759">
              <w:rPr>
                <w:sz w:val="18"/>
                <w:szCs w:val="18"/>
              </w:rPr>
              <w:t>39.59966111N</w:t>
            </w:r>
          </w:p>
        </w:tc>
        <w:tc>
          <w:tcPr>
            <w:tcW w:w="419" w:type="pct"/>
            <w:tcBorders>
              <w:top w:val="nil"/>
              <w:left w:val="nil"/>
              <w:bottom w:val="single" w:sz="4" w:space="0" w:color="auto"/>
              <w:right w:val="single" w:sz="4" w:space="0" w:color="auto"/>
            </w:tcBorders>
            <w:shd w:val="clear" w:color="auto" w:fill="auto"/>
            <w:noWrap/>
            <w:vAlign w:val="center"/>
            <w:hideMark/>
          </w:tcPr>
          <w:p w14:paraId="2A9BCD37" w14:textId="77777777" w:rsidR="00D57985" w:rsidRPr="00174759" w:rsidRDefault="00D57985" w:rsidP="00174759">
            <w:pPr>
              <w:pStyle w:val="af7"/>
              <w:spacing w:line="240" w:lineRule="exact"/>
              <w:rPr>
                <w:sz w:val="18"/>
                <w:szCs w:val="18"/>
              </w:rPr>
            </w:pPr>
            <w:r w:rsidRPr="00174759">
              <w:rPr>
                <w:sz w:val="18"/>
                <w:szCs w:val="18"/>
              </w:rPr>
              <w:t>098.94758889E</w:t>
            </w:r>
          </w:p>
        </w:tc>
        <w:tc>
          <w:tcPr>
            <w:tcW w:w="292" w:type="pct"/>
            <w:tcBorders>
              <w:top w:val="nil"/>
              <w:left w:val="nil"/>
              <w:bottom w:val="single" w:sz="4" w:space="0" w:color="auto"/>
              <w:right w:val="single" w:sz="4" w:space="0" w:color="auto"/>
            </w:tcBorders>
            <w:shd w:val="clear" w:color="auto" w:fill="auto"/>
            <w:noWrap/>
            <w:vAlign w:val="center"/>
            <w:hideMark/>
          </w:tcPr>
          <w:p w14:paraId="361C8C7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045E17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3E74E1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BABF3F2"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252" w:type="pct"/>
            <w:tcBorders>
              <w:top w:val="nil"/>
              <w:left w:val="nil"/>
              <w:bottom w:val="single" w:sz="4" w:space="0" w:color="auto"/>
              <w:right w:val="single" w:sz="4" w:space="0" w:color="auto"/>
            </w:tcBorders>
            <w:shd w:val="clear" w:color="auto" w:fill="auto"/>
            <w:noWrap/>
            <w:vAlign w:val="center"/>
            <w:hideMark/>
          </w:tcPr>
          <w:p w14:paraId="7EBA4B1B" w14:textId="77777777" w:rsidR="00D57985" w:rsidRPr="00174759" w:rsidRDefault="00D57985" w:rsidP="00174759">
            <w:pPr>
              <w:pStyle w:val="af7"/>
              <w:spacing w:line="240" w:lineRule="exact"/>
              <w:rPr>
                <w:sz w:val="18"/>
                <w:szCs w:val="18"/>
              </w:rPr>
            </w:pPr>
            <w:r w:rsidRPr="00174759">
              <w:rPr>
                <w:rFonts w:hint="eastAsia"/>
                <w:sz w:val="18"/>
                <w:szCs w:val="18"/>
              </w:rPr>
              <w:t xml:space="preserve">7.47 </w:t>
            </w:r>
          </w:p>
        </w:tc>
        <w:tc>
          <w:tcPr>
            <w:tcW w:w="238" w:type="pct"/>
            <w:tcBorders>
              <w:top w:val="nil"/>
              <w:left w:val="nil"/>
              <w:bottom w:val="single" w:sz="4" w:space="0" w:color="auto"/>
              <w:right w:val="single" w:sz="4" w:space="0" w:color="auto"/>
            </w:tcBorders>
            <w:shd w:val="clear" w:color="auto" w:fill="auto"/>
            <w:noWrap/>
            <w:vAlign w:val="center"/>
            <w:hideMark/>
          </w:tcPr>
          <w:p w14:paraId="4BE04611"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75ECCC5F" w14:textId="77777777" w:rsidR="00D57985" w:rsidRPr="00174759" w:rsidRDefault="00D57985" w:rsidP="00174759">
            <w:pPr>
              <w:pStyle w:val="af7"/>
              <w:spacing w:line="240" w:lineRule="exact"/>
              <w:rPr>
                <w:sz w:val="18"/>
                <w:szCs w:val="18"/>
              </w:rPr>
            </w:pPr>
            <w:r w:rsidRPr="00174759">
              <w:rPr>
                <w:rFonts w:hint="eastAsia"/>
                <w:sz w:val="18"/>
                <w:szCs w:val="18"/>
              </w:rPr>
              <w:t xml:space="preserve">6.95 </w:t>
            </w:r>
          </w:p>
        </w:tc>
      </w:tr>
      <w:tr w:rsidR="00174759" w:rsidRPr="00174759" w14:paraId="4997BDA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83BC72B" w14:textId="77777777" w:rsidR="00D57985" w:rsidRPr="00174759" w:rsidRDefault="00D57985" w:rsidP="00174759">
            <w:pPr>
              <w:pStyle w:val="af7"/>
              <w:spacing w:line="240" w:lineRule="exact"/>
              <w:rPr>
                <w:sz w:val="18"/>
                <w:szCs w:val="18"/>
              </w:rPr>
            </w:pPr>
            <w:r w:rsidRPr="00174759">
              <w:rPr>
                <w:sz w:val="18"/>
                <w:szCs w:val="18"/>
              </w:rPr>
              <w:t>127</w:t>
            </w:r>
          </w:p>
        </w:tc>
        <w:tc>
          <w:tcPr>
            <w:tcW w:w="184" w:type="pct"/>
            <w:tcBorders>
              <w:top w:val="nil"/>
              <w:left w:val="nil"/>
              <w:bottom w:val="single" w:sz="4" w:space="0" w:color="auto"/>
              <w:right w:val="single" w:sz="4" w:space="0" w:color="auto"/>
            </w:tcBorders>
            <w:shd w:val="clear" w:color="auto" w:fill="auto"/>
            <w:noWrap/>
            <w:vAlign w:val="center"/>
            <w:hideMark/>
          </w:tcPr>
          <w:p w14:paraId="48548AFF" w14:textId="77777777" w:rsidR="00D57985" w:rsidRPr="00174759" w:rsidRDefault="00D57985" w:rsidP="00174759">
            <w:pPr>
              <w:pStyle w:val="af7"/>
              <w:spacing w:line="240" w:lineRule="exact"/>
              <w:rPr>
                <w:sz w:val="18"/>
                <w:szCs w:val="18"/>
              </w:rPr>
            </w:pPr>
            <w:r w:rsidRPr="00174759">
              <w:rPr>
                <w:sz w:val="18"/>
                <w:szCs w:val="18"/>
              </w:rPr>
              <w:t>863</w:t>
            </w:r>
          </w:p>
        </w:tc>
        <w:tc>
          <w:tcPr>
            <w:tcW w:w="1047" w:type="pct"/>
            <w:tcBorders>
              <w:top w:val="nil"/>
              <w:left w:val="nil"/>
              <w:bottom w:val="single" w:sz="4" w:space="0" w:color="auto"/>
              <w:right w:val="single" w:sz="4" w:space="0" w:color="auto"/>
            </w:tcBorders>
            <w:shd w:val="clear" w:color="auto" w:fill="auto"/>
            <w:noWrap/>
            <w:vAlign w:val="center"/>
            <w:hideMark/>
          </w:tcPr>
          <w:p w14:paraId="6E653253" w14:textId="77777777" w:rsidR="00D57985" w:rsidRPr="00174759" w:rsidRDefault="00D57985" w:rsidP="00174759">
            <w:pPr>
              <w:pStyle w:val="af7"/>
              <w:spacing w:line="240" w:lineRule="exact"/>
              <w:rPr>
                <w:sz w:val="18"/>
                <w:szCs w:val="18"/>
              </w:rPr>
            </w:pPr>
            <w:r w:rsidRPr="00174759">
              <w:rPr>
                <w:sz w:val="18"/>
                <w:szCs w:val="18"/>
              </w:rPr>
              <w:t>索文花</w:t>
            </w:r>
          </w:p>
        </w:tc>
        <w:tc>
          <w:tcPr>
            <w:tcW w:w="292" w:type="pct"/>
            <w:tcBorders>
              <w:top w:val="nil"/>
              <w:left w:val="nil"/>
              <w:bottom w:val="single" w:sz="4" w:space="0" w:color="auto"/>
              <w:right w:val="single" w:sz="4" w:space="0" w:color="auto"/>
            </w:tcBorders>
            <w:shd w:val="clear" w:color="auto" w:fill="auto"/>
            <w:noWrap/>
            <w:vAlign w:val="center"/>
            <w:hideMark/>
          </w:tcPr>
          <w:p w14:paraId="3B48844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8066CE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98BE794" w14:textId="77777777" w:rsidR="00D57985" w:rsidRPr="00174759" w:rsidRDefault="00D57985" w:rsidP="00174759">
            <w:pPr>
              <w:pStyle w:val="af7"/>
              <w:spacing w:line="240" w:lineRule="exact"/>
              <w:rPr>
                <w:sz w:val="18"/>
                <w:szCs w:val="18"/>
              </w:rPr>
            </w:pPr>
            <w:r w:rsidRPr="00174759">
              <w:rPr>
                <w:sz w:val="18"/>
                <w:szCs w:val="18"/>
              </w:rPr>
              <w:t>5.94</w:t>
            </w:r>
          </w:p>
        </w:tc>
        <w:tc>
          <w:tcPr>
            <w:tcW w:w="398" w:type="pct"/>
            <w:tcBorders>
              <w:top w:val="nil"/>
              <w:left w:val="nil"/>
              <w:bottom w:val="single" w:sz="4" w:space="0" w:color="auto"/>
              <w:right w:val="single" w:sz="4" w:space="0" w:color="auto"/>
            </w:tcBorders>
            <w:shd w:val="clear" w:color="auto" w:fill="auto"/>
            <w:noWrap/>
            <w:vAlign w:val="center"/>
            <w:hideMark/>
          </w:tcPr>
          <w:p w14:paraId="673FEB8F" w14:textId="77777777" w:rsidR="00D57985" w:rsidRPr="00174759" w:rsidRDefault="00D57985" w:rsidP="00174759">
            <w:pPr>
              <w:pStyle w:val="af7"/>
              <w:spacing w:line="240" w:lineRule="exact"/>
              <w:rPr>
                <w:sz w:val="18"/>
                <w:szCs w:val="18"/>
              </w:rPr>
            </w:pPr>
            <w:r w:rsidRPr="00174759">
              <w:rPr>
                <w:sz w:val="18"/>
                <w:szCs w:val="18"/>
              </w:rPr>
              <w:t>39.63558333N</w:t>
            </w:r>
          </w:p>
        </w:tc>
        <w:tc>
          <w:tcPr>
            <w:tcW w:w="419" w:type="pct"/>
            <w:tcBorders>
              <w:top w:val="nil"/>
              <w:left w:val="nil"/>
              <w:bottom w:val="single" w:sz="4" w:space="0" w:color="auto"/>
              <w:right w:val="single" w:sz="4" w:space="0" w:color="auto"/>
            </w:tcBorders>
            <w:shd w:val="clear" w:color="auto" w:fill="auto"/>
            <w:noWrap/>
            <w:vAlign w:val="center"/>
            <w:hideMark/>
          </w:tcPr>
          <w:p w14:paraId="1A3CC224" w14:textId="77777777" w:rsidR="00D57985" w:rsidRPr="00174759" w:rsidRDefault="00D57985" w:rsidP="00174759">
            <w:pPr>
              <w:pStyle w:val="af7"/>
              <w:spacing w:line="240" w:lineRule="exact"/>
              <w:rPr>
                <w:sz w:val="18"/>
                <w:szCs w:val="18"/>
              </w:rPr>
            </w:pPr>
            <w:r w:rsidRPr="00174759">
              <w:rPr>
                <w:sz w:val="18"/>
                <w:szCs w:val="18"/>
              </w:rPr>
              <w:t>098.96014167E</w:t>
            </w:r>
          </w:p>
        </w:tc>
        <w:tc>
          <w:tcPr>
            <w:tcW w:w="292" w:type="pct"/>
            <w:tcBorders>
              <w:top w:val="nil"/>
              <w:left w:val="nil"/>
              <w:bottom w:val="single" w:sz="4" w:space="0" w:color="auto"/>
              <w:right w:val="single" w:sz="4" w:space="0" w:color="auto"/>
            </w:tcBorders>
            <w:shd w:val="clear" w:color="auto" w:fill="auto"/>
            <w:noWrap/>
            <w:vAlign w:val="center"/>
            <w:hideMark/>
          </w:tcPr>
          <w:p w14:paraId="27F095D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3B19D9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FF6A78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486D14C"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13181ADE" w14:textId="77777777" w:rsidR="00D57985" w:rsidRPr="00174759" w:rsidRDefault="00D57985" w:rsidP="00174759">
            <w:pPr>
              <w:pStyle w:val="af7"/>
              <w:spacing w:line="240" w:lineRule="exact"/>
              <w:rPr>
                <w:sz w:val="18"/>
                <w:szCs w:val="18"/>
              </w:rPr>
            </w:pPr>
            <w:r w:rsidRPr="00174759">
              <w:rPr>
                <w:rFonts w:hint="eastAsia"/>
                <w:sz w:val="18"/>
                <w:szCs w:val="18"/>
              </w:rPr>
              <w:t xml:space="preserve">5.63 </w:t>
            </w:r>
          </w:p>
        </w:tc>
        <w:tc>
          <w:tcPr>
            <w:tcW w:w="238" w:type="pct"/>
            <w:tcBorders>
              <w:top w:val="nil"/>
              <w:left w:val="nil"/>
              <w:bottom w:val="single" w:sz="4" w:space="0" w:color="auto"/>
              <w:right w:val="single" w:sz="4" w:space="0" w:color="auto"/>
            </w:tcBorders>
            <w:shd w:val="clear" w:color="auto" w:fill="auto"/>
            <w:noWrap/>
            <w:vAlign w:val="center"/>
            <w:hideMark/>
          </w:tcPr>
          <w:p w14:paraId="1ECB6A5A"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CBBBEE8" w14:textId="77777777" w:rsidR="00D57985" w:rsidRPr="00174759" w:rsidRDefault="00D57985" w:rsidP="00174759">
            <w:pPr>
              <w:pStyle w:val="af7"/>
              <w:spacing w:line="240" w:lineRule="exact"/>
              <w:rPr>
                <w:sz w:val="18"/>
                <w:szCs w:val="18"/>
              </w:rPr>
            </w:pPr>
            <w:r w:rsidRPr="00174759">
              <w:rPr>
                <w:rFonts w:hint="eastAsia"/>
                <w:sz w:val="18"/>
                <w:szCs w:val="18"/>
              </w:rPr>
              <w:t xml:space="preserve">5.23 </w:t>
            </w:r>
          </w:p>
        </w:tc>
      </w:tr>
      <w:tr w:rsidR="00174759" w:rsidRPr="00174759" w14:paraId="0D95C0D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D543ED5" w14:textId="77777777" w:rsidR="00D57985" w:rsidRPr="00174759" w:rsidRDefault="00D57985" w:rsidP="00174759">
            <w:pPr>
              <w:pStyle w:val="af7"/>
              <w:spacing w:line="240" w:lineRule="exact"/>
              <w:rPr>
                <w:sz w:val="18"/>
                <w:szCs w:val="18"/>
              </w:rPr>
            </w:pPr>
            <w:r w:rsidRPr="00174759">
              <w:rPr>
                <w:sz w:val="18"/>
                <w:szCs w:val="18"/>
              </w:rPr>
              <w:t>128</w:t>
            </w:r>
          </w:p>
        </w:tc>
        <w:tc>
          <w:tcPr>
            <w:tcW w:w="184" w:type="pct"/>
            <w:tcBorders>
              <w:top w:val="nil"/>
              <w:left w:val="nil"/>
              <w:bottom w:val="single" w:sz="4" w:space="0" w:color="auto"/>
              <w:right w:val="single" w:sz="4" w:space="0" w:color="auto"/>
            </w:tcBorders>
            <w:shd w:val="clear" w:color="auto" w:fill="auto"/>
            <w:noWrap/>
            <w:vAlign w:val="center"/>
            <w:hideMark/>
          </w:tcPr>
          <w:p w14:paraId="03FB58EF" w14:textId="77777777" w:rsidR="00D57985" w:rsidRPr="00174759" w:rsidRDefault="00D57985" w:rsidP="00174759">
            <w:pPr>
              <w:pStyle w:val="af7"/>
              <w:spacing w:line="240" w:lineRule="exact"/>
              <w:rPr>
                <w:sz w:val="18"/>
                <w:szCs w:val="18"/>
              </w:rPr>
            </w:pPr>
            <w:r w:rsidRPr="00174759">
              <w:rPr>
                <w:sz w:val="18"/>
                <w:szCs w:val="18"/>
              </w:rPr>
              <w:t>864</w:t>
            </w:r>
          </w:p>
        </w:tc>
        <w:tc>
          <w:tcPr>
            <w:tcW w:w="1047" w:type="pct"/>
            <w:tcBorders>
              <w:top w:val="nil"/>
              <w:left w:val="nil"/>
              <w:bottom w:val="single" w:sz="4" w:space="0" w:color="auto"/>
              <w:right w:val="single" w:sz="4" w:space="0" w:color="auto"/>
            </w:tcBorders>
            <w:shd w:val="clear" w:color="auto" w:fill="auto"/>
            <w:noWrap/>
            <w:vAlign w:val="center"/>
            <w:hideMark/>
          </w:tcPr>
          <w:p w14:paraId="5C8F7D59" w14:textId="77777777" w:rsidR="00D57985" w:rsidRPr="00174759" w:rsidRDefault="00D57985" w:rsidP="00174759">
            <w:pPr>
              <w:pStyle w:val="af7"/>
              <w:spacing w:line="240" w:lineRule="exact"/>
              <w:rPr>
                <w:sz w:val="18"/>
                <w:szCs w:val="18"/>
              </w:rPr>
            </w:pPr>
            <w:r w:rsidRPr="00174759">
              <w:rPr>
                <w:sz w:val="18"/>
                <w:szCs w:val="18"/>
              </w:rPr>
              <w:t>索文花</w:t>
            </w:r>
          </w:p>
        </w:tc>
        <w:tc>
          <w:tcPr>
            <w:tcW w:w="292" w:type="pct"/>
            <w:tcBorders>
              <w:top w:val="nil"/>
              <w:left w:val="nil"/>
              <w:bottom w:val="single" w:sz="4" w:space="0" w:color="auto"/>
              <w:right w:val="single" w:sz="4" w:space="0" w:color="auto"/>
            </w:tcBorders>
            <w:shd w:val="clear" w:color="auto" w:fill="auto"/>
            <w:noWrap/>
            <w:vAlign w:val="center"/>
            <w:hideMark/>
          </w:tcPr>
          <w:p w14:paraId="07C8A5D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78EC8C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BBA33F1" w14:textId="77777777" w:rsidR="00D57985" w:rsidRPr="00174759" w:rsidRDefault="00D57985" w:rsidP="00174759">
            <w:pPr>
              <w:pStyle w:val="af7"/>
              <w:spacing w:line="240" w:lineRule="exact"/>
              <w:rPr>
                <w:sz w:val="18"/>
                <w:szCs w:val="18"/>
              </w:rPr>
            </w:pPr>
            <w:r w:rsidRPr="00174759">
              <w:rPr>
                <w:sz w:val="18"/>
                <w:szCs w:val="18"/>
              </w:rPr>
              <w:t>5.92</w:t>
            </w:r>
          </w:p>
        </w:tc>
        <w:tc>
          <w:tcPr>
            <w:tcW w:w="398" w:type="pct"/>
            <w:tcBorders>
              <w:top w:val="nil"/>
              <w:left w:val="nil"/>
              <w:bottom w:val="single" w:sz="4" w:space="0" w:color="auto"/>
              <w:right w:val="single" w:sz="4" w:space="0" w:color="auto"/>
            </w:tcBorders>
            <w:shd w:val="clear" w:color="auto" w:fill="auto"/>
            <w:noWrap/>
            <w:vAlign w:val="center"/>
            <w:hideMark/>
          </w:tcPr>
          <w:p w14:paraId="31678BBA" w14:textId="77777777" w:rsidR="00D57985" w:rsidRPr="00174759" w:rsidRDefault="00D57985" w:rsidP="00174759">
            <w:pPr>
              <w:pStyle w:val="af7"/>
              <w:spacing w:line="240" w:lineRule="exact"/>
              <w:rPr>
                <w:sz w:val="18"/>
                <w:szCs w:val="18"/>
              </w:rPr>
            </w:pPr>
            <w:r w:rsidRPr="00174759">
              <w:rPr>
                <w:sz w:val="18"/>
                <w:szCs w:val="18"/>
              </w:rPr>
              <w:t>39.63648889N</w:t>
            </w:r>
          </w:p>
        </w:tc>
        <w:tc>
          <w:tcPr>
            <w:tcW w:w="419" w:type="pct"/>
            <w:tcBorders>
              <w:top w:val="nil"/>
              <w:left w:val="nil"/>
              <w:bottom w:val="single" w:sz="4" w:space="0" w:color="auto"/>
              <w:right w:val="single" w:sz="4" w:space="0" w:color="auto"/>
            </w:tcBorders>
            <w:shd w:val="clear" w:color="auto" w:fill="auto"/>
            <w:noWrap/>
            <w:vAlign w:val="center"/>
            <w:hideMark/>
          </w:tcPr>
          <w:p w14:paraId="6C683D0D" w14:textId="77777777" w:rsidR="00D57985" w:rsidRPr="00174759" w:rsidRDefault="00D57985" w:rsidP="00174759">
            <w:pPr>
              <w:pStyle w:val="af7"/>
              <w:spacing w:line="240" w:lineRule="exact"/>
              <w:rPr>
                <w:sz w:val="18"/>
                <w:szCs w:val="18"/>
              </w:rPr>
            </w:pPr>
            <w:r w:rsidRPr="00174759">
              <w:rPr>
                <w:sz w:val="18"/>
                <w:szCs w:val="18"/>
              </w:rPr>
              <w:t>098.95763889E</w:t>
            </w:r>
          </w:p>
        </w:tc>
        <w:tc>
          <w:tcPr>
            <w:tcW w:w="292" w:type="pct"/>
            <w:tcBorders>
              <w:top w:val="nil"/>
              <w:left w:val="nil"/>
              <w:bottom w:val="single" w:sz="4" w:space="0" w:color="auto"/>
              <w:right w:val="single" w:sz="4" w:space="0" w:color="auto"/>
            </w:tcBorders>
            <w:shd w:val="clear" w:color="auto" w:fill="auto"/>
            <w:noWrap/>
            <w:vAlign w:val="center"/>
            <w:hideMark/>
          </w:tcPr>
          <w:p w14:paraId="75FB1DC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DB3018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74ECA4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4B3A42B"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3AADE84D" w14:textId="77777777" w:rsidR="00D57985" w:rsidRPr="00174759" w:rsidRDefault="00D57985" w:rsidP="00174759">
            <w:pPr>
              <w:pStyle w:val="af7"/>
              <w:spacing w:line="240" w:lineRule="exact"/>
              <w:rPr>
                <w:sz w:val="18"/>
                <w:szCs w:val="18"/>
              </w:rPr>
            </w:pPr>
            <w:r w:rsidRPr="00174759">
              <w:rPr>
                <w:rFonts w:hint="eastAsia"/>
                <w:sz w:val="18"/>
                <w:szCs w:val="18"/>
              </w:rPr>
              <w:t xml:space="preserve">5.61 </w:t>
            </w:r>
          </w:p>
        </w:tc>
        <w:tc>
          <w:tcPr>
            <w:tcW w:w="238" w:type="pct"/>
            <w:tcBorders>
              <w:top w:val="nil"/>
              <w:left w:val="nil"/>
              <w:bottom w:val="single" w:sz="4" w:space="0" w:color="auto"/>
              <w:right w:val="single" w:sz="4" w:space="0" w:color="auto"/>
            </w:tcBorders>
            <w:shd w:val="clear" w:color="auto" w:fill="auto"/>
            <w:noWrap/>
            <w:vAlign w:val="center"/>
            <w:hideMark/>
          </w:tcPr>
          <w:p w14:paraId="3CB5B447"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21D1ED9F"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r>
      <w:tr w:rsidR="00174759" w:rsidRPr="00174759" w14:paraId="6B79AA1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5137D93" w14:textId="77777777" w:rsidR="00D57985" w:rsidRPr="00174759" w:rsidRDefault="00D57985" w:rsidP="00174759">
            <w:pPr>
              <w:pStyle w:val="af7"/>
              <w:spacing w:line="240" w:lineRule="exact"/>
              <w:rPr>
                <w:sz w:val="18"/>
                <w:szCs w:val="18"/>
              </w:rPr>
            </w:pPr>
            <w:r w:rsidRPr="00174759">
              <w:rPr>
                <w:sz w:val="18"/>
                <w:szCs w:val="18"/>
              </w:rPr>
              <w:t>129</w:t>
            </w:r>
          </w:p>
        </w:tc>
        <w:tc>
          <w:tcPr>
            <w:tcW w:w="184" w:type="pct"/>
            <w:tcBorders>
              <w:top w:val="nil"/>
              <w:left w:val="nil"/>
              <w:bottom w:val="single" w:sz="4" w:space="0" w:color="auto"/>
              <w:right w:val="single" w:sz="4" w:space="0" w:color="auto"/>
            </w:tcBorders>
            <w:shd w:val="clear" w:color="auto" w:fill="auto"/>
            <w:noWrap/>
            <w:vAlign w:val="center"/>
            <w:hideMark/>
          </w:tcPr>
          <w:p w14:paraId="17C55436" w14:textId="77777777" w:rsidR="00D57985" w:rsidRPr="00174759" w:rsidRDefault="00D57985" w:rsidP="00174759">
            <w:pPr>
              <w:pStyle w:val="af7"/>
              <w:spacing w:line="240" w:lineRule="exact"/>
              <w:rPr>
                <w:sz w:val="18"/>
                <w:szCs w:val="18"/>
              </w:rPr>
            </w:pPr>
            <w:r w:rsidRPr="00174759">
              <w:rPr>
                <w:sz w:val="18"/>
                <w:szCs w:val="18"/>
              </w:rPr>
              <w:t>865</w:t>
            </w:r>
          </w:p>
        </w:tc>
        <w:tc>
          <w:tcPr>
            <w:tcW w:w="1047" w:type="pct"/>
            <w:tcBorders>
              <w:top w:val="nil"/>
              <w:left w:val="nil"/>
              <w:bottom w:val="single" w:sz="4" w:space="0" w:color="auto"/>
              <w:right w:val="single" w:sz="4" w:space="0" w:color="auto"/>
            </w:tcBorders>
            <w:shd w:val="clear" w:color="auto" w:fill="auto"/>
            <w:noWrap/>
            <w:vAlign w:val="center"/>
            <w:hideMark/>
          </w:tcPr>
          <w:p w14:paraId="083C4D00" w14:textId="77777777" w:rsidR="00D57985" w:rsidRPr="00174759" w:rsidRDefault="00D57985" w:rsidP="00174759">
            <w:pPr>
              <w:pStyle w:val="af7"/>
              <w:spacing w:line="240" w:lineRule="exact"/>
              <w:rPr>
                <w:sz w:val="18"/>
                <w:szCs w:val="18"/>
              </w:rPr>
            </w:pPr>
            <w:r w:rsidRPr="00174759">
              <w:rPr>
                <w:sz w:val="18"/>
                <w:szCs w:val="18"/>
              </w:rPr>
              <w:t>索文花</w:t>
            </w:r>
          </w:p>
        </w:tc>
        <w:tc>
          <w:tcPr>
            <w:tcW w:w="292" w:type="pct"/>
            <w:tcBorders>
              <w:top w:val="nil"/>
              <w:left w:val="nil"/>
              <w:bottom w:val="single" w:sz="4" w:space="0" w:color="auto"/>
              <w:right w:val="single" w:sz="4" w:space="0" w:color="auto"/>
            </w:tcBorders>
            <w:shd w:val="clear" w:color="auto" w:fill="auto"/>
            <w:noWrap/>
            <w:vAlign w:val="center"/>
            <w:hideMark/>
          </w:tcPr>
          <w:p w14:paraId="0C62A104"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EC7C9C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194C165" w14:textId="77777777" w:rsidR="00D57985" w:rsidRPr="00174759" w:rsidRDefault="00D57985" w:rsidP="00174759">
            <w:pPr>
              <w:pStyle w:val="af7"/>
              <w:spacing w:line="240" w:lineRule="exact"/>
              <w:rPr>
                <w:sz w:val="18"/>
                <w:szCs w:val="18"/>
              </w:rPr>
            </w:pPr>
            <w:r w:rsidRPr="00174759">
              <w:rPr>
                <w:sz w:val="18"/>
                <w:szCs w:val="18"/>
              </w:rPr>
              <w:t>5.82</w:t>
            </w:r>
          </w:p>
        </w:tc>
        <w:tc>
          <w:tcPr>
            <w:tcW w:w="398" w:type="pct"/>
            <w:tcBorders>
              <w:top w:val="nil"/>
              <w:left w:val="nil"/>
              <w:bottom w:val="single" w:sz="4" w:space="0" w:color="auto"/>
              <w:right w:val="single" w:sz="4" w:space="0" w:color="auto"/>
            </w:tcBorders>
            <w:shd w:val="clear" w:color="auto" w:fill="auto"/>
            <w:noWrap/>
            <w:vAlign w:val="center"/>
            <w:hideMark/>
          </w:tcPr>
          <w:p w14:paraId="12CBFAF6" w14:textId="77777777" w:rsidR="00D57985" w:rsidRPr="00174759" w:rsidRDefault="00D57985" w:rsidP="00174759">
            <w:pPr>
              <w:pStyle w:val="af7"/>
              <w:spacing w:line="240" w:lineRule="exact"/>
              <w:rPr>
                <w:sz w:val="18"/>
                <w:szCs w:val="18"/>
              </w:rPr>
            </w:pPr>
            <w:r w:rsidRPr="00174759">
              <w:rPr>
                <w:sz w:val="18"/>
                <w:szCs w:val="18"/>
              </w:rPr>
              <w:t>39.63240000N</w:t>
            </w:r>
          </w:p>
        </w:tc>
        <w:tc>
          <w:tcPr>
            <w:tcW w:w="419" w:type="pct"/>
            <w:tcBorders>
              <w:top w:val="nil"/>
              <w:left w:val="nil"/>
              <w:bottom w:val="single" w:sz="4" w:space="0" w:color="auto"/>
              <w:right w:val="single" w:sz="4" w:space="0" w:color="auto"/>
            </w:tcBorders>
            <w:shd w:val="clear" w:color="auto" w:fill="auto"/>
            <w:noWrap/>
            <w:vAlign w:val="center"/>
            <w:hideMark/>
          </w:tcPr>
          <w:p w14:paraId="36677CD8" w14:textId="77777777" w:rsidR="00D57985" w:rsidRPr="00174759" w:rsidRDefault="00D57985" w:rsidP="00174759">
            <w:pPr>
              <w:pStyle w:val="af7"/>
              <w:spacing w:line="240" w:lineRule="exact"/>
              <w:rPr>
                <w:sz w:val="18"/>
                <w:szCs w:val="18"/>
              </w:rPr>
            </w:pPr>
            <w:r w:rsidRPr="00174759">
              <w:rPr>
                <w:sz w:val="18"/>
                <w:szCs w:val="18"/>
              </w:rPr>
              <w:t>098.95623889E</w:t>
            </w:r>
          </w:p>
        </w:tc>
        <w:tc>
          <w:tcPr>
            <w:tcW w:w="292" w:type="pct"/>
            <w:tcBorders>
              <w:top w:val="nil"/>
              <w:left w:val="nil"/>
              <w:bottom w:val="single" w:sz="4" w:space="0" w:color="auto"/>
              <w:right w:val="single" w:sz="4" w:space="0" w:color="auto"/>
            </w:tcBorders>
            <w:shd w:val="clear" w:color="auto" w:fill="auto"/>
            <w:noWrap/>
            <w:vAlign w:val="center"/>
            <w:hideMark/>
          </w:tcPr>
          <w:p w14:paraId="3B2D3D4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194288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BE3A02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684D616"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115C782"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c>
          <w:tcPr>
            <w:tcW w:w="238" w:type="pct"/>
            <w:tcBorders>
              <w:top w:val="nil"/>
              <w:left w:val="nil"/>
              <w:bottom w:val="single" w:sz="4" w:space="0" w:color="auto"/>
              <w:right w:val="single" w:sz="4" w:space="0" w:color="auto"/>
            </w:tcBorders>
            <w:shd w:val="clear" w:color="auto" w:fill="auto"/>
            <w:noWrap/>
            <w:vAlign w:val="center"/>
            <w:hideMark/>
          </w:tcPr>
          <w:p w14:paraId="4B93A4EF"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A2B5570"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r>
      <w:tr w:rsidR="00174759" w:rsidRPr="00174759" w14:paraId="5A982CB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5800143" w14:textId="77777777" w:rsidR="00D57985" w:rsidRPr="00174759" w:rsidRDefault="00D57985" w:rsidP="00174759">
            <w:pPr>
              <w:pStyle w:val="af7"/>
              <w:spacing w:line="240" w:lineRule="exact"/>
              <w:rPr>
                <w:sz w:val="18"/>
                <w:szCs w:val="18"/>
              </w:rPr>
            </w:pPr>
            <w:r w:rsidRPr="00174759">
              <w:rPr>
                <w:sz w:val="18"/>
                <w:szCs w:val="18"/>
              </w:rPr>
              <w:t>130</w:t>
            </w:r>
          </w:p>
        </w:tc>
        <w:tc>
          <w:tcPr>
            <w:tcW w:w="184" w:type="pct"/>
            <w:tcBorders>
              <w:top w:val="nil"/>
              <w:left w:val="nil"/>
              <w:bottom w:val="single" w:sz="4" w:space="0" w:color="auto"/>
              <w:right w:val="single" w:sz="4" w:space="0" w:color="auto"/>
            </w:tcBorders>
            <w:shd w:val="clear" w:color="auto" w:fill="auto"/>
            <w:noWrap/>
            <w:vAlign w:val="center"/>
            <w:hideMark/>
          </w:tcPr>
          <w:p w14:paraId="0ABD4262" w14:textId="77777777" w:rsidR="00D57985" w:rsidRPr="00174759" w:rsidRDefault="00D57985" w:rsidP="00174759">
            <w:pPr>
              <w:pStyle w:val="af7"/>
              <w:spacing w:line="240" w:lineRule="exact"/>
              <w:rPr>
                <w:sz w:val="18"/>
                <w:szCs w:val="18"/>
              </w:rPr>
            </w:pPr>
            <w:r w:rsidRPr="00174759">
              <w:rPr>
                <w:sz w:val="18"/>
                <w:szCs w:val="18"/>
              </w:rPr>
              <w:t>866</w:t>
            </w:r>
          </w:p>
        </w:tc>
        <w:tc>
          <w:tcPr>
            <w:tcW w:w="1047" w:type="pct"/>
            <w:tcBorders>
              <w:top w:val="nil"/>
              <w:left w:val="nil"/>
              <w:bottom w:val="single" w:sz="4" w:space="0" w:color="auto"/>
              <w:right w:val="single" w:sz="4" w:space="0" w:color="auto"/>
            </w:tcBorders>
            <w:shd w:val="clear" w:color="auto" w:fill="auto"/>
            <w:noWrap/>
            <w:vAlign w:val="center"/>
            <w:hideMark/>
          </w:tcPr>
          <w:p w14:paraId="19A85151" w14:textId="77777777" w:rsidR="00D57985" w:rsidRPr="00174759" w:rsidRDefault="00D57985" w:rsidP="00174759">
            <w:pPr>
              <w:pStyle w:val="af7"/>
              <w:spacing w:line="240" w:lineRule="exact"/>
              <w:rPr>
                <w:sz w:val="18"/>
                <w:szCs w:val="18"/>
              </w:rPr>
            </w:pPr>
            <w:r w:rsidRPr="00174759">
              <w:rPr>
                <w:sz w:val="18"/>
                <w:szCs w:val="18"/>
              </w:rPr>
              <w:t>索文花</w:t>
            </w:r>
          </w:p>
        </w:tc>
        <w:tc>
          <w:tcPr>
            <w:tcW w:w="292" w:type="pct"/>
            <w:tcBorders>
              <w:top w:val="nil"/>
              <w:left w:val="nil"/>
              <w:bottom w:val="single" w:sz="4" w:space="0" w:color="auto"/>
              <w:right w:val="single" w:sz="4" w:space="0" w:color="auto"/>
            </w:tcBorders>
            <w:shd w:val="clear" w:color="auto" w:fill="auto"/>
            <w:noWrap/>
            <w:vAlign w:val="center"/>
            <w:hideMark/>
          </w:tcPr>
          <w:p w14:paraId="69444E3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C7A74BD"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00DD7D29" w14:textId="77777777" w:rsidR="00D57985" w:rsidRPr="00174759" w:rsidRDefault="00D57985" w:rsidP="00174759">
            <w:pPr>
              <w:pStyle w:val="af7"/>
              <w:spacing w:line="240" w:lineRule="exact"/>
              <w:rPr>
                <w:sz w:val="18"/>
                <w:szCs w:val="18"/>
              </w:rPr>
            </w:pPr>
            <w:r w:rsidRPr="00174759">
              <w:rPr>
                <w:sz w:val="18"/>
                <w:szCs w:val="18"/>
              </w:rPr>
              <w:t>6.99</w:t>
            </w:r>
          </w:p>
        </w:tc>
        <w:tc>
          <w:tcPr>
            <w:tcW w:w="398" w:type="pct"/>
            <w:tcBorders>
              <w:top w:val="nil"/>
              <w:left w:val="nil"/>
              <w:bottom w:val="single" w:sz="4" w:space="0" w:color="auto"/>
              <w:right w:val="single" w:sz="4" w:space="0" w:color="auto"/>
            </w:tcBorders>
            <w:shd w:val="clear" w:color="auto" w:fill="auto"/>
            <w:noWrap/>
            <w:vAlign w:val="center"/>
            <w:hideMark/>
          </w:tcPr>
          <w:p w14:paraId="4C17432B" w14:textId="77777777" w:rsidR="00D57985" w:rsidRPr="00174759" w:rsidRDefault="00D57985" w:rsidP="00174759">
            <w:pPr>
              <w:pStyle w:val="af7"/>
              <w:spacing w:line="240" w:lineRule="exact"/>
              <w:rPr>
                <w:sz w:val="18"/>
                <w:szCs w:val="18"/>
              </w:rPr>
            </w:pPr>
            <w:r w:rsidRPr="00174759">
              <w:rPr>
                <w:sz w:val="18"/>
                <w:szCs w:val="18"/>
              </w:rPr>
              <w:t>39.63697778N</w:t>
            </w:r>
          </w:p>
        </w:tc>
        <w:tc>
          <w:tcPr>
            <w:tcW w:w="419" w:type="pct"/>
            <w:tcBorders>
              <w:top w:val="nil"/>
              <w:left w:val="nil"/>
              <w:bottom w:val="single" w:sz="4" w:space="0" w:color="auto"/>
              <w:right w:val="single" w:sz="4" w:space="0" w:color="auto"/>
            </w:tcBorders>
            <w:shd w:val="clear" w:color="auto" w:fill="auto"/>
            <w:noWrap/>
            <w:vAlign w:val="center"/>
            <w:hideMark/>
          </w:tcPr>
          <w:p w14:paraId="3378A815" w14:textId="77777777" w:rsidR="00D57985" w:rsidRPr="00174759" w:rsidRDefault="00D57985" w:rsidP="00174759">
            <w:pPr>
              <w:pStyle w:val="af7"/>
              <w:spacing w:line="240" w:lineRule="exact"/>
              <w:rPr>
                <w:sz w:val="18"/>
                <w:szCs w:val="18"/>
              </w:rPr>
            </w:pPr>
            <w:r w:rsidRPr="00174759">
              <w:rPr>
                <w:sz w:val="18"/>
                <w:szCs w:val="18"/>
              </w:rPr>
              <w:t>098.96532500E</w:t>
            </w:r>
          </w:p>
        </w:tc>
        <w:tc>
          <w:tcPr>
            <w:tcW w:w="292" w:type="pct"/>
            <w:tcBorders>
              <w:top w:val="nil"/>
              <w:left w:val="nil"/>
              <w:bottom w:val="single" w:sz="4" w:space="0" w:color="auto"/>
              <w:right w:val="single" w:sz="4" w:space="0" w:color="auto"/>
            </w:tcBorders>
            <w:shd w:val="clear" w:color="auto" w:fill="auto"/>
            <w:noWrap/>
            <w:vAlign w:val="center"/>
            <w:hideMark/>
          </w:tcPr>
          <w:p w14:paraId="36D4FC4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3E00B8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527606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2A972BC"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29A355B0" w14:textId="77777777" w:rsidR="00D57985" w:rsidRPr="00174759" w:rsidRDefault="00D57985" w:rsidP="00174759">
            <w:pPr>
              <w:pStyle w:val="af7"/>
              <w:spacing w:line="240" w:lineRule="exact"/>
              <w:rPr>
                <w:sz w:val="18"/>
                <w:szCs w:val="18"/>
              </w:rPr>
            </w:pPr>
            <w:r w:rsidRPr="00174759">
              <w:rPr>
                <w:rFonts w:hint="eastAsia"/>
                <w:sz w:val="18"/>
                <w:szCs w:val="18"/>
              </w:rPr>
              <w:t xml:space="preserve">6.62 </w:t>
            </w:r>
          </w:p>
        </w:tc>
        <w:tc>
          <w:tcPr>
            <w:tcW w:w="238" w:type="pct"/>
            <w:tcBorders>
              <w:top w:val="nil"/>
              <w:left w:val="nil"/>
              <w:bottom w:val="single" w:sz="4" w:space="0" w:color="auto"/>
              <w:right w:val="single" w:sz="4" w:space="0" w:color="auto"/>
            </w:tcBorders>
            <w:shd w:val="clear" w:color="auto" w:fill="auto"/>
            <w:noWrap/>
            <w:vAlign w:val="center"/>
            <w:hideMark/>
          </w:tcPr>
          <w:p w14:paraId="7A1B0E09"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7AF66BF2" w14:textId="77777777" w:rsidR="00D57985" w:rsidRPr="00174759" w:rsidRDefault="00D57985" w:rsidP="00174759">
            <w:pPr>
              <w:pStyle w:val="af7"/>
              <w:spacing w:line="240" w:lineRule="exact"/>
              <w:rPr>
                <w:sz w:val="18"/>
                <w:szCs w:val="18"/>
              </w:rPr>
            </w:pPr>
            <w:r w:rsidRPr="00174759">
              <w:rPr>
                <w:rFonts w:hint="eastAsia"/>
                <w:sz w:val="18"/>
                <w:szCs w:val="18"/>
              </w:rPr>
              <w:t xml:space="preserve">6.16 </w:t>
            </w:r>
          </w:p>
        </w:tc>
      </w:tr>
      <w:tr w:rsidR="00174759" w:rsidRPr="00174759" w14:paraId="35A2046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AF7F718" w14:textId="77777777" w:rsidR="00D57985" w:rsidRPr="00174759" w:rsidRDefault="00D57985" w:rsidP="00174759">
            <w:pPr>
              <w:pStyle w:val="af7"/>
              <w:spacing w:line="240" w:lineRule="exact"/>
              <w:rPr>
                <w:sz w:val="18"/>
                <w:szCs w:val="18"/>
              </w:rPr>
            </w:pPr>
            <w:r w:rsidRPr="00174759">
              <w:rPr>
                <w:sz w:val="18"/>
                <w:szCs w:val="18"/>
              </w:rPr>
              <w:t>131</w:t>
            </w:r>
          </w:p>
        </w:tc>
        <w:tc>
          <w:tcPr>
            <w:tcW w:w="184" w:type="pct"/>
            <w:tcBorders>
              <w:top w:val="nil"/>
              <w:left w:val="nil"/>
              <w:bottom w:val="single" w:sz="4" w:space="0" w:color="auto"/>
              <w:right w:val="single" w:sz="4" w:space="0" w:color="auto"/>
            </w:tcBorders>
            <w:shd w:val="clear" w:color="auto" w:fill="auto"/>
            <w:noWrap/>
            <w:vAlign w:val="center"/>
            <w:hideMark/>
          </w:tcPr>
          <w:p w14:paraId="35CF174E" w14:textId="77777777" w:rsidR="00D57985" w:rsidRPr="00174759" w:rsidRDefault="00D57985" w:rsidP="00174759">
            <w:pPr>
              <w:pStyle w:val="af7"/>
              <w:spacing w:line="240" w:lineRule="exact"/>
              <w:rPr>
                <w:sz w:val="18"/>
                <w:szCs w:val="18"/>
              </w:rPr>
            </w:pPr>
            <w:r w:rsidRPr="00174759">
              <w:rPr>
                <w:sz w:val="18"/>
                <w:szCs w:val="18"/>
              </w:rPr>
              <w:t>867</w:t>
            </w:r>
          </w:p>
        </w:tc>
        <w:tc>
          <w:tcPr>
            <w:tcW w:w="1047" w:type="pct"/>
            <w:tcBorders>
              <w:top w:val="nil"/>
              <w:left w:val="nil"/>
              <w:bottom w:val="single" w:sz="4" w:space="0" w:color="auto"/>
              <w:right w:val="single" w:sz="4" w:space="0" w:color="auto"/>
            </w:tcBorders>
            <w:shd w:val="clear" w:color="auto" w:fill="auto"/>
            <w:noWrap/>
            <w:vAlign w:val="center"/>
            <w:hideMark/>
          </w:tcPr>
          <w:p w14:paraId="64BDDF07" w14:textId="77777777" w:rsidR="00D57985" w:rsidRPr="00174759" w:rsidRDefault="00D57985" w:rsidP="00174759">
            <w:pPr>
              <w:pStyle w:val="af7"/>
              <w:spacing w:line="240" w:lineRule="exact"/>
              <w:rPr>
                <w:sz w:val="18"/>
                <w:szCs w:val="18"/>
              </w:rPr>
            </w:pPr>
            <w:r w:rsidRPr="00174759">
              <w:rPr>
                <w:sz w:val="18"/>
                <w:szCs w:val="18"/>
              </w:rPr>
              <w:t>索文花</w:t>
            </w:r>
          </w:p>
        </w:tc>
        <w:tc>
          <w:tcPr>
            <w:tcW w:w="292" w:type="pct"/>
            <w:tcBorders>
              <w:top w:val="nil"/>
              <w:left w:val="nil"/>
              <w:bottom w:val="single" w:sz="4" w:space="0" w:color="auto"/>
              <w:right w:val="single" w:sz="4" w:space="0" w:color="auto"/>
            </w:tcBorders>
            <w:shd w:val="clear" w:color="auto" w:fill="auto"/>
            <w:noWrap/>
            <w:vAlign w:val="center"/>
            <w:hideMark/>
          </w:tcPr>
          <w:p w14:paraId="63220B9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C24CB2C"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1A932CDB" w14:textId="77777777" w:rsidR="00D57985" w:rsidRPr="00174759" w:rsidRDefault="00D57985" w:rsidP="00174759">
            <w:pPr>
              <w:pStyle w:val="af7"/>
              <w:spacing w:line="240" w:lineRule="exact"/>
              <w:rPr>
                <w:sz w:val="18"/>
                <w:szCs w:val="18"/>
              </w:rPr>
            </w:pPr>
            <w:r w:rsidRPr="00174759">
              <w:rPr>
                <w:sz w:val="18"/>
                <w:szCs w:val="18"/>
              </w:rPr>
              <w:t>6.68</w:t>
            </w:r>
          </w:p>
        </w:tc>
        <w:tc>
          <w:tcPr>
            <w:tcW w:w="398" w:type="pct"/>
            <w:tcBorders>
              <w:top w:val="nil"/>
              <w:left w:val="nil"/>
              <w:bottom w:val="single" w:sz="4" w:space="0" w:color="auto"/>
              <w:right w:val="single" w:sz="4" w:space="0" w:color="auto"/>
            </w:tcBorders>
            <w:shd w:val="clear" w:color="auto" w:fill="auto"/>
            <w:noWrap/>
            <w:vAlign w:val="center"/>
            <w:hideMark/>
          </w:tcPr>
          <w:p w14:paraId="1B2C872E" w14:textId="77777777" w:rsidR="00D57985" w:rsidRPr="00174759" w:rsidRDefault="00D57985" w:rsidP="00174759">
            <w:pPr>
              <w:pStyle w:val="af7"/>
              <w:spacing w:line="240" w:lineRule="exact"/>
              <w:rPr>
                <w:sz w:val="18"/>
                <w:szCs w:val="18"/>
              </w:rPr>
            </w:pPr>
            <w:r w:rsidRPr="00174759">
              <w:rPr>
                <w:sz w:val="18"/>
                <w:szCs w:val="18"/>
              </w:rPr>
              <w:t>39.64208056N</w:t>
            </w:r>
          </w:p>
        </w:tc>
        <w:tc>
          <w:tcPr>
            <w:tcW w:w="419" w:type="pct"/>
            <w:tcBorders>
              <w:top w:val="nil"/>
              <w:left w:val="nil"/>
              <w:bottom w:val="single" w:sz="4" w:space="0" w:color="auto"/>
              <w:right w:val="single" w:sz="4" w:space="0" w:color="auto"/>
            </w:tcBorders>
            <w:shd w:val="clear" w:color="auto" w:fill="auto"/>
            <w:noWrap/>
            <w:vAlign w:val="center"/>
            <w:hideMark/>
          </w:tcPr>
          <w:p w14:paraId="164ABD57" w14:textId="77777777" w:rsidR="00D57985" w:rsidRPr="00174759" w:rsidRDefault="00D57985" w:rsidP="00174759">
            <w:pPr>
              <w:pStyle w:val="af7"/>
              <w:spacing w:line="240" w:lineRule="exact"/>
              <w:rPr>
                <w:sz w:val="18"/>
                <w:szCs w:val="18"/>
              </w:rPr>
            </w:pPr>
            <w:r w:rsidRPr="00174759">
              <w:rPr>
                <w:sz w:val="18"/>
                <w:szCs w:val="18"/>
              </w:rPr>
              <w:t>098.96222500E</w:t>
            </w:r>
          </w:p>
        </w:tc>
        <w:tc>
          <w:tcPr>
            <w:tcW w:w="292" w:type="pct"/>
            <w:tcBorders>
              <w:top w:val="nil"/>
              <w:left w:val="nil"/>
              <w:bottom w:val="single" w:sz="4" w:space="0" w:color="auto"/>
              <w:right w:val="single" w:sz="4" w:space="0" w:color="auto"/>
            </w:tcBorders>
            <w:shd w:val="clear" w:color="auto" w:fill="auto"/>
            <w:noWrap/>
            <w:vAlign w:val="center"/>
            <w:hideMark/>
          </w:tcPr>
          <w:p w14:paraId="4C4E6CF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7B7796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4B9424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23174BD"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1E585EAA" w14:textId="77777777" w:rsidR="00D57985" w:rsidRPr="00174759" w:rsidRDefault="00D57985" w:rsidP="00174759">
            <w:pPr>
              <w:pStyle w:val="af7"/>
              <w:spacing w:line="240" w:lineRule="exact"/>
              <w:rPr>
                <w:sz w:val="18"/>
                <w:szCs w:val="18"/>
              </w:rPr>
            </w:pPr>
            <w:r w:rsidRPr="00174759">
              <w:rPr>
                <w:rFonts w:hint="eastAsia"/>
                <w:sz w:val="18"/>
                <w:szCs w:val="18"/>
              </w:rPr>
              <w:t xml:space="preserve">6.33 </w:t>
            </w:r>
          </w:p>
        </w:tc>
        <w:tc>
          <w:tcPr>
            <w:tcW w:w="238" w:type="pct"/>
            <w:tcBorders>
              <w:top w:val="nil"/>
              <w:left w:val="nil"/>
              <w:bottom w:val="single" w:sz="4" w:space="0" w:color="auto"/>
              <w:right w:val="single" w:sz="4" w:space="0" w:color="auto"/>
            </w:tcBorders>
            <w:shd w:val="clear" w:color="auto" w:fill="auto"/>
            <w:noWrap/>
            <w:vAlign w:val="center"/>
            <w:hideMark/>
          </w:tcPr>
          <w:p w14:paraId="3F3457BB"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56166EB5" w14:textId="77777777" w:rsidR="00D57985" w:rsidRPr="00174759" w:rsidRDefault="00D57985" w:rsidP="00174759">
            <w:pPr>
              <w:pStyle w:val="af7"/>
              <w:spacing w:line="240" w:lineRule="exact"/>
              <w:rPr>
                <w:sz w:val="18"/>
                <w:szCs w:val="18"/>
              </w:rPr>
            </w:pPr>
            <w:r w:rsidRPr="00174759">
              <w:rPr>
                <w:rFonts w:hint="eastAsia"/>
                <w:sz w:val="18"/>
                <w:szCs w:val="18"/>
              </w:rPr>
              <w:t xml:space="preserve">5.88 </w:t>
            </w:r>
          </w:p>
        </w:tc>
      </w:tr>
      <w:tr w:rsidR="00174759" w:rsidRPr="00174759" w14:paraId="562AE69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9087F1" w14:textId="77777777" w:rsidR="00D57985" w:rsidRPr="00174759" w:rsidRDefault="00D57985" w:rsidP="00174759">
            <w:pPr>
              <w:pStyle w:val="af7"/>
              <w:spacing w:line="240" w:lineRule="exact"/>
              <w:rPr>
                <w:sz w:val="18"/>
                <w:szCs w:val="18"/>
              </w:rPr>
            </w:pPr>
            <w:r w:rsidRPr="00174759">
              <w:rPr>
                <w:sz w:val="18"/>
                <w:szCs w:val="18"/>
              </w:rPr>
              <w:t>132</w:t>
            </w:r>
          </w:p>
        </w:tc>
        <w:tc>
          <w:tcPr>
            <w:tcW w:w="184" w:type="pct"/>
            <w:tcBorders>
              <w:top w:val="nil"/>
              <w:left w:val="nil"/>
              <w:bottom w:val="single" w:sz="4" w:space="0" w:color="auto"/>
              <w:right w:val="single" w:sz="4" w:space="0" w:color="auto"/>
            </w:tcBorders>
            <w:shd w:val="clear" w:color="auto" w:fill="auto"/>
            <w:noWrap/>
            <w:vAlign w:val="center"/>
            <w:hideMark/>
          </w:tcPr>
          <w:p w14:paraId="7ABBE0D2" w14:textId="77777777" w:rsidR="00D57985" w:rsidRPr="00174759" w:rsidRDefault="00D57985" w:rsidP="00174759">
            <w:pPr>
              <w:pStyle w:val="af7"/>
              <w:spacing w:line="240" w:lineRule="exact"/>
              <w:rPr>
                <w:sz w:val="18"/>
                <w:szCs w:val="18"/>
              </w:rPr>
            </w:pPr>
            <w:r w:rsidRPr="00174759">
              <w:rPr>
                <w:sz w:val="18"/>
                <w:szCs w:val="18"/>
              </w:rPr>
              <w:t>868</w:t>
            </w:r>
          </w:p>
        </w:tc>
        <w:tc>
          <w:tcPr>
            <w:tcW w:w="1047" w:type="pct"/>
            <w:tcBorders>
              <w:top w:val="nil"/>
              <w:left w:val="nil"/>
              <w:bottom w:val="single" w:sz="4" w:space="0" w:color="auto"/>
              <w:right w:val="single" w:sz="4" w:space="0" w:color="auto"/>
            </w:tcBorders>
            <w:shd w:val="clear" w:color="auto" w:fill="auto"/>
            <w:noWrap/>
            <w:vAlign w:val="center"/>
            <w:hideMark/>
          </w:tcPr>
          <w:p w14:paraId="14ACC1F1" w14:textId="77777777" w:rsidR="00D57985" w:rsidRPr="00174759" w:rsidRDefault="00D57985" w:rsidP="00174759">
            <w:pPr>
              <w:pStyle w:val="af7"/>
              <w:spacing w:line="240" w:lineRule="exact"/>
              <w:rPr>
                <w:sz w:val="18"/>
                <w:szCs w:val="18"/>
              </w:rPr>
            </w:pPr>
            <w:r w:rsidRPr="00174759">
              <w:rPr>
                <w:sz w:val="18"/>
                <w:szCs w:val="18"/>
              </w:rPr>
              <w:t>索文花</w:t>
            </w:r>
          </w:p>
        </w:tc>
        <w:tc>
          <w:tcPr>
            <w:tcW w:w="292" w:type="pct"/>
            <w:tcBorders>
              <w:top w:val="nil"/>
              <w:left w:val="nil"/>
              <w:bottom w:val="single" w:sz="4" w:space="0" w:color="auto"/>
              <w:right w:val="single" w:sz="4" w:space="0" w:color="auto"/>
            </w:tcBorders>
            <w:shd w:val="clear" w:color="auto" w:fill="auto"/>
            <w:noWrap/>
            <w:vAlign w:val="center"/>
            <w:hideMark/>
          </w:tcPr>
          <w:p w14:paraId="4298F28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09CCC76"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A5C6CD0" w14:textId="77777777" w:rsidR="00D57985" w:rsidRPr="00174759" w:rsidRDefault="00D57985" w:rsidP="00174759">
            <w:pPr>
              <w:pStyle w:val="af7"/>
              <w:spacing w:line="240" w:lineRule="exact"/>
              <w:rPr>
                <w:sz w:val="18"/>
                <w:szCs w:val="18"/>
              </w:rPr>
            </w:pPr>
            <w:r w:rsidRPr="00174759">
              <w:rPr>
                <w:sz w:val="18"/>
                <w:szCs w:val="18"/>
              </w:rPr>
              <w:t>5.91</w:t>
            </w:r>
          </w:p>
        </w:tc>
        <w:tc>
          <w:tcPr>
            <w:tcW w:w="398" w:type="pct"/>
            <w:tcBorders>
              <w:top w:val="nil"/>
              <w:left w:val="nil"/>
              <w:bottom w:val="single" w:sz="4" w:space="0" w:color="auto"/>
              <w:right w:val="single" w:sz="4" w:space="0" w:color="auto"/>
            </w:tcBorders>
            <w:shd w:val="clear" w:color="auto" w:fill="auto"/>
            <w:noWrap/>
            <w:vAlign w:val="center"/>
            <w:hideMark/>
          </w:tcPr>
          <w:p w14:paraId="66C725E7" w14:textId="77777777" w:rsidR="00D57985" w:rsidRPr="00174759" w:rsidRDefault="00D57985" w:rsidP="00174759">
            <w:pPr>
              <w:pStyle w:val="af7"/>
              <w:spacing w:line="240" w:lineRule="exact"/>
              <w:rPr>
                <w:sz w:val="18"/>
                <w:szCs w:val="18"/>
              </w:rPr>
            </w:pPr>
            <w:r w:rsidRPr="00174759">
              <w:rPr>
                <w:sz w:val="18"/>
                <w:szCs w:val="18"/>
              </w:rPr>
              <w:t>39.64010278N</w:t>
            </w:r>
          </w:p>
        </w:tc>
        <w:tc>
          <w:tcPr>
            <w:tcW w:w="419" w:type="pct"/>
            <w:tcBorders>
              <w:top w:val="nil"/>
              <w:left w:val="nil"/>
              <w:bottom w:val="single" w:sz="4" w:space="0" w:color="auto"/>
              <w:right w:val="single" w:sz="4" w:space="0" w:color="auto"/>
            </w:tcBorders>
            <w:shd w:val="clear" w:color="auto" w:fill="auto"/>
            <w:noWrap/>
            <w:vAlign w:val="center"/>
            <w:hideMark/>
          </w:tcPr>
          <w:p w14:paraId="0105F90F" w14:textId="77777777" w:rsidR="00D57985" w:rsidRPr="00174759" w:rsidRDefault="00D57985" w:rsidP="00174759">
            <w:pPr>
              <w:pStyle w:val="af7"/>
              <w:spacing w:line="240" w:lineRule="exact"/>
              <w:rPr>
                <w:sz w:val="18"/>
                <w:szCs w:val="18"/>
              </w:rPr>
            </w:pPr>
            <w:r w:rsidRPr="00174759">
              <w:rPr>
                <w:sz w:val="18"/>
                <w:szCs w:val="18"/>
              </w:rPr>
              <w:t>098.95947222E</w:t>
            </w:r>
          </w:p>
        </w:tc>
        <w:tc>
          <w:tcPr>
            <w:tcW w:w="292" w:type="pct"/>
            <w:tcBorders>
              <w:top w:val="nil"/>
              <w:left w:val="nil"/>
              <w:bottom w:val="single" w:sz="4" w:space="0" w:color="auto"/>
              <w:right w:val="single" w:sz="4" w:space="0" w:color="auto"/>
            </w:tcBorders>
            <w:shd w:val="clear" w:color="auto" w:fill="auto"/>
            <w:noWrap/>
            <w:vAlign w:val="center"/>
            <w:hideMark/>
          </w:tcPr>
          <w:p w14:paraId="5D30600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3E1EE5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D81BBE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5125226"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0AE675B7" w14:textId="77777777" w:rsidR="00D57985" w:rsidRPr="00174759" w:rsidRDefault="00D57985" w:rsidP="00174759">
            <w:pPr>
              <w:pStyle w:val="af7"/>
              <w:spacing w:line="240" w:lineRule="exact"/>
              <w:rPr>
                <w:sz w:val="18"/>
                <w:szCs w:val="18"/>
              </w:rPr>
            </w:pPr>
            <w:r w:rsidRPr="00174759">
              <w:rPr>
                <w:rFonts w:hint="eastAsia"/>
                <w:sz w:val="18"/>
                <w:szCs w:val="18"/>
              </w:rPr>
              <w:t xml:space="preserve">5.60 </w:t>
            </w:r>
          </w:p>
        </w:tc>
        <w:tc>
          <w:tcPr>
            <w:tcW w:w="238" w:type="pct"/>
            <w:tcBorders>
              <w:top w:val="nil"/>
              <w:left w:val="nil"/>
              <w:bottom w:val="single" w:sz="4" w:space="0" w:color="auto"/>
              <w:right w:val="single" w:sz="4" w:space="0" w:color="auto"/>
            </w:tcBorders>
            <w:shd w:val="clear" w:color="auto" w:fill="auto"/>
            <w:noWrap/>
            <w:vAlign w:val="center"/>
            <w:hideMark/>
          </w:tcPr>
          <w:p w14:paraId="463EB543"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6EBCA5A0"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r>
      <w:tr w:rsidR="00174759" w:rsidRPr="00174759" w14:paraId="17C860E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6DDAF56" w14:textId="77777777" w:rsidR="00D57985" w:rsidRPr="00174759" w:rsidRDefault="00D57985" w:rsidP="00174759">
            <w:pPr>
              <w:pStyle w:val="af7"/>
              <w:spacing w:line="240" w:lineRule="exact"/>
              <w:rPr>
                <w:sz w:val="18"/>
                <w:szCs w:val="18"/>
              </w:rPr>
            </w:pPr>
            <w:r w:rsidRPr="00174759">
              <w:rPr>
                <w:sz w:val="18"/>
                <w:szCs w:val="18"/>
              </w:rPr>
              <w:t>133</w:t>
            </w:r>
          </w:p>
        </w:tc>
        <w:tc>
          <w:tcPr>
            <w:tcW w:w="184" w:type="pct"/>
            <w:tcBorders>
              <w:top w:val="nil"/>
              <w:left w:val="nil"/>
              <w:bottom w:val="single" w:sz="4" w:space="0" w:color="auto"/>
              <w:right w:val="single" w:sz="4" w:space="0" w:color="auto"/>
            </w:tcBorders>
            <w:shd w:val="clear" w:color="auto" w:fill="auto"/>
            <w:noWrap/>
            <w:vAlign w:val="center"/>
            <w:hideMark/>
          </w:tcPr>
          <w:p w14:paraId="419C46B7" w14:textId="77777777" w:rsidR="00D57985" w:rsidRPr="00174759" w:rsidRDefault="00D57985" w:rsidP="00174759">
            <w:pPr>
              <w:pStyle w:val="af7"/>
              <w:spacing w:line="240" w:lineRule="exact"/>
              <w:rPr>
                <w:sz w:val="18"/>
                <w:szCs w:val="18"/>
              </w:rPr>
            </w:pPr>
            <w:r w:rsidRPr="00174759">
              <w:rPr>
                <w:sz w:val="18"/>
                <w:szCs w:val="18"/>
              </w:rPr>
              <w:t>869</w:t>
            </w:r>
          </w:p>
        </w:tc>
        <w:tc>
          <w:tcPr>
            <w:tcW w:w="1047" w:type="pct"/>
            <w:tcBorders>
              <w:top w:val="nil"/>
              <w:left w:val="nil"/>
              <w:bottom w:val="single" w:sz="4" w:space="0" w:color="auto"/>
              <w:right w:val="single" w:sz="4" w:space="0" w:color="auto"/>
            </w:tcBorders>
            <w:shd w:val="clear" w:color="auto" w:fill="auto"/>
            <w:noWrap/>
            <w:vAlign w:val="center"/>
            <w:hideMark/>
          </w:tcPr>
          <w:p w14:paraId="2351B778" w14:textId="77777777" w:rsidR="00D57985" w:rsidRPr="00174759" w:rsidRDefault="00D57985" w:rsidP="00174759">
            <w:pPr>
              <w:pStyle w:val="af7"/>
              <w:spacing w:line="240" w:lineRule="exact"/>
              <w:rPr>
                <w:sz w:val="18"/>
                <w:szCs w:val="18"/>
              </w:rPr>
            </w:pPr>
            <w:r w:rsidRPr="00174759">
              <w:rPr>
                <w:sz w:val="18"/>
                <w:szCs w:val="18"/>
              </w:rPr>
              <w:t>索文花</w:t>
            </w:r>
          </w:p>
        </w:tc>
        <w:tc>
          <w:tcPr>
            <w:tcW w:w="292" w:type="pct"/>
            <w:tcBorders>
              <w:top w:val="nil"/>
              <w:left w:val="nil"/>
              <w:bottom w:val="single" w:sz="4" w:space="0" w:color="auto"/>
              <w:right w:val="single" w:sz="4" w:space="0" w:color="auto"/>
            </w:tcBorders>
            <w:shd w:val="clear" w:color="auto" w:fill="auto"/>
            <w:noWrap/>
            <w:vAlign w:val="center"/>
            <w:hideMark/>
          </w:tcPr>
          <w:p w14:paraId="10F83A0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DD70AA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DC0F9B7" w14:textId="77777777" w:rsidR="00D57985" w:rsidRPr="00174759" w:rsidRDefault="00D57985" w:rsidP="00174759">
            <w:pPr>
              <w:pStyle w:val="af7"/>
              <w:spacing w:line="240" w:lineRule="exact"/>
              <w:rPr>
                <w:sz w:val="18"/>
                <w:szCs w:val="18"/>
              </w:rPr>
            </w:pPr>
            <w:r w:rsidRPr="00174759">
              <w:rPr>
                <w:sz w:val="18"/>
                <w:szCs w:val="18"/>
              </w:rPr>
              <w:t>5.48</w:t>
            </w:r>
          </w:p>
        </w:tc>
        <w:tc>
          <w:tcPr>
            <w:tcW w:w="398" w:type="pct"/>
            <w:tcBorders>
              <w:top w:val="nil"/>
              <w:left w:val="nil"/>
              <w:bottom w:val="single" w:sz="4" w:space="0" w:color="auto"/>
              <w:right w:val="single" w:sz="4" w:space="0" w:color="auto"/>
            </w:tcBorders>
            <w:shd w:val="clear" w:color="auto" w:fill="auto"/>
            <w:noWrap/>
            <w:vAlign w:val="center"/>
            <w:hideMark/>
          </w:tcPr>
          <w:p w14:paraId="4F38D924" w14:textId="77777777" w:rsidR="00D57985" w:rsidRPr="00174759" w:rsidRDefault="00D57985" w:rsidP="00174759">
            <w:pPr>
              <w:pStyle w:val="af7"/>
              <w:spacing w:line="240" w:lineRule="exact"/>
              <w:rPr>
                <w:sz w:val="18"/>
                <w:szCs w:val="18"/>
              </w:rPr>
            </w:pPr>
            <w:r w:rsidRPr="00174759">
              <w:rPr>
                <w:sz w:val="18"/>
                <w:szCs w:val="18"/>
              </w:rPr>
              <w:t>39.63930000N</w:t>
            </w:r>
          </w:p>
        </w:tc>
        <w:tc>
          <w:tcPr>
            <w:tcW w:w="419" w:type="pct"/>
            <w:tcBorders>
              <w:top w:val="nil"/>
              <w:left w:val="nil"/>
              <w:bottom w:val="single" w:sz="4" w:space="0" w:color="auto"/>
              <w:right w:val="single" w:sz="4" w:space="0" w:color="auto"/>
            </w:tcBorders>
            <w:shd w:val="clear" w:color="auto" w:fill="auto"/>
            <w:noWrap/>
            <w:vAlign w:val="center"/>
            <w:hideMark/>
          </w:tcPr>
          <w:p w14:paraId="52EF16FD" w14:textId="77777777" w:rsidR="00D57985" w:rsidRPr="00174759" w:rsidRDefault="00D57985" w:rsidP="00174759">
            <w:pPr>
              <w:pStyle w:val="af7"/>
              <w:spacing w:line="240" w:lineRule="exact"/>
              <w:rPr>
                <w:sz w:val="18"/>
                <w:szCs w:val="18"/>
              </w:rPr>
            </w:pPr>
            <w:r w:rsidRPr="00174759">
              <w:rPr>
                <w:sz w:val="18"/>
                <w:szCs w:val="18"/>
              </w:rPr>
              <w:t>098.96275278E</w:t>
            </w:r>
          </w:p>
        </w:tc>
        <w:tc>
          <w:tcPr>
            <w:tcW w:w="292" w:type="pct"/>
            <w:tcBorders>
              <w:top w:val="nil"/>
              <w:left w:val="nil"/>
              <w:bottom w:val="single" w:sz="4" w:space="0" w:color="auto"/>
              <w:right w:val="single" w:sz="4" w:space="0" w:color="auto"/>
            </w:tcBorders>
            <w:shd w:val="clear" w:color="auto" w:fill="auto"/>
            <w:noWrap/>
            <w:vAlign w:val="center"/>
            <w:hideMark/>
          </w:tcPr>
          <w:p w14:paraId="3951CAB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1DBA4E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2520F8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1299CAF"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046CB0BB" w14:textId="77777777" w:rsidR="00D57985" w:rsidRPr="00174759" w:rsidRDefault="00D57985" w:rsidP="00174759">
            <w:pPr>
              <w:pStyle w:val="af7"/>
              <w:spacing w:line="240" w:lineRule="exact"/>
              <w:rPr>
                <w:sz w:val="18"/>
                <w:szCs w:val="18"/>
              </w:rPr>
            </w:pPr>
            <w:r w:rsidRPr="00174759">
              <w:rPr>
                <w:rFonts w:hint="eastAsia"/>
                <w:sz w:val="18"/>
                <w:szCs w:val="18"/>
              </w:rPr>
              <w:t xml:space="preserve">5.19 </w:t>
            </w:r>
          </w:p>
        </w:tc>
        <w:tc>
          <w:tcPr>
            <w:tcW w:w="238" w:type="pct"/>
            <w:tcBorders>
              <w:top w:val="nil"/>
              <w:left w:val="nil"/>
              <w:bottom w:val="single" w:sz="4" w:space="0" w:color="auto"/>
              <w:right w:val="single" w:sz="4" w:space="0" w:color="auto"/>
            </w:tcBorders>
            <w:shd w:val="clear" w:color="auto" w:fill="auto"/>
            <w:noWrap/>
            <w:vAlign w:val="center"/>
            <w:hideMark/>
          </w:tcPr>
          <w:p w14:paraId="58C4B087"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0CB50689" w14:textId="77777777" w:rsidR="00D57985" w:rsidRPr="00174759" w:rsidRDefault="00D57985" w:rsidP="00174759">
            <w:pPr>
              <w:pStyle w:val="af7"/>
              <w:spacing w:line="240" w:lineRule="exact"/>
              <w:rPr>
                <w:sz w:val="18"/>
                <w:szCs w:val="18"/>
              </w:rPr>
            </w:pPr>
            <w:r w:rsidRPr="00174759">
              <w:rPr>
                <w:rFonts w:hint="eastAsia"/>
                <w:sz w:val="18"/>
                <w:szCs w:val="18"/>
              </w:rPr>
              <w:t xml:space="preserve">4.83 </w:t>
            </w:r>
          </w:p>
        </w:tc>
      </w:tr>
      <w:tr w:rsidR="00174759" w:rsidRPr="00174759" w14:paraId="460686B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D3B55E9" w14:textId="77777777" w:rsidR="00D57985" w:rsidRPr="00174759" w:rsidRDefault="00D57985" w:rsidP="00174759">
            <w:pPr>
              <w:pStyle w:val="af7"/>
              <w:spacing w:line="240" w:lineRule="exact"/>
              <w:rPr>
                <w:sz w:val="18"/>
                <w:szCs w:val="18"/>
              </w:rPr>
            </w:pPr>
            <w:r w:rsidRPr="00174759">
              <w:rPr>
                <w:sz w:val="18"/>
                <w:szCs w:val="18"/>
              </w:rPr>
              <w:t>134</w:t>
            </w:r>
          </w:p>
        </w:tc>
        <w:tc>
          <w:tcPr>
            <w:tcW w:w="184" w:type="pct"/>
            <w:tcBorders>
              <w:top w:val="nil"/>
              <w:left w:val="nil"/>
              <w:bottom w:val="single" w:sz="4" w:space="0" w:color="auto"/>
              <w:right w:val="single" w:sz="4" w:space="0" w:color="auto"/>
            </w:tcBorders>
            <w:shd w:val="clear" w:color="auto" w:fill="auto"/>
            <w:noWrap/>
            <w:vAlign w:val="center"/>
            <w:hideMark/>
          </w:tcPr>
          <w:p w14:paraId="685BC879" w14:textId="77777777" w:rsidR="00D57985" w:rsidRPr="00174759" w:rsidRDefault="00D57985" w:rsidP="00174759">
            <w:pPr>
              <w:pStyle w:val="af7"/>
              <w:spacing w:line="240" w:lineRule="exact"/>
              <w:rPr>
                <w:sz w:val="18"/>
                <w:szCs w:val="18"/>
              </w:rPr>
            </w:pPr>
            <w:r w:rsidRPr="00174759">
              <w:rPr>
                <w:sz w:val="18"/>
                <w:szCs w:val="18"/>
              </w:rPr>
              <w:t>870</w:t>
            </w:r>
          </w:p>
        </w:tc>
        <w:tc>
          <w:tcPr>
            <w:tcW w:w="1047" w:type="pct"/>
            <w:tcBorders>
              <w:top w:val="nil"/>
              <w:left w:val="nil"/>
              <w:bottom w:val="single" w:sz="4" w:space="0" w:color="auto"/>
              <w:right w:val="single" w:sz="4" w:space="0" w:color="auto"/>
            </w:tcBorders>
            <w:shd w:val="clear" w:color="auto" w:fill="auto"/>
            <w:noWrap/>
            <w:vAlign w:val="center"/>
            <w:hideMark/>
          </w:tcPr>
          <w:p w14:paraId="2426BB7A" w14:textId="77777777" w:rsidR="00D57985" w:rsidRPr="00174759" w:rsidRDefault="00D57985" w:rsidP="00174759">
            <w:pPr>
              <w:pStyle w:val="af7"/>
              <w:spacing w:line="240" w:lineRule="exact"/>
              <w:rPr>
                <w:sz w:val="18"/>
                <w:szCs w:val="18"/>
              </w:rPr>
            </w:pPr>
            <w:r w:rsidRPr="00174759">
              <w:rPr>
                <w:sz w:val="18"/>
                <w:szCs w:val="18"/>
              </w:rPr>
              <w:t>索文花</w:t>
            </w:r>
          </w:p>
        </w:tc>
        <w:tc>
          <w:tcPr>
            <w:tcW w:w="292" w:type="pct"/>
            <w:tcBorders>
              <w:top w:val="nil"/>
              <w:left w:val="nil"/>
              <w:bottom w:val="single" w:sz="4" w:space="0" w:color="auto"/>
              <w:right w:val="single" w:sz="4" w:space="0" w:color="auto"/>
            </w:tcBorders>
            <w:shd w:val="clear" w:color="auto" w:fill="auto"/>
            <w:noWrap/>
            <w:vAlign w:val="center"/>
            <w:hideMark/>
          </w:tcPr>
          <w:p w14:paraId="7CF2F1E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F377980"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5E3CCEBB" w14:textId="77777777" w:rsidR="00D57985" w:rsidRPr="00174759" w:rsidRDefault="00D57985" w:rsidP="00174759">
            <w:pPr>
              <w:pStyle w:val="af7"/>
              <w:spacing w:line="240" w:lineRule="exact"/>
              <w:rPr>
                <w:sz w:val="18"/>
                <w:szCs w:val="18"/>
              </w:rPr>
            </w:pPr>
            <w:r w:rsidRPr="00174759">
              <w:rPr>
                <w:sz w:val="18"/>
                <w:szCs w:val="18"/>
              </w:rPr>
              <w:t>6.8</w:t>
            </w:r>
          </w:p>
        </w:tc>
        <w:tc>
          <w:tcPr>
            <w:tcW w:w="398" w:type="pct"/>
            <w:tcBorders>
              <w:top w:val="nil"/>
              <w:left w:val="nil"/>
              <w:bottom w:val="single" w:sz="4" w:space="0" w:color="auto"/>
              <w:right w:val="single" w:sz="4" w:space="0" w:color="auto"/>
            </w:tcBorders>
            <w:shd w:val="clear" w:color="auto" w:fill="auto"/>
            <w:noWrap/>
            <w:vAlign w:val="center"/>
            <w:hideMark/>
          </w:tcPr>
          <w:p w14:paraId="5DD3D4B7" w14:textId="77777777" w:rsidR="00D57985" w:rsidRPr="00174759" w:rsidRDefault="00D57985" w:rsidP="00174759">
            <w:pPr>
              <w:pStyle w:val="af7"/>
              <w:spacing w:line="240" w:lineRule="exact"/>
              <w:rPr>
                <w:sz w:val="18"/>
                <w:szCs w:val="18"/>
              </w:rPr>
            </w:pPr>
            <w:r w:rsidRPr="00174759">
              <w:rPr>
                <w:sz w:val="18"/>
                <w:szCs w:val="18"/>
              </w:rPr>
              <w:t>39.63163889N</w:t>
            </w:r>
          </w:p>
        </w:tc>
        <w:tc>
          <w:tcPr>
            <w:tcW w:w="419" w:type="pct"/>
            <w:tcBorders>
              <w:top w:val="nil"/>
              <w:left w:val="nil"/>
              <w:bottom w:val="single" w:sz="4" w:space="0" w:color="auto"/>
              <w:right w:val="single" w:sz="4" w:space="0" w:color="auto"/>
            </w:tcBorders>
            <w:shd w:val="clear" w:color="auto" w:fill="auto"/>
            <w:noWrap/>
            <w:vAlign w:val="center"/>
            <w:hideMark/>
          </w:tcPr>
          <w:p w14:paraId="22946931" w14:textId="77777777" w:rsidR="00D57985" w:rsidRPr="00174759" w:rsidRDefault="00D57985" w:rsidP="00174759">
            <w:pPr>
              <w:pStyle w:val="af7"/>
              <w:spacing w:line="240" w:lineRule="exact"/>
              <w:rPr>
                <w:sz w:val="18"/>
                <w:szCs w:val="18"/>
              </w:rPr>
            </w:pPr>
            <w:r w:rsidRPr="00174759">
              <w:rPr>
                <w:sz w:val="18"/>
                <w:szCs w:val="18"/>
              </w:rPr>
              <w:t>098.96161111E</w:t>
            </w:r>
          </w:p>
        </w:tc>
        <w:tc>
          <w:tcPr>
            <w:tcW w:w="292" w:type="pct"/>
            <w:tcBorders>
              <w:top w:val="nil"/>
              <w:left w:val="nil"/>
              <w:bottom w:val="single" w:sz="4" w:space="0" w:color="auto"/>
              <w:right w:val="single" w:sz="4" w:space="0" w:color="auto"/>
            </w:tcBorders>
            <w:shd w:val="clear" w:color="auto" w:fill="auto"/>
            <w:noWrap/>
            <w:vAlign w:val="center"/>
            <w:hideMark/>
          </w:tcPr>
          <w:p w14:paraId="3294482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DA1DC3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589D2B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36695AB"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2188A860" w14:textId="77777777" w:rsidR="00D57985" w:rsidRPr="00174759" w:rsidRDefault="00D57985" w:rsidP="00174759">
            <w:pPr>
              <w:pStyle w:val="af7"/>
              <w:spacing w:line="240" w:lineRule="exact"/>
              <w:rPr>
                <w:sz w:val="18"/>
                <w:szCs w:val="18"/>
              </w:rPr>
            </w:pPr>
            <w:r w:rsidRPr="00174759">
              <w:rPr>
                <w:rFonts w:hint="eastAsia"/>
                <w:sz w:val="18"/>
                <w:szCs w:val="18"/>
              </w:rPr>
              <w:t xml:space="preserve">6.44 </w:t>
            </w:r>
          </w:p>
        </w:tc>
        <w:tc>
          <w:tcPr>
            <w:tcW w:w="238" w:type="pct"/>
            <w:tcBorders>
              <w:top w:val="nil"/>
              <w:left w:val="nil"/>
              <w:bottom w:val="single" w:sz="4" w:space="0" w:color="auto"/>
              <w:right w:val="single" w:sz="4" w:space="0" w:color="auto"/>
            </w:tcBorders>
            <w:shd w:val="clear" w:color="auto" w:fill="auto"/>
            <w:noWrap/>
            <w:vAlign w:val="center"/>
            <w:hideMark/>
          </w:tcPr>
          <w:p w14:paraId="12B029E5"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0B43E074" w14:textId="77777777" w:rsidR="00D57985" w:rsidRPr="00174759" w:rsidRDefault="00D57985" w:rsidP="00174759">
            <w:pPr>
              <w:pStyle w:val="af7"/>
              <w:spacing w:line="240" w:lineRule="exact"/>
              <w:rPr>
                <w:sz w:val="18"/>
                <w:szCs w:val="18"/>
              </w:rPr>
            </w:pPr>
            <w:r w:rsidRPr="00174759">
              <w:rPr>
                <w:rFonts w:hint="eastAsia"/>
                <w:sz w:val="18"/>
                <w:szCs w:val="18"/>
              </w:rPr>
              <w:t xml:space="preserve">5.99 </w:t>
            </w:r>
          </w:p>
        </w:tc>
      </w:tr>
      <w:tr w:rsidR="00174759" w:rsidRPr="00174759" w14:paraId="7DB2B6D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36A6297" w14:textId="77777777" w:rsidR="00D57985" w:rsidRPr="00174759" w:rsidRDefault="00D57985" w:rsidP="00174759">
            <w:pPr>
              <w:pStyle w:val="af7"/>
              <w:spacing w:line="240" w:lineRule="exact"/>
              <w:rPr>
                <w:sz w:val="18"/>
                <w:szCs w:val="18"/>
              </w:rPr>
            </w:pPr>
            <w:r w:rsidRPr="00174759">
              <w:rPr>
                <w:sz w:val="18"/>
                <w:szCs w:val="18"/>
              </w:rPr>
              <w:t>135</w:t>
            </w:r>
          </w:p>
        </w:tc>
        <w:tc>
          <w:tcPr>
            <w:tcW w:w="184" w:type="pct"/>
            <w:tcBorders>
              <w:top w:val="nil"/>
              <w:left w:val="nil"/>
              <w:bottom w:val="single" w:sz="4" w:space="0" w:color="auto"/>
              <w:right w:val="single" w:sz="4" w:space="0" w:color="auto"/>
            </w:tcBorders>
            <w:shd w:val="clear" w:color="auto" w:fill="auto"/>
            <w:noWrap/>
            <w:vAlign w:val="center"/>
            <w:hideMark/>
          </w:tcPr>
          <w:p w14:paraId="2354DB00" w14:textId="77777777" w:rsidR="00D57985" w:rsidRPr="00174759" w:rsidRDefault="00D57985" w:rsidP="00174759">
            <w:pPr>
              <w:pStyle w:val="af7"/>
              <w:spacing w:line="240" w:lineRule="exact"/>
              <w:rPr>
                <w:sz w:val="18"/>
                <w:szCs w:val="18"/>
              </w:rPr>
            </w:pPr>
            <w:r w:rsidRPr="00174759">
              <w:rPr>
                <w:sz w:val="18"/>
                <w:szCs w:val="18"/>
              </w:rPr>
              <w:t>871</w:t>
            </w:r>
          </w:p>
        </w:tc>
        <w:tc>
          <w:tcPr>
            <w:tcW w:w="1047" w:type="pct"/>
            <w:tcBorders>
              <w:top w:val="nil"/>
              <w:left w:val="nil"/>
              <w:bottom w:val="single" w:sz="4" w:space="0" w:color="auto"/>
              <w:right w:val="single" w:sz="4" w:space="0" w:color="auto"/>
            </w:tcBorders>
            <w:shd w:val="clear" w:color="auto" w:fill="auto"/>
            <w:noWrap/>
            <w:vAlign w:val="center"/>
            <w:hideMark/>
          </w:tcPr>
          <w:p w14:paraId="096265EC" w14:textId="77777777" w:rsidR="00D57985" w:rsidRPr="00174759" w:rsidRDefault="00D57985" w:rsidP="00174759">
            <w:pPr>
              <w:pStyle w:val="af7"/>
              <w:spacing w:line="240" w:lineRule="exact"/>
              <w:rPr>
                <w:sz w:val="18"/>
                <w:szCs w:val="18"/>
              </w:rPr>
            </w:pPr>
            <w:r w:rsidRPr="00174759">
              <w:rPr>
                <w:sz w:val="18"/>
                <w:szCs w:val="18"/>
              </w:rPr>
              <w:t>索文花</w:t>
            </w:r>
          </w:p>
        </w:tc>
        <w:tc>
          <w:tcPr>
            <w:tcW w:w="292" w:type="pct"/>
            <w:tcBorders>
              <w:top w:val="nil"/>
              <w:left w:val="nil"/>
              <w:bottom w:val="single" w:sz="4" w:space="0" w:color="auto"/>
              <w:right w:val="single" w:sz="4" w:space="0" w:color="auto"/>
            </w:tcBorders>
            <w:shd w:val="clear" w:color="auto" w:fill="auto"/>
            <w:noWrap/>
            <w:vAlign w:val="center"/>
            <w:hideMark/>
          </w:tcPr>
          <w:p w14:paraId="1EECB6D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A2E76F1"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639607E4" w14:textId="77777777" w:rsidR="00D57985" w:rsidRPr="00174759" w:rsidRDefault="00D57985" w:rsidP="00174759">
            <w:pPr>
              <w:pStyle w:val="af7"/>
              <w:spacing w:line="240" w:lineRule="exact"/>
              <w:rPr>
                <w:sz w:val="18"/>
                <w:szCs w:val="18"/>
              </w:rPr>
            </w:pPr>
            <w:r w:rsidRPr="00174759">
              <w:rPr>
                <w:sz w:val="18"/>
                <w:szCs w:val="18"/>
              </w:rPr>
              <w:t>6.95</w:t>
            </w:r>
          </w:p>
        </w:tc>
        <w:tc>
          <w:tcPr>
            <w:tcW w:w="398" w:type="pct"/>
            <w:tcBorders>
              <w:top w:val="nil"/>
              <w:left w:val="nil"/>
              <w:bottom w:val="single" w:sz="4" w:space="0" w:color="auto"/>
              <w:right w:val="single" w:sz="4" w:space="0" w:color="auto"/>
            </w:tcBorders>
            <w:shd w:val="clear" w:color="auto" w:fill="auto"/>
            <w:noWrap/>
            <w:vAlign w:val="center"/>
            <w:hideMark/>
          </w:tcPr>
          <w:p w14:paraId="0DB997EA" w14:textId="77777777" w:rsidR="00D57985" w:rsidRPr="00174759" w:rsidRDefault="00D57985" w:rsidP="00174759">
            <w:pPr>
              <w:pStyle w:val="af7"/>
              <w:spacing w:line="240" w:lineRule="exact"/>
              <w:rPr>
                <w:sz w:val="18"/>
                <w:szCs w:val="18"/>
              </w:rPr>
            </w:pPr>
            <w:r w:rsidRPr="00174759">
              <w:rPr>
                <w:sz w:val="18"/>
                <w:szCs w:val="18"/>
              </w:rPr>
              <w:t>39.62791667N</w:t>
            </w:r>
          </w:p>
        </w:tc>
        <w:tc>
          <w:tcPr>
            <w:tcW w:w="419" w:type="pct"/>
            <w:tcBorders>
              <w:top w:val="nil"/>
              <w:left w:val="nil"/>
              <w:bottom w:val="single" w:sz="4" w:space="0" w:color="auto"/>
              <w:right w:val="single" w:sz="4" w:space="0" w:color="auto"/>
            </w:tcBorders>
            <w:shd w:val="clear" w:color="auto" w:fill="auto"/>
            <w:noWrap/>
            <w:vAlign w:val="center"/>
            <w:hideMark/>
          </w:tcPr>
          <w:p w14:paraId="24059692" w14:textId="77777777" w:rsidR="00D57985" w:rsidRPr="00174759" w:rsidRDefault="00D57985" w:rsidP="00174759">
            <w:pPr>
              <w:pStyle w:val="af7"/>
              <w:spacing w:line="240" w:lineRule="exact"/>
              <w:rPr>
                <w:sz w:val="18"/>
                <w:szCs w:val="18"/>
              </w:rPr>
            </w:pPr>
            <w:r w:rsidRPr="00174759">
              <w:rPr>
                <w:sz w:val="18"/>
                <w:szCs w:val="18"/>
              </w:rPr>
              <w:t>098.95750000E</w:t>
            </w:r>
          </w:p>
        </w:tc>
        <w:tc>
          <w:tcPr>
            <w:tcW w:w="292" w:type="pct"/>
            <w:tcBorders>
              <w:top w:val="nil"/>
              <w:left w:val="nil"/>
              <w:bottom w:val="single" w:sz="4" w:space="0" w:color="auto"/>
              <w:right w:val="single" w:sz="4" w:space="0" w:color="auto"/>
            </w:tcBorders>
            <w:shd w:val="clear" w:color="auto" w:fill="auto"/>
            <w:noWrap/>
            <w:vAlign w:val="center"/>
            <w:hideMark/>
          </w:tcPr>
          <w:p w14:paraId="056E191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BC6183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99CF0E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4D24A1A"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127170CF" w14:textId="77777777" w:rsidR="00D57985" w:rsidRPr="00174759" w:rsidRDefault="00D57985" w:rsidP="00174759">
            <w:pPr>
              <w:pStyle w:val="af7"/>
              <w:spacing w:line="240" w:lineRule="exact"/>
              <w:rPr>
                <w:sz w:val="18"/>
                <w:szCs w:val="18"/>
              </w:rPr>
            </w:pPr>
            <w:r w:rsidRPr="00174759">
              <w:rPr>
                <w:rFonts w:hint="eastAsia"/>
                <w:sz w:val="18"/>
                <w:szCs w:val="18"/>
              </w:rPr>
              <w:t xml:space="preserve">6.58 </w:t>
            </w:r>
          </w:p>
        </w:tc>
        <w:tc>
          <w:tcPr>
            <w:tcW w:w="238" w:type="pct"/>
            <w:tcBorders>
              <w:top w:val="nil"/>
              <w:left w:val="nil"/>
              <w:bottom w:val="single" w:sz="4" w:space="0" w:color="auto"/>
              <w:right w:val="single" w:sz="4" w:space="0" w:color="auto"/>
            </w:tcBorders>
            <w:shd w:val="clear" w:color="auto" w:fill="auto"/>
            <w:noWrap/>
            <w:vAlign w:val="center"/>
            <w:hideMark/>
          </w:tcPr>
          <w:p w14:paraId="250172DE"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43A074EE" w14:textId="77777777" w:rsidR="00D57985" w:rsidRPr="00174759" w:rsidRDefault="00D57985" w:rsidP="00174759">
            <w:pPr>
              <w:pStyle w:val="af7"/>
              <w:spacing w:line="240" w:lineRule="exact"/>
              <w:rPr>
                <w:sz w:val="18"/>
                <w:szCs w:val="18"/>
              </w:rPr>
            </w:pPr>
            <w:r w:rsidRPr="00174759">
              <w:rPr>
                <w:rFonts w:hint="eastAsia"/>
                <w:sz w:val="18"/>
                <w:szCs w:val="18"/>
              </w:rPr>
              <w:t xml:space="preserve">6.12 </w:t>
            </w:r>
          </w:p>
        </w:tc>
      </w:tr>
      <w:tr w:rsidR="00174759" w:rsidRPr="00174759" w14:paraId="7FEA8D2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C1D0A8E" w14:textId="77777777" w:rsidR="00D57985" w:rsidRPr="00174759" w:rsidRDefault="00D57985" w:rsidP="00174759">
            <w:pPr>
              <w:pStyle w:val="af7"/>
              <w:spacing w:line="240" w:lineRule="exact"/>
              <w:rPr>
                <w:sz w:val="18"/>
                <w:szCs w:val="18"/>
              </w:rPr>
            </w:pPr>
            <w:r w:rsidRPr="00174759">
              <w:rPr>
                <w:sz w:val="18"/>
                <w:szCs w:val="18"/>
              </w:rPr>
              <w:t>136</w:t>
            </w:r>
          </w:p>
        </w:tc>
        <w:tc>
          <w:tcPr>
            <w:tcW w:w="184" w:type="pct"/>
            <w:tcBorders>
              <w:top w:val="nil"/>
              <w:left w:val="nil"/>
              <w:bottom w:val="single" w:sz="4" w:space="0" w:color="auto"/>
              <w:right w:val="single" w:sz="4" w:space="0" w:color="auto"/>
            </w:tcBorders>
            <w:shd w:val="clear" w:color="auto" w:fill="auto"/>
            <w:noWrap/>
            <w:vAlign w:val="center"/>
            <w:hideMark/>
          </w:tcPr>
          <w:p w14:paraId="112AC91F" w14:textId="77777777" w:rsidR="00D57985" w:rsidRPr="00174759" w:rsidRDefault="00D57985" w:rsidP="00174759">
            <w:pPr>
              <w:pStyle w:val="af7"/>
              <w:spacing w:line="240" w:lineRule="exact"/>
              <w:rPr>
                <w:sz w:val="18"/>
                <w:szCs w:val="18"/>
              </w:rPr>
            </w:pPr>
            <w:r w:rsidRPr="00174759">
              <w:rPr>
                <w:sz w:val="18"/>
                <w:szCs w:val="18"/>
              </w:rPr>
              <w:t>872</w:t>
            </w:r>
          </w:p>
        </w:tc>
        <w:tc>
          <w:tcPr>
            <w:tcW w:w="1047" w:type="pct"/>
            <w:tcBorders>
              <w:top w:val="nil"/>
              <w:left w:val="nil"/>
              <w:bottom w:val="single" w:sz="4" w:space="0" w:color="auto"/>
              <w:right w:val="single" w:sz="4" w:space="0" w:color="auto"/>
            </w:tcBorders>
            <w:shd w:val="clear" w:color="auto" w:fill="auto"/>
            <w:noWrap/>
            <w:vAlign w:val="center"/>
            <w:hideMark/>
          </w:tcPr>
          <w:p w14:paraId="31727471" w14:textId="77777777" w:rsidR="00D57985" w:rsidRPr="00174759" w:rsidRDefault="00D57985" w:rsidP="00174759">
            <w:pPr>
              <w:pStyle w:val="af7"/>
              <w:spacing w:line="240" w:lineRule="exact"/>
              <w:rPr>
                <w:sz w:val="18"/>
                <w:szCs w:val="18"/>
              </w:rPr>
            </w:pPr>
            <w:r w:rsidRPr="00174759">
              <w:rPr>
                <w:sz w:val="18"/>
                <w:szCs w:val="18"/>
              </w:rPr>
              <w:t>索文花</w:t>
            </w:r>
          </w:p>
        </w:tc>
        <w:tc>
          <w:tcPr>
            <w:tcW w:w="292" w:type="pct"/>
            <w:tcBorders>
              <w:top w:val="nil"/>
              <w:left w:val="nil"/>
              <w:bottom w:val="single" w:sz="4" w:space="0" w:color="auto"/>
              <w:right w:val="single" w:sz="4" w:space="0" w:color="auto"/>
            </w:tcBorders>
            <w:shd w:val="clear" w:color="auto" w:fill="auto"/>
            <w:noWrap/>
            <w:vAlign w:val="center"/>
            <w:hideMark/>
          </w:tcPr>
          <w:p w14:paraId="0EE9E62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E2F0424"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2CBEA5BB" w14:textId="77777777" w:rsidR="00D57985" w:rsidRPr="00174759" w:rsidRDefault="00D57985" w:rsidP="00174759">
            <w:pPr>
              <w:pStyle w:val="af7"/>
              <w:spacing w:line="240" w:lineRule="exact"/>
              <w:rPr>
                <w:sz w:val="18"/>
                <w:szCs w:val="18"/>
              </w:rPr>
            </w:pPr>
            <w:r w:rsidRPr="00174759">
              <w:rPr>
                <w:sz w:val="18"/>
                <w:szCs w:val="18"/>
              </w:rPr>
              <w:t>6.64</w:t>
            </w:r>
          </w:p>
        </w:tc>
        <w:tc>
          <w:tcPr>
            <w:tcW w:w="398" w:type="pct"/>
            <w:tcBorders>
              <w:top w:val="nil"/>
              <w:left w:val="nil"/>
              <w:bottom w:val="single" w:sz="4" w:space="0" w:color="auto"/>
              <w:right w:val="single" w:sz="4" w:space="0" w:color="auto"/>
            </w:tcBorders>
            <w:shd w:val="clear" w:color="auto" w:fill="auto"/>
            <w:noWrap/>
            <w:vAlign w:val="center"/>
            <w:hideMark/>
          </w:tcPr>
          <w:p w14:paraId="28E8C9CE" w14:textId="77777777" w:rsidR="00D57985" w:rsidRPr="00174759" w:rsidRDefault="00D57985" w:rsidP="00174759">
            <w:pPr>
              <w:pStyle w:val="af7"/>
              <w:spacing w:line="240" w:lineRule="exact"/>
              <w:rPr>
                <w:sz w:val="18"/>
                <w:szCs w:val="18"/>
              </w:rPr>
            </w:pPr>
            <w:r w:rsidRPr="00174759">
              <w:rPr>
                <w:sz w:val="18"/>
                <w:szCs w:val="18"/>
              </w:rPr>
              <w:t>39.62372222N</w:t>
            </w:r>
          </w:p>
        </w:tc>
        <w:tc>
          <w:tcPr>
            <w:tcW w:w="419" w:type="pct"/>
            <w:tcBorders>
              <w:top w:val="nil"/>
              <w:left w:val="nil"/>
              <w:bottom w:val="single" w:sz="4" w:space="0" w:color="auto"/>
              <w:right w:val="single" w:sz="4" w:space="0" w:color="auto"/>
            </w:tcBorders>
            <w:shd w:val="clear" w:color="auto" w:fill="auto"/>
            <w:noWrap/>
            <w:vAlign w:val="center"/>
            <w:hideMark/>
          </w:tcPr>
          <w:p w14:paraId="0592B9A2" w14:textId="77777777" w:rsidR="00D57985" w:rsidRPr="00174759" w:rsidRDefault="00D57985" w:rsidP="00174759">
            <w:pPr>
              <w:pStyle w:val="af7"/>
              <w:spacing w:line="240" w:lineRule="exact"/>
              <w:rPr>
                <w:sz w:val="18"/>
                <w:szCs w:val="18"/>
              </w:rPr>
            </w:pPr>
            <w:r w:rsidRPr="00174759">
              <w:rPr>
                <w:sz w:val="18"/>
                <w:szCs w:val="18"/>
              </w:rPr>
              <w:t>098.95330556E</w:t>
            </w:r>
          </w:p>
        </w:tc>
        <w:tc>
          <w:tcPr>
            <w:tcW w:w="292" w:type="pct"/>
            <w:tcBorders>
              <w:top w:val="nil"/>
              <w:left w:val="nil"/>
              <w:bottom w:val="single" w:sz="4" w:space="0" w:color="auto"/>
              <w:right w:val="single" w:sz="4" w:space="0" w:color="auto"/>
            </w:tcBorders>
            <w:shd w:val="clear" w:color="auto" w:fill="auto"/>
            <w:noWrap/>
            <w:vAlign w:val="center"/>
            <w:hideMark/>
          </w:tcPr>
          <w:p w14:paraId="68E82E8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4CDC9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5B82D0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5A45603"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5C847D37" w14:textId="77777777" w:rsidR="00D57985" w:rsidRPr="00174759" w:rsidRDefault="00D57985" w:rsidP="00174759">
            <w:pPr>
              <w:pStyle w:val="af7"/>
              <w:spacing w:line="240" w:lineRule="exact"/>
              <w:rPr>
                <w:sz w:val="18"/>
                <w:szCs w:val="18"/>
              </w:rPr>
            </w:pPr>
            <w:r w:rsidRPr="00174759">
              <w:rPr>
                <w:rFonts w:hint="eastAsia"/>
                <w:sz w:val="18"/>
                <w:szCs w:val="18"/>
              </w:rPr>
              <w:t xml:space="preserve">6.29 </w:t>
            </w:r>
          </w:p>
        </w:tc>
        <w:tc>
          <w:tcPr>
            <w:tcW w:w="238" w:type="pct"/>
            <w:tcBorders>
              <w:top w:val="nil"/>
              <w:left w:val="nil"/>
              <w:bottom w:val="single" w:sz="4" w:space="0" w:color="auto"/>
              <w:right w:val="single" w:sz="4" w:space="0" w:color="auto"/>
            </w:tcBorders>
            <w:shd w:val="clear" w:color="auto" w:fill="auto"/>
            <w:noWrap/>
            <w:vAlign w:val="center"/>
            <w:hideMark/>
          </w:tcPr>
          <w:p w14:paraId="61C495CC"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4DB3A5C0" w14:textId="77777777" w:rsidR="00D57985" w:rsidRPr="00174759" w:rsidRDefault="00D57985" w:rsidP="00174759">
            <w:pPr>
              <w:pStyle w:val="af7"/>
              <w:spacing w:line="240" w:lineRule="exact"/>
              <w:rPr>
                <w:sz w:val="18"/>
                <w:szCs w:val="18"/>
              </w:rPr>
            </w:pPr>
            <w:r w:rsidRPr="00174759">
              <w:rPr>
                <w:rFonts w:hint="eastAsia"/>
                <w:sz w:val="18"/>
                <w:szCs w:val="18"/>
              </w:rPr>
              <w:t xml:space="preserve">5.85 </w:t>
            </w:r>
          </w:p>
        </w:tc>
      </w:tr>
      <w:tr w:rsidR="00174759" w:rsidRPr="00174759" w14:paraId="0217BB2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358879" w14:textId="77777777" w:rsidR="00D57985" w:rsidRPr="00174759" w:rsidRDefault="00D57985" w:rsidP="00174759">
            <w:pPr>
              <w:pStyle w:val="af7"/>
              <w:spacing w:line="240" w:lineRule="exact"/>
              <w:rPr>
                <w:sz w:val="18"/>
                <w:szCs w:val="18"/>
              </w:rPr>
            </w:pPr>
            <w:r w:rsidRPr="00174759">
              <w:rPr>
                <w:sz w:val="18"/>
                <w:szCs w:val="18"/>
              </w:rPr>
              <w:t>137</w:t>
            </w:r>
          </w:p>
        </w:tc>
        <w:tc>
          <w:tcPr>
            <w:tcW w:w="184" w:type="pct"/>
            <w:tcBorders>
              <w:top w:val="nil"/>
              <w:left w:val="nil"/>
              <w:bottom w:val="single" w:sz="4" w:space="0" w:color="auto"/>
              <w:right w:val="single" w:sz="4" w:space="0" w:color="auto"/>
            </w:tcBorders>
            <w:shd w:val="clear" w:color="auto" w:fill="auto"/>
            <w:noWrap/>
            <w:vAlign w:val="center"/>
            <w:hideMark/>
          </w:tcPr>
          <w:p w14:paraId="74C18776" w14:textId="77777777" w:rsidR="00D57985" w:rsidRPr="00174759" w:rsidRDefault="00D57985" w:rsidP="00174759">
            <w:pPr>
              <w:pStyle w:val="af7"/>
              <w:spacing w:line="240" w:lineRule="exact"/>
              <w:rPr>
                <w:sz w:val="18"/>
                <w:szCs w:val="18"/>
              </w:rPr>
            </w:pPr>
            <w:r w:rsidRPr="00174759">
              <w:rPr>
                <w:sz w:val="18"/>
                <w:szCs w:val="18"/>
              </w:rPr>
              <w:t>873</w:t>
            </w:r>
          </w:p>
        </w:tc>
        <w:tc>
          <w:tcPr>
            <w:tcW w:w="1047" w:type="pct"/>
            <w:tcBorders>
              <w:top w:val="nil"/>
              <w:left w:val="nil"/>
              <w:bottom w:val="single" w:sz="4" w:space="0" w:color="auto"/>
              <w:right w:val="single" w:sz="4" w:space="0" w:color="auto"/>
            </w:tcBorders>
            <w:shd w:val="clear" w:color="auto" w:fill="auto"/>
            <w:noWrap/>
            <w:vAlign w:val="center"/>
            <w:hideMark/>
          </w:tcPr>
          <w:p w14:paraId="3F769D39" w14:textId="77777777" w:rsidR="00D57985" w:rsidRPr="00174759" w:rsidRDefault="00D57985" w:rsidP="00174759">
            <w:pPr>
              <w:pStyle w:val="af7"/>
              <w:spacing w:line="240" w:lineRule="exact"/>
              <w:rPr>
                <w:sz w:val="18"/>
                <w:szCs w:val="18"/>
              </w:rPr>
            </w:pPr>
            <w:proofErr w:type="gramStart"/>
            <w:r w:rsidRPr="00174759">
              <w:rPr>
                <w:sz w:val="18"/>
                <w:szCs w:val="18"/>
              </w:rPr>
              <w:t>索枝林</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47A682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6FA6ED8"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707B23AA" w14:textId="77777777" w:rsidR="00D57985" w:rsidRPr="00174759" w:rsidRDefault="00D57985" w:rsidP="00174759">
            <w:pPr>
              <w:pStyle w:val="af7"/>
              <w:spacing w:line="240" w:lineRule="exact"/>
              <w:rPr>
                <w:sz w:val="18"/>
                <w:szCs w:val="18"/>
              </w:rPr>
            </w:pPr>
            <w:r w:rsidRPr="00174759">
              <w:rPr>
                <w:sz w:val="18"/>
                <w:szCs w:val="18"/>
              </w:rPr>
              <w:t>7.78</w:t>
            </w:r>
          </w:p>
        </w:tc>
        <w:tc>
          <w:tcPr>
            <w:tcW w:w="398" w:type="pct"/>
            <w:tcBorders>
              <w:top w:val="nil"/>
              <w:left w:val="nil"/>
              <w:bottom w:val="single" w:sz="4" w:space="0" w:color="auto"/>
              <w:right w:val="single" w:sz="4" w:space="0" w:color="auto"/>
            </w:tcBorders>
            <w:shd w:val="clear" w:color="auto" w:fill="auto"/>
            <w:noWrap/>
            <w:vAlign w:val="center"/>
            <w:hideMark/>
          </w:tcPr>
          <w:p w14:paraId="3F1430BC" w14:textId="77777777" w:rsidR="00D57985" w:rsidRPr="00174759" w:rsidRDefault="00D57985" w:rsidP="00174759">
            <w:pPr>
              <w:pStyle w:val="af7"/>
              <w:spacing w:line="240" w:lineRule="exact"/>
              <w:rPr>
                <w:sz w:val="18"/>
                <w:szCs w:val="18"/>
              </w:rPr>
            </w:pPr>
            <w:r w:rsidRPr="00174759">
              <w:rPr>
                <w:sz w:val="18"/>
                <w:szCs w:val="18"/>
              </w:rPr>
              <w:t>39.58041111N</w:t>
            </w:r>
          </w:p>
        </w:tc>
        <w:tc>
          <w:tcPr>
            <w:tcW w:w="419" w:type="pct"/>
            <w:tcBorders>
              <w:top w:val="nil"/>
              <w:left w:val="nil"/>
              <w:bottom w:val="single" w:sz="4" w:space="0" w:color="auto"/>
              <w:right w:val="single" w:sz="4" w:space="0" w:color="auto"/>
            </w:tcBorders>
            <w:shd w:val="clear" w:color="auto" w:fill="auto"/>
            <w:noWrap/>
            <w:vAlign w:val="center"/>
            <w:hideMark/>
          </w:tcPr>
          <w:p w14:paraId="049E7F6E" w14:textId="77777777" w:rsidR="00D57985" w:rsidRPr="00174759" w:rsidRDefault="00D57985" w:rsidP="00174759">
            <w:pPr>
              <w:pStyle w:val="af7"/>
              <w:spacing w:line="240" w:lineRule="exact"/>
              <w:rPr>
                <w:sz w:val="18"/>
                <w:szCs w:val="18"/>
              </w:rPr>
            </w:pPr>
            <w:r w:rsidRPr="00174759">
              <w:rPr>
                <w:sz w:val="18"/>
                <w:szCs w:val="18"/>
              </w:rPr>
              <w:t>098.93826944E</w:t>
            </w:r>
          </w:p>
        </w:tc>
        <w:tc>
          <w:tcPr>
            <w:tcW w:w="292" w:type="pct"/>
            <w:tcBorders>
              <w:top w:val="nil"/>
              <w:left w:val="nil"/>
              <w:bottom w:val="single" w:sz="4" w:space="0" w:color="auto"/>
              <w:right w:val="single" w:sz="4" w:space="0" w:color="auto"/>
            </w:tcBorders>
            <w:shd w:val="clear" w:color="auto" w:fill="auto"/>
            <w:noWrap/>
            <w:vAlign w:val="center"/>
            <w:hideMark/>
          </w:tcPr>
          <w:p w14:paraId="4F8B5E5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0AF6FC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560BB6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B032806"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43236FCE" w14:textId="77777777" w:rsidR="00D57985" w:rsidRPr="00174759" w:rsidRDefault="00D57985" w:rsidP="00174759">
            <w:pPr>
              <w:pStyle w:val="af7"/>
              <w:spacing w:line="240" w:lineRule="exact"/>
              <w:rPr>
                <w:sz w:val="18"/>
                <w:szCs w:val="18"/>
              </w:rPr>
            </w:pPr>
            <w:r w:rsidRPr="00174759">
              <w:rPr>
                <w:rFonts w:hint="eastAsia"/>
                <w:sz w:val="18"/>
                <w:szCs w:val="18"/>
              </w:rPr>
              <w:t xml:space="preserve">7.37 </w:t>
            </w:r>
          </w:p>
        </w:tc>
        <w:tc>
          <w:tcPr>
            <w:tcW w:w="238" w:type="pct"/>
            <w:tcBorders>
              <w:top w:val="nil"/>
              <w:left w:val="nil"/>
              <w:bottom w:val="single" w:sz="4" w:space="0" w:color="auto"/>
              <w:right w:val="single" w:sz="4" w:space="0" w:color="auto"/>
            </w:tcBorders>
            <w:shd w:val="clear" w:color="auto" w:fill="auto"/>
            <w:noWrap/>
            <w:vAlign w:val="center"/>
            <w:hideMark/>
          </w:tcPr>
          <w:p w14:paraId="418514F7"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29822D7C" w14:textId="77777777" w:rsidR="00D57985" w:rsidRPr="00174759" w:rsidRDefault="00D57985" w:rsidP="00174759">
            <w:pPr>
              <w:pStyle w:val="af7"/>
              <w:spacing w:line="240" w:lineRule="exact"/>
              <w:rPr>
                <w:sz w:val="18"/>
                <w:szCs w:val="18"/>
              </w:rPr>
            </w:pPr>
            <w:r w:rsidRPr="00174759">
              <w:rPr>
                <w:rFonts w:hint="eastAsia"/>
                <w:sz w:val="18"/>
                <w:szCs w:val="18"/>
              </w:rPr>
              <w:t xml:space="preserve">6.85 </w:t>
            </w:r>
          </w:p>
        </w:tc>
      </w:tr>
      <w:tr w:rsidR="00174759" w:rsidRPr="00174759" w14:paraId="339E401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373771F" w14:textId="77777777" w:rsidR="00D57985" w:rsidRPr="00174759" w:rsidRDefault="00D57985" w:rsidP="00174759">
            <w:pPr>
              <w:pStyle w:val="af7"/>
              <w:spacing w:line="240" w:lineRule="exact"/>
              <w:rPr>
                <w:sz w:val="18"/>
                <w:szCs w:val="18"/>
              </w:rPr>
            </w:pPr>
            <w:r w:rsidRPr="00174759">
              <w:rPr>
                <w:sz w:val="18"/>
                <w:szCs w:val="18"/>
              </w:rPr>
              <w:t>138</w:t>
            </w:r>
          </w:p>
        </w:tc>
        <w:tc>
          <w:tcPr>
            <w:tcW w:w="184" w:type="pct"/>
            <w:tcBorders>
              <w:top w:val="nil"/>
              <w:left w:val="nil"/>
              <w:bottom w:val="single" w:sz="4" w:space="0" w:color="auto"/>
              <w:right w:val="single" w:sz="4" w:space="0" w:color="auto"/>
            </w:tcBorders>
            <w:shd w:val="clear" w:color="auto" w:fill="auto"/>
            <w:noWrap/>
            <w:vAlign w:val="center"/>
            <w:hideMark/>
          </w:tcPr>
          <w:p w14:paraId="5FADC3B1" w14:textId="77777777" w:rsidR="00D57985" w:rsidRPr="00174759" w:rsidRDefault="00D57985" w:rsidP="00174759">
            <w:pPr>
              <w:pStyle w:val="af7"/>
              <w:spacing w:line="240" w:lineRule="exact"/>
              <w:rPr>
                <w:sz w:val="18"/>
                <w:szCs w:val="18"/>
              </w:rPr>
            </w:pPr>
            <w:r w:rsidRPr="00174759">
              <w:rPr>
                <w:sz w:val="18"/>
                <w:szCs w:val="18"/>
              </w:rPr>
              <w:t>874</w:t>
            </w:r>
          </w:p>
        </w:tc>
        <w:tc>
          <w:tcPr>
            <w:tcW w:w="1047" w:type="pct"/>
            <w:tcBorders>
              <w:top w:val="nil"/>
              <w:left w:val="nil"/>
              <w:bottom w:val="single" w:sz="4" w:space="0" w:color="auto"/>
              <w:right w:val="single" w:sz="4" w:space="0" w:color="auto"/>
            </w:tcBorders>
            <w:shd w:val="clear" w:color="auto" w:fill="auto"/>
            <w:noWrap/>
            <w:vAlign w:val="center"/>
            <w:hideMark/>
          </w:tcPr>
          <w:p w14:paraId="28394F91" w14:textId="77777777" w:rsidR="00D57985" w:rsidRPr="00174759" w:rsidRDefault="00D57985" w:rsidP="00174759">
            <w:pPr>
              <w:pStyle w:val="af7"/>
              <w:spacing w:line="240" w:lineRule="exact"/>
              <w:rPr>
                <w:sz w:val="18"/>
                <w:szCs w:val="18"/>
              </w:rPr>
            </w:pPr>
            <w:proofErr w:type="gramStart"/>
            <w:r w:rsidRPr="00174759">
              <w:rPr>
                <w:sz w:val="18"/>
                <w:szCs w:val="18"/>
              </w:rPr>
              <w:t>索枝林</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9AE479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DFD447E"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28399168" w14:textId="77777777" w:rsidR="00D57985" w:rsidRPr="00174759" w:rsidRDefault="00D57985" w:rsidP="00174759">
            <w:pPr>
              <w:pStyle w:val="af7"/>
              <w:spacing w:line="240" w:lineRule="exact"/>
              <w:rPr>
                <w:sz w:val="18"/>
                <w:szCs w:val="18"/>
              </w:rPr>
            </w:pPr>
            <w:r w:rsidRPr="00174759">
              <w:rPr>
                <w:sz w:val="18"/>
                <w:szCs w:val="18"/>
              </w:rPr>
              <w:t>7.77</w:t>
            </w:r>
          </w:p>
        </w:tc>
        <w:tc>
          <w:tcPr>
            <w:tcW w:w="398" w:type="pct"/>
            <w:tcBorders>
              <w:top w:val="nil"/>
              <w:left w:val="nil"/>
              <w:bottom w:val="single" w:sz="4" w:space="0" w:color="auto"/>
              <w:right w:val="single" w:sz="4" w:space="0" w:color="auto"/>
            </w:tcBorders>
            <w:shd w:val="clear" w:color="auto" w:fill="auto"/>
            <w:noWrap/>
            <w:vAlign w:val="center"/>
            <w:hideMark/>
          </w:tcPr>
          <w:p w14:paraId="438C1188" w14:textId="77777777" w:rsidR="00D57985" w:rsidRPr="00174759" w:rsidRDefault="00D57985" w:rsidP="00174759">
            <w:pPr>
              <w:pStyle w:val="af7"/>
              <w:spacing w:line="240" w:lineRule="exact"/>
              <w:rPr>
                <w:sz w:val="18"/>
                <w:szCs w:val="18"/>
              </w:rPr>
            </w:pPr>
            <w:r w:rsidRPr="00174759">
              <w:rPr>
                <w:sz w:val="18"/>
                <w:szCs w:val="18"/>
              </w:rPr>
              <w:t>39.58081111N</w:t>
            </w:r>
          </w:p>
        </w:tc>
        <w:tc>
          <w:tcPr>
            <w:tcW w:w="419" w:type="pct"/>
            <w:tcBorders>
              <w:top w:val="nil"/>
              <w:left w:val="nil"/>
              <w:bottom w:val="single" w:sz="4" w:space="0" w:color="auto"/>
              <w:right w:val="single" w:sz="4" w:space="0" w:color="auto"/>
            </w:tcBorders>
            <w:shd w:val="clear" w:color="auto" w:fill="auto"/>
            <w:noWrap/>
            <w:vAlign w:val="center"/>
            <w:hideMark/>
          </w:tcPr>
          <w:p w14:paraId="6F896492" w14:textId="77777777" w:rsidR="00D57985" w:rsidRPr="00174759" w:rsidRDefault="00D57985" w:rsidP="00174759">
            <w:pPr>
              <w:pStyle w:val="af7"/>
              <w:spacing w:line="240" w:lineRule="exact"/>
              <w:rPr>
                <w:sz w:val="18"/>
                <w:szCs w:val="18"/>
              </w:rPr>
            </w:pPr>
            <w:r w:rsidRPr="00174759">
              <w:rPr>
                <w:sz w:val="18"/>
                <w:szCs w:val="18"/>
              </w:rPr>
              <w:t>098.93576111E</w:t>
            </w:r>
          </w:p>
        </w:tc>
        <w:tc>
          <w:tcPr>
            <w:tcW w:w="292" w:type="pct"/>
            <w:tcBorders>
              <w:top w:val="nil"/>
              <w:left w:val="nil"/>
              <w:bottom w:val="single" w:sz="4" w:space="0" w:color="auto"/>
              <w:right w:val="single" w:sz="4" w:space="0" w:color="auto"/>
            </w:tcBorders>
            <w:shd w:val="clear" w:color="auto" w:fill="auto"/>
            <w:noWrap/>
            <w:vAlign w:val="center"/>
            <w:hideMark/>
          </w:tcPr>
          <w:p w14:paraId="04E430E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134A4C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BA202C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150F3F1"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09AB3D1F" w14:textId="77777777" w:rsidR="00D57985" w:rsidRPr="00174759" w:rsidRDefault="00D57985" w:rsidP="00174759">
            <w:pPr>
              <w:pStyle w:val="af7"/>
              <w:spacing w:line="240" w:lineRule="exact"/>
              <w:rPr>
                <w:sz w:val="18"/>
                <w:szCs w:val="18"/>
              </w:rPr>
            </w:pPr>
            <w:r w:rsidRPr="00174759">
              <w:rPr>
                <w:rFonts w:hint="eastAsia"/>
                <w:sz w:val="18"/>
                <w:szCs w:val="18"/>
              </w:rPr>
              <w:t xml:space="preserve">7.36 </w:t>
            </w:r>
          </w:p>
        </w:tc>
        <w:tc>
          <w:tcPr>
            <w:tcW w:w="238" w:type="pct"/>
            <w:tcBorders>
              <w:top w:val="nil"/>
              <w:left w:val="nil"/>
              <w:bottom w:val="single" w:sz="4" w:space="0" w:color="auto"/>
              <w:right w:val="single" w:sz="4" w:space="0" w:color="auto"/>
            </w:tcBorders>
            <w:shd w:val="clear" w:color="auto" w:fill="auto"/>
            <w:noWrap/>
            <w:vAlign w:val="center"/>
            <w:hideMark/>
          </w:tcPr>
          <w:p w14:paraId="09547634"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08475540" w14:textId="77777777" w:rsidR="00D57985" w:rsidRPr="00174759" w:rsidRDefault="00D57985" w:rsidP="00174759">
            <w:pPr>
              <w:pStyle w:val="af7"/>
              <w:spacing w:line="240" w:lineRule="exact"/>
              <w:rPr>
                <w:sz w:val="18"/>
                <w:szCs w:val="18"/>
              </w:rPr>
            </w:pPr>
            <w:r w:rsidRPr="00174759">
              <w:rPr>
                <w:rFonts w:hint="eastAsia"/>
                <w:sz w:val="18"/>
                <w:szCs w:val="18"/>
              </w:rPr>
              <w:t xml:space="preserve">6.84 </w:t>
            </w:r>
          </w:p>
        </w:tc>
      </w:tr>
      <w:tr w:rsidR="00174759" w:rsidRPr="00174759" w14:paraId="5C3F8DD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90E2D10" w14:textId="77777777" w:rsidR="00D57985" w:rsidRPr="00174759" w:rsidRDefault="00D57985" w:rsidP="00174759">
            <w:pPr>
              <w:pStyle w:val="af7"/>
              <w:spacing w:line="240" w:lineRule="exact"/>
              <w:rPr>
                <w:sz w:val="18"/>
                <w:szCs w:val="18"/>
              </w:rPr>
            </w:pPr>
            <w:r w:rsidRPr="00174759">
              <w:rPr>
                <w:sz w:val="18"/>
                <w:szCs w:val="18"/>
              </w:rPr>
              <w:t>139</w:t>
            </w:r>
          </w:p>
        </w:tc>
        <w:tc>
          <w:tcPr>
            <w:tcW w:w="184" w:type="pct"/>
            <w:tcBorders>
              <w:top w:val="nil"/>
              <w:left w:val="nil"/>
              <w:bottom w:val="single" w:sz="4" w:space="0" w:color="auto"/>
              <w:right w:val="single" w:sz="4" w:space="0" w:color="auto"/>
            </w:tcBorders>
            <w:shd w:val="clear" w:color="auto" w:fill="auto"/>
            <w:noWrap/>
            <w:vAlign w:val="center"/>
            <w:hideMark/>
          </w:tcPr>
          <w:p w14:paraId="0FE3B62D" w14:textId="77777777" w:rsidR="00D57985" w:rsidRPr="00174759" w:rsidRDefault="00D57985" w:rsidP="00174759">
            <w:pPr>
              <w:pStyle w:val="af7"/>
              <w:spacing w:line="240" w:lineRule="exact"/>
              <w:rPr>
                <w:sz w:val="18"/>
                <w:szCs w:val="18"/>
              </w:rPr>
            </w:pPr>
            <w:r w:rsidRPr="00174759">
              <w:rPr>
                <w:sz w:val="18"/>
                <w:szCs w:val="18"/>
              </w:rPr>
              <w:t>875</w:t>
            </w:r>
          </w:p>
        </w:tc>
        <w:tc>
          <w:tcPr>
            <w:tcW w:w="1047" w:type="pct"/>
            <w:tcBorders>
              <w:top w:val="nil"/>
              <w:left w:val="nil"/>
              <w:bottom w:val="single" w:sz="4" w:space="0" w:color="auto"/>
              <w:right w:val="single" w:sz="4" w:space="0" w:color="auto"/>
            </w:tcBorders>
            <w:shd w:val="clear" w:color="auto" w:fill="auto"/>
            <w:noWrap/>
            <w:vAlign w:val="center"/>
            <w:hideMark/>
          </w:tcPr>
          <w:p w14:paraId="2DD09D63" w14:textId="77777777" w:rsidR="00D57985" w:rsidRPr="00174759" w:rsidRDefault="00D57985" w:rsidP="00174759">
            <w:pPr>
              <w:pStyle w:val="af7"/>
              <w:spacing w:line="240" w:lineRule="exact"/>
              <w:rPr>
                <w:sz w:val="18"/>
                <w:szCs w:val="18"/>
              </w:rPr>
            </w:pPr>
            <w:proofErr w:type="gramStart"/>
            <w:r w:rsidRPr="00174759">
              <w:rPr>
                <w:sz w:val="18"/>
                <w:szCs w:val="18"/>
              </w:rPr>
              <w:t>索枝林</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732ABE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DFA1EC1"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6F7A976B" w14:textId="77777777" w:rsidR="00D57985" w:rsidRPr="00174759" w:rsidRDefault="00D57985" w:rsidP="00174759">
            <w:pPr>
              <w:pStyle w:val="af7"/>
              <w:spacing w:line="240" w:lineRule="exact"/>
              <w:rPr>
                <w:sz w:val="18"/>
                <w:szCs w:val="18"/>
              </w:rPr>
            </w:pPr>
            <w:r w:rsidRPr="00174759">
              <w:rPr>
                <w:sz w:val="18"/>
                <w:szCs w:val="18"/>
              </w:rPr>
              <w:t>4.32</w:t>
            </w:r>
          </w:p>
        </w:tc>
        <w:tc>
          <w:tcPr>
            <w:tcW w:w="398" w:type="pct"/>
            <w:tcBorders>
              <w:top w:val="nil"/>
              <w:left w:val="nil"/>
              <w:bottom w:val="single" w:sz="4" w:space="0" w:color="auto"/>
              <w:right w:val="single" w:sz="4" w:space="0" w:color="auto"/>
            </w:tcBorders>
            <w:shd w:val="clear" w:color="auto" w:fill="auto"/>
            <w:noWrap/>
            <w:vAlign w:val="center"/>
            <w:hideMark/>
          </w:tcPr>
          <w:p w14:paraId="4D0FE4BF" w14:textId="77777777" w:rsidR="00D57985" w:rsidRPr="00174759" w:rsidRDefault="00D57985" w:rsidP="00174759">
            <w:pPr>
              <w:pStyle w:val="af7"/>
              <w:spacing w:line="240" w:lineRule="exact"/>
              <w:rPr>
                <w:sz w:val="18"/>
                <w:szCs w:val="18"/>
              </w:rPr>
            </w:pPr>
            <w:r w:rsidRPr="00174759">
              <w:rPr>
                <w:sz w:val="18"/>
                <w:szCs w:val="18"/>
              </w:rPr>
              <w:t>39.58150000N</w:t>
            </w:r>
          </w:p>
        </w:tc>
        <w:tc>
          <w:tcPr>
            <w:tcW w:w="419" w:type="pct"/>
            <w:tcBorders>
              <w:top w:val="nil"/>
              <w:left w:val="nil"/>
              <w:bottom w:val="single" w:sz="4" w:space="0" w:color="auto"/>
              <w:right w:val="single" w:sz="4" w:space="0" w:color="auto"/>
            </w:tcBorders>
            <w:shd w:val="clear" w:color="auto" w:fill="auto"/>
            <w:noWrap/>
            <w:vAlign w:val="center"/>
            <w:hideMark/>
          </w:tcPr>
          <w:p w14:paraId="75C75D68" w14:textId="77777777" w:rsidR="00D57985" w:rsidRPr="00174759" w:rsidRDefault="00D57985" w:rsidP="00174759">
            <w:pPr>
              <w:pStyle w:val="af7"/>
              <w:spacing w:line="240" w:lineRule="exact"/>
              <w:rPr>
                <w:sz w:val="18"/>
                <w:szCs w:val="18"/>
              </w:rPr>
            </w:pPr>
            <w:r w:rsidRPr="00174759">
              <w:rPr>
                <w:sz w:val="18"/>
                <w:szCs w:val="18"/>
              </w:rPr>
              <w:t>098.93296944E</w:t>
            </w:r>
          </w:p>
        </w:tc>
        <w:tc>
          <w:tcPr>
            <w:tcW w:w="292" w:type="pct"/>
            <w:tcBorders>
              <w:top w:val="nil"/>
              <w:left w:val="nil"/>
              <w:bottom w:val="single" w:sz="4" w:space="0" w:color="auto"/>
              <w:right w:val="single" w:sz="4" w:space="0" w:color="auto"/>
            </w:tcBorders>
            <w:shd w:val="clear" w:color="auto" w:fill="auto"/>
            <w:noWrap/>
            <w:vAlign w:val="center"/>
            <w:hideMark/>
          </w:tcPr>
          <w:p w14:paraId="7C575FC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F0359F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E9E795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0A21C68"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062889F1" w14:textId="77777777" w:rsidR="00D57985" w:rsidRPr="00174759" w:rsidRDefault="00D57985" w:rsidP="00174759">
            <w:pPr>
              <w:pStyle w:val="af7"/>
              <w:spacing w:line="240" w:lineRule="exact"/>
              <w:rPr>
                <w:sz w:val="18"/>
                <w:szCs w:val="18"/>
              </w:rPr>
            </w:pPr>
            <w:r w:rsidRPr="00174759">
              <w:rPr>
                <w:rFonts w:hint="eastAsia"/>
                <w:sz w:val="18"/>
                <w:szCs w:val="18"/>
              </w:rPr>
              <w:t xml:space="preserve">4.09 </w:t>
            </w:r>
          </w:p>
        </w:tc>
        <w:tc>
          <w:tcPr>
            <w:tcW w:w="238" w:type="pct"/>
            <w:tcBorders>
              <w:top w:val="nil"/>
              <w:left w:val="nil"/>
              <w:bottom w:val="single" w:sz="4" w:space="0" w:color="auto"/>
              <w:right w:val="single" w:sz="4" w:space="0" w:color="auto"/>
            </w:tcBorders>
            <w:shd w:val="clear" w:color="auto" w:fill="auto"/>
            <w:noWrap/>
            <w:vAlign w:val="center"/>
            <w:hideMark/>
          </w:tcPr>
          <w:p w14:paraId="5C4092F4"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34528185" w14:textId="77777777" w:rsidR="00D57985" w:rsidRPr="00174759" w:rsidRDefault="00D57985" w:rsidP="00174759">
            <w:pPr>
              <w:pStyle w:val="af7"/>
              <w:spacing w:line="240" w:lineRule="exact"/>
              <w:rPr>
                <w:sz w:val="18"/>
                <w:szCs w:val="18"/>
              </w:rPr>
            </w:pPr>
            <w:r w:rsidRPr="00174759">
              <w:rPr>
                <w:rFonts w:hint="eastAsia"/>
                <w:sz w:val="18"/>
                <w:szCs w:val="18"/>
              </w:rPr>
              <w:t xml:space="preserve">3.81 </w:t>
            </w:r>
          </w:p>
        </w:tc>
      </w:tr>
      <w:tr w:rsidR="00174759" w:rsidRPr="00174759" w14:paraId="210D0F6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D31C96D" w14:textId="77777777" w:rsidR="00D57985" w:rsidRPr="00174759" w:rsidRDefault="00D57985" w:rsidP="00174759">
            <w:pPr>
              <w:pStyle w:val="af7"/>
              <w:spacing w:line="240" w:lineRule="exact"/>
              <w:rPr>
                <w:sz w:val="18"/>
                <w:szCs w:val="18"/>
              </w:rPr>
            </w:pPr>
            <w:r w:rsidRPr="00174759">
              <w:rPr>
                <w:sz w:val="18"/>
                <w:szCs w:val="18"/>
              </w:rPr>
              <w:t>140</w:t>
            </w:r>
          </w:p>
        </w:tc>
        <w:tc>
          <w:tcPr>
            <w:tcW w:w="184" w:type="pct"/>
            <w:tcBorders>
              <w:top w:val="nil"/>
              <w:left w:val="nil"/>
              <w:bottom w:val="single" w:sz="4" w:space="0" w:color="auto"/>
              <w:right w:val="single" w:sz="4" w:space="0" w:color="auto"/>
            </w:tcBorders>
            <w:shd w:val="clear" w:color="auto" w:fill="auto"/>
            <w:noWrap/>
            <w:vAlign w:val="center"/>
            <w:hideMark/>
          </w:tcPr>
          <w:p w14:paraId="4A091D49" w14:textId="77777777" w:rsidR="00D57985" w:rsidRPr="00174759" w:rsidRDefault="00D57985" w:rsidP="00174759">
            <w:pPr>
              <w:pStyle w:val="af7"/>
              <w:spacing w:line="240" w:lineRule="exact"/>
              <w:rPr>
                <w:sz w:val="18"/>
                <w:szCs w:val="18"/>
              </w:rPr>
            </w:pPr>
            <w:r w:rsidRPr="00174759">
              <w:rPr>
                <w:sz w:val="18"/>
                <w:szCs w:val="18"/>
              </w:rPr>
              <w:t>980</w:t>
            </w:r>
          </w:p>
        </w:tc>
        <w:tc>
          <w:tcPr>
            <w:tcW w:w="1047" w:type="pct"/>
            <w:tcBorders>
              <w:top w:val="nil"/>
              <w:left w:val="nil"/>
              <w:bottom w:val="single" w:sz="4" w:space="0" w:color="auto"/>
              <w:right w:val="single" w:sz="4" w:space="0" w:color="auto"/>
            </w:tcBorders>
            <w:shd w:val="clear" w:color="auto" w:fill="auto"/>
            <w:noWrap/>
            <w:vAlign w:val="center"/>
            <w:hideMark/>
          </w:tcPr>
          <w:p w14:paraId="5AB54652" w14:textId="77777777" w:rsidR="00D57985" w:rsidRPr="00174759" w:rsidRDefault="00D57985" w:rsidP="00174759">
            <w:pPr>
              <w:pStyle w:val="af7"/>
              <w:spacing w:line="240" w:lineRule="exact"/>
              <w:rPr>
                <w:sz w:val="18"/>
                <w:szCs w:val="18"/>
              </w:rPr>
            </w:pPr>
            <w:proofErr w:type="gramStart"/>
            <w:r w:rsidRPr="00174759">
              <w:rPr>
                <w:sz w:val="18"/>
                <w:szCs w:val="18"/>
              </w:rPr>
              <w:t>妥秀花</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757989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685F321"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0BCD3932" w14:textId="77777777" w:rsidR="00D57985" w:rsidRPr="00174759" w:rsidRDefault="00D57985" w:rsidP="00174759">
            <w:pPr>
              <w:pStyle w:val="af7"/>
              <w:spacing w:line="240" w:lineRule="exact"/>
              <w:rPr>
                <w:sz w:val="18"/>
                <w:szCs w:val="18"/>
              </w:rPr>
            </w:pPr>
            <w:r w:rsidRPr="00174759">
              <w:rPr>
                <w:sz w:val="18"/>
                <w:szCs w:val="18"/>
              </w:rPr>
              <w:t>5.28</w:t>
            </w:r>
          </w:p>
        </w:tc>
        <w:tc>
          <w:tcPr>
            <w:tcW w:w="398" w:type="pct"/>
            <w:tcBorders>
              <w:top w:val="nil"/>
              <w:left w:val="nil"/>
              <w:bottom w:val="single" w:sz="4" w:space="0" w:color="auto"/>
              <w:right w:val="single" w:sz="4" w:space="0" w:color="auto"/>
            </w:tcBorders>
            <w:shd w:val="clear" w:color="auto" w:fill="auto"/>
            <w:noWrap/>
            <w:vAlign w:val="center"/>
            <w:hideMark/>
          </w:tcPr>
          <w:p w14:paraId="5B17DE8C" w14:textId="77777777" w:rsidR="00D57985" w:rsidRPr="00174759" w:rsidRDefault="00D57985" w:rsidP="00174759">
            <w:pPr>
              <w:pStyle w:val="af7"/>
              <w:spacing w:line="240" w:lineRule="exact"/>
              <w:rPr>
                <w:sz w:val="18"/>
                <w:szCs w:val="18"/>
              </w:rPr>
            </w:pPr>
            <w:r w:rsidRPr="00174759">
              <w:rPr>
                <w:sz w:val="18"/>
                <w:szCs w:val="18"/>
              </w:rPr>
              <w:t>39.60263889N</w:t>
            </w:r>
          </w:p>
        </w:tc>
        <w:tc>
          <w:tcPr>
            <w:tcW w:w="419" w:type="pct"/>
            <w:tcBorders>
              <w:top w:val="nil"/>
              <w:left w:val="nil"/>
              <w:bottom w:val="single" w:sz="4" w:space="0" w:color="auto"/>
              <w:right w:val="single" w:sz="4" w:space="0" w:color="auto"/>
            </w:tcBorders>
            <w:shd w:val="clear" w:color="auto" w:fill="auto"/>
            <w:noWrap/>
            <w:vAlign w:val="center"/>
            <w:hideMark/>
          </w:tcPr>
          <w:p w14:paraId="3DC18138" w14:textId="77777777" w:rsidR="00D57985" w:rsidRPr="00174759" w:rsidRDefault="00D57985" w:rsidP="00174759">
            <w:pPr>
              <w:pStyle w:val="af7"/>
              <w:spacing w:line="240" w:lineRule="exact"/>
              <w:rPr>
                <w:sz w:val="18"/>
                <w:szCs w:val="18"/>
              </w:rPr>
            </w:pPr>
            <w:r w:rsidRPr="00174759">
              <w:rPr>
                <w:sz w:val="18"/>
                <w:szCs w:val="18"/>
              </w:rPr>
              <w:t>098.91096111E</w:t>
            </w:r>
          </w:p>
        </w:tc>
        <w:tc>
          <w:tcPr>
            <w:tcW w:w="292" w:type="pct"/>
            <w:tcBorders>
              <w:top w:val="nil"/>
              <w:left w:val="nil"/>
              <w:bottom w:val="single" w:sz="4" w:space="0" w:color="auto"/>
              <w:right w:val="single" w:sz="4" w:space="0" w:color="auto"/>
            </w:tcBorders>
            <w:shd w:val="clear" w:color="auto" w:fill="auto"/>
            <w:noWrap/>
            <w:vAlign w:val="center"/>
            <w:hideMark/>
          </w:tcPr>
          <w:p w14:paraId="43870B7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CF06E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748BAB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C30B0F1"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1300BD95" w14:textId="77777777" w:rsidR="00D57985" w:rsidRPr="00174759" w:rsidRDefault="00D57985" w:rsidP="00174759">
            <w:pPr>
              <w:pStyle w:val="af7"/>
              <w:spacing w:line="240" w:lineRule="exact"/>
              <w:rPr>
                <w:sz w:val="18"/>
                <w:szCs w:val="18"/>
              </w:rPr>
            </w:pPr>
            <w:r w:rsidRPr="00174759">
              <w:rPr>
                <w:rFonts w:hint="eastAsia"/>
                <w:sz w:val="18"/>
                <w:szCs w:val="18"/>
              </w:rPr>
              <w:t xml:space="preserve">5.00 </w:t>
            </w:r>
          </w:p>
        </w:tc>
        <w:tc>
          <w:tcPr>
            <w:tcW w:w="238" w:type="pct"/>
            <w:tcBorders>
              <w:top w:val="nil"/>
              <w:left w:val="nil"/>
              <w:bottom w:val="single" w:sz="4" w:space="0" w:color="auto"/>
              <w:right w:val="single" w:sz="4" w:space="0" w:color="auto"/>
            </w:tcBorders>
            <w:shd w:val="clear" w:color="auto" w:fill="auto"/>
            <w:noWrap/>
            <w:vAlign w:val="center"/>
            <w:hideMark/>
          </w:tcPr>
          <w:p w14:paraId="1E75C12B"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26803F67"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r>
      <w:tr w:rsidR="00174759" w:rsidRPr="00174759" w14:paraId="5627E4A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D150371" w14:textId="77777777" w:rsidR="00D57985" w:rsidRPr="00174759" w:rsidRDefault="00D57985" w:rsidP="00174759">
            <w:pPr>
              <w:pStyle w:val="af7"/>
              <w:spacing w:line="240" w:lineRule="exact"/>
              <w:rPr>
                <w:sz w:val="18"/>
                <w:szCs w:val="18"/>
              </w:rPr>
            </w:pPr>
            <w:r w:rsidRPr="00174759">
              <w:rPr>
                <w:sz w:val="18"/>
                <w:szCs w:val="18"/>
              </w:rPr>
              <w:t>141</w:t>
            </w:r>
          </w:p>
        </w:tc>
        <w:tc>
          <w:tcPr>
            <w:tcW w:w="184" w:type="pct"/>
            <w:tcBorders>
              <w:top w:val="nil"/>
              <w:left w:val="nil"/>
              <w:bottom w:val="single" w:sz="4" w:space="0" w:color="auto"/>
              <w:right w:val="single" w:sz="4" w:space="0" w:color="auto"/>
            </w:tcBorders>
            <w:shd w:val="clear" w:color="auto" w:fill="auto"/>
            <w:noWrap/>
            <w:vAlign w:val="center"/>
            <w:hideMark/>
          </w:tcPr>
          <w:p w14:paraId="7A31C6C9" w14:textId="77777777" w:rsidR="00D57985" w:rsidRPr="00174759" w:rsidRDefault="00D57985" w:rsidP="00174759">
            <w:pPr>
              <w:pStyle w:val="af7"/>
              <w:spacing w:line="240" w:lineRule="exact"/>
              <w:rPr>
                <w:sz w:val="18"/>
                <w:szCs w:val="18"/>
              </w:rPr>
            </w:pPr>
            <w:r w:rsidRPr="00174759">
              <w:rPr>
                <w:sz w:val="18"/>
                <w:szCs w:val="18"/>
              </w:rPr>
              <w:t>981</w:t>
            </w:r>
          </w:p>
        </w:tc>
        <w:tc>
          <w:tcPr>
            <w:tcW w:w="1047" w:type="pct"/>
            <w:tcBorders>
              <w:top w:val="nil"/>
              <w:left w:val="nil"/>
              <w:bottom w:val="single" w:sz="4" w:space="0" w:color="auto"/>
              <w:right w:val="single" w:sz="4" w:space="0" w:color="auto"/>
            </w:tcBorders>
            <w:shd w:val="clear" w:color="auto" w:fill="auto"/>
            <w:noWrap/>
            <w:vAlign w:val="center"/>
            <w:hideMark/>
          </w:tcPr>
          <w:p w14:paraId="62A40AD3" w14:textId="77777777" w:rsidR="00D57985" w:rsidRPr="00174759" w:rsidRDefault="00D57985" w:rsidP="00174759">
            <w:pPr>
              <w:pStyle w:val="af7"/>
              <w:spacing w:line="240" w:lineRule="exact"/>
              <w:rPr>
                <w:sz w:val="18"/>
                <w:szCs w:val="18"/>
              </w:rPr>
            </w:pPr>
            <w:proofErr w:type="gramStart"/>
            <w:r w:rsidRPr="00174759">
              <w:rPr>
                <w:sz w:val="18"/>
                <w:szCs w:val="18"/>
              </w:rPr>
              <w:t>妥秀花</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A40199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822A700"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046D691F"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74666DA0" w14:textId="77777777" w:rsidR="00D57985" w:rsidRPr="00174759" w:rsidRDefault="00D57985" w:rsidP="00174759">
            <w:pPr>
              <w:pStyle w:val="af7"/>
              <w:spacing w:line="240" w:lineRule="exact"/>
              <w:rPr>
                <w:sz w:val="18"/>
                <w:szCs w:val="18"/>
              </w:rPr>
            </w:pPr>
            <w:r w:rsidRPr="00174759">
              <w:rPr>
                <w:sz w:val="18"/>
                <w:szCs w:val="18"/>
              </w:rPr>
              <w:t>39.60203889N</w:t>
            </w:r>
          </w:p>
        </w:tc>
        <w:tc>
          <w:tcPr>
            <w:tcW w:w="419" w:type="pct"/>
            <w:tcBorders>
              <w:top w:val="nil"/>
              <w:left w:val="nil"/>
              <w:bottom w:val="single" w:sz="4" w:space="0" w:color="auto"/>
              <w:right w:val="single" w:sz="4" w:space="0" w:color="auto"/>
            </w:tcBorders>
            <w:shd w:val="clear" w:color="auto" w:fill="auto"/>
            <w:noWrap/>
            <w:vAlign w:val="center"/>
            <w:hideMark/>
          </w:tcPr>
          <w:p w14:paraId="18888924" w14:textId="77777777" w:rsidR="00D57985" w:rsidRPr="00174759" w:rsidRDefault="00D57985" w:rsidP="00174759">
            <w:pPr>
              <w:pStyle w:val="af7"/>
              <w:spacing w:line="240" w:lineRule="exact"/>
              <w:rPr>
                <w:sz w:val="18"/>
                <w:szCs w:val="18"/>
              </w:rPr>
            </w:pPr>
            <w:r w:rsidRPr="00174759">
              <w:rPr>
                <w:sz w:val="18"/>
                <w:szCs w:val="18"/>
              </w:rPr>
              <w:t>098.91413889E</w:t>
            </w:r>
          </w:p>
        </w:tc>
        <w:tc>
          <w:tcPr>
            <w:tcW w:w="292" w:type="pct"/>
            <w:tcBorders>
              <w:top w:val="nil"/>
              <w:left w:val="nil"/>
              <w:bottom w:val="single" w:sz="4" w:space="0" w:color="auto"/>
              <w:right w:val="single" w:sz="4" w:space="0" w:color="auto"/>
            </w:tcBorders>
            <w:shd w:val="clear" w:color="auto" w:fill="auto"/>
            <w:noWrap/>
            <w:vAlign w:val="center"/>
            <w:hideMark/>
          </w:tcPr>
          <w:p w14:paraId="4901E0D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81BDC9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FE98A8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D75484C"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676355DC" w14:textId="77777777" w:rsidR="00D57985" w:rsidRPr="00174759" w:rsidRDefault="00D57985" w:rsidP="00174759">
            <w:pPr>
              <w:pStyle w:val="af7"/>
              <w:spacing w:line="240" w:lineRule="exact"/>
              <w:rPr>
                <w:sz w:val="18"/>
                <w:szCs w:val="18"/>
              </w:rPr>
            </w:pPr>
            <w:r w:rsidRPr="00174759">
              <w:rPr>
                <w:rFonts w:hint="eastAsia"/>
                <w:sz w:val="18"/>
                <w:szCs w:val="18"/>
              </w:rPr>
              <w:t xml:space="preserve">5.20 </w:t>
            </w:r>
          </w:p>
        </w:tc>
        <w:tc>
          <w:tcPr>
            <w:tcW w:w="238" w:type="pct"/>
            <w:tcBorders>
              <w:top w:val="nil"/>
              <w:left w:val="nil"/>
              <w:bottom w:val="single" w:sz="4" w:space="0" w:color="auto"/>
              <w:right w:val="single" w:sz="4" w:space="0" w:color="auto"/>
            </w:tcBorders>
            <w:shd w:val="clear" w:color="auto" w:fill="auto"/>
            <w:noWrap/>
            <w:vAlign w:val="center"/>
            <w:hideMark/>
          </w:tcPr>
          <w:p w14:paraId="68E1D959"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3B5C11E9"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r>
      <w:tr w:rsidR="00174759" w:rsidRPr="00174759" w14:paraId="1141BB6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37C69D5" w14:textId="77777777" w:rsidR="00D57985" w:rsidRPr="00174759" w:rsidRDefault="00D57985" w:rsidP="00174759">
            <w:pPr>
              <w:pStyle w:val="af7"/>
              <w:spacing w:line="240" w:lineRule="exact"/>
              <w:rPr>
                <w:sz w:val="18"/>
                <w:szCs w:val="18"/>
              </w:rPr>
            </w:pPr>
            <w:r w:rsidRPr="00174759">
              <w:rPr>
                <w:sz w:val="18"/>
                <w:szCs w:val="18"/>
              </w:rPr>
              <w:t>142</w:t>
            </w:r>
          </w:p>
        </w:tc>
        <w:tc>
          <w:tcPr>
            <w:tcW w:w="184" w:type="pct"/>
            <w:tcBorders>
              <w:top w:val="nil"/>
              <w:left w:val="nil"/>
              <w:bottom w:val="single" w:sz="4" w:space="0" w:color="auto"/>
              <w:right w:val="single" w:sz="4" w:space="0" w:color="auto"/>
            </w:tcBorders>
            <w:shd w:val="clear" w:color="auto" w:fill="auto"/>
            <w:noWrap/>
            <w:vAlign w:val="center"/>
            <w:hideMark/>
          </w:tcPr>
          <w:p w14:paraId="66F4F7EE" w14:textId="77777777" w:rsidR="00D57985" w:rsidRPr="00174759" w:rsidRDefault="00D57985" w:rsidP="00174759">
            <w:pPr>
              <w:pStyle w:val="af7"/>
              <w:spacing w:line="240" w:lineRule="exact"/>
              <w:rPr>
                <w:sz w:val="18"/>
                <w:szCs w:val="18"/>
              </w:rPr>
            </w:pPr>
            <w:r w:rsidRPr="00174759">
              <w:rPr>
                <w:sz w:val="18"/>
                <w:szCs w:val="18"/>
              </w:rPr>
              <w:t>982</w:t>
            </w:r>
          </w:p>
        </w:tc>
        <w:tc>
          <w:tcPr>
            <w:tcW w:w="1047" w:type="pct"/>
            <w:tcBorders>
              <w:top w:val="nil"/>
              <w:left w:val="nil"/>
              <w:bottom w:val="single" w:sz="4" w:space="0" w:color="auto"/>
              <w:right w:val="single" w:sz="4" w:space="0" w:color="auto"/>
            </w:tcBorders>
            <w:shd w:val="clear" w:color="auto" w:fill="auto"/>
            <w:noWrap/>
            <w:vAlign w:val="center"/>
            <w:hideMark/>
          </w:tcPr>
          <w:p w14:paraId="5ED84059" w14:textId="77777777" w:rsidR="00D57985" w:rsidRPr="00174759" w:rsidRDefault="00D57985" w:rsidP="00174759">
            <w:pPr>
              <w:pStyle w:val="af7"/>
              <w:spacing w:line="240" w:lineRule="exact"/>
              <w:rPr>
                <w:sz w:val="18"/>
                <w:szCs w:val="18"/>
              </w:rPr>
            </w:pPr>
            <w:proofErr w:type="gramStart"/>
            <w:r w:rsidRPr="00174759">
              <w:rPr>
                <w:sz w:val="18"/>
                <w:szCs w:val="18"/>
              </w:rPr>
              <w:t>妥秀花</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9297CD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7A6E3CD"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187E02F2" w14:textId="77777777" w:rsidR="00D57985" w:rsidRPr="00174759" w:rsidRDefault="00D57985" w:rsidP="00174759">
            <w:pPr>
              <w:pStyle w:val="af7"/>
              <w:spacing w:line="240" w:lineRule="exact"/>
              <w:rPr>
                <w:sz w:val="18"/>
                <w:szCs w:val="18"/>
              </w:rPr>
            </w:pPr>
            <w:r w:rsidRPr="00174759">
              <w:rPr>
                <w:sz w:val="18"/>
                <w:szCs w:val="18"/>
              </w:rPr>
              <w:t>4.6</w:t>
            </w:r>
          </w:p>
        </w:tc>
        <w:tc>
          <w:tcPr>
            <w:tcW w:w="398" w:type="pct"/>
            <w:tcBorders>
              <w:top w:val="nil"/>
              <w:left w:val="nil"/>
              <w:bottom w:val="single" w:sz="4" w:space="0" w:color="auto"/>
              <w:right w:val="single" w:sz="4" w:space="0" w:color="auto"/>
            </w:tcBorders>
            <w:shd w:val="clear" w:color="auto" w:fill="auto"/>
            <w:noWrap/>
            <w:vAlign w:val="center"/>
            <w:hideMark/>
          </w:tcPr>
          <w:p w14:paraId="3543BEBA" w14:textId="77777777" w:rsidR="00D57985" w:rsidRPr="00174759" w:rsidRDefault="00D57985" w:rsidP="00174759">
            <w:pPr>
              <w:pStyle w:val="af7"/>
              <w:spacing w:line="240" w:lineRule="exact"/>
              <w:rPr>
                <w:sz w:val="18"/>
                <w:szCs w:val="18"/>
              </w:rPr>
            </w:pPr>
            <w:r w:rsidRPr="00174759">
              <w:rPr>
                <w:sz w:val="18"/>
                <w:szCs w:val="18"/>
              </w:rPr>
              <w:t>39.60798056N</w:t>
            </w:r>
          </w:p>
        </w:tc>
        <w:tc>
          <w:tcPr>
            <w:tcW w:w="419" w:type="pct"/>
            <w:tcBorders>
              <w:top w:val="nil"/>
              <w:left w:val="nil"/>
              <w:bottom w:val="single" w:sz="4" w:space="0" w:color="auto"/>
              <w:right w:val="single" w:sz="4" w:space="0" w:color="auto"/>
            </w:tcBorders>
            <w:shd w:val="clear" w:color="auto" w:fill="auto"/>
            <w:noWrap/>
            <w:vAlign w:val="center"/>
            <w:hideMark/>
          </w:tcPr>
          <w:p w14:paraId="02F8C3FC" w14:textId="77777777" w:rsidR="00D57985" w:rsidRPr="00174759" w:rsidRDefault="00D57985" w:rsidP="00174759">
            <w:pPr>
              <w:pStyle w:val="af7"/>
              <w:spacing w:line="240" w:lineRule="exact"/>
              <w:rPr>
                <w:sz w:val="18"/>
                <w:szCs w:val="18"/>
              </w:rPr>
            </w:pPr>
            <w:r w:rsidRPr="00174759">
              <w:rPr>
                <w:sz w:val="18"/>
                <w:szCs w:val="18"/>
              </w:rPr>
              <w:t>098.91373889E</w:t>
            </w:r>
          </w:p>
        </w:tc>
        <w:tc>
          <w:tcPr>
            <w:tcW w:w="292" w:type="pct"/>
            <w:tcBorders>
              <w:top w:val="nil"/>
              <w:left w:val="nil"/>
              <w:bottom w:val="single" w:sz="4" w:space="0" w:color="auto"/>
              <w:right w:val="single" w:sz="4" w:space="0" w:color="auto"/>
            </w:tcBorders>
            <w:shd w:val="clear" w:color="auto" w:fill="auto"/>
            <w:noWrap/>
            <w:vAlign w:val="center"/>
            <w:hideMark/>
          </w:tcPr>
          <w:p w14:paraId="1C8348E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39196A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34D340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3D19C3A"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0B6332F1" w14:textId="77777777" w:rsidR="00D57985" w:rsidRPr="00174759" w:rsidRDefault="00D57985" w:rsidP="00174759">
            <w:pPr>
              <w:pStyle w:val="af7"/>
              <w:spacing w:line="240" w:lineRule="exact"/>
              <w:rPr>
                <w:sz w:val="18"/>
                <w:szCs w:val="18"/>
              </w:rPr>
            </w:pPr>
            <w:r w:rsidRPr="00174759">
              <w:rPr>
                <w:rFonts w:hint="eastAsia"/>
                <w:sz w:val="18"/>
                <w:szCs w:val="18"/>
              </w:rPr>
              <w:t xml:space="preserve">4.36 </w:t>
            </w:r>
          </w:p>
        </w:tc>
        <w:tc>
          <w:tcPr>
            <w:tcW w:w="238" w:type="pct"/>
            <w:tcBorders>
              <w:top w:val="nil"/>
              <w:left w:val="nil"/>
              <w:bottom w:val="single" w:sz="4" w:space="0" w:color="auto"/>
              <w:right w:val="single" w:sz="4" w:space="0" w:color="auto"/>
            </w:tcBorders>
            <w:shd w:val="clear" w:color="auto" w:fill="auto"/>
            <w:noWrap/>
            <w:vAlign w:val="center"/>
            <w:hideMark/>
          </w:tcPr>
          <w:p w14:paraId="77A6012B"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3687C29C" w14:textId="77777777" w:rsidR="00D57985" w:rsidRPr="00174759" w:rsidRDefault="00D57985" w:rsidP="00174759">
            <w:pPr>
              <w:pStyle w:val="af7"/>
              <w:spacing w:line="240" w:lineRule="exact"/>
              <w:rPr>
                <w:sz w:val="18"/>
                <w:szCs w:val="18"/>
              </w:rPr>
            </w:pPr>
            <w:r w:rsidRPr="00174759">
              <w:rPr>
                <w:rFonts w:hint="eastAsia"/>
                <w:sz w:val="18"/>
                <w:szCs w:val="18"/>
              </w:rPr>
              <w:t xml:space="preserve">4.05 </w:t>
            </w:r>
          </w:p>
        </w:tc>
      </w:tr>
      <w:tr w:rsidR="00174759" w:rsidRPr="00174759" w14:paraId="0048D70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1BF4B5E" w14:textId="77777777" w:rsidR="00D57985" w:rsidRPr="00174759" w:rsidRDefault="00D57985" w:rsidP="00174759">
            <w:pPr>
              <w:pStyle w:val="af7"/>
              <w:spacing w:line="240" w:lineRule="exact"/>
              <w:rPr>
                <w:sz w:val="18"/>
                <w:szCs w:val="18"/>
              </w:rPr>
            </w:pPr>
            <w:r w:rsidRPr="00174759">
              <w:rPr>
                <w:sz w:val="18"/>
                <w:szCs w:val="18"/>
              </w:rPr>
              <w:t>143</w:t>
            </w:r>
          </w:p>
        </w:tc>
        <w:tc>
          <w:tcPr>
            <w:tcW w:w="184" w:type="pct"/>
            <w:tcBorders>
              <w:top w:val="nil"/>
              <w:left w:val="nil"/>
              <w:bottom w:val="single" w:sz="4" w:space="0" w:color="auto"/>
              <w:right w:val="single" w:sz="4" w:space="0" w:color="auto"/>
            </w:tcBorders>
            <w:shd w:val="clear" w:color="auto" w:fill="auto"/>
            <w:noWrap/>
            <w:vAlign w:val="center"/>
            <w:hideMark/>
          </w:tcPr>
          <w:p w14:paraId="42BB0CAC" w14:textId="77777777" w:rsidR="00D57985" w:rsidRPr="00174759" w:rsidRDefault="00D57985" w:rsidP="00174759">
            <w:pPr>
              <w:pStyle w:val="af7"/>
              <w:spacing w:line="240" w:lineRule="exact"/>
              <w:rPr>
                <w:sz w:val="18"/>
                <w:szCs w:val="18"/>
              </w:rPr>
            </w:pPr>
            <w:r w:rsidRPr="00174759">
              <w:rPr>
                <w:sz w:val="18"/>
                <w:szCs w:val="18"/>
              </w:rPr>
              <w:t>1006</w:t>
            </w:r>
          </w:p>
        </w:tc>
        <w:tc>
          <w:tcPr>
            <w:tcW w:w="1047" w:type="pct"/>
            <w:tcBorders>
              <w:top w:val="nil"/>
              <w:left w:val="nil"/>
              <w:bottom w:val="single" w:sz="4" w:space="0" w:color="auto"/>
              <w:right w:val="single" w:sz="4" w:space="0" w:color="auto"/>
            </w:tcBorders>
            <w:shd w:val="clear" w:color="auto" w:fill="auto"/>
            <w:noWrap/>
            <w:vAlign w:val="center"/>
            <w:hideMark/>
          </w:tcPr>
          <w:p w14:paraId="1CE1ECD1" w14:textId="77777777" w:rsidR="00D57985" w:rsidRPr="00174759" w:rsidRDefault="00D57985" w:rsidP="00174759">
            <w:pPr>
              <w:pStyle w:val="af7"/>
              <w:spacing w:line="240" w:lineRule="exact"/>
              <w:rPr>
                <w:sz w:val="18"/>
                <w:szCs w:val="18"/>
              </w:rPr>
            </w:pPr>
            <w:proofErr w:type="gramStart"/>
            <w:r w:rsidRPr="00174759">
              <w:rPr>
                <w:sz w:val="18"/>
                <w:szCs w:val="18"/>
              </w:rPr>
              <w:t>王保儒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246C89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08A51AE"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256C2740" w14:textId="77777777" w:rsidR="00D57985" w:rsidRPr="00174759" w:rsidRDefault="00D57985" w:rsidP="00174759">
            <w:pPr>
              <w:pStyle w:val="af7"/>
              <w:spacing w:line="240" w:lineRule="exact"/>
              <w:rPr>
                <w:sz w:val="18"/>
                <w:szCs w:val="18"/>
              </w:rPr>
            </w:pPr>
            <w:r w:rsidRPr="00174759">
              <w:rPr>
                <w:sz w:val="18"/>
                <w:szCs w:val="18"/>
              </w:rPr>
              <w:t>6.44</w:t>
            </w:r>
          </w:p>
        </w:tc>
        <w:tc>
          <w:tcPr>
            <w:tcW w:w="398" w:type="pct"/>
            <w:tcBorders>
              <w:top w:val="nil"/>
              <w:left w:val="nil"/>
              <w:bottom w:val="single" w:sz="4" w:space="0" w:color="auto"/>
              <w:right w:val="single" w:sz="4" w:space="0" w:color="auto"/>
            </w:tcBorders>
            <w:shd w:val="clear" w:color="auto" w:fill="auto"/>
            <w:noWrap/>
            <w:vAlign w:val="center"/>
            <w:hideMark/>
          </w:tcPr>
          <w:p w14:paraId="412A8E14" w14:textId="77777777" w:rsidR="00D57985" w:rsidRPr="00174759" w:rsidRDefault="00D57985" w:rsidP="00174759">
            <w:pPr>
              <w:pStyle w:val="af7"/>
              <w:spacing w:line="240" w:lineRule="exact"/>
              <w:rPr>
                <w:sz w:val="18"/>
                <w:szCs w:val="18"/>
              </w:rPr>
            </w:pPr>
            <w:r w:rsidRPr="00174759">
              <w:rPr>
                <w:sz w:val="18"/>
                <w:szCs w:val="18"/>
              </w:rPr>
              <w:t>39.64805000N</w:t>
            </w:r>
          </w:p>
        </w:tc>
        <w:tc>
          <w:tcPr>
            <w:tcW w:w="419" w:type="pct"/>
            <w:tcBorders>
              <w:top w:val="nil"/>
              <w:left w:val="nil"/>
              <w:bottom w:val="single" w:sz="4" w:space="0" w:color="auto"/>
              <w:right w:val="single" w:sz="4" w:space="0" w:color="auto"/>
            </w:tcBorders>
            <w:shd w:val="clear" w:color="auto" w:fill="auto"/>
            <w:noWrap/>
            <w:vAlign w:val="center"/>
            <w:hideMark/>
          </w:tcPr>
          <w:p w14:paraId="18996837" w14:textId="77777777" w:rsidR="00D57985" w:rsidRPr="00174759" w:rsidRDefault="00D57985" w:rsidP="00174759">
            <w:pPr>
              <w:pStyle w:val="af7"/>
              <w:spacing w:line="240" w:lineRule="exact"/>
              <w:rPr>
                <w:sz w:val="18"/>
                <w:szCs w:val="18"/>
              </w:rPr>
            </w:pPr>
            <w:r w:rsidRPr="00174759">
              <w:rPr>
                <w:sz w:val="18"/>
                <w:szCs w:val="18"/>
              </w:rPr>
              <w:t>098.94528056E</w:t>
            </w:r>
          </w:p>
        </w:tc>
        <w:tc>
          <w:tcPr>
            <w:tcW w:w="292" w:type="pct"/>
            <w:tcBorders>
              <w:top w:val="nil"/>
              <w:left w:val="nil"/>
              <w:bottom w:val="single" w:sz="4" w:space="0" w:color="auto"/>
              <w:right w:val="single" w:sz="4" w:space="0" w:color="auto"/>
            </w:tcBorders>
            <w:shd w:val="clear" w:color="auto" w:fill="auto"/>
            <w:noWrap/>
            <w:vAlign w:val="center"/>
            <w:hideMark/>
          </w:tcPr>
          <w:p w14:paraId="503FBC6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82AAA2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7CDAC7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85E7ACC"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2B99999C" w14:textId="77777777" w:rsidR="00D57985" w:rsidRPr="00174759" w:rsidRDefault="00D57985" w:rsidP="00174759">
            <w:pPr>
              <w:pStyle w:val="af7"/>
              <w:spacing w:line="240" w:lineRule="exact"/>
              <w:rPr>
                <w:sz w:val="18"/>
                <w:szCs w:val="18"/>
              </w:rPr>
            </w:pPr>
            <w:r w:rsidRPr="00174759">
              <w:rPr>
                <w:rFonts w:hint="eastAsia"/>
                <w:sz w:val="18"/>
                <w:szCs w:val="18"/>
              </w:rPr>
              <w:t xml:space="preserve">6.10 </w:t>
            </w:r>
          </w:p>
        </w:tc>
        <w:tc>
          <w:tcPr>
            <w:tcW w:w="238" w:type="pct"/>
            <w:tcBorders>
              <w:top w:val="nil"/>
              <w:left w:val="nil"/>
              <w:bottom w:val="single" w:sz="4" w:space="0" w:color="auto"/>
              <w:right w:val="single" w:sz="4" w:space="0" w:color="auto"/>
            </w:tcBorders>
            <w:shd w:val="clear" w:color="auto" w:fill="auto"/>
            <w:noWrap/>
            <w:vAlign w:val="center"/>
            <w:hideMark/>
          </w:tcPr>
          <w:p w14:paraId="3EA6C3AC"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1EAD7AB3" w14:textId="77777777" w:rsidR="00D57985" w:rsidRPr="00174759" w:rsidRDefault="00D57985" w:rsidP="00174759">
            <w:pPr>
              <w:pStyle w:val="af7"/>
              <w:spacing w:line="240" w:lineRule="exact"/>
              <w:rPr>
                <w:sz w:val="18"/>
                <w:szCs w:val="18"/>
              </w:rPr>
            </w:pPr>
            <w:r w:rsidRPr="00174759">
              <w:rPr>
                <w:rFonts w:hint="eastAsia"/>
                <w:sz w:val="18"/>
                <w:szCs w:val="18"/>
              </w:rPr>
              <w:t xml:space="preserve">5.67 </w:t>
            </w:r>
          </w:p>
        </w:tc>
      </w:tr>
      <w:tr w:rsidR="00174759" w:rsidRPr="00174759" w14:paraId="3DFD7F0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56D2120" w14:textId="77777777" w:rsidR="00D57985" w:rsidRPr="00174759" w:rsidRDefault="00D57985" w:rsidP="00174759">
            <w:pPr>
              <w:pStyle w:val="af7"/>
              <w:spacing w:line="240" w:lineRule="exact"/>
              <w:rPr>
                <w:sz w:val="18"/>
                <w:szCs w:val="18"/>
              </w:rPr>
            </w:pPr>
            <w:r w:rsidRPr="00174759">
              <w:rPr>
                <w:sz w:val="18"/>
                <w:szCs w:val="18"/>
              </w:rPr>
              <w:t>144</w:t>
            </w:r>
          </w:p>
        </w:tc>
        <w:tc>
          <w:tcPr>
            <w:tcW w:w="184" w:type="pct"/>
            <w:tcBorders>
              <w:top w:val="nil"/>
              <w:left w:val="nil"/>
              <w:bottom w:val="single" w:sz="4" w:space="0" w:color="auto"/>
              <w:right w:val="single" w:sz="4" w:space="0" w:color="auto"/>
            </w:tcBorders>
            <w:shd w:val="clear" w:color="auto" w:fill="auto"/>
            <w:noWrap/>
            <w:vAlign w:val="center"/>
            <w:hideMark/>
          </w:tcPr>
          <w:p w14:paraId="469C8159" w14:textId="77777777" w:rsidR="00D57985" w:rsidRPr="00174759" w:rsidRDefault="00D57985" w:rsidP="00174759">
            <w:pPr>
              <w:pStyle w:val="af7"/>
              <w:spacing w:line="240" w:lineRule="exact"/>
              <w:rPr>
                <w:sz w:val="18"/>
                <w:szCs w:val="18"/>
              </w:rPr>
            </w:pPr>
            <w:r w:rsidRPr="00174759">
              <w:rPr>
                <w:sz w:val="18"/>
                <w:szCs w:val="18"/>
              </w:rPr>
              <w:t>1007</w:t>
            </w:r>
          </w:p>
        </w:tc>
        <w:tc>
          <w:tcPr>
            <w:tcW w:w="1047" w:type="pct"/>
            <w:tcBorders>
              <w:top w:val="nil"/>
              <w:left w:val="nil"/>
              <w:bottom w:val="single" w:sz="4" w:space="0" w:color="auto"/>
              <w:right w:val="single" w:sz="4" w:space="0" w:color="auto"/>
            </w:tcBorders>
            <w:shd w:val="clear" w:color="auto" w:fill="auto"/>
            <w:noWrap/>
            <w:vAlign w:val="center"/>
            <w:hideMark/>
          </w:tcPr>
          <w:p w14:paraId="7D1B086F" w14:textId="77777777" w:rsidR="00D57985" w:rsidRPr="00174759" w:rsidRDefault="00D57985" w:rsidP="00174759">
            <w:pPr>
              <w:pStyle w:val="af7"/>
              <w:spacing w:line="240" w:lineRule="exact"/>
              <w:rPr>
                <w:sz w:val="18"/>
                <w:szCs w:val="18"/>
              </w:rPr>
            </w:pPr>
            <w:proofErr w:type="gramStart"/>
            <w:r w:rsidRPr="00174759">
              <w:rPr>
                <w:sz w:val="18"/>
                <w:szCs w:val="18"/>
              </w:rPr>
              <w:t>王保儒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11F80D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09F5F8D"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D215FB6" w14:textId="77777777" w:rsidR="00D57985" w:rsidRPr="00174759" w:rsidRDefault="00D57985" w:rsidP="00174759">
            <w:pPr>
              <w:pStyle w:val="af7"/>
              <w:spacing w:line="240" w:lineRule="exact"/>
              <w:rPr>
                <w:sz w:val="18"/>
                <w:szCs w:val="18"/>
              </w:rPr>
            </w:pPr>
            <w:r w:rsidRPr="00174759">
              <w:rPr>
                <w:sz w:val="18"/>
                <w:szCs w:val="18"/>
              </w:rPr>
              <w:t>6.49</w:t>
            </w:r>
          </w:p>
        </w:tc>
        <w:tc>
          <w:tcPr>
            <w:tcW w:w="398" w:type="pct"/>
            <w:tcBorders>
              <w:top w:val="nil"/>
              <w:left w:val="nil"/>
              <w:bottom w:val="single" w:sz="4" w:space="0" w:color="auto"/>
              <w:right w:val="single" w:sz="4" w:space="0" w:color="auto"/>
            </w:tcBorders>
            <w:shd w:val="clear" w:color="auto" w:fill="auto"/>
            <w:noWrap/>
            <w:vAlign w:val="center"/>
            <w:hideMark/>
          </w:tcPr>
          <w:p w14:paraId="0461D1DE" w14:textId="77777777" w:rsidR="00D57985" w:rsidRPr="00174759" w:rsidRDefault="00D57985" w:rsidP="00174759">
            <w:pPr>
              <w:pStyle w:val="af7"/>
              <w:spacing w:line="240" w:lineRule="exact"/>
              <w:rPr>
                <w:sz w:val="18"/>
                <w:szCs w:val="18"/>
              </w:rPr>
            </w:pPr>
            <w:r w:rsidRPr="00174759">
              <w:rPr>
                <w:sz w:val="18"/>
                <w:szCs w:val="18"/>
              </w:rPr>
              <w:t>39.64478056N</w:t>
            </w:r>
          </w:p>
        </w:tc>
        <w:tc>
          <w:tcPr>
            <w:tcW w:w="419" w:type="pct"/>
            <w:tcBorders>
              <w:top w:val="nil"/>
              <w:left w:val="nil"/>
              <w:bottom w:val="single" w:sz="4" w:space="0" w:color="auto"/>
              <w:right w:val="single" w:sz="4" w:space="0" w:color="auto"/>
            </w:tcBorders>
            <w:shd w:val="clear" w:color="auto" w:fill="auto"/>
            <w:noWrap/>
            <w:vAlign w:val="center"/>
            <w:hideMark/>
          </w:tcPr>
          <w:p w14:paraId="37BCDD55" w14:textId="77777777" w:rsidR="00D57985" w:rsidRPr="00174759" w:rsidRDefault="00D57985" w:rsidP="00174759">
            <w:pPr>
              <w:pStyle w:val="af7"/>
              <w:spacing w:line="240" w:lineRule="exact"/>
              <w:rPr>
                <w:sz w:val="18"/>
                <w:szCs w:val="18"/>
              </w:rPr>
            </w:pPr>
            <w:r w:rsidRPr="00174759">
              <w:rPr>
                <w:sz w:val="18"/>
                <w:szCs w:val="18"/>
              </w:rPr>
              <w:t>098.94178056E</w:t>
            </w:r>
          </w:p>
        </w:tc>
        <w:tc>
          <w:tcPr>
            <w:tcW w:w="292" w:type="pct"/>
            <w:tcBorders>
              <w:top w:val="nil"/>
              <w:left w:val="nil"/>
              <w:bottom w:val="single" w:sz="4" w:space="0" w:color="auto"/>
              <w:right w:val="single" w:sz="4" w:space="0" w:color="auto"/>
            </w:tcBorders>
            <w:shd w:val="clear" w:color="auto" w:fill="auto"/>
            <w:noWrap/>
            <w:vAlign w:val="center"/>
            <w:hideMark/>
          </w:tcPr>
          <w:p w14:paraId="6383DBB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920E5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23E202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463BF73"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21B4655D" w14:textId="77777777" w:rsidR="00D57985" w:rsidRPr="00174759" w:rsidRDefault="00D57985" w:rsidP="00174759">
            <w:pPr>
              <w:pStyle w:val="af7"/>
              <w:spacing w:line="240" w:lineRule="exact"/>
              <w:rPr>
                <w:sz w:val="18"/>
                <w:szCs w:val="18"/>
              </w:rPr>
            </w:pPr>
            <w:r w:rsidRPr="00174759">
              <w:rPr>
                <w:rFonts w:hint="eastAsia"/>
                <w:sz w:val="18"/>
                <w:szCs w:val="18"/>
              </w:rPr>
              <w:t xml:space="preserve">6.15 </w:t>
            </w:r>
          </w:p>
        </w:tc>
        <w:tc>
          <w:tcPr>
            <w:tcW w:w="238" w:type="pct"/>
            <w:tcBorders>
              <w:top w:val="nil"/>
              <w:left w:val="nil"/>
              <w:bottom w:val="single" w:sz="4" w:space="0" w:color="auto"/>
              <w:right w:val="single" w:sz="4" w:space="0" w:color="auto"/>
            </w:tcBorders>
            <w:shd w:val="clear" w:color="auto" w:fill="auto"/>
            <w:noWrap/>
            <w:vAlign w:val="center"/>
            <w:hideMark/>
          </w:tcPr>
          <w:p w14:paraId="20A16F50"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6C381153" w14:textId="77777777" w:rsidR="00D57985" w:rsidRPr="00174759" w:rsidRDefault="00D57985" w:rsidP="00174759">
            <w:pPr>
              <w:pStyle w:val="af7"/>
              <w:spacing w:line="240" w:lineRule="exact"/>
              <w:rPr>
                <w:sz w:val="18"/>
                <w:szCs w:val="18"/>
              </w:rPr>
            </w:pPr>
            <w:r w:rsidRPr="00174759">
              <w:rPr>
                <w:rFonts w:hint="eastAsia"/>
                <w:sz w:val="18"/>
                <w:szCs w:val="18"/>
              </w:rPr>
              <w:t xml:space="preserve">5.72 </w:t>
            </w:r>
          </w:p>
        </w:tc>
      </w:tr>
      <w:tr w:rsidR="00174759" w:rsidRPr="00174759" w14:paraId="4461A07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0FE5242" w14:textId="77777777" w:rsidR="00D57985" w:rsidRPr="00174759" w:rsidRDefault="00D57985" w:rsidP="00174759">
            <w:pPr>
              <w:pStyle w:val="af7"/>
              <w:spacing w:line="240" w:lineRule="exact"/>
              <w:rPr>
                <w:sz w:val="18"/>
                <w:szCs w:val="18"/>
              </w:rPr>
            </w:pPr>
            <w:r w:rsidRPr="00174759">
              <w:rPr>
                <w:sz w:val="18"/>
                <w:szCs w:val="18"/>
              </w:rPr>
              <w:t>145</w:t>
            </w:r>
          </w:p>
        </w:tc>
        <w:tc>
          <w:tcPr>
            <w:tcW w:w="184" w:type="pct"/>
            <w:tcBorders>
              <w:top w:val="nil"/>
              <w:left w:val="nil"/>
              <w:bottom w:val="single" w:sz="4" w:space="0" w:color="auto"/>
              <w:right w:val="single" w:sz="4" w:space="0" w:color="auto"/>
            </w:tcBorders>
            <w:shd w:val="clear" w:color="auto" w:fill="auto"/>
            <w:noWrap/>
            <w:vAlign w:val="center"/>
            <w:hideMark/>
          </w:tcPr>
          <w:p w14:paraId="77A68258" w14:textId="77777777" w:rsidR="00D57985" w:rsidRPr="00174759" w:rsidRDefault="00D57985" w:rsidP="00174759">
            <w:pPr>
              <w:pStyle w:val="af7"/>
              <w:spacing w:line="240" w:lineRule="exact"/>
              <w:rPr>
                <w:sz w:val="18"/>
                <w:szCs w:val="18"/>
              </w:rPr>
            </w:pPr>
            <w:r w:rsidRPr="00174759">
              <w:rPr>
                <w:sz w:val="18"/>
                <w:szCs w:val="18"/>
              </w:rPr>
              <w:t>1008</w:t>
            </w:r>
          </w:p>
        </w:tc>
        <w:tc>
          <w:tcPr>
            <w:tcW w:w="1047" w:type="pct"/>
            <w:tcBorders>
              <w:top w:val="nil"/>
              <w:left w:val="nil"/>
              <w:bottom w:val="single" w:sz="4" w:space="0" w:color="auto"/>
              <w:right w:val="single" w:sz="4" w:space="0" w:color="auto"/>
            </w:tcBorders>
            <w:shd w:val="clear" w:color="auto" w:fill="auto"/>
            <w:noWrap/>
            <w:vAlign w:val="center"/>
            <w:hideMark/>
          </w:tcPr>
          <w:p w14:paraId="49E3580A" w14:textId="77777777" w:rsidR="00D57985" w:rsidRPr="00174759" w:rsidRDefault="00D57985" w:rsidP="00174759">
            <w:pPr>
              <w:pStyle w:val="af7"/>
              <w:spacing w:line="240" w:lineRule="exact"/>
              <w:rPr>
                <w:sz w:val="18"/>
                <w:szCs w:val="18"/>
              </w:rPr>
            </w:pPr>
            <w:proofErr w:type="gramStart"/>
            <w:r w:rsidRPr="00174759">
              <w:rPr>
                <w:sz w:val="18"/>
                <w:szCs w:val="18"/>
              </w:rPr>
              <w:t>王保儒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1B54B0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30C2BC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4F74748" w14:textId="77777777" w:rsidR="00D57985" w:rsidRPr="00174759" w:rsidRDefault="00D57985" w:rsidP="00174759">
            <w:pPr>
              <w:pStyle w:val="af7"/>
              <w:spacing w:line="240" w:lineRule="exact"/>
              <w:rPr>
                <w:sz w:val="18"/>
                <w:szCs w:val="18"/>
              </w:rPr>
            </w:pPr>
            <w:r w:rsidRPr="00174759">
              <w:rPr>
                <w:sz w:val="18"/>
                <w:szCs w:val="18"/>
              </w:rPr>
              <w:t>5.82</w:t>
            </w:r>
          </w:p>
        </w:tc>
        <w:tc>
          <w:tcPr>
            <w:tcW w:w="398" w:type="pct"/>
            <w:tcBorders>
              <w:top w:val="nil"/>
              <w:left w:val="nil"/>
              <w:bottom w:val="single" w:sz="4" w:space="0" w:color="auto"/>
              <w:right w:val="single" w:sz="4" w:space="0" w:color="auto"/>
            </w:tcBorders>
            <w:shd w:val="clear" w:color="auto" w:fill="auto"/>
            <w:noWrap/>
            <w:vAlign w:val="center"/>
            <w:hideMark/>
          </w:tcPr>
          <w:p w14:paraId="2D766987" w14:textId="77777777" w:rsidR="00D57985" w:rsidRPr="00174759" w:rsidRDefault="00D57985" w:rsidP="00174759">
            <w:pPr>
              <w:pStyle w:val="af7"/>
              <w:spacing w:line="240" w:lineRule="exact"/>
              <w:rPr>
                <w:sz w:val="18"/>
                <w:szCs w:val="18"/>
              </w:rPr>
            </w:pPr>
            <w:r w:rsidRPr="00174759">
              <w:rPr>
                <w:sz w:val="18"/>
                <w:szCs w:val="18"/>
              </w:rPr>
              <w:t>39.64543056N</w:t>
            </w:r>
          </w:p>
        </w:tc>
        <w:tc>
          <w:tcPr>
            <w:tcW w:w="419" w:type="pct"/>
            <w:tcBorders>
              <w:top w:val="nil"/>
              <w:left w:val="nil"/>
              <w:bottom w:val="single" w:sz="4" w:space="0" w:color="auto"/>
              <w:right w:val="single" w:sz="4" w:space="0" w:color="auto"/>
            </w:tcBorders>
            <w:shd w:val="clear" w:color="auto" w:fill="auto"/>
            <w:noWrap/>
            <w:vAlign w:val="center"/>
            <w:hideMark/>
          </w:tcPr>
          <w:p w14:paraId="32BB27C0" w14:textId="77777777" w:rsidR="00D57985" w:rsidRPr="00174759" w:rsidRDefault="00D57985" w:rsidP="00174759">
            <w:pPr>
              <w:pStyle w:val="af7"/>
              <w:spacing w:line="240" w:lineRule="exact"/>
              <w:rPr>
                <w:sz w:val="18"/>
                <w:szCs w:val="18"/>
              </w:rPr>
            </w:pPr>
            <w:r w:rsidRPr="00174759">
              <w:rPr>
                <w:sz w:val="18"/>
                <w:szCs w:val="18"/>
              </w:rPr>
              <w:t>098.93946111E</w:t>
            </w:r>
          </w:p>
        </w:tc>
        <w:tc>
          <w:tcPr>
            <w:tcW w:w="292" w:type="pct"/>
            <w:tcBorders>
              <w:top w:val="nil"/>
              <w:left w:val="nil"/>
              <w:bottom w:val="single" w:sz="4" w:space="0" w:color="auto"/>
              <w:right w:val="single" w:sz="4" w:space="0" w:color="auto"/>
            </w:tcBorders>
            <w:shd w:val="clear" w:color="auto" w:fill="auto"/>
            <w:noWrap/>
            <w:vAlign w:val="center"/>
            <w:hideMark/>
          </w:tcPr>
          <w:p w14:paraId="50F0C41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F9EBFC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8301BF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8ACE6E8"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1C2343E0"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c>
          <w:tcPr>
            <w:tcW w:w="238" w:type="pct"/>
            <w:tcBorders>
              <w:top w:val="nil"/>
              <w:left w:val="nil"/>
              <w:bottom w:val="single" w:sz="4" w:space="0" w:color="auto"/>
              <w:right w:val="single" w:sz="4" w:space="0" w:color="auto"/>
            </w:tcBorders>
            <w:shd w:val="clear" w:color="auto" w:fill="auto"/>
            <w:noWrap/>
            <w:vAlign w:val="center"/>
            <w:hideMark/>
          </w:tcPr>
          <w:p w14:paraId="0FEFA9F1"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857338D"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r>
      <w:tr w:rsidR="00174759" w:rsidRPr="00174759" w14:paraId="4763D0C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0567D0D" w14:textId="77777777" w:rsidR="00D57985" w:rsidRPr="00174759" w:rsidRDefault="00D57985" w:rsidP="00174759">
            <w:pPr>
              <w:pStyle w:val="af7"/>
              <w:spacing w:line="240" w:lineRule="exact"/>
              <w:rPr>
                <w:sz w:val="18"/>
                <w:szCs w:val="18"/>
              </w:rPr>
            </w:pPr>
            <w:r w:rsidRPr="00174759">
              <w:rPr>
                <w:sz w:val="18"/>
                <w:szCs w:val="18"/>
              </w:rPr>
              <w:t>146</w:t>
            </w:r>
          </w:p>
        </w:tc>
        <w:tc>
          <w:tcPr>
            <w:tcW w:w="184" w:type="pct"/>
            <w:tcBorders>
              <w:top w:val="nil"/>
              <w:left w:val="nil"/>
              <w:bottom w:val="single" w:sz="4" w:space="0" w:color="auto"/>
              <w:right w:val="single" w:sz="4" w:space="0" w:color="auto"/>
            </w:tcBorders>
            <w:shd w:val="clear" w:color="auto" w:fill="auto"/>
            <w:noWrap/>
            <w:vAlign w:val="center"/>
            <w:hideMark/>
          </w:tcPr>
          <w:p w14:paraId="41084AEB" w14:textId="77777777" w:rsidR="00D57985" w:rsidRPr="00174759" w:rsidRDefault="00D57985" w:rsidP="00174759">
            <w:pPr>
              <w:pStyle w:val="af7"/>
              <w:spacing w:line="240" w:lineRule="exact"/>
              <w:rPr>
                <w:sz w:val="18"/>
                <w:szCs w:val="18"/>
              </w:rPr>
            </w:pPr>
            <w:r w:rsidRPr="00174759">
              <w:rPr>
                <w:sz w:val="18"/>
                <w:szCs w:val="18"/>
              </w:rPr>
              <w:t>1009</w:t>
            </w:r>
          </w:p>
        </w:tc>
        <w:tc>
          <w:tcPr>
            <w:tcW w:w="1047" w:type="pct"/>
            <w:tcBorders>
              <w:top w:val="nil"/>
              <w:left w:val="nil"/>
              <w:bottom w:val="single" w:sz="4" w:space="0" w:color="auto"/>
              <w:right w:val="single" w:sz="4" w:space="0" w:color="auto"/>
            </w:tcBorders>
            <w:shd w:val="clear" w:color="auto" w:fill="auto"/>
            <w:noWrap/>
            <w:vAlign w:val="center"/>
            <w:hideMark/>
          </w:tcPr>
          <w:p w14:paraId="762EE220" w14:textId="77777777" w:rsidR="00D57985" w:rsidRPr="00174759" w:rsidRDefault="00D57985" w:rsidP="00174759">
            <w:pPr>
              <w:pStyle w:val="af7"/>
              <w:spacing w:line="240" w:lineRule="exact"/>
              <w:rPr>
                <w:sz w:val="18"/>
                <w:szCs w:val="18"/>
              </w:rPr>
            </w:pPr>
            <w:proofErr w:type="gramStart"/>
            <w:r w:rsidRPr="00174759">
              <w:rPr>
                <w:sz w:val="18"/>
                <w:szCs w:val="18"/>
              </w:rPr>
              <w:t>王兵儒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FA5CDC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6D4115B"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60AA7D3D" w14:textId="77777777" w:rsidR="00D57985" w:rsidRPr="00174759" w:rsidRDefault="00D57985" w:rsidP="00174759">
            <w:pPr>
              <w:pStyle w:val="af7"/>
              <w:spacing w:line="240" w:lineRule="exact"/>
              <w:rPr>
                <w:sz w:val="18"/>
                <w:szCs w:val="18"/>
              </w:rPr>
            </w:pPr>
            <w:r w:rsidRPr="00174759">
              <w:rPr>
                <w:sz w:val="18"/>
                <w:szCs w:val="18"/>
              </w:rPr>
              <w:t>6.77</w:t>
            </w:r>
          </w:p>
        </w:tc>
        <w:tc>
          <w:tcPr>
            <w:tcW w:w="398" w:type="pct"/>
            <w:tcBorders>
              <w:top w:val="nil"/>
              <w:left w:val="nil"/>
              <w:bottom w:val="single" w:sz="4" w:space="0" w:color="auto"/>
              <w:right w:val="single" w:sz="4" w:space="0" w:color="auto"/>
            </w:tcBorders>
            <w:shd w:val="clear" w:color="auto" w:fill="auto"/>
            <w:noWrap/>
            <w:vAlign w:val="center"/>
            <w:hideMark/>
          </w:tcPr>
          <w:p w14:paraId="07937B4F" w14:textId="77777777" w:rsidR="00D57985" w:rsidRPr="00174759" w:rsidRDefault="00D57985" w:rsidP="00174759">
            <w:pPr>
              <w:pStyle w:val="af7"/>
              <w:spacing w:line="240" w:lineRule="exact"/>
              <w:rPr>
                <w:sz w:val="18"/>
                <w:szCs w:val="18"/>
              </w:rPr>
            </w:pPr>
            <w:r w:rsidRPr="00174759">
              <w:rPr>
                <w:sz w:val="18"/>
                <w:szCs w:val="18"/>
              </w:rPr>
              <w:t>39.61683889N</w:t>
            </w:r>
          </w:p>
        </w:tc>
        <w:tc>
          <w:tcPr>
            <w:tcW w:w="419" w:type="pct"/>
            <w:tcBorders>
              <w:top w:val="nil"/>
              <w:left w:val="nil"/>
              <w:bottom w:val="single" w:sz="4" w:space="0" w:color="auto"/>
              <w:right w:val="single" w:sz="4" w:space="0" w:color="auto"/>
            </w:tcBorders>
            <w:shd w:val="clear" w:color="auto" w:fill="auto"/>
            <w:noWrap/>
            <w:vAlign w:val="center"/>
            <w:hideMark/>
          </w:tcPr>
          <w:p w14:paraId="3FEE39A0" w14:textId="77777777" w:rsidR="00D57985" w:rsidRPr="00174759" w:rsidRDefault="00D57985" w:rsidP="00174759">
            <w:pPr>
              <w:pStyle w:val="af7"/>
              <w:spacing w:line="240" w:lineRule="exact"/>
              <w:rPr>
                <w:sz w:val="18"/>
                <w:szCs w:val="18"/>
              </w:rPr>
            </w:pPr>
            <w:r w:rsidRPr="00174759">
              <w:rPr>
                <w:sz w:val="18"/>
                <w:szCs w:val="18"/>
              </w:rPr>
              <w:t>098.96291944E</w:t>
            </w:r>
          </w:p>
        </w:tc>
        <w:tc>
          <w:tcPr>
            <w:tcW w:w="292" w:type="pct"/>
            <w:tcBorders>
              <w:top w:val="nil"/>
              <w:left w:val="nil"/>
              <w:bottom w:val="single" w:sz="4" w:space="0" w:color="auto"/>
              <w:right w:val="single" w:sz="4" w:space="0" w:color="auto"/>
            </w:tcBorders>
            <w:shd w:val="clear" w:color="auto" w:fill="auto"/>
            <w:noWrap/>
            <w:vAlign w:val="center"/>
            <w:hideMark/>
          </w:tcPr>
          <w:p w14:paraId="3125843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74F258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26062B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6B723A6"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7ADF811A" w14:textId="77777777" w:rsidR="00D57985" w:rsidRPr="00174759" w:rsidRDefault="00D57985" w:rsidP="00174759">
            <w:pPr>
              <w:pStyle w:val="af7"/>
              <w:spacing w:line="240" w:lineRule="exact"/>
              <w:rPr>
                <w:sz w:val="18"/>
                <w:szCs w:val="18"/>
              </w:rPr>
            </w:pPr>
            <w:r w:rsidRPr="00174759">
              <w:rPr>
                <w:rFonts w:hint="eastAsia"/>
                <w:sz w:val="18"/>
                <w:szCs w:val="18"/>
              </w:rPr>
              <w:t xml:space="preserve">6.41 </w:t>
            </w:r>
          </w:p>
        </w:tc>
        <w:tc>
          <w:tcPr>
            <w:tcW w:w="238" w:type="pct"/>
            <w:tcBorders>
              <w:top w:val="nil"/>
              <w:left w:val="nil"/>
              <w:bottom w:val="single" w:sz="4" w:space="0" w:color="auto"/>
              <w:right w:val="single" w:sz="4" w:space="0" w:color="auto"/>
            </w:tcBorders>
            <w:shd w:val="clear" w:color="auto" w:fill="auto"/>
            <w:noWrap/>
            <w:vAlign w:val="center"/>
            <w:hideMark/>
          </w:tcPr>
          <w:p w14:paraId="6B68C591"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2D704716" w14:textId="77777777" w:rsidR="00D57985" w:rsidRPr="00174759" w:rsidRDefault="00D57985" w:rsidP="00174759">
            <w:pPr>
              <w:pStyle w:val="af7"/>
              <w:spacing w:line="240" w:lineRule="exact"/>
              <w:rPr>
                <w:sz w:val="18"/>
                <w:szCs w:val="18"/>
              </w:rPr>
            </w:pPr>
            <w:r w:rsidRPr="00174759">
              <w:rPr>
                <w:rFonts w:hint="eastAsia"/>
                <w:sz w:val="18"/>
                <w:szCs w:val="18"/>
              </w:rPr>
              <w:t xml:space="preserve">5.96 </w:t>
            </w:r>
          </w:p>
        </w:tc>
      </w:tr>
      <w:tr w:rsidR="00174759" w:rsidRPr="00174759" w14:paraId="6BF05E3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B4CA467" w14:textId="77777777" w:rsidR="00D57985" w:rsidRPr="00174759" w:rsidRDefault="00D57985" w:rsidP="00174759">
            <w:pPr>
              <w:pStyle w:val="af7"/>
              <w:spacing w:line="240" w:lineRule="exact"/>
              <w:rPr>
                <w:sz w:val="18"/>
                <w:szCs w:val="18"/>
              </w:rPr>
            </w:pPr>
            <w:r w:rsidRPr="00174759">
              <w:rPr>
                <w:sz w:val="18"/>
                <w:szCs w:val="18"/>
              </w:rPr>
              <w:t>147</w:t>
            </w:r>
          </w:p>
        </w:tc>
        <w:tc>
          <w:tcPr>
            <w:tcW w:w="184" w:type="pct"/>
            <w:tcBorders>
              <w:top w:val="nil"/>
              <w:left w:val="nil"/>
              <w:bottom w:val="single" w:sz="4" w:space="0" w:color="auto"/>
              <w:right w:val="single" w:sz="4" w:space="0" w:color="auto"/>
            </w:tcBorders>
            <w:shd w:val="clear" w:color="auto" w:fill="auto"/>
            <w:noWrap/>
            <w:vAlign w:val="center"/>
            <w:hideMark/>
          </w:tcPr>
          <w:p w14:paraId="264BDBE9" w14:textId="77777777" w:rsidR="00D57985" w:rsidRPr="00174759" w:rsidRDefault="00D57985" w:rsidP="00174759">
            <w:pPr>
              <w:pStyle w:val="af7"/>
              <w:spacing w:line="240" w:lineRule="exact"/>
              <w:rPr>
                <w:sz w:val="18"/>
                <w:szCs w:val="18"/>
              </w:rPr>
            </w:pPr>
            <w:r w:rsidRPr="00174759">
              <w:rPr>
                <w:sz w:val="18"/>
                <w:szCs w:val="18"/>
              </w:rPr>
              <w:t>1010</w:t>
            </w:r>
          </w:p>
        </w:tc>
        <w:tc>
          <w:tcPr>
            <w:tcW w:w="1047" w:type="pct"/>
            <w:tcBorders>
              <w:top w:val="nil"/>
              <w:left w:val="nil"/>
              <w:bottom w:val="single" w:sz="4" w:space="0" w:color="auto"/>
              <w:right w:val="single" w:sz="4" w:space="0" w:color="auto"/>
            </w:tcBorders>
            <w:shd w:val="clear" w:color="auto" w:fill="auto"/>
            <w:noWrap/>
            <w:vAlign w:val="center"/>
            <w:hideMark/>
          </w:tcPr>
          <w:p w14:paraId="474040FA" w14:textId="77777777" w:rsidR="00D57985" w:rsidRPr="00174759" w:rsidRDefault="00D57985" w:rsidP="00174759">
            <w:pPr>
              <w:pStyle w:val="af7"/>
              <w:spacing w:line="240" w:lineRule="exact"/>
              <w:rPr>
                <w:sz w:val="18"/>
                <w:szCs w:val="18"/>
              </w:rPr>
            </w:pPr>
            <w:proofErr w:type="gramStart"/>
            <w:r w:rsidRPr="00174759">
              <w:rPr>
                <w:sz w:val="18"/>
                <w:szCs w:val="18"/>
              </w:rPr>
              <w:t>王兵儒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7098DA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48C7A3E"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6C3A5AF0" w14:textId="77777777" w:rsidR="00D57985" w:rsidRPr="00174759" w:rsidRDefault="00D57985" w:rsidP="00174759">
            <w:pPr>
              <w:pStyle w:val="af7"/>
              <w:spacing w:line="240" w:lineRule="exact"/>
              <w:rPr>
                <w:sz w:val="18"/>
                <w:szCs w:val="18"/>
              </w:rPr>
            </w:pPr>
            <w:r w:rsidRPr="00174759">
              <w:rPr>
                <w:sz w:val="18"/>
                <w:szCs w:val="18"/>
              </w:rPr>
              <w:t>5.74</w:t>
            </w:r>
          </w:p>
        </w:tc>
        <w:tc>
          <w:tcPr>
            <w:tcW w:w="398" w:type="pct"/>
            <w:tcBorders>
              <w:top w:val="nil"/>
              <w:left w:val="nil"/>
              <w:bottom w:val="single" w:sz="4" w:space="0" w:color="auto"/>
              <w:right w:val="single" w:sz="4" w:space="0" w:color="auto"/>
            </w:tcBorders>
            <w:shd w:val="clear" w:color="auto" w:fill="auto"/>
            <w:noWrap/>
            <w:vAlign w:val="center"/>
            <w:hideMark/>
          </w:tcPr>
          <w:p w14:paraId="15BF8ECB" w14:textId="77777777" w:rsidR="00D57985" w:rsidRPr="00174759" w:rsidRDefault="00D57985" w:rsidP="00174759">
            <w:pPr>
              <w:pStyle w:val="af7"/>
              <w:spacing w:line="240" w:lineRule="exact"/>
              <w:rPr>
                <w:sz w:val="18"/>
                <w:szCs w:val="18"/>
              </w:rPr>
            </w:pPr>
            <w:r w:rsidRPr="00174759">
              <w:rPr>
                <w:sz w:val="18"/>
                <w:szCs w:val="18"/>
              </w:rPr>
              <w:t>39.61455000N</w:t>
            </w:r>
          </w:p>
        </w:tc>
        <w:tc>
          <w:tcPr>
            <w:tcW w:w="419" w:type="pct"/>
            <w:tcBorders>
              <w:top w:val="nil"/>
              <w:left w:val="nil"/>
              <w:bottom w:val="single" w:sz="4" w:space="0" w:color="auto"/>
              <w:right w:val="single" w:sz="4" w:space="0" w:color="auto"/>
            </w:tcBorders>
            <w:shd w:val="clear" w:color="auto" w:fill="auto"/>
            <w:noWrap/>
            <w:vAlign w:val="center"/>
            <w:hideMark/>
          </w:tcPr>
          <w:p w14:paraId="70D5C0E8" w14:textId="77777777" w:rsidR="00D57985" w:rsidRPr="00174759" w:rsidRDefault="00D57985" w:rsidP="00174759">
            <w:pPr>
              <w:pStyle w:val="af7"/>
              <w:spacing w:line="240" w:lineRule="exact"/>
              <w:rPr>
                <w:sz w:val="18"/>
                <w:szCs w:val="18"/>
              </w:rPr>
            </w:pPr>
            <w:r w:rsidRPr="00174759">
              <w:rPr>
                <w:sz w:val="18"/>
                <w:szCs w:val="18"/>
              </w:rPr>
              <w:t>098.96341111E</w:t>
            </w:r>
          </w:p>
        </w:tc>
        <w:tc>
          <w:tcPr>
            <w:tcW w:w="292" w:type="pct"/>
            <w:tcBorders>
              <w:top w:val="nil"/>
              <w:left w:val="nil"/>
              <w:bottom w:val="single" w:sz="4" w:space="0" w:color="auto"/>
              <w:right w:val="single" w:sz="4" w:space="0" w:color="auto"/>
            </w:tcBorders>
            <w:shd w:val="clear" w:color="auto" w:fill="auto"/>
            <w:noWrap/>
            <w:vAlign w:val="center"/>
            <w:hideMark/>
          </w:tcPr>
          <w:p w14:paraId="5356893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9DA72B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C6FED1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CE74294"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0EF1FC96" w14:textId="77777777" w:rsidR="00D57985" w:rsidRPr="00174759" w:rsidRDefault="00D57985" w:rsidP="00174759">
            <w:pPr>
              <w:pStyle w:val="af7"/>
              <w:spacing w:line="240" w:lineRule="exact"/>
              <w:rPr>
                <w:sz w:val="18"/>
                <w:szCs w:val="18"/>
              </w:rPr>
            </w:pPr>
            <w:r w:rsidRPr="00174759">
              <w:rPr>
                <w:rFonts w:hint="eastAsia"/>
                <w:sz w:val="18"/>
                <w:szCs w:val="18"/>
              </w:rPr>
              <w:t xml:space="preserve">5.44 </w:t>
            </w:r>
          </w:p>
        </w:tc>
        <w:tc>
          <w:tcPr>
            <w:tcW w:w="238" w:type="pct"/>
            <w:tcBorders>
              <w:top w:val="nil"/>
              <w:left w:val="nil"/>
              <w:bottom w:val="single" w:sz="4" w:space="0" w:color="auto"/>
              <w:right w:val="single" w:sz="4" w:space="0" w:color="auto"/>
            </w:tcBorders>
            <w:shd w:val="clear" w:color="auto" w:fill="auto"/>
            <w:noWrap/>
            <w:vAlign w:val="center"/>
            <w:hideMark/>
          </w:tcPr>
          <w:p w14:paraId="7473D1A4"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1A3E87E7" w14:textId="77777777" w:rsidR="00D57985" w:rsidRPr="00174759" w:rsidRDefault="00D57985" w:rsidP="00174759">
            <w:pPr>
              <w:pStyle w:val="af7"/>
              <w:spacing w:line="240" w:lineRule="exact"/>
              <w:rPr>
                <w:sz w:val="18"/>
                <w:szCs w:val="18"/>
              </w:rPr>
            </w:pPr>
            <w:r w:rsidRPr="00174759">
              <w:rPr>
                <w:rFonts w:hint="eastAsia"/>
                <w:sz w:val="18"/>
                <w:szCs w:val="18"/>
              </w:rPr>
              <w:t xml:space="preserve">5.06 </w:t>
            </w:r>
          </w:p>
        </w:tc>
      </w:tr>
      <w:tr w:rsidR="00174759" w:rsidRPr="00174759" w14:paraId="017A4E4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F5A5D42" w14:textId="77777777" w:rsidR="00D57985" w:rsidRPr="00174759" w:rsidRDefault="00D57985" w:rsidP="00174759">
            <w:pPr>
              <w:pStyle w:val="af7"/>
              <w:spacing w:line="240" w:lineRule="exact"/>
              <w:rPr>
                <w:sz w:val="18"/>
                <w:szCs w:val="18"/>
              </w:rPr>
            </w:pPr>
            <w:r w:rsidRPr="00174759">
              <w:rPr>
                <w:sz w:val="18"/>
                <w:szCs w:val="18"/>
              </w:rPr>
              <w:t>148</w:t>
            </w:r>
          </w:p>
        </w:tc>
        <w:tc>
          <w:tcPr>
            <w:tcW w:w="184" w:type="pct"/>
            <w:tcBorders>
              <w:top w:val="nil"/>
              <w:left w:val="nil"/>
              <w:bottom w:val="single" w:sz="4" w:space="0" w:color="auto"/>
              <w:right w:val="single" w:sz="4" w:space="0" w:color="auto"/>
            </w:tcBorders>
            <w:shd w:val="clear" w:color="auto" w:fill="auto"/>
            <w:noWrap/>
            <w:vAlign w:val="center"/>
            <w:hideMark/>
          </w:tcPr>
          <w:p w14:paraId="48B896B3" w14:textId="77777777" w:rsidR="00D57985" w:rsidRPr="00174759" w:rsidRDefault="00D57985" w:rsidP="00174759">
            <w:pPr>
              <w:pStyle w:val="af7"/>
              <w:spacing w:line="240" w:lineRule="exact"/>
              <w:rPr>
                <w:sz w:val="18"/>
                <w:szCs w:val="18"/>
              </w:rPr>
            </w:pPr>
            <w:r w:rsidRPr="00174759">
              <w:rPr>
                <w:sz w:val="18"/>
                <w:szCs w:val="18"/>
              </w:rPr>
              <w:t>1011</w:t>
            </w:r>
          </w:p>
        </w:tc>
        <w:tc>
          <w:tcPr>
            <w:tcW w:w="1047" w:type="pct"/>
            <w:tcBorders>
              <w:top w:val="nil"/>
              <w:left w:val="nil"/>
              <w:bottom w:val="single" w:sz="4" w:space="0" w:color="auto"/>
              <w:right w:val="single" w:sz="4" w:space="0" w:color="auto"/>
            </w:tcBorders>
            <w:shd w:val="clear" w:color="auto" w:fill="auto"/>
            <w:noWrap/>
            <w:vAlign w:val="center"/>
            <w:hideMark/>
          </w:tcPr>
          <w:p w14:paraId="6C7A3641" w14:textId="77777777" w:rsidR="00D57985" w:rsidRPr="00174759" w:rsidRDefault="00D57985" w:rsidP="00174759">
            <w:pPr>
              <w:pStyle w:val="af7"/>
              <w:spacing w:line="240" w:lineRule="exact"/>
              <w:rPr>
                <w:sz w:val="18"/>
                <w:szCs w:val="18"/>
              </w:rPr>
            </w:pPr>
            <w:r w:rsidRPr="00174759">
              <w:rPr>
                <w:sz w:val="18"/>
                <w:szCs w:val="18"/>
              </w:rPr>
              <w:t>王德俊</w:t>
            </w:r>
          </w:p>
        </w:tc>
        <w:tc>
          <w:tcPr>
            <w:tcW w:w="292" w:type="pct"/>
            <w:tcBorders>
              <w:top w:val="nil"/>
              <w:left w:val="nil"/>
              <w:bottom w:val="single" w:sz="4" w:space="0" w:color="auto"/>
              <w:right w:val="single" w:sz="4" w:space="0" w:color="auto"/>
            </w:tcBorders>
            <w:shd w:val="clear" w:color="auto" w:fill="auto"/>
            <w:noWrap/>
            <w:vAlign w:val="center"/>
            <w:hideMark/>
          </w:tcPr>
          <w:p w14:paraId="278044A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ED6FAB5"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185CE080" w14:textId="77777777" w:rsidR="00D57985" w:rsidRPr="00174759" w:rsidRDefault="00D57985" w:rsidP="00174759">
            <w:pPr>
              <w:pStyle w:val="af7"/>
              <w:spacing w:line="240" w:lineRule="exact"/>
              <w:rPr>
                <w:sz w:val="18"/>
                <w:szCs w:val="18"/>
              </w:rPr>
            </w:pPr>
            <w:r w:rsidRPr="00174759">
              <w:rPr>
                <w:sz w:val="18"/>
                <w:szCs w:val="18"/>
              </w:rPr>
              <w:t>3.55</w:t>
            </w:r>
          </w:p>
        </w:tc>
        <w:tc>
          <w:tcPr>
            <w:tcW w:w="398" w:type="pct"/>
            <w:tcBorders>
              <w:top w:val="nil"/>
              <w:left w:val="nil"/>
              <w:bottom w:val="single" w:sz="4" w:space="0" w:color="auto"/>
              <w:right w:val="single" w:sz="4" w:space="0" w:color="auto"/>
            </w:tcBorders>
            <w:shd w:val="clear" w:color="auto" w:fill="auto"/>
            <w:noWrap/>
            <w:vAlign w:val="center"/>
            <w:hideMark/>
          </w:tcPr>
          <w:p w14:paraId="3E1D53F5" w14:textId="77777777" w:rsidR="00D57985" w:rsidRPr="00174759" w:rsidRDefault="00D57985" w:rsidP="00174759">
            <w:pPr>
              <w:pStyle w:val="af7"/>
              <w:spacing w:line="240" w:lineRule="exact"/>
              <w:rPr>
                <w:sz w:val="18"/>
                <w:szCs w:val="18"/>
              </w:rPr>
            </w:pPr>
            <w:r w:rsidRPr="00174759">
              <w:rPr>
                <w:sz w:val="18"/>
                <w:szCs w:val="18"/>
              </w:rPr>
              <w:t>39.58466944N</w:t>
            </w:r>
          </w:p>
        </w:tc>
        <w:tc>
          <w:tcPr>
            <w:tcW w:w="419" w:type="pct"/>
            <w:tcBorders>
              <w:top w:val="nil"/>
              <w:left w:val="nil"/>
              <w:bottom w:val="single" w:sz="4" w:space="0" w:color="auto"/>
              <w:right w:val="single" w:sz="4" w:space="0" w:color="auto"/>
            </w:tcBorders>
            <w:shd w:val="clear" w:color="auto" w:fill="auto"/>
            <w:noWrap/>
            <w:vAlign w:val="center"/>
            <w:hideMark/>
          </w:tcPr>
          <w:p w14:paraId="062AC675" w14:textId="77777777" w:rsidR="00D57985" w:rsidRPr="00174759" w:rsidRDefault="00D57985" w:rsidP="00174759">
            <w:pPr>
              <w:pStyle w:val="af7"/>
              <w:spacing w:line="240" w:lineRule="exact"/>
              <w:rPr>
                <w:sz w:val="18"/>
                <w:szCs w:val="18"/>
              </w:rPr>
            </w:pPr>
            <w:r w:rsidRPr="00174759">
              <w:rPr>
                <w:sz w:val="18"/>
                <w:szCs w:val="18"/>
              </w:rPr>
              <w:t>098.93231944E</w:t>
            </w:r>
          </w:p>
        </w:tc>
        <w:tc>
          <w:tcPr>
            <w:tcW w:w="292" w:type="pct"/>
            <w:tcBorders>
              <w:top w:val="nil"/>
              <w:left w:val="nil"/>
              <w:bottom w:val="single" w:sz="4" w:space="0" w:color="auto"/>
              <w:right w:val="single" w:sz="4" w:space="0" w:color="auto"/>
            </w:tcBorders>
            <w:shd w:val="clear" w:color="auto" w:fill="auto"/>
            <w:noWrap/>
            <w:vAlign w:val="center"/>
            <w:hideMark/>
          </w:tcPr>
          <w:p w14:paraId="320C31E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8E4062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ECCAA5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CB05B00"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252" w:type="pct"/>
            <w:tcBorders>
              <w:top w:val="nil"/>
              <w:left w:val="nil"/>
              <w:bottom w:val="single" w:sz="4" w:space="0" w:color="auto"/>
              <w:right w:val="single" w:sz="4" w:space="0" w:color="auto"/>
            </w:tcBorders>
            <w:shd w:val="clear" w:color="auto" w:fill="auto"/>
            <w:noWrap/>
            <w:vAlign w:val="center"/>
            <w:hideMark/>
          </w:tcPr>
          <w:p w14:paraId="649FBEE1" w14:textId="77777777" w:rsidR="00D57985" w:rsidRPr="00174759" w:rsidRDefault="00D57985" w:rsidP="00174759">
            <w:pPr>
              <w:pStyle w:val="af7"/>
              <w:spacing w:line="240" w:lineRule="exact"/>
              <w:rPr>
                <w:sz w:val="18"/>
                <w:szCs w:val="18"/>
              </w:rPr>
            </w:pPr>
            <w:r w:rsidRPr="00174759">
              <w:rPr>
                <w:rFonts w:hint="eastAsia"/>
                <w:sz w:val="18"/>
                <w:szCs w:val="18"/>
              </w:rPr>
              <w:t xml:space="preserve">3.36 </w:t>
            </w:r>
          </w:p>
        </w:tc>
        <w:tc>
          <w:tcPr>
            <w:tcW w:w="238" w:type="pct"/>
            <w:tcBorders>
              <w:top w:val="nil"/>
              <w:left w:val="nil"/>
              <w:bottom w:val="single" w:sz="4" w:space="0" w:color="auto"/>
              <w:right w:val="single" w:sz="4" w:space="0" w:color="auto"/>
            </w:tcBorders>
            <w:shd w:val="clear" w:color="auto" w:fill="auto"/>
            <w:noWrap/>
            <w:vAlign w:val="center"/>
            <w:hideMark/>
          </w:tcPr>
          <w:p w14:paraId="5F6A9A33"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329" w:type="pct"/>
            <w:tcBorders>
              <w:top w:val="nil"/>
              <w:left w:val="nil"/>
              <w:bottom w:val="single" w:sz="4" w:space="0" w:color="auto"/>
              <w:right w:val="single" w:sz="4" w:space="0" w:color="auto"/>
            </w:tcBorders>
            <w:shd w:val="clear" w:color="auto" w:fill="auto"/>
            <w:noWrap/>
            <w:vAlign w:val="center"/>
            <w:hideMark/>
          </w:tcPr>
          <w:p w14:paraId="17AA75EA" w14:textId="77777777" w:rsidR="00D57985" w:rsidRPr="00174759" w:rsidRDefault="00D57985" w:rsidP="00174759">
            <w:pPr>
              <w:pStyle w:val="af7"/>
              <w:spacing w:line="240" w:lineRule="exact"/>
              <w:rPr>
                <w:sz w:val="18"/>
                <w:szCs w:val="18"/>
              </w:rPr>
            </w:pPr>
            <w:r w:rsidRPr="00174759">
              <w:rPr>
                <w:rFonts w:hint="eastAsia"/>
                <w:sz w:val="18"/>
                <w:szCs w:val="18"/>
              </w:rPr>
              <w:t xml:space="preserve">3.13 </w:t>
            </w:r>
          </w:p>
        </w:tc>
      </w:tr>
      <w:tr w:rsidR="00174759" w:rsidRPr="00174759" w14:paraId="0794DF8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C18C896" w14:textId="77777777" w:rsidR="00D57985" w:rsidRPr="00174759" w:rsidRDefault="00D57985" w:rsidP="00174759">
            <w:pPr>
              <w:pStyle w:val="af7"/>
              <w:spacing w:line="240" w:lineRule="exact"/>
              <w:rPr>
                <w:sz w:val="18"/>
                <w:szCs w:val="18"/>
              </w:rPr>
            </w:pPr>
            <w:r w:rsidRPr="00174759">
              <w:rPr>
                <w:sz w:val="18"/>
                <w:szCs w:val="18"/>
              </w:rPr>
              <w:t>149</w:t>
            </w:r>
          </w:p>
        </w:tc>
        <w:tc>
          <w:tcPr>
            <w:tcW w:w="184" w:type="pct"/>
            <w:tcBorders>
              <w:top w:val="nil"/>
              <w:left w:val="nil"/>
              <w:bottom w:val="single" w:sz="4" w:space="0" w:color="auto"/>
              <w:right w:val="single" w:sz="4" w:space="0" w:color="auto"/>
            </w:tcBorders>
            <w:shd w:val="clear" w:color="auto" w:fill="auto"/>
            <w:noWrap/>
            <w:vAlign w:val="center"/>
            <w:hideMark/>
          </w:tcPr>
          <w:p w14:paraId="6DD40C71" w14:textId="77777777" w:rsidR="00D57985" w:rsidRPr="00174759" w:rsidRDefault="00D57985" w:rsidP="00174759">
            <w:pPr>
              <w:pStyle w:val="af7"/>
              <w:spacing w:line="240" w:lineRule="exact"/>
              <w:rPr>
                <w:sz w:val="18"/>
                <w:szCs w:val="18"/>
              </w:rPr>
            </w:pPr>
            <w:r w:rsidRPr="00174759">
              <w:rPr>
                <w:sz w:val="18"/>
                <w:szCs w:val="18"/>
              </w:rPr>
              <w:t>1012</w:t>
            </w:r>
          </w:p>
        </w:tc>
        <w:tc>
          <w:tcPr>
            <w:tcW w:w="1047" w:type="pct"/>
            <w:tcBorders>
              <w:top w:val="nil"/>
              <w:left w:val="nil"/>
              <w:bottom w:val="single" w:sz="4" w:space="0" w:color="auto"/>
              <w:right w:val="single" w:sz="4" w:space="0" w:color="auto"/>
            </w:tcBorders>
            <w:shd w:val="clear" w:color="auto" w:fill="auto"/>
            <w:noWrap/>
            <w:vAlign w:val="center"/>
            <w:hideMark/>
          </w:tcPr>
          <w:p w14:paraId="7AEE2A35"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1DD6277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BB4F5F2"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284C061A" w14:textId="77777777" w:rsidR="00D57985" w:rsidRPr="00174759" w:rsidRDefault="00D57985" w:rsidP="00174759">
            <w:pPr>
              <w:pStyle w:val="af7"/>
              <w:spacing w:line="240" w:lineRule="exact"/>
              <w:rPr>
                <w:sz w:val="18"/>
                <w:szCs w:val="18"/>
              </w:rPr>
            </w:pPr>
            <w:r w:rsidRPr="00174759">
              <w:rPr>
                <w:sz w:val="18"/>
                <w:szCs w:val="18"/>
              </w:rPr>
              <w:t>4.25</w:t>
            </w:r>
          </w:p>
        </w:tc>
        <w:tc>
          <w:tcPr>
            <w:tcW w:w="398" w:type="pct"/>
            <w:tcBorders>
              <w:top w:val="nil"/>
              <w:left w:val="nil"/>
              <w:bottom w:val="single" w:sz="4" w:space="0" w:color="auto"/>
              <w:right w:val="single" w:sz="4" w:space="0" w:color="auto"/>
            </w:tcBorders>
            <w:shd w:val="clear" w:color="auto" w:fill="auto"/>
            <w:noWrap/>
            <w:vAlign w:val="center"/>
            <w:hideMark/>
          </w:tcPr>
          <w:p w14:paraId="0792EE56" w14:textId="77777777" w:rsidR="00D57985" w:rsidRPr="00174759" w:rsidRDefault="00D57985" w:rsidP="00174759">
            <w:pPr>
              <w:pStyle w:val="af7"/>
              <w:spacing w:line="240" w:lineRule="exact"/>
              <w:rPr>
                <w:sz w:val="18"/>
                <w:szCs w:val="18"/>
              </w:rPr>
            </w:pPr>
            <w:r w:rsidRPr="00174759">
              <w:rPr>
                <w:sz w:val="18"/>
                <w:szCs w:val="18"/>
              </w:rPr>
              <w:t>39.59286111N</w:t>
            </w:r>
          </w:p>
        </w:tc>
        <w:tc>
          <w:tcPr>
            <w:tcW w:w="419" w:type="pct"/>
            <w:tcBorders>
              <w:top w:val="nil"/>
              <w:left w:val="nil"/>
              <w:bottom w:val="single" w:sz="4" w:space="0" w:color="auto"/>
              <w:right w:val="single" w:sz="4" w:space="0" w:color="auto"/>
            </w:tcBorders>
            <w:shd w:val="clear" w:color="auto" w:fill="auto"/>
            <w:noWrap/>
            <w:vAlign w:val="center"/>
            <w:hideMark/>
          </w:tcPr>
          <w:p w14:paraId="2ACE1962" w14:textId="77777777" w:rsidR="00D57985" w:rsidRPr="00174759" w:rsidRDefault="00D57985" w:rsidP="00174759">
            <w:pPr>
              <w:pStyle w:val="af7"/>
              <w:spacing w:line="240" w:lineRule="exact"/>
              <w:rPr>
                <w:sz w:val="18"/>
                <w:szCs w:val="18"/>
              </w:rPr>
            </w:pPr>
            <w:r w:rsidRPr="00174759">
              <w:rPr>
                <w:sz w:val="18"/>
                <w:szCs w:val="18"/>
              </w:rPr>
              <w:t>098.93228889E</w:t>
            </w:r>
          </w:p>
        </w:tc>
        <w:tc>
          <w:tcPr>
            <w:tcW w:w="292" w:type="pct"/>
            <w:tcBorders>
              <w:top w:val="nil"/>
              <w:left w:val="nil"/>
              <w:bottom w:val="single" w:sz="4" w:space="0" w:color="auto"/>
              <w:right w:val="single" w:sz="4" w:space="0" w:color="auto"/>
            </w:tcBorders>
            <w:shd w:val="clear" w:color="auto" w:fill="auto"/>
            <w:noWrap/>
            <w:vAlign w:val="center"/>
            <w:hideMark/>
          </w:tcPr>
          <w:p w14:paraId="3FB08AA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2C448D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F2C2D7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CD8E65B"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7809E67B" w14:textId="77777777" w:rsidR="00D57985" w:rsidRPr="00174759" w:rsidRDefault="00D57985" w:rsidP="00174759">
            <w:pPr>
              <w:pStyle w:val="af7"/>
              <w:spacing w:line="240" w:lineRule="exact"/>
              <w:rPr>
                <w:sz w:val="18"/>
                <w:szCs w:val="18"/>
              </w:rPr>
            </w:pPr>
            <w:r w:rsidRPr="00174759">
              <w:rPr>
                <w:rFonts w:hint="eastAsia"/>
                <w:sz w:val="18"/>
                <w:szCs w:val="18"/>
              </w:rPr>
              <w:t xml:space="preserve">4.03 </w:t>
            </w:r>
          </w:p>
        </w:tc>
        <w:tc>
          <w:tcPr>
            <w:tcW w:w="238" w:type="pct"/>
            <w:tcBorders>
              <w:top w:val="nil"/>
              <w:left w:val="nil"/>
              <w:bottom w:val="single" w:sz="4" w:space="0" w:color="auto"/>
              <w:right w:val="single" w:sz="4" w:space="0" w:color="auto"/>
            </w:tcBorders>
            <w:shd w:val="clear" w:color="auto" w:fill="auto"/>
            <w:noWrap/>
            <w:vAlign w:val="center"/>
            <w:hideMark/>
          </w:tcPr>
          <w:p w14:paraId="2EDBEA15"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45AFE299"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r>
      <w:tr w:rsidR="00174759" w:rsidRPr="00174759" w14:paraId="47AB238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550E123" w14:textId="77777777" w:rsidR="00D57985" w:rsidRPr="00174759" w:rsidRDefault="00D57985" w:rsidP="00174759">
            <w:pPr>
              <w:pStyle w:val="af7"/>
              <w:spacing w:line="240" w:lineRule="exact"/>
              <w:rPr>
                <w:sz w:val="18"/>
                <w:szCs w:val="18"/>
              </w:rPr>
            </w:pPr>
            <w:r w:rsidRPr="00174759">
              <w:rPr>
                <w:sz w:val="18"/>
                <w:szCs w:val="18"/>
              </w:rPr>
              <w:t>150</w:t>
            </w:r>
          </w:p>
        </w:tc>
        <w:tc>
          <w:tcPr>
            <w:tcW w:w="184" w:type="pct"/>
            <w:tcBorders>
              <w:top w:val="nil"/>
              <w:left w:val="nil"/>
              <w:bottom w:val="single" w:sz="4" w:space="0" w:color="auto"/>
              <w:right w:val="single" w:sz="4" w:space="0" w:color="auto"/>
            </w:tcBorders>
            <w:shd w:val="clear" w:color="auto" w:fill="auto"/>
            <w:noWrap/>
            <w:vAlign w:val="center"/>
            <w:hideMark/>
          </w:tcPr>
          <w:p w14:paraId="3AD9EF68" w14:textId="77777777" w:rsidR="00D57985" w:rsidRPr="00174759" w:rsidRDefault="00D57985" w:rsidP="00174759">
            <w:pPr>
              <w:pStyle w:val="af7"/>
              <w:spacing w:line="240" w:lineRule="exact"/>
              <w:rPr>
                <w:sz w:val="18"/>
                <w:szCs w:val="18"/>
              </w:rPr>
            </w:pPr>
            <w:r w:rsidRPr="00174759">
              <w:rPr>
                <w:sz w:val="18"/>
                <w:szCs w:val="18"/>
              </w:rPr>
              <w:t>1013</w:t>
            </w:r>
          </w:p>
        </w:tc>
        <w:tc>
          <w:tcPr>
            <w:tcW w:w="1047" w:type="pct"/>
            <w:tcBorders>
              <w:top w:val="nil"/>
              <w:left w:val="nil"/>
              <w:bottom w:val="single" w:sz="4" w:space="0" w:color="auto"/>
              <w:right w:val="single" w:sz="4" w:space="0" w:color="auto"/>
            </w:tcBorders>
            <w:shd w:val="clear" w:color="auto" w:fill="auto"/>
            <w:noWrap/>
            <w:vAlign w:val="center"/>
            <w:hideMark/>
          </w:tcPr>
          <w:p w14:paraId="55C22DA4"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155DC3A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9276D54"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089A07EF" w14:textId="77777777" w:rsidR="00D57985" w:rsidRPr="00174759" w:rsidRDefault="00D57985" w:rsidP="00174759">
            <w:pPr>
              <w:pStyle w:val="af7"/>
              <w:spacing w:line="240" w:lineRule="exact"/>
              <w:rPr>
                <w:sz w:val="18"/>
                <w:szCs w:val="18"/>
              </w:rPr>
            </w:pPr>
            <w:r w:rsidRPr="00174759">
              <w:rPr>
                <w:sz w:val="18"/>
                <w:szCs w:val="18"/>
              </w:rPr>
              <w:t>6.12</w:t>
            </w:r>
          </w:p>
        </w:tc>
        <w:tc>
          <w:tcPr>
            <w:tcW w:w="398" w:type="pct"/>
            <w:tcBorders>
              <w:top w:val="nil"/>
              <w:left w:val="nil"/>
              <w:bottom w:val="single" w:sz="4" w:space="0" w:color="auto"/>
              <w:right w:val="single" w:sz="4" w:space="0" w:color="auto"/>
            </w:tcBorders>
            <w:shd w:val="clear" w:color="auto" w:fill="auto"/>
            <w:noWrap/>
            <w:vAlign w:val="center"/>
            <w:hideMark/>
          </w:tcPr>
          <w:p w14:paraId="182F1C31" w14:textId="77777777" w:rsidR="00D57985" w:rsidRPr="00174759" w:rsidRDefault="00D57985" w:rsidP="00174759">
            <w:pPr>
              <w:pStyle w:val="af7"/>
              <w:spacing w:line="240" w:lineRule="exact"/>
              <w:rPr>
                <w:sz w:val="18"/>
                <w:szCs w:val="18"/>
              </w:rPr>
            </w:pPr>
            <w:r w:rsidRPr="00174759">
              <w:rPr>
                <w:sz w:val="18"/>
                <w:szCs w:val="18"/>
              </w:rPr>
              <w:t>39.59473056N</w:t>
            </w:r>
          </w:p>
        </w:tc>
        <w:tc>
          <w:tcPr>
            <w:tcW w:w="419" w:type="pct"/>
            <w:tcBorders>
              <w:top w:val="nil"/>
              <w:left w:val="nil"/>
              <w:bottom w:val="single" w:sz="4" w:space="0" w:color="auto"/>
              <w:right w:val="single" w:sz="4" w:space="0" w:color="auto"/>
            </w:tcBorders>
            <w:shd w:val="clear" w:color="auto" w:fill="auto"/>
            <w:noWrap/>
            <w:vAlign w:val="center"/>
            <w:hideMark/>
          </w:tcPr>
          <w:p w14:paraId="62593866" w14:textId="77777777" w:rsidR="00D57985" w:rsidRPr="00174759" w:rsidRDefault="00D57985" w:rsidP="00174759">
            <w:pPr>
              <w:pStyle w:val="af7"/>
              <w:spacing w:line="240" w:lineRule="exact"/>
              <w:rPr>
                <w:sz w:val="18"/>
                <w:szCs w:val="18"/>
              </w:rPr>
            </w:pPr>
            <w:r w:rsidRPr="00174759">
              <w:rPr>
                <w:sz w:val="18"/>
                <w:szCs w:val="18"/>
              </w:rPr>
              <w:t>098.92666944E</w:t>
            </w:r>
          </w:p>
        </w:tc>
        <w:tc>
          <w:tcPr>
            <w:tcW w:w="292" w:type="pct"/>
            <w:tcBorders>
              <w:top w:val="nil"/>
              <w:left w:val="nil"/>
              <w:bottom w:val="single" w:sz="4" w:space="0" w:color="auto"/>
              <w:right w:val="single" w:sz="4" w:space="0" w:color="auto"/>
            </w:tcBorders>
            <w:shd w:val="clear" w:color="auto" w:fill="auto"/>
            <w:noWrap/>
            <w:vAlign w:val="center"/>
            <w:hideMark/>
          </w:tcPr>
          <w:p w14:paraId="13D58E8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2C992F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A187B0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8349F33"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45CC4853" w14:textId="77777777" w:rsidR="00D57985" w:rsidRPr="00174759" w:rsidRDefault="00D57985" w:rsidP="00174759">
            <w:pPr>
              <w:pStyle w:val="af7"/>
              <w:spacing w:line="240" w:lineRule="exact"/>
              <w:rPr>
                <w:sz w:val="18"/>
                <w:szCs w:val="18"/>
              </w:rPr>
            </w:pPr>
            <w:r w:rsidRPr="00174759">
              <w:rPr>
                <w:rFonts w:hint="eastAsia"/>
                <w:sz w:val="18"/>
                <w:szCs w:val="18"/>
              </w:rPr>
              <w:t xml:space="preserve">5.80 </w:t>
            </w:r>
          </w:p>
        </w:tc>
        <w:tc>
          <w:tcPr>
            <w:tcW w:w="238" w:type="pct"/>
            <w:tcBorders>
              <w:top w:val="nil"/>
              <w:left w:val="nil"/>
              <w:bottom w:val="single" w:sz="4" w:space="0" w:color="auto"/>
              <w:right w:val="single" w:sz="4" w:space="0" w:color="auto"/>
            </w:tcBorders>
            <w:shd w:val="clear" w:color="auto" w:fill="auto"/>
            <w:noWrap/>
            <w:vAlign w:val="center"/>
            <w:hideMark/>
          </w:tcPr>
          <w:p w14:paraId="48FF7CC8"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0C62DC53" w14:textId="77777777" w:rsidR="00D57985" w:rsidRPr="00174759" w:rsidRDefault="00D57985" w:rsidP="00174759">
            <w:pPr>
              <w:pStyle w:val="af7"/>
              <w:spacing w:line="240" w:lineRule="exact"/>
              <w:rPr>
                <w:sz w:val="18"/>
                <w:szCs w:val="18"/>
              </w:rPr>
            </w:pPr>
            <w:r w:rsidRPr="00174759">
              <w:rPr>
                <w:rFonts w:hint="eastAsia"/>
                <w:sz w:val="18"/>
                <w:szCs w:val="18"/>
              </w:rPr>
              <w:t xml:space="preserve">5.39 </w:t>
            </w:r>
          </w:p>
        </w:tc>
      </w:tr>
      <w:tr w:rsidR="00174759" w:rsidRPr="00174759" w14:paraId="30FE4A5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B8002C3" w14:textId="77777777" w:rsidR="00D57985" w:rsidRPr="00174759" w:rsidRDefault="00D57985" w:rsidP="00174759">
            <w:pPr>
              <w:pStyle w:val="af7"/>
              <w:spacing w:line="240" w:lineRule="exact"/>
              <w:rPr>
                <w:sz w:val="18"/>
                <w:szCs w:val="18"/>
              </w:rPr>
            </w:pPr>
            <w:r w:rsidRPr="00174759">
              <w:rPr>
                <w:sz w:val="18"/>
                <w:szCs w:val="18"/>
              </w:rPr>
              <w:lastRenderedPageBreak/>
              <w:t>151</w:t>
            </w:r>
          </w:p>
        </w:tc>
        <w:tc>
          <w:tcPr>
            <w:tcW w:w="184" w:type="pct"/>
            <w:tcBorders>
              <w:top w:val="nil"/>
              <w:left w:val="nil"/>
              <w:bottom w:val="single" w:sz="4" w:space="0" w:color="auto"/>
              <w:right w:val="single" w:sz="4" w:space="0" w:color="auto"/>
            </w:tcBorders>
            <w:shd w:val="clear" w:color="auto" w:fill="auto"/>
            <w:noWrap/>
            <w:vAlign w:val="center"/>
            <w:hideMark/>
          </w:tcPr>
          <w:p w14:paraId="48F6B633" w14:textId="77777777" w:rsidR="00D57985" w:rsidRPr="00174759" w:rsidRDefault="00D57985" w:rsidP="00174759">
            <w:pPr>
              <w:pStyle w:val="af7"/>
              <w:spacing w:line="240" w:lineRule="exact"/>
              <w:rPr>
                <w:sz w:val="18"/>
                <w:szCs w:val="18"/>
              </w:rPr>
            </w:pPr>
            <w:r w:rsidRPr="00174759">
              <w:rPr>
                <w:sz w:val="18"/>
                <w:szCs w:val="18"/>
              </w:rPr>
              <w:t>1014</w:t>
            </w:r>
          </w:p>
        </w:tc>
        <w:tc>
          <w:tcPr>
            <w:tcW w:w="1047" w:type="pct"/>
            <w:tcBorders>
              <w:top w:val="nil"/>
              <w:left w:val="nil"/>
              <w:bottom w:val="single" w:sz="4" w:space="0" w:color="auto"/>
              <w:right w:val="single" w:sz="4" w:space="0" w:color="auto"/>
            </w:tcBorders>
            <w:shd w:val="clear" w:color="auto" w:fill="auto"/>
            <w:noWrap/>
            <w:vAlign w:val="center"/>
            <w:hideMark/>
          </w:tcPr>
          <w:p w14:paraId="3BB8A7AE"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3605A04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0E32E2C"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66F080D"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1C94D229" w14:textId="77777777" w:rsidR="00D57985" w:rsidRPr="00174759" w:rsidRDefault="00D57985" w:rsidP="00174759">
            <w:pPr>
              <w:pStyle w:val="af7"/>
              <w:spacing w:line="240" w:lineRule="exact"/>
              <w:rPr>
                <w:sz w:val="18"/>
                <w:szCs w:val="18"/>
              </w:rPr>
            </w:pPr>
            <w:r w:rsidRPr="00174759">
              <w:rPr>
                <w:sz w:val="18"/>
                <w:szCs w:val="18"/>
              </w:rPr>
              <w:t>39.59240000N</w:t>
            </w:r>
          </w:p>
        </w:tc>
        <w:tc>
          <w:tcPr>
            <w:tcW w:w="419" w:type="pct"/>
            <w:tcBorders>
              <w:top w:val="nil"/>
              <w:left w:val="nil"/>
              <w:bottom w:val="single" w:sz="4" w:space="0" w:color="auto"/>
              <w:right w:val="single" w:sz="4" w:space="0" w:color="auto"/>
            </w:tcBorders>
            <w:shd w:val="clear" w:color="auto" w:fill="auto"/>
            <w:noWrap/>
            <w:vAlign w:val="center"/>
            <w:hideMark/>
          </w:tcPr>
          <w:p w14:paraId="144F370E" w14:textId="77777777" w:rsidR="00D57985" w:rsidRPr="00174759" w:rsidRDefault="00D57985" w:rsidP="00174759">
            <w:pPr>
              <w:pStyle w:val="af7"/>
              <w:spacing w:line="240" w:lineRule="exact"/>
              <w:rPr>
                <w:sz w:val="18"/>
                <w:szCs w:val="18"/>
              </w:rPr>
            </w:pPr>
            <w:r w:rsidRPr="00174759">
              <w:rPr>
                <w:sz w:val="18"/>
                <w:szCs w:val="18"/>
              </w:rPr>
              <w:t>098.92571111E</w:t>
            </w:r>
          </w:p>
        </w:tc>
        <w:tc>
          <w:tcPr>
            <w:tcW w:w="292" w:type="pct"/>
            <w:tcBorders>
              <w:top w:val="nil"/>
              <w:left w:val="nil"/>
              <w:bottom w:val="single" w:sz="4" w:space="0" w:color="auto"/>
              <w:right w:val="single" w:sz="4" w:space="0" w:color="auto"/>
            </w:tcBorders>
            <w:shd w:val="clear" w:color="auto" w:fill="auto"/>
            <w:noWrap/>
            <w:vAlign w:val="center"/>
            <w:hideMark/>
          </w:tcPr>
          <w:p w14:paraId="3DFFC47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821D64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526976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48BC91A"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51AEAD21" w14:textId="77777777" w:rsidR="00D57985" w:rsidRPr="00174759" w:rsidRDefault="00D57985" w:rsidP="00174759">
            <w:pPr>
              <w:pStyle w:val="af7"/>
              <w:spacing w:line="240" w:lineRule="exact"/>
              <w:rPr>
                <w:sz w:val="18"/>
                <w:szCs w:val="18"/>
              </w:rPr>
            </w:pPr>
            <w:r w:rsidRPr="00174759">
              <w:rPr>
                <w:rFonts w:hint="eastAsia"/>
                <w:sz w:val="18"/>
                <w:szCs w:val="18"/>
              </w:rPr>
              <w:t xml:space="preserve">5.92 </w:t>
            </w:r>
          </w:p>
        </w:tc>
        <w:tc>
          <w:tcPr>
            <w:tcW w:w="238" w:type="pct"/>
            <w:tcBorders>
              <w:top w:val="nil"/>
              <w:left w:val="nil"/>
              <w:bottom w:val="single" w:sz="4" w:space="0" w:color="auto"/>
              <w:right w:val="single" w:sz="4" w:space="0" w:color="auto"/>
            </w:tcBorders>
            <w:shd w:val="clear" w:color="auto" w:fill="auto"/>
            <w:noWrap/>
            <w:vAlign w:val="center"/>
            <w:hideMark/>
          </w:tcPr>
          <w:p w14:paraId="3534BE27"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436FBEFA"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r>
      <w:tr w:rsidR="00174759" w:rsidRPr="00174759" w14:paraId="77FF11A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677F847" w14:textId="77777777" w:rsidR="00D57985" w:rsidRPr="00174759" w:rsidRDefault="00D57985" w:rsidP="00174759">
            <w:pPr>
              <w:pStyle w:val="af7"/>
              <w:spacing w:line="240" w:lineRule="exact"/>
              <w:rPr>
                <w:sz w:val="18"/>
                <w:szCs w:val="18"/>
              </w:rPr>
            </w:pPr>
            <w:r w:rsidRPr="00174759">
              <w:rPr>
                <w:sz w:val="18"/>
                <w:szCs w:val="18"/>
              </w:rPr>
              <w:t>152</w:t>
            </w:r>
          </w:p>
        </w:tc>
        <w:tc>
          <w:tcPr>
            <w:tcW w:w="184" w:type="pct"/>
            <w:tcBorders>
              <w:top w:val="nil"/>
              <w:left w:val="nil"/>
              <w:bottom w:val="single" w:sz="4" w:space="0" w:color="auto"/>
              <w:right w:val="single" w:sz="4" w:space="0" w:color="auto"/>
            </w:tcBorders>
            <w:shd w:val="clear" w:color="auto" w:fill="auto"/>
            <w:noWrap/>
            <w:vAlign w:val="center"/>
            <w:hideMark/>
          </w:tcPr>
          <w:p w14:paraId="637C867F" w14:textId="77777777" w:rsidR="00D57985" w:rsidRPr="00174759" w:rsidRDefault="00D57985" w:rsidP="00174759">
            <w:pPr>
              <w:pStyle w:val="af7"/>
              <w:spacing w:line="240" w:lineRule="exact"/>
              <w:rPr>
                <w:sz w:val="18"/>
                <w:szCs w:val="18"/>
              </w:rPr>
            </w:pPr>
            <w:r w:rsidRPr="00174759">
              <w:rPr>
                <w:sz w:val="18"/>
                <w:szCs w:val="18"/>
              </w:rPr>
              <w:t>1015</w:t>
            </w:r>
          </w:p>
        </w:tc>
        <w:tc>
          <w:tcPr>
            <w:tcW w:w="1047" w:type="pct"/>
            <w:tcBorders>
              <w:top w:val="nil"/>
              <w:left w:val="nil"/>
              <w:bottom w:val="single" w:sz="4" w:space="0" w:color="auto"/>
              <w:right w:val="single" w:sz="4" w:space="0" w:color="auto"/>
            </w:tcBorders>
            <w:shd w:val="clear" w:color="auto" w:fill="auto"/>
            <w:noWrap/>
            <w:vAlign w:val="center"/>
            <w:hideMark/>
          </w:tcPr>
          <w:p w14:paraId="3B4093A6"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376D152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ED16ECE"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394B56A" w14:textId="77777777" w:rsidR="00D57985" w:rsidRPr="00174759" w:rsidRDefault="00D57985" w:rsidP="00174759">
            <w:pPr>
              <w:pStyle w:val="af7"/>
              <w:spacing w:line="240" w:lineRule="exact"/>
              <w:rPr>
                <w:sz w:val="18"/>
                <w:szCs w:val="18"/>
              </w:rPr>
            </w:pPr>
            <w:r w:rsidRPr="00174759">
              <w:rPr>
                <w:sz w:val="18"/>
                <w:szCs w:val="18"/>
              </w:rPr>
              <w:t>6.22</w:t>
            </w:r>
          </w:p>
        </w:tc>
        <w:tc>
          <w:tcPr>
            <w:tcW w:w="398" w:type="pct"/>
            <w:tcBorders>
              <w:top w:val="nil"/>
              <w:left w:val="nil"/>
              <w:bottom w:val="single" w:sz="4" w:space="0" w:color="auto"/>
              <w:right w:val="single" w:sz="4" w:space="0" w:color="auto"/>
            </w:tcBorders>
            <w:shd w:val="clear" w:color="auto" w:fill="auto"/>
            <w:noWrap/>
            <w:vAlign w:val="center"/>
            <w:hideMark/>
          </w:tcPr>
          <w:p w14:paraId="2B00A8F5" w14:textId="77777777" w:rsidR="00D57985" w:rsidRPr="00174759" w:rsidRDefault="00D57985" w:rsidP="00174759">
            <w:pPr>
              <w:pStyle w:val="af7"/>
              <w:spacing w:line="240" w:lineRule="exact"/>
              <w:rPr>
                <w:sz w:val="18"/>
                <w:szCs w:val="18"/>
              </w:rPr>
            </w:pPr>
            <w:r w:rsidRPr="00174759">
              <w:rPr>
                <w:sz w:val="18"/>
                <w:szCs w:val="18"/>
              </w:rPr>
              <w:t>39.59086111N</w:t>
            </w:r>
          </w:p>
        </w:tc>
        <w:tc>
          <w:tcPr>
            <w:tcW w:w="419" w:type="pct"/>
            <w:tcBorders>
              <w:top w:val="nil"/>
              <w:left w:val="nil"/>
              <w:bottom w:val="single" w:sz="4" w:space="0" w:color="auto"/>
              <w:right w:val="single" w:sz="4" w:space="0" w:color="auto"/>
            </w:tcBorders>
            <w:shd w:val="clear" w:color="auto" w:fill="auto"/>
            <w:noWrap/>
            <w:vAlign w:val="center"/>
            <w:hideMark/>
          </w:tcPr>
          <w:p w14:paraId="535E85CF" w14:textId="77777777" w:rsidR="00D57985" w:rsidRPr="00174759" w:rsidRDefault="00D57985" w:rsidP="00174759">
            <w:pPr>
              <w:pStyle w:val="af7"/>
              <w:spacing w:line="240" w:lineRule="exact"/>
              <w:rPr>
                <w:sz w:val="18"/>
                <w:szCs w:val="18"/>
              </w:rPr>
            </w:pPr>
            <w:r w:rsidRPr="00174759">
              <w:rPr>
                <w:sz w:val="18"/>
                <w:szCs w:val="18"/>
              </w:rPr>
              <w:t>098.92498056E</w:t>
            </w:r>
          </w:p>
        </w:tc>
        <w:tc>
          <w:tcPr>
            <w:tcW w:w="292" w:type="pct"/>
            <w:tcBorders>
              <w:top w:val="nil"/>
              <w:left w:val="nil"/>
              <w:bottom w:val="single" w:sz="4" w:space="0" w:color="auto"/>
              <w:right w:val="single" w:sz="4" w:space="0" w:color="auto"/>
            </w:tcBorders>
            <w:shd w:val="clear" w:color="auto" w:fill="auto"/>
            <w:noWrap/>
            <w:vAlign w:val="center"/>
            <w:hideMark/>
          </w:tcPr>
          <w:p w14:paraId="6C4048F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93CF63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2BF646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37B2F42"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57D0FC7F" w14:textId="77777777" w:rsidR="00D57985" w:rsidRPr="00174759" w:rsidRDefault="00D57985" w:rsidP="00174759">
            <w:pPr>
              <w:pStyle w:val="af7"/>
              <w:spacing w:line="240" w:lineRule="exact"/>
              <w:rPr>
                <w:sz w:val="18"/>
                <w:szCs w:val="18"/>
              </w:rPr>
            </w:pPr>
            <w:r w:rsidRPr="00174759">
              <w:rPr>
                <w:rFonts w:hint="eastAsia"/>
                <w:sz w:val="18"/>
                <w:szCs w:val="18"/>
              </w:rPr>
              <w:t xml:space="preserve">5.89 </w:t>
            </w:r>
          </w:p>
        </w:tc>
        <w:tc>
          <w:tcPr>
            <w:tcW w:w="238" w:type="pct"/>
            <w:tcBorders>
              <w:top w:val="nil"/>
              <w:left w:val="nil"/>
              <w:bottom w:val="single" w:sz="4" w:space="0" w:color="auto"/>
              <w:right w:val="single" w:sz="4" w:space="0" w:color="auto"/>
            </w:tcBorders>
            <w:shd w:val="clear" w:color="auto" w:fill="auto"/>
            <w:noWrap/>
            <w:vAlign w:val="center"/>
            <w:hideMark/>
          </w:tcPr>
          <w:p w14:paraId="0773885B"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7642B3F7" w14:textId="77777777" w:rsidR="00D57985" w:rsidRPr="00174759" w:rsidRDefault="00D57985" w:rsidP="00174759">
            <w:pPr>
              <w:pStyle w:val="af7"/>
              <w:spacing w:line="240" w:lineRule="exact"/>
              <w:rPr>
                <w:sz w:val="18"/>
                <w:szCs w:val="18"/>
              </w:rPr>
            </w:pPr>
            <w:r w:rsidRPr="00174759">
              <w:rPr>
                <w:rFonts w:hint="eastAsia"/>
                <w:sz w:val="18"/>
                <w:szCs w:val="18"/>
              </w:rPr>
              <w:t xml:space="preserve">5.48 </w:t>
            </w:r>
          </w:p>
        </w:tc>
      </w:tr>
      <w:tr w:rsidR="00174759" w:rsidRPr="00174759" w14:paraId="5ADFF85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F55F8EF" w14:textId="77777777" w:rsidR="00D57985" w:rsidRPr="00174759" w:rsidRDefault="00D57985" w:rsidP="00174759">
            <w:pPr>
              <w:pStyle w:val="af7"/>
              <w:spacing w:line="240" w:lineRule="exact"/>
              <w:rPr>
                <w:sz w:val="18"/>
                <w:szCs w:val="18"/>
              </w:rPr>
            </w:pPr>
            <w:r w:rsidRPr="00174759">
              <w:rPr>
                <w:sz w:val="18"/>
                <w:szCs w:val="18"/>
              </w:rPr>
              <w:t>153</w:t>
            </w:r>
          </w:p>
        </w:tc>
        <w:tc>
          <w:tcPr>
            <w:tcW w:w="184" w:type="pct"/>
            <w:tcBorders>
              <w:top w:val="nil"/>
              <w:left w:val="nil"/>
              <w:bottom w:val="single" w:sz="4" w:space="0" w:color="auto"/>
              <w:right w:val="single" w:sz="4" w:space="0" w:color="auto"/>
            </w:tcBorders>
            <w:shd w:val="clear" w:color="auto" w:fill="auto"/>
            <w:noWrap/>
            <w:vAlign w:val="center"/>
            <w:hideMark/>
          </w:tcPr>
          <w:p w14:paraId="703BAFA1" w14:textId="77777777" w:rsidR="00D57985" w:rsidRPr="00174759" w:rsidRDefault="00D57985" w:rsidP="00174759">
            <w:pPr>
              <w:pStyle w:val="af7"/>
              <w:spacing w:line="240" w:lineRule="exact"/>
              <w:rPr>
                <w:sz w:val="18"/>
                <w:szCs w:val="18"/>
              </w:rPr>
            </w:pPr>
            <w:r w:rsidRPr="00174759">
              <w:rPr>
                <w:sz w:val="18"/>
                <w:szCs w:val="18"/>
              </w:rPr>
              <w:t>1016</w:t>
            </w:r>
          </w:p>
        </w:tc>
        <w:tc>
          <w:tcPr>
            <w:tcW w:w="1047" w:type="pct"/>
            <w:tcBorders>
              <w:top w:val="nil"/>
              <w:left w:val="nil"/>
              <w:bottom w:val="single" w:sz="4" w:space="0" w:color="auto"/>
              <w:right w:val="single" w:sz="4" w:space="0" w:color="auto"/>
            </w:tcBorders>
            <w:shd w:val="clear" w:color="auto" w:fill="auto"/>
            <w:noWrap/>
            <w:vAlign w:val="center"/>
            <w:hideMark/>
          </w:tcPr>
          <w:p w14:paraId="3CCDA647"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3870D61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BD3456B"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531AF1C3" w14:textId="77777777" w:rsidR="00D57985" w:rsidRPr="00174759" w:rsidRDefault="00D57985" w:rsidP="00174759">
            <w:pPr>
              <w:pStyle w:val="af7"/>
              <w:spacing w:line="240" w:lineRule="exact"/>
              <w:rPr>
                <w:sz w:val="18"/>
                <w:szCs w:val="18"/>
              </w:rPr>
            </w:pPr>
            <w:r w:rsidRPr="00174759">
              <w:rPr>
                <w:sz w:val="18"/>
                <w:szCs w:val="18"/>
              </w:rPr>
              <w:t>2.99</w:t>
            </w:r>
          </w:p>
        </w:tc>
        <w:tc>
          <w:tcPr>
            <w:tcW w:w="398" w:type="pct"/>
            <w:tcBorders>
              <w:top w:val="nil"/>
              <w:left w:val="nil"/>
              <w:bottom w:val="single" w:sz="4" w:space="0" w:color="auto"/>
              <w:right w:val="single" w:sz="4" w:space="0" w:color="auto"/>
            </w:tcBorders>
            <w:shd w:val="clear" w:color="auto" w:fill="auto"/>
            <w:noWrap/>
            <w:vAlign w:val="center"/>
            <w:hideMark/>
          </w:tcPr>
          <w:p w14:paraId="4BB9A227" w14:textId="77777777" w:rsidR="00D57985" w:rsidRPr="00174759" w:rsidRDefault="00D57985" w:rsidP="00174759">
            <w:pPr>
              <w:pStyle w:val="af7"/>
              <w:spacing w:line="240" w:lineRule="exact"/>
              <w:rPr>
                <w:sz w:val="18"/>
                <w:szCs w:val="18"/>
              </w:rPr>
            </w:pPr>
            <w:r w:rsidRPr="00174759">
              <w:rPr>
                <w:sz w:val="18"/>
                <w:szCs w:val="18"/>
              </w:rPr>
              <w:t>39.59111944N</w:t>
            </w:r>
          </w:p>
        </w:tc>
        <w:tc>
          <w:tcPr>
            <w:tcW w:w="419" w:type="pct"/>
            <w:tcBorders>
              <w:top w:val="nil"/>
              <w:left w:val="nil"/>
              <w:bottom w:val="single" w:sz="4" w:space="0" w:color="auto"/>
              <w:right w:val="single" w:sz="4" w:space="0" w:color="auto"/>
            </w:tcBorders>
            <w:shd w:val="clear" w:color="auto" w:fill="auto"/>
            <w:noWrap/>
            <w:vAlign w:val="center"/>
            <w:hideMark/>
          </w:tcPr>
          <w:p w14:paraId="2B8E839E" w14:textId="77777777" w:rsidR="00D57985" w:rsidRPr="00174759" w:rsidRDefault="00D57985" w:rsidP="00174759">
            <w:pPr>
              <w:pStyle w:val="af7"/>
              <w:spacing w:line="240" w:lineRule="exact"/>
              <w:rPr>
                <w:sz w:val="18"/>
                <w:szCs w:val="18"/>
              </w:rPr>
            </w:pPr>
            <w:r w:rsidRPr="00174759">
              <w:rPr>
                <w:sz w:val="18"/>
                <w:szCs w:val="18"/>
              </w:rPr>
              <w:t>098.92355000E</w:t>
            </w:r>
          </w:p>
        </w:tc>
        <w:tc>
          <w:tcPr>
            <w:tcW w:w="292" w:type="pct"/>
            <w:tcBorders>
              <w:top w:val="nil"/>
              <w:left w:val="nil"/>
              <w:bottom w:val="single" w:sz="4" w:space="0" w:color="auto"/>
              <w:right w:val="single" w:sz="4" w:space="0" w:color="auto"/>
            </w:tcBorders>
            <w:shd w:val="clear" w:color="auto" w:fill="auto"/>
            <w:noWrap/>
            <w:vAlign w:val="center"/>
            <w:hideMark/>
          </w:tcPr>
          <w:p w14:paraId="155C08E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6CDA0B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99A70E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4EB3101"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5DC3C555" w14:textId="77777777" w:rsidR="00D57985" w:rsidRPr="00174759" w:rsidRDefault="00D57985" w:rsidP="00174759">
            <w:pPr>
              <w:pStyle w:val="af7"/>
              <w:spacing w:line="240" w:lineRule="exact"/>
              <w:rPr>
                <w:sz w:val="18"/>
                <w:szCs w:val="18"/>
              </w:rPr>
            </w:pPr>
            <w:r w:rsidRPr="00174759">
              <w:rPr>
                <w:rFonts w:hint="eastAsia"/>
                <w:sz w:val="18"/>
                <w:szCs w:val="18"/>
              </w:rPr>
              <w:t xml:space="preserve">2.83 </w:t>
            </w:r>
          </w:p>
        </w:tc>
        <w:tc>
          <w:tcPr>
            <w:tcW w:w="238" w:type="pct"/>
            <w:tcBorders>
              <w:top w:val="nil"/>
              <w:left w:val="nil"/>
              <w:bottom w:val="single" w:sz="4" w:space="0" w:color="auto"/>
              <w:right w:val="single" w:sz="4" w:space="0" w:color="auto"/>
            </w:tcBorders>
            <w:shd w:val="clear" w:color="auto" w:fill="auto"/>
            <w:noWrap/>
            <w:vAlign w:val="center"/>
            <w:hideMark/>
          </w:tcPr>
          <w:p w14:paraId="3A764324"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329" w:type="pct"/>
            <w:tcBorders>
              <w:top w:val="nil"/>
              <w:left w:val="nil"/>
              <w:bottom w:val="single" w:sz="4" w:space="0" w:color="auto"/>
              <w:right w:val="single" w:sz="4" w:space="0" w:color="auto"/>
            </w:tcBorders>
            <w:shd w:val="clear" w:color="auto" w:fill="auto"/>
            <w:noWrap/>
            <w:vAlign w:val="center"/>
            <w:hideMark/>
          </w:tcPr>
          <w:p w14:paraId="65FAA02E" w14:textId="77777777" w:rsidR="00D57985" w:rsidRPr="00174759" w:rsidRDefault="00D57985" w:rsidP="00174759">
            <w:pPr>
              <w:pStyle w:val="af7"/>
              <w:spacing w:line="240" w:lineRule="exact"/>
              <w:rPr>
                <w:sz w:val="18"/>
                <w:szCs w:val="18"/>
              </w:rPr>
            </w:pPr>
            <w:r w:rsidRPr="00174759">
              <w:rPr>
                <w:rFonts w:hint="eastAsia"/>
                <w:sz w:val="18"/>
                <w:szCs w:val="18"/>
              </w:rPr>
              <w:t xml:space="preserve">2.63 </w:t>
            </w:r>
          </w:p>
        </w:tc>
      </w:tr>
      <w:tr w:rsidR="00174759" w:rsidRPr="00174759" w14:paraId="48E0032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D466C68" w14:textId="77777777" w:rsidR="00D57985" w:rsidRPr="00174759" w:rsidRDefault="00D57985" w:rsidP="00174759">
            <w:pPr>
              <w:pStyle w:val="af7"/>
              <w:spacing w:line="240" w:lineRule="exact"/>
              <w:rPr>
                <w:sz w:val="18"/>
                <w:szCs w:val="18"/>
              </w:rPr>
            </w:pPr>
            <w:r w:rsidRPr="00174759">
              <w:rPr>
                <w:sz w:val="18"/>
                <w:szCs w:val="18"/>
              </w:rPr>
              <w:t>154</w:t>
            </w:r>
          </w:p>
        </w:tc>
        <w:tc>
          <w:tcPr>
            <w:tcW w:w="184" w:type="pct"/>
            <w:tcBorders>
              <w:top w:val="nil"/>
              <w:left w:val="nil"/>
              <w:bottom w:val="single" w:sz="4" w:space="0" w:color="auto"/>
              <w:right w:val="single" w:sz="4" w:space="0" w:color="auto"/>
            </w:tcBorders>
            <w:shd w:val="clear" w:color="auto" w:fill="auto"/>
            <w:noWrap/>
            <w:vAlign w:val="center"/>
            <w:hideMark/>
          </w:tcPr>
          <w:p w14:paraId="71B9ACF7" w14:textId="77777777" w:rsidR="00D57985" w:rsidRPr="00174759" w:rsidRDefault="00D57985" w:rsidP="00174759">
            <w:pPr>
              <w:pStyle w:val="af7"/>
              <w:spacing w:line="240" w:lineRule="exact"/>
              <w:rPr>
                <w:sz w:val="18"/>
                <w:szCs w:val="18"/>
              </w:rPr>
            </w:pPr>
            <w:r w:rsidRPr="00174759">
              <w:rPr>
                <w:sz w:val="18"/>
                <w:szCs w:val="18"/>
              </w:rPr>
              <w:t>1017</w:t>
            </w:r>
          </w:p>
        </w:tc>
        <w:tc>
          <w:tcPr>
            <w:tcW w:w="1047" w:type="pct"/>
            <w:tcBorders>
              <w:top w:val="nil"/>
              <w:left w:val="nil"/>
              <w:bottom w:val="single" w:sz="4" w:space="0" w:color="auto"/>
              <w:right w:val="single" w:sz="4" w:space="0" w:color="auto"/>
            </w:tcBorders>
            <w:shd w:val="clear" w:color="auto" w:fill="auto"/>
            <w:noWrap/>
            <w:vAlign w:val="center"/>
            <w:hideMark/>
          </w:tcPr>
          <w:p w14:paraId="7B2D821A"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1BE521C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04C716E"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4FA86905" w14:textId="77777777" w:rsidR="00D57985" w:rsidRPr="00174759" w:rsidRDefault="00D57985" w:rsidP="00174759">
            <w:pPr>
              <w:pStyle w:val="af7"/>
              <w:spacing w:line="240" w:lineRule="exact"/>
              <w:rPr>
                <w:sz w:val="18"/>
                <w:szCs w:val="18"/>
              </w:rPr>
            </w:pPr>
            <w:r w:rsidRPr="00174759">
              <w:rPr>
                <w:sz w:val="18"/>
                <w:szCs w:val="18"/>
              </w:rPr>
              <w:t>5.58</w:t>
            </w:r>
          </w:p>
        </w:tc>
        <w:tc>
          <w:tcPr>
            <w:tcW w:w="398" w:type="pct"/>
            <w:tcBorders>
              <w:top w:val="nil"/>
              <w:left w:val="nil"/>
              <w:bottom w:val="single" w:sz="4" w:space="0" w:color="auto"/>
              <w:right w:val="single" w:sz="4" w:space="0" w:color="auto"/>
            </w:tcBorders>
            <w:shd w:val="clear" w:color="auto" w:fill="auto"/>
            <w:noWrap/>
            <w:vAlign w:val="center"/>
            <w:hideMark/>
          </w:tcPr>
          <w:p w14:paraId="0AD1B96A" w14:textId="77777777" w:rsidR="00D57985" w:rsidRPr="00174759" w:rsidRDefault="00D57985" w:rsidP="00174759">
            <w:pPr>
              <w:pStyle w:val="af7"/>
              <w:spacing w:line="240" w:lineRule="exact"/>
              <w:rPr>
                <w:sz w:val="18"/>
                <w:szCs w:val="18"/>
              </w:rPr>
            </w:pPr>
            <w:r w:rsidRPr="00174759">
              <w:rPr>
                <w:sz w:val="18"/>
                <w:szCs w:val="18"/>
              </w:rPr>
              <w:t>39.59268889N</w:t>
            </w:r>
          </w:p>
        </w:tc>
        <w:tc>
          <w:tcPr>
            <w:tcW w:w="419" w:type="pct"/>
            <w:tcBorders>
              <w:top w:val="nil"/>
              <w:left w:val="nil"/>
              <w:bottom w:val="single" w:sz="4" w:space="0" w:color="auto"/>
              <w:right w:val="single" w:sz="4" w:space="0" w:color="auto"/>
            </w:tcBorders>
            <w:shd w:val="clear" w:color="auto" w:fill="auto"/>
            <w:noWrap/>
            <w:vAlign w:val="center"/>
            <w:hideMark/>
          </w:tcPr>
          <w:p w14:paraId="2AC2CDC2" w14:textId="77777777" w:rsidR="00D57985" w:rsidRPr="00174759" w:rsidRDefault="00D57985" w:rsidP="00174759">
            <w:pPr>
              <w:pStyle w:val="af7"/>
              <w:spacing w:line="240" w:lineRule="exact"/>
              <w:rPr>
                <w:sz w:val="18"/>
                <w:szCs w:val="18"/>
              </w:rPr>
            </w:pPr>
            <w:r w:rsidRPr="00174759">
              <w:rPr>
                <w:sz w:val="18"/>
                <w:szCs w:val="18"/>
              </w:rPr>
              <w:t>098.91841944E</w:t>
            </w:r>
          </w:p>
        </w:tc>
        <w:tc>
          <w:tcPr>
            <w:tcW w:w="292" w:type="pct"/>
            <w:tcBorders>
              <w:top w:val="nil"/>
              <w:left w:val="nil"/>
              <w:bottom w:val="single" w:sz="4" w:space="0" w:color="auto"/>
              <w:right w:val="single" w:sz="4" w:space="0" w:color="auto"/>
            </w:tcBorders>
            <w:shd w:val="clear" w:color="auto" w:fill="auto"/>
            <w:noWrap/>
            <w:vAlign w:val="center"/>
            <w:hideMark/>
          </w:tcPr>
          <w:p w14:paraId="0E5C527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6D346B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24BAA0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BC68B15"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6AD29BD6" w14:textId="77777777" w:rsidR="00D57985" w:rsidRPr="00174759" w:rsidRDefault="00D57985" w:rsidP="00174759">
            <w:pPr>
              <w:pStyle w:val="af7"/>
              <w:spacing w:line="240" w:lineRule="exact"/>
              <w:rPr>
                <w:sz w:val="18"/>
                <w:szCs w:val="18"/>
              </w:rPr>
            </w:pPr>
            <w:r w:rsidRPr="00174759">
              <w:rPr>
                <w:rFonts w:hint="eastAsia"/>
                <w:sz w:val="18"/>
                <w:szCs w:val="18"/>
              </w:rPr>
              <w:t xml:space="preserve">5.29 </w:t>
            </w:r>
          </w:p>
        </w:tc>
        <w:tc>
          <w:tcPr>
            <w:tcW w:w="238" w:type="pct"/>
            <w:tcBorders>
              <w:top w:val="nil"/>
              <w:left w:val="nil"/>
              <w:bottom w:val="single" w:sz="4" w:space="0" w:color="auto"/>
              <w:right w:val="single" w:sz="4" w:space="0" w:color="auto"/>
            </w:tcBorders>
            <w:shd w:val="clear" w:color="auto" w:fill="auto"/>
            <w:noWrap/>
            <w:vAlign w:val="center"/>
            <w:hideMark/>
          </w:tcPr>
          <w:p w14:paraId="2CB16092"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2BD29662" w14:textId="77777777" w:rsidR="00D57985" w:rsidRPr="00174759" w:rsidRDefault="00D57985" w:rsidP="00174759">
            <w:pPr>
              <w:pStyle w:val="af7"/>
              <w:spacing w:line="240" w:lineRule="exact"/>
              <w:rPr>
                <w:sz w:val="18"/>
                <w:szCs w:val="18"/>
              </w:rPr>
            </w:pPr>
            <w:r w:rsidRPr="00174759">
              <w:rPr>
                <w:rFonts w:hint="eastAsia"/>
                <w:sz w:val="18"/>
                <w:szCs w:val="18"/>
              </w:rPr>
              <w:t xml:space="preserve">4.92 </w:t>
            </w:r>
          </w:p>
        </w:tc>
      </w:tr>
      <w:tr w:rsidR="00174759" w:rsidRPr="00174759" w14:paraId="43184E5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4E67318" w14:textId="77777777" w:rsidR="00D57985" w:rsidRPr="00174759" w:rsidRDefault="00D57985" w:rsidP="00174759">
            <w:pPr>
              <w:pStyle w:val="af7"/>
              <w:spacing w:line="240" w:lineRule="exact"/>
              <w:rPr>
                <w:sz w:val="18"/>
                <w:szCs w:val="18"/>
              </w:rPr>
            </w:pPr>
            <w:r w:rsidRPr="00174759">
              <w:rPr>
                <w:sz w:val="18"/>
                <w:szCs w:val="18"/>
              </w:rPr>
              <w:t>155</w:t>
            </w:r>
          </w:p>
        </w:tc>
        <w:tc>
          <w:tcPr>
            <w:tcW w:w="184" w:type="pct"/>
            <w:tcBorders>
              <w:top w:val="nil"/>
              <w:left w:val="nil"/>
              <w:bottom w:val="single" w:sz="4" w:space="0" w:color="auto"/>
              <w:right w:val="single" w:sz="4" w:space="0" w:color="auto"/>
            </w:tcBorders>
            <w:shd w:val="clear" w:color="auto" w:fill="auto"/>
            <w:noWrap/>
            <w:vAlign w:val="center"/>
            <w:hideMark/>
          </w:tcPr>
          <w:p w14:paraId="27DA3DD5" w14:textId="77777777" w:rsidR="00D57985" w:rsidRPr="00174759" w:rsidRDefault="00D57985" w:rsidP="00174759">
            <w:pPr>
              <w:pStyle w:val="af7"/>
              <w:spacing w:line="240" w:lineRule="exact"/>
              <w:rPr>
                <w:sz w:val="18"/>
                <w:szCs w:val="18"/>
              </w:rPr>
            </w:pPr>
            <w:r w:rsidRPr="00174759">
              <w:rPr>
                <w:sz w:val="18"/>
                <w:szCs w:val="18"/>
              </w:rPr>
              <w:t>1018</w:t>
            </w:r>
          </w:p>
        </w:tc>
        <w:tc>
          <w:tcPr>
            <w:tcW w:w="1047" w:type="pct"/>
            <w:tcBorders>
              <w:top w:val="nil"/>
              <w:left w:val="nil"/>
              <w:bottom w:val="single" w:sz="4" w:space="0" w:color="auto"/>
              <w:right w:val="single" w:sz="4" w:space="0" w:color="auto"/>
            </w:tcBorders>
            <w:shd w:val="clear" w:color="auto" w:fill="auto"/>
            <w:noWrap/>
            <w:vAlign w:val="center"/>
            <w:hideMark/>
          </w:tcPr>
          <w:p w14:paraId="7A82CD3F"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0708E4E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B42EF19"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51DB8938" w14:textId="77777777" w:rsidR="00D57985" w:rsidRPr="00174759" w:rsidRDefault="00D57985" w:rsidP="00174759">
            <w:pPr>
              <w:pStyle w:val="af7"/>
              <w:spacing w:line="240" w:lineRule="exact"/>
              <w:rPr>
                <w:sz w:val="18"/>
                <w:szCs w:val="18"/>
              </w:rPr>
            </w:pPr>
            <w:r w:rsidRPr="00174759">
              <w:rPr>
                <w:sz w:val="18"/>
                <w:szCs w:val="18"/>
              </w:rPr>
              <w:t>5.28</w:t>
            </w:r>
          </w:p>
        </w:tc>
        <w:tc>
          <w:tcPr>
            <w:tcW w:w="398" w:type="pct"/>
            <w:tcBorders>
              <w:top w:val="nil"/>
              <w:left w:val="nil"/>
              <w:bottom w:val="single" w:sz="4" w:space="0" w:color="auto"/>
              <w:right w:val="single" w:sz="4" w:space="0" w:color="auto"/>
            </w:tcBorders>
            <w:shd w:val="clear" w:color="auto" w:fill="auto"/>
            <w:noWrap/>
            <w:vAlign w:val="center"/>
            <w:hideMark/>
          </w:tcPr>
          <w:p w14:paraId="6E2BFBFD" w14:textId="77777777" w:rsidR="00D57985" w:rsidRPr="00174759" w:rsidRDefault="00D57985" w:rsidP="00174759">
            <w:pPr>
              <w:pStyle w:val="af7"/>
              <w:spacing w:line="240" w:lineRule="exact"/>
              <w:rPr>
                <w:sz w:val="18"/>
                <w:szCs w:val="18"/>
              </w:rPr>
            </w:pPr>
            <w:r w:rsidRPr="00174759">
              <w:rPr>
                <w:sz w:val="18"/>
                <w:szCs w:val="18"/>
              </w:rPr>
              <w:t>39.59386111N</w:t>
            </w:r>
          </w:p>
        </w:tc>
        <w:tc>
          <w:tcPr>
            <w:tcW w:w="419" w:type="pct"/>
            <w:tcBorders>
              <w:top w:val="nil"/>
              <w:left w:val="nil"/>
              <w:bottom w:val="single" w:sz="4" w:space="0" w:color="auto"/>
              <w:right w:val="single" w:sz="4" w:space="0" w:color="auto"/>
            </w:tcBorders>
            <w:shd w:val="clear" w:color="auto" w:fill="auto"/>
            <w:noWrap/>
            <w:vAlign w:val="center"/>
            <w:hideMark/>
          </w:tcPr>
          <w:p w14:paraId="286F002A" w14:textId="77777777" w:rsidR="00D57985" w:rsidRPr="00174759" w:rsidRDefault="00D57985" w:rsidP="00174759">
            <w:pPr>
              <w:pStyle w:val="af7"/>
              <w:spacing w:line="240" w:lineRule="exact"/>
              <w:rPr>
                <w:sz w:val="18"/>
                <w:szCs w:val="18"/>
              </w:rPr>
            </w:pPr>
            <w:r w:rsidRPr="00174759">
              <w:rPr>
                <w:sz w:val="18"/>
                <w:szCs w:val="18"/>
              </w:rPr>
              <w:t>098.92208056E</w:t>
            </w:r>
          </w:p>
        </w:tc>
        <w:tc>
          <w:tcPr>
            <w:tcW w:w="292" w:type="pct"/>
            <w:tcBorders>
              <w:top w:val="nil"/>
              <w:left w:val="nil"/>
              <w:bottom w:val="single" w:sz="4" w:space="0" w:color="auto"/>
              <w:right w:val="single" w:sz="4" w:space="0" w:color="auto"/>
            </w:tcBorders>
            <w:shd w:val="clear" w:color="auto" w:fill="auto"/>
            <w:noWrap/>
            <w:vAlign w:val="center"/>
            <w:hideMark/>
          </w:tcPr>
          <w:p w14:paraId="45660A6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6AAAFC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D26E16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7A2F4FB"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319D079E" w14:textId="77777777" w:rsidR="00D57985" w:rsidRPr="00174759" w:rsidRDefault="00D57985" w:rsidP="00174759">
            <w:pPr>
              <w:pStyle w:val="af7"/>
              <w:spacing w:line="240" w:lineRule="exact"/>
              <w:rPr>
                <w:sz w:val="18"/>
                <w:szCs w:val="18"/>
              </w:rPr>
            </w:pPr>
            <w:r w:rsidRPr="00174759">
              <w:rPr>
                <w:rFonts w:hint="eastAsia"/>
                <w:sz w:val="18"/>
                <w:szCs w:val="18"/>
              </w:rPr>
              <w:t xml:space="preserve">5.00 </w:t>
            </w:r>
          </w:p>
        </w:tc>
        <w:tc>
          <w:tcPr>
            <w:tcW w:w="238" w:type="pct"/>
            <w:tcBorders>
              <w:top w:val="nil"/>
              <w:left w:val="nil"/>
              <w:bottom w:val="single" w:sz="4" w:space="0" w:color="auto"/>
              <w:right w:val="single" w:sz="4" w:space="0" w:color="auto"/>
            </w:tcBorders>
            <w:shd w:val="clear" w:color="auto" w:fill="auto"/>
            <w:noWrap/>
            <w:vAlign w:val="center"/>
            <w:hideMark/>
          </w:tcPr>
          <w:p w14:paraId="703A0858"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7D5F10E6"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r>
      <w:tr w:rsidR="00174759" w:rsidRPr="00174759" w14:paraId="051DD7E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682A3D8" w14:textId="77777777" w:rsidR="00D57985" w:rsidRPr="00174759" w:rsidRDefault="00D57985" w:rsidP="00174759">
            <w:pPr>
              <w:pStyle w:val="af7"/>
              <w:spacing w:line="240" w:lineRule="exact"/>
              <w:rPr>
                <w:sz w:val="18"/>
                <w:szCs w:val="18"/>
              </w:rPr>
            </w:pPr>
            <w:r w:rsidRPr="00174759">
              <w:rPr>
                <w:sz w:val="18"/>
                <w:szCs w:val="18"/>
              </w:rPr>
              <w:t>156</w:t>
            </w:r>
          </w:p>
        </w:tc>
        <w:tc>
          <w:tcPr>
            <w:tcW w:w="184" w:type="pct"/>
            <w:tcBorders>
              <w:top w:val="nil"/>
              <w:left w:val="nil"/>
              <w:bottom w:val="single" w:sz="4" w:space="0" w:color="auto"/>
              <w:right w:val="single" w:sz="4" w:space="0" w:color="auto"/>
            </w:tcBorders>
            <w:shd w:val="clear" w:color="auto" w:fill="auto"/>
            <w:noWrap/>
            <w:vAlign w:val="center"/>
            <w:hideMark/>
          </w:tcPr>
          <w:p w14:paraId="2CD46472" w14:textId="77777777" w:rsidR="00D57985" w:rsidRPr="00174759" w:rsidRDefault="00D57985" w:rsidP="00174759">
            <w:pPr>
              <w:pStyle w:val="af7"/>
              <w:spacing w:line="240" w:lineRule="exact"/>
              <w:rPr>
                <w:sz w:val="18"/>
                <w:szCs w:val="18"/>
              </w:rPr>
            </w:pPr>
            <w:r w:rsidRPr="00174759">
              <w:rPr>
                <w:sz w:val="18"/>
                <w:szCs w:val="18"/>
              </w:rPr>
              <w:t>1019</w:t>
            </w:r>
          </w:p>
        </w:tc>
        <w:tc>
          <w:tcPr>
            <w:tcW w:w="1047" w:type="pct"/>
            <w:tcBorders>
              <w:top w:val="nil"/>
              <w:left w:val="nil"/>
              <w:bottom w:val="single" w:sz="4" w:space="0" w:color="auto"/>
              <w:right w:val="single" w:sz="4" w:space="0" w:color="auto"/>
            </w:tcBorders>
            <w:shd w:val="clear" w:color="auto" w:fill="auto"/>
            <w:noWrap/>
            <w:vAlign w:val="center"/>
            <w:hideMark/>
          </w:tcPr>
          <w:p w14:paraId="6B1E2E1F"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7FDC4AC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12CB2BE"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6AD1FAC3" w14:textId="77777777" w:rsidR="00D57985" w:rsidRPr="00174759" w:rsidRDefault="00D57985" w:rsidP="00174759">
            <w:pPr>
              <w:pStyle w:val="af7"/>
              <w:spacing w:line="240" w:lineRule="exact"/>
              <w:rPr>
                <w:sz w:val="18"/>
                <w:szCs w:val="18"/>
              </w:rPr>
            </w:pPr>
            <w:r w:rsidRPr="00174759">
              <w:rPr>
                <w:sz w:val="18"/>
                <w:szCs w:val="18"/>
              </w:rPr>
              <w:t>5.48</w:t>
            </w:r>
          </w:p>
        </w:tc>
        <w:tc>
          <w:tcPr>
            <w:tcW w:w="398" w:type="pct"/>
            <w:tcBorders>
              <w:top w:val="nil"/>
              <w:left w:val="nil"/>
              <w:bottom w:val="single" w:sz="4" w:space="0" w:color="auto"/>
              <w:right w:val="single" w:sz="4" w:space="0" w:color="auto"/>
            </w:tcBorders>
            <w:shd w:val="clear" w:color="auto" w:fill="auto"/>
            <w:noWrap/>
            <w:vAlign w:val="center"/>
            <w:hideMark/>
          </w:tcPr>
          <w:p w14:paraId="148DFF95" w14:textId="77777777" w:rsidR="00D57985" w:rsidRPr="00174759" w:rsidRDefault="00D57985" w:rsidP="00174759">
            <w:pPr>
              <w:pStyle w:val="af7"/>
              <w:spacing w:line="240" w:lineRule="exact"/>
              <w:rPr>
                <w:sz w:val="18"/>
                <w:szCs w:val="18"/>
              </w:rPr>
            </w:pPr>
            <w:r w:rsidRPr="00174759">
              <w:rPr>
                <w:sz w:val="18"/>
                <w:szCs w:val="18"/>
              </w:rPr>
              <w:t>39.59023889N</w:t>
            </w:r>
          </w:p>
        </w:tc>
        <w:tc>
          <w:tcPr>
            <w:tcW w:w="419" w:type="pct"/>
            <w:tcBorders>
              <w:top w:val="nil"/>
              <w:left w:val="nil"/>
              <w:bottom w:val="single" w:sz="4" w:space="0" w:color="auto"/>
              <w:right w:val="single" w:sz="4" w:space="0" w:color="auto"/>
            </w:tcBorders>
            <w:shd w:val="clear" w:color="auto" w:fill="auto"/>
            <w:noWrap/>
            <w:vAlign w:val="center"/>
            <w:hideMark/>
          </w:tcPr>
          <w:p w14:paraId="2692AA9B" w14:textId="77777777" w:rsidR="00D57985" w:rsidRPr="00174759" w:rsidRDefault="00D57985" w:rsidP="00174759">
            <w:pPr>
              <w:pStyle w:val="af7"/>
              <w:spacing w:line="240" w:lineRule="exact"/>
              <w:rPr>
                <w:sz w:val="18"/>
                <w:szCs w:val="18"/>
              </w:rPr>
            </w:pPr>
            <w:r w:rsidRPr="00174759">
              <w:rPr>
                <w:sz w:val="18"/>
                <w:szCs w:val="18"/>
              </w:rPr>
              <w:t>098.92833889E</w:t>
            </w:r>
          </w:p>
        </w:tc>
        <w:tc>
          <w:tcPr>
            <w:tcW w:w="292" w:type="pct"/>
            <w:tcBorders>
              <w:top w:val="nil"/>
              <w:left w:val="nil"/>
              <w:bottom w:val="single" w:sz="4" w:space="0" w:color="auto"/>
              <w:right w:val="single" w:sz="4" w:space="0" w:color="auto"/>
            </w:tcBorders>
            <w:shd w:val="clear" w:color="auto" w:fill="auto"/>
            <w:noWrap/>
            <w:vAlign w:val="center"/>
            <w:hideMark/>
          </w:tcPr>
          <w:p w14:paraId="63A7CDF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795EF9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E14A8A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995F43E"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18C7BA81" w14:textId="77777777" w:rsidR="00D57985" w:rsidRPr="00174759" w:rsidRDefault="00D57985" w:rsidP="00174759">
            <w:pPr>
              <w:pStyle w:val="af7"/>
              <w:spacing w:line="240" w:lineRule="exact"/>
              <w:rPr>
                <w:sz w:val="18"/>
                <w:szCs w:val="18"/>
              </w:rPr>
            </w:pPr>
            <w:r w:rsidRPr="00174759">
              <w:rPr>
                <w:rFonts w:hint="eastAsia"/>
                <w:sz w:val="18"/>
                <w:szCs w:val="18"/>
              </w:rPr>
              <w:t xml:space="preserve">5.19 </w:t>
            </w:r>
          </w:p>
        </w:tc>
        <w:tc>
          <w:tcPr>
            <w:tcW w:w="238" w:type="pct"/>
            <w:tcBorders>
              <w:top w:val="nil"/>
              <w:left w:val="nil"/>
              <w:bottom w:val="single" w:sz="4" w:space="0" w:color="auto"/>
              <w:right w:val="single" w:sz="4" w:space="0" w:color="auto"/>
            </w:tcBorders>
            <w:shd w:val="clear" w:color="auto" w:fill="auto"/>
            <w:noWrap/>
            <w:vAlign w:val="center"/>
            <w:hideMark/>
          </w:tcPr>
          <w:p w14:paraId="414AA162"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671E011E" w14:textId="77777777" w:rsidR="00D57985" w:rsidRPr="00174759" w:rsidRDefault="00D57985" w:rsidP="00174759">
            <w:pPr>
              <w:pStyle w:val="af7"/>
              <w:spacing w:line="240" w:lineRule="exact"/>
              <w:rPr>
                <w:sz w:val="18"/>
                <w:szCs w:val="18"/>
              </w:rPr>
            </w:pPr>
            <w:r w:rsidRPr="00174759">
              <w:rPr>
                <w:rFonts w:hint="eastAsia"/>
                <w:sz w:val="18"/>
                <w:szCs w:val="18"/>
              </w:rPr>
              <w:t xml:space="preserve">4.83 </w:t>
            </w:r>
          </w:p>
        </w:tc>
      </w:tr>
      <w:tr w:rsidR="00174759" w:rsidRPr="00174759" w14:paraId="07001F8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F0AA5C" w14:textId="77777777" w:rsidR="00D57985" w:rsidRPr="00174759" w:rsidRDefault="00D57985" w:rsidP="00174759">
            <w:pPr>
              <w:pStyle w:val="af7"/>
              <w:spacing w:line="240" w:lineRule="exact"/>
              <w:rPr>
                <w:sz w:val="18"/>
                <w:szCs w:val="18"/>
              </w:rPr>
            </w:pPr>
            <w:r w:rsidRPr="00174759">
              <w:rPr>
                <w:sz w:val="18"/>
                <w:szCs w:val="18"/>
              </w:rPr>
              <w:t>157</w:t>
            </w:r>
          </w:p>
        </w:tc>
        <w:tc>
          <w:tcPr>
            <w:tcW w:w="184" w:type="pct"/>
            <w:tcBorders>
              <w:top w:val="nil"/>
              <w:left w:val="nil"/>
              <w:bottom w:val="single" w:sz="4" w:space="0" w:color="auto"/>
              <w:right w:val="single" w:sz="4" w:space="0" w:color="auto"/>
            </w:tcBorders>
            <w:shd w:val="clear" w:color="auto" w:fill="auto"/>
            <w:noWrap/>
            <w:vAlign w:val="center"/>
            <w:hideMark/>
          </w:tcPr>
          <w:p w14:paraId="7FC46568" w14:textId="77777777" w:rsidR="00D57985" w:rsidRPr="00174759" w:rsidRDefault="00D57985" w:rsidP="00174759">
            <w:pPr>
              <w:pStyle w:val="af7"/>
              <w:spacing w:line="240" w:lineRule="exact"/>
              <w:rPr>
                <w:sz w:val="18"/>
                <w:szCs w:val="18"/>
              </w:rPr>
            </w:pPr>
            <w:r w:rsidRPr="00174759">
              <w:rPr>
                <w:sz w:val="18"/>
                <w:szCs w:val="18"/>
              </w:rPr>
              <w:t>1020</w:t>
            </w:r>
          </w:p>
        </w:tc>
        <w:tc>
          <w:tcPr>
            <w:tcW w:w="1047" w:type="pct"/>
            <w:tcBorders>
              <w:top w:val="nil"/>
              <w:left w:val="nil"/>
              <w:bottom w:val="single" w:sz="4" w:space="0" w:color="auto"/>
              <w:right w:val="single" w:sz="4" w:space="0" w:color="auto"/>
            </w:tcBorders>
            <w:shd w:val="clear" w:color="auto" w:fill="auto"/>
            <w:noWrap/>
            <w:vAlign w:val="center"/>
            <w:hideMark/>
          </w:tcPr>
          <w:p w14:paraId="2C734CC1"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5E54594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4F12E50"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138A9E23" w14:textId="77777777" w:rsidR="00D57985" w:rsidRPr="00174759" w:rsidRDefault="00D57985" w:rsidP="00174759">
            <w:pPr>
              <w:pStyle w:val="af7"/>
              <w:spacing w:line="240" w:lineRule="exact"/>
              <w:rPr>
                <w:sz w:val="18"/>
                <w:szCs w:val="18"/>
              </w:rPr>
            </w:pPr>
            <w:r w:rsidRPr="00174759">
              <w:rPr>
                <w:sz w:val="18"/>
                <w:szCs w:val="18"/>
              </w:rPr>
              <w:t>4.88</w:t>
            </w:r>
          </w:p>
        </w:tc>
        <w:tc>
          <w:tcPr>
            <w:tcW w:w="398" w:type="pct"/>
            <w:tcBorders>
              <w:top w:val="nil"/>
              <w:left w:val="nil"/>
              <w:bottom w:val="single" w:sz="4" w:space="0" w:color="auto"/>
              <w:right w:val="single" w:sz="4" w:space="0" w:color="auto"/>
            </w:tcBorders>
            <w:shd w:val="clear" w:color="auto" w:fill="auto"/>
            <w:noWrap/>
            <w:vAlign w:val="center"/>
            <w:hideMark/>
          </w:tcPr>
          <w:p w14:paraId="47E16DD8" w14:textId="77777777" w:rsidR="00D57985" w:rsidRPr="00174759" w:rsidRDefault="00D57985" w:rsidP="00174759">
            <w:pPr>
              <w:pStyle w:val="af7"/>
              <w:spacing w:line="240" w:lineRule="exact"/>
              <w:rPr>
                <w:sz w:val="18"/>
                <w:szCs w:val="18"/>
              </w:rPr>
            </w:pPr>
            <w:r w:rsidRPr="00174759">
              <w:rPr>
                <w:sz w:val="18"/>
                <w:szCs w:val="18"/>
              </w:rPr>
              <w:t>39.59231111N</w:t>
            </w:r>
          </w:p>
        </w:tc>
        <w:tc>
          <w:tcPr>
            <w:tcW w:w="419" w:type="pct"/>
            <w:tcBorders>
              <w:top w:val="nil"/>
              <w:left w:val="nil"/>
              <w:bottom w:val="single" w:sz="4" w:space="0" w:color="auto"/>
              <w:right w:val="single" w:sz="4" w:space="0" w:color="auto"/>
            </w:tcBorders>
            <w:shd w:val="clear" w:color="auto" w:fill="auto"/>
            <w:noWrap/>
            <w:vAlign w:val="center"/>
            <w:hideMark/>
          </w:tcPr>
          <w:p w14:paraId="2E3FDC19" w14:textId="77777777" w:rsidR="00D57985" w:rsidRPr="00174759" w:rsidRDefault="00D57985" w:rsidP="00174759">
            <w:pPr>
              <w:pStyle w:val="af7"/>
              <w:spacing w:line="240" w:lineRule="exact"/>
              <w:rPr>
                <w:sz w:val="18"/>
                <w:szCs w:val="18"/>
              </w:rPr>
            </w:pPr>
            <w:r w:rsidRPr="00174759">
              <w:rPr>
                <w:sz w:val="18"/>
                <w:szCs w:val="18"/>
              </w:rPr>
              <w:t>098.92808889E</w:t>
            </w:r>
          </w:p>
        </w:tc>
        <w:tc>
          <w:tcPr>
            <w:tcW w:w="292" w:type="pct"/>
            <w:tcBorders>
              <w:top w:val="nil"/>
              <w:left w:val="nil"/>
              <w:bottom w:val="single" w:sz="4" w:space="0" w:color="auto"/>
              <w:right w:val="single" w:sz="4" w:space="0" w:color="auto"/>
            </w:tcBorders>
            <w:shd w:val="clear" w:color="auto" w:fill="auto"/>
            <w:noWrap/>
            <w:vAlign w:val="center"/>
            <w:hideMark/>
          </w:tcPr>
          <w:p w14:paraId="62EB82B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003C72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BFC275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37E1E56"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185E6F7F" w14:textId="77777777" w:rsidR="00D57985" w:rsidRPr="00174759" w:rsidRDefault="00D57985" w:rsidP="00174759">
            <w:pPr>
              <w:pStyle w:val="af7"/>
              <w:spacing w:line="240" w:lineRule="exact"/>
              <w:rPr>
                <w:sz w:val="18"/>
                <w:szCs w:val="18"/>
              </w:rPr>
            </w:pPr>
            <w:r w:rsidRPr="00174759">
              <w:rPr>
                <w:rFonts w:hint="eastAsia"/>
                <w:sz w:val="18"/>
                <w:szCs w:val="18"/>
              </w:rPr>
              <w:t xml:space="preserve">4.62 </w:t>
            </w:r>
          </w:p>
        </w:tc>
        <w:tc>
          <w:tcPr>
            <w:tcW w:w="238" w:type="pct"/>
            <w:tcBorders>
              <w:top w:val="nil"/>
              <w:left w:val="nil"/>
              <w:bottom w:val="single" w:sz="4" w:space="0" w:color="auto"/>
              <w:right w:val="single" w:sz="4" w:space="0" w:color="auto"/>
            </w:tcBorders>
            <w:shd w:val="clear" w:color="auto" w:fill="auto"/>
            <w:noWrap/>
            <w:vAlign w:val="center"/>
            <w:hideMark/>
          </w:tcPr>
          <w:p w14:paraId="79E81757"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57D44FA4" w14:textId="77777777" w:rsidR="00D57985" w:rsidRPr="00174759" w:rsidRDefault="00D57985" w:rsidP="00174759">
            <w:pPr>
              <w:pStyle w:val="af7"/>
              <w:spacing w:line="240" w:lineRule="exact"/>
              <w:rPr>
                <w:sz w:val="18"/>
                <w:szCs w:val="18"/>
              </w:rPr>
            </w:pPr>
            <w:r w:rsidRPr="00174759">
              <w:rPr>
                <w:rFonts w:hint="eastAsia"/>
                <w:sz w:val="18"/>
                <w:szCs w:val="18"/>
              </w:rPr>
              <w:t xml:space="preserve">4.30 </w:t>
            </w:r>
          </w:p>
        </w:tc>
      </w:tr>
      <w:tr w:rsidR="00174759" w:rsidRPr="00174759" w14:paraId="31A3DDB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AC5FC19" w14:textId="77777777" w:rsidR="00D57985" w:rsidRPr="00174759" w:rsidRDefault="00D57985" w:rsidP="00174759">
            <w:pPr>
              <w:pStyle w:val="af7"/>
              <w:spacing w:line="240" w:lineRule="exact"/>
              <w:rPr>
                <w:sz w:val="18"/>
                <w:szCs w:val="18"/>
              </w:rPr>
            </w:pPr>
            <w:r w:rsidRPr="00174759">
              <w:rPr>
                <w:sz w:val="18"/>
                <w:szCs w:val="18"/>
              </w:rPr>
              <w:t>158</w:t>
            </w:r>
          </w:p>
        </w:tc>
        <w:tc>
          <w:tcPr>
            <w:tcW w:w="184" w:type="pct"/>
            <w:tcBorders>
              <w:top w:val="nil"/>
              <w:left w:val="nil"/>
              <w:bottom w:val="single" w:sz="4" w:space="0" w:color="auto"/>
              <w:right w:val="single" w:sz="4" w:space="0" w:color="auto"/>
            </w:tcBorders>
            <w:shd w:val="clear" w:color="auto" w:fill="auto"/>
            <w:noWrap/>
            <w:vAlign w:val="center"/>
            <w:hideMark/>
          </w:tcPr>
          <w:p w14:paraId="08650934" w14:textId="77777777" w:rsidR="00D57985" w:rsidRPr="00174759" w:rsidRDefault="00D57985" w:rsidP="00174759">
            <w:pPr>
              <w:pStyle w:val="af7"/>
              <w:spacing w:line="240" w:lineRule="exact"/>
              <w:rPr>
                <w:sz w:val="18"/>
                <w:szCs w:val="18"/>
              </w:rPr>
            </w:pPr>
            <w:r w:rsidRPr="00174759">
              <w:rPr>
                <w:sz w:val="18"/>
                <w:szCs w:val="18"/>
              </w:rPr>
              <w:t>1022</w:t>
            </w:r>
          </w:p>
        </w:tc>
        <w:tc>
          <w:tcPr>
            <w:tcW w:w="1047" w:type="pct"/>
            <w:tcBorders>
              <w:top w:val="nil"/>
              <w:left w:val="nil"/>
              <w:bottom w:val="single" w:sz="4" w:space="0" w:color="auto"/>
              <w:right w:val="single" w:sz="4" w:space="0" w:color="auto"/>
            </w:tcBorders>
            <w:shd w:val="clear" w:color="auto" w:fill="auto"/>
            <w:noWrap/>
            <w:vAlign w:val="center"/>
            <w:hideMark/>
          </w:tcPr>
          <w:p w14:paraId="271EB342"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5FCFBAA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F376930"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4BCB20D7" w14:textId="77777777" w:rsidR="00D57985" w:rsidRPr="00174759" w:rsidRDefault="00D57985" w:rsidP="00174759">
            <w:pPr>
              <w:pStyle w:val="af7"/>
              <w:spacing w:line="240" w:lineRule="exact"/>
              <w:rPr>
                <w:sz w:val="18"/>
                <w:szCs w:val="18"/>
              </w:rPr>
            </w:pPr>
            <w:r w:rsidRPr="00174759">
              <w:rPr>
                <w:sz w:val="18"/>
                <w:szCs w:val="18"/>
              </w:rPr>
              <w:t>6.42</w:t>
            </w:r>
          </w:p>
        </w:tc>
        <w:tc>
          <w:tcPr>
            <w:tcW w:w="398" w:type="pct"/>
            <w:tcBorders>
              <w:top w:val="nil"/>
              <w:left w:val="nil"/>
              <w:bottom w:val="single" w:sz="4" w:space="0" w:color="auto"/>
              <w:right w:val="single" w:sz="4" w:space="0" w:color="auto"/>
            </w:tcBorders>
            <w:shd w:val="clear" w:color="auto" w:fill="auto"/>
            <w:noWrap/>
            <w:vAlign w:val="center"/>
            <w:hideMark/>
          </w:tcPr>
          <w:p w14:paraId="4AB7C01B" w14:textId="77777777" w:rsidR="00D57985" w:rsidRPr="00174759" w:rsidRDefault="00D57985" w:rsidP="00174759">
            <w:pPr>
              <w:pStyle w:val="af7"/>
              <w:spacing w:line="240" w:lineRule="exact"/>
              <w:rPr>
                <w:sz w:val="18"/>
                <w:szCs w:val="18"/>
              </w:rPr>
            </w:pPr>
            <w:r w:rsidRPr="00174759">
              <w:rPr>
                <w:sz w:val="18"/>
                <w:szCs w:val="18"/>
              </w:rPr>
              <w:t>39.59213889N</w:t>
            </w:r>
          </w:p>
        </w:tc>
        <w:tc>
          <w:tcPr>
            <w:tcW w:w="419" w:type="pct"/>
            <w:tcBorders>
              <w:top w:val="nil"/>
              <w:left w:val="nil"/>
              <w:bottom w:val="single" w:sz="4" w:space="0" w:color="auto"/>
              <w:right w:val="single" w:sz="4" w:space="0" w:color="auto"/>
            </w:tcBorders>
            <w:shd w:val="clear" w:color="auto" w:fill="auto"/>
            <w:noWrap/>
            <w:vAlign w:val="center"/>
            <w:hideMark/>
          </w:tcPr>
          <w:p w14:paraId="0651AA26" w14:textId="77777777" w:rsidR="00D57985" w:rsidRPr="00174759" w:rsidRDefault="00D57985" w:rsidP="00174759">
            <w:pPr>
              <w:pStyle w:val="af7"/>
              <w:spacing w:line="240" w:lineRule="exact"/>
              <w:rPr>
                <w:sz w:val="18"/>
                <w:szCs w:val="18"/>
              </w:rPr>
            </w:pPr>
            <w:r w:rsidRPr="00174759">
              <w:rPr>
                <w:sz w:val="18"/>
                <w:szCs w:val="18"/>
              </w:rPr>
              <w:t>098.93806111E</w:t>
            </w:r>
          </w:p>
        </w:tc>
        <w:tc>
          <w:tcPr>
            <w:tcW w:w="292" w:type="pct"/>
            <w:tcBorders>
              <w:top w:val="nil"/>
              <w:left w:val="nil"/>
              <w:bottom w:val="single" w:sz="4" w:space="0" w:color="auto"/>
              <w:right w:val="single" w:sz="4" w:space="0" w:color="auto"/>
            </w:tcBorders>
            <w:shd w:val="clear" w:color="auto" w:fill="auto"/>
            <w:noWrap/>
            <w:vAlign w:val="center"/>
            <w:hideMark/>
          </w:tcPr>
          <w:p w14:paraId="05F91B3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095FBA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4E3F40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814CF5C"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6163E612" w14:textId="77777777" w:rsidR="00D57985" w:rsidRPr="00174759" w:rsidRDefault="00D57985" w:rsidP="00174759">
            <w:pPr>
              <w:pStyle w:val="af7"/>
              <w:spacing w:line="240" w:lineRule="exact"/>
              <w:rPr>
                <w:sz w:val="18"/>
                <w:szCs w:val="18"/>
              </w:rPr>
            </w:pPr>
            <w:r w:rsidRPr="00174759">
              <w:rPr>
                <w:rFonts w:hint="eastAsia"/>
                <w:sz w:val="18"/>
                <w:szCs w:val="18"/>
              </w:rPr>
              <w:t xml:space="preserve">6.08 </w:t>
            </w:r>
          </w:p>
        </w:tc>
        <w:tc>
          <w:tcPr>
            <w:tcW w:w="238" w:type="pct"/>
            <w:tcBorders>
              <w:top w:val="nil"/>
              <w:left w:val="nil"/>
              <w:bottom w:val="single" w:sz="4" w:space="0" w:color="auto"/>
              <w:right w:val="single" w:sz="4" w:space="0" w:color="auto"/>
            </w:tcBorders>
            <w:shd w:val="clear" w:color="auto" w:fill="auto"/>
            <w:noWrap/>
            <w:vAlign w:val="center"/>
            <w:hideMark/>
          </w:tcPr>
          <w:p w14:paraId="507E1EB9"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116D856A" w14:textId="77777777" w:rsidR="00D57985" w:rsidRPr="00174759" w:rsidRDefault="00D57985" w:rsidP="00174759">
            <w:pPr>
              <w:pStyle w:val="af7"/>
              <w:spacing w:line="240" w:lineRule="exact"/>
              <w:rPr>
                <w:sz w:val="18"/>
                <w:szCs w:val="18"/>
              </w:rPr>
            </w:pPr>
            <w:r w:rsidRPr="00174759">
              <w:rPr>
                <w:rFonts w:hint="eastAsia"/>
                <w:sz w:val="18"/>
                <w:szCs w:val="18"/>
              </w:rPr>
              <w:t xml:space="preserve">5.66 </w:t>
            </w:r>
          </w:p>
        </w:tc>
      </w:tr>
      <w:tr w:rsidR="00174759" w:rsidRPr="00174759" w14:paraId="070FD7C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7CB341" w14:textId="77777777" w:rsidR="00D57985" w:rsidRPr="00174759" w:rsidRDefault="00D57985" w:rsidP="00174759">
            <w:pPr>
              <w:pStyle w:val="af7"/>
              <w:spacing w:line="240" w:lineRule="exact"/>
              <w:rPr>
                <w:sz w:val="18"/>
                <w:szCs w:val="18"/>
              </w:rPr>
            </w:pPr>
            <w:r w:rsidRPr="00174759">
              <w:rPr>
                <w:sz w:val="18"/>
                <w:szCs w:val="18"/>
              </w:rPr>
              <w:t>159</w:t>
            </w:r>
          </w:p>
        </w:tc>
        <w:tc>
          <w:tcPr>
            <w:tcW w:w="184" w:type="pct"/>
            <w:tcBorders>
              <w:top w:val="nil"/>
              <w:left w:val="nil"/>
              <w:bottom w:val="single" w:sz="4" w:space="0" w:color="auto"/>
              <w:right w:val="single" w:sz="4" w:space="0" w:color="auto"/>
            </w:tcBorders>
            <w:shd w:val="clear" w:color="auto" w:fill="auto"/>
            <w:noWrap/>
            <w:vAlign w:val="center"/>
            <w:hideMark/>
          </w:tcPr>
          <w:p w14:paraId="28F5AA4B" w14:textId="77777777" w:rsidR="00D57985" w:rsidRPr="00174759" w:rsidRDefault="00D57985" w:rsidP="00174759">
            <w:pPr>
              <w:pStyle w:val="af7"/>
              <w:spacing w:line="240" w:lineRule="exact"/>
              <w:rPr>
                <w:sz w:val="18"/>
                <w:szCs w:val="18"/>
              </w:rPr>
            </w:pPr>
            <w:r w:rsidRPr="00174759">
              <w:rPr>
                <w:sz w:val="18"/>
                <w:szCs w:val="18"/>
              </w:rPr>
              <w:t>1023</w:t>
            </w:r>
          </w:p>
        </w:tc>
        <w:tc>
          <w:tcPr>
            <w:tcW w:w="1047" w:type="pct"/>
            <w:tcBorders>
              <w:top w:val="nil"/>
              <w:left w:val="nil"/>
              <w:bottom w:val="single" w:sz="4" w:space="0" w:color="auto"/>
              <w:right w:val="single" w:sz="4" w:space="0" w:color="auto"/>
            </w:tcBorders>
            <w:shd w:val="clear" w:color="auto" w:fill="auto"/>
            <w:noWrap/>
            <w:vAlign w:val="center"/>
            <w:hideMark/>
          </w:tcPr>
          <w:p w14:paraId="7392C573"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60ADD48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7BFDDCC"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66AC93E7" w14:textId="77777777" w:rsidR="00D57985" w:rsidRPr="00174759" w:rsidRDefault="00D57985" w:rsidP="00174759">
            <w:pPr>
              <w:pStyle w:val="af7"/>
              <w:spacing w:line="240" w:lineRule="exact"/>
              <w:rPr>
                <w:sz w:val="18"/>
                <w:szCs w:val="18"/>
              </w:rPr>
            </w:pPr>
            <w:r w:rsidRPr="00174759">
              <w:rPr>
                <w:sz w:val="18"/>
                <w:szCs w:val="18"/>
              </w:rPr>
              <w:t>6.15</w:t>
            </w:r>
          </w:p>
        </w:tc>
        <w:tc>
          <w:tcPr>
            <w:tcW w:w="398" w:type="pct"/>
            <w:tcBorders>
              <w:top w:val="nil"/>
              <w:left w:val="nil"/>
              <w:bottom w:val="single" w:sz="4" w:space="0" w:color="auto"/>
              <w:right w:val="single" w:sz="4" w:space="0" w:color="auto"/>
            </w:tcBorders>
            <w:shd w:val="clear" w:color="auto" w:fill="auto"/>
            <w:noWrap/>
            <w:vAlign w:val="center"/>
            <w:hideMark/>
          </w:tcPr>
          <w:p w14:paraId="05B2F8FC" w14:textId="77777777" w:rsidR="00D57985" w:rsidRPr="00174759" w:rsidRDefault="00D57985" w:rsidP="00174759">
            <w:pPr>
              <w:pStyle w:val="af7"/>
              <w:spacing w:line="240" w:lineRule="exact"/>
              <w:rPr>
                <w:sz w:val="18"/>
                <w:szCs w:val="18"/>
              </w:rPr>
            </w:pPr>
            <w:r w:rsidRPr="00174759">
              <w:rPr>
                <w:sz w:val="18"/>
                <w:szCs w:val="18"/>
              </w:rPr>
              <w:t>39.59618056N</w:t>
            </w:r>
          </w:p>
        </w:tc>
        <w:tc>
          <w:tcPr>
            <w:tcW w:w="419" w:type="pct"/>
            <w:tcBorders>
              <w:top w:val="nil"/>
              <w:left w:val="nil"/>
              <w:bottom w:val="single" w:sz="4" w:space="0" w:color="auto"/>
              <w:right w:val="single" w:sz="4" w:space="0" w:color="auto"/>
            </w:tcBorders>
            <w:shd w:val="clear" w:color="auto" w:fill="auto"/>
            <w:noWrap/>
            <w:vAlign w:val="center"/>
            <w:hideMark/>
          </w:tcPr>
          <w:p w14:paraId="3E069CE3" w14:textId="77777777" w:rsidR="00D57985" w:rsidRPr="00174759" w:rsidRDefault="00D57985" w:rsidP="00174759">
            <w:pPr>
              <w:pStyle w:val="af7"/>
              <w:spacing w:line="240" w:lineRule="exact"/>
              <w:rPr>
                <w:sz w:val="18"/>
                <w:szCs w:val="18"/>
              </w:rPr>
            </w:pPr>
            <w:r w:rsidRPr="00174759">
              <w:rPr>
                <w:sz w:val="18"/>
                <w:szCs w:val="18"/>
              </w:rPr>
              <w:t>098.93245000E</w:t>
            </w:r>
          </w:p>
        </w:tc>
        <w:tc>
          <w:tcPr>
            <w:tcW w:w="292" w:type="pct"/>
            <w:tcBorders>
              <w:top w:val="nil"/>
              <w:left w:val="nil"/>
              <w:bottom w:val="single" w:sz="4" w:space="0" w:color="auto"/>
              <w:right w:val="single" w:sz="4" w:space="0" w:color="auto"/>
            </w:tcBorders>
            <w:shd w:val="clear" w:color="auto" w:fill="auto"/>
            <w:noWrap/>
            <w:vAlign w:val="center"/>
            <w:hideMark/>
          </w:tcPr>
          <w:p w14:paraId="1EBD72E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4EECC5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822AC3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5361FDD"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28711F41" w14:textId="77777777" w:rsidR="00D57985" w:rsidRPr="00174759" w:rsidRDefault="00D57985" w:rsidP="00174759">
            <w:pPr>
              <w:pStyle w:val="af7"/>
              <w:spacing w:line="240" w:lineRule="exact"/>
              <w:rPr>
                <w:sz w:val="18"/>
                <w:szCs w:val="18"/>
              </w:rPr>
            </w:pPr>
            <w:r w:rsidRPr="00174759">
              <w:rPr>
                <w:rFonts w:hint="eastAsia"/>
                <w:sz w:val="18"/>
                <w:szCs w:val="18"/>
              </w:rPr>
              <w:t xml:space="preserve">5.83 </w:t>
            </w:r>
          </w:p>
        </w:tc>
        <w:tc>
          <w:tcPr>
            <w:tcW w:w="238" w:type="pct"/>
            <w:tcBorders>
              <w:top w:val="nil"/>
              <w:left w:val="nil"/>
              <w:bottom w:val="single" w:sz="4" w:space="0" w:color="auto"/>
              <w:right w:val="single" w:sz="4" w:space="0" w:color="auto"/>
            </w:tcBorders>
            <w:shd w:val="clear" w:color="auto" w:fill="auto"/>
            <w:noWrap/>
            <w:vAlign w:val="center"/>
            <w:hideMark/>
          </w:tcPr>
          <w:p w14:paraId="16C8BC69"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2DF0B9AC" w14:textId="77777777" w:rsidR="00D57985" w:rsidRPr="00174759" w:rsidRDefault="00D57985" w:rsidP="00174759">
            <w:pPr>
              <w:pStyle w:val="af7"/>
              <w:spacing w:line="240" w:lineRule="exact"/>
              <w:rPr>
                <w:sz w:val="18"/>
                <w:szCs w:val="18"/>
              </w:rPr>
            </w:pPr>
            <w:r w:rsidRPr="00174759">
              <w:rPr>
                <w:rFonts w:hint="eastAsia"/>
                <w:sz w:val="18"/>
                <w:szCs w:val="18"/>
              </w:rPr>
              <w:t xml:space="preserve">5.42 </w:t>
            </w:r>
          </w:p>
        </w:tc>
      </w:tr>
      <w:tr w:rsidR="00174759" w:rsidRPr="00174759" w14:paraId="297CD41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5D67E8F" w14:textId="77777777" w:rsidR="00D57985" w:rsidRPr="00174759" w:rsidRDefault="00D57985" w:rsidP="00174759">
            <w:pPr>
              <w:pStyle w:val="af7"/>
              <w:spacing w:line="240" w:lineRule="exact"/>
              <w:rPr>
                <w:sz w:val="18"/>
                <w:szCs w:val="18"/>
              </w:rPr>
            </w:pPr>
            <w:r w:rsidRPr="00174759">
              <w:rPr>
                <w:sz w:val="18"/>
                <w:szCs w:val="18"/>
              </w:rPr>
              <w:t>160</w:t>
            </w:r>
          </w:p>
        </w:tc>
        <w:tc>
          <w:tcPr>
            <w:tcW w:w="184" w:type="pct"/>
            <w:tcBorders>
              <w:top w:val="nil"/>
              <w:left w:val="nil"/>
              <w:bottom w:val="single" w:sz="4" w:space="0" w:color="auto"/>
              <w:right w:val="single" w:sz="4" w:space="0" w:color="auto"/>
            </w:tcBorders>
            <w:shd w:val="clear" w:color="auto" w:fill="auto"/>
            <w:noWrap/>
            <w:vAlign w:val="center"/>
            <w:hideMark/>
          </w:tcPr>
          <w:p w14:paraId="10C1F870" w14:textId="77777777" w:rsidR="00D57985" w:rsidRPr="00174759" w:rsidRDefault="00D57985" w:rsidP="00174759">
            <w:pPr>
              <w:pStyle w:val="af7"/>
              <w:spacing w:line="240" w:lineRule="exact"/>
              <w:rPr>
                <w:sz w:val="18"/>
                <w:szCs w:val="18"/>
              </w:rPr>
            </w:pPr>
            <w:r w:rsidRPr="00174759">
              <w:rPr>
                <w:sz w:val="18"/>
                <w:szCs w:val="18"/>
              </w:rPr>
              <w:t>1024</w:t>
            </w:r>
          </w:p>
        </w:tc>
        <w:tc>
          <w:tcPr>
            <w:tcW w:w="1047" w:type="pct"/>
            <w:tcBorders>
              <w:top w:val="nil"/>
              <w:left w:val="nil"/>
              <w:bottom w:val="single" w:sz="4" w:space="0" w:color="auto"/>
              <w:right w:val="single" w:sz="4" w:space="0" w:color="auto"/>
            </w:tcBorders>
            <w:shd w:val="clear" w:color="auto" w:fill="auto"/>
            <w:noWrap/>
            <w:vAlign w:val="center"/>
            <w:hideMark/>
          </w:tcPr>
          <w:p w14:paraId="7C6494E9"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39B19FA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E4606C1"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0F7E1274" w14:textId="77777777" w:rsidR="00D57985" w:rsidRPr="00174759" w:rsidRDefault="00D57985" w:rsidP="00174759">
            <w:pPr>
              <w:pStyle w:val="af7"/>
              <w:spacing w:line="240" w:lineRule="exact"/>
              <w:rPr>
                <w:sz w:val="18"/>
                <w:szCs w:val="18"/>
              </w:rPr>
            </w:pPr>
            <w:r w:rsidRPr="00174759">
              <w:rPr>
                <w:sz w:val="18"/>
                <w:szCs w:val="18"/>
              </w:rPr>
              <w:t>5.8</w:t>
            </w:r>
          </w:p>
        </w:tc>
        <w:tc>
          <w:tcPr>
            <w:tcW w:w="398" w:type="pct"/>
            <w:tcBorders>
              <w:top w:val="nil"/>
              <w:left w:val="nil"/>
              <w:bottom w:val="single" w:sz="4" w:space="0" w:color="auto"/>
              <w:right w:val="single" w:sz="4" w:space="0" w:color="auto"/>
            </w:tcBorders>
            <w:shd w:val="clear" w:color="auto" w:fill="auto"/>
            <w:noWrap/>
            <w:vAlign w:val="center"/>
            <w:hideMark/>
          </w:tcPr>
          <w:p w14:paraId="729694D3" w14:textId="77777777" w:rsidR="00D57985" w:rsidRPr="00174759" w:rsidRDefault="00D57985" w:rsidP="00174759">
            <w:pPr>
              <w:pStyle w:val="af7"/>
              <w:spacing w:line="240" w:lineRule="exact"/>
              <w:rPr>
                <w:sz w:val="18"/>
                <w:szCs w:val="18"/>
              </w:rPr>
            </w:pPr>
            <w:r w:rsidRPr="00174759">
              <w:rPr>
                <w:sz w:val="18"/>
                <w:szCs w:val="18"/>
              </w:rPr>
              <w:t>39.59670000N</w:t>
            </w:r>
          </w:p>
        </w:tc>
        <w:tc>
          <w:tcPr>
            <w:tcW w:w="419" w:type="pct"/>
            <w:tcBorders>
              <w:top w:val="nil"/>
              <w:left w:val="nil"/>
              <w:bottom w:val="single" w:sz="4" w:space="0" w:color="auto"/>
              <w:right w:val="single" w:sz="4" w:space="0" w:color="auto"/>
            </w:tcBorders>
            <w:shd w:val="clear" w:color="auto" w:fill="auto"/>
            <w:noWrap/>
            <w:vAlign w:val="center"/>
            <w:hideMark/>
          </w:tcPr>
          <w:p w14:paraId="15D854B2" w14:textId="77777777" w:rsidR="00D57985" w:rsidRPr="00174759" w:rsidRDefault="00D57985" w:rsidP="00174759">
            <w:pPr>
              <w:pStyle w:val="af7"/>
              <w:spacing w:line="240" w:lineRule="exact"/>
              <w:rPr>
                <w:sz w:val="18"/>
                <w:szCs w:val="18"/>
              </w:rPr>
            </w:pPr>
            <w:r w:rsidRPr="00174759">
              <w:rPr>
                <w:sz w:val="18"/>
                <w:szCs w:val="18"/>
              </w:rPr>
              <w:t>098.93056944E</w:t>
            </w:r>
          </w:p>
        </w:tc>
        <w:tc>
          <w:tcPr>
            <w:tcW w:w="292" w:type="pct"/>
            <w:tcBorders>
              <w:top w:val="nil"/>
              <w:left w:val="nil"/>
              <w:bottom w:val="single" w:sz="4" w:space="0" w:color="auto"/>
              <w:right w:val="single" w:sz="4" w:space="0" w:color="auto"/>
            </w:tcBorders>
            <w:shd w:val="clear" w:color="auto" w:fill="auto"/>
            <w:noWrap/>
            <w:vAlign w:val="center"/>
            <w:hideMark/>
          </w:tcPr>
          <w:p w14:paraId="2735F5D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C246C3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C58DF5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87CC027"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64E4972B" w14:textId="77777777" w:rsidR="00D57985" w:rsidRPr="00174759" w:rsidRDefault="00D57985" w:rsidP="00174759">
            <w:pPr>
              <w:pStyle w:val="af7"/>
              <w:spacing w:line="240" w:lineRule="exact"/>
              <w:rPr>
                <w:sz w:val="18"/>
                <w:szCs w:val="18"/>
              </w:rPr>
            </w:pPr>
            <w:r w:rsidRPr="00174759">
              <w:rPr>
                <w:rFonts w:hint="eastAsia"/>
                <w:sz w:val="18"/>
                <w:szCs w:val="18"/>
              </w:rPr>
              <w:t xml:space="preserve">5.49 </w:t>
            </w:r>
          </w:p>
        </w:tc>
        <w:tc>
          <w:tcPr>
            <w:tcW w:w="238" w:type="pct"/>
            <w:tcBorders>
              <w:top w:val="nil"/>
              <w:left w:val="nil"/>
              <w:bottom w:val="single" w:sz="4" w:space="0" w:color="auto"/>
              <w:right w:val="single" w:sz="4" w:space="0" w:color="auto"/>
            </w:tcBorders>
            <w:shd w:val="clear" w:color="auto" w:fill="auto"/>
            <w:noWrap/>
            <w:vAlign w:val="center"/>
            <w:hideMark/>
          </w:tcPr>
          <w:p w14:paraId="30884854"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74B9415" w14:textId="77777777" w:rsidR="00D57985" w:rsidRPr="00174759" w:rsidRDefault="00D57985" w:rsidP="00174759">
            <w:pPr>
              <w:pStyle w:val="af7"/>
              <w:spacing w:line="240" w:lineRule="exact"/>
              <w:rPr>
                <w:sz w:val="18"/>
                <w:szCs w:val="18"/>
              </w:rPr>
            </w:pPr>
            <w:r w:rsidRPr="00174759">
              <w:rPr>
                <w:rFonts w:hint="eastAsia"/>
                <w:sz w:val="18"/>
                <w:szCs w:val="18"/>
              </w:rPr>
              <w:t xml:space="preserve">5.11 </w:t>
            </w:r>
          </w:p>
        </w:tc>
      </w:tr>
      <w:tr w:rsidR="00174759" w:rsidRPr="00174759" w14:paraId="6128DE4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4E1C7A2" w14:textId="77777777" w:rsidR="00D57985" w:rsidRPr="00174759" w:rsidRDefault="00D57985" w:rsidP="00174759">
            <w:pPr>
              <w:pStyle w:val="af7"/>
              <w:spacing w:line="240" w:lineRule="exact"/>
              <w:rPr>
                <w:sz w:val="18"/>
                <w:szCs w:val="18"/>
              </w:rPr>
            </w:pPr>
            <w:r w:rsidRPr="00174759">
              <w:rPr>
                <w:sz w:val="18"/>
                <w:szCs w:val="18"/>
              </w:rPr>
              <w:t>161</w:t>
            </w:r>
          </w:p>
        </w:tc>
        <w:tc>
          <w:tcPr>
            <w:tcW w:w="184" w:type="pct"/>
            <w:tcBorders>
              <w:top w:val="nil"/>
              <w:left w:val="nil"/>
              <w:bottom w:val="single" w:sz="4" w:space="0" w:color="auto"/>
              <w:right w:val="single" w:sz="4" w:space="0" w:color="auto"/>
            </w:tcBorders>
            <w:shd w:val="clear" w:color="auto" w:fill="auto"/>
            <w:noWrap/>
            <w:vAlign w:val="center"/>
            <w:hideMark/>
          </w:tcPr>
          <w:p w14:paraId="54B451B1" w14:textId="77777777" w:rsidR="00D57985" w:rsidRPr="00174759" w:rsidRDefault="00D57985" w:rsidP="00174759">
            <w:pPr>
              <w:pStyle w:val="af7"/>
              <w:spacing w:line="240" w:lineRule="exact"/>
              <w:rPr>
                <w:sz w:val="18"/>
                <w:szCs w:val="18"/>
              </w:rPr>
            </w:pPr>
            <w:r w:rsidRPr="00174759">
              <w:rPr>
                <w:sz w:val="18"/>
                <w:szCs w:val="18"/>
              </w:rPr>
              <w:t>1025</w:t>
            </w:r>
          </w:p>
        </w:tc>
        <w:tc>
          <w:tcPr>
            <w:tcW w:w="1047" w:type="pct"/>
            <w:tcBorders>
              <w:top w:val="nil"/>
              <w:left w:val="nil"/>
              <w:bottom w:val="single" w:sz="4" w:space="0" w:color="auto"/>
              <w:right w:val="single" w:sz="4" w:space="0" w:color="auto"/>
            </w:tcBorders>
            <w:shd w:val="clear" w:color="auto" w:fill="auto"/>
            <w:noWrap/>
            <w:vAlign w:val="center"/>
            <w:hideMark/>
          </w:tcPr>
          <w:p w14:paraId="24AEC3DA"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5F9C3FC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847E7B3"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49908429" w14:textId="77777777" w:rsidR="00D57985" w:rsidRPr="00174759" w:rsidRDefault="00D57985" w:rsidP="00174759">
            <w:pPr>
              <w:pStyle w:val="af7"/>
              <w:spacing w:line="240" w:lineRule="exact"/>
              <w:rPr>
                <w:sz w:val="18"/>
                <w:szCs w:val="18"/>
              </w:rPr>
            </w:pPr>
            <w:r w:rsidRPr="00174759">
              <w:rPr>
                <w:sz w:val="18"/>
                <w:szCs w:val="18"/>
              </w:rPr>
              <w:t>2.44</w:t>
            </w:r>
          </w:p>
        </w:tc>
        <w:tc>
          <w:tcPr>
            <w:tcW w:w="398" w:type="pct"/>
            <w:tcBorders>
              <w:top w:val="nil"/>
              <w:left w:val="nil"/>
              <w:bottom w:val="single" w:sz="4" w:space="0" w:color="auto"/>
              <w:right w:val="single" w:sz="4" w:space="0" w:color="auto"/>
            </w:tcBorders>
            <w:shd w:val="clear" w:color="auto" w:fill="auto"/>
            <w:noWrap/>
            <w:vAlign w:val="center"/>
            <w:hideMark/>
          </w:tcPr>
          <w:p w14:paraId="482AF355" w14:textId="77777777" w:rsidR="00D57985" w:rsidRPr="00174759" w:rsidRDefault="00D57985" w:rsidP="00174759">
            <w:pPr>
              <w:pStyle w:val="af7"/>
              <w:spacing w:line="240" w:lineRule="exact"/>
              <w:rPr>
                <w:sz w:val="18"/>
                <w:szCs w:val="18"/>
              </w:rPr>
            </w:pPr>
            <w:r w:rsidRPr="00174759">
              <w:rPr>
                <w:sz w:val="18"/>
                <w:szCs w:val="18"/>
              </w:rPr>
              <w:t>39.59863889N</w:t>
            </w:r>
          </w:p>
        </w:tc>
        <w:tc>
          <w:tcPr>
            <w:tcW w:w="419" w:type="pct"/>
            <w:tcBorders>
              <w:top w:val="nil"/>
              <w:left w:val="nil"/>
              <w:bottom w:val="single" w:sz="4" w:space="0" w:color="auto"/>
              <w:right w:val="single" w:sz="4" w:space="0" w:color="auto"/>
            </w:tcBorders>
            <w:shd w:val="clear" w:color="auto" w:fill="auto"/>
            <w:noWrap/>
            <w:vAlign w:val="center"/>
            <w:hideMark/>
          </w:tcPr>
          <w:p w14:paraId="32C5E6EF" w14:textId="77777777" w:rsidR="00D57985" w:rsidRPr="00174759" w:rsidRDefault="00D57985" w:rsidP="00174759">
            <w:pPr>
              <w:pStyle w:val="af7"/>
              <w:spacing w:line="240" w:lineRule="exact"/>
              <w:rPr>
                <w:sz w:val="18"/>
                <w:szCs w:val="18"/>
              </w:rPr>
            </w:pPr>
            <w:r w:rsidRPr="00174759">
              <w:rPr>
                <w:sz w:val="18"/>
                <w:szCs w:val="18"/>
              </w:rPr>
              <w:t>098.92366111E</w:t>
            </w:r>
          </w:p>
        </w:tc>
        <w:tc>
          <w:tcPr>
            <w:tcW w:w="292" w:type="pct"/>
            <w:tcBorders>
              <w:top w:val="nil"/>
              <w:left w:val="nil"/>
              <w:bottom w:val="single" w:sz="4" w:space="0" w:color="auto"/>
              <w:right w:val="single" w:sz="4" w:space="0" w:color="auto"/>
            </w:tcBorders>
            <w:shd w:val="clear" w:color="auto" w:fill="auto"/>
            <w:noWrap/>
            <w:vAlign w:val="center"/>
            <w:hideMark/>
          </w:tcPr>
          <w:p w14:paraId="6D393D9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7FD5AE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D94D92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25AD44E" w14:textId="77777777" w:rsidR="00D57985" w:rsidRPr="00174759" w:rsidRDefault="00D57985" w:rsidP="00174759">
            <w:pPr>
              <w:pStyle w:val="af7"/>
              <w:spacing w:line="240" w:lineRule="exact"/>
              <w:rPr>
                <w:sz w:val="18"/>
                <w:szCs w:val="18"/>
              </w:rPr>
            </w:pPr>
            <w:r w:rsidRPr="00174759">
              <w:rPr>
                <w:rFonts w:hint="eastAsia"/>
                <w:sz w:val="18"/>
                <w:szCs w:val="18"/>
              </w:rPr>
              <w:t xml:space="preserve">0.13 </w:t>
            </w:r>
          </w:p>
        </w:tc>
        <w:tc>
          <w:tcPr>
            <w:tcW w:w="252" w:type="pct"/>
            <w:tcBorders>
              <w:top w:val="nil"/>
              <w:left w:val="nil"/>
              <w:bottom w:val="single" w:sz="4" w:space="0" w:color="auto"/>
              <w:right w:val="single" w:sz="4" w:space="0" w:color="auto"/>
            </w:tcBorders>
            <w:shd w:val="clear" w:color="auto" w:fill="auto"/>
            <w:noWrap/>
            <w:vAlign w:val="center"/>
            <w:hideMark/>
          </w:tcPr>
          <w:p w14:paraId="618F7DD7" w14:textId="77777777" w:rsidR="00D57985" w:rsidRPr="00174759" w:rsidRDefault="00D57985" w:rsidP="00174759">
            <w:pPr>
              <w:pStyle w:val="af7"/>
              <w:spacing w:line="240" w:lineRule="exact"/>
              <w:rPr>
                <w:sz w:val="18"/>
                <w:szCs w:val="18"/>
              </w:rPr>
            </w:pPr>
            <w:r w:rsidRPr="00174759">
              <w:rPr>
                <w:rFonts w:hint="eastAsia"/>
                <w:sz w:val="18"/>
                <w:szCs w:val="18"/>
              </w:rPr>
              <w:t xml:space="preserve">2.31 </w:t>
            </w:r>
          </w:p>
        </w:tc>
        <w:tc>
          <w:tcPr>
            <w:tcW w:w="238" w:type="pct"/>
            <w:tcBorders>
              <w:top w:val="nil"/>
              <w:left w:val="nil"/>
              <w:bottom w:val="single" w:sz="4" w:space="0" w:color="auto"/>
              <w:right w:val="single" w:sz="4" w:space="0" w:color="auto"/>
            </w:tcBorders>
            <w:shd w:val="clear" w:color="auto" w:fill="auto"/>
            <w:noWrap/>
            <w:vAlign w:val="center"/>
            <w:hideMark/>
          </w:tcPr>
          <w:p w14:paraId="58DB8236"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329" w:type="pct"/>
            <w:tcBorders>
              <w:top w:val="nil"/>
              <w:left w:val="nil"/>
              <w:bottom w:val="single" w:sz="4" w:space="0" w:color="auto"/>
              <w:right w:val="single" w:sz="4" w:space="0" w:color="auto"/>
            </w:tcBorders>
            <w:shd w:val="clear" w:color="auto" w:fill="auto"/>
            <w:noWrap/>
            <w:vAlign w:val="center"/>
            <w:hideMark/>
          </w:tcPr>
          <w:p w14:paraId="781F3B0A" w14:textId="77777777" w:rsidR="00D57985" w:rsidRPr="00174759" w:rsidRDefault="00D57985" w:rsidP="00174759">
            <w:pPr>
              <w:pStyle w:val="af7"/>
              <w:spacing w:line="240" w:lineRule="exact"/>
              <w:rPr>
                <w:sz w:val="18"/>
                <w:szCs w:val="18"/>
              </w:rPr>
            </w:pPr>
            <w:r w:rsidRPr="00174759">
              <w:rPr>
                <w:rFonts w:hint="eastAsia"/>
                <w:sz w:val="18"/>
                <w:szCs w:val="18"/>
              </w:rPr>
              <w:t xml:space="preserve">2.15 </w:t>
            </w:r>
          </w:p>
        </w:tc>
      </w:tr>
      <w:tr w:rsidR="00174759" w:rsidRPr="00174759" w14:paraId="0C8CDAC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7E41624" w14:textId="77777777" w:rsidR="00D57985" w:rsidRPr="00174759" w:rsidRDefault="00D57985" w:rsidP="00174759">
            <w:pPr>
              <w:pStyle w:val="af7"/>
              <w:spacing w:line="240" w:lineRule="exact"/>
              <w:rPr>
                <w:sz w:val="18"/>
                <w:szCs w:val="18"/>
              </w:rPr>
            </w:pPr>
            <w:r w:rsidRPr="00174759">
              <w:rPr>
                <w:sz w:val="18"/>
                <w:szCs w:val="18"/>
              </w:rPr>
              <w:t>162</w:t>
            </w:r>
          </w:p>
        </w:tc>
        <w:tc>
          <w:tcPr>
            <w:tcW w:w="184" w:type="pct"/>
            <w:tcBorders>
              <w:top w:val="nil"/>
              <w:left w:val="nil"/>
              <w:bottom w:val="single" w:sz="4" w:space="0" w:color="auto"/>
              <w:right w:val="single" w:sz="4" w:space="0" w:color="auto"/>
            </w:tcBorders>
            <w:shd w:val="clear" w:color="auto" w:fill="auto"/>
            <w:noWrap/>
            <w:vAlign w:val="center"/>
            <w:hideMark/>
          </w:tcPr>
          <w:p w14:paraId="043266CE" w14:textId="77777777" w:rsidR="00D57985" w:rsidRPr="00174759" w:rsidRDefault="00D57985" w:rsidP="00174759">
            <w:pPr>
              <w:pStyle w:val="af7"/>
              <w:spacing w:line="240" w:lineRule="exact"/>
              <w:rPr>
                <w:sz w:val="18"/>
                <w:szCs w:val="18"/>
              </w:rPr>
            </w:pPr>
            <w:r w:rsidRPr="00174759">
              <w:rPr>
                <w:sz w:val="18"/>
                <w:szCs w:val="18"/>
              </w:rPr>
              <w:t>1026</w:t>
            </w:r>
          </w:p>
        </w:tc>
        <w:tc>
          <w:tcPr>
            <w:tcW w:w="1047" w:type="pct"/>
            <w:tcBorders>
              <w:top w:val="nil"/>
              <w:left w:val="nil"/>
              <w:bottom w:val="single" w:sz="4" w:space="0" w:color="auto"/>
              <w:right w:val="single" w:sz="4" w:space="0" w:color="auto"/>
            </w:tcBorders>
            <w:shd w:val="clear" w:color="auto" w:fill="auto"/>
            <w:noWrap/>
            <w:vAlign w:val="center"/>
            <w:hideMark/>
          </w:tcPr>
          <w:p w14:paraId="1C9EACE7"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0E5BD90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4A0F951"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5E897F3A" w14:textId="77777777" w:rsidR="00D57985" w:rsidRPr="00174759" w:rsidRDefault="00D57985" w:rsidP="00174759">
            <w:pPr>
              <w:pStyle w:val="af7"/>
              <w:spacing w:line="240" w:lineRule="exact"/>
              <w:rPr>
                <w:sz w:val="18"/>
                <w:szCs w:val="18"/>
              </w:rPr>
            </w:pPr>
            <w:r w:rsidRPr="00174759">
              <w:rPr>
                <w:sz w:val="18"/>
                <w:szCs w:val="18"/>
              </w:rPr>
              <w:t>2.98</w:t>
            </w:r>
          </w:p>
        </w:tc>
        <w:tc>
          <w:tcPr>
            <w:tcW w:w="398" w:type="pct"/>
            <w:tcBorders>
              <w:top w:val="nil"/>
              <w:left w:val="nil"/>
              <w:bottom w:val="single" w:sz="4" w:space="0" w:color="auto"/>
              <w:right w:val="single" w:sz="4" w:space="0" w:color="auto"/>
            </w:tcBorders>
            <w:shd w:val="clear" w:color="auto" w:fill="auto"/>
            <w:noWrap/>
            <w:vAlign w:val="center"/>
            <w:hideMark/>
          </w:tcPr>
          <w:p w14:paraId="5BE2B600" w14:textId="77777777" w:rsidR="00D57985" w:rsidRPr="00174759" w:rsidRDefault="00D57985" w:rsidP="00174759">
            <w:pPr>
              <w:pStyle w:val="af7"/>
              <w:spacing w:line="240" w:lineRule="exact"/>
              <w:rPr>
                <w:sz w:val="18"/>
                <w:szCs w:val="18"/>
              </w:rPr>
            </w:pPr>
            <w:r w:rsidRPr="00174759">
              <w:rPr>
                <w:sz w:val="18"/>
                <w:szCs w:val="18"/>
              </w:rPr>
              <w:t>39.59770000N</w:t>
            </w:r>
          </w:p>
        </w:tc>
        <w:tc>
          <w:tcPr>
            <w:tcW w:w="419" w:type="pct"/>
            <w:tcBorders>
              <w:top w:val="nil"/>
              <w:left w:val="nil"/>
              <w:bottom w:val="single" w:sz="4" w:space="0" w:color="auto"/>
              <w:right w:val="single" w:sz="4" w:space="0" w:color="auto"/>
            </w:tcBorders>
            <w:shd w:val="clear" w:color="auto" w:fill="auto"/>
            <w:noWrap/>
            <w:vAlign w:val="center"/>
            <w:hideMark/>
          </w:tcPr>
          <w:p w14:paraId="236D075A" w14:textId="77777777" w:rsidR="00D57985" w:rsidRPr="00174759" w:rsidRDefault="00D57985" w:rsidP="00174759">
            <w:pPr>
              <w:pStyle w:val="af7"/>
              <w:spacing w:line="240" w:lineRule="exact"/>
              <w:rPr>
                <w:sz w:val="18"/>
                <w:szCs w:val="18"/>
              </w:rPr>
            </w:pPr>
            <w:r w:rsidRPr="00174759">
              <w:rPr>
                <w:sz w:val="18"/>
                <w:szCs w:val="18"/>
              </w:rPr>
              <w:t>098.92698889E</w:t>
            </w:r>
          </w:p>
        </w:tc>
        <w:tc>
          <w:tcPr>
            <w:tcW w:w="292" w:type="pct"/>
            <w:tcBorders>
              <w:top w:val="nil"/>
              <w:left w:val="nil"/>
              <w:bottom w:val="single" w:sz="4" w:space="0" w:color="auto"/>
              <w:right w:val="single" w:sz="4" w:space="0" w:color="auto"/>
            </w:tcBorders>
            <w:shd w:val="clear" w:color="auto" w:fill="auto"/>
            <w:noWrap/>
            <w:vAlign w:val="center"/>
            <w:hideMark/>
          </w:tcPr>
          <w:p w14:paraId="28BFCA0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0B57F0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DD7E4C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E704B9B"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451164AE" w14:textId="77777777" w:rsidR="00D57985" w:rsidRPr="00174759" w:rsidRDefault="00D57985" w:rsidP="00174759">
            <w:pPr>
              <w:pStyle w:val="af7"/>
              <w:spacing w:line="240" w:lineRule="exact"/>
              <w:rPr>
                <w:sz w:val="18"/>
                <w:szCs w:val="18"/>
              </w:rPr>
            </w:pPr>
            <w:r w:rsidRPr="00174759">
              <w:rPr>
                <w:rFonts w:hint="eastAsia"/>
                <w:sz w:val="18"/>
                <w:szCs w:val="18"/>
              </w:rPr>
              <w:t xml:space="preserve">2.82 </w:t>
            </w:r>
          </w:p>
        </w:tc>
        <w:tc>
          <w:tcPr>
            <w:tcW w:w="238" w:type="pct"/>
            <w:tcBorders>
              <w:top w:val="nil"/>
              <w:left w:val="nil"/>
              <w:bottom w:val="single" w:sz="4" w:space="0" w:color="auto"/>
              <w:right w:val="single" w:sz="4" w:space="0" w:color="auto"/>
            </w:tcBorders>
            <w:shd w:val="clear" w:color="auto" w:fill="auto"/>
            <w:noWrap/>
            <w:vAlign w:val="center"/>
            <w:hideMark/>
          </w:tcPr>
          <w:p w14:paraId="47504C37"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329" w:type="pct"/>
            <w:tcBorders>
              <w:top w:val="nil"/>
              <w:left w:val="nil"/>
              <w:bottom w:val="single" w:sz="4" w:space="0" w:color="auto"/>
              <w:right w:val="single" w:sz="4" w:space="0" w:color="auto"/>
            </w:tcBorders>
            <w:shd w:val="clear" w:color="auto" w:fill="auto"/>
            <w:noWrap/>
            <w:vAlign w:val="center"/>
            <w:hideMark/>
          </w:tcPr>
          <w:p w14:paraId="6E88AE1F" w14:textId="77777777" w:rsidR="00D57985" w:rsidRPr="00174759" w:rsidRDefault="00D57985" w:rsidP="00174759">
            <w:pPr>
              <w:pStyle w:val="af7"/>
              <w:spacing w:line="240" w:lineRule="exact"/>
              <w:rPr>
                <w:sz w:val="18"/>
                <w:szCs w:val="18"/>
              </w:rPr>
            </w:pPr>
            <w:r w:rsidRPr="00174759">
              <w:rPr>
                <w:rFonts w:hint="eastAsia"/>
                <w:sz w:val="18"/>
                <w:szCs w:val="18"/>
              </w:rPr>
              <w:t xml:space="preserve">2.63 </w:t>
            </w:r>
          </w:p>
        </w:tc>
      </w:tr>
      <w:tr w:rsidR="00174759" w:rsidRPr="00174759" w14:paraId="4C3051E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2B25738" w14:textId="77777777" w:rsidR="00D57985" w:rsidRPr="00174759" w:rsidRDefault="00D57985" w:rsidP="00174759">
            <w:pPr>
              <w:pStyle w:val="af7"/>
              <w:spacing w:line="240" w:lineRule="exact"/>
              <w:rPr>
                <w:sz w:val="18"/>
                <w:szCs w:val="18"/>
              </w:rPr>
            </w:pPr>
            <w:r w:rsidRPr="00174759">
              <w:rPr>
                <w:sz w:val="18"/>
                <w:szCs w:val="18"/>
              </w:rPr>
              <w:t>163</w:t>
            </w:r>
          </w:p>
        </w:tc>
        <w:tc>
          <w:tcPr>
            <w:tcW w:w="184" w:type="pct"/>
            <w:tcBorders>
              <w:top w:val="nil"/>
              <w:left w:val="nil"/>
              <w:bottom w:val="single" w:sz="4" w:space="0" w:color="auto"/>
              <w:right w:val="single" w:sz="4" w:space="0" w:color="auto"/>
            </w:tcBorders>
            <w:shd w:val="clear" w:color="auto" w:fill="auto"/>
            <w:noWrap/>
            <w:vAlign w:val="center"/>
            <w:hideMark/>
          </w:tcPr>
          <w:p w14:paraId="5EC8BF08" w14:textId="77777777" w:rsidR="00D57985" w:rsidRPr="00174759" w:rsidRDefault="00D57985" w:rsidP="00174759">
            <w:pPr>
              <w:pStyle w:val="af7"/>
              <w:spacing w:line="240" w:lineRule="exact"/>
              <w:rPr>
                <w:sz w:val="18"/>
                <w:szCs w:val="18"/>
              </w:rPr>
            </w:pPr>
            <w:r w:rsidRPr="00174759">
              <w:rPr>
                <w:sz w:val="18"/>
                <w:szCs w:val="18"/>
              </w:rPr>
              <w:t>1027</w:t>
            </w:r>
          </w:p>
        </w:tc>
        <w:tc>
          <w:tcPr>
            <w:tcW w:w="1047" w:type="pct"/>
            <w:tcBorders>
              <w:top w:val="nil"/>
              <w:left w:val="nil"/>
              <w:bottom w:val="single" w:sz="4" w:space="0" w:color="auto"/>
              <w:right w:val="single" w:sz="4" w:space="0" w:color="auto"/>
            </w:tcBorders>
            <w:shd w:val="clear" w:color="auto" w:fill="auto"/>
            <w:noWrap/>
            <w:vAlign w:val="center"/>
            <w:hideMark/>
          </w:tcPr>
          <w:p w14:paraId="56557EE1" w14:textId="77777777" w:rsidR="00D57985" w:rsidRPr="00174759" w:rsidRDefault="00D57985" w:rsidP="00174759">
            <w:pPr>
              <w:pStyle w:val="af7"/>
              <w:spacing w:line="240" w:lineRule="exact"/>
              <w:rPr>
                <w:sz w:val="18"/>
                <w:szCs w:val="18"/>
              </w:rPr>
            </w:pPr>
            <w:r w:rsidRPr="00174759">
              <w:rPr>
                <w:sz w:val="18"/>
                <w:szCs w:val="18"/>
              </w:rPr>
              <w:t>王东海</w:t>
            </w:r>
          </w:p>
        </w:tc>
        <w:tc>
          <w:tcPr>
            <w:tcW w:w="292" w:type="pct"/>
            <w:tcBorders>
              <w:top w:val="nil"/>
              <w:left w:val="nil"/>
              <w:bottom w:val="single" w:sz="4" w:space="0" w:color="auto"/>
              <w:right w:val="single" w:sz="4" w:space="0" w:color="auto"/>
            </w:tcBorders>
            <w:shd w:val="clear" w:color="auto" w:fill="auto"/>
            <w:noWrap/>
            <w:vAlign w:val="center"/>
            <w:hideMark/>
          </w:tcPr>
          <w:p w14:paraId="28F169F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079DAC0"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6DC9EB49" w14:textId="77777777" w:rsidR="00D57985" w:rsidRPr="00174759" w:rsidRDefault="00D57985" w:rsidP="00174759">
            <w:pPr>
              <w:pStyle w:val="af7"/>
              <w:spacing w:line="240" w:lineRule="exact"/>
              <w:rPr>
                <w:sz w:val="18"/>
                <w:szCs w:val="18"/>
              </w:rPr>
            </w:pPr>
            <w:r w:rsidRPr="00174759">
              <w:rPr>
                <w:sz w:val="18"/>
                <w:szCs w:val="18"/>
              </w:rPr>
              <w:t>4.22</w:t>
            </w:r>
          </w:p>
        </w:tc>
        <w:tc>
          <w:tcPr>
            <w:tcW w:w="398" w:type="pct"/>
            <w:tcBorders>
              <w:top w:val="nil"/>
              <w:left w:val="nil"/>
              <w:bottom w:val="single" w:sz="4" w:space="0" w:color="auto"/>
              <w:right w:val="single" w:sz="4" w:space="0" w:color="auto"/>
            </w:tcBorders>
            <w:shd w:val="clear" w:color="auto" w:fill="auto"/>
            <w:noWrap/>
            <w:vAlign w:val="center"/>
            <w:hideMark/>
          </w:tcPr>
          <w:p w14:paraId="7654532A" w14:textId="77777777" w:rsidR="00D57985" w:rsidRPr="00174759" w:rsidRDefault="00D57985" w:rsidP="00174759">
            <w:pPr>
              <w:pStyle w:val="af7"/>
              <w:spacing w:line="240" w:lineRule="exact"/>
              <w:rPr>
                <w:sz w:val="18"/>
                <w:szCs w:val="18"/>
              </w:rPr>
            </w:pPr>
            <w:r w:rsidRPr="00174759">
              <w:rPr>
                <w:sz w:val="18"/>
                <w:szCs w:val="18"/>
              </w:rPr>
              <w:t>39.59943889N</w:t>
            </w:r>
          </w:p>
        </w:tc>
        <w:tc>
          <w:tcPr>
            <w:tcW w:w="419" w:type="pct"/>
            <w:tcBorders>
              <w:top w:val="nil"/>
              <w:left w:val="nil"/>
              <w:bottom w:val="single" w:sz="4" w:space="0" w:color="auto"/>
              <w:right w:val="single" w:sz="4" w:space="0" w:color="auto"/>
            </w:tcBorders>
            <w:shd w:val="clear" w:color="auto" w:fill="auto"/>
            <w:noWrap/>
            <w:vAlign w:val="center"/>
            <w:hideMark/>
          </w:tcPr>
          <w:p w14:paraId="1C077802" w14:textId="77777777" w:rsidR="00D57985" w:rsidRPr="00174759" w:rsidRDefault="00D57985" w:rsidP="00174759">
            <w:pPr>
              <w:pStyle w:val="af7"/>
              <w:spacing w:line="240" w:lineRule="exact"/>
              <w:rPr>
                <w:sz w:val="18"/>
                <w:szCs w:val="18"/>
              </w:rPr>
            </w:pPr>
            <w:r w:rsidRPr="00174759">
              <w:rPr>
                <w:sz w:val="18"/>
                <w:szCs w:val="18"/>
              </w:rPr>
              <w:t>098.92785000E</w:t>
            </w:r>
          </w:p>
        </w:tc>
        <w:tc>
          <w:tcPr>
            <w:tcW w:w="292" w:type="pct"/>
            <w:tcBorders>
              <w:top w:val="nil"/>
              <w:left w:val="nil"/>
              <w:bottom w:val="single" w:sz="4" w:space="0" w:color="auto"/>
              <w:right w:val="single" w:sz="4" w:space="0" w:color="auto"/>
            </w:tcBorders>
            <w:shd w:val="clear" w:color="auto" w:fill="auto"/>
            <w:noWrap/>
            <w:vAlign w:val="center"/>
            <w:hideMark/>
          </w:tcPr>
          <w:p w14:paraId="6593A10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B96054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55640C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900CC9F"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7EB6A2A2" w14:textId="77777777" w:rsidR="00D57985" w:rsidRPr="00174759" w:rsidRDefault="00D57985" w:rsidP="00174759">
            <w:pPr>
              <w:pStyle w:val="af7"/>
              <w:spacing w:line="240" w:lineRule="exact"/>
              <w:rPr>
                <w:sz w:val="18"/>
                <w:szCs w:val="18"/>
              </w:rPr>
            </w:pPr>
            <w:r w:rsidRPr="00174759">
              <w:rPr>
                <w:rFonts w:hint="eastAsia"/>
                <w:sz w:val="18"/>
                <w:szCs w:val="18"/>
              </w:rPr>
              <w:t xml:space="preserve">4.00 </w:t>
            </w:r>
          </w:p>
        </w:tc>
        <w:tc>
          <w:tcPr>
            <w:tcW w:w="238" w:type="pct"/>
            <w:tcBorders>
              <w:top w:val="nil"/>
              <w:left w:val="nil"/>
              <w:bottom w:val="single" w:sz="4" w:space="0" w:color="auto"/>
              <w:right w:val="single" w:sz="4" w:space="0" w:color="auto"/>
            </w:tcBorders>
            <w:shd w:val="clear" w:color="auto" w:fill="auto"/>
            <w:noWrap/>
            <w:vAlign w:val="center"/>
            <w:hideMark/>
          </w:tcPr>
          <w:p w14:paraId="3F8A2DDE"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330E71CB" w14:textId="77777777" w:rsidR="00D57985" w:rsidRPr="00174759" w:rsidRDefault="00D57985" w:rsidP="00174759">
            <w:pPr>
              <w:pStyle w:val="af7"/>
              <w:spacing w:line="240" w:lineRule="exact"/>
              <w:rPr>
                <w:sz w:val="18"/>
                <w:szCs w:val="18"/>
              </w:rPr>
            </w:pPr>
            <w:r w:rsidRPr="00174759">
              <w:rPr>
                <w:rFonts w:hint="eastAsia"/>
                <w:sz w:val="18"/>
                <w:szCs w:val="18"/>
              </w:rPr>
              <w:t xml:space="preserve">3.72 </w:t>
            </w:r>
          </w:p>
        </w:tc>
      </w:tr>
      <w:tr w:rsidR="00174759" w:rsidRPr="00174759" w14:paraId="3CF3CAF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C33753" w14:textId="77777777" w:rsidR="00D57985" w:rsidRPr="00174759" w:rsidRDefault="00D57985" w:rsidP="00174759">
            <w:pPr>
              <w:pStyle w:val="af7"/>
              <w:spacing w:line="240" w:lineRule="exact"/>
              <w:rPr>
                <w:sz w:val="18"/>
                <w:szCs w:val="18"/>
              </w:rPr>
            </w:pPr>
            <w:r w:rsidRPr="00174759">
              <w:rPr>
                <w:sz w:val="18"/>
                <w:szCs w:val="18"/>
              </w:rPr>
              <w:t>164</w:t>
            </w:r>
          </w:p>
        </w:tc>
        <w:tc>
          <w:tcPr>
            <w:tcW w:w="184" w:type="pct"/>
            <w:tcBorders>
              <w:top w:val="nil"/>
              <w:left w:val="nil"/>
              <w:bottom w:val="single" w:sz="4" w:space="0" w:color="auto"/>
              <w:right w:val="single" w:sz="4" w:space="0" w:color="auto"/>
            </w:tcBorders>
            <w:shd w:val="clear" w:color="auto" w:fill="auto"/>
            <w:noWrap/>
            <w:vAlign w:val="center"/>
            <w:hideMark/>
          </w:tcPr>
          <w:p w14:paraId="002E69A3" w14:textId="77777777" w:rsidR="00D57985" w:rsidRPr="00174759" w:rsidRDefault="00D57985" w:rsidP="00174759">
            <w:pPr>
              <w:pStyle w:val="af7"/>
              <w:spacing w:line="240" w:lineRule="exact"/>
              <w:rPr>
                <w:sz w:val="18"/>
                <w:szCs w:val="18"/>
              </w:rPr>
            </w:pPr>
            <w:r w:rsidRPr="00174759">
              <w:rPr>
                <w:sz w:val="18"/>
                <w:szCs w:val="18"/>
              </w:rPr>
              <w:t>1034</w:t>
            </w:r>
          </w:p>
        </w:tc>
        <w:tc>
          <w:tcPr>
            <w:tcW w:w="1047" w:type="pct"/>
            <w:tcBorders>
              <w:top w:val="nil"/>
              <w:left w:val="nil"/>
              <w:bottom w:val="single" w:sz="4" w:space="0" w:color="auto"/>
              <w:right w:val="single" w:sz="4" w:space="0" w:color="auto"/>
            </w:tcBorders>
            <w:shd w:val="clear" w:color="auto" w:fill="auto"/>
            <w:noWrap/>
            <w:vAlign w:val="center"/>
            <w:hideMark/>
          </w:tcPr>
          <w:p w14:paraId="0F9736B5" w14:textId="77777777" w:rsidR="00D57985" w:rsidRPr="00174759" w:rsidRDefault="00D57985" w:rsidP="00174759">
            <w:pPr>
              <w:pStyle w:val="af7"/>
              <w:spacing w:line="240" w:lineRule="exact"/>
              <w:rPr>
                <w:sz w:val="18"/>
                <w:szCs w:val="18"/>
              </w:rPr>
            </w:pPr>
            <w:r w:rsidRPr="00174759">
              <w:rPr>
                <w:sz w:val="18"/>
                <w:szCs w:val="18"/>
              </w:rPr>
              <w:t>王海霞</w:t>
            </w:r>
          </w:p>
        </w:tc>
        <w:tc>
          <w:tcPr>
            <w:tcW w:w="292" w:type="pct"/>
            <w:tcBorders>
              <w:top w:val="nil"/>
              <w:left w:val="nil"/>
              <w:bottom w:val="single" w:sz="4" w:space="0" w:color="auto"/>
              <w:right w:val="single" w:sz="4" w:space="0" w:color="auto"/>
            </w:tcBorders>
            <w:shd w:val="clear" w:color="auto" w:fill="auto"/>
            <w:noWrap/>
            <w:vAlign w:val="center"/>
            <w:hideMark/>
          </w:tcPr>
          <w:p w14:paraId="371A82D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F1A4616"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7DFF66B9" w14:textId="77777777" w:rsidR="00D57985" w:rsidRPr="00174759" w:rsidRDefault="00D57985" w:rsidP="00174759">
            <w:pPr>
              <w:pStyle w:val="af7"/>
              <w:spacing w:line="240" w:lineRule="exact"/>
              <w:rPr>
                <w:sz w:val="18"/>
                <w:szCs w:val="18"/>
              </w:rPr>
            </w:pPr>
            <w:r w:rsidRPr="00174759">
              <w:rPr>
                <w:sz w:val="18"/>
                <w:szCs w:val="18"/>
              </w:rPr>
              <w:t>1.55</w:t>
            </w:r>
          </w:p>
        </w:tc>
        <w:tc>
          <w:tcPr>
            <w:tcW w:w="398" w:type="pct"/>
            <w:tcBorders>
              <w:top w:val="nil"/>
              <w:left w:val="nil"/>
              <w:bottom w:val="single" w:sz="4" w:space="0" w:color="auto"/>
              <w:right w:val="single" w:sz="4" w:space="0" w:color="auto"/>
            </w:tcBorders>
            <w:shd w:val="clear" w:color="auto" w:fill="auto"/>
            <w:noWrap/>
            <w:vAlign w:val="center"/>
            <w:hideMark/>
          </w:tcPr>
          <w:p w14:paraId="4A14B1E8" w14:textId="77777777" w:rsidR="00D57985" w:rsidRPr="00174759" w:rsidRDefault="00D57985" w:rsidP="00174759">
            <w:pPr>
              <w:pStyle w:val="af7"/>
              <w:spacing w:line="240" w:lineRule="exact"/>
              <w:rPr>
                <w:sz w:val="18"/>
                <w:szCs w:val="18"/>
              </w:rPr>
            </w:pPr>
            <w:r w:rsidRPr="00174759">
              <w:rPr>
                <w:sz w:val="18"/>
                <w:szCs w:val="18"/>
              </w:rPr>
              <w:t>39.60273889N</w:t>
            </w:r>
          </w:p>
        </w:tc>
        <w:tc>
          <w:tcPr>
            <w:tcW w:w="419" w:type="pct"/>
            <w:tcBorders>
              <w:top w:val="nil"/>
              <w:left w:val="nil"/>
              <w:bottom w:val="single" w:sz="4" w:space="0" w:color="auto"/>
              <w:right w:val="single" w:sz="4" w:space="0" w:color="auto"/>
            </w:tcBorders>
            <w:shd w:val="clear" w:color="auto" w:fill="auto"/>
            <w:noWrap/>
            <w:vAlign w:val="center"/>
            <w:hideMark/>
          </w:tcPr>
          <w:p w14:paraId="16F9DDF0" w14:textId="77777777" w:rsidR="00D57985" w:rsidRPr="00174759" w:rsidRDefault="00D57985" w:rsidP="00174759">
            <w:pPr>
              <w:pStyle w:val="af7"/>
              <w:spacing w:line="240" w:lineRule="exact"/>
              <w:rPr>
                <w:sz w:val="18"/>
                <w:szCs w:val="18"/>
              </w:rPr>
            </w:pPr>
            <w:r w:rsidRPr="00174759">
              <w:rPr>
                <w:sz w:val="18"/>
                <w:szCs w:val="18"/>
              </w:rPr>
              <w:t>098.95343889E</w:t>
            </w:r>
          </w:p>
        </w:tc>
        <w:tc>
          <w:tcPr>
            <w:tcW w:w="292" w:type="pct"/>
            <w:tcBorders>
              <w:top w:val="nil"/>
              <w:left w:val="nil"/>
              <w:bottom w:val="single" w:sz="4" w:space="0" w:color="auto"/>
              <w:right w:val="single" w:sz="4" w:space="0" w:color="auto"/>
            </w:tcBorders>
            <w:shd w:val="clear" w:color="auto" w:fill="auto"/>
            <w:noWrap/>
            <w:vAlign w:val="center"/>
            <w:hideMark/>
          </w:tcPr>
          <w:p w14:paraId="0AC3ECB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95C3E7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2D4E78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CC2AB10"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1329652D" w14:textId="77777777" w:rsidR="00D57985" w:rsidRPr="00174759" w:rsidRDefault="00D57985" w:rsidP="00174759">
            <w:pPr>
              <w:pStyle w:val="af7"/>
              <w:spacing w:line="240" w:lineRule="exact"/>
              <w:rPr>
                <w:sz w:val="18"/>
                <w:szCs w:val="18"/>
              </w:rPr>
            </w:pPr>
            <w:r w:rsidRPr="00174759">
              <w:rPr>
                <w:rFonts w:hint="eastAsia"/>
                <w:sz w:val="18"/>
                <w:szCs w:val="18"/>
              </w:rPr>
              <w:t xml:space="preserve">1.47 </w:t>
            </w:r>
          </w:p>
        </w:tc>
        <w:tc>
          <w:tcPr>
            <w:tcW w:w="238" w:type="pct"/>
            <w:tcBorders>
              <w:top w:val="nil"/>
              <w:left w:val="nil"/>
              <w:bottom w:val="single" w:sz="4" w:space="0" w:color="auto"/>
              <w:right w:val="single" w:sz="4" w:space="0" w:color="auto"/>
            </w:tcBorders>
            <w:shd w:val="clear" w:color="auto" w:fill="auto"/>
            <w:noWrap/>
            <w:vAlign w:val="center"/>
            <w:hideMark/>
          </w:tcPr>
          <w:p w14:paraId="361B2A18" w14:textId="77777777" w:rsidR="00D57985" w:rsidRPr="00174759" w:rsidRDefault="00D57985" w:rsidP="00174759">
            <w:pPr>
              <w:pStyle w:val="af7"/>
              <w:spacing w:line="240" w:lineRule="exact"/>
              <w:rPr>
                <w:sz w:val="18"/>
                <w:szCs w:val="18"/>
              </w:rPr>
            </w:pPr>
            <w:r w:rsidRPr="00174759">
              <w:rPr>
                <w:rFonts w:hint="eastAsia"/>
                <w:sz w:val="18"/>
                <w:szCs w:val="18"/>
              </w:rPr>
              <w:t xml:space="preserve">0.10 </w:t>
            </w:r>
          </w:p>
        </w:tc>
        <w:tc>
          <w:tcPr>
            <w:tcW w:w="329" w:type="pct"/>
            <w:tcBorders>
              <w:top w:val="nil"/>
              <w:left w:val="nil"/>
              <w:bottom w:val="single" w:sz="4" w:space="0" w:color="auto"/>
              <w:right w:val="single" w:sz="4" w:space="0" w:color="auto"/>
            </w:tcBorders>
            <w:shd w:val="clear" w:color="auto" w:fill="auto"/>
            <w:noWrap/>
            <w:vAlign w:val="center"/>
            <w:hideMark/>
          </w:tcPr>
          <w:p w14:paraId="4B2A9DC7" w14:textId="77777777" w:rsidR="00D57985" w:rsidRPr="00174759" w:rsidRDefault="00D57985" w:rsidP="00174759">
            <w:pPr>
              <w:pStyle w:val="af7"/>
              <w:spacing w:line="240" w:lineRule="exact"/>
              <w:rPr>
                <w:sz w:val="18"/>
                <w:szCs w:val="18"/>
              </w:rPr>
            </w:pPr>
            <w:r w:rsidRPr="00174759">
              <w:rPr>
                <w:rFonts w:hint="eastAsia"/>
                <w:sz w:val="18"/>
                <w:szCs w:val="18"/>
              </w:rPr>
              <w:t xml:space="preserve">1.37 </w:t>
            </w:r>
          </w:p>
        </w:tc>
      </w:tr>
      <w:tr w:rsidR="00174759" w:rsidRPr="00174759" w14:paraId="75D21EB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FBD2563" w14:textId="77777777" w:rsidR="00D57985" w:rsidRPr="00174759" w:rsidRDefault="00D57985" w:rsidP="00174759">
            <w:pPr>
              <w:pStyle w:val="af7"/>
              <w:spacing w:line="240" w:lineRule="exact"/>
              <w:rPr>
                <w:sz w:val="18"/>
                <w:szCs w:val="18"/>
              </w:rPr>
            </w:pPr>
            <w:r w:rsidRPr="00174759">
              <w:rPr>
                <w:sz w:val="18"/>
                <w:szCs w:val="18"/>
              </w:rPr>
              <w:t>165</w:t>
            </w:r>
          </w:p>
        </w:tc>
        <w:tc>
          <w:tcPr>
            <w:tcW w:w="184" w:type="pct"/>
            <w:tcBorders>
              <w:top w:val="nil"/>
              <w:left w:val="nil"/>
              <w:bottom w:val="single" w:sz="4" w:space="0" w:color="auto"/>
              <w:right w:val="single" w:sz="4" w:space="0" w:color="auto"/>
            </w:tcBorders>
            <w:shd w:val="clear" w:color="auto" w:fill="auto"/>
            <w:noWrap/>
            <w:vAlign w:val="center"/>
            <w:hideMark/>
          </w:tcPr>
          <w:p w14:paraId="46503CC1" w14:textId="77777777" w:rsidR="00D57985" w:rsidRPr="00174759" w:rsidRDefault="00D57985" w:rsidP="00174759">
            <w:pPr>
              <w:pStyle w:val="af7"/>
              <w:spacing w:line="240" w:lineRule="exact"/>
              <w:rPr>
                <w:sz w:val="18"/>
                <w:szCs w:val="18"/>
              </w:rPr>
            </w:pPr>
            <w:r w:rsidRPr="00174759">
              <w:rPr>
                <w:sz w:val="18"/>
                <w:szCs w:val="18"/>
              </w:rPr>
              <w:t>1041</w:t>
            </w:r>
          </w:p>
        </w:tc>
        <w:tc>
          <w:tcPr>
            <w:tcW w:w="1047" w:type="pct"/>
            <w:tcBorders>
              <w:top w:val="nil"/>
              <w:left w:val="nil"/>
              <w:bottom w:val="single" w:sz="4" w:space="0" w:color="auto"/>
              <w:right w:val="single" w:sz="4" w:space="0" w:color="auto"/>
            </w:tcBorders>
            <w:shd w:val="clear" w:color="auto" w:fill="auto"/>
            <w:noWrap/>
            <w:vAlign w:val="center"/>
            <w:hideMark/>
          </w:tcPr>
          <w:p w14:paraId="0F378046" w14:textId="77777777" w:rsidR="00D57985" w:rsidRPr="00174759" w:rsidRDefault="00D57985" w:rsidP="00174759">
            <w:pPr>
              <w:pStyle w:val="af7"/>
              <w:spacing w:line="240" w:lineRule="exact"/>
              <w:rPr>
                <w:sz w:val="18"/>
                <w:szCs w:val="18"/>
              </w:rPr>
            </w:pPr>
            <w:proofErr w:type="gramStart"/>
            <w:r w:rsidRPr="00174759">
              <w:rPr>
                <w:sz w:val="18"/>
                <w:szCs w:val="18"/>
              </w:rPr>
              <w:t>王军儒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F40ADD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F59AB4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E0BC583"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64A517D1" w14:textId="77777777" w:rsidR="00D57985" w:rsidRPr="00174759" w:rsidRDefault="00D57985" w:rsidP="00174759">
            <w:pPr>
              <w:pStyle w:val="af7"/>
              <w:spacing w:line="240" w:lineRule="exact"/>
              <w:rPr>
                <w:sz w:val="18"/>
                <w:szCs w:val="18"/>
              </w:rPr>
            </w:pPr>
            <w:r w:rsidRPr="00174759">
              <w:rPr>
                <w:sz w:val="18"/>
                <w:szCs w:val="18"/>
              </w:rPr>
              <w:t>39.61791944N</w:t>
            </w:r>
          </w:p>
        </w:tc>
        <w:tc>
          <w:tcPr>
            <w:tcW w:w="419" w:type="pct"/>
            <w:tcBorders>
              <w:top w:val="nil"/>
              <w:left w:val="nil"/>
              <w:bottom w:val="single" w:sz="4" w:space="0" w:color="auto"/>
              <w:right w:val="single" w:sz="4" w:space="0" w:color="auto"/>
            </w:tcBorders>
            <w:shd w:val="clear" w:color="auto" w:fill="auto"/>
            <w:noWrap/>
            <w:vAlign w:val="center"/>
            <w:hideMark/>
          </w:tcPr>
          <w:p w14:paraId="2C8F95FA" w14:textId="77777777" w:rsidR="00D57985" w:rsidRPr="00174759" w:rsidRDefault="00D57985" w:rsidP="00174759">
            <w:pPr>
              <w:pStyle w:val="af7"/>
              <w:spacing w:line="240" w:lineRule="exact"/>
              <w:rPr>
                <w:sz w:val="18"/>
                <w:szCs w:val="18"/>
              </w:rPr>
            </w:pPr>
            <w:r w:rsidRPr="00174759">
              <w:rPr>
                <w:sz w:val="18"/>
                <w:szCs w:val="18"/>
              </w:rPr>
              <w:t>098.95693889E</w:t>
            </w:r>
          </w:p>
        </w:tc>
        <w:tc>
          <w:tcPr>
            <w:tcW w:w="292" w:type="pct"/>
            <w:tcBorders>
              <w:top w:val="nil"/>
              <w:left w:val="nil"/>
              <w:bottom w:val="single" w:sz="4" w:space="0" w:color="auto"/>
              <w:right w:val="single" w:sz="4" w:space="0" w:color="auto"/>
            </w:tcBorders>
            <w:shd w:val="clear" w:color="auto" w:fill="auto"/>
            <w:noWrap/>
            <w:vAlign w:val="center"/>
            <w:hideMark/>
          </w:tcPr>
          <w:p w14:paraId="1B7964A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B16089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753969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CC4F89F"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4B82B677" w14:textId="77777777" w:rsidR="00D57985" w:rsidRPr="00174759" w:rsidRDefault="00D57985" w:rsidP="00174759">
            <w:pPr>
              <w:pStyle w:val="af7"/>
              <w:spacing w:line="240" w:lineRule="exact"/>
              <w:rPr>
                <w:sz w:val="18"/>
                <w:szCs w:val="18"/>
              </w:rPr>
            </w:pPr>
            <w:r w:rsidRPr="00174759">
              <w:rPr>
                <w:rFonts w:hint="eastAsia"/>
                <w:sz w:val="18"/>
                <w:szCs w:val="18"/>
              </w:rPr>
              <w:t xml:space="preserve">5.20 </w:t>
            </w:r>
          </w:p>
        </w:tc>
        <w:tc>
          <w:tcPr>
            <w:tcW w:w="238" w:type="pct"/>
            <w:tcBorders>
              <w:top w:val="nil"/>
              <w:left w:val="nil"/>
              <w:bottom w:val="single" w:sz="4" w:space="0" w:color="auto"/>
              <w:right w:val="single" w:sz="4" w:space="0" w:color="auto"/>
            </w:tcBorders>
            <w:shd w:val="clear" w:color="auto" w:fill="auto"/>
            <w:noWrap/>
            <w:vAlign w:val="center"/>
            <w:hideMark/>
          </w:tcPr>
          <w:p w14:paraId="709ED0BD"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17BAD6E0"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r>
      <w:tr w:rsidR="00174759" w:rsidRPr="00174759" w14:paraId="6FA7162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8F186C3" w14:textId="77777777" w:rsidR="00D57985" w:rsidRPr="00174759" w:rsidRDefault="00D57985" w:rsidP="00174759">
            <w:pPr>
              <w:pStyle w:val="af7"/>
              <w:spacing w:line="240" w:lineRule="exact"/>
              <w:rPr>
                <w:sz w:val="18"/>
                <w:szCs w:val="18"/>
              </w:rPr>
            </w:pPr>
            <w:r w:rsidRPr="00174759">
              <w:rPr>
                <w:sz w:val="18"/>
                <w:szCs w:val="18"/>
              </w:rPr>
              <w:t>166</w:t>
            </w:r>
          </w:p>
        </w:tc>
        <w:tc>
          <w:tcPr>
            <w:tcW w:w="184" w:type="pct"/>
            <w:tcBorders>
              <w:top w:val="nil"/>
              <w:left w:val="nil"/>
              <w:bottom w:val="single" w:sz="4" w:space="0" w:color="auto"/>
              <w:right w:val="single" w:sz="4" w:space="0" w:color="auto"/>
            </w:tcBorders>
            <w:shd w:val="clear" w:color="auto" w:fill="auto"/>
            <w:noWrap/>
            <w:vAlign w:val="center"/>
            <w:hideMark/>
          </w:tcPr>
          <w:p w14:paraId="04CB9B85" w14:textId="77777777" w:rsidR="00D57985" w:rsidRPr="00174759" w:rsidRDefault="00D57985" w:rsidP="00174759">
            <w:pPr>
              <w:pStyle w:val="af7"/>
              <w:spacing w:line="240" w:lineRule="exact"/>
              <w:rPr>
                <w:sz w:val="18"/>
                <w:szCs w:val="18"/>
              </w:rPr>
            </w:pPr>
            <w:r w:rsidRPr="00174759">
              <w:rPr>
                <w:sz w:val="18"/>
                <w:szCs w:val="18"/>
              </w:rPr>
              <w:t>1042</w:t>
            </w:r>
          </w:p>
        </w:tc>
        <w:tc>
          <w:tcPr>
            <w:tcW w:w="1047" w:type="pct"/>
            <w:tcBorders>
              <w:top w:val="nil"/>
              <w:left w:val="nil"/>
              <w:bottom w:val="single" w:sz="4" w:space="0" w:color="auto"/>
              <w:right w:val="single" w:sz="4" w:space="0" w:color="auto"/>
            </w:tcBorders>
            <w:shd w:val="clear" w:color="auto" w:fill="auto"/>
            <w:noWrap/>
            <w:vAlign w:val="center"/>
            <w:hideMark/>
          </w:tcPr>
          <w:p w14:paraId="1219E508" w14:textId="77777777" w:rsidR="00D57985" w:rsidRPr="00174759" w:rsidRDefault="00D57985" w:rsidP="00174759">
            <w:pPr>
              <w:pStyle w:val="af7"/>
              <w:spacing w:line="240" w:lineRule="exact"/>
              <w:rPr>
                <w:sz w:val="18"/>
                <w:szCs w:val="18"/>
              </w:rPr>
            </w:pPr>
            <w:proofErr w:type="gramStart"/>
            <w:r w:rsidRPr="00174759">
              <w:rPr>
                <w:sz w:val="18"/>
                <w:szCs w:val="18"/>
              </w:rPr>
              <w:t>王军儒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67421B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03E8A6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A5157BA" w14:textId="77777777" w:rsidR="00D57985" w:rsidRPr="00174759" w:rsidRDefault="00D57985" w:rsidP="00174759">
            <w:pPr>
              <w:pStyle w:val="af7"/>
              <w:spacing w:line="240" w:lineRule="exact"/>
              <w:rPr>
                <w:sz w:val="18"/>
                <w:szCs w:val="18"/>
              </w:rPr>
            </w:pPr>
            <w:r w:rsidRPr="00174759">
              <w:rPr>
                <w:sz w:val="18"/>
                <w:szCs w:val="18"/>
              </w:rPr>
              <w:t>5.82</w:t>
            </w:r>
          </w:p>
        </w:tc>
        <w:tc>
          <w:tcPr>
            <w:tcW w:w="398" w:type="pct"/>
            <w:tcBorders>
              <w:top w:val="nil"/>
              <w:left w:val="nil"/>
              <w:bottom w:val="single" w:sz="4" w:space="0" w:color="auto"/>
              <w:right w:val="single" w:sz="4" w:space="0" w:color="auto"/>
            </w:tcBorders>
            <w:shd w:val="clear" w:color="auto" w:fill="auto"/>
            <w:noWrap/>
            <w:vAlign w:val="center"/>
            <w:hideMark/>
          </w:tcPr>
          <w:p w14:paraId="4D9F7C7F" w14:textId="77777777" w:rsidR="00D57985" w:rsidRPr="00174759" w:rsidRDefault="00D57985" w:rsidP="00174759">
            <w:pPr>
              <w:pStyle w:val="af7"/>
              <w:spacing w:line="240" w:lineRule="exact"/>
              <w:rPr>
                <w:sz w:val="18"/>
                <w:szCs w:val="18"/>
              </w:rPr>
            </w:pPr>
            <w:r w:rsidRPr="00174759">
              <w:rPr>
                <w:sz w:val="18"/>
                <w:szCs w:val="18"/>
              </w:rPr>
              <w:t>39.61838889N</w:t>
            </w:r>
          </w:p>
        </w:tc>
        <w:tc>
          <w:tcPr>
            <w:tcW w:w="419" w:type="pct"/>
            <w:tcBorders>
              <w:top w:val="nil"/>
              <w:left w:val="nil"/>
              <w:bottom w:val="single" w:sz="4" w:space="0" w:color="auto"/>
              <w:right w:val="single" w:sz="4" w:space="0" w:color="auto"/>
            </w:tcBorders>
            <w:shd w:val="clear" w:color="auto" w:fill="auto"/>
            <w:noWrap/>
            <w:vAlign w:val="center"/>
            <w:hideMark/>
          </w:tcPr>
          <w:p w14:paraId="7A77ECA0" w14:textId="77777777" w:rsidR="00D57985" w:rsidRPr="00174759" w:rsidRDefault="00D57985" w:rsidP="00174759">
            <w:pPr>
              <w:pStyle w:val="af7"/>
              <w:spacing w:line="240" w:lineRule="exact"/>
              <w:rPr>
                <w:sz w:val="18"/>
                <w:szCs w:val="18"/>
              </w:rPr>
            </w:pPr>
            <w:r w:rsidRPr="00174759">
              <w:rPr>
                <w:sz w:val="18"/>
                <w:szCs w:val="18"/>
              </w:rPr>
              <w:t>098.96071944E</w:t>
            </w:r>
          </w:p>
        </w:tc>
        <w:tc>
          <w:tcPr>
            <w:tcW w:w="292" w:type="pct"/>
            <w:tcBorders>
              <w:top w:val="nil"/>
              <w:left w:val="nil"/>
              <w:bottom w:val="single" w:sz="4" w:space="0" w:color="auto"/>
              <w:right w:val="single" w:sz="4" w:space="0" w:color="auto"/>
            </w:tcBorders>
            <w:shd w:val="clear" w:color="auto" w:fill="auto"/>
            <w:noWrap/>
            <w:vAlign w:val="center"/>
            <w:hideMark/>
          </w:tcPr>
          <w:p w14:paraId="65BDA3D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742862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E208DD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1EE0929"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73E22922"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c>
          <w:tcPr>
            <w:tcW w:w="238" w:type="pct"/>
            <w:tcBorders>
              <w:top w:val="nil"/>
              <w:left w:val="nil"/>
              <w:bottom w:val="single" w:sz="4" w:space="0" w:color="auto"/>
              <w:right w:val="single" w:sz="4" w:space="0" w:color="auto"/>
            </w:tcBorders>
            <w:shd w:val="clear" w:color="auto" w:fill="auto"/>
            <w:noWrap/>
            <w:vAlign w:val="center"/>
            <w:hideMark/>
          </w:tcPr>
          <w:p w14:paraId="4650E2E1"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281CB060"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r>
      <w:tr w:rsidR="00174759" w:rsidRPr="00174759" w14:paraId="347F286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80A0114" w14:textId="77777777" w:rsidR="00D57985" w:rsidRPr="00174759" w:rsidRDefault="00D57985" w:rsidP="00174759">
            <w:pPr>
              <w:pStyle w:val="af7"/>
              <w:spacing w:line="240" w:lineRule="exact"/>
              <w:rPr>
                <w:sz w:val="18"/>
                <w:szCs w:val="18"/>
              </w:rPr>
            </w:pPr>
            <w:r w:rsidRPr="00174759">
              <w:rPr>
                <w:sz w:val="18"/>
                <w:szCs w:val="18"/>
              </w:rPr>
              <w:t>167</w:t>
            </w:r>
          </w:p>
        </w:tc>
        <w:tc>
          <w:tcPr>
            <w:tcW w:w="184" w:type="pct"/>
            <w:tcBorders>
              <w:top w:val="nil"/>
              <w:left w:val="nil"/>
              <w:bottom w:val="single" w:sz="4" w:space="0" w:color="auto"/>
              <w:right w:val="single" w:sz="4" w:space="0" w:color="auto"/>
            </w:tcBorders>
            <w:shd w:val="clear" w:color="auto" w:fill="auto"/>
            <w:noWrap/>
            <w:vAlign w:val="center"/>
            <w:hideMark/>
          </w:tcPr>
          <w:p w14:paraId="32D8428B" w14:textId="77777777" w:rsidR="00D57985" w:rsidRPr="00174759" w:rsidRDefault="00D57985" w:rsidP="00174759">
            <w:pPr>
              <w:pStyle w:val="af7"/>
              <w:spacing w:line="240" w:lineRule="exact"/>
              <w:rPr>
                <w:sz w:val="18"/>
                <w:szCs w:val="18"/>
              </w:rPr>
            </w:pPr>
            <w:r w:rsidRPr="00174759">
              <w:rPr>
                <w:sz w:val="18"/>
                <w:szCs w:val="18"/>
              </w:rPr>
              <w:t>1045</w:t>
            </w:r>
          </w:p>
        </w:tc>
        <w:tc>
          <w:tcPr>
            <w:tcW w:w="1047" w:type="pct"/>
            <w:tcBorders>
              <w:top w:val="nil"/>
              <w:left w:val="nil"/>
              <w:bottom w:val="single" w:sz="4" w:space="0" w:color="auto"/>
              <w:right w:val="single" w:sz="4" w:space="0" w:color="auto"/>
            </w:tcBorders>
            <w:shd w:val="clear" w:color="auto" w:fill="auto"/>
            <w:noWrap/>
            <w:vAlign w:val="center"/>
            <w:hideMark/>
          </w:tcPr>
          <w:p w14:paraId="2D7DA617" w14:textId="77777777" w:rsidR="00D57985" w:rsidRPr="00174759" w:rsidRDefault="00D57985" w:rsidP="00174759">
            <w:pPr>
              <w:pStyle w:val="af7"/>
              <w:spacing w:line="240" w:lineRule="exact"/>
              <w:rPr>
                <w:sz w:val="18"/>
                <w:szCs w:val="18"/>
              </w:rPr>
            </w:pPr>
            <w:proofErr w:type="gramStart"/>
            <w:r w:rsidRPr="00174759">
              <w:rPr>
                <w:sz w:val="18"/>
                <w:szCs w:val="18"/>
              </w:rPr>
              <w:t>王青儒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85980C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CAECDAE"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49154F32" w14:textId="77777777" w:rsidR="00D57985" w:rsidRPr="00174759" w:rsidRDefault="00D57985" w:rsidP="00174759">
            <w:pPr>
              <w:pStyle w:val="af7"/>
              <w:spacing w:line="240" w:lineRule="exact"/>
              <w:rPr>
                <w:sz w:val="18"/>
                <w:szCs w:val="18"/>
              </w:rPr>
            </w:pPr>
            <w:r w:rsidRPr="00174759">
              <w:rPr>
                <w:sz w:val="18"/>
                <w:szCs w:val="18"/>
              </w:rPr>
              <w:t>4.38</w:t>
            </w:r>
          </w:p>
        </w:tc>
        <w:tc>
          <w:tcPr>
            <w:tcW w:w="398" w:type="pct"/>
            <w:tcBorders>
              <w:top w:val="nil"/>
              <w:left w:val="nil"/>
              <w:bottom w:val="single" w:sz="4" w:space="0" w:color="auto"/>
              <w:right w:val="single" w:sz="4" w:space="0" w:color="auto"/>
            </w:tcBorders>
            <w:shd w:val="clear" w:color="auto" w:fill="auto"/>
            <w:noWrap/>
            <w:vAlign w:val="center"/>
            <w:hideMark/>
          </w:tcPr>
          <w:p w14:paraId="518C19D7" w14:textId="77777777" w:rsidR="00D57985" w:rsidRPr="00174759" w:rsidRDefault="00D57985" w:rsidP="00174759">
            <w:pPr>
              <w:pStyle w:val="af7"/>
              <w:spacing w:line="240" w:lineRule="exact"/>
              <w:rPr>
                <w:sz w:val="18"/>
                <w:szCs w:val="18"/>
              </w:rPr>
            </w:pPr>
            <w:r w:rsidRPr="00174759">
              <w:rPr>
                <w:sz w:val="18"/>
                <w:szCs w:val="18"/>
              </w:rPr>
              <w:t>39.64988889N</w:t>
            </w:r>
          </w:p>
        </w:tc>
        <w:tc>
          <w:tcPr>
            <w:tcW w:w="419" w:type="pct"/>
            <w:tcBorders>
              <w:top w:val="nil"/>
              <w:left w:val="nil"/>
              <w:bottom w:val="single" w:sz="4" w:space="0" w:color="auto"/>
              <w:right w:val="single" w:sz="4" w:space="0" w:color="auto"/>
            </w:tcBorders>
            <w:shd w:val="clear" w:color="auto" w:fill="auto"/>
            <w:noWrap/>
            <w:vAlign w:val="center"/>
            <w:hideMark/>
          </w:tcPr>
          <w:p w14:paraId="06C81D6F" w14:textId="77777777" w:rsidR="00D57985" w:rsidRPr="00174759" w:rsidRDefault="00D57985" w:rsidP="00174759">
            <w:pPr>
              <w:pStyle w:val="af7"/>
              <w:spacing w:line="240" w:lineRule="exact"/>
              <w:rPr>
                <w:sz w:val="18"/>
                <w:szCs w:val="18"/>
              </w:rPr>
            </w:pPr>
            <w:r w:rsidRPr="00174759">
              <w:rPr>
                <w:sz w:val="18"/>
                <w:szCs w:val="18"/>
              </w:rPr>
              <w:t>098.97395000E</w:t>
            </w:r>
          </w:p>
        </w:tc>
        <w:tc>
          <w:tcPr>
            <w:tcW w:w="292" w:type="pct"/>
            <w:tcBorders>
              <w:top w:val="nil"/>
              <w:left w:val="nil"/>
              <w:bottom w:val="single" w:sz="4" w:space="0" w:color="auto"/>
              <w:right w:val="single" w:sz="4" w:space="0" w:color="auto"/>
            </w:tcBorders>
            <w:shd w:val="clear" w:color="auto" w:fill="auto"/>
            <w:noWrap/>
            <w:vAlign w:val="center"/>
            <w:hideMark/>
          </w:tcPr>
          <w:p w14:paraId="461DD40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15B42C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51D449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EDCA068"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2102956E" w14:textId="77777777" w:rsidR="00D57985" w:rsidRPr="00174759" w:rsidRDefault="00D57985" w:rsidP="00174759">
            <w:pPr>
              <w:pStyle w:val="af7"/>
              <w:spacing w:line="240" w:lineRule="exact"/>
              <w:rPr>
                <w:sz w:val="18"/>
                <w:szCs w:val="18"/>
              </w:rPr>
            </w:pPr>
            <w:r w:rsidRPr="00174759">
              <w:rPr>
                <w:rFonts w:hint="eastAsia"/>
                <w:sz w:val="18"/>
                <w:szCs w:val="18"/>
              </w:rPr>
              <w:t xml:space="preserve">4.15 </w:t>
            </w:r>
          </w:p>
        </w:tc>
        <w:tc>
          <w:tcPr>
            <w:tcW w:w="238" w:type="pct"/>
            <w:tcBorders>
              <w:top w:val="nil"/>
              <w:left w:val="nil"/>
              <w:bottom w:val="single" w:sz="4" w:space="0" w:color="auto"/>
              <w:right w:val="single" w:sz="4" w:space="0" w:color="auto"/>
            </w:tcBorders>
            <w:shd w:val="clear" w:color="auto" w:fill="auto"/>
            <w:noWrap/>
            <w:vAlign w:val="center"/>
            <w:hideMark/>
          </w:tcPr>
          <w:p w14:paraId="7B2B5E85"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49D6120C" w14:textId="77777777" w:rsidR="00D57985" w:rsidRPr="00174759" w:rsidRDefault="00D57985" w:rsidP="00174759">
            <w:pPr>
              <w:pStyle w:val="af7"/>
              <w:spacing w:line="240" w:lineRule="exact"/>
              <w:rPr>
                <w:sz w:val="18"/>
                <w:szCs w:val="18"/>
              </w:rPr>
            </w:pPr>
            <w:r w:rsidRPr="00174759">
              <w:rPr>
                <w:rFonts w:hint="eastAsia"/>
                <w:sz w:val="18"/>
                <w:szCs w:val="18"/>
              </w:rPr>
              <w:t xml:space="preserve">3.86 </w:t>
            </w:r>
          </w:p>
        </w:tc>
      </w:tr>
      <w:tr w:rsidR="00174759" w:rsidRPr="00174759" w14:paraId="36C4542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D3DF3A7" w14:textId="77777777" w:rsidR="00D57985" w:rsidRPr="00174759" w:rsidRDefault="00D57985" w:rsidP="00174759">
            <w:pPr>
              <w:pStyle w:val="af7"/>
              <w:spacing w:line="240" w:lineRule="exact"/>
              <w:rPr>
                <w:sz w:val="18"/>
                <w:szCs w:val="18"/>
              </w:rPr>
            </w:pPr>
            <w:r w:rsidRPr="00174759">
              <w:rPr>
                <w:sz w:val="18"/>
                <w:szCs w:val="18"/>
              </w:rPr>
              <w:t>168</w:t>
            </w:r>
          </w:p>
        </w:tc>
        <w:tc>
          <w:tcPr>
            <w:tcW w:w="184" w:type="pct"/>
            <w:tcBorders>
              <w:top w:val="nil"/>
              <w:left w:val="nil"/>
              <w:bottom w:val="single" w:sz="4" w:space="0" w:color="auto"/>
              <w:right w:val="single" w:sz="4" w:space="0" w:color="auto"/>
            </w:tcBorders>
            <w:shd w:val="clear" w:color="auto" w:fill="auto"/>
            <w:noWrap/>
            <w:vAlign w:val="center"/>
            <w:hideMark/>
          </w:tcPr>
          <w:p w14:paraId="1CB9074A" w14:textId="77777777" w:rsidR="00D57985" w:rsidRPr="00174759" w:rsidRDefault="00D57985" w:rsidP="00174759">
            <w:pPr>
              <w:pStyle w:val="af7"/>
              <w:spacing w:line="240" w:lineRule="exact"/>
              <w:rPr>
                <w:sz w:val="18"/>
                <w:szCs w:val="18"/>
              </w:rPr>
            </w:pPr>
            <w:r w:rsidRPr="00174759">
              <w:rPr>
                <w:sz w:val="18"/>
                <w:szCs w:val="18"/>
              </w:rPr>
              <w:t>1046</w:t>
            </w:r>
          </w:p>
        </w:tc>
        <w:tc>
          <w:tcPr>
            <w:tcW w:w="1047" w:type="pct"/>
            <w:tcBorders>
              <w:top w:val="nil"/>
              <w:left w:val="nil"/>
              <w:bottom w:val="single" w:sz="4" w:space="0" w:color="auto"/>
              <w:right w:val="single" w:sz="4" w:space="0" w:color="auto"/>
            </w:tcBorders>
            <w:shd w:val="clear" w:color="auto" w:fill="auto"/>
            <w:noWrap/>
            <w:vAlign w:val="center"/>
            <w:hideMark/>
          </w:tcPr>
          <w:p w14:paraId="01596F83" w14:textId="77777777" w:rsidR="00D57985" w:rsidRPr="00174759" w:rsidRDefault="00D57985" w:rsidP="00174759">
            <w:pPr>
              <w:pStyle w:val="af7"/>
              <w:spacing w:line="240" w:lineRule="exact"/>
              <w:rPr>
                <w:sz w:val="18"/>
                <w:szCs w:val="18"/>
              </w:rPr>
            </w:pPr>
            <w:proofErr w:type="gramStart"/>
            <w:r w:rsidRPr="00174759">
              <w:rPr>
                <w:sz w:val="18"/>
                <w:szCs w:val="18"/>
              </w:rPr>
              <w:t>王青儒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F17AEF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A9FD9F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17928A0" w14:textId="77777777" w:rsidR="00D57985" w:rsidRPr="00174759" w:rsidRDefault="00D57985" w:rsidP="00174759">
            <w:pPr>
              <w:pStyle w:val="af7"/>
              <w:spacing w:line="240" w:lineRule="exact"/>
              <w:rPr>
                <w:sz w:val="18"/>
                <w:szCs w:val="18"/>
              </w:rPr>
            </w:pPr>
            <w:r w:rsidRPr="00174759">
              <w:rPr>
                <w:sz w:val="18"/>
                <w:szCs w:val="18"/>
              </w:rPr>
              <w:t>5.83</w:t>
            </w:r>
          </w:p>
        </w:tc>
        <w:tc>
          <w:tcPr>
            <w:tcW w:w="398" w:type="pct"/>
            <w:tcBorders>
              <w:top w:val="nil"/>
              <w:left w:val="nil"/>
              <w:bottom w:val="single" w:sz="4" w:space="0" w:color="auto"/>
              <w:right w:val="single" w:sz="4" w:space="0" w:color="auto"/>
            </w:tcBorders>
            <w:shd w:val="clear" w:color="auto" w:fill="auto"/>
            <w:noWrap/>
            <w:vAlign w:val="center"/>
            <w:hideMark/>
          </w:tcPr>
          <w:p w14:paraId="30186ACD" w14:textId="77777777" w:rsidR="00D57985" w:rsidRPr="00174759" w:rsidRDefault="00D57985" w:rsidP="00174759">
            <w:pPr>
              <w:pStyle w:val="af7"/>
              <w:spacing w:line="240" w:lineRule="exact"/>
              <w:rPr>
                <w:sz w:val="18"/>
                <w:szCs w:val="18"/>
              </w:rPr>
            </w:pPr>
            <w:r w:rsidRPr="00174759">
              <w:rPr>
                <w:sz w:val="18"/>
                <w:szCs w:val="18"/>
              </w:rPr>
              <w:t>39.65083056N</w:t>
            </w:r>
          </w:p>
        </w:tc>
        <w:tc>
          <w:tcPr>
            <w:tcW w:w="419" w:type="pct"/>
            <w:tcBorders>
              <w:top w:val="nil"/>
              <w:left w:val="nil"/>
              <w:bottom w:val="single" w:sz="4" w:space="0" w:color="auto"/>
              <w:right w:val="single" w:sz="4" w:space="0" w:color="auto"/>
            </w:tcBorders>
            <w:shd w:val="clear" w:color="auto" w:fill="auto"/>
            <w:noWrap/>
            <w:vAlign w:val="center"/>
            <w:hideMark/>
          </w:tcPr>
          <w:p w14:paraId="33C60ACC" w14:textId="77777777" w:rsidR="00D57985" w:rsidRPr="00174759" w:rsidRDefault="00D57985" w:rsidP="00174759">
            <w:pPr>
              <w:pStyle w:val="af7"/>
              <w:spacing w:line="240" w:lineRule="exact"/>
              <w:rPr>
                <w:sz w:val="18"/>
                <w:szCs w:val="18"/>
              </w:rPr>
            </w:pPr>
            <w:r w:rsidRPr="00174759">
              <w:rPr>
                <w:sz w:val="18"/>
                <w:szCs w:val="18"/>
              </w:rPr>
              <w:t>098.97038056E</w:t>
            </w:r>
          </w:p>
        </w:tc>
        <w:tc>
          <w:tcPr>
            <w:tcW w:w="292" w:type="pct"/>
            <w:tcBorders>
              <w:top w:val="nil"/>
              <w:left w:val="nil"/>
              <w:bottom w:val="single" w:sz="4" w:space="0" w:color="auto"/>
              <w:right w:val="single" w:sz="4" w:space="0" w:color="auto"/>
            </w:tcBorders>
            <w:shd w:val="clear" w:color="auto" w:fill="auto"/>
            <w:noWrap/>
            <w:vAlign w:val="center"/>
            <w:hideMark/>
          </w:tcPr>
          <w:p w14:paraId="4F99032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C1B079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3FE576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F6C3C25"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764C51F2" w14:textId="77777777" w:rsidR="00D57985" w:rsidRPr="00174759" w:rsidRDefault="00D57985" w:rsidP="00174759">
            <w:pPr>
              <w:pStyle w:val="af7"/>
              <w:spacing w:line="240" w:lineRule="exact"/>
              <w:rPr>
                <w:sz w:val="18"/>
                <w:szCs w:val="18"/>
              </w:rPr>
            </w:pPr>
            <w:r w:rsidRPr="00174759">
              <w:rPr>
                <w:rFonts w:hint="eastAsia"/>
                <w:sz w:val="18"/>
                <w:szCs w:val="18"/>
              </w:rPr>
              <w:t xml:space="preserve">5.52 </w:t>
            </w:r>
          </w:p>
        </w:tc>
        <w:tc>
          <w:tcPr>
            <w:tcW w:w="238" w:type="pct"/>
            <w:tcBorders>
              <w:top w:val="nil"/>
              <w:left w:val="nil"/>
              <w:bottom w:val="single" w:sz="4" w:space="0" w:color="auto"/>
              <w:right w:val="single" w:sz="4" w:space="0" w:color="auto"/>
            </w:tcBorders>
            <w:shd w:val="clear" w:color="auto" w:fill="auto"/>
            <w:noWrap/>
            <w:vAlign w:val="center"/>
            <w:hideMark/>
          </w:tcPr>
          <w:p w14:paraId="68F0B084"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4B09EAD"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r>
      <w:tr w:rsidR="00174759" w:rsidRPr="00174759" w14:paraId="7E75889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DE099B" w14:textId="77777777" w:rsidR="00D57985" w:rsidRPr="00174759" w:rsidRDefault="00D57985" w:rsidP="00174759">
            <w:pPr>
              <w:pStyle w:val="af7"/>
              <w:spacing w:line="240" w:lineRule="exact"/>
              <w:rPr>
                <w:sz w:val="18"/>
                <w:szCs w:val="18"/>
              </w:rPr>
            </w:pPr>
            <w:r w:rsidRPr="00174759">
              <w:rPr>
                <w:sz w:val="18"/>
                <w:szCs w:val="18"/>
              </w:rPr>
              <w:t>169</w:t>
            </w:r>
          </w:p>
        </w:tc>
        <w:tc>
          <w:tcPr>
            <w:tcW w:w="184" w:type="pct"/>
            <w:tcBorders>
              <w:top w:val="nil"/>
              <w:left w:val="nil"/>
              <w:bottom w:val="single" w:sz="4" w:space="0" w:color="auto"/>
              <w:right w:val="single" w:sz="4" w:space="0" w:color="auto"/>
            </w:tcBorders>
            <w:shd w:val="clear" w:color="auto" w:fill="auto"/>
            <w:noWrap/>
            <w:vAlign w:val="center"/>
            <w:hideMark/>
          </w:tcPr>
          <w:p w14:paraId="75234F2E" w14:textId="77777777" w:rsidR="00D57985" w:rsidRPr="00174759" w:rsidRDefault="00D57985" w:rsidP="00174759">
            <w:pPr>
              <w:pStyle w:val="af7"/>
              <w:spacing w:line="240" w:lineRule="exact"/>
              <w:rPr>
                <w:sz w:val="18"/>
                <w:szCs w:val="18"/>
              </w:rPr>
            </w:pPr>
            <w:r w:rsidRPr="00174759">
              <w:rPr>
                <w:sz w:val="18"/>
                <w:szCs w:val="18"/>
              </w:rPr>
              <w:t>1047</w:t>
            </w:r>
          </w:p>
        </w:tc>
        <w:tc>
          <w:tcPr>
            <w:tcW w:w="1047" w:type="pct"/>
            <w:tcBorders>
              <w:top w:val="nil"/>
              <w:left w:val="nil"/>
              <w:bottom w:val="single" w:sz="4" w:space="0" w:color="auto"/>
              <w:right w:val="single" w:sz="4" w:space="0" w:color="auto"/>
            </w:tcBorders>
            <w:shd w:val="clear" w:color="auto" w:fill="auto"/>
            <w:noWrap/>
            <w:vAlign w:val="center"/>
            <w:hideMark/>
          </w:tcPr>
          <w:p w14:paraId="66A189AD" w14:textId="77777777" w:rsidR="00D57985" w:rsidRPr="00174759" w:rsidRDefault="00D57985" w:rsidP="00174759">
            <w:pPr>
              <w:pStyle w:val="af7"/>
              <w:spacing w:line="240" w:lineRule="exact"/>
              <w:rPr>
                <w:sz w:val="18"/>
                <w:szCs w:val="18"/>
              </w:rPr>
            </w:pPr>
            <w:proofErr w:type="gramStart"/>
            <w:r w:rsidRPr="00174759">
              <w:rPr>
                <w:sz w:val="18"/>
                <w:szCs w:val="18"/>
              </w:rPr>
              <w:t>王青儒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E2B965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932DE3F"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3F84E689" w14:textId="77777777" w:rsidR="00D57985" w:rsidRPr="00174759" w:rsidRDefault="00D57985" w:rsidP="00174759">
            <w:pPr>
              <w:pStyle w:val="af7"/>
              <w:spacing w:line="240" w:lineRule="exact"/>
              <w:rPr>
                <w:sz w:val="18"/>
                <w:szCs w:val="18"/>
              </w:rPr>
            </w:pPr>
            <w:r w:rsidRPr="00174759">
              <w:rPr>
                <w:sz w:val="18"/>
                <w:szCs w:val="18"/>
              </w:rPr>
              <w:t>4.36</w:t>
            </w:r>
          </w:p>
        </w:tc>
        <w:tc>
          <w:tcPr>
            <w:tcW w:w="398" w:type="pct"/>
            <w:tcBorders>
              <w:top w:val="nil"/>
              <w:left w:val="nil"/>
              <w:bottom w:val="single" w:sz="4" w:space="0" w:color="auto"/>
              <w:right w:val="single" w:sz="4" w:space="0" w:color="auto"/>
            </w:tcBorders>
            <w:shd w:val="clear" w:color="auto" w:fill="auto"/>
            <w:noWrap/>
            <w:vAlign w:val="center"/>
            <w:hideMark/>
          </w:tcPr>
          <w:p w14:paraId="688CF2D4" w14:textId="77777777" w:rsidR="00D57985" w:rsidRPr="00174759" w:rsidRDefault="00D57985" w:rsidP="00174759">
            <w:pPr>
              <w:pStyle w:val="af7"/>
              <w:spacing w:line="240" w:lineRule="exact"/>
              <w:rPr>
                <w:sz w:val="18"/>
                <w:szCs w:val="18"/>
              </w:rPr>
            </w:pPr>
            <w:r w:rsidRPr="00174759">
              <w:rPr>
                <w:sz w:val="18"/>
                <w:szCs w:val="18"/>
              </w:rPr>
              <w:t>39.65175000N</w:t>
            </w:r>
          </w:p>
        </w:tc>
        <w:tc>
          <w:tcPr>
            <w:tcW w:w="419" w:type="pct"/>
            <w:tcBorders>
              <w:top w:val="nil"/>
              <w:left w:val="nil"/>
              <w:bottom w:val="single" w:sz="4" w:space="0" w:color="auto"/>
              <w:right w:val="single" w:sz="4" w:space="0" w:color="auto"/>
            </w:tcBorders>
            <w:shd w:val="clear" w:color="auto" w:fill="auto"/>
            <w:noWrap/>
            <w:vAlign w:val="center"/>
            <w:hideMark/>
          </w:tcPr>
          <w:p w14:paraId="024C9FC9" w14:textId="77777777" w:rsidR="00D57985" w:rsidRPr="00174759" w:rsidRDefault="00D57985" w:rsidP="00174759">
            <w:pPr>
              <w:pStyle w:val="af7"/>
              <w:spacing w:line="240" w:lineRule="exact"/>
              <w:rPr>
                <w:sz w:val="18"/>
                <w:szCs w:val="18"/>
              </w:rPr>
            </w:pPr>
            <w:r w:rsidRPr="00174759">
              <w:rPr>
                <w:sz w:val="18"/>
                <w:szCs w:val="18"/>
              </w:rPr>
              <w:t>098.96673889E</w:t>
            </w:r>
          </w:p>
        </w:tc>
        <w:tc>
          <w:tcPr>
            <w:tcW w:w="292" w:type="pct"/>
            <w:tcBorders>
              <w:top w:val="nil"/>
              <w:left w:val="nil"/>
              <w:bottom w:val="single" w:sz="4" w:space="0" w:color="auto"/>
              <w:right w:val="single" w:sz="4" w:space="0" w:color="auto"/>
            </w:tcBorders>
            <w:shd w:val="clear" w:color="auto" w:fill="auto"/>
            <w:noWrap/>
            <w:vAlign w:val="center"/>
            <w:hideMark/>
          </w:tcPr>
          <w:p w14:paraId="509AA3A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785425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E4FF4E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C740DB3"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1B3E718F" w14:textId="77777777" w:rsidR="00D57985" w:rsidRPr="00174759" w:rsidRDefault="00D57985" w:rsidP="00174759">
            <w:pPr>
              <w:pStyle w:val="af7"/>
              <w:spacing w:line="240" w:lineRule="exact"/>
              <w:rPr>
                <w:sz w:val="18"/>
                <w:szCs w:val="18"/>
              </w:rPr>
            </w:pPr>
            <w:r w:rsidRPr="00174759">
              <w:rPr>
                <w:rFonts w:hint="eastAsia"/>
                <w:sz w:val="18"/>
                <w:szCs w:val="18"/>
              </w:rPr>
              <w:t xml:space="preserve">4.13 </w:t>
            </w:r>
          </w:p>
        </w:tc>
        <w:tc>
          <w:tcPr>
            <w:tcW w:w="238" w:type="pct"/>
            <w:tcBorders>
              <w:top w:val="nil"/>
              <w:left w:val="nil"/>
              <w:bottom w:val="single" w:sz="4" w:space="0" w:color="auto"/>
              <w:right w:val="single" w:sz="4" w:space="0" w:color="auto"/>
            </w:tcBorders>
            <w:shd w:val="clear" w:color="auto" w:fill="auto"/>
            <w:noWrap/>
            <w:vAlign w:val="center"/>
            <w:hideMark/>
          </w:tcPr>
          <w:p w14:paraId="45973325"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5491F51F" w14:textId="77777777" w:rsidR="00D57985" w:rsidRPr="00174759" w:rsidRDefault="00D57985" w:rsidP="00174759">
            <w:pPr>
              <w:pStyle w:val="af7"/>
              <w:spacing w:line="240" w:lineRule="exact"/>
              <w:rPr>
                <w:sz w:val="18"/>
                <w:szCs w:val="18"/>
              </w:rPr>
            </w:pPr>
            <w:r w:rsidRPr="00174759">
              <w:rPr>
                <w:rFonts w:hint="eastAsia"/>
                <w:sz w:val="18"/>
                <w:szCs w:val="18"/>
              </w:rPr>
              <w:t xml:space="preserve">3.84 </w:t>
            </w:r>
          </w:p>
        </w:tc>
      </w:tr>
      <w:tr w:rsidR="00174759" w:rsidRPr="00174759" w14:paraId="14468C3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E050880" w14:textId="77777777" w:rsidR="00D57985" w:rsidRPr="00174759" w:rsidRDefault="00D57985" w:rsidP="00174759">
            <w:pPr>
              <w:pStyle w:val="af7"/>
              <w:spacing w:line="240" w:lineRule="exact"/>
              <w:rPr>
                <w:sz w:val="18"/>
                <w:szCs w:val="18"/>
              </w:rPr>
            </w:pPr>
            <w:r w:rsidRPr="00174759">
              <w:rPr>
                <w:sz w:val="18"/>
                <w:szCs w:val="18"/>
              </w:rPr>
              <w:t>170</w:t>
            </w:r>
          </w:p>
        </w:tc>
        <w:tc>
          <w:tcPr>
            <w:tcW w:w="184" w:type="pct"/>
            <w:tcBorders>
              <w:top w:val="nil"/>
              <w:left w:val="nil"/>
              <w:bottom w:val="single" w:sz="4" w:space="0" w:color="auto"/>
              <w:right w:val="single" w:sz="4" w:space="0" w:color="auto"/>
            </w:tcBorders>
            <w:shd w:val="clear" w:color="auto" w:fill="auto"/>
            <w:noWrap/>
            <w:vAlign w:val="center"/>
            <w:hideMark/>
          </w:tcPr>
          <w:p w14:paraId="22241103" w14:textId="77777777" w:rsidR="00D57985" w:rsidRPr="00174759" w:rsidRDefault="00D57985" w:rsidP="00174759">
            <w:pPr>
              <w:pStyle w:val="af7"/>
              <w:spacing w:line="240" w:lineRule="exact"/>
              <w:rPr>
                <w:sz w:val="18"/>
                <w:szCs w:val="18"/>
              </w:rPr>
            </w:pPr>
            <w:r w:rsidRPr="00174759">
              <w:rPr>
                <w:sz w:val="18"/>
                <w:szCs w:val="18"/>
              </w:rPr>
              <w:t>1048</w:t>
            </w:r>
          </w:p>
        </w:tc>
        <w:tc>
          <w:tcPr>
            <w:tcW w:w="1047" w:type="pct"/>
            <w:tcBorders>
              <w:top w:val="nil"/>
              <w:left w:val="nil"/>
              <w:bottom w:val="single" w:sz="4" w:space="0" w:color="auto"/>
              <w:right w:val="single" w:sz="4" w:space="0" w:color="auto"/>
            </w:tcBorders>
            <w:shd w:val="clear" w:color="auto" w:fill="auto"/>
            <w:noWrap/>
            <w:vAlign w:val="center"/>
            <w:hideMark/>
          </w:tcPr>
          <w:p w14:paraId="5CAD52F7" w14:textId="77777777" w:rsidR="00D57985" w:rsidRPr="00174759" w:rsidRDefault="00D57985" w:rsidP="00174759">
            <w:pPr>
              <w:pStyle w:val="af7"/>
              <w:spacing w:line="240" w:lineRule="exact"/>
              <w:rPr>
                <w:sz w:val="18"/>
                <w:szCs w:val="18"/>
              </w:rPr>
            </w:pPr>
            <w:proofErr w:type="gramStart"/>
            <w:r w:rsidRPr="00174759">
              <w:rPr>
                <w:sz w:val="18"/>
                <w:szCs w:val="18"/>
              </w:rPr>
              <w:t>王青儒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054B46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C98E799"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20F9A3D0" w14:textId="77777777" w:rsidR="00D57985" w:rsidRPr="00174759" w:rsidRDefault="00D57985" w:rsidP="00174759">
            <w:pPr>
              <w:pStyle w:val="af7"/>
              <w:spacing w:line="240" w:lineRule="exact"/>
              <w:rPr>
                <w:sz w:val="18"/>
                <w:szCs w:val="18"/>
              </w:rPr>
            </w:pPr>
            <w:r w:rsidRPr="00174759">
              <w:rPr>
                <w:sz w:val="18"/>
                <w:szCs w:val="18"/>
              </w:rPr>
              <w:t>5.41</w:t>
            </w:r>
          </w:p>
        </w:tc>
        <w:tc>
          <w:tcPr>
            <w:tcW w:w="398" w:type="pct"/>
            <w:tcBorders>
              <w:top w:val="nil"/>
              <w:left w:val="nil"/>
              <w:bottom w:val="single" w:sz="4" w:space="0" w:color="auto"/>
              <w:right w:val="single" w:sz="4" w:space="0" w:color="auto"/>
            </w:tcBorders>
            <w:shd w:val="clear" w:color="auto" w:fill="auto"/>
            <w:noWrap/>
            <w:vAlign w:val="center"/>
            <w:hideMark/>
          </w:tcPr>
          <w:p w14:paraId="240E3283" w14:textId="77777777" w:rsidR="00D57985" w:rsidRPr="00174759" w:rsidRDefault="00D57985" w:rsidP="00174759">
            <w:pPr>
              <w:pStyle w:val="af7"/>
              <w:spacing w:line="240" w:lineRule="exact"/>
              <w:rPr>
                <w:sz w:val="18"/>
                <w:szCs w:val="18"/>
              </w:rPr>
            </w:pPr>
            <w:r w:rsidRPr="00174759">
              <w:rPr>
                <w:sz w:val="18"/>
                <w:szCs w:val="18"/>
              </w:rPr>
              <w:t>39.65228889N</w:t>
            </w:r>
          </w:p>
        </w:tc>
        <w:tc>
          <w:tcPr>
            <w:tcW w:w="419" w:type="pct"/>
            <w:tcBorders>
              <w:top w:val="nil"/>
              <w:left w:val="nil"/>
              <w:bottom w:val="single" w:sz="4" w:space="0" w:color="auto"/>
              <w:right w:val="single" w:sz="4" w:space="0" w:color="auto"/>
            </w:tcBorders>
            <w:shd w:val="clear" w:color="auto" w:fill="auto"/>
            <w:noWrap/>
            <w:vAlign w:val="center"/>
            <w:hideMark/>
          </w:tcPr>
          <w:p w14:paraId="4FB49E29" w14:textId="77777777" w:rsidR="00D57985" w:rsidRPr="00174759" w:rsidRDefault="00D57985" w:rsidP="00174759">
            <w:pPr>
              <w:pStyle w:val="af7"/>
              <w:spacing w:line="240" w:lineRule="exact"/>
              <w:rPr>
                <w:sz w:val="18"/>
                <w:szCs w:val="18"/>
              </w:rPr>
            </w:pPr>
            <w:r w:rsidRPr="00174759">
              <w:rPr>
                <w:sz w:val="18"/>
                <w:szCs w:val="18"/>
              </w:rPr>
              <w:t>098.96401111E</w:t>
            </w:r>
          </w:p>
        </w:tc>
        <w:tc>
          <w:tcPr>
            <w:tcW w:w="292" w:type="pct"/>
            <w:tcBorders>
              <w:top w:val="nil"/>
              <w:left w:val="nil"/>
              <w:bottom w:val="single" w:sz="4" w:space="0" w:color="auto"/>
              <w:right w:val="single" w:sz="4" w:space="0" w:color="auto"/>
            </w:tcBorders>
            <w:shd w:val="clear" w:color="auto" w:fill="auto"/>
            <w:noWrap/>
            <w:vAlign w:val="center"/>
            <w:hideMark/>
          </w:tcPr>
          <w:p w14:paraId="5F246B2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33086D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7B2031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32D04B7"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411A89EB"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c>
          <w:tcPr>
            <w:tcW w:w="238" w:type="pct"/>
            <w:tcBorders>
              <w:top w:val="nil"/>
              <w:left w:val="nil"/>
              <w:bottom w:val="single" w:sz="4" w:space="0" w:color="auto"/>
              <w:right w:val="single" w:sz="4" w:space="0" w:color="auto"/>
            </w:tcBorders>
            <w:shd w:val="clear" w:color="auto" w:fill="auto"/>
            <w:noWrap/>
            <w:vAlign w:val="center"/>
            <w:hideMark/>
          </w:tcPr>
          <w:p w14:paraId="3229C102"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06DE2BE4" w14:textId="77777777" w:rsidR="00D57985" w:rsidRPr="00174759" w:rsidRDefault="00D57985" w:rsidP="00174759">
            <w:pPr>
              <w:pStyle w:val="af7"/>
              <w:spacing w:line="240" w:lineRule="exact"/>
              <w:rPr>
                <w:sz w:val="18"/>
                <w:szCs w:val="18"/>
              </w:rPr>
            </w:pPr>
            <w:r w:rsidRPr="00174759">
              <w:rPr>
                <w:rFonts w:hint="eastAsia"/>
                <w:sz w:val="18"/>
                <w:szCs w:val="18"/>
              </w:rPr>
              <w:t xml:space="preserve">4.77 </w:t>
            </w:r>
          </w:p>
        </w:tc>
      </w:tr>
      <w:tr w:rsidR="00174759" w:rsidRPr="00174759" w14:paraId="59A31ED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7DF145" w14:textId="77777777" w:rsidR="00D57985" w:rsidRPr="00174759" w:rsidRDefault="00D57985" w:rsidP="00174759">
            <w:pPr>
              <w:pStyle w:val="af7"/>
              <w:spacing w:line="240" w:lineRule="exact"/>
              <w:rPr>
                <w:sz w:val="18"/>
                <w:szCs w:val="18"/>
              </w:rPr>
            </w:pPr>
            <w:r w:rsidRPr="00174759">
              <w:rPr>
                <w:sz w:val="18"/>
                <w:szCs w:val="18"/>
              </w:rPr>
              <w:t>171</w:t>
            </w:r>
          </w:p>
        </w:tc>
        <w:tc>
          <w:tcPr>
            <w:tcW w:w="184" w:type="pct"/>
            <w:tcBorders>
              <w:top w:val="nil"/>
              <w:left w:val="nil"/>
              <w:bottom w:val="single" w:sz="4" w:space="0" w:color="auto"/>
              <w:right w:val="single" w:sz="4" w:space="0" w:color="auto"/>
            </w:tcBorders>
            <w:shd w:val="clear" w:color="auto" w:fill="auto"/>
            <w:noWrap/>
            <w:vAlign w:val="center"/>
            <w:hideMark/>
          </w:tcPr>
          <w:p w14:paraId="079DD55D" w14:textId="77777777" w:rsidR="00D57985" w:rsidRPr="00174759" w:rsidRDefault="00D57985" w:rsidP="00174759">
            <w:pPr>
              <w:pStyle w:val="af7"/>
              <w:spacing w:line="240" w:lineRule="exact"/>
              <w:rPr>
                <w:sz w:val="18"/>
                <w:szCs w:val="18"/>
              </w:rPr>
            </w:pPr>
            <w:r w:rsidRPr="00174759">
              <w:rPr>
                <w:sz w:val="18"/>
                <w:szCs w:val="18"/>
              </w:rPr>
              <w:t>1049</w:t>
            </w:r>
          </w:p>
        </w:tc>
        <w:tc>
          <w:tcPr>
            <w:tcW w:w="1047" w:type="pct"/>
            <w:tcBorders>
              <w:top w:val="nil"/>
              <w:left w:val="nil"/>
              <w:bottom w:val="single" w:sz="4" w:space="0" w:color="auto"/>
              <w:right w:val="single" w:sz="4" w:space="0" w:color="auto"/>
            </w:tcBorders>
            <w:shd w:val="clear" w:color="auto" w:fill="auto"/>
            <w:noWrap/>
            <w:vAlign w:val="center"/>
            <w:hideMark/>
          </w:tcPr>
          <w:p w14:paraId="4D0EF679" w14:textId="77777777" w:rsidR="00D57985" w:rsidRPr="00174759" w:rsidRDefault="00D57985" w:rsidP="00174759">
            <w:pPr>
              <w:pStyle w:val="af7"/>
              <w:spacing w:line="240" w:lineRule="exact"/>
              <w:rPr>
                <w:sz w:val="18"/>
                <w:szCs w:val="18"/>
              </w:rPr>
            </w:pPr>
            <w:proofErr w:type="gramStart"/>
            <w:r w:rsidRPr="00174759">
              <w:rPr>
                <w:sz w:val="18"/>
                <w:szCs w:val="18"/>
              </w:rPr>
              <w:t>王青儒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21267C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7254099"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5B2C0399" w14:textId="77777777" w:rsidR="00D57985" w:rsidRPr="00174759" w:rsidRDefault="00D57985" w:rsidP="00174759">
            <w:pPr>
              <w:pStyle w:val="af7"/>
              <w:spacing w:line="240" w:lineRule="exact"/>
              <w:rPr>
                <w:sz w:val="18"/>
                <w:szCs w:val="18"/>
              </w:rPr>
            </w:pPr>
            <w:r w:rsidRPr="00174759">
              <w:rPr>
                <w:sz w:val="18"/>
                <w:szCs w:val="18"/>
              </w:rPr>
              <w:t>4.2</w:t>
            </w:r>
          </w:p>
        </w:tc>
        <w:tc>
          <w:tcPr>
            <w:tcW w:w="398" w:type="pct"/>
            <w:tcBorders>
              <w:top w:val="nil"/>
              <w:left w:val="nil"/>
              <w:bottom w:val="single" w:sz="4" w:space="0" w:color="auto"/>
              <w:right w:val="single" w:sz="4" w:space="0" w:color="auto"/>
            </w:tcBorders>
            <w:shd w:val="clear" w:color="auto" w:fill="auto"/>
            <w:noWrap/>
            <w:vAlign w:val="center"/>
            <w:hideMark/>
          </w:tcPr>
          <w:p w14:paraId="4292F281" w14:textId="77777777" w:rsidR="00D57985" w:rsidRPr="00174759" w:rsidRDefault="00D57985" w:rsidP="00174759">
            <w:pPr>
              <w:pStyle w:val="af7"/>
              <w:spacing w:line="240" w:lineRule="exact"/>
              <w:rPr>
                <w:sz w:val="18"/>
                <w:szCs w:val="18"/>
              </w:rPr>
            </w:pPr>
            <w:r w:rsidRPr="00174759">
              <w:rPr>
                <w:sz w:val="18"/>
                <w:szCs w:val="18"/>
              </w:rPr>
              <w:t>39.65316944N</w:t>
            </w:r>
          </w:p>
        </w:tc>
        <w:tc>
          <w:tcPr>
            <w:tcW w:w="419" w:type="pct"/>
            <w:tcBorders>
              <w:top w:val="nil"/>
              <w:left w:val="nil"/>
              <w:bottom w:val="single" w:sz="4" w:space="0" w:color="auto"/>
              <w:right w:val="single" w:sz="4" w:space="0" w:color="auto"/>
            </w:tcBorders>
            <w:shd w:val="clear" w:color="auto" w:fill="auto"/>
            <w:noWrap/>
            <w:vAlign w:val="center"/>
            <w:hideMark/>
          </w:tcPr>
          <w:p w14:paraId="1A6E0440" w14:textId="77777777" w:rsidR="00D57985" w:rsidRPr="00174759" w:rsidRDefault="00D57985" w:rsidP="00174759">
            <w:pPr>
              <w:pStyle w:val="af7"/>
              <w:spacing w:line="240" w:lineRule="exact"/>
              <w:rPr>
                <w:sz w:val="18"/>
                <w:szCs w:val="18"/>
              </w:rPr>
            </w:pPr>
            <w:r w:rsidRPr="00174759">
              <w:rPr>
                <w:sz w:val="18"/>
                <w:szCs w:val="18"/>
              </w:rPr>
              <w:t>098.95933056E</w:t>
            </w:r>
          </w:p>
        </w:tc>
        <w:tc>
          <w:tcPr>
            <w:tcW w:w="292" w:type="pct"/>
            <w:tcBorders>
              <w:top w:val="nil"/>
              <w:left w:val="nil"/>
              <w:bottom w:val="single" w:sz="4" w:space="0" w:color="auto"/>
              <w:right w:val="single" w:sz="4" w:space="0" w:color="auto"/>
            </w:tcBorders>
            <w:shd w:val="clear" w:color="auto" w:fill="auto"/>
            <w:noWrap/>
            <w:vAlign w:val="center"/>
            <w:hideMark/>
          </w:tcPr>
          <w:p w14:paraId="09A5C65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7B7EA0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59ACFC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F2139EA"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252" w:type="pct"/>
            <w:tcBorders>
              <w:top w:val="nil"/>
              <w:left w:val="nil"/>
              <w:bottom w:val="single" w:sz="4" w:space="0" w:color="auto"/>
              <w:right w:val="single" w:sz="4" w:space="0" w:color="auto"/>
            </w:tcBorders>
            <w:shd w:val="clear" w:color="auto" w:fill="auto"/>
            <w:noWrap/>
            <w:vAlign w:val="center"/>
            <w:hideMark/>
          </w:tcPr>
          <w:p w14:paraId="78B7AA2F" w14:textId="77777777" w:rsidR="00D57985" w:rsidRPr="00174759" w:rsidRDefault="00D57985" w:rsidP="00174759">
            <w:pPr>
              <w:pStyle w:val="af7"/>
              <w:spacing w:line="240" w:lineRule="exact"/>
              <w:rPr>
                <w:sz w:val="18"/>
                <w:szCs w:val="18"/>
              </w:rPr>
            </w:pPr>
            <w:r w:rsidRPr="00174759">
              <w:rPr>
                <w:rFonts w:hint="eastAsia"/>
                <w:sz w:val="18"/>
                <w:szCs w:val="18"/>
              </w:rPr>
              <w:t xml:space="preserve">3.98 </w:t>
            </w:r>
          </w:p>
        </w:tc>
        <w:tc>
          <w:tcPr>
            <w:tcW w:w="238" w:type="pct"/>
            <w:tcBorders>
              <w:top w:val="nil"/>
              <w:left w:val="nil"/>
              <w:bottom w:val="single" w:sz="4" w:space="0" w:color="auto"/>
              <w:right w:val="single" w:sz="4" w:space="0" w:color="auto"/>
            </w:tcBorders>
            <w:shd w:val="clear" w:color="auto" w:fill="auto"/>
            <w:noWrap/>
            <w:vAlign w:val="center"/>
            <w:hideMark/>
          </w:tcPr>
          <w:p w14:paraId="3908C7A8"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20E0582B" w14:textId="77777777" w:rsidR="00D57985" w:rsidRPr="00174759" w:rsidRDefault="00D57985" w:rsidP="00174759">
            <w:pPr>
              <w:pStyle w:val="af7"/>
              <w:spacing w:line="240" w:lineRule="exact"/>
              <w:rPr>
                <w:sz w:val="18"/>
                <w:szCs w:val="18"/>
              </w:rPr>
            </w:pPr>
            <w:r w:rsidRPr="00174759">
              <w:rPr>
                <w:rFonts w:hint="eastAsia"/>
                <w:sz w:val="18"/>
                <w:szCs w:val="18"/>
              </w:rPr>
              <w:t xml:space="preserve">3.70 </w:t>
            </w:r>
          </w:p>
        </w:tc>
      </w:tr>
      <w:tr w:rsidR="00174759" w:rsidRPr="00174759" w14:paraId="65864DF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1E236C7" w14:textId="77777777" w:rsidR="00D57985" w:rsidRPr="00174759" w:rsidRDefault="00D57985" w:rsidP="00174759">
            <w:pPr>
              <w:pStyle w:val="af7"/>
              <w:spacing w:line="240" w:lineRule="exact"/>
              <w:rPr>
                <w:sz w:val="18"/>
                <w:szCs w:val="18"/>
              </w:rPr>
            </w:pPr>
            <w:r w:rsidRPr="00174759">
              <w:rPr>
                <w:sz w:val="18"/>
                <w:szCs w:val="18"/>
              </w:rPr>
              <w:t>172</w:t>
            </w:r>
          </w:p>
        </w:tc>
        <w:tc>
          <w:tcPr>
            <w:tcW w:w="184" w:type="pct"/>
            <w:tcBorders>
              <w:top w:val="nil"/>
              <w:left w:val="nil"/>
              <w:bottom w:val="single" w:sz="4" w:space="0" w:color="auto"/>
              <w:right w:val="single" w:sz="4" w:space="0" w:color="auto"/>
            </w:tcBorders>
            <w:shd w:val="clear" w:color="auto" w:fill="auto"/>
            <w:noWrap/>
            <w:vAlign w:val="center"/>
            <w:hideMark/>
          </w:tcPr>
          <w:p w14:paraId="3E5C5DFD" w14:textId="77777777" w:rsidR="00D57985" w:rsidRPr="00174759" w:rsidRDefault="00D57985" w:rsidP="00174759">
            <w:pPr>
              <w:pStyle w:val="af7"/>
              <w:spacing w:line="240" w:lineRule="exact"/>
              <w:rPr>
                <w:sz w:val="18"/>
                <w:szCs w:val="18"/>
              </w:rPr>
            </w:pPr>
            <w:r w:rsidRPr="00174759">
              <w:rPr>
                <w:sz w:val="18"/>
                <w:szCs w:val="18"/>
              </w:rPr>
              <w:t>1050</w:t>
            </w:r>
          </w:p>
        </w:tc>
        <w:tc>
          <w:tcPr>
            <w:tcW w:w="1047" w:type="pct"/>
            <w:tcBorders>
              <w:top w:val="nil"/>
              <w:left w:val="nil"/>
              <w:bottom w:val="single" w:sz="4" w:space="0" w:color="auto"/>
              <w:right w:val="single" w:sz="4" w:space="0" w:color="auto"/>
            </w:tcBorders>
            <w:shd w:val="clear" w:color="auto" w:fill="auto"/>
            <w:noWrap/>
            <w:vAlign w:val="center"/>
            <w:hideMark/>
          </w:tcPr>
          <w:p w14:paraId="788E89C0" w14:textId="77777777" w:rsidR="00D57985" w:rsidRPr="00174759" w:rsidRDefault="00D57985" w:rsidP="00174759">
            <w:pPr>
              <w:pStyle w:val="af7"/>
              <w:spacing w:line="240" w:lineRule="exact"/>
              <w:rPr>
                <w:sz w:val="18"/>
                <w:szCs w:val="18"/>
              </w:rPr>
            </w:pPr>
            <w:proofErr w:type="gramStart"/>
            <w:r w:rsidRPr="00174759">
              <w:rPr>
                <w:sz w:val="18"/>
                <w:szCs w:val="18"/>
              </w:rPr>
              <w:t>王青儒</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F47789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3EA4426"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0D4532FC" w14:textId="77777777" w:rsidR="00D57985" w:rsidRPr="00174759" w:rsidRDefault="00D57985" w:rsidP="00174759">
            <w:pPr>
              <w:pStyle w:val="af7"/>
              <w:spacing w:line="240" w:lineRule="exact"/>
              <w:rPr>
                <w:sz w:val="18"/>
                <w:szCs w:val="18"/>
              </w:rPr>
            </w:pPr>
            <w:r w:rsidRPr="00174759">
              <w:rPr>
                <w:sz w:val="18"/>
                <w:szCs w:val="18"/>
              </w:rPr>
              <w:t>4.41</w:t>
            </w:r>
          </w:p>
        </w:tc>
        <w:tc>
          <w:tcPr>
            <w:tcW w:w="398" w:type="pct"/>
            <w:tcBorders>
              <w:top w:val="nil"/>
              <w:left w:val="nil"/>
              <w:bottom w:val="single" w:sz="4" w:space="0" w:color="auto"/>
              <w:right w:val="single" w:sz="4" w:space="0" w:color="auto"/>
            </w:tcBorders>
            <w:shd w:val="clear" w:color="auto" w:fill="auto"/>
            <w:noWrap/>
            <w:vAlign w:val="center"/>
            <w:hideMark/>
          </w:tcPr>
          <w:p w14:paraId="32C1A478" w14:textId="77777777" w:rsidR="00D57985" w:rsidRPr="00174759" w:rsidRDefault="00D57985" w:rsidP="00174759">
            <w:pPr>
              <w:pStyle w:val="af7"/>
              <w:spacing w:line="240" w:lineRule="exact"/>
              <w:rPr>
                <w:sz w:val="18"/>
                <w:szCs w:val="18"/>
              </w:rPr>
            </w:pPr>
            <w:r w:rsidRPr="00174759">
              <w:rPr>
                <w:sz w:val="18"/>
                <w:szCs w:val="18"/>
              </w:rPr>
              <w:t>39.65378889N</w:t>
            </w:r>
          </w:p>
        </w:tc>
        <w:tc>
          <w:tcPr>
            <w:tcW w:w="419" w:type="pct"/>
            <w:tcBorders>
              <w:top w:val="nil"/>
              <w:left w:val="nil"/>
              <w:bottom w:val="single" w:sz="4" w:space="0" w:color="auto"/>
              <w:right w:val="single" w:sz="4" w:space="0" w:color="auto"/>
            </w:tcBorders>
            <w:shd w:val="clear" w:color="auto" w:fill="auto"/>
            <w:noWrap/>
            <w:vAlign w:val="center"/>
            <w:hideMark/>
          </w:tcPr>
          <w:p w14:paraId="49CF6EE7" w14:textId="77777777" w:rsidR="00D57985" w:rsidRPr="00174759" w:rsidRDefault="00D57985" w:rsidP="00174759">
            <w:pPr>
              <w:pStyle w:val="af7"/>
              <w:spacing w:line="240" w:lineRule="exact"/>
              <w:rPr>
                <w:sz w:val="18"/>
                <w:szCs w:val="18"/>
              </w:rPr>
            </w:pPr>
            <w:r w:rsidRPr="00174759">
              <w:rPr>
                <w:sz w:val="18"/>
                <w:szCs w:val="18"/>
              </w:rPr>
              <w:t>098.95698889E</w:t>
            </w:r>
          </w:p>
        </w:tc>
        <w:tc>
          <w:tcPr>
            <w:tcW w:w="292" w:type="pct"/>
            <w:tcBorders>
              <w:top w:val="nil"/>
              <w:left w:val="nil"/>
              <w:bottom w:val="single" w:sz="4" w:space="0" w:color="auto"/>
              <w:right w:val="single" w:sz="4" w:space="0" w:color="auto"/>
            </w:tcBorders>
            <w:shd w:val="clear" w:color="auto" w:fill="auto"/>
            <w:noWrap/>
            <w:vAlign w:val="center"/>
            <w:hideMark/>
          </w:tcPr>
          <w:p w14:paraId="35DE6F8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16A7A0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CD8E19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7527542"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016928F1" w14:textId="77777777" w:rsidR="00D57985" w:rsidRPr="00174759" w:rsidRDefault="00D57985" w:rsidP="00174759">
            <w:pPr>
              <w:pStyle w:val="af7"/>
              <w:spacing w:line="240" w:lineRule="exact"/>
              <w:rPr>
                <w:sz w:val="18"/>
                <w:szCs w:val="18"/>
              </w:rPr>
            </w:pPr>
            <w:r w:rsidRPr="00174759">
              <w:rPr>
                <w:rFonts w:hint="eastAsia"/>
                <w:sz w:val="18"/>
                <w:szCs w:val="18"/>
              </w:rPr>
              <w:t xml:space="preserve">4.18 </w:t>
            </w:r>
          </w:p>
        </w:tc>
        <w:tc>
          <w:tcPr>
            <w:tcW w:w="238" w:type="pct"/>
            <w:tcBorders>
              <w:top w:val="nil"/>
              <w:left w:val="nil"/>
              <w:bottom w:val="single" w:sz="4" w:space="0" w:color="auto"/>
              <w:right w:val="single" w:sz="4" w:space="0" w:color="auto"/>
            </w:tcBorders>
            <w:shd w:val="clear" w:color="auto" w:fill="auto"/>
            <w:noWrap/>
            <w:vAlign w:val="center"/>
            <w:hideMark/>
          </w:tcPr>
          <w:p w14:paraId="3A544F5D"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4F7563E6" w14:textId="77777777" w:rsidR="00D57985" w:rsidRPr="00174759" w:rsidRDefault="00D57985" w:rsidP="00174759">
            <w:pPr>
              <w:pStyle w:val="af7"/>
              <w:spacing w:line="240" w:lineRule="exact"/>
              <w:rPr>
                <w:sz w:val="18"/>
                <w:szCs w:val="18"/>
              </w:rPr>
            </w:pPr>
            <w:r w:rsidRPr="00174759">
              <w:rPr>
                <w:rFonts w:hint="eastAsia"/>
                <w:sz w:val="18"/>
                <w:szCs w:val="18"/>
              </w:rPr>
              <w:t xml:space="preserve">3.88 </w:t>
            </w:r>
          </w:p>
        </w:tc>
      </w:tr>
      <w:tr w:rsidR="00174759" w:rsidRPr="00174759" w14:paraId="1C02300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C68D2CA" w14:textId="77777777" w:rsidR="00D57985" w:rsidRPr="00174759" w:rsidRDefault="00D57985" w:rsidP="00174759">
            <w:pPr>
              <w:pStyle w:val="af7"/>
              <w:spacing w:line="240" w:lineRule="exact"/>
              <w:rPr>
                <w:sz w:val="18"/>
                <w:szCs w:val="18"/>
              </w:rPr>
            </w:pPr>
            <w:r w:rsidRPr="00174759">
              <w:rPr>
                <w:sz w:val="18"/>
                <w:szCs w:val="18"/>
              </w:rPr>
              <w:t>173</w:t>
            </w:r>
          </w:p>
        </w:tc>
        <w:tc>
          <w:tcPr>
            <w:tcW w:w="184" w:type="pct"/>
            <w:tcBorders>
              <w:top w:val="nil"/>
              <w:left w:val="nil"/>
              <w:bottom w:val="single" w:sz="4" w:space="0" w:color="auto"/>
              <w:right w:val="single" w:sz="4" w:space="0" w:color="auto"/>
            </w:tcBorders>
            <w:shd w:val="clear" w:color="auto" w:fill="auto"/>
            <w:noWrap/>
            <w:vAlign w:val="center"/>
            <w:hideMark/>
          </w:tcPr>
          <w:p w14:paraId="0C6B9116" w14:textId="77777777" w:rsidR="00D57985" w:rsidRPr="00174759" w:rsidRDefault="00D57985" w:rsidP="00174759">
            <w:pPr>
              <w:pStyle w:val="af7"/>
              <w:spacing w:line="240" w:lineRule="exact"/>
              <w:rPr>
                <w:sz w:val="18"/>
                <w:szCs w:val="18"/>
              </w:rPr>
            </w:pPr>
            <w:r w:rsidRPr="00174759">
              <w:rPr>
                <w:sz w:val="18"/>
                <w:szCs w:val="18"/>
              </w:rPr>
              <w:t>1057</w:t>
            </w:r>
          </w:p>
        </w:tc>
        <w:tc>
          <w:tcPr>
            <w:tcW w:w="1047" w:type="pct"/>
            <w:tcBorders>
              <w:top w:val="nil"/>
              <w:left w:val="nil"/>
              <w:bottom w:val="single" w:sz="4" w:space="0" w:color="auto"/>
              <w:right w:val="single" w:sz="4" w:space="0" w:color="auto"/>
            </w:tcBorders>
            <w:shd w:val="clear" w:color="auto" w:fill="auto"/>
            <w:noWrap/>
            <w:vAlign w:val="center"/>
            <w:hideMark/>
          </w:tcPr>
          <w:p w14:paraId="15A9BCA8" w14:textId="77777777" w:rsidR="00D57985" w:rsidRPr="00174759" w:rsidRDefault="00D57985" w:rsidP="00174759">
            <w:pPr>
              <w:pStyle w:val="af7"/>
              <w:spacing w:line="240" w:lineRule="exact"/>
              <w:rPr>
                <w:sz w:val="18"/>
                <w:szCs w:val="18"/>
              </w:rPr>
            </w:pPr>
            <w:r w:rsidRPr="00174759">
              <w:rPr>
                <w:sz w:val="18"/>
                <w:szCs w:val="18"/>
              </w:rPr>
              <w:t>王天和</w:t>
            </w:r>
          </w:p>
        </w:tc>
        <w:tc>
          <w:tcPr>
            <w:tcW w:w="292" w:type="pct"/>
            <w:tcBorders>
              <w:top w:val="nil"/>
              <w:left w:val="nil"/>
              <w:bottom w:val="single" w:sz="4" w:space="0" w:color="auto"/>
              <w:right w:val="single" w:sz="4" w:space="0" w:color="auto"/>
            </w:tcBorders>
            <w:shd w:val="clear" w:color="auto" w:fill="auto"/>
            <w:noWrap/>
            <w:vAlign w:val="center"/>
            <w:hideMark/>
          </w:tcPr>
          <w:p w14:paraId="2BB72D55"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D52E77A"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608705BD" w14:textId="77777777" w:rsidR="00D57985" w:rsidRPr="00174759" w:rsidRDefault="00D57985" w:rsidP="00174759">
            <w:pPr>
              <w:pStyle w:val="af7"/>
              <w:spacing w:line="240" w:lineRule="exact"/>
              <w:rPr>
                <w:sz w:val="18"/>
                <w:szCs w:val="18"/>
              </w:rPr>
            </w:pPr>
            <w:r w:rsidRPr="00174759">
              <w:rPr>
                <w:sz w:val="18"/>
                <w:szCs w:val="18"/>
              </w:rPr>
              <w:t>6.16</w:t>
            </w:r>
          </w:p>
        </w:tc>
        <w:tc>
          <w:tcPr>
            <w:tcW w:w="398" w:type="pct"/>
            <w:tcBorders>
              <w:top w:val="nil"/>
              <w:left w:val="nil"/>
              <w:bottom w:val="single" w:sz="4" w:space="0" w:color="auto"/>
              <w:right w:val="single" w:sz="4" w:space="0" w:color="auto"/>
            </w:tcBorders>
            <w:shd w:val="clear" w:color="auto" w:fill="auto"/>
            <w:noWrap/>
            <w:vAlign w:val="center"/>
            <w:hideMark/>
          </w:tcPr>
          <w:p w14:paraId="36F41C5F" w14:textId="77777777" w:rsidR="00D57985" w:rsidRPr="00174759" w:rsidRDefault="00D57985" w:rsidP="00174759">
            <w:pPr>
              <w:pStyle w:val="af7"/>
              <w:spacing w:line="240" w:lineRule="exact"/>
              <w:rPr>
                <w:sz w:val="18"/>
                <w:szCs w:val="18"/>
              </w:rPr>
            </w:pPr>
            <w:r w:rsidRPr="00174759">
              <w:rPr>
                <w:sz w:val="18"/>
                <w:szCs w:val="18"/>
              </w:rPr>
              <w:t>39.59440000N</w:t>
            </w:r>
          </w:p>
        </w:tc>
        <w:tc>
          <w:tcPr>
            <w:tcW w:w="419" w:type="pct"/>
            <w:tcBorders>
              <w:top w:val="nil"/>
              <w:left w:val="nil"/>
              <w:bottom w:val="single" w:sz="4" w:space="0" w:color="auto"/>
              <w:right w:val="single" w:sz="4" w:space="0" w:color="auto"/>
            </w:tcBorders>
            <w:shd w:val="clear" w:color="auto" w:fill="auto"/>
            <w:noWrap/>
            <w:vAlign w:val="center"/>
            <w:hideMark/>
          </w:tcPr>
          <w:p w14:paraId="4DF133E4" w14:textId="77777777" w:rsidR="00D57985" w:rsidRPr="00174759" w:rsidRDefault="00D57985" w:rsidP="00174759">
            <w:pPr>
              <w:pStyle w:val="af7"/>
              <w:spacing w:line="240" w:lineRule="exact"/>
              <w:rPr>
                <w:sz w:val="18"/>
                <w:szCs w:val="18"/>
              </w:rPr>
            </w:pPr>
            <w:r w:rsidRPr="00174759">
              <w:rPr>
                <w:sz w:val="18"/>
                <w:szCs w:val="18"/>
              </w:rPr>
              <w:t>098.91448889E</w:t>
            </w:r>
          </w:p>
        </w:tc>
        <w:tc>
          <w:tcPr>
            <w:tcW w:w="292" w:type="pct"/>
            <w:tcBorders>
              <w:top w:val="nil"/>
              <w:left w:val="nil"/>
              <w:bottom w:val="single" w:sz="4" w:space="0" w:color="auto"/>
              <w:right w:val="single" w:sz="4" w:space="0" w:color="auto"/>
            </w:tcBorders>
            <w:shd w:val="clear" w:color="auto" w:fill="auto"/>
            <w:noWrap/>
            <w:vAlign w:val="center"/>
            <w:hideMark/>
          </w:tcPr>
          <w:p w14:paraId="3960815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64E42A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35F603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CFB51F5"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10840963" w14:textId="77777777" w:rsidR="00D57985" w:rsidRPr="00174759" w:rsidRDefault="00D57985" w:rsidP="00174759">
            <w:pPr>
              <w:pStyle w:val="af7"/>
              <w:spacing w:line="240" w:lineRule="exact"/>
              <w:rPr>
                <w:sz w:val="18"/>
                <w:szCs w:val="18"/>
              </w:rPr>
            </w:pPr>
            <w:r w:rsidRPr="00174759">
              <w:rPr>
                <w:rFonts w:hint="eastAsia"/>
                <w:sz w:val="18"/>
                <w:szCs w:val="18"/>
              </w:rPr>
              <w:t xml:space="preserve">5.84 </w:t>
            </w:r>
          </w:p>
        </w:tc>
        <w:tc>
          <w:tcPr>
            <w:tcW w:w="238" w:type="pct"/>
            <w:tcBorders>
              <w:top w:val="nil"/>
              <w:left w:val="nil"/>
              <w:bottom w:val="single" w:sz="4" w:space="0" w:color="auto"/>
              <w:right w:val="single" w:sz="4" w:space="0" w:color="auto"/>
            </w:tcBorders>
            <w:shd w:val="clear" w:color="auto" w:fill="auto"/>
            <w:noWrap/>
            <w:vAlign w:val="center"/>
            <w:hideMark/>
          </w:tcPr>
          <w:p w14:paraId="3468C53A"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326306A1" w14:textId="77777777" w:rsidR="00D57985" w:rsidRPr="00174759" w:rsidRDefault="00D57985" w:rsidP="00174759">
            <w:pPr>
              <w:pStyle w:val="af7"/>
              <w:spacing w:line="240" w:lineRule="exact"/>
              <w:rPr>
                <w:sz w:val="18"/>
                <w:szCs w:val="18"/>
              </w:rPr>
            </w:pPr>
            <w:r w:rsidRPr="00174759">
              <w:rPr>
                <w:rFonts w:hint="eastAsia"/>
                <w:sz w:val="18"/>
                <w:szCs w:val="18"/>
              </w:rPr>
              <w:t xml:space="preserve">5.43 </w:t>
            </w:r>
          </w:p>
        </w:tc>
      </w:tr>
      <w:tr w:rsidR="00174759" w:rsidRPr="00174759" w14:paraId="2A3451E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AFA02DF" w14:textId="77777777" w:rsidR="00D57985" w:rsidRPr="00174759" w:rsidRDefault="00D57985" w:rsidP="00174759">
            <w:pPr>
              <w:pStyle w:val="af7"/>
              <w:spacing w:line="240" w:lineRule="exact"/>
              <w:rPr>
                <w:sz w:val="18"/>
                <w:szCs w:val="18"/>
              </w:rPr>
            </w:pPr>
            <w:r w:rsidRPr="00174759">
              <w:rPr>
                <w:sz w:val="18"/>
                <w:szCs w:val="18"/>
              </w:rPr>
              <w:t>174</w:t>
            </w:r>
          </w:p>
        </w:tc>
        <w:tc>
          <w:tcPr>
            <w:tcW w:w="184" w:type="pct"/>
            <w:tcBorders>
              <w:top w:val="nil"/>
              <w:left w:val="nil"/>
              <w:bottom w:val="single" w:sz="4" w:space="0" w:color="auto"/>
              <w:right w:val="single" w:sz="4" w:space="0" w:color="auto"/>
            </w:tcBorders>
            <w:shd w:val="clear" w:color="auto" w:fill="auto"/>
            <w:noWrap/>
            <w:vAlign w:val="center"/>
            <w:hideMark/>
          </w:tcPr>
          <w:p w14:paraId="044CD592" w14:textId="77777777" w:rsidR="00D57985" w:rsidRPr="00174759" w:rsidRDefault="00D57985" w:rsidP="00174759">
            <w:pPr>
              <w:pStyle w:val="af7"/>
              <w:spacing w:line="240" w:lineRule="exact"/>
              <w:rPr>
                <w:sz w:val="18"/>
                <w:szCs w:val="18"/>
              </w:rPr>
            </w:pPr>
            <w:r w:rsidRPr="00174759">
              <w:rPr>
                <w:sz w:val="18"/>
                <w:szCs w:val="18"/>
              </w:rPr>
              <w:t>1058</w:t>
            </w:r>
          </w:p>
        </w:tc>
        <w:tc>
          <w:tcPr>
            <w:tcW w:w="1047" w:type="pct"/>
            <w:tcBorders>
              <w:top w:val="nil"/>
              <w:left w:val="nil"/>
              <w:bottom w:val="single" w:sz="4" w:space="0" w:color="auto"/>
              <w:right w:val="single" w:sz="4" w:space="0" w:color="auto"/>
            </w:tcBorders>
            <w:shd w:val="clear" w:color="auto" w:fill="auto"/>
            <w:noWrap/>
            <w:vAlign w:val="center"/>
            <w:hideMark/>
          </w:tcPr>
          <w:p w14:paraId="12A9EA21" w14:textId="77777777" w:rsidR="00D57985" w:rsidRPr="00174759" w:rsidRDefault="00D57985" w:rsidP="00174759">
            <w:pPr>
              <w:pStyle w:val="af7"/>
              <w:spacing w:line="240" w:lineRule="exact"/>
              <w:rPr>
                <w:sz w:val="18"/>
                <w:szCs w:val="18"/>
              </w:rPr>
            </w:pPr>
            <w:r w:rsidRPr="00174759">
              <w:rPr>
                <w:sz w:val="18"/>
                <w:szCs w:val="18"/>
              </w:rPr>
              <w:t>王天和</w:t>
            </w:r>
          </w:p>
        </w:tc>
        <w:tc>
          <w:tcPr>
            <w:tcW w:w="292" w:type="pct"/>
            <w:tcBorders>
              <w:top w:val="nil"/>
              <w:left w:val="nil"/>
              <w:bottom w:val="single" w:sz="4" w:space="0" w:color="auto"/>
              <w:right w:val="single" w:sz="4" w:space="0" w:color="auto"/>
            </w:tcBorders>
            <w:shd w:val="clear" w:color="auto" w:fill="auto"/>
            <w:noWrap/>
            <w:vAlign w:val="center"/>
            <w:hideMark/>
          </w:tcPr>
          <w:p w14:paraId="1B87AE4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F35E622"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11CA885C" w14:textId="77777777" w:rsidR="00D57985" w:rsidRPr="00174759" w:rsidRDefault="00D57985" w:rsidP="00174759">
            <w:pPr>
              <w:pStyle w:val="af7"/>
              <w:spacing w:line="240" w:lineRule="exact"/>
              <w:rPr>
                <w:sz w:val="18"/>
                <w:szCs w:val="18"/>
              </w:rPr>
            </w:pPr>
            <w:r w:rsidRPr="00174759">
              <w:rPr>
                <w:sz w:val="18"/>
                <w:szCs w:val="18"/>
              </w:rPr>
              <w:t>6.22</w:t>
            </w:r>
          </w:p>
        </w:tc>
        <w:tc>
          <w:tcPr>
            <w:tcW w:w="398" w:type="pct"/>
            <w:tcBorders>
              <w:top w:val="nil"/>
              <w:left w:val="nil"/>
              <w:bottom w:val="single" w:sz="4" w:space="0" w:color="auto"/>
              <w:right w:val="single" w:sz="4" w:space="0" w:color="auto"/>
            </w:tcBorders>
            <w:shd w:val="clear" w:color="auto" w:fill="auto"/>
            <w:noWrap/>
            <w:vAlign w:val="center"/>
            <w:hideMark/>
          </w:tcPr>
          <w:p w14:paraId="21DDFB61" w14:textId="77777777" w:rsidR="00D57985" w:rsidRPr="00174759" w:rsidRDefault="00D57985" w:rsidP="00174759">
            <w:pPr>
              <w:pStyle w:val="af7"/>
              <w:spacing w:line="240" w:lineRule="exact"/>
              <w:rPr>
                <w:sz w:val="18"/>
                <w:szCs w:val="18"/>
              </w:rPr>
            </w:pPr>
            <w:r w:rsidRPr="00174759">
              <w:rPr>
                <w:sz w:val="18"/>
                <w:szCs w:val="18"/>
              </w:rPr>
              <w:t>39.59390000N</w:t>
            </w:r>
          </w:p>
        </w:tc>
        <w:tc>
          <w:tcPr>
            <w:tcW w:w="419" w:type="pct"/>
            <w:tcBorders>
              <w:top w:val="nil"/>
              <w:left w:val="nil"/>
              <w:bottom w:val="single" w:sz="4" w:space="0" w:color="auto"/>
              <w:right w:val="single" w:sz="4" w:space="0" w:color="auto"/>
            </w:tcBorders>
            <w:shd w:val="clear" w:color="auto" w:fill="auto"/>
            <w:noWrap/>
            <w:vAlign w:val="center"/>
            <w:hideMark/>
          </w:tcPr>
          <w:p w14:paraId="5C01766D" w14:textId="77777777" w:rsidR="00D57985" w:rsidRPr="00174759" w:rsidRDefault="00D57985" w:rsidP="00174759">
            <w:pPr>
              <w:pStyle w:val="af7"/>
              <w:spacing w:line="240" w:lineRule="exact"/>
              <w:rPr>
                <w:sz w:val="18"/>
                <w:szCs w:val="18"/>
              </w:rPr>
            </w:pPr>
            <w:r w:rsidRPr="00174759">
              <w:rPr>
                <w:sz w:val="18"/>
                <w:szCs w:val="18"/>
              </w:rPr>
              <w:t>098.91383889E</w:t>
            </w:r>
          </w:p>
        </w:tc>
        <w:tc>
          <w:tcPr>
            <w:tcW w:w="292" w:type="pct"/>
            <w:tcBorders>
              <w:top w:val="nil"/>
              <w:left w:val="nil"/>
              <w:bottom w:val="single" w:sz="4" w:space="0" w:color="auto"/>
              <w:right w:val="single" w:sz="4" w:space="0" w:color="auto"/>
            </w:tcBorders>
            <w:shd w:val="clear" w:color="auto" w:fill="auto"/>
            <w:noWrap/>
            <w:vAlign w:val="center"/>
            <w:hideMark/>
          </w:tcPr>
          <w:p w14:paraId="3F292AA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95660E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1D11B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E0C2DDD"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34487132" w14:textId="77777777" w:rsidR="00D57985" w:rsidRPr="00174759" w:rsidRDefault="00D57985" w:rsidP="00174759">
            <w:pPr>
              <w:pStyle w:val="af7"/>
              <w:spacing w:line="240" w:lineRule="exact"/>
              <w:rPr>
                <w:sz w:val="18"/>
                <w:szCs w:val="18"/>
              </w:rPr>
            </w:pPr>
            <w:r w:rsidRPr="00174759">
              <w:rPr>
                <w:rFonts w:hint="eastAsia"/>
                <w:sz w:val="18"/>
                <w:szCs w:val="18"/>
              </w:rPr>
              <w:t xml:space="preserve">5.89 </w:t>
            </w:r>
          </w:p>
        </w:tc>
        <w:tc>
          <w:tcPr>
            <w:tcW w:w="238" w:type="pct"/>
            <w:tcBorders>
              <w:top w:val="nil"/>
              <w:left w:val="nil"/>
              <w:bottom w:val="single" w:sz="4" w:space="0" w:color="auto"/>
              <w:right w:val="single" w:sz="4" w:space="0" w:color="auto"/>
            </w:tcBorders>
            <w:shd w:val="clear" w:color="auto" w:fill="auto"/>
            <w:noWrap/>
            <w:vAlign w:val="center"/>
            <w:hideMark/>
          </w:tcPr>
          <w:p w14:paraId="5A2B5305"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4B1CC813" w14:textId="77777777" w:rsidR="00D57985" w:rsidRPr="00174759" w:rsidRDefault="00D57985" w:rsidP="00174759">
            <w:pPr>
              <w:pStyle w:val="af7"/>
              <w:spacing w:line="240" w:lineRule="exact"/>
              <w:rPr>
                <w:sz w:val="18"/>
                <w:szCs w:val="18"/>
              </w:rPr>
            </w:pPr>
            <w:r w:rsidRPr="00174759">
              <w:rPr>
                <w:rFonts w:hint="eastAsia"/>
                <w:sz w:val="18"/>
                <w:szCs w:val="18"/>
              </w:rPr>
              <w:t xml:space="preserve">5.48 </w:t>
            </w:r>
          </w:p>
        </w:tc>
      </w:tr>
      <w:tr w:rsidR="00174759" w:rsidRPr="00174759" w14:paraId="0419A61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436CBF5" w14:textId="77777777" w:rsidR="00D57985" w:rsidRPr="00174759" w:rsidRDefault="00D57985" w:rsidP="00174759">
            <w:pPr>
              <w:pStyle w:val="af7"/>
              <w:spacing w:line="240" w:lineRule="exact"/>
              <w:rPr>
                <w:sz w:val="18"/>
                <w:szCs w:val="18"/>
              </w:rPr>
            </w:pPr>
            <w:r w:rsidRPr="00174759">
              <w:rPr>
                <w:sz w:val="18"/>
                <w:szCs w:val="18"/>
              </w:rPr>
              <w:t>175</w:t>
            </w:r>
          </w:p>
        </w:tc>
        <w:tc>
          <w:tcPr>
            <w:tcW w:w="184" w:type="pct"/>
            <w:tcBorders>
              <w:top w:val="nil"/>
              <w:left w:val="nil"/>
              <w:bottom w:val="single" w:sz="4" w:space="0" w:color="auto"/>
              <w:right w:val="single" w:sz="4" w:space="0" w:color="auto"/>
            </w:tcBorders>
            <w:shd w:val="clear" w:color="auto" w:fill="auto"/>
            <w:noWrap/>
            <w:vAlign w:val="center"/>
            <w:hideMark/>
          </w:tcPr>
          <w:p w14:paraId="353B42F5" w14:textId="77777777" w:rsidR="00D57985" w:rsidRPr="00174759" w:rsidRDefault="00D57985" w:rsidP="00174759">
            <w:pPr>
              <w:pStyle w:val="af7"/>
              <w:spacing w:line="240" w:lineRule="exact"/>
              <w:rPr>
                <w:sz w:val="18"/>
                <w:szCs w:val="18"/>
              </w:rPr>
            </w:pPr>
            <w:r w:rsidRPr="00174759">
              <w:rPr>
                <w:sz w:val="18"/>
                <w:szCs w:val="18"/>
              </w:rPr>
              <w:t>1059</w:t>
            </w:r>
          </w:p>
        </w:tc>
        <w:tc>
          <w:tcPr>
            <w:tcW w:w="1047" w:type="pct"/>
            <w:tcBorders>
              <w:top w:val="nil"/>
              <w:left w:val="nil"/>
              <w:bottom w:val="single" w:sz="4" w:space="0" w:color="auto"/>
              <w:right w:val="single" w:sz="4" w:space="0" w:color="auto"/>
            </w:tcBorders>
            <w:shd w:val="clear" w:color="auto" w:fill="auto"/>
            <w:noWrap/>
            <w:vAlign w:val="center"/>
            <w:hideMark/>
          </w:tcPr>
          <w:p w14:paraId="3D847963" w14:textId="77777777" w:rsidR="00D57985" w:rsidRPr="00174759" w:rsidRDefault="00D57985" w:rsidP="00174759">
            <w:pPr>
              <w:pStyle w:val="af7"/>
              <w:spacing w:line="240" w:lineRule="exact"/>
              <w:rPr>
                <w:sz w:val="18"/>
                <w:szCs w:val="18"/>
              </w:rPr>
            </w:pPr>
            <w:r w:rsidRPr="00174759">
              <w:rPr>
                <w:sz w:val="18"/>
                <w:szCs w:val="18"/>
              </w:rPr>
              <w:t>王廷文</w:t>
            </w:r>
          </w:p>
        </w:tc>
        <w:tc>
          <w:tcPr>
            <w:tcW w:w="292" w:type="pct"/>
            <w:tcBorders>
              <w:top w:val="nil"/>
              <w:left w:val="nil"/>
              <w:bottom w:val="single" w:sz="4" w:space="0" w:color="auto"/>
              <w:right w:val="single" w:sz="4" w:space="0" w:color="auto"/>
            </w:tcBorders>
            <w:shd w:val="clear" w:color="auto" w:fill="auto"/>
            <w:noWrap/>
            <w:vAlign w:val="center"/>
            <w:hideMark/>
          </w:tcPr>
          <w:p w14:paraId="1E31904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E78A7F1"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25CFB294" w14:textId="77777777" w:rsidR="00D57985" w:rsidRPr="00174759" w:rsidRDefault="00D57985" w:rsidP="00174759">
            <w:pPr>
              <w:pStyle w:val="af7"/>
              <w:spacing w:line="240" w:lineRule="exact"/>
              <w:rPr>
                <w:sz w:val="18"/>
                <w:szCs w:val="18"/>
              </w:rPr>
            </w:pPr>
            <w:r w:rsidRPr="00174759">
              <w:rPr>
                <w:sz w:val="18"/>
                <w:szCs w:val="18"/>
              </w:rPr>
              <w:t>4.87</w:t>
            </w:r>
          </w:p>
        </w:tc>
        <w:tc>
          <w:tcPr>
            <w:tcW w:w="398" w:type="pct"/>
            <w:tcBorders>
              <w:top w:val="nil"/>
              <w:left w:val="nil"/>
              <w:bottom w:val="single" w:sz="4" w:space="0" w:color="auto"/>
              <w:right w:val="single" w:sz="4" w:space="0" w:color="auto"/>
            </w:tcBorders>
            <w:shd w:val="clear" w:color="auto" w:fill="auto"/>
            <w:noWrap/>
            <w:vAlign w:val="center"/>
            <w:hideMark/>
          </w:tcPr>
          <w:p w14:paraId="2C028C24" w14:textId="77777777" w:rsidR="00D57985" w:rsidRPr="00174759" w:rsidRDefault="00D57985" w:rsidP="00174759">
            <w:pPr>
              <w:pStyle w:val="af7"/>
              <w:spacing w:line="240" w:lineRule="exact"/>
              <w:rPr>
                <w:sz w:val="18"/>
                <w:szCs w:val="18"/>
              </w:rPr>
            </w:pPr>
            <w:r w:rsidRPr="00174759">
              <w:rPr>
                <w:sz w:val="18"/>
                <w:szCs w:val="18"/>
              </w:rPr>
              <w:t>39.62268056N</w:t>
            </w:r>
          </w:p>
        </w:tc>
        <w:tc>
          <w:tcPr>
            <w:tcW w:w="419" w:type="pct"/>
            <w:tcBorders>
              <w:top w:val="nil"/>
              <w:left w:val="nil"/>
              <w:bottom w:val="single" w:sz="4" w:space="0" w:color="auto"/>
              <w:right w:val="single" w:sz="4" w:space="0" w:color="auto"/>
            </w:tcBorders>
            <w:shd w:val="clear" w:color="auto" w:fill="auto"/>
            <w:noWrap/>
            <w:vAlign w:val="center"/>
            <w:hideMark/>
          </w:tcPr>
          <w:p w14:paraId="78C719A4" w14:textId="77777777" w:rsidR="00D57985" w:rsidRPr="00174759" w:rsidRDefault="00D57985" w:rsidP="00174759">
            <w:pPr>
              <w:pStyle w:val="af7"/>
              <w:spacing w:line="240" w:lineRule="exact"/>
              <w:rPr>
                <w:sz w:val="18"/>
                <w:szCs w:val="18"/>
              </w:rPr>
            </w:pPr>
            <w:r w:rsidRPr="00174759">
              <w:rPr>
                <w:sz w:val="18"/>
                <w:szCs w:val="18"/>
              </w:rPr>
              <w:t>098.96425000E</w:t>
            </w:r>
          </w:p>
        </w:tc>
        <w:tc>
          <w:tcPr>
            <w:tcW w:w="292" w:type="pct"/>
            <w:tcBorders>
              <w:top w:val="nil"/>
              <w:left w:val="nil"/>
              <w:bottom w:val="single" w:sz="4" w:space="0" w:color="auto"/>
              <w:right w:val="single" w:sz="4" w:space="0" w:color="auto"/>
            </w:tcBorders>
            <w:shd w:val="clear" w:color="auto" w:fill="auto"/>
            <w:noWrap/>
            <w:vAlign w:val="center"/>
            <w:hideMark/>
          </w:tcPr>
          <w:p w14:paraId="092F9D3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2B0265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ABAE69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F2DF22D"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10B06A5D" w14:textId="77777777" w:rsidR="00D57985" w:rsidRPr="00174759" w:rsidRDefault="00D57985" w:rsidP="00174759">
            <w:pPr>
              <w:pStyle w:val="af7"/>
              <w:spacing w:line="240" w:lineRule="exact"/>
              <w:rPr>
                <w:sz w:val="18"/>
                <w:szCs w:val="18"/>
              </w:rPr>
            </w:pPr>
            <w:r w:rsidRPr="00174759">
              <w:rPr>
                <w:rFonts w:hint="eastAsia"/>
                <w:sz w:val="18"/>
                <w:szCs w:val="18"/>
              </w:rPr>
              <w:t xml:space="preserve">4.61 </w:t>
            </w:r>
          </w:p>
        </w:tc>
        <w:tc>
          <w:tcPr>
            <w:tcW w:w="238" w:type="pct"/>
            <w:tcBorders>
              <w:top w:val="nil"/>
              <w:left w:val="nil"/>
              <w:bottom w:val="single" w:sz="4" w:space="0" w:color="auto"/>
              <w:right w:val="single" w:sz="4" w:space="0" w:color="auto"/>
            </w:tcBorders>
            <w:shd w:val="clear" w:color="auto" w:fill="auto"/>
            <w:noWrap/>
            <w:vAlign w:val="center"/>
            <w:hideMark/>
          </w:tcPr>
          <w:p w14:paraId="5AED263C"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56E0AB54" w14:textId="77777777" w:rsidR="00D57985" w:rsidRPr="00174759" w:rsidRDefault="00D57985" w:rsidP="00174759">
            <w:pPr>
              <w:pStyle w:val="af7"/>
              <w:spacing w:line="240" w:lineRule="exact"/>
              <w:rPr>
                <w:sz w:val="18"/>
                <w:szCs w:val="18"/>
              </w:rPr>
            </w:pPr>
            <w:r w:rsidRPr="00174759">
              <w:rPr>
                <w:rFonts w:hint="eastAsia"/>
                <w:sz w:val="18"/>
                <w:szCs w:val="18"/>
              </w:rPr>
              <w:t xml:space="preserve">4.29 </w:t>
            </w:r>
          </w:p>
        </w:tc>
      </w:tr>
      <w:tr w:rsidR="00174759" w:rsidRPr="00174759" w14:paraId="3AD0DC0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04608B" w14:textId="77777777" w:rsidR="00D57985" w:rsidRPr="00174759" w:rsidRDefault="00D57985" w:rsidP="00174759">
            <w:pPr>
              <w:pStyle w:val="af7"/>
              <w:spacing w:line="240" w:lineRule="exact"/>
              <w:rPr>
                <w:sz w:val="18"/>
                <w:szCs w:val="18"/>
              </w:rPr>
            </w:pPr>
            <w:r w:rsidRPr="00174759">
              <w:rPr>
                <w:sz w:val="18"/>
                <w:szCs w:val="18"/>
              </w:rPr>
              <w:t>176</w:t>
            </w:r>
          </w:p>
        </w:tc>
        <w:tc>
          <w:tcPr>
            <w:tcW w:w="184" w:type="pct"/>
            <w:tcBorders>
              <w:top w:val="nil"/>
              <w:left w:val="nil"/>
              <w:bottom w:val="single" w:sz="4" w:space="0" w:color="auto"/>
              <w:right w:val="single" w:sz="4" w:space="0" w:color="auto"/>
            </w:tcBorders>
            <w:shd w:val="clear" w:color="auto" w:fill="auto"/>
            <w:noWrap/>
            <w:vAlign w:val="center"/>
            <w:hideMark/>
          </w:tcPr>
          <w:p w14:paraId="2DF89F32" w14:textId="77777777" w:rsidR="00D57985" w:rsidRPr="00174759" w:rsidRDefault="00D57985" w:rsidP="00174759">
            <w:pPr>
              <w:pStyle w:val="af7"/>
              <w:spacing w:line="240" w:lineRule="exact"/>
              <w:rPr>
                <w:sz w:val="18"/>
                <w:szCs w:val="18"/>
              </w:rPr>
            </w:pPr>
            <w:r w:rsidRPr="00174759">
              <w:rPr>
                <w:sz w:val="18"/>
                <w:szCs w:val="18"/>
              </w:rPr>
              <w:t>1060</w:t>
            </w:r>
          </w:p>
        </w:tc>
        <w:tc>
          <w:tcPr>
            <w:tcW w:w="1047" w:type="pct"/>
            <w:tcBorders>
              <w:top w:val="nil"/>
              <w:left w:val="nil"/>
              <w:bottom w:val="single" w:sz="4" w:space="0" w:color="auto"/>
              <w:right w:val="single" w:sz="4" w:space="0" w:color="auto"/>
            </w:tcBorders>
            <w:shd w:val="clear" w:color="auto" w:fill="auto"/>
            <w:noWrap/>
            <w:vAlign w:val="center"/>
            <w:hideMark/>
          </w:tcPr>
          <w:p w14:paraId="36000DD1" w14:textId="77777777" w:rsidR="00D57985" w:rsidRPr="00174759" w:rsidRDefault="00D57985" w:rsidP="00174759">
            <w:pPr>
              <w:pStyle w:val="af7"/>
              <w:spacing w:line="240" w:lineRule="exact"/>
              <w:rPr>
                <w:sz w:val="18"/>
                <w:szCs w:val="18"/>
              </w:rPr>
            </w:pPr>
            <w:r w:rsidRPr="00174759">
              <w:rPr>
                <w:sz w:val="18"/>
                <w:szCs w:val="18"/>
              </w:rPr>
              <w:t>王廷文</w:t>
            </w:r>
          </w:p>
        </w:tc>
        <w:tc>
          <w:tcPr>
            <w:tcW w:w="292" w:type="pct"/>
            <w:tcBorders>
              <w:top w:val="nil"/>
              <w:left w:val="nil"/>
              <w:bottom w:val="single" w:sz="4" w:space="0" w:color="auto"/>
              <w:right w:val="single" w:sz="4" w:space="0" w:color="auto"/>
            </w:tcBorders>
            <w:shd w:val="clear" w:color="auto" w:fill="auto"/>
            <w:noWrap/>
            <w:vAlign w:val="center"/>
            <w:hideMark/>
          </w:tcPr>
          <w:p w14:paraId="3B1EDDC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A2FB0E7"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02A266F0" w14:textId="77777777" w:rsidR="00D57985" w:rsidRPr="00174759" w:rsidRDefault="00D57985" w:rsidP="00174759">
            <w:pPr>
              <w:pStyle w:val="af7"/>
              <w:spacing w:line="240" w:lineRule="exact"/>
              <w:rPr>
                <w:sz w:val="18"/>
                <w:szCs w:val="18"/>
              </w:rPr>
            </w:pPr>
            <w:r w:rsidRPr="00174759">
              <w:rPr>
                <w:sz w:val="18"/>
                <w:szCs w:val="18"/>
              </w:rPr>
              <w:t>5.28</w:t>
            </w:r>
          </w:p>
        </w:tc>
        <w:tc>
          <w:tcPr>
            <w:tcW w:w="398" w:type="pct"/>
            <w:tcBorders>
              <w:top w:val="nil"/>
              <w:left w:val="nil"/>
              <w:bottom w:val="single" w:sz="4" w:space="0" w:color="auto"/>
              <w:right w:val="single" w:sz="4" w:space="0" w:color="auto"/>
            </w:tcBorders>
            <w:shd w:val="clear" w:color="auto" w:fill="auto"/>
            <w:noWrap/>
            <w:vAlign w:val="center"/>
            <w:hideMark/>
          </w:tcPr>
          <w:p w14:paraId="2B53B093" w14:textId="77777777" w:rsidR="00D57985" w:rsidRPr="00174759" w:rsidRDefault="00D57985" w:rsidP="00174759">
            <w:pPr>
              <w:pStyle w:val="af7"/>
              <w:spacing w:line="240" w:lineRule="exact"/>
              <w:rPr>
                <w:sz w:val="18"/>
                <w:szCs w:val="18"/>
              </w:rPr>
            </w:pPr>
            <w:r w:rsidRPr="00174759">
              <w:rPr>
                <w:sz w:val="18"/>
                <w:szCs w:val="18"/>
              </w:rPr>
              <w:t>39.62600000N</w:t>
            </w:r>
          </w:p>
        </w:tc>
        <w:tc>
          <w:tcPr>
            <w:tcW w:w="419" w:type="pct"/>
            <w:tcBorders>
              <w:top w:val="nil"/>
              <w:left w:val="nil"/>
              <w:bottom w:val="single" w:sz="4" w:space="0" w:color="auto"/>
              <w:right w:val="single" w:sz="4" w:space="0" w:color="auto"/>
            </w:tcBorders>
            <w:shd w:val="clear" w:color="auto" w:fill="auto"/>
            <w:noWrap/>
            <w:vAlign w:val="center"/>
            <w:hideMark/>
          </w:tcPr>
          <w:p w14:paraId="44A9B166" w14:textId="77777777" w:rsidR="00D57985" w:rsidRPr="00174759" w:rsidRDefault="00D57985" w:rsidP="00174759">
            <w:pPr>
              <w:pStyle w:val="af7"/>
              <w:spacing w:line="240" w:lineRule="exact"/>
              <w:rPr>
                <w:sz w:val="18"/>
                <w:szCs w:val="18"/>
              </w:rPr>
            </w:pPr>
            <w:r w:rsidRPr="00174759">
              <w:rPr>
                <w:sz w:val="18"/>
                <w:szCs w:val="18"/>
              </w:rPr>
              <w:t>098.97366111E</w:t>
            </w:r>
          </w:p>
        </w:tc>
        <w:tc>
          <w:tcPr>
            <w:tcW w:w="292" w:type="pct"/>
            <w:tcBorders>
              <w:top w:val="nil"/>
              <w:left w:val="nil"/>
              <w:bottom w:val="single" w:sz="4" w:space="0" w:color="auto"/>
              <w:right w:val="single" w:sz="4" w:space="0" w:color="auto"/>
            </w:tcBorders>
            <w:shd w:val="clear" w:color="auto" w:fill="auto"/>
            <w:noWrap/>
            <w:vAlign w:val="center"/>
            <w:hideMark/>
          </w:tcPr>
          <w:p w14:paraId="3D07772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273495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BD0981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C66B6BF"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5B7D6685" w14:textId="77777777" w:rsidR="00D57985" w:rsidRPr="00174759" w:rsidRDefault="00D57985" w:rsidP="00174759">
            <w:pPr>
              <w:pStyle w:val="af7"/>
              <w:spacing w:line="240" w:lineRule="exact"/>
              <w:rPr>
                <w:sz w:val="18"/>
                <w:szCs w:val="18"/>
              </w:rPr>
            </w:pPr>
            <w:r w:rsidRPr="00174759">
              <w:rPr>
                <w:rFonts w:hint="eastAsia"/>
                <w:sz w:val="18"/>
                <w:szCs w:val="18"/>
              </w:rPr>
              <w:t xml:space="preserve">5.00 </w:t>
            </w:r>
          </w:p>
        </w:tc>
        <w:tc>
          <w:tcPr>
            <w:tcW w:w="238" w:type="pct"/>
            <w:tcBorders>
              <w:top w:val="nil"/>
              <w:left w:val="nil"/>
              <w:bottom w:val="single" w:sz="4" w:space="0" w:color="auto"/>
              <w:right w:val="single" w:sz="4" w:space="0" w:color="auto"/>
            </w:tcBorders>
            <w:shd w:val="clear" w:color="auto" w:fill="auto"/>
            <w:noWrap/>
            <w:vAlign w:val="center"/>
            <w:hideMark/>
          </w:tcPr>
          <w:p w14:paraId="74D2F1CD"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5B933E7B"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r>
      <w:tr w:rsidR="00174759" w:rsidRPr="00174759" w14:paraId="31568BC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9952512" w14:textId="77777777" w:rsidR="00D57985" w:rsidRPr="00174759" w:rsidRDefault="00D57985" w:rsidP="00174759">
            <w:pPr>
              <w:pStyle w:val="af7"/>
              <w:spacing w:line="240" w:lineRule="exact"/>
              <w:rPr>
                <w:sz w:val="18"/>
                <w:szCs w:val="18"/>
              </w:rPr>
            </w:pPr>
            <w:r w:rsidRPr="00174759">
              <w:rPr>
                <w:sz w:val="18"/>
                <w:szCs w:val="18"/>
              </w:rPr>
              <w:t>177</w:t>
            </w:r>
          </w:p>
        </w:tc>
        <w:tc>
          <w:tcPr>
            <w:tcW w:w="184" w:type="pct"/>
            <w:tcBorders>
              <w:top w:val="nil"/>
              <w:left w:val="nil"/>
              <w:bottom w:val="single" w:sz="4" w:space="0" w:color="auto"/>
              <w:right w:val="single" w:sz="4" w:space="0" w:color="auto"/>
            </w:tcBorders>
            <w:shd w:val="clear" w:color="auto" w:fill="auto"/>
            <w:noWrap/>
            <w:vAlign w:val="center"/>
            <w:hideMark/>
          </w:tcPr>
          <w:p w14:paraId="69BC1667" w14:textId="77777777" w:rsidR="00D57985" w:rsidRPr="00174759" w:rsidRDefault="00D57985" w:rsidP="00174759">
            <w:pPr>
              <w:pStyle w:val="af7"/>
              <w:spacing w:line="240" w:lineRule="exact"/>
              <w:rPr>
                <w:sz w:val="18"/>
                <w:szCs w:val="18"/>
              </w:rPr>
            </w:pPr>
            <w:r w:rsidRPr="00174759">
              <w:rPr>
                <w:sz w:val="18"/>
                <w:szCs w:val="18"/>
              </w:rPr>
              <w:t>1083</w:t>
            </w:r>
          </w:p>
        </w:tc>
        <w:tc>
          <w:tcPr>
            <w:tcW w:w="1047" w:type="pct"/>
            <w:tcBorders>
              <w:top w:val="nil"/>
              <w:left w:val="nil"/>
              <w:bottom w:val="single" w:sz="4" w:space="0" w:color="auto"/>
              <w:right w:val="single" w:sz="4" w:space="0" w:color="auto"/>
            </w:tcBorders>
            <w:shd w:val="clear" w:color="auto" w:fill="auto"/>
            <w:noWrap/>
            <w:vAlign w:val="center"/>
            <w:hideMark/>
          </w:tcPr>
          <w:p w14:paraId="6FB458CA" w14:textId="77777777" w:rsidR="00D57985" w:rsidRPr="00174759" w:rsidRDefault="00D57985" w:rsidP="00174759">
            <w:pPr>
              <w:pStyle w:val="af7"/>
              <w:spacing w:line="240" w:lineRule="exact"/>
              <w:rPr>
                <w:sz w:val="18"/>
                <w:szCs w:val="18"/>
              </w:rPr>
            </w:pPr>
            <w:r w:rsidRPr="00174759">
              <w:rPr>
                <w:sz w:val="18"/>
                <w:szCs w:val="18"/>
              </w:rPr>
              <w:t>闫秀珍</w:t>
            </w:r>
          </w:p>
        </w:tc>
        <w:tc>
          <w:tcPr>
            <w:tcW w:w="292" w:type="pct"/>
            <w:tcBorders>
              <w:top w:val="nil"/>
              <w:left w:val="nil"/>
              <w:bottom w:val="single" w:sz="4" w:space="0" w:color="auto"/>
              <w:right w:val="single" w:sz="4" w:space="0" w:color="auto"/>
            </w:tcBorders>
            <w:shd w:val="clear" w:color="auto" w:fill="auto"/>
            <w:noWrap/>
            <w:vAlign w:val="center"/>
            <w:hideMark/>
          </w:tcPr>
          <w:p w14:paraId="74BF226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397041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3857F6A" w14:textId="77777777" w:rsidR="00D57985" w:rsidRPr="00174759" w:rsidRDefault="00D57985" w:rsidP="00174759">
            <w:pPr>
              <w:pStyle w:val="af7"/>
              <w:spacing w:line="240" w:lineRule="exact"/>
              <w:rPr>
                <w:sz w:val="18"/>
                <w:szCs w:val="18"/>
              </w:rPr>
            </w:pPr>
            <w:r w:rsidRPr="00174759">
              <w:rPr>
                <w:sz w:val="18"/>
                <w:szCs w:val="18"/>
              </w:rPr>
              <w:t>5.84</w:t>
            </w:r>
          </w:p>
        </w:tc>
        <w:tc>
          <w:tcPr>
            <w:tcW w:w="398" w:type="pct"/>
            <w:tcBorders>
              <w:top w:val="nil"/>
              <w:left w:val="nil"/>
              <w:bottom w:val="single" w:sz="4" w:space="0" w:color="auto"/>
              <w:right w:val="single" w:sz="4" w:space="0" w:color="auto"/>
            </w:tcBorders>
            <w:shd w:val="clear" w:color="auto" w:fill="auto"/>
            <w:noWrap/>
            <w:vAlign w:val="center"/>
            <w:hideMark/>
          </w:tcPr>
          <w:p w14:paraId="2375C5CC" w14:textId="77777777" w:rsidR="00D57985" w:rsidRPr="00174759" w:rsidRDefault="00D57985" w:rsidP="00174759">
            <w:pPr>
              <w:pStyle w:val="af7"/>
              <w:spacing w:line="240" w:lineRule="exact"/>
              <w:rPr>
                <w:sz w:val="18"/>
                <w:szCs w:val="18"/>
              </w:rPr>
            </w:pPr>
            <w:r w:rsidRPr="00174759">
              <w:rPr>
                <w:sz w:val="18"/>
                <w:szCs w:val="18"/>
              </w:rPr>
              <w:t>39.60723056N</w:t>
            </w:r>
          </w:p>
        </w:tc>
        <w:tc>
          <w:tcPr>
            <w:tcW w:w="419" w:type="pct"/>
            <w:tcBorders>
              <w:top w:val="nil"/>
              <w:left w:val="nil"/>
              <w:bottom w:val="single" w:sz="4" w:space="0" w:color="auto"/>
              <w:right w:val="single" w:sz="4" w:space="0" w:color="auto"/>
            </w:tcBorders>
            <w:shd w:val="clear" w:color="auto" w:fill="auto"/>
            <w:noWrap/>
            <w:vAlign w:val="center"/>
            <w:hideMark/>
          </w:tcPr>
          <w:p w14:paraId="7831F71A" w14:textId="77777777" w:rsidR="00D57985" w:rsidRPr="00174759" w:rsidRDefault="00D57985" w:rsidP="00174759">
            <w:pPr>
              <w:pStyle w:val="af7"/>
              <w:spacing w:line="240" w:lineRule="exact"/>
              <w:rPr>
                <w:sz w:val="18"/>
                <w:szCs w:val="18"/>
              </w:rPr>
            </w:pPr>
            <w:r w:rsidRPr="00174759">
              <w:rPr>
                <w:sz w:val="18"/>
                <w:szCs w:val="18"/>
              </w:rPr>
              <w:t>098.90811111E</w:t>
            </w:r>
          </w:p>
        </w:tc>
        <w:tc>
          <w:tcPr>
            <w:tcW w:w="292" w:type="pct"/>
            <w:tcBorders>
              <w:top w:val="nil"/>
              <w:left w:val="nil"/>
              <w:bottom w:val="single" w:sz="4" w:space="0" w:color="auto"/>
              <w:right w:val="single" w:sz="4" w:space="0" w:color="auto"/>
            </w:tcBorders>
            <w:shd w:val="clear" w:color="auto" w:fill="auto"/>
            <w:noWrap/>
            <w:vAlign w:val="center"/>
            <w:hideMark/>
          </w:tcPr>
          <w:p w14:paraId="2FE1920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BAC4B3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BCD948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8C7F774"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6A6CF302" w14:textId="77777777" w:rsidR="00D57985" w:rsidRPr="00174759" w:rsidRDefault="00D57985" w:rsidP="00174759">
            <w:pPr>
              <w:pStyle w:val="af7"/>
              <w:spacing w:line="240" w:lineRule="exact"/>
              <w:rPr>
                <w:sz w:val="18"/>
                <w:szCs w:val="18"/>
              </w:rPr>
            </w:pPr>
            <w:r w:rsidRPr="00174759">
              <w:rPr>
                <w:rFonts w:hint="eastAsia"/>
                <w:sz w:val="18"/>
                <w:szCs w:val="18"/>
              </w:rPr>
              <w:t xml:space="preserve">5.53 </w:t>
            </w:r>
          </w:p>
        </w:tc>
        <w:tc>
          <w:tcPr>
            <w:tcW w:w="238" w:type="pct"/>
            <w:tcBorders>
              <w:top w:val="nil"/>
              <w:left w:val="nil"/>
              <w:bottom w:val="single" w:sz="4" w:space="0" w:color="auto"/>
              <w:right w:val="single" w:sz="4" w:space="0" w:color="auto"/>
            </w:tcBorders>
            <w:shd w:val="clear" w:color="auto" w:fill="auto"/>
            <w:noWrap/>
            <w:vAlign w:val="center"/>
            <w:hideMark/>
          </w:tcPr>
          <w:p w14:paraId="70B373B5"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2F6ADABF"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r>
      <w:tr w:rsidR="00174759" w:rsidRPr="00174759" w14:paraId="5AA7D8B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03C580F" w14:textId="77777777" w:rsidR="00D57985" w:rsidRPr="00174759" w:rsidRDefault="00D57985" w:rsidP="00174759">
            <w:pPr>
              <w:pStyle w:val="af7"/>
              <w:spacing w:line="240" w:lineRule="exact"/>
              <w:rPr>
                <w:sz w:val="18"/>
                <w:szCs w:val="18"/>
              </w:rPr>
            </w:pPr>
            <w:r w:rsidRPr="00174759">
              <w:rPr>
                <w:sz w:val="18"/>
                <w:szCs w:val="18"/>
              </w:rPr>
              <w:t>178</w:t>
            </w:r>
          </w:p>
        </w:tc>
        <w:tc>
          <w:tcPr>
            <w:tcW w:w="184" w:type="pct"/>
            <w:tcBorders>
              <w:top w:val="nil"/>
              <w:left w:val="nil"/>
              <w:bottom w:val="single" w:sz="4" w:space="0" w:color="auto"/>
              <w:right w:val="single" w:sz="4" w:space="0" w:color="auto"/>
            </w:tcBorders>
            <w:shd w:val="clear" w:color="auto" w:fill="auto"/>
            <w:noWrap/>
            <w:vAlign w:val="center"/>
            <w:hideMark/>
          </w:tcPr>
          <w:p w14:paraId="060B1557" w14:textId="77777777" w:rsidR="00D57985" w:rsidRPr="00174759" w:rsidRDefault="00D57985" w:rsidP="00174759">
            <w:pPr>
              <w:pStyle w:val="af7"/>
              <w:spacing w:line="240" w:lineRule="exact"/>
              <w:rPr>
                <w:sz w:val="18"/>
                <w:szCs w:val="18"/>
              </w:rPr>
            </w:pPr>
            <w:r w:rsidRPr="00174759">
              <w:rPr>
                <w:sz w:val="18"/>
                <w:szCs w:val="18"/>
              </w:rPr>
              <w:t>1084</w:t>
            </w:r>
          </w:p>
        </w:tc>
        <w:tc>
          <w:tcPr>
            <w:tcW w:w="1047" w:type="pct"/>
            <w:tcBorders>
              <w:top w:val="nil"/>
              <w:left w:val="nil"/>
              <w:bottom w:val="single" w:sz="4" w:space="0" w:color="auto"/>
              <w:right w:val="single" w:sz="4" w:space="0" w:color="auto"/>
            </w:tcBorders>
            <w:shd w:val="clear" w:color="auto" w:fill="auto"/>
            <w:noWrap/>
            <w:vAlign w:val="center"/>
            <w:hideMark/>
          </w:tcPr>
          <w:p w14:paraId="723E4E91" w14:textId="77777777" w:rsidR="00D57985" w:rsidRPr="00174759" w:rsidRDefault="00D57985" w:rsidP="00174759">
            <w:pPr>
              <w:pStyle w:val="af7"/>
              <w:spacing w:line="240" w:lineRule="exact"/>
              <w:rPr>
                <w:sz w:val="18"/>
                <w:szCs w:val="18"/>
              </w:rPr>
            </w:pPr>
            <w:r w:rsidRPr="00174759">
              <w:rPr>
                <w:sz w:val="18"/>
                <w:szCs w:val="18"/>
              </w:rPr>
              <w:t>闫秀珍</w:t>
            </w:r>
          </w:p>
        </w:tc>
        <w:tc>
          <w:tcPr>
            <w:tcW w:w="292" w:type="pct"/>
            <w:tcBorders>
              <w:top w:val="nil"/>
              <w:left w:val="nil"/>
              <w:bottom w:val="single" w:sz="4" w:space="0" w:color="auto"/>
              <w:right w:val="single" w:sz="4" w:space="0" w:color="auto"/>
            </w:tcBorders>
            <w:shd w:val="clear" w:color="auto" w:fill="auto"/>
            <w:noWrap/>
            <w:vAlign w:val="center"/>
            <w:hideMark/>
          </w:tcPr>
          <w:p w14:paraId="5B59181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3FD4D1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7827FE9" w14:textId="77777777" w:rsidR="00D57985" w:rsidRPr="00174759" w:rsidRDefault="00D57985" w:rsidP="00174759">
            <w:pPr>
              <w:pStyle w:val="af7"/>
              <w:spacing w:line="240" w:lineRule="exact"/>
              <w:rPr>
                <w:sz w:val="18"/>
                <w:szCs w:val="18"/>
              </w:rPr>
            </w:pPr>
            <w:r w:rsidRPr="00174759">
              <w:rPr>
                <w:sz w:val="18"/>
                <w:szCs w:val="18"/>
              </w:rPr>
              <w:t>5.92</w:t>
            </w:r>
          </w:p>
        </w:tc>
        <w:tc>
          <w:tcPr>
            <w:tcW w:w="398" w:type="pct"/>
            <w:tcBorders>
              <w:top w:val="nil"/>
              <w:left w:val="nil"/>
              <w:bottom w:val="single" w:sz="4" w:space="0" w:color="auto"/>
              <w:right w:val="single" w:sz="4" w:space="0" w:color="auto"/>
            </w:tcBorders>
            <w:shd w:val="clear" w:color="auto" w:fill="auto"/>
            <w:noWrap/>
            <w:vAlign w:val="center"/>
            <w:hideMark/>
          </w:tcPr>
          <w:p w14:paraId="5471D55A" w14:textId="77777777" w:rsidR="00D57985" w:rsidRPr="00174759" w:rsidRDefault="00D57985" w:rsidP="00174759">
            <w:pPr>
              <w:pStyle w:val="af7"/>
              <w:spacing w:line="240" w:lineRule="exact"/>
              <w:rPr>
                <w:sz w:val="18"/>
                <w:szCs w:val="18"/>
              </w:rPr>
            </w:pPr>
            <w:r w:rsidRPr="00174759">
              <w:rPr>
                <w:sz w:val="18"/>
                <w:szCs w:val="18"/>
              </w:rPr>
              <w:t>39.61493889N</w:t>
            </w:r>
          </w:p>
        </w:tc>
        <w:tc>
          <w:tcPr>
            <w:tcW w:w="419" w:type="pct"/>
            <w:tcBorders>
              <w:top w:val="nil"/>
              <w:left w:val="nil"/>
              <w:bottom w:val="single" w:sz="4" w:space="0" w:color="auto"/>
              <w:right w:val="single" w:sz="4" w:space="0" w:color="auto"/>
            </w:tcBorders>
            <w:shd w:val="clear" w:color="auto" w:fill="auto"/>
            <w:noWrap/>
            <w:vAlign w:val="center"/>
            <w:hideMark/>
          </w:tcPr>
          <w:p w14:paraId="2E12B104" w14:textId="77777777" w:rsidR="00D57985" w:rsidRPr="00174759" w:rsidRDefault="00D57985" w:rsidP="00174759">
            <w:pPr>
              <w:pStyle w:val="af7"/>
              <w:spacing w:line="240" w:lineRule="exact"/>
              <w:rPr>
                <w:sz w:val="18"/>
                <w:szCs w:val="18"/>
              </w:rPr>
            </w:pPr>
            <w:r w:rsidRPr="00174759">
              <w:rPr>
                <w:sz w:val="18"/>
                <w:szCs w:val="18"/>
              </w:rPr>
              <w:t>098.91451944E</w:t>
            </w:r>
          </w:p>
        </w:tc>
        <w:tc>
          <w:tcPr>
            <w:tcW w:w="292" w:type="pct"/>
            <w:tcBorders>
              <w:top w:val="nil"/>
              <w:left w:val="nil"/>
              <w:bottom w:val="single" w:sz="4" w:space="0" w:color="auto"/>
              <w:right w:val="single" w:sz="4" w:space="0" w:color="auto"/>
            </w:tcBorders>
            <w:shd w:val="clear" w:color="auto" w:fill="auto"/>
            <w:noWrap/>
            <w:vAlign w:val="center"/>
            <w:hideMark/>
          </w:tcPr>
          <w:p w14:paraId="1E1DBFB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64FCFF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EE997A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26B1385"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30D89DEC" w14:textId="77777777" w:rsidR="00D57985" w:rsidRPr="00174759" w:rsidRDefault="00D57985" w:rsidP="00174759">
            <w:pPr>
              <w:pStyle w:val="af7"/>
              <w:spacing w:line="240" w:lineRule="exact"/>
              <w:rPr>
                <w:sz w:val="18"/>
                <w:szCs w:val="18"/>
              </w:rPr>
            </w:pPr>
            <w:r w:rsidRPr="00174759">
              <w:rPr>
                <w:rFonts w:hint="eastAsia"/>
                <w:sz w:val="18"/>
                <w:szCs w:val="18"/>
              </w:rPr>
              <w:t xml:space="preserve">5.61 </w:t>
            </w:r>
          </w:p>
        </w:tc>
        <w:tc>
          <w:tcPr>
            <w:tcW w:w="238" w:type="pct"/>
            <w:tcBorders>
              <w:top w:val="nil"/>
              <w:left w:val="nil"/>
              <w:bottom w:val="single" w:sz="4" w:space="0" w:color="auto"/>
              <w:right w:val="single" w:sz="4" w:space="0" w:color="auto"/>
            </w:tcBorders>
            <w:shd w:val="clear" w:color="auto" w:fill="auto"/>
            <w:noWrap/>
            <w:vAlign w:val="center"/>
            <w:hideMark/>
          </w:tcPr>
          <w:p w14:paraId="012F40F4"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0CDB786E"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r>
      <w:tr w:rsidR="00174759" w:rsidRPr="00174759" w14:paraId="5F09E5D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32F2FC" w14:textId="77777777" w:rsidR="00D57985" w:rsidRPr="00174759" w:rsidRDefault="00D57985" w:rsidP="00174759">
            <w:pPr>
              <w:pStyle w:val="af7"/>
              <w:spacing w:line="240" w:lineRule="exact"/>
              <w:rPr>
                <w:sz w:val="18"/>
                <w:szCs w:val="18"/>
              </w:rPr>
            </w:pPr>
            <w:r w:rsidRPr="00174759">
              <w:rPr>
                <w:sz w:val="18"/>
                <w:szCs w:val="18"/>
              </w:rPr>
              <w:lastRenderedPageBreak/>
              <w:t>179</w:t>
            </w:r>
          </w:p>
        </w:tc>
        <w:tc>
          <w:tcPr>
            <w:tcW w:w="184" w:type="pct"/>
            <w:tcBorders>
              <w:top w:val="nil"/>
              <w:left w:val="nil"/>
              <w:bottom w:val="single" w:sz="4" w:space="0" w:color="auto"/>
              <w:right w:val="single" w:sz="4" w:space="0" w:color="auto"/>
            </w:tcBorders>
            <w:shd w:val="clear" w:color="auto" w:fill="auto"/>
            <w:noWrap/>
            <w:vAlign w:val="center"/>
            <w:hideMark/>
          </w:tcPr>
          <w:p w14:paraId="61A09CBD" w14:textId="77777777" w:rsidR="00D57985" w:rsidRPr="00174759" w:rsidRDefault="00D57985" w:rsidP="00174759">
            <w:pPr>
              <w:pStyle w:val="af7"/>
              <w:spacing w:line="240" w:lineRule="exact"/>
              <w:rPr>
                <w:sz w:val="18"/>
                <w:szCs w:val="18"/>
              </w:rPr>
            </w:pPr>
            <w:r w:rsidRPr="00174759">
              <w:rPr>
                <w:sz w:val="18"/>
                <w:szCs w:val="18"/>
              </w:rPr>
              <w:t>1085</w:t>
            </w:r>
          </w:p>
        </w:tc>
        <w:tc>
          <w:tcPr>
            <w:tcW w:w="1047" w:type="pct"/>
            <w:tcBorders>
              <w:top w:val="nil"/>
              <w:left w:val="nil"/>
              <w:bottom w:val="single" w:sz="4" w:space="0" w:color="auto"/>
              <w:right w:val="single" w:sz="4" w:space="0" w:color="auto"/>
            </w:tcBorders>
            <w:shd w:val="clear" w:color="auto" w:fill="auto"/>
            <w:noWrap/>
            <w:vAlign w:val="center"/>
            <w:hideMark/>
          </w:tcPr>
          <w:p w14:paraId="69A9EDC7" w14:textId="77777777" w:rsidR="00D57985" w:rsidRPr="00174759" w:rsidRDefault="00D57985" w:rsidP="00174759">
            <w:pPr>
              <w:pStyle w:val="af7"/>
              <w:spacing w:line="240" w:lineRule="exact"/>
              <w:rPr>
                <w:sz w:val="18"/>
                <w:szCs w:val="18"/>
              </w:rPr>
            </w:pPr>
            <w:r w:rsidRPr="00174759">
              <w:rPr>
                <w:sz w:val="18"/>
                <w:szCs w:val="18"/>
              </w:rPr>
              <w:t>闫秀珍</w:t>
            </w:r>
          </w:p>
        </w:tc>
        <w:tc>
          <w:tcPr>
            <w:tcW w:w="292" w:type="pct"/>
            <w:tcBorders>
              <w:top w:val="nil"/>
              <w:left w:val="nil"/>
              <w:bottom w:val="single" w:sz="4" w:space="0" w:color="auto"/>
              <w:right w:val="single" w:sz="4" w:space="0" w:color="auto"/>
            </w:tcBorders>
            <w:shd w:val="clear" w:color="auto" w:fill="auto"/>
            <w:noWrap/>
            <w:vAlign w:val="center"/>
            <w:hideMark/>
          </w:tcPr>
          <w:p w14:paraId="3713D37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EA38253"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31CB6FB0" w14:textId="77777777" w:rsidR="00D57985" w:rsidRPr="00174759" w:rsidRDefault="00D57985" w:rsidP="00174759">
            <w:pPr>
              <w:pStyle w:val="af7"/>
              <w:spacing w:line="240" w:lineRule="exact"/>
              <w:rPr>
                <w:sz w:val="18"/>
                <w:szCs w:val="18"/>
              </w:rPr>
            </w:pPr>
            <w:r w:rsidRPr="00174759">
              <w:rPr>
                <w:sz w:val="18"/>
                <w:szCs w:val="18"/>
              </w:rPr>
              <w:t>6.23</w:t>
            </w:r>
          </w:p>
        </w:tc>
        <w:tc>
          <w:tcPr>
            <w:tcW w:w="398" w:type="pct"/>
            <w:tcBorders>
              <w:top w:val="nil"/>
              <w:left w:val="nil"/>
              <w:bottom w:val="single" w:sz="4" w:space="0" w:color="auto"/>
              <w:right w:val="single" w:sz="4" w:space="0" w:color="auto"/>
            </w:tcBorders>
            <w:shd w:val="clear" w:color="auto" w:fill="auto"/>
            <w:noWrap/>
            <w:vAlign w:val="center"/>
            <w:hideMark/>
          </w:tcPr>
          <w:p w14:paraId="64887BFE" w14:textId="77777777" w:rsidR="00D57985" w:rsidRPr="00174759" w:rsidRDefault="00D57985" w:rsidP="00174759">
            <w:pPr>
              <w:pStyle w:val="af7"/>
              <w:spacing w:line="240" w:lineRule="exact"/>
              <w:rPr>
                <w:sz w:val="18"/>
                <w:szCs w:val="18"/>
              </w:rPr>
            </w:pPr>
            <w:r w:rsidRPr="00174759">
              <w:rPr>
                <w:sz w:val="18"/>
                <w:szCs w:val="18"/>
              </w:rPr>
              <w:t>39.61056111N</w:t>
            </w:r>
          </w:p>
        </w:tc>
        <w:tc>
          <w:tcPr>
            <w:tcW w:w="419" w:type="pct"/>
            <w:tcBorders>
              <w:top w:val="nil"/>
              <w:left w:val="nil"/>
              <w:bottom w:val="single" w:sz="4" w:space="0" w:color="auto"/>
              <w:right w:val="single" w:sz="4" w:space="0" w:color="auto"/>
            </w:tcBorders>
            <w:shd w:val="clear" w:color="auto" w:fill="auto"/>
            <w:noWrap/>
            <w:vAlign w:val="center"/>
            <w:hideMark/>
          </w:tcPr>
          <w:p w14:paraId="63099CEF" w14:textId="77777777" w:rsidR="00D57985" w:rsidRPr="00174759" w:rsidRDefault="00D57985" w:rsidP="00174759">
            <w:pPr>
              <w:pStyle w:val="af7"/>
              <w:spacing w:line="240" w:lineRule="exact"/>
              <w:rPr>
                <w:sz w:val="18"/>
                <w:szCs w:val="18"/>
              </w:rPr>
            </w:pPr>
            <w:r w:rsidRPr="00174759">
              <w:rPr>
                <w:sz w:val="18"/>
                <w:szCs w:val="18"/>
              </w:rPr>
              <w:t>098.91260000E</w:t>
            </w:r>
          </w:p>
        </w:tc>
        <w:tc>
          <w:tcPr>
            <w:tcW w:w="292" w:type="pct"/>
            <w:tcBorders>
              <w:top w:val="nil"/>
              <w:left w:val="nil"/>
              <w:bottom w:val="single" w:sz="4" w:space="0" w:color="auto"/>
              <w:right w:val="single" w:sz="4" w:space="0" w:color="auto"/>
            </w:tcBorders>
            <w:shd w:val="clear" w:color="auto" w:fill="auto"/>
            <w:noWrap/>
            <w:vAlign w:val="center"/>
            <w:hideMark/>
          </w:tcPr>
          <w:p w14:paraId="02D6589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412461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C16DB8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3EFF933"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7837CD73" w14:textId="77777777" w:rsidR="00D57985" w:rsidRPr="00174759" w:rsidRDefault="00D57985" w:rsidP="00174759">
            <w:pPr>
              <w:pStyle w:val="af7"/>
              <w:spacing w:line="240" w:lineRule="exact"/>
              <w:rPr>
                <w:sz w:val="18"/>
                <w:szCs w:val="18"/>
              </w:rPr>
            </w:pPr>
            <w:r w:rsidRPr="00174759">
              <w:rPr>
                <w:rFonts w:hint="eastAsia"/>
                <w:sz w:val="18"/>
                <w:szCs w:val="18"/>
              </w:rPr>
              <w:t xml:space="preserve">5.90 </w:t>
            </w:r>
          </w:p>
        </w:tc>
        <w:tc>
          <w:tcPr>
            <w:tcW w:w="238" w:type="pct"/>
            <w:tcBorders>
              <w:top w:val="nil"/>
              <w:left w:val="nil"/>
              <w:bottom w:val="single" w:sz="4" w:space="0" w:color="auto"/>
              <w:right w:val="single" w:sz="4" w:space="0" w:color="auto"/>
            </w:tcBorders>
            <w:shd w:val="clear" w:color="auto" w:fill="auto"/>
            <w:noWrap/>
            <w:vAlign w:val="center"/>
            <w:hideMark/>
          </w:tcPr>
          <w:p w14:paraId="0FD1B043"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7A63BB00" w14:textId="77777777" w:rsidR="00D57985" w:rsidRPr="00174759" w:rsidRDefault="00D57985" w:rsidP="00174759">
            <w:pPr>
              <w:pStyle w:val="af7"/>
              <w:spacing w:line="240" w:lineRule="exact"/>
              <w:rPr>
                <w:sz w:val="18"/>
                <w:szCs w:val="18"/>
              </w:rPr>
            </w:pPr>
            <w:r w:rsidRPr="00174759">
              <w:rPr>
                <w:rFonts w:hint="eastAsia"/>
                <w:sz w:val="18"/>
                <w:szCs w:val="18"/>
              </w:rPr>
              <w:t xml:space="preserve">5.49 </w:t>
            </w:r>
          </w:p>
        </w:tc>
      </w:tr>
      <w:tr w:rsidR="00174759" w:rsidRPr="00174759" w14:paraId="46B1823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9C31FE1" w14:textId="77777777" w:rsidR="00D57985" w:rsidRPr="00174759" w:rsidRDefault="00D57985" w:rsidP="00174759">
            <w:pPr>
              <w:pStyle w:val="af7"/>
              <w:spacing w:line="240" w:lineRule="exact"/>
              <w:rPr>
                <w:sz w:val="18"/>
                <w:szCs w:val="18"/>
              </w:rPr>
            </w:pPr>
            <w:r w:rsidRPr="00174759">
              <w:rPr>
                <w:sz w:val="18"/>
                <w:szCs w:val="18"/>
              </w:rPr>
              <w:t>180</w:t>
            </w:r>
          </w:p>
        </w:tc>
        <w:tc>
          <w:tcPr>
            <w:tcW w:w="184" w:type="pct"/>
            <w:tcBorders>
              <w:top w:val="nil"/>
              <w:left w:val="nil"/>
              <w:bottom w:val="single" w:sz="4" w:space="0" w:color="auto"/>
              <w:right w:val="single" w:sz="4" w:space="0" w:color="auto"/>
            </w:tcBorders>
            <w:shd w:val="clear" w:color="auto" w:fill="auto"/>
            <w:noWrap/>
            <w:vAlign w:val="center"/>
            <w:hideMark/>
          </w:tcPr>
          <w:p w14:paraId="6DAACC1C" w14:textId="77777777" w:rsidR="00D57985" w:rsidRPr="00174759" w:rsidRDefault="00D57985" w:rsidP="00174759">
            <w:pPr>
              <w:pStyle w:val="af7"/>
              <w:spacing w:line="240" w:lineRule="exact"/>
              <w:rPr>
                <w:sz w:val="18"/>
                <w:szCs w:val="18"/>
              </w:rPr>
            </w:pPr>
            <w:r w:rsidRPr="00174759">
              <w:rPr>
                <w:sz w:val="18"/>
                <w:szCs w:val="18"/>
              </w:rPr>
              <w:t>1098</w:t>
            </w:r>
          </w:p>
        </w:tc>
        <w:tc>
          <w:tcPr>
            <w:tcW w:w="1047" w:type="pct"/>
            <w:tcBorders>
              <w:top w:val="nil"/>
              <w:left w:val="nil"/>
              <w:bottom w:val="single" w:sz="4" w:space="0" w:color="auto"/>
              <w:right w:val="single" w:sz="4" w:space="0" w:color="auto"/>
            </w:tcBorders>
            <w:shd w:val="clear" w:color="auto" w:fill="auto"/>
            <w:noWrap/>
            <w:vAlign w:val="center"/>
            <w:hideMark/>
          </w:tcPr>
          <w:p w14:paraId="4C65320D" w14:textId="77777777" w:rsidR="00D57985" w:rsidRPr="00174759" w:rsidRDefault="00D57985" w:rsidP="00174759">
            <w:pPr>
              <w:pStyle w:val="af7"/>
              <w:spacing w:line="240" w:lineRule="exact"/>
              <w:rPr>
                <w:sz w:val="18"/>
                <w:szCs w:val="18"/>
              </w:rPr>
            </w:pPr>
            <w:r w:rsidRPr="00174759">
              <w:rPr>
                <w:sz w:val="18"/>
                <w:szCs w:val="18"/>
              </w:rPr>
              <w:t>杨生义</w:t>
            </w:r>
          </w:p>
        </w:tc>
        <w:tc>
          <w:tcPr>
            <w:tcW w:w="292" w:type="pct"/>
            <w:tcBorders>
              <w:top w:val="nil"/>
              <w:left w:val="nil"/>
              <w:bottom w:val="single" w:sz="4" w:space="0" w:color="auto"/>
              <w:right w:val="single" w:sz="4" w:space="0" w:color="auto"/>
            </w:tcBorders>
            <w:shd w:val="clear" w:color="auto" w:fill="auto"/>
            <w:noWrap/>
            <w:vAlign w:val="center"/>
            <w:hideMark/>
          </w:tcPr>
          <w:p w14:paraId="613DFB8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1E67B73"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221AC0B9" w14:textId="77777777" w:rsidR="00D57985" w:rsidRPr="00174759" w:rsidRDefault="00D57985" w:rsidP="00174759">
            <w:pPr>
              <w:pStyle w:val="af7"/>
              <w:spacing w:line="240" w:lineRule="exact"/>
              <w:rPr>
                <w:sz w:val="18"/>
                <w:szCs w:val="18"/>
              </w:rPr>
            </w:pPr>
            <w:r w:rsidRPr="00174759">
              <w:rPr>
                <w:sz w:val="18"/>
                <w:szCs w:val="18"/>
              </w:rPr>
              <w:t>6.94</w:t>
            </w:r>
          </w:p>
        </w:tc>
        <w:tc>
          <w:tcPr>
            <w:tcW w:w="398" w:type="pct"/>
            <w:tcBorders>
              <w:top w:val="nil"/>
              <w:left w:val="nil"/>
              <w:bottom w:val="single" w:sz="4" w:space="0" w:color="auto"/>
              <w:right w:val="single" w:sz="4" w:space="0" w:color="auto"/>
            </w:tcBorders>
            <w:shd w:val="clear" w:color="auto" w:fill="auto"/>
            <w:noWrap/>
            <w:vAlign w:val="center"/>
            <w:hideMark/>
          </w:tcPr>
          <w:p w14:paraId="776039CB" w14:textId="77777777" w:rsidR="00D57985" w:rsidRPr="00174759" w:rsidRDefault="00D57985" w:rsidP="00174759">
            <w:pPr>
              <w:pStyle w:val="af7"/>
              <w:spacing w:line="240" w:lineRule="exact"/>
              <w:rPr>
                <w:sz w:val="18"/>
                <w:szCs w:val="18"/>
              </w:rPr>
            </w:pPr>
            <w:r w:rsidRPr="00174759">
              <w:rPr>
                <w:sz w:val="18"/>
                <w:szCs w:val="18"/>
              </w:rPr>
              <w:t>39.62266944N</w:t>
            </w:r>
          </w:p>
        </w:tc>
        <w:tc>
          <w:tcPr>
            <w:tcW w:w="419" w:type="pct"/>
            <w:tcBorders>
              <w:top w:val="nil"/>
              <w:left w:val="nil"/>
              <w:bottom w:val="single" w:sz="4" w:space="0" w:color="auto"/>
              <w:right w:val="single" w:sz="4" w:space="0" w:color="auto"/>
            </w:tcBorders>
            <w:shd w:val="clear" w:color="auto" w:fill="auto"/>
            <w:noWrap/>
            <w:vAlign w:val="center"/>
            <w:hideMark/>
          </w:tcPr>
          <w:p w14:paraId="4196109D" w14:textId="77777777" w:rsidR="00D57985" w:rsidRPr="00174759" w:rsidRDefault="00D57985" w:rsidP="00174759">
            <w:pPr>
              <w:pStyle w:val="af7"/>
              <w:spacing w:line="240" w:lineRule="exact"/>
              <w:rPr>
                <w:sz w:val="18"/>
                <w:szCs w:val="18"/>
              </w:rPr>
            </w:pPr>
            <w:r w:rsidRPr="00174759">
              <w:rPr>
                <w:sz w:val="18"/>
                <w:szCs w:val="18"/>
              </w:rPr>
              <w:t>098.96425000E</w:t>
            </w:r>
          </w:p>
        </w:tc>
        <w:tc>
          <w:tcPr>
            <w:tcW w:w="292" w:type="pct"/>
            <w:tcBorders>
              <w:top w:val="nil"/>
              <w:left w:val="nil"/>
              <w:bottom w:val="single" w:sz="4" w:space="0" w:color="auto"/>
              <w:right w:val="single" w:sz="4" w:space="0" w:color="auto"/>
            </w:tcBorders>
            <w:shd w:val="clear" w:color="auto" w:fill="auto"/>
            <w:noWrap/>
            <w:vAlign w:val="center"/>
            <w:hideMark/>
          </w:tcPr>
          <w:p w14:paraId="3508383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761866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36CD60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15BE3D8"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4D40C7BC" w14:textId="77777777" w:rsidR="00D57985" w:rsidRPr="00174759" w:rsidRDefault="00D57985" w:rsidP="00174759">
            <w:pPr>
              <w:pStyle w:val="af7"/>
              <w:spacing w:line="240" w:lineRule="exact"/>
              <w:rPr>
                <w:sz w:val="18"/>
                <w:szCs w:val="18"/>
              </w:rPr>
            </w:pPr>
            <w:r w:rsidRPr="00174759">
              <w:rPr>
                <w:rFonts w:hint="eastAsia"/>
                <w:sz w:val="18"/>
                <w:szCs w:val="18"/>
              </w:rPr>
              <w:t xml:space="preserve">6.57 </w:t>
            </w:r>
          </w:p>
        </w:tc>
        <w:tc>
          <w:tcPr>
            <w:tcW w:w="238" w:type="pct"/>
            <w:tcBorders>
              <w:top w:val="nil"/>
              <w:left w:val="nil"/>
              <w:bottom w:val="single" w:sz="4" w:space="0" w:color="auto"/>
              <w:right w:val="single" w:sz="4" w:space="0" w:color="auto"/>
            </w:tcBorders>
            <w:shd w:val="clear" w:color="auto" w:fill="auto"/>
            <w:noWrap/>
            <w:vAlign w:val="center"/>
            <w:hideMark/>
          </w:tcPr>
          <w:p w14:paraId="493B5136"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03A75D43" w14:textId="77777777" w:rsidR="00D57985" w:rsidRPr="00174759" w:rsidRDefault="00D57985" w:rsidP="00174759">
            <w:pPr>
              <w:pStyle w:val="af7"/>
              <w:spacing w:line="240" w:lineRule="exact"/>
              <w:rPr>
                <w:sz w:val="18"/>
                <w:szCs w:val="18"/>
              </w:rPr>
            </w:pPr>
            <w:r w:rsidRPr="00174759">
              <w:rPr>
                <w:rFonts w:hint="eastAsia"/>
                <w:sz w:val="18"/>
                <w:szCs w:val="18"/>
              </w:rPr>
              <w:t xml:space="preserve">6.11 </w:t>
            </w:r>
          </w:p>
        </w:tc>
      </w:tr>
      <w:tr w:rsidR="00174759" w:rsidRPr="00174759" w14:paraId="471AFE1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2DE797D" w14:textId="77777777" w:rsidR="00D57985" w:rsidRPr="00174759" w:rsidRDefault="00D57985" w:rsidP="00174759">
            <w:pPr>
              <w:pStyle w:val="af7"/>
              <w:spacing w:line="240" w:lineRule="exact"/>
              <w:rPr>
                <w:sz w:val="18"/>
                <w:szCs w:val="18"/>
              </w:rPr>
            </w:pPr>
            <w:r w:rsidRPr="00174759">
              <w:rPr>
                <w:sz w:val="18"/>
                <w:szCs w:val="18"/>
              </w:rPr>
              <w:t>181</w:t>
            </w:r>
          </w:p>
        </w:tc>
        <w:tc>
          <w:tcPr>
            <w:tcW w:w="184" w:type="pct"/>
            <w:tcBorders>
              <w:top w:val="nil"/>
              <w:left w:val="nil"/>
              <w:bottom w:val="single" w:sz="4" w:space="0" w:color="auto"/>
              <w:right w:val="single" w:sz="4" w:space="0" w:color="auto"/>
            </w:tcBorders>
            <w:shd w:val="clear" w:color="auto" w:fill="auto"/>
            <w:noWrap/>
            <w:vAlign w:val="center"/>
            <w:hideMark/>
          </w:tcPr>
          <w:p w14:paraId="4BE778A4" w14:textId="77777777" w:rsidR="00D57985" w:rsidRPr="00174759" w:rsidRDefault="00D57985" w:rsidP="00174759">
            <w:pPr>
              <w:pStyle w:val="af7"/>
              <w:spacing w:line="240" w:lineRule="exact"/>
              <w:rPr>
                <w:sz w:val="18"/>
                <w:szCs w:val="18"/>
              </w:rPr>
            </w:pPr>
            <w:r w:rsidRPr="00174759">
              <w:rPr>
                <w:sz w:val="18"/>
                <w:szCs w:val="18"/>
              </w:rPr>
              <w:t>1099</w:t>
            </w:r>
          </w:p>
        </w:tc>
        <w:tc>
          <w:tcPr>
            <w:tcW w:w="1047" w:type="pct"/>
            <w:tcBorders>
              <w:top w:val="nil"/>
              <w:left w:val="nil"/>
              <w:bottom w:val="single" w:sz="4" w:space="0" w:color="auto"/>
              <w:right w:val="single" w:sz="4" w:space="0" w:color="auto"/>
            </w:tcBorders>
            <w:shd w:val="clear" w:color="auto" w:fill="auto"/>
            <w:noWrap/>
            <w:vAlign w:val="center"/>
            <w:hideMark/>
          </w:tcPr>
          <w:p w14:paraId="0A0C0951" w14:textId="77777777" w:rsidR="00D57985" w:rsidRPr="00174759" w:rsidRDefault="00D57985" w:rsidP="00174759">
            <w:pPr>
              <w:pStyle w:val="af7"/>
              <w:spacing w:line="240" w:lineRule="exact"/>
              <w:rPr>
                <w:sz w:val="18"/>
                <w:szCs w:val="18"/>
              </w:rPr>
            </w:pPr>
            <w:r w:rsidRPr="00174759">
              <w:rPr>
                <w:sz w:val="18"/>
                <w:szCs w:val="18"/>
              </w:rPr>
              <w:t>杨生义</w:t>
            </w:r>
          </w:p>
        </w:tc>
        <w:tc>
          <w:tcPr>
            <w:tcW w:w="292" w:type="pct"/>
            <w:tcBorders>
              <w:top w:val="nil"/>
              <w:left w:val="nil"/>
              <w:bottom w:val="single" w:sz="4" w:space="0" w:color="auto"/>
              <w:right w:val="single" w:sz="4" w:space="0" w:color="auto"/>
            </w:tcBorders>
            <w:shd w:val="clear" w:color="auto" w:fill="auto"/>
            <w:noWrap/>
            <w:vAlign w:val="center"/>
            <w:hideMark/>
          </w:tcPr>
          <w:p w14:paraId="0ACE24D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1674F34"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1356393D" w14:textId="77777777" w:rsidR="00D57985" w:rsidRPr="00174759" w:rsidRDefault="00D57985" w:rsidP="00174759">
            <w:pPr>
              <w:pStyle w:val="af7"/>
              <w:spacing w:line="240" w:lineRule="exact"/>
              <w:rPr>
                <w:sz w:val="18"/>
                <w:szCs w:val="18"/>
              </w:rPr>
            </w:pPr>
            <w:r w:rsidRPr="00174759">
              <w:rPr>
                <w:sz w:val="18"/>
                <w:szCs w:val="18"/>
              </w:rPr>
              <w:t>7.04</w:t>
            </w:r>
          </w:p>
        </w:tc>
        <w:tc>
          <w:tcPr>
            <w:tcW w:w="398" w:type="pct"/>
            <w:tcBorders>
              <w:top w:val="nil"/>
              <w:left w:val="nil"/>
              <w:bottom w:val="single" w:sz="4" w:space="0" w:color="auto"/>
              <w:right w:val="single" w:sz="4" w:space="0" w:color="auto"/>
            </w:tcBorders>
            <w:shd w:val="clear" w:color="auto" w:fill="auto"/>
            <w:noWrap/>
            <w:vAlign w:val="center"/>
            <w:hideMark/>
          </w:tcPr>
          <w:p w14:paraId="6DDE873D" w14:textId="77777777" w:rsidR="00D57985" w:rsidRPr="00174759" w:rsidRDefault="00D57985" w:rsidP="00174759">
            <w:pPr>
              <w:pStyle w:val="af7"/>
              <w:spacing w:line="240" w:lineRule="exact"/>
              <w:rPr>
                <w:sz w:val="18"/>
                <w:szCs w:val="18"/>
              </w:rPr>
            </w:pPr>
            <w:r w:rsidRPr="00174759">
              <w:rPr>
                <w:sz w:val="18"/>
                <w:szCs w:val="18"/>
              </w:rPr>
              <w:t>39.62176944N</w:t>
            </w:r>
          </w:p>
        </w:tc>
        <w:tc>
          <w:tcPr>
            <w:tcW w:w="419" w:type="pct"/>
            <w:tcBorders>
              <w:top w:val="nil"/>
              <w:left w:val="nil"/>
              <w:bottom w:val="single" w:sz="4" w:space="0" w:color="auto"/>
              <w:right w:val="single" w:sz="4" w:space="0" w:color="auto"/>
            </w:tcBorders>
            <w:shd w:val="clear" w:color="auto" w:fill="auto"/>
            <w:noWrap/>
            <w:vAlign w:val="center"/>
            <w:hideMark/>
          </w:tcPr>
          <w:p w14:paraId="0CF72434" w14:textId="77777777" w:rsidR="00D57985" w:rsidRPr="00174759" w:rsidRDefault="00D57985" w:rsidP="00174759">
            <w:pPr>
              <w:pStyle w:val="af7"/>
              <w:spacing w:line="240" w:lineRule="exact"/>
              <w:rPr>
                <w:sz w:val="18"/>
                <w:szCs w:val="18"/>
              </w:rPr>
            </w:pPr>
            <w:r w:rsidRPr="00174759">
              <w:rPr>
                <w:sz w:val="18"/>
                <w:szCs w:val="18"/>
              </w:rPr>
              <w:t>098.96770000E</w:t>
            </w:r>
          </w:p>
        </w:tc>
        <w:tc>
          <w:tcPr>
            <w:tcW w:w="292" w:type="pct"/>
            <w:tcBorders>
              <w:top w:val="nil"/>
              <w:left w:val="nil"/>
              <w:bottom w:val="single" w:sz="4" w:space="0" w:color="auto"/>
              <w:right w:val="single" w:sz="4" w:space="0" w:color="auto"/>
            </w:tcBorders>
            <w:shd w:val="clear" w:color="auto" w:fill="auto"/>
            <w:noWrap/>
            <w:vAlign w:val="center"/>
            <w:hideMark/>
          </w:tcPr>
          <w:p w14:paraId="003487E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A4D83E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ACAF5F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74BB983"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1F189ED3" w14:textId="77777777" w:rsidR="00D57985" w:rsidRPr="00174759" w:rsidRDefault="00D57985" w:rsidP="00174759">
            <w:pPr>
              <w:pStyle w:val="af7"/>
              <w:spacing w:line="240" w:lineRule="exact"/>
              <w:rPr>
                <w:sz w:val="18"/>
                <w:szCs w:val="18"/>
              </w:rPr>
            </w:pPr>
            <w:r w:rsidRPr="00174759">
              <w:rPr>
                <w:rFonts w:hint="eastAsia"/>
                <w:sz w:val="18"/>
                <w:szCs w:val="18"/>
              </w:rPr>
              <w:t xml:space="preserve">6.67 </w:t>
            </w:r>
          </w:p>
        </w:tc>
        <w:tc>
          <w:tcPr>
            <w:tcW w:w="238" w:type="pct"/>
            <w:tcBorders>
              <w:top w:val="nil"/>
              <w:left w:val="nil"/>
              <w:bottom w:val="single" w:sz="4" w:space="0" w:color="auto"/>
              <w:right w:val="single" w:sz="4" w:space="0" w:color="auto"/>
            </w:tcBorders>
            <w:shd w:val="clear" w:color="auto" w:fill="auto"/>
            <w:noWrap/>
            <w:vAlign w:val="center"/>
            <w:hideMark/>
          </w:tcPr>
          <w:p w14:paraId="0E91BC07"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07E714F0" w14:textId="77777777" w:rsidR="00D57985" w:rsidRPr="00174759" w:rsidRDefault="00D57985" w:rsidP="00174759">
            <w:pPr>
              <w:pStyle w:val="af7"/>
              <w:spacing w:line="240" w:lineRule="exact"/>
              <w:rPr>
                <w:sz w:val="18"/>
                <w:szCs w:val="18"/>
              </w:rPr>
            </w:pPr>
            <w:r w:rsidRPr="00174759">
              <w:rPr>
                <w:rFonts w:hint="eastAsia"/>
                <w:sz w:val="18"/>
                <w:szCs w:val="18"/>
              </w:rPr>
              <w:t xml:space="preserve">6.20 </w:t>
            </w:r>
          </w:p>
        </w:tc>
      </w:tr>
      <w:tr w:rsidR="00174759" w:rsidRPr="00174759" w14:paraId="0B0BC0E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92E6C9" w14:textId="77777777" w:rsidR="00D57985" w:rsidRPr="00174759" w:rsidRDefault="00D57985" w:rsidP="00174759">
            <w:pPr>
              <w:pStyle w:val="af7"/>
              <w:spacing w:line="240" w:lineRule="exact"/>
              <w:rPr>
                <w:sz w:val="18"/>
                <w:szCs w:val="18"/>
              </w:rPr>
            </w:pPr>
            <w:r w:rsidRPr="00174759">
              <w:rPr>
                <w:sz w:val="18"/>
                <w:szCs w:val="18"/>
              </w:rPr>
              <w:t>182</w:t>
            </w:r>
          </w:p>
        </w:tc>
        <w:tc>
          <w:tcPr>
            <w:tcW w:w="184" w:type="pct"/>
            <w:tcBorders>
              <w:top w:val="nil"/>
              <w:left w:val="nil"/>
              <w:bottom w:val="single" w:sz="4" w:space="0" w:color="auto"/>
              <w:right w:val="single" w:sz="4" w:space="0" w:color="auto"/>
            </w:tcBorders>
            <w:shd w:val="clear" w:color="auto" w:fill="auto"/>
            <w:noWrap/>
            <w:vAlign w:val="center"/>
            <w:hideMark/>
          </w:tcPr>
          <w:p w14:paraId="2BACA7D4" w14:textId="77777777" w:rsidR="00D57985" w:rsidRPr="00174759" w:rsidRDefault="00D57985" w:rsidP="00174759">
            <w:pPr>
              <w:pStyle w:val="af7"/>
              <w:spacing w:line="240" w:lineRule="exact"/>
              <w:rPr>
                <w:sz w:val="18"/>
                <w:szCs w:val="18"/>
              </w:rPr>
            </w:pPr>
            <w:r w:rsidRPr="00174759">
              <w:rPr>
                <w:sz w:val="18"/>
                <w:szCs w:val="18"/>
              </w:rPr>
              <w:t>1107</w:t>
            </w:r>
          </w:p>
        </w:tc>
        <w:tc>
          <w:tcPr>
            <w:tcW w:w="1047" w:type="pct"/>
            <w:tcBorders>
              <w:top w:val="nil"/>
              <w:left w:val="nil"/>
              <w:bottom w:val="single" w:sz="4" w:space="0" w:color="auto"/>
              <w:right w:val="single" w:sz="4" w:space="0" w:color="auto"/>
            </w:tcBorders>
            <w:shd w:val="clear" w:color="auto" w:fill="auto"/>
            <w:noWrap/>
            <w:vAlign w:val="center"/>
            <w:hideMark/>
          </w:tcPr>
          <w:p w14:paraId="19AF3EC5" w14:textId="77777777" w:rsidR="00D57985" w:rsidRPr="00174759" w:rsidRDefault="00D57985" w:rsidP="00174759">
            <w:pPr>
              <w:pStyle w:val="af7"/>
              <w:spacing w:line="240" w:lineRule="exact"/>
              <w:rPr>
                <w:sz w:val="18"/>
                <w:szCs w:val="18"/>
              </w:rPr>
            </w:pPr>
            <w:r w:rsidRPr="00174759">
              <w:rPr>
                <w:sz w:val="18"/>
                <w:szCs w:val="18"/>
              </w:rPr>
              <w:t>杨晓杰</w:t>
            </w:r>
          </w:p>
        </w:tc>
        <w:tc>
          <w:tcPr>
            <w:tcW w:w="292" w:type="pct"/>
            <w:tcBorders>
              <w:top w:val="nil"/>
              <w:left w:val="nil"/>
              <w:bottom w:val="single" w:sz="4" w:space="0" w:color="auto"/>
              <w:right w:val="single" w:sz="4" w:space="0" w:color="auto"/>
            </w:tcBorders>
            <w:shd w:val="clear" w:color="auto" w:fill="auto"/>
            <w:noWrap/>
            <w:vAlign w:val="center"/>
            <w:hideMark/>
          </w:tcPr>
          <w:p w14:paraId="7307BB5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AAC010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3AF66F2" w14:textId="77777777" w:rsidR="00D57985" w:rsidRPr="00174759" w:rsidRDefault="00D57985" w:rsidP="00174759">
            <w:pPr>
              <w:pStyle w:val="af7"/>
              <w:spacing w:line="240" w:lineRule="exact"/>
              <w:rPr>
                <w:sz w:val="18"/>
                <w:szCs w:val="18"/>
              </w:rPr>
            </w:pPr>
            <w:r w:rsidRPr="00174759">
              <w:rPr>
                <w:sz w:val="18"/>
                <w:szCs w:val="18"/>
              </w:rPr>
              <w:t>5.96</w:t>
            </w:r>
          </w:p>
        </w:tc>
        <w:tc>
          <w:tcPr>
            <w:tcW w:w="398" w:type="pct"/>
            <w:tcBorders>
              <w:top w:val="nil"/>
              <w:left w:val="nil"/>
              <w:bottom w:val="single" w:sz="4" w:space="0" w:color="auto"/>
              <w:right w:val="single" w:sz="4" w:space="0" w:color="auto"/>
            </w:tcBorders>
            <w:shd w:val="clear" w:color="auto" w:fill="auto"/>
            <w:noWrap/>
            <w:vAlign w:val="center"/>
            <w:hideMark/>
          </w:tcPr>
          <w:p w14:paraId="7B0D14BF" w14:textId="77777777" w:rsidR="00D57985" w:rsidRPr="00174759" w:rsidRDefault="00D57985" w:rsidP="00174759">
            <w:pPr>
              <w:pStyle w:val="af7"/>
              <w:spacing w:line="240" w:lineRule="exact"/>
              <w:rPr>
                <w:sz w:val="18"/>
                <w:szCs w:val="18"/>
              </w:rPr>
            </w:pPr>
            <w:r w:rsidRPr="00174759">
              <w:rPr>
                <w:sz w:val="18"/>
                <w:szCs w:val="18"/>
              </w:rPr>
              <w:t>39.60148056N</w:t>
            </w:r>
          </w:p>
        </w:tc>
        <w:tc>
          <w:tcPr>
            <w:tcW w:w="419" w:type="pct"/>
            <w:tcBorders>
              <w:top w:val="nil"/>
              <w:left w:val="nil"/>
              <w:bottom w:val="single" w:sz="4" w:space="0" w:color="auto"/>
              <w:right w:val="single" w:sz="4" w:space="0" w:color="auto"/>
            </w:tcBorders>
            <w:shd w:val="clear" w:color="auto" w:fill="auto"/>
            <w:noWrap/>
            <w:vAlign w:val="center"/>
            <w:hideMark/>
          </w:tcPr>
          <w:p w14:paraId="3FE1E47D" w14:textId="77777777" w:rsidR="00D57985" w:rsidRPr="00174759" w:rsidRDefault="00D57985" w:rsidP="00174759">
            <w:pPr>
              <w:pStyle w:val="af7"/>
              <w:spacing w:line="240" w:lineRule="exact"/>
              <w:rPr>
                <w:sz w:val="18"/>
                <w:szCs w:val="18"/>
              </w:rPr>
            </w:pPr>
            <w:r w:rsidRPr="00174759">
              <w:rPr>
                <w:sz w:val="18"/>
                <w:szCs w:val="18"/>
              </w:rPr>
              <w:t>098.91871111E</w:t>
            </w:r>
          </w:p>
        </w:tc>
        <w:tc>
          <w:tcPr>
            <w:tcW w:w="292" w:type="pct"/>
            <w:tcBorders>
              <w:top w:val="nil"/>
              <w:left w:val="nil"/>
              <w:bottom w:val="single" w:sz="4" w:space="0" w:color="auto"/>
              <w:right w:val="single" w:sz="4" w:space="0" w:color="auto"/>
            </w:tcBorders>
            <w:shd w:val="clear" w:color="auto" w:fill="auto"/>
            <w:noWrap/>
            <w:vAlign w:val="center"/>
            <w:hideMark/>
          </w:tcPr>
          <w:p w14:paraId="5807680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F2F8FF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EB3D1D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387469B"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7AC860B" w14:textId="77777777" w:rsidR="00D57985" w:rsidRPr="00174759" w:rsidRDefault="00D57985" w:rsidP="00174759">
            <w:pPr>
              <w:pStyle w:val="af7"/>
              <w:spacing w:line="240" w:lineRule="exact"/>
              <w:rPr>
                <w:sz w:val="18"/>
                <w:szCs w:val="18"/>
              </w:rPr>
            </w:pPr>
            <w:r w:rsidRPr="00174759">
              <w:rPr>
                <w:rFonts w:hint="eastAsia"/>
                <w:sz w:val="18"/>
                <w:szCs w:val="18"/>
              </w:rPr>
              <w:t xml:space="preserve">5.65 </w:t>
            </w:r>
          </w:p>
        </w:tc>
        <w:tc>
          <w:tcPr>
            <w:tcW w:w="238" w:type="pct"/>
            <w:tcBorders>
              <w:top w:val="nil"/>
              <w:left w:val="nil"/>
              <w:bottom w:val="single" w:sz="4" w:space="0" w:color="auto"/>
              <w:right w:val="single" w:sz="4" w:space="0" w:color="auto"/>
            </w:tcBorders>
            <w:shd w:val="clear" w:color="auto" w:fill="auto"/>
            <w:noWrap/>
            <w:vAlign w:val="center"/>
            <w:hideMark/>
          </w:tcPr>
          <w:p w14:paraId="109F36C1"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47044D06" w14:textId="77777777" w:rsidR="00D57985" w:rsidRPr="00174759" w:rsidRDefault="00D57985" w:rsidP="00174759">
            <w:pPr>
              <w:pStyle w:val="af7"/>
              <w:spacing w:line="240" w:lineRule="exact"/>
              <w:rPr>
                <w:sz w:val="18"/>
                <w:szCs w:val="18"/>
              </w:rPr>
            </w:pPr>
            <w:r w:rsidRPr="00174759">
              <w:rPr>
                <w:rFonts w:hint="eastAsia"/>
                <w:sz w:val="18"/>
                <w:szCs w:val="18"/>
              </w:rPr>
              <w:t xml:space="preserve">5.25 </w:t>
            </w:r>
          </w:p>
        </w:tc>
      </w:tr>
      <w:tr w:rsidR="00174759" w:rsidRPr="00174759" w14:paraId="16AF2B8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F398E8" w14:textId="77777777" w:rsidR="00D57985" w:rsidRPr="00174759" w:rsidRDefault="00D57985" w:rsidP="00174759">
            <w:pPr>
              <w:pStyle w:val="af7"/>
              <w:spacing w:line="240" w:lineRule="exact"/>
              <w:rPr>
                <w:sz w:val="18"/>
                <w:szCs w:val="18"/>
              </w:rPr>
            </w:pPr>
            <w:r w:rsidRPr="00174759">
              <w:rPr>
                <w:sz w:val="18"/>
                <w:szCs w:val="18"/>
              </w:rPr>
              <w:t>183</w:t>
            </w:r>
          </w:p>
        </w:tc>
        <w:tc>
          <w:tcPr>
            <w:tcW w:w="184" w:type="pct"/>
            <w:tcBorders>
              <w:top w:val="nil"/>
              <w:left w:val="nil"/>
              <w:bottom w:val="single" w:sz="4" w:space="0" w:color="auto"/>
              <w:right w:val="single" w:sz="4" w:space="0" w:color="auto"/>
            </w:tcBorders>
            <w:shd w:val="clear" w:color="auto" w:fill="auto"/>
            <w:noWrap/>
            <w:vAlign w:val="center"/>
            <w:hideMark/>
          </w:tcPr>
          <w:p w14:paraId="083DF153" w14:textId="77777777" w:rsidR="00D57985" w:rsidRPr="00174759" w:rsidRDefault="00D57985" w:rsidP="00174759">
            <w:pPr>
              <w:pStyle w:val="af7"/>
              <w:spacing w:line="240" w:lineRule="exact"/>
              <w:rPr>
                <w:sz w:val="18"/>
                <w:szCs w:val="18"/>
              </w:rPr>
            </w:pPr>
            <w:r w:rsidRPr="00174759">
              <w:rPr>
                <w:sz w:val="18"/>
                <w:szCs w:val="18"/>
              </w:rPr>
              <w:t>1108</w:t>
            </w:r>
          </w:p>
        </w:tc>
        <w:tc>
          <w:tcPr>
            <w:tcW w:w="1047" w:type="pct"/>
            <w:tcBorders>
              <w:top w:val="nil"/>
              <w:left w:val="nil"/>
              <w:bottom w:val="single" w:sz="4" w:space="0" w:color="auto"/>
              <w:right w:val="single" w:sz="4" w:space="0" w:color="auto"/>
            </w:tcBorders>
            <w:shd w:val="clear" w:color="auto" w:fill="auto"/>
            <w:noWrap/>
            <w:vAlign w:val="center"/>
            <w:hideMark/>
          </w:tcPr>
          <w:p w14:paraId="4B5FA5FD" w14:textId="77777777" w:rsidR="00D57985" w:rsidRPr="00174759" w:rsidRDefault="00D57985" w:rsidP="00174759">
            <w:pPr>
              <w:pStyle w:val="af7"/>
              <w:spacing w:line="240" w:lineRule="exact"/>
              <w:rPr>
                <w:sz w:val="18"/>
                <w:szCs w:val="18"/>
              </w:rPr>
            </w:pPr>
            <w:r w:rsidRPr="00174759">
              <w:rPr>
                <w:sz w:val="18"/>
                <w:szCs w:val="18"/>
              </w:rPr>
              <w:t>杨晓杰</w:t>
            </w:r>
          </w:p>
        </w:tc>
        <w:tc>
          <w:tcPr>
            <w:tcW w:w="292" w:type="pct"/>
            <w:tcBorders>
              <w:top w:val="nil"/>
              <w:left w:val="nil"/>
              <w:bottom w:val="single" w:sz="4" w:space="0" w:color="auto"/>
              <w:right w:val="single" w:sz="4" w:space="0" w:color="auto"/>
            </w:tcBorders>
            <w:shd w:val="clear" w:color="auto" w:fill="auto"/>
            <w:noWrap/>
            <w:vAlign w:val="center"/>
            <w:hideMark/>
          </w:tcPr>
          <w:p w14:paraId="2F6FB48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B6D5BC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D67F9F3" w14:textId="77777777" w:rsidR="00D57985" w:rsidRPr="00174759" w:rsidRDefault="00D57985" w:rsidP="00174759">
            <w:pPr>
              <w:pStyle w:val="af7"/>
              <w:spacing w:line="240" w:lineRule="exact"/>
              <w:rPr>
                <w:sz w:val="18"/>
                <w:szCs w:val="18"/>
              </w:rPr>
            </w:pPr>
            <w:r w:rsidRPr="00174759">
              <w:rPr>
                <w:sz w:val="18"/>
                <w:szCs w:val="18"/>
              </w:rPr>
              <w:t>5.99</w:t>
            </w:r>
          </w:p>
        </w:tc>
        <w:tc>
          <w:tcPr>
            <w:tcW w:w="398" w:type="pct"/>
            <w:tcBorders>
              <w:top w:val="nil"/>
              <w:left w:val="nil"/>
              <w:bottom w:val="single" w:sz="4" w:space="0" w:color="auto"/>
              <w:right w:val="single" w:sz="4" w:space="0" w:color="auto"/>
            </w:tcBorders>
            <w:shd w:val="clear" w:color="auto" w:fill="auto"/>
            <w:noWrap/>
            <w:vAlign w:val="center"/>
            <w:hideMark/>
          </w:tcPr>
          <w:p w14:paraId="78ECD2E3" w14:textId="77777777" w:rsidR="00D57985" w:rsidRPr="00174759" w:rsidRDefault="00D57985" w:rsidP="00174759">
            <w:pPr>
              <w:pStyle w:val="af7"/>
              <w:spacing w:line="240" w:lineRule="exact"/>
              <w:rPr>
                <w:sz w:val="18"/>
                <w:szCs w:val="18"/>
              </w:rPr>
            </w:pPr>
            <w:r w:rsidRPr="00174759">
              <w:rPr>
                <w:sz w:val="18"/>
                <w:szCs w:val="18"/>
              </w:rPr>
              <w:t>39.60573056N</w:t>
            </w:r>
          </w:p>
        </w:tc>
        <w:tc>
          <w:tcPr>
            <w:tcW w:w="419" w:type="pct"/>
            <w:tcBorders>
              <w:top w:val="nil"/>
              <w:left w:val="nil"/>
              <w:bottom w:val="single" w:sz="4" w:space="0" w:color="auto"/>
              <w:right w:val="single" w:sz="4" w:space="0" w:color="auto"/>
            </w:tcBorders>
            <w:shd w:val="clear" w:color="auto" w:fill="auto"/>
            <w:noWrap/>
            <w:vAlign w:val="center"/>
            <w:hideMark/>
          </w:tcPr>
          <w:p w14:paraId="30635915" w14:textId="77777777" w:rsidR="00D57985" w:rsidRPr="00174759" w:rsidRDefault="00D57985" w:rsidP="00174759">
            <w:pPr>
              <w:pStyle w:val="af7"/>
              <w:spacing w:line="240" w:lineRule="exact"/>
              <w:rPr>
                <w:sz w:val="18"/>
                <w:szCs w:val="18"/>
              </w:rPr>
            </w:pPr>
            <w:r w:rsidRPr="00174759">
              <w:rPr>
                <w:sz w:val="18"/>
                <w:szCs w:val="18"/>
              </w:rPr>
              <w:t>098.92053056E</w:t>
            </w:r>
          </w:p>
        </w:tc>
        <w:tc>
          <w:tcPr>
            <w:tcW w:w="292" w:type="pct"/>
            <w:tcBorders>
              <w:top w:val="nil"/>
              <w:left w:val="nil"/>
              <w:bottom w:val="single" w:sz="4" w:space="0" w:color="auto"/>
              <w:right w:val="single" w:sz="4" w:space="0" w:color="auto"/>
            </w:tcBorders>
            <w:shd w:val="clear" w:color="auto" w:fill="auto"/>
            <w:noWrap/>
            <w:vAlign w:val="center"/>
            <w:hideMark/>
          </w:tcPr>
          <w:p w14:paraId="6E5D55F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DB7CEA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F80BD0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8E1A5BD"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33A033D4" w14:textId="77777777" w:rsidR="00D57985" w:rsidRPr="00174759" w:rsidRDefault="00D57985" w:rsidP="00174759">
            <w:pPr>
              <w:pStyle w:val="af7"/>
              <w:spacing w:line="240" w:lineRule="exact"/>
              <w:rPr>
                <w:sz w:val="18"/>
                <w:szCs w:val="18"/>
              </w:rPr>
            </w:pPr>
            <w:r w:rsidRPr="00174759">
              <w:rPr>
                <w:rFonts w:hint="eastAsia"/>
                <w:sz w:val="18"/>
                <w:szCs w:val="18"/>
              </w:rPr>
              <w:t xml:space="preserve">5.67 </w:t>
            </w:r>
          </w:p>
        </w:tc>
        <w:tc>
          <w:tcPr>
            <w:tcW w:w="238" w:type="pct"/>
            <w:tcBorders>
              <w:top w:val="nil"/>
              <w:left w:val="nil"/>
              <w:bottom w:val="single" w:sz="4" w:space="0" w:color="auto"/>
              <w:right w:val="single" w:sz="4" w:space="0" w:color="auto"/>
            </w:tcBorders>
            <w:shd w:val="clear" w:color="auto" w:fill="auto"/>
            <w:noWrap/>
            <w:vAlign w:val="center"/>
            <w:hideMark/>
          </w:tcPr>
          <w:p w14:paraId="23F122A3"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74CA79CA" w14:textId="77777777" w:rsidR="00D57985" w:rsidRPr="00174759" w:rsidRDefault="00D57985" w:rsidP="00174759">
            <w:pPr>
              <w:pStyle w:val="af7"/>
              <w:spacing w:line="240" w:lineRule="exact"/>
              <w:rPr>
                <w:sz w:val="18"/>
                <w:szCs w:val="18"/>
              </w:rPr>
            </w:pPr>
            <w:r w:rsidRPr="00174759">
              <w:rPr>
                <w:rFonts w:hint="eastAsia"/>
                <w:sz w:val="18"/>
                <w:szCs w:val="18"/>
              </w:rPr>
              <w:t xml:space="preserve">5.28 </w:t>
            </w:r>
          </w:p>
        </w:tc>
      </w:tr>
      <w:tr w:rsidR="00174759" w:rsidRPr="00174759" w14:paraId="3A58084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925984F" w14:textId="77777777" w:rsidR="00D57985" w:rsidRPr="00174759" w:rsidRDefault="00D57985" w:rsidP="00174759">
            <w:pPr>
              <w:pStyle w:val="af7"/>
              <w:spacing w:line="240" w:lineRule="exact"/>
              <w:rPr>
                <w:sz w:val="18"/>
                <w:szCs w:val="18"/>
              </w:rPr>
            </w:pPr>
            <w:r w:rsidRPr="00174759">
              <w:rPr>
                <w:sz w:val="18"/>
                <w:szCs w:val="18"/>
              </w:rPr>
              <w:t>184</w:t>
            </w:r>
          </w:p>
        </w:tc>
        <w:tc>
          <w:tcPr>
            <w:tcW w:w="184" w:type="pct"/>
            <w:tcBorders>
              <w:top w:val="nil"/>
              <w:left w:val="nil"/>
              <w:bottom w:val="single" w:sz="4" w:space="0" w:color="auto"/>
              <w:right w:val="single" w:sz="4" w:space="0" w:color="auto"/>
            </w:tcBorders>
            <w:shd w:val="clear" w:color="auto" w:fill="auto"/>
            <w:noWrap/>
            <w:vAlign w:val="center"/>
            <w:hideMark/>
          </w:tcPr>
          <w:p w14:paraId="1250E65E" w14:textId="77777777" w:rsidR="00D57985" w:rsidRPr="00174759" w:rsidRDefault="00D57985" w:rsidP="00174759">
            <w:pPr>
              <w:pStyle w:val="af7"/>
              <w:spacing w:line="240" w:lineRule="exact"/>
              <w:rPr>
                <w:sz w:val="18"/>
                <w:szCs w:val="18"/>
              </w:rPr>
            </w:pPr>
            <w:r w:rsidRPr="00174759">
              <w:rPr>
                <w:sz w:val="18"/>
                <w:szCs w:val="18"/>
              </w:rPr>
              <w:t>1109</w:t>
            </w:r>
          </w:p>
        </w:tc>
        <w:tc>
          <w:tcPr>
            <w:tcW w:w="1047" w:type="pct"/>
            <w:tcBorders>
              <w:top w:val="nil"/>
              <w:left w:val="nil"/>
              <w:bottom w:val="single" w:sz="4" w:space="0" w:color="auto"/>
              <w:right w:val="single" w:sz="4" w:space="0" w:color="auto"/>
            </w:tcBorders>
            <w:shd w:val="clear" w:color="auto" w:fill="auto"/>
            <w:noWrap/>
            <w:vAlign w:val="center"/>
            <w:hideMark/>
          </w:tcPr>
          <w:p w14:paraId="44A26B8E" w14:textId="77777777" w:rsidR="00D57985" w:rsidRPr="00174759" w:rsidRDefault="00D57985" w:rsidP="00174759">
            <w:pPr>
              <w:pStyle w:val="af7"/>
              <w:spacing w:line="240" w:lineRule="exact"/>
              <w:rPr>
                <w:sz w:val="18"/>
                <w:szCs w:val="18"/>
              </w:rPr>
            </w:pPr>
            <w:r w:rsidRPr="00174759">
              <w:rPr>
                <w:sz w:val="18"/>
                <w:szCs w:val="18"/>
              </w:rPr>
              <w:t>杨晓军</w:t>
            </w:r>
          </w:p>
        </w:tc>
        <w:tc>
          <w:tcPr>
            <w:tcW w:w="292" w:type="pct"/>
            <w:tcBorders>
              <w:top w:val="nil"/>
              <w:left w:val="nil"/>
              <w:bottom w:val="single" w:sz="4" w:space="0" w:color="auto"/>
              <w:right w:val="single" w:sz="4" w:space="0" w:color="auto"/>
            </w:tcBorders>
            <w:shd w:val="clear" w:color="auto" w:fill="auto"/>
            <w:noWrap/>
            <w:vAlign w:val="center"/>
            <w:hideMark/>
          </w:tcPr>
          <w:p w14:paraId="2605046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986806B"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27F947AA" w14:textId="77777777" w:rsidR="00D57985" w:rsidRPr="00174759" w:rsidRDefault="00D57985" w:rsidP="00174759">
            <w:pPr>
              <w:pStyle w:val="af7"/>
              <w:spacing w:line="240" w:lineRule="exact"/>
              <w:rPr>
                <w:sz w:val="18"/>
                <w:szCs w:val="18"/>
              </w:rPr>
            </w:pPr>
            <w:r w:rsidRPr="00174759">
              <w:rPr>
                <w:sz w:val="18"/>
                <w:szCs w:val="18"/>
              </w:rPr>
              <w:t>6.87</w:t>
            </w:r>
          </w:p>
        </w:tc>
        <w:tc>
          <w:tcPr>
            <w:tcW w:w="398" w:type="pct"/>
            <w:tcBorders>
              <w:top w:val="nil"/>
              <w:left w:val="nil"/>
              <w:bottom w:val="single" w:sz="4" w:space="0" w:color="auto"/>
              <w:right w:val="single" w:sz="4" w:space="0" w:color="auto"/>
            </w:tcBorders>
            <w:shd w:val="clear" w:color="auto" w:fill="auto"/>
            <w:noWrap/>
            <w:vAlign w:val="center"/>
            <w:hideMark/>
          </w:tcPr>
          <w:p w14:paraId="213F007A" w14:textId="77777777" w:rsidR="00D57985" w:rsidRPr="00174759" w:rsidRDefault="00D57985" w:rsidP="00174759">
            <w:pPr>
              <w:pStyle w:val="af7"/>
              <w:spacing w:line="240" w:lineRule="exact"/>
              <w:rPr>
                <w:sz w:val="18"/>
                <w:szCs w:val="18"/>
              </w:rPr>
            </w:pPr>
            <w:r w:rsidRPr="00174759">
              <w:rPr>
                <w:sz w:val="18"/>
                <w:szCs w:val="18"/>
              </w:rPr>
              <w:t>39.58660000N</w:t>
            </w:r>
          </w:p>
        </w:tc>
        <w:tc>
          <w:tcPr>
            <w:tcW w:w="419" w:type="pct"/>
            <w:tcBorders>
              <w:top w:val="nil"/>
              <w:left w:val="nil"/>
              <w:bottom w:val="single" w:sz="4" w:space="0" w:color="auto"/>
              <w:right w:val="single" w:sz="4" w:space="0" w:color="auto"/>
            </w:tcBorders>
            <w:shd w:val="clear" w:color="auto" w:fill="auto"/>
            <w:noWrap/>
            <w:vAlign w:val="center"/>
            <w:hideMark/>
          </w:tcPr>
          <w:p w14:paraId="0902193F" w14:textId="77777777" w:rsidR="00D57985" w:rsidRPr="00174759" w:rsidRDefault="00D57985" w:rsidP="00174759">
            <w:pPr>
              <w:pStyle w:val="af7"/>
              <w:spacing w:line="240" w:lineRule="exact"/>
              <w:rPr>
                <w:sz w:val="18"/>
                <w:szCs w:val="18"/>
              </w:rPr>
            </w:pPr>
            <w:r w:rsidRPr="00174759">
              <w:rPr>
                <w:sz w:val="18"/>
                <w:szCs w:val="18"/>
              </w:rPr>
              <w:t>098.94023056E</w:t>
            </w:r>
          </w:p>
        </w:tc>
        <w:tc>
          <w:tcPr>
            <w:tcW w:w="292" w:type="pct"/>
            <w:tcBorders>
              <w:top w:val="nil"/>
              <w:left w:val="nil"/>
              <w:bottom w:val="single" w:sz="4" w:space="0" w:color="auto"/>
              <w:right w:val="single" w:sz="4" w:space="0" w:color="auto"/>
            </w:tcBorders>
            <w:shd w:val="clear" w:color="auto" w:fill="auto"/>
            <w:noWrap/>
            <w:vAlign w:val="center"/>
            <w:hideMark/>
          </w:tcPr>
          <w:p w14:paraId="308F3FF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2956B1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939A64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3AC9442"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3EC0AE19" w14:textId="77777777" w:rsidR="00D57985" w:rsidRPr="00174759" w:rsidRDefault="00D57985" w:rsidP="00174759">
            <w:pPr>
              <w:pStyle w:val="af7"/>
              <w:spacing w:line="240" w:lineRule="exact"/>
              <w:rPr>
                <w:sz w:val="18"/>
                <w:szCs w:val="18"/>
              </w:rPr>
            </w:pPr>
            <w:r w:rsidRPr="00174759">
              <w:rPr>
                <w:rFonts w:hint="eastAsia"/>
                <w:sz w:val="18"/>
                <w:szCs w:val="18"/>
              </w:rPr>
              <w:t xml:space="preserve">6.51 </w:t>
            </w:r>
          </w:p>
        </w:tc>
        <w:tc>
          <w:tcPr>
            <w:tcW w:w="238" w:type="pct"/>
            <w:tcBorders>
              <w:top w:val="nil"/>
              <w:left w:val="nil"/>
              <w:bottom w:val="single" w:sz="4" w:space="0" w:color="auto"/>
              <w:right w:val="single" w:sz="4" w:space="0" w:color="auto"/>
            </w:tcBorders>
            <w:shd w:val="clear" w:color="auto" w:fill="auto"/>
            <w:noWrap/>
            <w:vAlign w:val="center"/>
            <w:hideMark/>
          </w:tcPr>
          <w:p w14:paraId="00E3D452"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3F54FC18" w14:textId="77777777" w:rsidR="00D57985" w:rsidRPr="00174759" w:rsidRDefault="00D57985" w:rsidP="00174759">
            <w:pPr>
              <w:pStyle w:val="af7"/>
              <w:spacing w:line="240" w:lineRule="exact"/>
              <w:rPr>
                <w:sz w:val="18"/>
                <w:szCs w:val="18"/>
              </w:rPr>
            </w:pPr>
            <w:r w:rsidRPr="00174759">
              <w:rPr>
                <w:rFonts w:hint="eastAsia"/>
                <w:sz w:val="18"/>
                <w:szCs w:val="18"/>
              </w:rPr>
              <w:t xml:space="preserve">6.05 </w:t>
            </w:r>
          </w:p>
        </w:tc>
      </w:tr>
      <w:tr w:rsidR="00174759" w:rsidRPr="00174759" w14:paraId="5B41CE4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E434045" w14:textId="77777777" w:rsidR="00D57985" w:rsidRPr="00174759" w:rsidRDefault="00D57985" w:rsidP="00174759">
            <w:pPr>
              <w:pStyle w:val="af7"/>
              <w:spacing w:line="240" w:lineRule="exact"/>
              <w:rPr>
                <w:sz w:val="18"/>
                <w:szCs w:val="18"/>
              </w:rPr>
            </w:pPr>
            <w:r w:rsidRPr="00174759">
              <w:rPr>
                <w:sz w:val="18"/>
                <w:szCs w:val="18"/>
              </w:rPr>
              <w:t>185</w:t>
            </w:r>
          </w:p>
        </w:tc>
        <w:tc>
          <w:tcPr>
            <w:tcW w:w="184" w:type="pct"/>
            <w:tcBorders>
              <w:top w:val="nil"/>
              <w:left w:val="nil"/>
              <w:bottom w:val="single" w:sz="4" w:space="0" w:color="auto"/>
              <w:right w:val="single" w:sz="4" w:space="0" w:color="auto"/>
            </w:tcBorders>
            <w:shd w:val="clear" w:color="auto" w:fill="auto"/>
            <w:noWrap/>
            <w:vAlign w:val="center"/>
            <w:hideMark/>
          </w:tcPr>
          <w:p w14:paraId="55059026" w14:textId="77777777" w:rsidR="00D57985" w:rsidRPr="00174759" w:rsidRDefault="00D57985" w:rsidP="00174759">
            <w:pPr>
              <w:pStyle w:val="af7"/>
              <w:spacing w:line="240" w:lineRule="exact"/>
              <w:rPr>
                <w:sz w:val="18"/>
                <w:szCs w:val="18"/>
              </w:rPr>
            </w:pPr>
            <w:r w:rsidRPr="00174759">
              <w:rPr>
                <w:sz w:val="18"/>
                <w:szCs w:val="18"/>
              </w:rPr>
              <w:t>1110</w:t>
            </w:r>
          </w:p>
        </w:tc>
        <w:tc>
          <w:tcPr>
            <w:tcW w:w="1047" w:type="pct"/>
            <w:tcBorders>
              <w:top w:val="nil"/>
              <w:left w:val="nil"/>
              <w:bottom w:val="single" w:sz="4" w:space="0" w:color="auto"/>
              <w:right w:val="single" w:sz="4" w:space="0" w:color="auto"/>
            </w:tcBorders>
            <w:shd w:val="clear" w:color="auto" w:fill="auto"/>
            <w:noWrap/>
            <w:vAlign w:val="center"/>
            <w:hideMark/>
          </w:tcPr>
          <w:p w14:paraId="5177F006" w14:textId="77777777" w:rsidR="00D57985" w:rsidRPr="00174759" w:rsidRDefault="00D57985" w:rsidP="00174759">
            <w:pPr>
              <w:pStyle w:val="af7"/>
              <w:spacing w:line="240" w:lineRule="exact"/>
              <w:rPr>
                <w:sz w:val="18"/>
                <w:szCs w:val="18"/>
              </w:rPr>
            </w:pPr>
            <w:r w:rsidRPr="00174759">
              <w:rPr>
                <w:sz w:val="18"/>
                <w:szCs w:val="18"/>
              </w:rPr>
              <w:t>杨晓军</w:t>
            </w:r>
          </w:p>
        </w:tc>
        <w:tc>
          <w:tcPr>
            <w:tcW w:w="292" w:type="pct"/>
            <w:tcBorders>
              <w:top w:val="nil"/>
              <w:left w:val="nil"/>
              <w:bottom w:val="single" w:sz="4" w:space="0" w:color="auto"/>
              <w:right w:val="single" w:sz="4" w:space="0" w:color="auto"/>
            </w:tcBorders>
            <w:shd w:val="clear" w:color="auto" w:fill="auto"/>
            <w:noWrap/>
            <w:vAlign w:val="center"/>
            <w:hideMark/>
          </w:tcPr>
          <w:p w14:paraId="013FF77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E0454B0"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5731A4FA" w14:textId="77777777" w:rsidR="00D57985" w:rsidRPr="00174759" w:rsidRDefault="00D57985" w:rsidP="00174759">
            <w:pPr>
              <w:pStyle w:val="af7"/>
              <w:spacing w:line="240" w:lineRule="exact"/>
              <w:rPr>
                <w:sz w:val="18"/>
                <w:szCs w:val="18"/>
              </w:rPr>
            </w:pPr>
            <w:r w:rsidRPr="00174759">
              <w:rPr>
                <w:sz w:val="18"/>
                <w:szCs w:val="18"/>
              </w:rPr>
              <w:t>6.93</w:t>
            </w:r>
          </w:p>
        </w:tc>
        <w:tc>
          <w:tcPr>
            <w:tcW w:w="398" w:type="pct"/>
            <w:tcBorders>
              <w:top w:val="nil"/>
              <w:left w:val="nil"/>
              <w:bottom w:val="single" w:sz="4" w:space="0" w:color="auto"/>
              <w:right w:val="single" w:sz="4" w:space="0" w:color="auto"/>
            </w:tcBorders>
            <w:shd w:val="clear" w:color="auto" w:fill="auto"/>
            <w:noWrap/>
            <w:vAlign w:val="center"/>
            <w:hideMark/>
          </w:tcPr>
          <w:p w14:paraId="2692E346" w14:textId="77777777" w:rsidR="00D57985" w:rsidRPr="00174759" w:rsidRDefault="00D57985" w:rsidP="00174759">
            <w:pPr>
              <w:pStyle w:val="af7"/>
              <w:spacing w:line="240" w:lineRule="exact"/>
              <w:rPr>
                <w:sz w:val="18"/>
                <w:szCs w:val="18"/>
              </w:rPr>
            </w:pPr>
            <w:r w:rsidRPr="00174759">
              <w:rPr>
                <w:sz w:val="18"/>
                <w:szCs w:val="18"/>
              </w:rPr>
              <w:t>39.58701944N</w:t>
            </w:r>
          </w:p>
        </w:tc>
        <w:tc>
          <w:tcPr>
            <w:tcW w:w="419" w:type="pct"/>
            <w:tcBorders>
              <w:top w:val="nil"/>
              <w:left w:val="nil"/>
              <w:bottom w:val="single" w:sz="4" w:space="0" w:color="auto"/>
              <w:right w:val="single" w:sz="4" w:space="0" w:color="auto"/>
            </w:tcBorders>
            <w:shd w:val="clear" w:color="auto" w:fill="auto"/>
            <w:noWrap/>
            <w:vAlign w:val="center"/>
            <w:hideMark/>
          </w:tcPr>
          <w:p w14:paraId="6C25CB7E" w14:textId="77777777" w:rsidR="00D57985" w:rsidRPr="00174759" w:rsidRDefault="00D57985" w:rsidP="00174759">
            <w:pPr>
              <w:pStyle w:val="af7"/>
              <w:spacing w:line="240" w:lineRule="exact"/>
              <w:rPr>
                <w:sz w:val="18"/>
                <w:szCs w:val="18"/>
              </w:rPr>
            </w:pPr>
            <w:r w:rsidRPr="00174759">
              <w:rPr>
                <w:sz w:val="18"/>
                <w:szCs w:val="18"/>
              </w:rPr>
              <w:t>098.93885000E</w:t>
            </w:r>
          </w:p>
        </w:tc>
        <w:tc>
          <w:tcPr>
            <w:tcW w:w="292" w:type="pct"/>
            <w:tcBorders>
              <w:top w:val="nil"/>
              <w:left w:val="nil"/>
              <w:bottom w:val="single" w:sz="4" w:space="0" w:color="auto"/>
              <w:right w:val="single" w:sz="4" w:space="0" w:color="auto"/>
            </w:tcBorders>
            <w:shd w:val="clear" w:color="auto" w:fill="auto"/>
            <w:noWrap/>
            <w:vAlign w:val="center"/>
            <w:hideMark/>
          </w:tcPr>
          <w:p w14:paraId="00FCA38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71A24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0EA735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D56CCCE"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05FBE7A3" w14:textId="77777777" w:rsidR="00D57985" w:rsidRPr="00174759" w:rsidRDefault="00D57985" w:rsidP="00174759">
            <w:pPr>
              <w:pStyle w:val="af7"/>
              <w:spacing w:line="240" w:lineRule="exact"/>
              <w:rPr>
                <w:sz w:val="18"/>
                <w:szCs w:val="18"/>
              </w:rPr>
            </w:pPr>
            <w:r w:rsidRPr="00174759">
              <w:rPr>
                <w:rFonts w:hint="eastAsia"/>
                <w:sz w:val="18"/>
                <w:szCs w:val="18"/>
              </w:rPr>
              <w:t xml:space="preserve">6.57 </w:t>
            </w:r>
          </w:p>
        </w:tc>
        <w:tc>
          <w:tcPr>
            <w:tcW w:w="238" w:type="pct"/>
            <w:tcBorders>
              <w:top w:val="nil"/>
              <w:left w:val="nil"/>
              <w:bottom w:val="single" w:sz="4" w:space="0" w:color="auto"/>
              <w:right w:val="single" w:sz="4" w:space="0" w:color="auto"/>
            </w:tcBorders>
            <w:shd w:val="clear" w:color="auto" w:fill="auto"/>
            <w:noWrap/>
            <w:vAlign w:val="center"/>
            <w:hideMark/>
          </w:tcPr>
          <w:p w14:paraId="2BF201CD"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7E3BE80A" w14:textId="77777777" w:rsidR="00D57985" w:rsidRPr="00174759" w:rsidRDefault="00D57985" w:rsidP="00174759">
            <w:pPr>
              <w:pStyle w:val="af7"/>
              <w:spacing w:line="240" w:lineRule="exact"/>
              <w:rPr>
                <w:sz w:val="18"/>
                <w:szCs w:val="18"/>
              </w:rPr>
            </w:pPr>
            <w:r w:rsidRPr="00174759">
              <w:rPr>
                <w:rFonts w:hint="eastAsia"/>
                <w:sz w:val="18"/>
                <w:szCs w:val="18"/>
              </w:rPr>
              <w:t xml:space="preserve">6.10 </w:t>
            </w:r>
          </w:p>
        </w:tc>
      </w:tr>
      <w:tr w:rsidR="00174759" w:rsidRPr="00174759" w14:paraId="12C28CB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693635F" w14:textId="77777777" w:rsidR="00D57985" w:rsidRPr="00174759" w:rsidRDefault="00D57985" w:rsidP="00174759">
            <w:pPr>
              <w:pStyle w:val="af7"/>
              <w:spacing w:line="240" w:lineRule="exact"/>
              <w:rPr>
                <w:sz w:val="18"/>
                <w:szCs w:val="18"/>
              </w:rPr>
            </w:pPr>
            <w:r w:rsidRPr="00174759">
              <w:rPr>
                <w:sz w:val="18"/>
                <w:szCs w:val="18"/>
              </w:rPr>
              <w:t>186</w:t>
            </w:r>
          </w:p>
        </w:tc>
        <w:tc>
          <w:tcPr>
            <w:tcW w:w="184" w:type="pct"/>
            <w:tcBorders>
              <w:top w:val="nil"/>
              <w:left w:val="nil"/>
              <w:bottom w:val="single" w:sz="4" w:space="0" w:color="auto"/>
              <w:right w:val="single" w:sz="4" w:space="0" w:color="auto"/>
            </w:tcBorders>
            <w:shd w:val="clear" w:color="auto" w:fill="auto"/>
            <w:noWrap/>
            <w:vAlign w:val="center"/>
            <w:hideMark/>
          </w:tcPr>
          <w:p w14:paraId="5F57E45D" w14:textId="77777777" w:rsidR="00D57985" w:rsidRPr="00174759" w:rsidRDefault="00D57985" w:rsidP="00174759">
            <w:pPr>
              <w:pStyle w:val="af7"/>
              <w:spacing w:line="240" w:lineRule="exact"/>
              <w:rPr>
                <w:sz w:val="18"/>
                <w:szCs w:val="18"/>
              </w:rPr>
            </w:pPr>
            <w:r w:rsidRPr="00174759">
              <w:rPr>
                <w:sz w:val="18"/>
                <w:szCs w:val="18"/>
              </w:rPr>
              <w:t>1111</w:t>
            </w:r>
          </w:p>
        </w:tc>
        <w:tc>
          <w:tcPr>
            <w:tcW w:w="1047" w:type="pct"/>
            <w:tcBorders>
              <w:top w:val="nil"/>
              <w:left w:val="nil"/>
              <w:bottom w:val="single" w:sz="4" w:space="0" w:color="auto"/>
              <w:right w:val="single" w:sz="4" w:space="0" w:color="auto"/>
            </w:tcBorders>
            <w:shd w:val="clear" w:color="auto" w:fill="auto"/>
            <w:noWrap/>
            <w:vAlign w:val="center"/>
            <w:hideMark/>
          </w:tcPr>
          <w:p w14:paraId="49E0AE1C" w14:textId="77777777" w:rsidR="00D57985" w:rsidRPr="00174759" w:rsidRDefault="00D57985" w:rsidP="00174759">
            <w:pPr>
              <w:pStyle w:val="af7"/>
              <w:spacing w:line="240" w:lineRule="exact"/>
              <w:rPr>
                <w:sz w:val="18"/>
                <w:szCs w:val="18"/>
              </w:rPr>
            </w:pPr>
            <w:r w:rsidRPr="00174759">
              <w:rPr>
                <w:sz w:val="18"/>
                <w:szCs w:val="18"/>
              </w:rPr>
              <w:t>杨晓军</w:t>
            </w:r>
          </w:p>
        </w:tc>
        <w:tc>
          <w:tcPr>
            <w:tcW w:w="292" w:type="pct"/>
            <w:tcBorders>
              <w:top w:val="nil"/>
              <w:left w:val="nil"/>
              <w:bottom w:val="single" w:sz="4" w:space="0" w:color="auto"/>
              <w:right w:val="single" w:sz="4" w:space="0" w:color="auto"/>
            </w:tcBorders>
            <w:shd w:val="clear" w:color="auto" w:fill="auto"/>
            <w:noWrap/>
            <w:vAlign w:val="center"/>
            <w:hideMark/>
          </w:tcPr>
          <w:p w14:paraId="4B84385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A726F72"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032A3C56" w14:textId="77777777" w:rsidR="00D57985" w:rsidRPr="00174759" w:rsidRDefault="00D57985" w:rsidP="00174759">
            <w:pPr>
              <w:pStyle w:val="af7"/>
              <w:spacing w:line="240" w:lineRule="exact"/>
              <w:rPr>
                <w:sz w:val="18"/>
                <w:szCs w:val="18"/>
              </w:rPr>
            </w:pPr>
            <w:r w:rsidRPr="00174759">
              <w:rPr>
                <w:sz w:val="18"/>
                <w:szCs w:val="18"/>
              </w:rPr>
              <w:t>6.87</w:t>
            </w:r>
          </w:p>
        </w:tc>
        <w:tc>
          <w:tcPr>
            <w:tcW w:w="398" w:type="pct"/>
            <w:tcBorders>
              <w:top w:val="nil"/>
              <w:left w:val="nil"/>
              <w:bottom w:val="single" w:sz="4" w:space="0" w:color="auto"/>
              <w:right w:val="single" w:sz="4" w:space="0" w:color="auto"/>
            </w:tcBorders>
            <w:shd w:val="clear" w:color="auto" w:fill="auto"/>
            <w:noWrap/>
            <w:vAlign w:val="center"/>
            <w:hideMark/>
          </w:tcPr>
          <w:p w14:paraId="06597381" w14:textId="77777777" w:rsidR="00D57985" w:rsidRPr="00174759" w:rsidRDefault="00D57985" w:rsidP="00174759">
            <w:pPr>
              <w:pStyle w:val="af7"/>
              <w:spacing w:line="240" w:lineRule="exact"/>
              <w:rPr>
                <w:sz w:val="18"/>
                <w:szCs w:val="18"/>
              </w:rPr>
            </w:pPr>
            <w:r w:rsidRPr="00174759">
              <w:rPr>
                <w:sz w:val="18"/>
                <w:szCs w:val="18"/>
              </w:rPr>
              <w:t>39.58750000N</w:t>
            </w:r>
          </w:p>
        </w:tc>
        <w:tc>
          <w:tcPr>
            <w:tcW w:w="419" w:type="pct"/>
            <w:tcBorders>
              <w:top w:val="nil"/>
              <w:left w:val="nil"/>
              <w:bottom w:val="single" w:sz="4" w:space="0" w:color="auto"/>
              <w:right w:val="single" w:sz="4" w:space="0" w:color="auto"/>
            </w:tcBorders>
            <w:shd w:val="clear" w:color="auto" w:fill="auto"/>
            <w:noWrap/>
            <w:vAlign w:val="center"/>
            <w:hideMark/>
          </w:tcPr>
          <w:p w14:paraId="30B0E18D" w14:textId="77777777" w:rsidR="00D57985" w:rsidRPr="00174759" w:rsidRDefault="00D57985" w:rsidP="00174759">
            <w:pPr>
              <w:pStyle w:val="af7"/>
              <w:spacing w:line="240" w:lineRule="exact"/>
              <w:rPr>
                <w:sz w:val="18"/>
                <w:szCs w:val="18"/>
              </w:rPr>
            </w:pPr>
            <w:r w:rsidRPr="00174759">
              <w:rPr>
                <w:sz w:val="18"/>
                <w:szCs w:val="18"/>
              </w:rPr>
              <w:t>098.93708889E</w:t>
            </w:r>
          </w:p>
        </w:tc>
        <w:tc>
          <w:tcPr>
            <w:tcW w:w="292" w:type="pct"/>
            <w:tcBorders>
              <w:top w:val="nil"/>
              <w:left w:val="nil"/>
              <w:bottom w:val="single" w:sz="4" w:space="0" w:color="auto"/>
              <w:right w:val="single" w:sz="4" w:space="0" w:color="auto"/>
            </w:tcBorders>
            <w:shd w:val="clear" w:color="auto" w:fill="auto"/>
            <w:noWrap/>
            <w:vAlign w:val="center"/>
            <w:hideMark/>
          </w:tcPr>
          <w:p w14:paraId="0CC9A5D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EC32F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66AECC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F0975DA"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68FB0429" w14:textId="77777777" w:rsidR="00D57985" w:rsidRPr="00174759" w:rsidRDefault="00D57985" w:rsidP="00174759">
            <w:pPr>
              <w:pStyle w:val="af7"/>
              <w:spacing w:line="240" w:lineRule="exact"/>
              <w:rPr>
                <w:sz w:val="18"/>
                <w:szCs w:val="18"/>
              </w:rPr>
            </w:pPr>
            <w:r w:rsidRPr="00174759">
              <w:rPr>
                <w:rFonts w:hint="eastAsia"/>
                <w:sz w:val="18"/>
                <w:szCs w:val="18"/>
              </w:rPr>
              <w:t xml:space="preserve">6.51 </w:t>
            </w:r>
          </w:p>
        </w:tc>
        <w:tc>
          <w:tcPr>
            <w:tcW w:w="238" w:type="pct"/>
            <w:tcBorders>
              <w:top w:val="nil"/>
              <w:left w:val="nil"/>
              <w:bottom w:val="single" w:sz="4" w:space="0" w:color="auto"/>
              <w:right w:val="single" w:sz="4" w:space="0" w:color="auto"/>
            </w:tcBorders>
            <w:shd w:val="clear" w:color="auto" w:fill="auto"/>
            <w:noWrap/>
            <w:vAlign w:val="center"/>
            <w:hideMark/>
          </w:tcPr>
          <w:p w14:paraId="00DB7C2E"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7F3797AC" w14:textId="77777777" w:rsidR="00D57985" w:rsidRPr="00174759" w:rsidRDefault="00D57985" w:rsidP="00174759">
            <w:pPr>
              <w:pStyle w:val="af7"/>
              <w:spacing w:line="240" w:lineRule="exact"/>
              <w:rPr>
                <w:sz w:val="18"/>
                <w:szCs w:val="18"/>
              </w:rPr>
            </w:pPr>
            <w:r w:rsidRPr="00174759">
              <w:rPr>
                <w:rFonts w:hint="eastAsia"/>
                <w:sz w:val="18"/>
                <w:szCs w:val="18"/>
              </w:rPr>
              <w:t xml:space="preserve">6.05 </w:t>
            </w:r>
          </w:p>
        </w:tc>
      </w:tr>
      <w:tr w:rsidR="00174759" w:rsidRPr="00174759" w14:paraId="30B055D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C9CDE6F" w14:textId="77777777" w:rsidR="00D57985" w:rsidRPr="00174759" w:rsidRDefault="00D57985" w:rsidP="00174759">
            <w:pPr>
              <w:pStyle w:val="af7"/>
              <w:spacing w:line="240" w:lineRule="exact"/>
              <w:rPr>
                <w:sz w:val="18"/>
                <w:szCs w:val="18"/>
              </w:rPr>
            </w:pPr>
            <w:r w:rsidRPr="00174759">
              <w:rPr>
                <w:sz w:val="18"/>
                <w:szCs w:val="18"/>
              </w:rPr>
              <w:t>187</w:t>
            </w:r>
          </w:p>
        </w:tc>
        <w:tc>
          <w:tcPr>
            <w:tcW w:w="184" w:type="pct"/>
            <w:tcBorders>
              <w:top w:val="nil"/>
              <w:left w:val="nil"/>
              <w:bottom w:val="single" w:sz="4" w:space="0" w:color="auto"/>
              <w:right w:val="single" w:sz="4" w:space="0" w:color="auto"/>
            </w:tcBorders>
            <w:shd w:val="clear" w:color="auto" w:fill="auto"/>
            <w:noWrap/>
            <w:vAlign w:val="center"/>
            <w:hideMark/>
          </w:tcPr>
          <w:p w14:paraId="390E2AA2" w14:textId="77777777" w:rsidR="00D57985" w:rsidRPr="00174759" w:rsidRDefault="00D57985" w:rsidP="00174759">
            <w:pPr>
              <w:pStyle w:val="af7"/>
              <w:spacing w:line="240" w:lineRule="exact"/>
              <w:rPr>
                <w:sz w:val="18"/>
                <w:szCs w:val="18"/>
              </w:rPr>
            </w:pPr>
            <w:r w:rsidRPr="00174759">
              <w:rPr>
                <w:sz w:val="18"/>
                <w:szCs w:val="18"/>
              </w:rPr>
              <w:t>1112</w:t>
            </w:r>
          </w:p>
        </w:tc>
        <w:tc>
          <w:tcPr>
            <w:tcW w:w="1047" w:type="pct"/>
            <w:tcBorders>
              <w:top w:val="nil"/>
              <w:left w:val="nil"/>
              <w:bottom w:val="single" w:sz="4" w:space="0" w:color="auto"/>
              <w:right w:val="single" w:sz="4" w:space="0" w:color="auto"/>
            </w:tcBorders>
            <w:shd w:val="clear" w:color="auto" w:fill="auto"/>
            <w:noWrap/>
            <w:vAlign w:val="center"/>
            <w:hideMark/>
          </w:tcPr>
          <w:p w14:paraId="6F864850" w14:textId="77777777" w:rsidR="00D57985" w:rsidRPr="00174759" w:rsidRDefault="00D57985" w:rsidP="00174759">
            <w:pPr>
              <w:pStyle w:val="af7"/>
              <w:spacing w:line="240" w:lineRule="exact"/>
              <w:rPr>
                <w:sz w:val="18"/>
                <w:szCs w:val="18"/>
              </w:rPr>
            </w:pPr>
            <w:r w:rsidRPr="00174759">
              <w:rPr>
                <w:sz w:val="18"/>
                <w:szCs w:val="18"/>
              </w:rPr>
              <w:t>杨晓军</w:t>
            </w:r>
          </w:p>
        </w:tc>
        <w:tc>
          <w:tcPr>
            <w:tcW w:w="292" w:type="pct"/>
            <w:tcBorders>
              <w:top w:val="nil"/>
              <w:left w:val="nil"/>
              <w:bottom w:val="single" w:sz="4" w:space="0" w:color="auto"/>
              <w:right w:val="single" w:sz="4" w:space="0" w:color="auto"/>
            </w:tcBorders>
            <w:shd w:val="clear" w:color="auto" w:fill="auto"/>
            <w:noWrap/>
            <w:vAlign w:val="center"/>
            <w:hideMark/>
          </w:tcPr>
          <w:p w14:paraId="0D911F8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3721D7C"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1BE1E96D" w14:textId="77777777" w:rsidR="00D57985" w:rsidRPr="00174759" w:rsidRDefault="00D57985" w:rsidP="00174759">
            <w:pPr>
              <w:pStyle w:val="af7"/>
              <w:spacing w:line="240" w:lineRule="exact"/>
              <w:rPr>
                <w:sz w:val="18"/>
                <w:szCs w:val="18"/>
              </w:rPr>
            </w:pPr>
            <w:r w:rsidRPr="00174759">
              <w:rPr>
                <w:sz w:val="18"/>
                <w:szCs w:val="18"/>
              </w:rPr>
              <w:t>6.82</w:t>
            </w:r>
          </w:p>
        </w:tc>
        <w:tc>
          <w:tcPr>
            <w:tcW w:w="398" w:type="pct"/>
            <w:tcBorders>
              <w:top w:val="nil"/>
              <w:left w:val="nil"/>
              <w:bottom w:val="single" w:sz="4" w:space="0" w:color="auto"/>
              <w:right w:val="single" w:sz="4" w:space="0" w:color="auto"/>
            </w:tcBorders>
            <w:shd w:val="clear" w:color="auto" w:fill="auto"/>
            <w:noWrap/>
            <w:vAlign w:val="center"/>
            <w:hideMark/>
          </w:tcPr>
          <w:p w14:paraId="44C4CA19" w14:textId="77777777" w:rsidR="00D57985" w:rsidRPr="00174759" w:rsidRDefault="00D57985" w:rsidP="00174759">
            <w:pPr>
              <w:pStyle w:val="af7"/>
              <w:spacing w:line="240" w:lineRule="exact"/>
              <w:rPr>
                <w:sz w:val="18"/>
                <w:szCs w:val="18"/>
              </w:rPr>
            </w:pPr>
            <w:r w:rsidRPr="00174759">
              <w:rPr>
                <w:sz w:val="18"/>
                <w:szCs w:val="18"/>
              </w:rPr>
              <w:t>39.58798056N</w:t>
            </w:r>
          </w:p>
        </w:tc>
        <w:tc>
          <w:tcPr>
            <w:tcW w:w="419" w:type="pct"/>
            <w:tcBorders>
              <w:top w:val="nil"/>
              <w:left w:val="nil"/>
              <w:bottom w:val="single" w:sz="4" w:space="0" w:color="auto"/>
              <w:right w:val="single" w:sz="4" w:space="0" w:color="auto"/>
            </w:tcBorders>
            <w:shd w:val="clear" w:color="auto" w:fill="auto"/>
            <w:noWrap/>
            <w:vAlign w:val="center"/>
            <w:hideMark/>
          </w:tcPr>
          <w:p w14:paraId="4C89F035" w14:textId="77777777" w:rsidR="00D57985" w:rsidRPr="00174759" w:rsidRDefault="00D57985" w:rsidP="00174759">
            <w:pPr>
              <w:pStyle w:val="af7"/>
              <w:spacing w:line="240" w:lineRule="exact"/>
              <w:rPr>
                <w:sz w:val="18"/>
                <w:szCs w:val="18"/>
              </w:rPr>
            </w:pPr>
            <w:r w:rsidRPr="00174759">
              <w:rPr>
                <w:sz w:val="18"/>
                <w:szCs w:val="18"/>
              </w:rPr>
              <w:t>098.93526944E</w:t>
            </w:r>
          </w:p>
        </w:tc>
        <w:tc>
          <w:tcPr>
            <w:tcW w:w="292" w:type="pct"/>
            <w:tcBorders>
              <w:top w:val="nil"/>
              <w:left w:val="nil"/>
              <w:bottom w:val="single" w:sz="4" w:space="0" w:color="auto"/>
              <w:right w:val="single" w:sz="4" w:space="0" w:color="auto"/>
            </w:tcBorders>
            <w:shd w:val="clear" w:color="auto" w:fill="auto"/>
            <w:noWrap/>
            <w:vAlign w:val="center"/>
            <w:hideMark/>
          </w:tcPr>
          <w:p w14:paraId="62D0F3E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529A5C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9CAB53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096CF9A"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14A731DF" w14:textId="77777777" w:rsidR="00D57985" w:rsidRPr="00174759" w:rsidRDefault="00D57985" w:rsidP="00174759">
            <w:pPr>
              <w:pStyle w:val="af7"/>
              <w:spacing w:line="240" w:lineRule="exact"/>
              <w:rPr>
                <w:sz w:val="18"/>
                <w:szCs w:val="18"/>
              </w:rPr>
            </w:pPr>
            <w:r w:rsidRPr="00174759">
              <w:rPr>
                <w:rFonts w:hint="eastAsia"/>
                <w:sz w:val="18"/>
                <w:szCs w:val="18"/>
              </w:rPr>
              <w:t xml:space="preserve">6.46 </w:t>
            </w:r>
          </w:p>
        </w:tc>
        <w:tc>
          <w:tcPr>
            <w:tcW w:w="238" w:type="pct"/>
            <w:tcBorders>
              <w:top w:val="nil"/>
              <w:left w:val="nil"/>
              <w:bottom w:val="single" w:sz="4" w:space="0" w:color="auto"/>
              <w:right w:val="single" w:sz="4" w:space="0" w:color="auto"/>
            </w:tcBorders>
            <w:shd w:val="clear" w:color="auto" w:fill="auto"/>
            <w:noWrap/>
            <w:vAlign w:val="center"/>
            <w:hideMark/>
          </w:tcPr>
          <w:p w14:paraId="6D30F334"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09EEFEC4" w14:textId="77777777" w:rsidR="00D57985" w:rsidRPr="00174759" w:rsidRDefault="00D57985" w:rsidP="00174759">
            <w:pPr>
              <w:pStyle w:val="af7"/>
              <w:spacing w:line="240" w:lineRule="exact"/>
              <w:rPr>
                <w:sz w:val="18"/>
                <w:szCs w:val="18"/>
              </w:rPr>
            </w:pPr>
            <w:r w:rsidRPr="00174759">
              <w:rPr>
                <w:rFonts w:hint="eastAsia"/>
                <w:sz w:val="18"/>
                <w:szCs w:val="18"/>
              </w:rPr>
              <w:t xml:space="preserve">6.01 </w:t>
            </w:r>
          </w:p>
        </w:tc>
      </w:tr>
      <w:tr w:rsidR="00174759" w:rsidRPr="00174759" w14:paraId="67489C1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7D9A1CB" w14:textId="77777777" w:rsidR="00D57985" w:rsidRPr="00174759" w:rsidRDefault="00D57985" w:rsidP="00174759">
            <w:pPr>
              <w:pStyle w:val="af7"/>
              <w:spacing w:line="240" w:lineRule="exact"/>
              <w:rPr>
                <w:sz w:val="18"/>
                <w:szCs w:val="18"/>
              </w:rPr>
            </w:pPr>
            <w:r w:rsidRPr="00174759">
              <w:rPr>
                <w:sz w:val="18"/>
                <w:szCs w:val="18"/>
              </w:rPr>
              <w:t>188</w:t>
            </w:r>
          </w:p>
        </w:tc>
        <w:tc>
          <w:tcPr>
            <w:tcW w:w="184" w:type="pct"/>
            <w:tcBorders>
              <w:top w:val="nil"/>
              <w:left w:val="nil"/>
              <w:bottom w:val="single" w:sz="4" w:space="0" w:color="auto"/>
              <w:right w:val="single" w:sz="4" w:space="0" w:color="auto"/>
            </w:tcBorders>
            <w:shd w:val="clear" w:color="auto" w:fill="auto"/>
            <w:noWrap/>
            <w:vAlign w:val="center"/>
            <w:hideMark/>
          </w:tcPr>
          <w:p w14:paraId="7320EBA5" w14:textId="77777777" w:rsidR="00D57985" w:rsidRPr="00174759" w:rsidRDefault="00D57985" w:rsidP="00174759">
            <w:pPr>
              <w:pStyle w:val="af7"/>
              <w:spacing w:line="240" w:lineRule="exact"/>
              <w:rPr>
                <w:sz w:val="18"/>
                <w:szCs w:val="18"/>
              </w:rPr>
            </w:pPr>
            <w:r w:rsidRPr="00174759">
              <w:rPr>
                <w:sz w:val="18"/>
                <w:szCs w:val="18"/>
              </w:rPr>
              <w:t>1113</w:t>
            </w:r>
          </w:p>
        </w:tc>
        <w:tc>
          <w:tcPr>
            <w:tcW w:w="1047" w:type="pct"/>
            <w:tcBorders>
              <w:top w:val="nil"/>
              <w:left w:val="nil"/>
              <w:bottom w:val="single" w:sz="4" w:space="0" w:color="auto"/>
              <w:right w:val="single" w:sz="4" w:space="0" w:color="auto"/>
            </w:tcBorders>
            <w:shd w:val="clear" w:color="auto" w:fill="auto"/>
            <w:noWrap/>
            <w:vAlign w:val="center"/>
            <w:hideMark/>
          </w:tcPr>
          <w:p w14:paraId="50FCFF5E" w14:textId="77777777" w:rsidR="00D57985" w:rsidRPr="00174759" w:rsidRDefault="00D57985" w:rsidP="00174759">
            <w:pPr>
              <w:pStyle w:val="af7"/>
              <w:spacing w:line="240" w:lineRule="exact"/>
              <w:rPr>
                <w:sz w:val="18"/>
                <w:szCs w:val="18"/>
              </w:rPr>
            </w:pPr>
            <w:r w:rsidRPr="00174759">
              <w:rPr>
                <w:sz w:val="18"/>
                <w:szCs w:val="18"/>
              </w:rPr>
              <w:t>杨晓军</w:t>
            </w:r>
          </w:p>
        </w:tc>
        <w:tc>
          <w:tcPr>
            <w:tcW w:w="292" w:type="pct"/>
            <w:tcBorders>
              <w:top w:val="nil"/>
              <w:left w:val="nil"/>
              <w:bottom w:val="single" w:sz="4" w:space="0" w:color="auto"/>
              <w:right w:val="single" w:sz="4" w:space="0" w:color="auto"/>
            </w:tcBorders>
            <w:shd w:val="clear" w:color="auto" w:fill="auto"/>
            <w:noWrap/>
            <w:vAlign w:val="center"/>
            <w:hideMark/>
          </w:tcPr>
          <w:p w14:paraId="14DD9EA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51D3169"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1BFD4577" w14:textId="77777777" w:rsidR="00D57985" w:rsidRPr="00174759" w:rsidRDefault="00D57985" w:rsidP="00174759">
            <w:pPr>
              <w:pStyle w:val="af7"/>
              <w:spacing w:line="240" w:lineRule="exact"/>
              <w:rPr>
                <w:sz w:val="18"/>
                <w:szCs w:val="18"/>
              </w:rPr>
            </w:pPr>
            <w:r w:rsidRPr="00174759">
              <w:rPr>
                <w:sz w:val="18"/>
                <w:szCs w:val="18"/>
              </w:rPr>
              <w:t>6.97</w:t>
            </w:r>
          </w:p>
        </w:tc>
        <w:tc>
          <w:tcPr>
            <w:tcW w:w="398" w:type="pct"/>
            <w:tcBorders>
              <w:top w:val="nil"/>
              <w:left w:val="nil"/>
              <w:bottom w:val="single" w:sz="4" w:space="0" w:color="auto"/>
              <w:right w:val="single" w:sz="4" w:space="0" w:color="auto"/>
            </w:tcBorders>
            <w:shd w:val="clear" w:color="auto" w:fill="auto"/>
            <w:noWrap/>
            <w:vAlign w:val="center"/>
            <w:hideMark/>
          </w:tcPr>
          <w:p w14:paraId="5E5EA22C" w14:textId="77777777" w:rsidR="00D57985" w:rsidRPr="00174759" w:rsidRDefault="00D57985" w:rsidP="00174759">
            <w:pPr>
              <w:pStyle w:val="af7"/>
              <w:spacing w:line="240" w:lineRule="exact"/>
              <w:rPr>
                <w:sz w:val="18"/>
                <w:szCs w:val="18"/>
              </w:rPr>
            </w:pPr>
            <w:r w:rsidRPr="00174759">
              <w:rPr>
                <w:sz w:val="18"/>
                <w:szCs w:val="18"/>
              </w:rPr>
              <w:t>39.58841944N</w:t>
            </w:r>
          </w:p>
        </w:tc>
        <w:tc>
          <w:tcPr>
            <w:tcW w:w="419" w:type="pct"/>
            <w:tcBorders>
              <w:top w:val="nil"/>
              <w:left w:val="nil"/>
              <w:bottom w:val="single" w:sz="4" w:space="0" w:color="auto"/>
              <w:right w:val="single" w:sz="4" w:space="0" w:color="auto"/>
            </w:tcBorders>
            <w:shd w:val="clear" w:color="auto" w:fill="auto"/>
            <w:noWrap/>
            <w:vAlign w:val="center"/>
            <w:hideMark/>
          </w:tcPr>
          <w:p w14:paraId="6F8057CF" w14:textId="77777777" w:rsidR="00D57985" w:rsidRPr="00174759" w:rsidRDefault="00D57985" w:rsidP="00174759">
            <w:pPr>
              <w:pStyle w:val="af7"/>
              <w:spacing w:line="240" w:lineRule="exact"/>
              <w:rPr>
                <w:sz w:val="18"/>
                <w:szCs w:val="18"/>
              </w:rPr>
            </w:pPr>
            <w:r w:rsidRPr="00174759">
              <w:rPr>
                <w:sz w:val="18"/>
                <w:szCs w:val="18"/>
              </w:rPr>
              <w:t>098.93366944E</w:t>
            </w:r>
          </w:p>
        </w:tc>
        <w:tc>
          <w:tcPr>
            <w:tcW w:w="292" w:type="pct"/>
            <w:tcBorders>
              <w:top w:val="nil"/>
              <w:left w:val="nil"/>
              <w:bottom w:val="single" w:sz="4" w:space="0" w:color="auto"/>
              <w:right w:val="single" w:sz="4" w:space="0" w:color="auto"/>
            </w:tcBorders>
            <w:shd w:val="clear" w:color="auto" w:fill="auto"/>
            <w:noWrap/>
            <w:vAlign w:val="center"/>
            <w:hideMark/>
          </w:tcPr>
          <w:p w14:paraId="29B59AA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6FA0B3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18C6EE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38789C7"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31BD8CC8" w14:textId="77777777" w:rsidR="00D57985" w:rsidRPr="00174759" w:rsidRDefault="00D57985" w:rsidP="00174759">
            <w:pPr>
              <w:pStyle w:val="af7"/>
              <w:spacing w:line="240" w:lineRule="exact"/>
              <w:rPr>
                <w:sz w:val="18"/>
                <w:szCs w:val="18"/>
              </w:rPr>
            </w:pPr>
            <w:r w:rsidRPr="00174759">
              <w:rPr>
                <w:rFonts w:hint="eastAsia"/>
                <w:sz w:val="18"/>
                <w:szCs w:val="18"/>
              </w:rPr>
              <w:t xml:space="preserve">6.60 </w:t>
            </w:r>
          </w:p>
        </w:tc>
        <w:tc>
          <w:tcPr>
            <w:tcW w:w="238" w:type="pct"/>
            <w:tcBorders>
              <w:top w:val="nil"/>
              <w:left w:val="nil"/>
              <w:bottom w:val="single" w:sz="4" w:space="0" w:color="auto"/>
              <w:right w:val="single" w:sz="4" w:space="0" w:color="auto"/>
            </w:tcBorders>
            <w:shd w:val="clear" w:color="auto" w:fill="auto"/>
            <w:noWrap/>
            <w:vAlign w:val="center"/>
            <w:hideMark/>
          </w:tcPr>
          <w:p w14:paraId="4FCEA74D"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45F51C39" w14:textId="77777777" w:rsidR="00D57985" w:rsidRPr="00174759" w:rsidRDefault="00D57985" w:rsidP="00174759">
            <w:pPr>
              <w:pStyle w:val="af7"/>
              <w:spacing w:line="240" w:lineRule="exact"/>
              <w:rPr>
                <w:sz w:val="18"/>
                <w:szCs w:val="18"/>
              </w:rPr>
            </w:pPr>
            <w:r w:rsidRPr="00174759">
              <w:rPr>
                <w:rFonts w:hint="eastAsia"/>
                <w:sz w:val="18"/>
                <w:szCs w:val="18"/>
              </w:rPr>
              <w:t xml:space="preserve">6.14 </w:t>
            </w:r>
          </w:p>
        </w:tc>
      </w:tr>
      <w:tr w:rsidR="00174759" w:rsidRPr="00174759" w14:paraId="32C2268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98C89D" w14:textId="77777777" w:rsidR="00D57985" w:rsidRPr="00174759" w:rsidRDefault="00D57985" w:rsidP="00174759">
            <w:pPr>
              <w:pStyle w:val="af7"/>
              <w:spacing w:line="240" w:lineRule="exact"/>
              <w:rPr>
                <w:sz w:val="18"/>
                <w:szCs w:val="18"/>
              </w:rPr>
            </w:pPr>
            <w:r w:rsidRPr="00174759">
              <w:rPr>
                <w:sz w:val="18"/>
                <w:szCs w:val="18"/>
              </w:rPr>
              <w:t>189</w:t>
            </w:r>
          </w:p>
        </w:tc>
        <w:tc>
          <w:tcPr>
            <w:tcW w:w="184" w:type="pct"/>
            <w:tcBorders>
              <w:top w:val="nil"/>
              <w:left w:val="nil"/>
              <w:bottom w:val="single" w:sz="4" w:space="0" w:color="auto"/>
              <w:right w:val="single" w:sz="4" w:space="0" w:color="auto"/>
            </w:tcBorders>
            <w:shd w:val="clear" w:color="auto" w:fill="auto"/>
            <w:noWrap/>
            <w:vAlign w:val="center"/>
            <w:hideMark/>
          </w:tcPr>
          <w:p w14:paraId="6B5519F5" w14:textId="77777777" w:rsidR="00D57985" w:rsidRPr="00174759" w:rsidRDefault="00D57985" w:rsidP="00174759">
            <w:pPr>
              <w:pStyle w:val="af7"/>
              <w:spacing w:line="240" w:lineRule="exact"/>
              <w:rPr>
                <w:sz w:val="18"/>
                <w:szCs w:val="18"/>
              </w:rPr>
            </w:pPr>
            <w:r w:rsidRPr="00174759">
              <w:rPr>
                <w:sz w:val="18"/>
                <w:szCs w:val="18"/>
              </w:rPr>
              <w:t>1114</w:t>
            </w:r>
          </w:p>
        </w:tc>
        <w:tc>
          <w:tcPr>
            <w:tcW w:w="1047" w:type="pct"/>
            <w:tcBorders>
              <w:top w:val="nil"/>
              <w:left w:val="nil"/>
              <w:bottom w:val="single" w:sz="4" w:space="0" w:color="auto"/>
              <w:right w:val="single" w:sz="4" w:space="0" w:color="auto"/>
            </w:tcBorders>
            <w:shd w:val="clear" w:color="auto" w:fill="auto"/>
            <w:noWrap/>
            <w:vAlign w:val="center"/>
            <w:hideMark/>
          </w:tcPr>
          <w:p w14:paraId="3AD1AD90" w14:textId="77777777" w:rsidR="00D57985" w:rsidRPr="00174759" w:rsidRDefault="00D57985" w:rsidP="00174759">
            <w:pPr>
              <w:pStyle w:val="af7"/>
              <w:spacing w:line="240" w:lineRule="exact"/>
              <w:rPr>
                <w:sz w:val="18"/>
                <w:szCs w:val="18"/>
              </w:rPr>
            </w:pPr>
            <w:r w:rsidRPr="00174759">
              <w:rPr>
                <w:sz w:val="18"/>
                <w:szCs w:val="18"/>
              </w:rPr>
              <w:t>杨晓军</w:t>
            </w:r>
          </w:p>
        </w:tc>
        <w:tc>
          <w:tcPr>
            <w:tcW w:w="292" w:type="pct"/>
            <w:tcBorders>
              <w:top w:val="nil"/>
              <w:left w:val="nil"/>
              <w:bottom w:val="single" w:sz="4" w:space="0" w:color="auto"/>
              <w:right w:val="single" w:sz="4" w:space="0" w:color="auto"/>
            </w:tcBorders>
            <w:shd w:val="clear" w:color="auto" w:fill="auto"/>
            <w:noWrap/>
            <w:vAlign w:val="center"/>
            <w:hideMark/>
          </w:tcPr>
          <w:p w14:paraId="18FC33F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E6295F3"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471F517C" w14:textId="77777777" w:rsidR="00D57985" w:rsidRPr="00174759" w:rsidRDefault="00D57985" w:rsidP="00174759">
            <w:pPr>
              <w:pStyle w:val="af7"/>
              <w:spacing w:line="240" w:lineRule="exact"/>
              <w:rPr>
                <w:sz w:val="18"/>
                <w:szCs w:val="18"/>
              </w:rPr>
            </w:pPr>
            <w:r w:rsidRPr="00174759">
              <w:rPr>
                <w:sz w:val="18"/>
                <w:szCs w:val="18"/>
              </w:rPr>
              <w:t>6.55</w:t>
            </w:r>
          </w:p>
        </w:tc>
        <w:tc>
          <w:tcPr>
            <w:tcW w:w="398" w:type="pct"/>
            <w:tcBorders>
              <w:top w:val="nil"/>
              <w:left w:val="nil"/>
              <w:bottom w:val="single" w:sz="4" w:space="0" w:color="auto"/>
              <w:right w:val="single" w:sz="4" w:space="0" w:color="auto"/>
            </w:tcBorders>
            <w:shd w:val="clear" w:color="auto" w:fill="auto"/>
            <w:noWrap/>
            <w:vAlign w:val="center"/>
            <w:hideMark/>
          </w:tcPr>
          <w:p w14:paraId="1785E375" w14:textId="77777777" w:rsidR="00D57985" w:rsidRPr="00174759" w:rsidRDefault="00D57985" w:rsidP="00174759">
            <w:pPr>
              <w:pStyle w:val="af7"/>
              <w:spacing w:line="240" w:lineRule="exact"/>
              <w:rPr>
                <w:sz w:val="18"/>
                <w:szCs w:val="18"/>
              </w:rPr>
            </w:pPr>
            <w:r w:rsidRPr="00174759">
              <w:rPr>
                <w:sz w:val="18"/>
                <w:szCs w:val="18"/>
              </w:rPr>
              <w:t>39.58891944N</w:t>
            </w:r>
          </w:p>
        </w:tc>
        <w:tc>
          <w:tcPr>
            <w:tcW w:w="419" w:type="pct"/>
            <w:tcBorders>
              <w:top w:val="nil"/>
              <w:left w:val="nil"/>
              <w:bottom w:val="single" w:sz="4" w:space="0" w:color="auto"/>
              <w:right w:val="single" w:sz="4" w:space="0" w:color="auto"/>
            </w:tcBorders>
            <w:shd w:val="clear" w:color="auto" w:fill="auto"/>
            <w:noWrap/>
            <w:vAlign w:val="center"/>
            <w:hideMark/>
          </w:tcPr>
          <w:p w14:paraId="0673B814" w14:textId="77777777" w:rsidR="00D57985" w:rsidRPr="00174759" w:rsidRDefault="00D57985" w:rsidP="00174759">
            <w:pPr>
              <w:pStyle w:val="af7"/>
              <w:spacing w:line="240" w:lineRule="exact"/>
              <w:rPr>
                <w:sz w:val="18"/>
                <w:szCs w:val="18"/>
              </w:rPr>
            </w:pPr>
            <w:r w:rsidRPr="00174759">
              <w:rPr>
                <w:sz w:val="18"/>
                <w:szCs w:val="18"/>
              </w:rPr>
              <w:t>098.93181111E</w:t>
            </w:r>
          </w:p>
        </w:tc>
        <w:tc>
          <w:tcPr>
            <w:tcW w:w="292" w:type="pct"/>
            <w:tcBorders>
              <w:top w:val="nil"/>
              <w:left w:val="nil"/>
              <w:bottom w:val="single" w:sz="4" w:space="0" w:color="auto"/>
              <w:right w:val="single" w:sz="4" w:space="0" w:color="auto"/>
            </w:tcBorders>
            <w:shd w:val="clear" w:color="auto" w:fill="auto"/>
            <w:noWrap/>
            <w:vAlign w:val="center"/>
            <w:hideMark/>
          </w:tcPr>
          <w:p w14:paraId="2069901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CC8838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36A204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9659FB6"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6AACC103" w14:textId="77777777" w:rsidR="00D57985" w:rsidRPr="00174759" w:rsidRDefault="00D57985" w:rsidP="00174759">
            <w:pPr>
              <w:pStyle w:val="af7"/>
              <w:spacing w:line="240" w:lineRule="exact"/>
              <w:rPr>
                <w:sz w:val="18"/>
                <w:szCs w:val="18"/>
              </w:rPr>
            </w:pPr>
            <w:r w:rsidRPr="00174759">
              <w:rPr>
                <w:rFonts w:hint="eastAsia"/>
                <w:sz w:val="18"/>
                <w:szCs w:val="18"/>
              </w:rPr>
              <w:t xml:space="preserve">6.21 </w:t>
            </w:r>
          </w:p>
        </w:tc>
        <w:tc>
          <w:tcPr>
            <w:tcW w:w="238" w:type="pct"/>
            <w:tcBorders>
              <w:top w:val="nil"/>
              <w:left w:val="nil"/>
              <w:bottom w:val="single" w:sz="4" w:space="0" w:color="auto"/>
              <w:right w:val="single" w:sz="4" w:space="0" w:color="auto"/>
            </w:tcBorders>
            <w:shd w:val="clear" w:color="auto" w:fill="auto"/>
            <w:noWrap/>
            <w:vAlign w:val="center"/>
            <w:hideMark/>
          </w:tcPr>
          <w:p w14:paraId="00757D44"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36533FC5" w14:textId="77777777" w:rsidR="00D57985" w:rsidRPr="00174759" w:rsidRDefault="00D57985" w:rsidP="00174759">
            <w:pPr>
              <w:pStyle w:val="af7"/>
              <w:spacing w:line="240" w:lineRule="exact"/>
              <w:rPr>
                <w:sz w:val="18"/>
                <w:szCs w:val="18"/>
              </w:rPr>
            </w:pPr>
            <w:r w:rsidRPr="00174759">
              <w:rPr>
                <w:rFonts w:hint="eastAsia"/>
                <w:sz w:val="18"/>
                <w:szCs w:val="18"/>
              </w:rPr>
              <w:t xml:space="preserve">5.77 </w:t>
            </w:r>
          </w:p>
        </w:tc>
      </w:tr>
      <w:tr w:rsidR="00174759" w:rsidRPr="00174759" w14:paraId="448B91D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D4D1D06" w14:textId="77777777" w:rsidR="00D57985" w:rsidRPr="00174759" w:rsidRDefault="00D57985" w:rsidP="00174759">
            <w:pPr>
              <w:pStyle w:val="af7"/>
              <w:spacing w:line="240" w:lineRule="exact"/>
              <w:rPr>
                <w:sz w:val="18"/>
                <w:szCs w:val="18"/>
              </w:rPr>
            </w:pPr>
            <w:r w:rsidRPr="00174759">
              <w:rPr>
                <w:sz w:val="18"/>
                <w:szCs w:val="18"/>
              </w:rPr>
              <w:t>190</w:t>
            </w:r>
          </w:p>
        </w:tc>
        <w:tc>
          <w:tcPr>
            <w:tcW w:w="184" w:type="pct"/>
            <w:tcBorders>
              <w:top w:val="nil"/>
              <w:left w:val="nil"/>
              <w:bottom w:val="single" w:sz="4" w:space="0" w:color="auto"/>
              <w:right w:val="single" w:sz="4" w:space="0" w:color="auto"/>
            </w:tcBorders>
            <w:shd w:val="clear" w:color="auto" w:fill="auto"/>
            <w:noWrap/>
            <w:vAlign w:val="center"/>
            <w:hideMark/>
          </w:tcPr>
          <w:p w14:paraId="725F656A" w14:textId="77777777" w:rsidR="00D57985" w:rsidRPr="00174759" w:rsidRDefault="00D57985" w:rsidP="00174759">
            <w:pPr>
              <w:pStyle w:val="af7"/>
              <w:spacing w:line="240" w:lineRule="exact"/>
              <w:rPr>
                <w:sz w:val="18"/>
                <w:szCs w:val="18"/>
              </w:rPr>
            </w:pPr>
            <w:r w:rsidRPr="00174759">
              <w:rPr>
                <w:sz w:val="18"/>
                <w:szCs w:val="18"/>
              </w:rPr>
              <w:t>1115</w:t>
            </w:r>
          </w:p>
        </w:tc>
        <w:tc>
          <w:tcPr>
            <w:tcW w:w="1047" w:type="pct"/>
            <w:tcBorders>
              <w:top w:val="nil"/>
              <w:left w:val="nil"/>
              <w:bottom w:val="single" w:sz="4" w:space="0" w:color="auto"/>
              <w:right w:val="single" w:sz="4" w:space="0" w:color="auto"/>
            </w:tcBorders>
            <w:shd w:val="clear" w:color="auto" w:fill="auto"/>
            <w:noWrap/>
            <w:vAlign w:val="center"/>
            <w:hideMark/>
          </w:tcPr>
          <w:p w14:paraId="50C28579" w14:textId="77777777" w:rsidR="00D57985" w:rsidRPr="00174759" w:rsidRDefault="00D57985" w:rsidP="00174759">
            <w:pPr>
              <w:pStyle w:val="af7"/>
              <w:spacing w:line="240" w:lineRule="exact"/>
              <w:rPr>
                <w:sz w:val="18"/>
                <w:szCs w:val="18"/>
              </w:rPr>
            </w:pPr>
            <w:r w:rsidRPr="00174759">
              <w:rPr>
                <w:sz w:val="18"/>
                <w:szCs w:val="18"/>
              </w:rPr>
              <w:t>杨晓泉</w:t>
            </w:r>
          </w:p>
        </w:tc>
        <w:tc>
          <w:tcPr>
            <w:tcW w:w="292" w:type="pct"/>
            <w:tcBorders>
              <w:top w:val="nil"/>
              <w:left w:val="nil"/>
              <w:bottom w:val="single" w:sz="4" w:space="0" w:color="auto"/>
              <w:right w:val="single" w:sz="4" w:space="0" w:color="auto"/>
            </w:tcBorders>
            <w:shd w:val="clear" w:color="auto" w:fill="auto"/>
            <w:noWrap/>
            <w:vAlign w:val="center"/>
            <w:hideMark/>
          </w:tcPr>
          <w:p w14:paraId="5187576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0322D6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0053185" w14:textId="77777777" w:rsidR="00D57985" w:rsidRPr="00174759" w:rsidRDefault="00D57985" w:rsidP="00174759">
            <w:pPr>
              <w:pStyle w:val="af7"/>
              <w:spacing w:line="240" w:lineRule="exact"/>
              <w:rPr>
                <w:sz w:val="18"/>
                <w:szCs w:val="18"/>
              </w:rPr>
            </w:pPr>
            <w:r w:rsidRPr="00174759">
              <w:rPr>
                <w:sz w:val="18"/>
                <w:szCs w:val="18"/>
              </w:rPr>
              <w:t>5.84</w:t>
            </w:r>
          </w:p>
        </w:tc>
        <w:tc>
          <w:tcPr>
            <w:tcW w:w="398" w:type="pct"/>
            <w:tcBorders>
              <w:top w:val="nil"/>
              <w:left w:val="nil"/>
              <w:bottom w:val="single" w:sz="4" w:space="0" w:color="auto"/>
              <w:right w:val="single" w:sz="4" w:space="0" w:color="auto"/>
            </w:tcBorders>
            <w:shd w:val="clear" w:color="auto" w:fill="auto"/>
            <w:noWrap/>
            <w:vAlign w:val="center"/>
            <w:hideMark/>
          </w:tcPr>
          <w:p w14:paraId="52499860" w14:textId="77777777" w:rsidR="00D57985" w:rsidRPr="00174759" w:rsidRDefault="00D57985" w:rsidP="00174759">
            <w:pPr>
              <w:pStyle w:val="af7"/>
              <w:spacing w:line="240" w:lineRule="exact"/>
              <w:rPr>
                <w:sz w:val="18"/>
                <w:szCs w:val="18"/>
              </w:rPr>
            </w:pPr>
            <w:r w:rsidRPr="00174759">
              <w:rPr>
                <w:sz w:val="18"/>
                <w:szCs w:val="18"/>
              </w:rPr>
              <w:t>39.61201111N</w:t>
            </w:r>
          </w:p>
        </w:tc>
        <w:tc>
          <w:tcPr>
            <w:tcW w:w="419" w:type="pct"/>
            <w:tcBorders>
              <w:top w:val="nil"/>
              <w:left w:val="nil"/>
              <w:bottom w:val="single" w:sz="4" w:space="0" w:color="auto"/>
              <w:right w:val="single" w:sz="4" w:space="0" w:color="auto"/>
            </w:tcBorders>
            <w:shd w:val="clear" w:color="auto" w:fill="auto"/>
            <w:noWrap/>
            <w:vAlign w:val="center"/>
            <w:hideMark/>
          </w:tcPr>
          <w:p w14:paraId="6C678BA4" w14:textId="77777777" w:rsidR="00D57985" w:rsidRPr="00174759" w:rsidRDefault="00D57985" w:rsidP="00174759">
            <w:pPr>
              <w:pStyle w:val="af7"/>
              <w:spacing w:line="240" w:lineRule="exact"/>
              <w:rPr>
                <w:sz w:val="18"/>
                <w:szCs w:val="18"/>
              </w:rPr>
            </w:pPr>
            <w:r w:rsidRPr="00174759">
              <w:rPr>
                <w:sz w:val="18"/>
                <w:szCs w:val="18"/>
              </w:rPr>
              <w:t>098.92835000E</w:t>
            </w:r>
          </w:p>
        </w:tc>
        <w:tc>
          <w:tcPr>
            <w:tcW w:w="292" w:type="pct"/>
            <w:tcBorders>
              <w:top w:val="nil"/>
              <w:left w:val="nil"/>
              <w:bottom w:val="single" w:sz="4" w:space="0" w:color="auto"/>
              <w:right w:val="single" w:sz="4" w:space="0" w:color="auto"/>
            </w:tcBorders>
            <w:shd w:val="clear" w:color="auto" w:fill="auto"/>
            <w:noWrap/>
            <w:vAlign w:val="center"/>
            <w:hideMark/>
          </w:tcPr>
          <w:p w14:paraId="5B64FA9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BEDDE1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F6E593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761A803"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08775FDF" w14:textId="77777777" w:rsidR="00D57985" w:rsidRPr="00174759" w:rsidRDefault="00D57985" w:rsidP="00174759">
            <w:pPr>
              <w:pStyle w:val="af7"/>
              <w:spacing w:line="240" w:lineRule="exact"/>
              <w:rPr>
                <w:sz w:val="18"/>
                <w:szCs w:val="18"/>
              </w:rPr>
            </w:pPr>
            <w:r w:rsidRPr="00174759">
              <w:rPr>
                <w:rFonts w:hint="eastAsia"/>
                <w:sz w:val="18"/>
                <w:szCs w:val="18"/>
              </w:rPr>
              <w:t xml:space="preserve">5.53 </w:t>
            </w:r>
          </w:p>
        </w:tc>
        <w:tc>
          <w:tcPr>
            <w:tcW w:w="238" w:type="pct"/>
            <w:tcBorders>
              <w:top w:val="nil"/>
              <w:left w:val="nil"/>
              <w:bottom w:val="single" w:sz="4" w:space="0" w:color="auto"/>
              <w:right w:val="single" w:sz="4" w:space="0" w:color="auto"/>
            </w:tcBorders>
            <w:shd w:val="clear" w:color="auto" w:fill="auto"/>
            <w:noWrap/>
            <w:vAlign w:val="center"/>
            <w:hideMark/>
          </w:tcPr>
          <w:p w14:paraId="66A5AD40"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CF455C6"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r>
      <w:tr w:rsidR="00174759" w:rsidRPr="00174759" w14:paraId="532D12E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673B07" w14:textId="77777777" w:rsidR="00D57985" w:rsidRPr="00174759" w:rsidRDefault="00D57985" w:rsidP="00174759">
            <w:pPr>
              <w:pStyle w:val="af7"/>
              <w:spacing w:line="240" w:lineRule="exact"/>
              <w:rPr>
                <w:sz w:val="18"/>
                <w:szCs w:val="18"/>
              </w:rPr>
            </w:pPr>
            <w:r w:rsidRPr="00174759">
              <w:rPr>
                <w:sz w:val="18"/>
                <w:szCs w:val="18"/>
              </w:rPr>
              <w:t>191</w:t>
            </w:r>
          </w:p>
        </w:tc>
        <w:tc>
          <w:tcPr>
            <w:tcW w:w="184" w:type="pct"/>
            <w:tcBorders>
              <w:top w:val="nil"/>
              <w:left w:val="nil"/>
              <w:bottom w:val="single" w:sz="4" w:space="0" w:color="auto"/>
              <w:right w:val="single" w:sz="4" w:space="0" w:color="auto"/>
            </w:tcBorders>
            <w:shd w:val="clear" w:color="auto" w:fill="auto"/>
            <w:noWrap/>
            <w:vAlign w:val="center"/>
            <w:hideMark/>
          </w:tcPr>
          <w:p w14:paraId="4850456C" w14:textId="77777777" w:rsidR="00D57985" w:rsidRPr="00174759" w:rsidRDefault="00D57985" w:rsidP="00174759">
            <w:pPr>
              <w:pStyle w:val="af7"/>
              <w:spacing w:line="240" w:lineRule="exact"/>
              <w:rPr>
                <w:sz w:val="18"/>
                <w:szCs w:val="18"/>
              </w:rPr>
            </w:pPr>
            <w:r w:rsidRPr="00174759">
              <w:rPr>
                <w:sz w:val="18"/>
                <w:szCs w:val="18"/>
              </w:rPr>
              <w:t>1116</w:t>
            </w:r>
          </w:p>
        </w:tc>
        <w:tc>
          <w:tcPr>
            <w:tcW w:w="1047" w:type="pct"/>
            <w:tcBorders>
              <w:top w:val="nil"/>
              <w:left w:val="nil"/>
              <w:bottom w:val="single" w:sz="4" w:space="0" w:color="auto"/>
              <w:right w:val="single" w:sz="4" w:space="0" w:color="auto"/>
            </w:tcBorders>
            <w:shd w:val="clear" w:color="auto" w:fill="auto"/>
            <w:noWrap/>
            <w:vAlign w:val="center"/>
            <w:hideMark/>
          </w:tcPr>
          <w:p w14:paraId="4A841DD2" w14:textId="77777777" w:rsidR="00D57985" w:rsidRPr="00174759" w:rsidRDefault="00D57985" w:rsidP="00174759">
            <w:pPr>
              <w:pStyle w:val="af7"/>
              <w:spacing w:line="240" w:lineRule="exact"/>
              <w:rPr>
                <w:sz w:val="18"/>
                <w:szCs w:val="18"/>
              </w:rPr>
            </w:pPr>
            <w:r w:rsidRPr="00174759">
              <w:rPr>
                <w:sz w:val="18"/>
                <w:szCs w:val="18"/>
              </w:rPr>
              <w:t>杨晓泉</w:t>
            </w:r>
          </w:p>
        </w:tc>
        <w:tc>
          <w:tcPr>
            <w:tcW w:w="292" w:type="pct"/>
            <w:tcBorders>
              <w:top w:val="nil"/>
              <w:left w:val="nil"/>
              <w:bottom w:val="single" w:sz="4" w:space="0" w:color="auto"/>
              <w:right w:val="single" w:sz="4" w:space="0" w:color="auto"/>
            </w:tcBorders>
            <w:shd w:val="clear" w:color="auto" w:fill="auto"/>
            <w:noWrap/>
            <w:vAlign w:val="center"/>
            <w:hideMark/>
          </w:tcPr>
          <w:p w14:paraId="4978D61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BBABB5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5B1401D" w14:textId="77777777" w:rsidR="00D57985" w:rsidRPr="00174759" w:rsidRDefault="00D57985" w:rsidP="00174759">
            <w:pPr>
              <w:pStyle w:val="af7"/>
              <w:spacing w:line="240" w:lineRule="exact"/>
              <w:rPr>
                <w:sz w:val="18"/>
                <w:szCs w:val="18"/>
              </w:rPr>
            </w:pPr>
            <w:r w:rsidRPr="00174759">
              <w:rPr>
                <w:sz w:val="18"/>
                <w:szCs w:val="18"/>
              </w:rPr>
              <w:t>5.66</w:t>
            </w:r>
          </w:p>
        </w:tc>
        <w:tc>
          <w:tcPr>
            <w:tcW w:w="398" w:type="pct"/>
            <w:tcBorders>
              <w:top w:val="nil"/>
              <w:left w:val="nil"/>
              <w:bottom w:val="single" w:sz="4" w:space="0" w:color="auto"/>
              <w:right w:val="single" w:sz="4" w:space="0" w:color="auto"/>
            </w:tcBorders>
            <w:shd w:val="clear" w:color="auto" w:fill="auto"/>
            <w:noWrap/>
            <w:vAlign w:val="center"/>
            <w:hideMark/>
          </w:tcPr>
          <w:p w14:paraId="7BF54DA8" w14:textId="77777777" w:rsidR="00D57985" w:rsidRPr="00174759" w:rsidRDefault="00D57985" w:rsidP="00174759">
            <w:pPr>
              <w:pStyle w:val="af7"/>
              <w:spacing w:line="240" w:lineRule="exact"/>
              <w:rPr>
                <w:sz w:val="18"/>
                <w:szCs w:val="18"/>
              </w:rPr>
            </w:pPr>
            <w:r w:rsidRPr="00174759">
              <w:rPr>
                <w:sz w:val="18"/>
                <w:szCs w:val="18"/>
              </w:rPr>
              <w:t>39.61496111N</w:t>
            </w:r>
          </w:p>
        </w:tc>
        <w:tc>
          <w:tcPr>
            <w:tcW w:w="419" w:type="pct"/>
            <w:tcBorders>
              <w:top w:val="nil"/>
              <w:left w:val="nil"/>
              <w:bottom w:val="single" w:sz="4" w:space="0" w:color="auto"/>
              <w:right w:val="single" w:sz="4" w:space="0" w:color="auto"/>
            </w:tcBorders>
            <w:shd w:val="clear" w:color="auto" w:fill="auto"/>
            <w:noWrap/>
            <w:vAlign w:val="center"/>
            <w:hideMark/>
          </w:tcPr>
          <w:p w14:paraId="0CB11DEC" w14:textId="77777777" w:rsidR="00D57985" w:rsidRPr="00174759" w:rsidRDefault="00D57985" w:rsidP="00174759">
            <w:pPr>
              <w:pStyle w:val="af7"/>
              <w:spacing w:line="240" w:lineRule="exact"/>
              <w:rPr>
                <w:sz w:val="18"/>
                <w:szCs w:val="18"/>
              </w:rPr>
            </w:pPr>
            <w:r w:rsidRPr="00174759">
              <w:rPr>
                <w:sz w:val="18"/>
                <w:szCs w:val="18"/>
              </w:rPr>
              <w:t>098.92866111E</w:t>
            </w:r>
          </w:p>
        </w:tc>
        <w:tc>
          <w:tcPr>
            <w:tcW w:w="292" w:type="pct"/>
            <w:tcBorders>
              <w:top w:val="nil"/>
              <w:left w:val="nil"/>
              <w:bottom w:val="single" w:sz="4" w:space="0" w:color="auto"/>
              <w:right w:val="single" w:sz="4" w:space="0" w:color="auto"/>
            </w:tcBorders>
            <w:shd w:val="clear" w:color="auto" w:fill="auto"/>
            <w:noWrap/>
            <w:vAlign w:val="center"/>
            <w:hideMark/>
          </w:tcPr>
          <w:p w14:paraId="01D58BD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861F41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0DF144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9195EB9"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0D53E03D"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c>
          <w:tcPr>
            <w:tcW w:w="238" w:type="pct"/>
            <w:tcBorders>
              <w:top w:val="nil"/>
              <w:left w:val="nil"/>
              <w:bottom w:val="single" w:sz="4" w:space="0" w:color="auto"/>
              <w:right w:val="single" w:sz="4" w:space="0" w:color="auto"/>
            </w:tcBorders>
            <w:shd w:val="clear" w:color="auto" w:fill="auto"/>
            <w:noWrap/>
            <w:vAlign w:val="center"/>
            <w:hideMark/>
          </w:tcPr>
          <w:p w14:paraId="65CE2F64"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31FD081D" w14:textId="77777777" w:rsidR="00D57985" w:rsidRPr="00174759" w:rsidRDefault="00D57985" w:rsidP="00174759">
            <w:pPr>
              <w:pStyle w:val="af7"/>
              <w:spacing w:line="240" w:lineRule="exact"/>
              <w:rPr>
                <w:sz w:val="18"/>
                <w:szCs w:val="18"/>
              </w:rPr>
            </w:pPr>
            <w:r w:rsidRPr="00174759">
              <w:rPr>
                <w:rFonts w:hint="eastAsia"/>
                <w:sz w:val="18"/>
                <w:szCs w:val="18"/>
              </w:rPr>
              <w:t xml:space="preserve">4.99 </w:t>
            </w:r>
          </w:p>
        </w:tc>
      </w:tr>
      <w:tr w:rsidR="00174759" w:rsidRPr="00174759" w14:paraId="60CA879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33A337C" w14:textId="77777777" w:rsidR="00D57985" w:rsidRPr="00174759" w:rsidRDefault="00D57985" w:rsidP="00174759">
            <w:pPr>
              <w:pStyle w:val="af7"/>
              <w:spacing w:line="240" w:lineRule="exact"/>
              <w:rPr>
                <w:sz w:val="18"/>
                <w:szCs w:val="18"/>
              </w:rPr>
            </w:pPr>
            <w:r w:rsidRPr="00174759">
              <w:rPr>
                <w:sz w:val="18"/>
                <w:szCs w:val="18"/>
              </w:rPr>
              <w:t>192</w:t>
            </w:r>
          </w:p>
        </w:tc>
        <w:tc>
          <w:tcPr>
            <w:tcW w:w="184" w:type="pct"/>
            <w:tcBorders>
              <w:top w:val="nil"/>
              <w:left w:val="nil"/>
              <w:bottom w:val="single" w:sz="4" w:space="0" w:color="auto"/>
              <w:right w:val="single" w:sz="4" w:space="0" w:color="auto"/>
            </w:tcBorders>
            <w:shd w:val="clear" w:color="auto" w:fill="auto"/>
            <w:noWrap/>
            <w:vAlign w:val="center"/>
            <w:hideMark/>
          </w:tcPr>
          <w:p w14:paraId="6AD5C52E" w14:textId="77777777" w:rsidR="00D57985" w:rsidRPr="00174759" w:rsidRDefault="00D57985" w:rsidP="00174759">
            <w:pPr>
              <w:pStyle w:val="af7"/>
              <w:spacing w:line="240" w:lineRule="exact"/>
              <w:rPr>
                <w:sz w:val="18"/>
                <w:szCs w:val="18"/>
              </w:rPr>
            </w:pPr>
            <w:r w:rsidRPr="00174759">
              <w:rPr>
                <w:sz w:val="18"/>
                <w:szCs w:val="18"/>
              </w:rPr>
              <w:t>1117</w:t>
            </w:r>
          </w:p>
        </w:tc>
        <w:tc>
          <w:tcPr>
            <w:tcW w:w="1047" w:type="pct"/>
            <w:tcBorders>
              <w:top w:val="nil"/>
              <w:left w:val="nil"/>
              <w:bottom w:val="single" w:sz="4" w:space="0" w:color="auto"/>
              <w:right w:val="single" w:sz="4" w:space="0" w:color="auto"/>
            </w:tcBorders>
            <w:shd w:val="clear" w:color="auto" w:fill="auto"/>
            <w:noWrap/>
            <w:vAlign w:val="center"/>
            <w:hideMark/>
          </w:tcPr>
          <w:p w14:paraId="25FA6B34" w14:textId="77777777" w:rsidR="00D57985" w:rsidRPr="00174759" w:rsidRDefault="00D57985" w:rsidP="00174759">
            <w:pPr>
              <w:pStyle w:val="af7"/>
              <w:spacing w:line="240" w:lineRule="exact"/>
              <w:rPr>
                <w:sz w:val="18"/>
                <w:szCs w:val="18"/>
              </w:rPr>
            </w:pPr>
            <w:r w:rsidRPr="00174759">
              <w:rPr>
                <w:sz w:val="18"/>
                <w:szCs w:val="18"/>
              </w:rPr>
              <w:t>杨晓泉</w:t>
            </w:r>
          </w:p>
        </w:tc>
        <w:tc>
          <w:tcPr>
            <w:tcW w:w="292" w:type="pct"/>
            <w:tcBorders>
              <w:top w:val="nil"/>
              <w:left w:val="nil"/>
              <w:bottom w:val="single" w:sz="4" w:space="0" w:color="auto"/>
              <w:right w:val="single" w:sz="4" w:space="0" w:color="auto"/>
            </w:tcBorders>
            <w:shd w:val="clear" w:color="auto" w:fill="auto"/>
            <w:noWrap/>
            <w:vAlign w:val="center"/>
            <w:hideMark/>
          </w:tcPr>
          <w:p w14:paraId="12EF6D4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63F156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D24F280" w14:textId="77777777" w:rsidR="00D57985" w:rsidRPr="00174759" w:rsidRDefault="00D57985" w:rsidP="00174759">
            <w:pPr>
              <w:pStyle w:val="af7"/>
              <w:spacing w:line="240" w:lineRule="exact"/>
              <w:rPr>
                <w:sz w:val="18"/>
                <w:szCs w:val="18"/>
              </w:rPr>
            </w:pPr>
            <w:r w:rsidRPr="00174759">
              <w:rPr>
                <w:sz w:val="18"/>
                <w:szCs w:val="18"/>
              </w:rPr>
              <w:t>5.97</w:t>
            </w:r>
          </w:p>
        </w:tc>
        <w:tc>
          <w:tcPr>
            <w:tcW w:w="398" w:type="pct"/>
            <w:tcBorders>
              <w:top w:val="nil"/>
              <w:left w:val="nil"/>
              <w:bottom w:val="single" w:sz="4" w:space="0" w:color="auto"/>
              <w:right w:val="single" w:sz="4" w:space="0" w:color="auto"/>
            </w:tcBorders>
            <w:shd w:val="clear" w:color="auto" w:fill="auto"/>
            <w:noWrap/>
            <w:vAlign w:val="center"/>
            <w:hideMark/>
          </w:tcPr>
          <w:p w14:paraId="4D77E96C" w14:textId="77777777" w:rsidR="00D57985" w:rsidRPr="00174759" w:rsidRDefault="00D57985" w:rsidP="00174759">
            <w:pPr>
              <w:pStyle w:val="af7"/>
              <w:spacing w:line="240" w:lineRule="exact"/>
              <w:rPr>
                <w:sz w:val="18"/>
                <w:szCs w:val="18"/>
              </w:rPr>
            </w:pPr>
            <w:r w:rsidRPr="00174759">
              <w:rPr>
                <w:sz w:val="18"/>
                <w:szCs w:val="18"/>
              </w:rPr>
              <w:t>39.62101944N</w:t>
            </w:r>
          </w:p>
        </w:tc>
        <w:tc>
          <w:tcPr>
            <w:tcW w:w="419" w:type="pct"/>
            <w:tcBorders>
              <w:top w:val="nil"/>
              <w:left w:val="nil"/>
              <w:bottom w:val="single" w:sz="4" w:space="0" w:color="auto"/>
              <w:right w:val="single" w:sz="4" w:space="0" w:color="auto"/>
            </w:tcBorders>
            <w:shd w:val="clear" w:color="auto" w:fill="auto"/>
            <w:noWrap/>
            <w:vAlign w:val="center"/>
            <w:hideMark/>
          </w:tcPr>
          <w:p w14:paraId="0C42B4AC" w14:textId="77777777" w:rsidR="00D57985" w:rsidRPr="00174759" w:rsidRDefault="00D57985" w:rsidP="00174759">
            <w:pPr>
              <w:pStyle w:val="af7"/>
              <w:spacing w:line="240" w:lineRule="exact"/>
              <w:rPr>
                <w:sz w:val="18"/>
                <w:szCs w:val="18"/>
              </w:rPr>
            </w:pPr>
            <w:r w:rsidRPr="00174759">
              <w:rPr>
                <w:sz w:val="18"/>
                <w:szCs w:val="18"/>
              </w:rPr>
              <w:t>098.93098056E</w:t>
            </w:r>
          </w:p>
        </w:tc>
        <w:tc>
          <w:tcPr>
            <w:tcW w:w="292" w:type="pct"/>
            <w:tcBorders>
              <w:top w:val="nil"/>
              <w:left w:val="nil"/>
              <w:bottom w:val="single" w:sz="4" w:space="0" w:color="auto"/>
              <w:right w:val="single" w:sz="4" w:space="0" w:color="auto"/>
            </w:tcBorders>
            <w:shd w:val="clear" w:color="auto" w:fill="auto"/>
            <w:noWrap/>
            <w:vAlign w:val="center"/>
            <w:hideMark/>
          </w:tcPr>
          <w:p w14:paraId="7619D53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814A7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B5E0BE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1FAF98D"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24447A41" w14:textId="77777777" w:rsidR="00D57985" w:rsidRPr="00174759" w:rsidRDefault="00D57985" w:rsidP="00174759">
            <w:pPr>
              <w:pStyle w:val="af7"/>
              <w:spacing w:line="240" w:lineRule="exact"/>
              <w:rPr>
                <w:sz w:val="18"/>
                <w:szCs w:val="18"/>
              </w:rPr>
            </w:pPr>
            <w:r w:rsidRPr="00174759">
              <w:rPr>
                <w:rFonts w:hint="eastAsia"/>
                <w:sz w:val="18"/>
                <w:szCs w:val="18"/>
              </w:rPr>
              <w:t xml:space="preserve">5.66 </w:t>
            </w:r>
          </w:p>
        </w:tc>
        <w:tc>
          <w:tcPr>
            <w:tcW w:w="238" w:type="pct"/>
            <w:tcBorders>
              <w:top w:val="nil"/>
              <w:left w:val="nil"/>
              <w:bottom w:val="single" w:sz="4" w:space="0" w:color="auto"/>
              <w:right w:val="single" w:sz="4" w:space="0" w:color="auto"/>
            </w:tcBorders>
            <w:shd w:val="clear" w:color="auto" w:fill="auto"/>
            <w:noWrap/>
            <w:vAlign w:val="center"/>
            <w:hideMark/>
          </w:tcPr>
          <w:p w14:paraId="7212D5E5"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57A49A91" w14:textId="77777777" w:rsidR="00D57985" w:rsidRPr="00174759" w:rsidRDefault="00D57985" w:rsidP="00174759">
            <w:pPr>
              <w:pStyle w:val="af7"/>
              <w:spacing w:line="240" w:lineRule="exact"/>
              <w:rPr>
                <w:sz w:val="18"/>
                <w:szCs w:val="18"/>
              </w:rPr>
            </w:pPr>
            <w:r w:rsidRPr="00174759">
              <w:rPr>
                <w:rFonts w:hint="eastAsia"/>
                <w:sz w:val="18"/>
                <w:szCs w:val="18"/>
              </w:rPr>
              <w:t xml:space="preserve">5.26 </w:t>
            </w:r>
          </w:p>
        </w:tc>
      </w:tr>
      <w:tr w:rsidR="00174759" w:rsidRPr="00174759" w14:paraId="13BDBC7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4BF85D0" w14:textId="77777777" w:rsidR="00D57985" w:rsidRPr="00174759" w:rsidRDefault="00D57985" w:rsidP="00174759">
            <w:pPr>
              <w:pStyle w:val="af7"/>
              <w:spacing w:line="240" w:lineRule="exact"/>
              <w:rPr>
                <w:sz w:val="18"/>
                <w:szCs w:val="18"/>
              </w:rPr>
            </w:pPr>
            <w:r w:rsidRPr="00174759">
              <w:rPr>
                <w:sz w:val="18"/>
                <w:szCs w:val="18"/>
              </w:rPr>
              <w:t>193</w:t>
            </w:r>
          </w:p>
        </w:tc>
        <w:tc>
          <w:tcPr>
            <w:tcW w:w="184" w:type="pct"/>
            <w:tcBorders>
              <w:top w:val="nil"/>
              <w:left w:val="nil"/>
              <w:bottom w:val="single" w:sz="4" w:space="0" w:color="auto"/>
              <w:right w:val="single" w:sz="4" w:space="0" w:color="auto"/>
            </w:tcBorders>
            <w:shd w:val="clear" w:color="auto" w:fill="auto"/>
            <w:noWrap/>
            <w:vAlign w:val="center"/>
            <w:hideMark/>
          </w:tcPr>
          <w:p w14:paraId="527D68FC" w14:textId="77777777" w:rsidR="00D57985" w:rsidRPr="00174759" w:rsidRDefault="00D57985" w:rsidP="00174759">
            <w:pPr>
              <w:pStyle w:val="af7"/>
              <w:spacing w:line="240" w:lineRule="exact"/>
              <w:rPr>
                <w:sz w:val="18"/>
                <w:szCs w:val="18"/>
              </w:rPr>
            </w:pPr>
            <w:r w:rsidRPr="00174759">
              <w:rPr>
                <w:sz w:val="18"/>
                <w:szCs w:val="18"/>
              </w:rPr>
              <w:t>1137</w:t>
            </w:r>
          </w:p>
        </w:tc>
        <w:tc>
          <w:tcPr>
            <w:tcW w:w="1047" w:type="pct"/>
            <w:tcBorders>
              <w:top w:val="nil"/>
              <w:left w:val="nil"/>
              <w:bottom w:val="single" w:sz="4" w:space="0" w:color="auto"/>
              <w:right w:val="single" w:sz="4" w:space="0" w:color="auto"/>
            </w:tcBorders>
            <w:shd w:val="clear" w:color="auto" w:fill="auto"/>
            <w:noWrap/>
            <w:vAlign w:val="center"/>
            <w:hideMark/>
          </w:tcPr>
          <w:p w14:paraId="30315F05" w14:textId="77777777" w:rsidR="00D57985" w:rsidRPr="00174759" w:rsidRDefault="00D57985" w:rsidP="00174759">
            <w:pPr>
              <w:pStyle w:val="af7"/>
              <w:spacing w:line="240" w:lineRule="exact"/>
              <w:rPr>
                <w:sz w:val="18"/>
                <w:szCs w:val="18"/>
              </w:rPr>
            </w:pPr>
            <w:r w:rsidRPr="00174759">
              <w:rPr>
                <w:sz w:val="18"/>
                <w:szCs w:val="18"/>
              </w:rPr>
              <w:t>于成华</w:t>
            </w:r>
          </w:p>
        </w:tc>
        <w:tc>
          <w:tcPr>
            <w:tcW w:w="292" w:type="pct"/>
            <w:tcBorders>
              <w:top w:val="nil"/>
              <w:left w:val="nil"/>
              <w:bottom w:val="single" w:sz="4" w:space="0" w:color="auto"/>
              <w:right w:val="single" w:sz="4" w:space="0" w:color="auto"/>
            </w:tcBorders>
            <w:shd w:val="clear" w:color="auto" w:fill="auto"/>
            <w:noWrap/>
            <w:vAlign w:val="center"/>
            <w:hideMark/>
          </w:tcPr>
          <w:p w14:paraId="711703A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AF315E7" w14:textId="77777777" w:rsidR="00D57985" w:rsidRPr="00174759" w:rsidRDefault="00D57985" w:rsidP="00174759">
            <w:pPr>
              <w:pStyle w:val="af7"/>
              <w:spacing w:line="240" w:lineRule="exact"/>
              <w:rPr>
                <w:sz w:val="18"/>
                <w:szCs w:val="18"/>
              </w:rPr>
            </w:pPr>
            <w:r w:rsidRPr="00174759">
              <w:rPr>
                <w:sz w:val="18"/>
                <w:szCs w:val="18"/>
              </w:rPr>
              <w:t>5.27</w:t>
            </w:r>
          </w:p>
        </w:tc>
        <w:tc>
          <w:tcPr>
            <w:tcW w:w="346" w:type="pct"/>
            <w:tcBorders>
              <w:top w:val="nil"/>
              <w:left w:val="nil"/>
              <w:bottom w:val="single" w:sz="4" w:space="0" w:color="auto"/>
              <w:right w:val="single" w:sz="4" w:space="0" w:color="auto"/>
            </w:tcBorders>
            <w:shd w:val="clear" w:color="auto" w:fill="auto"/>
            <w:noWrap/>
            <w:vAlign w:val="center"/>
            <w:hideMark/>
          </w:tcPr>
          <w:p w14:paraId="7A9BED4C" w14:textId="77777777" w:rsidR="00D57985" w:rsidRPr="00174759" w:rsidRDefault="00D57985" w:rsidP="00174759">
            <w:pPr>
              <w:pStyle w:val="af7"/>
              <w:spacing w:line="240" w:lineRule="exact"/>
              <w:rPr>
                <w:sz w:val="18"/>
                <w:szCs w:val="18"/>
              </w:rPr>
            </w:pPr>
            <w:r w:rsidRPr="00174759">
              <w:rPr>
                <w:sz w:val="18"/>
                <w:szCs w:val="18"/>
              </w:rPr>
              <w:t>5.04</w:t>
            </w:r>
          </w:p>
        </w:tc>
        <w:tc>
          <w:tcPr>
            <w:tcW w:w="398" w:type="pct"/>
            <w:tcBorders>
              <w:top w:val="nil"/>
              <w:left w:val="nil"/>
              <w:bottom w:val="single" w:sz="4" w:space="0" w:color="auto"/>
              <w:right w:val="single" w:sz="4" w:space="0" w:color="auto"/>
            </w:tcBorders>
            <w:shd w:val="clear" w:color="auto" w:fill="auto"/>
            <w:noWrap/>
            <w:vAlign w:val="center"/>
            <w:hideMark/>
          </w:tcPr>
          <w:p w14:paraId="4AEB6728" w14:textId="77777777" w:rsidR="00D57985" w:rsidRPr="00174759" w:rsidRDefault="00D57985" w:rsidP="00174759">
            <w:pPr>
              <w:pStyle w:val="af7"/>
              <w:spacing w:line="240" w:lineRule="exact"/>
              <w:rPr>
                <w:sz w:val="18"/>
                <w:szCs w:val="18"/>
              </w:rPr>
            </w:pPr>
            <w:r w:rsidRPr="00174759">
              <w:rPr>
                <w:sz w:val="18"/>
                <w:szCs w:val="18"/>
              </w:rPr>
              <w:t>39.58155000N</w:t>
            </w:r>
          </w:p>
        </w:tc>
        <w:tc>
          <w:tcPr>
            <w:tcW w:w="419" w:type="pct"/>
            <w:tcBorders>
              <w:top w:val="nil"/>
              <w:left w:val="nil"/>
              <w:bottom w:val="single" w:sz="4" w:space="0" w:color="auto"/>
              <w:right w:val="single" w:sz="4" w:space="0" w:color="auto"/>
            </w:tcBorders>
            <w:shd w:val="clear" w:color="auto" w:fill="auto"/>
            <w:noWrap/>
            <w:vAlign w:val="center"/>
            <w:hideMark/>
          </w:tcPr>
          <w:p w14:paraId="43E14EC2" w14:textId="77777777" w:rsidR="00D57985" w:rsidRPr="00174759" w:rsidRDefault="00D57985" w:rsidP="00174759">
            <w:pPr>
              <w:pStyle w:val="af7"/>
              <w:spacing w:line="240" w:lineRule="exact"/>
              <w:rPr>
                <w:sz w:val="18"/>
                <w:szCs w:val="18"/>
              </w:rPr>
            </w:pPr>
            <w:r w:rsidRPr="00174759">
              <w:rPr>
                <w:sz w:val="18"/>
                <w:szCs w:val="18"/>
              </w:rPr>
              <w:t>098.92201944E</w:t>
            </w:r>
          </w:p>
        </w:tc>
        <w:tc>
          <w:tcPr>
            <w:tcW w:w="292" w:type="pct"/>
            <w:tcBorders>
              <w:top w:val="nil"/>
              <w:left w:val="nil"/>
              <w:bottom w:val="single" w:sz="4" w:space="0" w:color="auto"/>
              <w:right w:val="single" w:sz="4" w:space="0" w:color="auto"/>
            </w:tcBorders>
            <w:shd w:val="clear" w:color="auto" w:fill="auto"/>
            <w:noWrap/>
            <w:vAlign w:val="center"/>
            <w:hideMark/>
          </w:tcPr>
          <w:p w14:paraId="3597518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91F74D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6D2634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0376859"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08AAD1BD" w14:textId="77777777" w:rsidR="00D57985" w:rsidRPr="00174759" w:rsidRDefault="00D57985" w:rsidP="00174759">
            <w:pPr>
              <w:pStyle w:val="af7"/>
              <w:spacing w:line="240" w:lineRule="exact"/>
              <w:rPr>
                <w:sz w:val="18"/>
                <w:szCs w:val="18"/>
              </w:rPr>
            </w:pPr>
            <w:r w:rsidRPr="00174759">
              <w:rPr>
                <w:rFonts w:hint="eastAsia"/>
                <w:sz w:val="18"/>
                <w:szCs w:val="18"/>
              </w:rPr>
              <w:t xml:space="preserve">4.77 </w:t>
            </w:r>
          </w:p>
        </w:tc>
        <w:tc>
          <w:tcPr>
            <w:tcW w:w="238" w:type="pct"/>
            <w:tcBorders>
              <w:top w:val="nil"/>
              <w:left w:val="nil"/>
              <w:bottom w:val="single" w:sz="4" w:space="0" w:color="auto"/>
              <w:right w:val="single" w:sz="4" w:space="0" w:color="auto"/>
            </w:tcBorders>
            <w:shd w:val="clear" w:color="auto" w:fill="auto"/>
            <w:noWrap/>
            <w:vAlign w:val="center"/>
            <w:hideMark/>
          </w:tcPr>
          <w:p w14:paraId="1C3CE401"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6703B182" w14:textId="77777777" w:rsidR="00D57985" w:rsidRPr="00174759" w:rsidRDefault="00D57985" w:rsidP="00174759">
            <w:pPr>
              <w:pStyle w:val="af7"/>
              <w:spacing w:line="240" w:lineRule="exact"/>
              <w:rPr>
                <w:sz w:val="18"/>
                <w:szCs w:val="18"/>
              </w:rPr>
            </w:pPr>
            <w:r w:rsidRPr="00174759">
              <w:rPr>
                <w:rFonts w:hint="eastAsia"/>
                <w:sz w:val="18"/>
                <w:szCs w:val="18"/>
              </w:rPr>
              <w:t xml:space="preserve">4.44 </w:t>
            </w:r>
          </w:p>
        </w:tc>
      </w:tr>
      <w:tr w:rsidR="00174759" w:rsidRPr="00174759" w14:paraId="713E23E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0F30A52" w14:textId="77777777" w:rsidR="00D57985" w:rsidRPr="00174759" w:rsidRDefault="00D57985" w:rsidP="00174759">
            <w:pPr>
              <w:pStyle w:val="af7"/>
              <w:spacing w:line="240" w:lineRule="exact"/>
              <w:rPr>
                <w:sz w:val="18"/>
                <w:szCs w:val="18"/>
              </w:rPr>
            </w:pPr>
            <w:r w:rsidRPr="00174759">
              <w:rPr>
                <w:sz w:val="18"/>
                <w:szCs w:val="18"/>
              </w:rPr>
              <w:t>194</w:t>
            </w:r>
          </w:p>
        </w:tc>
        <w:tc>
          <w:tcPr>
            <w:tcW w:w="184" w:type="pct"/>
            <w:tcBorders>
              <w:top w:val="nil"/>
              <w:left w:val="nil"/>
              <w:bottom w:val="single" w:sz="4" w:space="0" w:color="auto"/>
              <w:right w:val="single" w:sz="4" w:space="0" w:color="auto"/>
            </w:tcBorders>
            <w:shd w:val="clear" w:color="auto" w:fill="auto"/>
            <w:noWrap/>
            <w:vAlign w:val="center"/>
            <w:hideMark/>
          </w:tcPr>
          <w:p w14:paraId="36DFF2BC" w14:textId="77777777" w:rsidR="00D57985" w:rsidRPr="00174759" w:rsidRDefault="00D57985" w:rsidP="00174759">
            <w:pPr>
              <w:pStyle w:val="af7"/>
              <w:spacing w:line="240" w:lineRule="exact"/>
              <w:rPr>
                <w:sz w:val="18"/>
                <w:szCs w:val="18"/>
              </w:rPr>
            </w:pPr>
            <w:r w:rsidRPr="00174759">
              <w:rPr>
                <w:sz w:val="18"/>
                <w:szCs w:val="18"/>
              </w:rPr>
              <w:t>1138</w:t>
            </w:r>
          </w:p>
        </w:tc>
        <w:tc>
          <w:tcPr>
            <w:tcW w:w="1047" w:type="pct"/>
            <w:tcBorders>
              <w:top w:val="nil"/>
              <w:left w:val="nil"/>
              <w:bottom w:val="single" w:sz="4" w:space="0" w:color="auto"/>
              <w:right w:val="single" w:sz="4" w:space="0" w:color="auto"/>
            </w:tcBorders>
            <w:shd w:val="clear" w:color="auto" w:fill="auto"/>
            <w:noWrap/>
            <w:vAlign w:val="center"/>
            <w:hideMark/>
          </w:tcPr>
          <w:p w14:paraId="486FF561" w14:textId="77777777" w:rsidR="00D57985" w:rsidRPr="00174759" w:rsidRDefault="00D57985" w:rsidP="00174759">
            <w:pPr>
              <w:pStyle w:val="af7"/>
              <w:spacing w:line="240" w:lineRule="exact"/>
              <w:rPr>
                <w:sz w:val="18"/>
                <w:szCs w:val="18"/>
              </w:rPr>
            </w:pPr>
            <w:r w:rsidRPr="00174759">
              <w:rPr>
                <w:sz w:val="18"/>
                <w:szCs w:val="18"/>
              </w:rPr>
              <w:t>于成华</w:t>
            </w:r>
          </w:p>
        </w:tc>
        <w:tc>
          <w:tcPr>
            <w:tcW w:w="292" w:type="pct"/>
            <w:tcBorders>
              <w:top w:val="nil"/>
              <w:left w:val="nil"/>
              <w:bottom w:val="single" w:sz="4" w:space="0" w:color="auto"/>
              <w:right w:val="single" w:sz="4" w:space="0" w:color="auto"/>
            </w:tcBorders>
            <w:shd w:val="clear" w:color="auto" w:fill="auto"/>
            <w:noWrap/>
            <w:vAlign w:val="center"/>
            <w:hideMark/>
          </w:tcPr>
          <w:p w14:paraId="0A25775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A5FE3B3" w14:textId="77777777" w:rsidR="00D57985" w:rsidRPr="00174759" w:rsidRDefault="00D57985" w:rsidP="00174759">
            <w:pPr>
              <w:pStyle w:val="af7"/>
              <w:spacing w:line="240" w:lineRule="exact"/>
              <w:rPr>
                <w:sz w:val="18"/>
                <w:szCs w:val="18"/>
              </w:rPr>
            </w:pPr>
            <w:r w:rsidRPr="00174759">
              <w:rPr>
                <w:sz w:val="18"/>
                <w:szCs w:val="18"/>
              </w:rPr>
              <w:t>5.27</w:t>
            </w:r>
          </w:p>
        </w:tc>
        <w:tc>
          <w:tcPr>
            <w:tcW w:w="346" w:type="pct"/>
            <w:tcBorders>
              <w:top w:val="nil"/>
              <w:left w:val="nil"/>
              <w:bottom w:val="single" w:sz="4" w:space="0" w:color="auto"/>
              <w:right w:val="single" w:sz="4" w:space="0" w:color="auto"/>
            </w:tcBorders>
            <w:shd w:val="clear" w:color="auto" w:fill="auto"/>
            <w:noWrap/>
            <w:vAlign w:val="center"/>
            <w:hideMark/>
          </w:tcPr>
          <w:p w14:paraId="2BAF327B" w14:textId="77777777" w:rsidR="00D57985" w:rsidRPr="00174759" w:rsidRDefault="00D57985" w:rsidP="00174759">
            <w:pPr>
              <w:pStyle w:val="af7"/>
              <w:spacing w:line="240" w:lineRule="exact"/>
              <w:rPr>
                <w:sz w:val="18"/>
                <w:szCs w:val="18"/>
              </w:rPr>
            </w:pPr>
            <w:r w:rsidRPr="00174759">
              <w:rPr>
                <w:sz w:val="18"/>
                <w:szCs w:val="18"/>
              </w:rPr>
              <w:t>5.12</w:t>
            </w:r>
          </w:p>
        </w:tc>
        <w:tc>
          <w:tcPr>
            <w:tcW w:w="398" w:type="pct"/>
            <w:tcBorders>
              <w:top w:val="nil"/>
              <w:left w:val="nil"/>
              <w:bottom w:val="single" w:sz="4" w:space="0" w:color="auto"/>
              <w:right w:val="single" w:sz="4" w:space="0" w:color="auto"/>
            </w:tcBorders>
            <w:shd w:val="clear" w:color="auto" w:fill="auto"/>
            <w:noWrap/>
            <w:vAlign w:val="center"/>
            <w:hideMark/>
          </w:tcPr>
          <w:p w14:paraId="7B305419" w14:textId="77777777" w:rsidR="00D57985" w:rsidRPr="00174759" w:rsidRDefault="00D57985" w:rsidP="00174759">
            <w:pPr>
              <w:pStyle w:val="af7"/>
              <w:spacing w:line="240" w:lineRule="exact"/>
              <w:rPr>
                <w:sz w:val="18"/>
                <w:szCs w:val="18"/>
              </w:rPr>
            </w:pPr>
            <w:r w:rsidRPr="00174759">
              <w:rPr>
                <w:sz w:val="18"/>
                <w:szCs w:val="18"/>
              </w:rPr>
              <w:t>39.58285000N</w:t>
            </w:r>
          </w:p>
        </w:tc>
        <w:tc>
          <w:tcPr>
            <w:tcW w:w="419" w:type="pct"/>
            <w:tcBorders>
              <w:top w:val="nil"/>
              <w:left w:val="nil"/>
              <w:bottom w:val="single" w:sz="4" w:space="0" w:color="auto"/>
              <w:right w:val="single" w:sz="4" w:space="0" w:color="auto"/>
            </w:tcBorders>
            <w:shd w:val="clear" w:color="auto" w:fill="auto"/>
            <w:noWrap/>
            <w:vAlign w:val="center"/>
            <w:hideMark/>
          </w:tcPr>
          <w:p w14:paraId="081744DD" w14:textId="77777777" w:rsidR="00D57985" w:rsidRPr="00174759" w:rsidRDefault="00D57985" w:rsidP="00174759">
            <w:pPr>
              <w:pStyle w:val="af7"/>
              <w:spacing w:line="240" w:lineRule="exact"/>
              <w:rPr>
                <w:sz w:val="18"/>
                <w:szCs w:val="18"/>
              </w:rPr>
            </w:pPr>
            <w:r w:rsidRPr="00174759">
              <w:rPr>
                <w:sz w:val="18"/>
                <w:szCs w:val="18"/>
              </w:rPr>
              <w:t>098.91755000E</w:t>
            </w:r>
          </w:p>
        </w:tc>
        <w:tc>
          <w:tcPr>
            <w:tcW w:w="292" w:type="pct"/>
            <w:tcBorders>
              <w:top w:val="nil"/>
              <w:left w:val="nil"/>
              <w:bottom w:val="single" w:sz="4" w:space="0" w:color="auto"/>
              <w:right w:val="single" w:sz="4" w:space="0" w:color="auto"/>
            </w:tcBorders>
            <w:shd w:val="clear" w:color="auto" w:fill="auto"/>
            <w:noWrap/>
            <w:vAlign w:val="center"/>
            <w:hideMark/>
          </w:tcPr>
          <w:p w14:paraId="7FB9767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902F5E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1A0286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83C06CA"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01DD2C68" w14:textId="77777777" w:rsidR="00D57985" w:rsidRPr="00174759" w:rsidRDefault="00D57985" w:rsidP="00174759">
            <w:pPr>
              <w:pStyle w:val="af7"/>
              <w:spacing w:line="240" w:lineRule="exact"/>
              <w:rPr>
                <w:sz w:val="18"/>
                <w:szCs w:val="18"/>
              </w:rPr>
            </w:pPr>
            <w:r w:rsidRPr="00174759">
              <w:rPr>
                <w:rFonts w:hint="eastAsia"/>
                <w:sz w:val="18"/>
                <w:szCs w:val="18"/>
              </w:rPr>
              <w:t xml:space="preserve">4.85 </w:t>
            </w:r>
          </w:p>
        </w:tc>
        <w:tc>
          <w:tcPr>
            <w:tcW w:w="238" w:type="pct"/>
            <w:tcBorders>
              <w:top w:val="nil"/>
              <w:left w:val="nil"/>
              <w:bottom w:val="single" w:sz="4" w:space="0" w:color="auto"/>
              <w:right w:val="single" w:sz="4" w:space="0" w:color="auto"/>
            </w:tcBorders>
            <w:shd w:val="clear" w:color="auto" w:fill="auto"/>
            <w:noWrap/>
            <w:vAlign w:val="center"/>
            <w:hideMark/>
          </w:tcPr>
          <w:p w14:paraId="1CFD4E07"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3CA71785" w14:textId="77777777" w:rsidR="00D57985" w:rsidRPr="00174759" w:rsidRDefault="00D57985" w:rsidP="00174759">
            <w:pPr>
              <w:pStyle w:val="af7"/>
              <w:spacing w:line="240" w:lineRule="exact"/>
              <w:rPr>
                <w:sz w:val="18"/>
                <w:szCs w:val="18"/>
              </w:rPr>
            </w:pPr>
            <w:r w:rsidRPr="00174759">
              <w:rPr>
                <w:rFonts w:hint="eastAsia"/>
                <w:sz w:val="18"/>
                <w:szCs w:val="18"/>
              </w:rPr>
              <w:t xml:space="preserve">4.51 </w:t>
            </w:r>
          </w:p>
        </w:tc>
      </w:tr>
      <w:tr w:rsidR="00174759" w:rsidRPr="00174759" w14:paraId="3A3FB7D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7F445E8" w14:textId="77777777" w:rsidR="00D57985" w:rsidRPr="00174759" w:rsidRDefault="00D57985" w:rsidP="00174759">
            <w:pPr>
              <w:pStyle w:val="af7"/>
              <w:spacing w:line="240" w:lineRule="exact"/>
              <w:rPr>
                <w:sz w:val="18"/>
                <w:szCs w:val="18"/>
              </w:rPr>
            </w:pPr>
            <w:r w:rsidRPr="00174759">
              <w:rPr>
                <w:sz w:val="18"/>
                <w:szCs w:val="18"/>
              </w:rPr>
              <w:t>195</w:t>
            </w:r>
          </w:p>
        </w:tc>
        <w:tc>
          <w:tcPr>
            <w:tcW w:w="184" w:type="pct"/>
            <w:tcBorders>
              <w:top w:val="nil"/>
              <w:left w:val="nil"/>
              <w:bottom w:val="single" w:sz="4" w:space="0" w:color="auto"/>
              <w:right w:val="single" w:sz="4" w:space="0" w:color="auto"/>
            </w:tcBorders>
            <w:shd w:val="clear" w:color="auto" w:fill="auto"/>
            <w:noWrap/>
            <w:vAlign w:val="center"/>
            <w:hideMark/>
          </w:tcPr>
          <w:p w14:paraId="712AD22F" w14:textId="77777777" w:rsidR="00D57985" w:rsidRPr="00174759" w:rsidRDefault="00D57985" w:rsidP="00174759">
            <w:pPr>
              <w:pStyle w:val="af7"/>
              <w:spacing w:line="240" w:lineRule="exact"/>
              <w:rPr>
                <w:sz w:val="18"/>
                <w:szCs w:val="18"/>
              </w:rPr>
            </w:pPr>
            <w:r w:rsidRPr="00174759">
              <w:rPr>
                <w:sz w:val="18"/>
                <w:szCs w:val="18"/>
              </w:rPr>
              <w:t>1139</w:t>
            </w:r>
          </w:p>
        </w:tc>
        <w:tc>
          <w:tcPr>
            <w:tcW w:w="1047" w:type="pct"/>
            <w:tcBorders>
              <w:top w:val="nil"/>
              <w:left w:val="nil"/>
              <w:bottom w:val="single" w:sz="4" w:space="0" w:color="auto"/>
              <w:right w:val="single" w:sz="4" w:space="0" w:color="auto"/>
            </w:tcBorders>
            <w:shd w:val="clear" w:color="auto" w:fill="auto"/>
            <w:noWrap/>
            <w:vAlign w:val="center"/>
            <w:hideMark/>
          </w:tcPr>
          <w:p w14:paraId="12CE4D7D" w14:textId="77777777" w:rsidR="00D57985" w:rsidRPr="00174759" w:rsidRDefault="00D57985" w:rsidP="00174759">
            <w:pPr>
              <w:pStyle w:val="af7"/>
              <w:spacing w:line="240" w:lineRule="exact"/>
              <w:rPr>
                <w:sz w:val="18"/>
                <w:szCs w:val="18"/>
              </w:rPr>
            </w:pPr>
            <w:r w:rsidRPr="00174759">
              <w:rPr>
                <w:sz w:val="18"/>
                <w:szCs w:val="18"/>
              </w:rPr>
              <w:t>于成华</w:t>
            </w:r>
          </w:p>
        </w:tc>
        <w:tc>
          <w:tcPr>
            <w:tcW w:w="292" w:type="pct"/>
            <w:tcBorders>
              <w:top w:val="nil"/>
              <w:left w:val="nil"/>
              <w:bottom w:val="single" w:sz="4" w:space="0" w:color="auto"/>
              <w:right w:val="single" w:sz="4" w:space="0" w:color="auto"/>
            </w:tcBorders>
            <w:shd w:val="clear" w:color="auto" w:fill="auto"/>
            <w:noWrap/>
            <w:vAlign w:val="center"/>
            <w:hideMark/>
          </w:tcPr>
          <w:p w14:paraId="0F7F63F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52BC7DD"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1B9F32CB" w14:textId="77777777" w:rsidR="00D57985" w:rsidRPr="00174759" w:rsidRDefault="00D57985" w:rsidP="00174759">
            <w:pPr>
              <w:pStyle w:val="af7"/>
              <w:spacing w:line="240" w:lineRule="exact"/>
              <w:rPr>
                <w:sz w:val="18"/>
                <w:szCs w:val="18"/>
              </w:rPr>
            </w:pPr>
            <w:r w:rsidRPr="00174759">
              <w:rPr>
                <w:sz w:val="18"/>
                <w:szCs w:val="18"/>
              </w:rPr>
              <w:t>6.44</w:t>
            </w:r>
          </w:p>
        </w:tc>
        <w:tc>
          <w:tcPr>
            <w:tcW w:w="398" w:type="pct"/>
            <w:tcBorders>
              <w:top w:val="nil"/>
              <w:left w:val="nil"/>
              <w:bottom w:val="single" w:sz="4" w:space="0" w:color="auto"/>
              <w:right w:val="single" w:sz="4" w:space="0" w:color="auto"/>
            </w:tcBorders>
            <w:shd w:val="clear" w:color="auto" w:fill="auto"/>
            <w:noWrap/>
            <w:vAlign w:val="center"/>
            <w:hideMark/>
          </w:tcPr>
          <w:p w14:paraId="456C507D" w14:textId="77777777" w:rsidR="00D57985" w:rsidRPr="00174759" w:rsidRDefault="00D57985" w:rsidP="00174759">
            <w:pPr>
              <w:pStyle w:val="af7"/>
              <w:spacing w:line="240" w:lineRule="exact"/>
              <w:rPr>
                <w:sz w:val="18"/>
                <w:szCs w:val="18"/>
              </w:rPr>
            </w:pPr>
            <w:r w:rsidRPr="00174759">
              <w:rPr>
                <w:sz w:val="18"/>
                <w:szCs w:val="18"/>
              </w:rPr>
              <w:t>39.58416111N</w:t>
            </w:r>
          </w:p>
        </w:tc>
        <w:tc>
          <w:tcPr>
            <w:tcW w:w="419" w:type="pct"/>
            <w:tcBorders>
              <w:top w:val="nil"/>
              <w:left w:val="nil"/>
              <w:bottom w:val="single" w:sz="4" w:space="0" w:color="auto"/>
              <w:right w:val="single" w:sz="4" w:space="0" w:color="auto"/>
            </w:tcBorders>
            <w:shd w:val="clear" w:color="auto" w:fill="auto"/>
            <w:noWrap/>
            <w:vAlign w:val="center"/>
            <w:hideMark/>
          </w:tcPr>
          <w:p w14:paraId="6758B4D5" w14:textId="77777777" w:rsidR="00D57985" w:rsidRPr="00174759" w:rsidRDefault="00D57985" w:rsidP="00174759">
            <w:pPr>
              <w:pStyle w:val="af7"/>
              <w:spacing w:line="240" w:lineRule="exact"/>
              <w:rPr>
                <w:sz w:val="18"/>
                <w:szCs w:val="18"/>
              </w:rPr>
            </w:pPr>
            <w:r w:rsidRPr="00174759">
              <w:rPr>
                <w:sz w:val="18"/>
                <w:szCs w:val="18"/>
              </w:rPr>
              <w:t>098.91353056E</w:t>
            </w:r>
          </w:p>
        </w:tc>
        <w:tc>
          <w:tcPr>
            <w:tcW w:w="292" w:type="pct"/>
            <w:tcBorders>
              <w:top w:val="nil"/>
              <w:left w:val="nil"/>
              <w:bottom w:val="single" w:sz="4" w:space="0" w:color="auto"/>
              <w:right w:val="single" w:sz="4" w:space="0" w:color="auto"/>
            </w:tcBorders>
            <w:shd w:val="clear" w:color="auto" w:fill="auto"/>
            <w:noWrap/>
            <w:vAlign w:val="center"/>
            <w:hideMark/>
          </w:tcPr>
          <w:p w14:paraId="511E3F0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064956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DC3A00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4DEF4B3"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085E4DDF" w14:textId="77777777" w:rsidR="00D57985" w:rsidRPr="00174759" w:rsidRDefault="00D57985" w:rsidP="00174759">
            <w:pPr>
              <w:pStyle w:val="af7"/>
              <w:spacing w:line="240" w:lineRule="exact"/>
              <w:rPr>
                <w:sz w:val="18"/>
                <w:szCs w:val="18"/>
              </w:rPr>
            </w:pPr>
            <w:r w:rsidRPr="00174759">
              <w:rPr>
                <w:rFonts w:hint="eastAsia"/>
                <w:sz w:val="18"/>
                <w:szCs w:val="18"/>
              </w:rPr>
              <w:t xml:space="preserve">6.10 </w:t>
            </w:r>
          </w:p>
        </w:tc>
        <w:tc>
          <w:tcPr>
            <w:tcW w:w="238" w:type="pct"/>
            <w:tcBorders>
              <w:top w:val="nil"/>
              <w:left w:val="nil"/>
              <w:bottom w:val="single" w:sz="4" w:space="0" w:color="auto"/>
              <w:right w:val="single" w:sz="4" w:space="0" w:color="auto"/>
            </w:tcBorders>
            <w:shd w:val="clear" w:color="auto" w:fill="auto"/>
            <w:noWrap/>
            <w:vAlign w:val="center"/>
            <w:hideMark/>
          </w:tcPr>
          <w:p w14:paraId="24DE2B7F"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7A37658C" w14:textId="77777777" w:rsidR="00D57985" w:rsidRPr="00174759" w:rsidRDefault="00D57985" w:rsidP="00174759">
            <w:pPr>
              <w:pStyle w:val="af7"/>
              <w:spacing w:line="240" w:lineRule="exact"/>
              <w:rPr>
                <w:sz w:val="18"/>
                <w:szCs w:val="18"/>
              </w:rPr>
            </w:pPr>
            <w:r w:rsidRPr="00174759">
              <w:rPr>
                <w:rFonts w:hint="eastAsia"/>
                <w:sz w:val="18"/>
                <w:szCs w:val="18"/>
              </w:rPr>
              <w:t xml:space="preserve">5.67 </w:t>
            </w:r>
          </w:p>
        </w:tc>
      </w:tr>
      <w:tr w:rsidR="00174759" w:rsidRPr="00174759" w14:paraId="5022DC6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7BFF2E" w14:textId="77777777" w:rsidR="00D57985" w:rsidRPr="00174759" w:rsidRDefault="00D57985" w:rsidP="00174759">
            <w:pPr>
              <w:pStyle w:val="af7"/>
              <w:spacing w:line="240" w:lineRule="exact"/>
              <w:rPr>
                <w:sz w:val="18"/>
                <w:szCs w:val="18"/>
              </w:rPr>
            </w:pPr>
            <w:r w:rsidRPr="00174759">
              <w:rPr>
                <w:sz w:val="18"/>
                <w:szCs w:val="18"/>
              </w:rPr>
              <w:t>196</w:t>
            </w:r>
          </w:p>
        </w:tc>
        <w:tc>
          <w:tcPr>
            <w:tcW w:w="184" w:type="pct"/>
            <w:tcBorders>
              <w:top w:val="nil"/>
              <w:left w:val="nil"/>
              <w:bottom w:val="single" w:sz="4" w:space="0" w:color="auto"/>
              <w:right w:val="single" w:sz="4" w:space="0" w:color="auto"/>
            </w:tcBorders>
            <w:shd w:val="clear" w:color="auto" w:fill="auto"/>
            <w:noWrap/>
            <w:vAlign w:val="center"/>
            <w:hideMark/>
          </w:tcPr>
          <w:p w14:paraId="64F96645" w14:textId="77777777" w:rsidR="00D57985" w:rsidRPr="00174759" w:rsidRDefault="00D57985" w:rsidP="00174759">
            <w:pPr>
              <w:pStyle w:val="af7"/>
              <w:spacing w:line="240" w:lineRule="exact"/>
              <w:rPr>
                <w:sz w:val="18"/>
                <w:szCs w:val="18"/>
              </w:rPr>
            </w:pPr>
            <w:r w:rsidRPr="00174759">
              <w:rPr>
                <w:sz w:val="18"/>
                <w:szCs w:val="18"/>
              </w:rPr>
              <w:t>1147</w:t>
            </w:r>
          </w:p>
        </w:tc>
        <w:tc>
          <w:tcPr>
            <w:tcW w:w="1047" w:type="pct"/>
            <w:tcBorders>
              <w:top w:val="nil"/>
              <w:left w:val="nil"/>
              <w:bottom w:val="single" w:sz="4" w:space="0" w:color="auto"/>
              <w:right w:val="single" w:sz="4" w:space="0" w:color="auto"/>
            </w:tcBorders>
            <w:shd w:val="clear" w:color="auto" w:fill="auto"/>
            <w:noWrap/>
            <w:vAlign w:val="center"/>
            <w:hideMark/>
          </w:tcPr>
          <w:p w14:paraId="4ED547BF" w14:textId="77777777" w:rsidR="00D57985" w:rsidRPr="00174759" w:rsidRDefault="00D57985" w:rsidP="00174759">
            <w:pPr>
              <w:pStyle w:val="af7"/>
              <w:spacing w:line="240" w:lineRule="exact"/>
              <w:rPr>
                <w:sz w:val="18"/>
                <w:szCs w:val="18"/>
              </w:rPr>
            </w:pPr>
            <w:r w:rsidRPr="00174759">
              <w:rPr>
                <w:sz w:val="18"/>
                <w:szCs w:val="18"/>
              </w:rPr>
              <w:t>于红霞</w:t>
            </w:r>
          </w:p>
        </w:tc>
        <w:tc>
          <w:tcPr>
            <w:tcW w:w="292" w:type="pct"/>
            <w:tcBorders>
              <w:top w:val="nil"/>
              <w:left w:val="nil"/>
              <w:bottom w:val="single" w:sz="4" w:space="0" w:color="auto"/>
              <w:right w:val="single" w:sz="4" w:space="0" w:color="auto"/>
            </w:tcBorders>
            <w:shd w:val="clear" w:color="auto" w:fill="auto"/>
            <w:noWrap/>
            <w:vAlign w:val="center"/>
            <w:hideMark/>
          </w:tcPr>
          <w:p w14:paraId="672E4CB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641082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7E1AE0F" w14:textId="77777777" w:rsidR="00D57985" w:rsidRPr="00174759" w:rsidRDefault="00D57985" w:rsidP="00174759">
            <w:pPr>
              <w:pStyle w:val="af7"/>
              <w:spacing w:line="240" w:lineRule="exact"/>
              <w:rPr>
                <w:sz w:val="18"/>
                <w:szCs w:val="18"/>
              </w:rPr>
            </w:pPr>
            <w:r w:rsidRPr="00174759">
              <w:rPr>
                <w:sz w:val="18"/>
                <w:szCs w:val="18"/>
              </w:rPr>
              <w:t>5.82</w:t>
            </w:r>
          </w:p>
        </w:tc>
        <w:tc>
          <w:tcPr>
            <w:tcW w:w="398" w:type="pct"/>
            <w:tcBorders>
              <w:top w:val="nil"/>
              <w:left w:val="nil"/>
              <w:bottom w:val="single" w:sz="4" w:space="0" w:color="auto"/>
              <w:right w:val="single" w:sz="4" w:space="0" w:color="auto"/>
            </w:tcBorders>
            <w:shd w:val="clear" w:color="auto" w:fill="auto"/>
            <w:noWrap/>
            <w:vAlign w:val="center"/>
            <w:hideMark/>
          </w:tcPr>
          <w:p w14:paraId="67DF47CB" w14:textId="77777777" w:rsidR="00D57985" w:rsidRPr="00174759" w:rsidRDefault="00D57985" w:rsidP="00174759">
            <w:pPr>
              <w:pStyle w:val="af7"/>
              <w:spacing w:line="240" w:lineRule="exact"/>
              <w:rPr>
                <w:sz w:val="18"/>
                <w:szCs w:val="18"/>
              </w:rPr>
            </w:pPr>
            <w:r w:rsidRPr="00174759">
              <w:rPr>
                <w:sz w:val="18"/>
                <w:szCs w:val="18"/>
              </w:rPr>
              <w:t>39.64723889N</w:t>
            </w:r>
          </w:p>
        </w:tc>
        <w:tc>
          <w:tcPr>
            <w:tcW w:w="419" w:type="pct"/>
            <w:tcBorders>
              <w:top w:val="nil"/>
              <w:left w:val="nil"/>
              <w:bottom w:val="single" w:sz="4" w:space="0" w:color="auto"/>
              <w:right w:val="single" w:sz="4" w:space="0" w:color="auto"/>
            </w:tcBorders>
            <w:shd w:val="clear" w:color="auto" w:fill="auto"/>
            <w:noWrap/>
            <w:vAlign w:val="center"/>
            <w:hideMark/>
          </w:tcPr>
          <w:p w14:paraId="7BD2287C" w14:textId="77777777" w:rsidR="00D57985" w:rsidRPr="00174759" w:rsidRDefault="00D57985" w:rsidP="00174759">
            <w:pPr>
              <w:pStyle w:val="af7"/>
              <w:spacing w:line="240" w:lineRule="exact"/>
              <w:rPr>
                <w:sz w:val="18"/>
                <w:szCs w:val="18"/>
              </w:rPr>
            </w:pPr>
            <w:r w:rsidRPr="00174759">
              <w:rPr>
                <w:sz w:val="18"/>
                <w:szCs w:val="18"/>
              </w:rPr>
              <w:t>098.92760000E</w:t>
            </w:r>
          </w:p>
        </w:tc>
        <w:tc>
          <w:tcPr>
            <w:tcW w:w="292" w:type="pct"/>
            <w:tcBorders>
              <w:top w:val="nil"/>
              <w:left w:val="nil"/>
              <w:bottom w:val="single" w:sz="4" w:space="0" w:color="auto"/>
              <w:right w:val="single" w:sz="4" w:space="0" w:color="auto"/>
            </w:tcBorders>
            <w:shd w:val="clear" w:color="auto" w:fill="auto"/>
            <w:noWrap/>
            <w:vAlign w:val="center"/>
            <w:hideMark/>
          </w:tcPr>
          <w:p w14:paraId="486812E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BAA43D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DF98F1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9F2FBC2"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9B1273A"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c>
          <w:tcPr>
            <w:tcW w:w="238" w:type="pct"/>
            <w:tcBorders>
              <w:top w:val="nil"/>
              <w:left w:val="nil"/>
              <w:bottom w:val="single" w:sz="4" w:space="0" w:color="auto"/>
              <w:right w:val="single" w:sz="4" w:space="0" w:color="auto"/>
            </w:tcBorders>
            <w:shd w:val="clear" w:color="auto" w:fill="auto"/>
            <w:noWrap/>
            <w:vAlign w:val="center"/>
            <w:hideMark/>
          </w:tcPr>
          <w:p w14:paraId="7C3ACF88"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7389115"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r>
      <w:tr w:rsidR="00174759" w:rsidRPr="00174759" w14:paraId="7E70A50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6EF692" w14:textId="77777777" w:rsidR="00D57985" w:rsidRPr="00174759" w:rsidRDefault="00D57985" w:rsidP="00174759">
            <w:pPr>
              <w:pStyle w:val="af7"/>
              <w:spacing w:line="240" w:lineRule="exact"/>
              <w:rPr>
                <w:sz w:val="18"/>
                <w:szCs w:val="18"/>
              </w:rPr>
            </w:pPr>
            <w:r w:rsidRPr="00174759">
              <w:rPr>
                <w:sz w:val="18"/>
                <w:szCs w:val="18"/>
              </w:rPr>
              <w:t>197</w:t>
            </w:r>
          </w:p>
        </w:tc>
        <w:tc>
          <w:tcPr>
            <w:tcW w:w="184" w:type="pct"/>
            <w:tcBorders>
              <w:top w:val="nil"/>
              <w:left w:val="nil"/>
              <w:bottom w:val="single" w:sz="4" w:space="0" w:color="auto"/>
              <w:right w:val="single" w:sz="4" w:space="0" w:color="auto"/>
            </w:tcBorders>
            <w:shd w:val="clear" w:color="auto" w:fill="auto"/>
            <w:noWrap/>
            <w:vAlign w:val="center"/>
            <w:hideMark/>
          </w:tcPr>
          <w:p w14:paraId="0FF628FE" w14:textId="77777777" w:rsidR="00D57985" w:rsidRPr="00174759" w:rsidRDefault="00D57985" w:rsidP="00174759">
            <w:pPr>
              <w:pStyle w:val="af7"/>
              <w:spacing w:line="240" w:lineRule="exact"/>
              <w:rPr>
                <w:sz w:val="18"/>
                <w:szCs w:val="18"/>
              </w:rPr>
            </w:pPr>
            <w:r w:rsidRPr="00174759">
              <w:rPr>
                <w:sz w:val="18"/>
                <w:szCs w:val="18"/>
              </w:rPr>
              <w:t>1148</w:t>
            </w:r>
          </w:p>
        </w:tc>
        <w:tc>
          <w:tcPr>
            <w:tcW w:w="1047" w:type="pct"/>
            <w:tcBorders>
              <w:top w:val="nil"/>
              <w:left w:val="nil"/>
              <w:bottom w:val="single" w:sz="4" w:space="0" w:color="auto"/>
              <w:right w:val="single" w:sz="4" w:space="0" w:color="auto"/>
            </w:tcBorders>
            <w:shd w:val="clear" w:color="auto" w:fill="auto"/>
            <w:noWrap/>
            <w:vAlign w:val="center"/>
            <w:hideMark/>
          </w:tcPr>
          <w:p w14:paraId="718F459A" w14:textId="77777777" w:rsidR="00D57985" w:rsidRPr="00174759" w:rsidRDefault="00D57985" w:rsidP="00174759">
            <w:pPr>
              <w:pStyle w:val="af7"/>
              <w:spacing w:line="240" w:lineRule="exact"/>
              <w:rPr>
                <w:sz w:val="18"/>
                <w:szCs w:val="18"/>
              </w:rPr>
            </w:pPr>
            <w:r w:rsidRPr="00174759">
              <w:rPr>
                <w:sz w:val="18"/>
                <w:szCs w:val="18"/>
              </w:rPr>
              <w:t>于红霞</w:t>
            </w:r>
          </w:p>
        </w:tc>
        <w:tc>
          <w:tcPr>
            <w:tcW w:w="292" w:type="pct"/>
            <w:tcBorders>
              <w:top w:val="nil"/>
              <w:left w:val="nil"/>
              <w:bottom w:val="single" w:sz="4" w:space="0" w:color="auto"/>
              <w:right w:val="single" w:sz="4" w:space="0" w:color="auto"/>
            </w:tcBorders>
            <w:shd w:val="clear" w:color="auto" w:fill="auto"/>
            <w:noWrap/>
            <w:vAlign w:val="center"/>
            <w:hideMark/>
          </w:tcPr>
          <w:p w14:paraId="206E210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BF5DB9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1F605B9" w14:textId="77777777" w:rsidR="00D57985" w:rsidRPr="00174759" w:rsidRDefault="00D57985" w:rsidP="00174759">
            <w:pPr>
              <w:pStyle w:val="af7"/>
              <w:spacing w:line="240" w:lineRule="exact"/>
              <w:rPr>
                <w:sz w:val="18"/>
                <w:szCs w:val="18"/>
              </w:rPr>
            </w:pPr>
            <w:r w:rsidRPr="00174759">
              <w:rPr>
                <w:sz w:val="18"/>
                <w:szCs w:val="18"/>
              </w:rPr>
              <w:t>5.91</w:t>
            </w:r>
          </w:p>
        </w:tc>
        <w:tc>
          <w:tcPr>
            <w:tcW w:w="398" w:type="pct"/>
            <w:tcBorders>
              <w:top w:val="nil"/>
              <w:left w:val="nil"/>
              <w:bottom w:val="single" w:sz="4" w:space="0" w:color="auto"/>
              <w:right w:val="single" w:sz="4" w:space="0" w:color="auto"/>
            </w:tcBorders>
            <w:shd w:val="clear" w:color="auto" w:fill="auto"/>
            <w:noWrap/>
            <w:vAlign w:val="center"/>
            <w:hideMark/>
          </w:tcPr>
          <w:p w14:paraId="36466A31" w14:textId="77777777" w:rsidR="00D57985" w:rsidRPr="00174759" w:rsidRDefault="00D57985" w:rsidP="00174759">
            <w:pPr>
              <w:pStyle w:val="af7"/>
              <w:spacing w:line="240" w:lineRule="exact"/>
              <w:rPr>
                <w:sz w:val="18"/>
                <w:szCs w:val="18"/>
              </w:rPr>
            </w:pPr>
            <w:r w:rsidRPr="00174759">
              <w:rPr>
                <w:sz w:val="18"/>
                <w:szCs w:val="18"/>
              </w:rPr>
              <w:t>39.64345000N</w:t>
            </w:r>
          </w:p>
        </w:tc>
        <w:tc>
          <w:tcPr>
            <w:tcW w:w="419" w:type="pct"/>
            <w:tcBorders>
              <w:top w:val="nil"/>
              <w:left w:val="nil"/>
              <w:bottom w:val="single" w:sz="4" w:space="0" w:color="auto"/>
              <w:right w:val="single" w:sz="4" w:space="0" w:color="auto"/>
            </w:tcBorders>
            <w:shd w:val="clear" w:color="auto" w:fill="auto"/>
            <w:noWrap/>
            <w:vAlign w:val="center"/>
            <w:hideMark/>
          </w:tcPr>
          <w:p w14:paraId="4664A76D" w14:textId="77777777" w:rsidR="00D57985" w:rsidRPr="00174759" w:rsidRDefault="00D57985" w:rsidP="00174759">
            <w:pPr>
              <w:pStyle w:val="af7"/>
              <w:spacing w:line="240" w:lineRule="exact"/>
              <w:rPr>
                <w:sz w:val="18"/>
                <w:szCs w:val="18"/>
              </w:rPr>
            </w:pPr>
            <w:r w:rsidRPr="00174759">
              <w:rPr>
                <w:sz w:val="18"/>
                <w:szCs w:val="18"/>
              </w:rPr>
              <w:t>098.93070000E</w:t>
            </w:r>
          </w:p>
        </w:tc>
        <w:tc>
          <w:tcPr>
            <w:tcW w:w="292" w:type="pct"/>
            <w:tcBorders>
              <w:top w:val="nil"/>
              <w:left w:val="nil"/>
              <w:bottom w:val="single" w:sz="4" w:space="0" w:color="auto"/>
              <w:right w:val="single" w:sz="4" w:space="0" w:color="auto"/>
            </w:tcBorders>
            <w:shd w:val="clear" w:color="auto" w:fill="auto"/>
            <w:noWrap/>
            <w:vAlign w:val="center"/>
            <w:hideMark/>
          </w:tcPr>
          <w:p w14:paraId="1E77E15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80C407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911CCC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AE8D285"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20E0F9F5" w14:textId="77777777" w:rsidR="00D57985" w:rsidRPr="00174759" w:rsidRDefault="00D57985" w:rsidP="00174759">
            <w:pPr>
              <w:pStyle w:val="af7"/>
              <w:spacing w:line="240" w:lineRule="exact"/>
              <w:rPr>
                <w:sz w:val="18"/>
                <w:szCs w:val="18"/>
              </w:rPr>
            </w:pPr>
            <w:r w:rsidRPr="00174759">
              <w:rPr>
                <w:rFonts w:hint="eastAsia"/>
                <w:sz w:val="18"/>
                <w:szCs w:val="18"/>
              </w:rPr>
              <w:t xml:space="preserve">5.60 </w:t>
            </w:r>
          </w:p>
        </w:tc>
        <w:tc>
          <w:tcPr>
            <w:tcW w:w="238" w:type="pct"/>
            <w:tcBorders>
              <w:top w:val="nil"/>
              <w:left w:val="nil"/>
              <w:bottom w:val="single" w:sz="4" w:space="0" w:color="auto"/>
              <w:right w:val="single" w:sz="4" w:space="0" w:color="auto"/>
            </w:tcBorders>
            <w:shd w:val="clear" w:color="auto" w:fill="auto"/>
            <w:noWrap/>
            <w:vAlign w:val="center"/>
            <w:hideMark/>
          </w:tcPr>
          <w:p w14:paraId="71E1E3F9"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01F3BB9A"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r>
      <w:tr w:rsidR="00174759" w:rsidRPr="00174759" w14:paraId="0530458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2783CEA" w14:textId="77777777" w:rsidR="00D57985" w:rsidRPr="00174759" w:rsidRDefault="00D57985" w:rsidP="00174759">
            <w:pPr>
              <w:pStyle w:val="af7"/>
              <w:spacing w:line="240" w:lineRule="exact"/>
              <w:rPr>
                <w:sz w:val="18"/>
                <w:szCs w:val="18"/>
              </w:rPr>
            </w:pPr>
            <w:r w:rsidRPr="00174759">
              <w:rPr>
                <w:sz w:val="18"/>
                <w:szCs w:val="18"/>
              </w:rPr>
              <w:t>198</w:t>
            </w:r>
          </w:p>
        </w:tc>
        <w:tc>
          <w:tcPr>
            <w:tcW w:w="184" w:type="pct"/>
            <w:tcBorders>
              <w:top w:val="nil"/>
              <w:left w:val="nil"/>
              <w:bottom w:val="single" w:sz="4" w:space="0" w:color="auto"/>
              <w:right w:val="single" w:sz="4" w:space="0" w:color="auto"/>
            </w:tcBorders>
            <w:shd w:val="clear" w:color="auto" w:fill="auto"/>
            <w:noWrap/>
            <w:vAlign w:val="center"/>
            <w:hideMark/>
          </w:tcPr>
          <w:p w14:paraId="19C5A41E" w14:textId="77777777" w:rsidR="00D57985" w:rsidRPr="00174759" w:rsidRDefault="00D57985" w:rsidP="00174759">
            <w:pPr>
              <w:pStyle w:val="af7"/>
              <w:spacing w:line="240" w:lineRule="exact"/>
              <w:rPr>
                <w:sz w:val="18"/>
                <w:szCs w:val="18"/>
              </w:rPr>
            </w:pPr>
            <w:r w:rsidRPr="00174759">
              <w:rPr>
                <w:sz w:val="18"/>
                <w:szCs w:val="18"/>
              </w:rPr>
              <w:t>1149</w:t>
            </w:r>
          </w:p>
        </w:tc>
        <w:tc>
          <w:tcPr>
            <w:tcW w:w="1047" w:type="pct"/>
            <w:tcBorders>
              <w:top w:val="nil"/>
              <w:left w:val="nil"/>
              <w:bottom w:val="single" w:sz="4" w:space="0" w:color="auto"/>
              <w:right w:val="single" w:sz="4" w:space="0" w:color="auto"/>
            </w:tcBorders>
            <w:shd w:val="clear" w:color="auto" w:fill="auto"/>
            <w:noWrap/>
            <w:vAlign w:val="center"/>
            <w:hideMark/>
          </w:tcPr>
          <w:p w14:paraId="4E35D4D6" w14:textId="77777777" w:rsidR="00D57985" w:rsidRPr="00174759" w:rsidRDefault="00D57985" w:rsidP="00174759">
            <w:pPr>
              <w:pStyle w:val="af7"/>
              <w:spacing w:line="240" w:lineRule="exact"/>
              <w:rPr>
                <w:sz w:val="18"/>
                <w:szCs w:val="18"/>
              </w:rPr>
            </w:pPr>
            <w:r w:rsidRPr="00174759">
              <w:rPr>
                <w:sz w:val="18"/>
                <w:szCs w:val="18"/>
              </w:rPr>
              <w:t>于红霞</w:t>
            </w:r>
          </w:p>
        </w:tc>
        <w:tc>
          <w:tcPr>
            <w:tcW w:w="292" w:type="pct"/>
            <w:tcBorders>
              <w:top w:val="nil"/>
              <w:left w:val="nil"/>
              <w:bottom w:val="single" w:sz="4" w:space="0" w:color="auto"/>
              <w:right w:val="single" w:sz="4" w:space="0" w:color="auto"/>
            </w:tcBorders>
            <w:shd w:val="clear" w:color="auto" w:fill="auto"/>
            <w:noWrap/>
            <w:vAlign w:val="center"/>
            <w:hideMark/>
          </w:tcPr>
          <w:p w14:paraId="0232E99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638032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DDD929C" w14:textId="77777777" w:rsidR="00D57985" w:rsidRPr="00174759" w:rsidRDefault="00D57985" w:rsidP="00174759">
            <w:pPr>
              <w:pStyle w:val="af7"/>
              <w:spacing w:line="240" w:lineRule="exact"/>
              <w:rPr>
                <w:sz w:val="18"/>
                <w:szCs w:val="18"/>
              </w:rPr>
            </w:pPr>
            <w:r w:rsidRPr="00174759">
              <w:rPr>
                <w:sz w:val="18"/>
                <w:szCs w:val="18"/>
              </w:rPr>
              <w:t>5.77</w:t>
            </w:r>
          </w:p>
        </w:tc>
        <w:tc>
          <w:tcPr>
            <w:tcW w:w="398" w:type="pct"/>
            <w:tcBorders>
              <w:top w:val="nil"/>
              <w:left w:val="nil"/>
              <w:bottom w:val="single" w:sz="4" w:space="0" w:color="auto"/>
              <w:right w:val="single" w:sz="4" w:space="0" w:color="auto"/>
            </w:tcBorders>
            <w:shd w:val="clear" w:color="auto" w:fill="auto"/>
            <w:noWrap/>
            <w:vAlign w:val="center"/>
            <w:hideMark/>
          </w:tcPr>
          <w:p w14:paraId="184E584B" w14:textId="77777777" w:rsidR="00D57985" w:rsidRPr="00174759" w:rsidRDefault="00D57985" w:rsidP="00174759">
            <w:pPr>
              <w:pStyle w:val="af7"/>
              <w:spacing w:line="240" w:lineRule="exact"/>
              <w:rPr>
                <w:sz w:val="18"/>
                <w:szCs w:val="18"/>
              </w:rPr>
            </w:pPr>
            <w:r w:rsidRPr="00174759">
              <w:rPr>
                <w:sz w:val="18"/>
                <w:szCs w:val="18"/>
              </w:rPr>
              <w:t>39.64393889N</w:t>
            </w:r>
          </w:p>
        </w:tc>
        <w:tc>
          <w:tcPr>
            <w:tcW w:w="419" w:type="pct"/>
            <w:tcBorders>
              <w:top w:val="nil"/>
              <w:left w:val="nil"/>
              <w:bottom w:val="single" w:sz="4" w:space="0" w:color="auto"/>
              <w:right w:val="single" w:sz="4" w:space="0" w:color="auto"/>
            </w:tcBorders>
            <w:shd w:val="clear" w:color="auto" w:fill="auto"/>
            <w:noWrap/>
            <w:vAlign w:val="center"/>
            <w:hideMark/>
          </w:tcPr>
          <w:p w14:paraId="109E051F" w14:textId="77777777" w:rsidR="00D57985" w:rsidRPr="00174759" w:rsidRDefault="00D57985" w:rsidP="00174759">
            <w:pPr>
              <w:pStyle w:val="af7"/>
              <w:spacing w:line="240" w:lineRule="exact"/>
              <w:rPr>
                <w:sz w:val="18"/>
                <w:szCs w:val="18"/>
              </w:rPr>
            </w:pPr>
            <w:r w:rsidRPr="00174759">
              <w:rPr>
                <w:sz w:val="18"/>
                <w:szCs w:val="18"/>
              </w:rPr>
              <w:t>098.92641944E</w:t>
            </w:r>
          </w:p>
        </w:tc>
        <w:tc>
          <w:tcPr>
            <w:tcW w:w="292" w:type="pct"/>
            <w:tcBorders>
              <w:top w:val="nil"/>
              <w:left w:val="nil"/>
              <w:bottom w:val="single" w:sz="4" w:space="0" w:color="auto"/>
              <w:right w:val="single" w:sz="4" w:space="0" w:color="auto"/>
            </w:tcBorders>
            <w:shd w:val="clear" w:color="auto" w:fill="auto"/>
            <w:noWrap/>
            <w:vAlign w:val="center"/>
            <w:hideMark/>
          </w:tcPr>
          <w:p w14:paraId="193741D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7E69FB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5890C0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5A095A8"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0C9A31B0" w14:textId="77777777" w:rsidR="00D57985" w:rsidRPr="00174759" w:rsidRDefault="00D57985" w:rsidP="00174759">
            <w:pPr>
              <w:pStyle w:val="af7"/>
              <w:spacing w:line="240" w:lineRule="exact"/>
              <w:rPr>
                <w:sz w:val="18"/>
                <w:szCs w:val="18"/>
              </w:rPr>
            </w:pPr>
            <w:r w:rsidRPr="00174759">
              <w:rPr>
                <w:rFonts w:hint="eastAsia"/>
                <w:sz w:val="18"/>
                <w:szCs w:val="18"/>
              </w:rPr>
              <w:t xml:space="preserve">5.47 </w:t>
            </w:r>
          </w:p>
        </w:tc>
        <w:tc>
          <w:tcPr>
            <w:tcW w:w="238" w:type="pct"/>
            <w:tcBorders>
              <w:top w:val="nil"/>
              <w:left w:val="nil"/>
              <w:bottom w:val="single" w:sz="4" w:space="0" w:color="auto"/>
              <w:right w:val="single" w:sz="4" w:space="0" w:color="auto"/>
            </w:tcBorders>
            <w:shd w:val="clear" w:color="auto" w:fill="auto"/>
            <w:noWrap/>
            <w:vAlign w:val="center"/>
            <w:hideMark/>
          </w:tcPr>
          <w:p w14:paraId="1270F6BF"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12B6ADA5" w14:textId="77777777" w:rsidR="00D57985" w:rsidRPr="00174759" w:rsidRDefault="00D57985" w:rsidP="00174759">
            <w:pPr>
              <w:pStyle w:val="af7"/>
              <w:spacing w:line="240" w:lineRule="exact"/>
              <w:rPr>
                <w:sz w:val="18"/>
                <w:szCs w:val="18"/>
              </w:rPr>
            </w:pPr>
            <w:r w:rsidRPr="00174759">
              <w:rPr>
                <w:rFonts w:hint="eastAsia"/>
                <w:sz w:val="18"/>
                <w:szCs w:val="18"/>
              </w:rPr>
              <w:t xml:space="preserve">5.08 </w:t>
            </w:r>
          </w:p>
        </w:tc>
      </w:tr>
      <w:tr w:rsidR="00174759" w:rsidRPr="00174759" w14:paraId="710DADE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7E7CA19" w14:textId="77777777" w:rsidR="00D57985" w:rsidRPr="00174759" w:rsidRDefault="00D57985" w:rsidP="00174759">
            <w:pPr>
              <w:pStyle w:val="af7"/>
              <w:spacing w:line="240" w:lineRule="exact"/>
              <w:rPr>
                <w:sz w:val="18"/>
                <w:szCs w:val="18"/>
              </w:rPr>
            </w:pPr>
            <w:r w:rsidRPr="00174759">
              <w:rPr>
                <w:sz w:val="18"/>
                <w:szCs w:val="18"/>
              </w:rPr>
              <w:t>199</w:t>
            </w:r>
          </w:p>
        </w:tc>
        <w:tc>
          <w:tcPr>
            <w:tcW w:w="184" w:type="pct"/>
            <w:tcBorders>
              <w:top w:val="nil"/>
              <w:left w:val="nil"/>
              <w:bottom w:val="single" w:sz="4" w:space="0" w:color="auto"/>
              <w:right w:val="single" w:sz="4" w:space="0" w:color="auto"/>
            </w:tcBorders>
            <w:shd w:val="clear" w:color="auto" w:fill="auto"/>
            <w:noWrap/>
            <w:vAlign w:val="center"/>
            <w:hideMark/>
          </w:tcPr>
          <w:p w14:paraId="0240DF34" w14:textId="77777777" w:rsidR="00D57985" w:rsidRPr="00174759" w:rsidRDefault="00D57985" w:rsidP="00174759">
            <w:pPr>
              <w:pStyle w:val="af7"/>
              <w:spacing w:line="240" w:lineRule="exact"/>
              <w:rPr>
                <w:sz w:val="18"/>
                <w:szCs w:val="18"/>
              </w:rPr>
            </w:pPr>
            <w:r w:rsidRPr="00174759">
              <w:rPr>
                <w:sz w:val="18"/>
                <w:szCs w:val="18"/>
              </w:rPr>
              <w:t>1156</w:t>
            </w:r>
          </w:p>
        </w:tc>
        <w:tc>
          <w:tcPr>
            <w:tcW w:w="1047" w:type="pct"/>
            <w:tcBorders>
              <w:top w:val="nil"/>
              <w:left w:val="nil"/>
              <w:bottom w:val="single" w:sz="4" w:space="0" w:color="auto"/>
              <w:right w:val="single" w:sz="4" w:space="0" w:color="auto"/>
            </w:tcBorders>
            <w:shd w:val="clear" w:color="auto" w:fill="auto"/>
            <w:noWrap/>
            <w:vAlign w:val="center"/>
            <w:hideMark/>
          </w:tcPr>
          <w:p w14:paraId="0DBF7143" w14:textId="77777777" w:rsidR="00D57985" w:rsidRPr="00174759" w:rsidRDefault="00D57985" w:rsidP="00174759">
            <w:pPr>
              <w:pStyle w:val="af7"/>
              <w:spacing w:line="240" w:lineRule="exact"/>
              <w:rPr>
                <w:sz w:val="18"/>
                <w:szCs w:val="18"/>
              </w:rPr>
            </w:pPr>
            <w:r w:rsidRPr="00174759">
              <w:rPr>
                <w:sz w:val="18"/>
                <w:szCs w:val="18"/>
              </w:rPr>
              <w:t>于柱华</w:t>
            </w:r>
          </w:p>
        </w:tc>
        <w:tc>
          <w:tcPr>
            <w:tcW w:w="292" w:type="pct"/>
            <w:tcBorders>
              <w:top w:val="nil"/>
              <w:left w:val="nil"/>
              <w:bottom w:val="single" w:sz="4" w:space="0" w:color="auto"/>
              <w:right w:val="single" w:sz="4" w:space="0" w:color="auto"/>
            </w:tcBorders>
            <w:shd w:val="clear" w:color="auto" w:fill="auto"/>
            <w:noWrap/>
            <w:vAlign w:val="center"/>
            <w:hideMark/>
          </w:tcPr>
          <w:p w14:paraId="0468C0A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1B2AE30"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7ED14F22" w14:textId="77777777" w:rsidR="00D57985" w:rsidRPr="00174759" w:rsidRDefault="00D57985" w:rsidP="00174759">
            <w:pPr>
              <w:pStyle w:val="af7"/>
              <w:spacing w:line="240" w:lineRule="exact"/>
              <w:rPr>
                <w:sz w:val="18"/>
                <w:szCs w:val="18"/>
              </w:rPr>
            </w:pPr>
            <w:r w:rsidRPr="00174759">
              <w:rPr>
                <w:sz w:val="18"/>
                <w:szCs w:val="18"/>
              </w:rPr>
              <w:t>6.74</w:t>
            </w:r>
          </w:p>
        </w:tc>
        <w:tc>
          <w:tcPr>
            <w:tcW w:w="398" w:type="pct"/>
            <w:tcBorders>
              <w:top w:val="nil"/>
              <w:left w:val="nil"/>
              <w:bottom w:val="single" w:sz="4" w:space="0" w:color="auto"/>
              <w:right w:val="single" w:sz="4" w:space="0" w:color="auto"/>
            </w:tcBorders>
            <w:shd w:val="clear" w:color="auto" w:fill="auto"/>
            <w:noWrap/>
            <w:vAlign w:val="center"/>
            <w:hideMark/>
          </w:tcPr>
          <w:p w14:paraId="3ED5DA8A" w14:textId="77777777" w:rsidR="00D57985" w:rsidRPr="00174759" w:rsidRDefault="00D57985" w:rsidP="00174759">
            <w:pPr>
              <w:pStyle w:val="af7"/>
              <w:spacing w:line="240" w:lineRule="exact"/>
              <w:rPr>
                <w:sz w:val="18"/>
                <w:szCs w:val="18"/>
              </w:rPr>
            </w:pPr>
            <w:r w:rsidRPr="00174759">
              <w:rPr>
                <w:sz w:val="18"/>
                <w:szCs w:val="18"/>
              </w:rPr>
              <w:t>39.62200000N</w:t>
            </w:r>
          </w:p>
        </w:tc>
        <w:tc>
          <w:tcPr>
            <w:tcW w:w="419" w:type="pct"/>
            <w:tcBorders>
              <w:top w:val="nil"/>
              <w:left w:val="nil"/>
              <w:bottom w:val="single" w:sz="4" w:space="0" w:color="auto"/>
              <w:right w:val="single" w:sz="4" w:space="0" w:color="auto"/>
            </w:tcBorders>
            <w:shd w:val="clear" w:color="auto" w:fill="auto"/>
            <w:noWrap/>
            <w:vAlign w:val="center"/>
            <w:hideMark/>
          </w:tcPr>
          <w:p w14:paraId="2D2DBE78" w14:textId="77777777" w:rsidR="00D57985" w:rsidRPr="00174759" w:rsidRDefault="00D57985" w:rsidP="00174759">
            <w:pPr>
              <w:pStyle w:val="af7"/>
              <w:spacing w:line="240" w:lineRule="exact"/>
              <w:rPr>
                <w:sz w:val="18"/>
                <w:szCs w:val="18"/>
              </w:rPr>
            </w:pPr>
            <w:r w:rsidRPr="00174759">
              <w:rPr>
                <w:sz w:val="18"/>
                <w:szCs w:val="18"/>
              </w:rPr>
              <w:t>098.92416111E</w:t>
            </w:r>
          </w:p>
        </w:tc>
        <w:tc>
          <w:tcPr>
            <w:tcW w:w="292" w:type="pct"/>
            <w:tcBorders>
              <w:top w:val="nil"/>
              <w:left w:val="nil"/>
              <w:bottom w:val="single" w:sz="4" w:space="0" w:color="auto"/>
              <w:right w:val="single" w:sz="4" w:space="0" w:color="auto"/>
            </w:tcBorders>
            <w:shd w:val="clear" w:color="auto" w:fill="auto"/>
            <w:noWrap/>
            <w:vAlign w:val="center"/>
            <w:hideMark/>
          </w:tcPr>
          <w:p w14:paraId="4EF0CF5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75037D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B7A31A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9CECC20"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5D79AAE9" w14:textId="77777777" w:rsidR="00D57985" w:rsidRPr="00174759" w:rsidRDefault="00D57985" w:rsidP="00174759">
            <w:pPr>
              <w:pStyle w:val="af7"/>
              <w:spacing w:line="240" w:lineRule="exact"/>
              <w:rPr>
                <w:sz w:val="18"/>
                <w:szCs w:val="18"/>
              </w:rPr>
            </w:pPr>
            <w:r w:rsidRPr="00174759">
              <w:rPr>
                <w:rFonts w:hint="eastAsia"/>
                <w:sz w:val="18"/>
                <w:szCs w:val="18"/>
              </w:rPr>
              <w:t xml:space="preserve">6.39 </w:t>
            </w:r>
          </w:p>
        </w:tc>
        <w:tc>
          <w:tcPr>
            <w:tcW w:w="238" w:type="pct"/>
            <w:tcBorders>
              <w:top w:val="nil"/>
              <w:left w:val="nil"/>
              <w:bottom w:val="single" w:sz="4" w:space="0" w:color="auto"/>
              <w:right w:val="single" w:sz="4" w:space="0" w:color="auto"/>
            </w:tcBorders>
            <w:shd w:val="clear" w:color="auto" w:fill="auto"/>
            <w:noWrap/>
            <w:vAlign w:val="center"/>
            <w:hideMark/>
          </w:tcPr>
          <w:p w14:paraId="1F9E8AD5"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2040CD38" w14:textId="77777777" w:rsidR="00D57985" w:rsidRPr="00174759" w:rsidRDefault="00D57985" w:rsidP="00174759">
            <w:pPr>
              <w:pStyle w:val="af7"/>
              <w:spacing w:line="240" w:lineRule="exact"/>
              <w:rPr>
                <w:sz w:val="18"/>
                <w:szCs w:val="18"/>
              </w:rPr>
            </w:pPr>
            <w:r w:rsidRPr="00174759">
              <w:rPr>
                <w:rFonts w:hint="eastAsia"/>
                <w:sz w:val="18"/>
                <w:szCs w:val="18"/>
              </w:rPr>
              <w:t xml:space="preserve">5.94 </w:t>
            </w:r>
          </w:p>
        </w:tc>
      </w:tr>
      <w:tr w:rsidR="00174759" w:rsidRPr="00174759" w14:paraId="5554BBF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4D4E7C9" w14:textId="77777777" w:rsidR="00D57985" w:rsidRPr="00174759" w:rsidRDefault="00D57985" w:rsidP="00174759">
            <w:pPr>
              <w:pStyle w:val="af7"/>
              <w:spacing w:line="240" w:lineRule="exact"/>
              <w:rPr>
                <w:sz w:val="18"/>
                <w:szCs w:val="18"/>
              </w:rPr>
            </w:pPr>
            <w:r w:rsidRPr="00174759">
              <w:rPr>
                <w:sz w:val="18"/>
                <w:szCs w:val="18"/>
              </w:rPr>
              <w:t>200</w:t>
            </w:r>
          </w:p>
        </w:tc>
        <w:tc>
          <w:tcPr>
            <w:tcW w:w="184" w:type="pct"/>
            <w:tcBorders>
              <w:top w:val="nil"/>
              <w:left w:val="nil"/>
              <w:bottom w:val="single" w:sz="4" w:space="0" w:color="auto"/>
              <w:right w:val="single" w:sz="4" w:space="0" w:color="auto"/>
            </w:tcBorders>
            <w:shd w:val="clear" w:color="auto" w:fill="auto"/>
            <w:noWrap/>
            <w:vAlign w:val="center"/>
            <w:hideMark/>
          </w:tcPr>
          <w:p w14:paraId="66CCC97B" w14:textId="77777777" w:rsidR="00D57985" w:rsidRPr="00174759" w:rsidRDefault="00D57985" w:rsidP="00174759">
            <w:pPr>
              <w:pStyle w:val="af7"/>
              <w:spacing w:line="240" w:lineRule="exact"/>
              <w:rPr>
                <w:sz w:val="18"/>
                <w:szCs w:val="18"/>
              </w:rPr>
            </w:pPr>
            <w:r w:rsidRPr="00174759">
              <w:rPr>
                <w:sz w:val="18"/>
                <w:szCs w:val="18"/>
              </w:rPr>
              <w:t>1157</w:t>
            </w:r>
          </w:p>
        </w:tc>
        <w:tc>
          <w:tcPr>
            <w:tcW w:w="1047" w:type="pct"/>
            <w:tcBorders>
              <w:top w:val="nil"/>
              <w:left w:val="nil"/>
              <w:bottom w:val="single" w:sz="4" w:space="0" w:color="auto"/>
              <w:right w:val="single" w:sz="4" w:space="0" w:color="auto"/>
            </w:tcBorders>
            <w:shd w:val="clear" w:color="auto" w:fill="auto"/>
            <w:noWrap/>
            <w:vAlign w:val="center"/>
            <w:hideMark/>
          </w:tcPr>
          <w:p w14:paraId="595A6E1D" w14:textId="77777777" w:rsidR="00D57985" w:rsidRPr="00174759" w:rsidRDefault="00D57985" w:rsidP="00174759">
            <w:pPr>
              <w:pStyle w:val="af7"/>
              <w:spacing w:line="240" w:lineRule="exact"/>
              <w:rPr>
                <w:sz w:val="18"/>
                <w:szCs w:val="18"/>
              </w:rPr>
            </w:pPr>
            <w:r w:rsidRPr="00174759">
              <w:rPr>
                <w:sz w:val="18"/>
                <w:szCs w:val="18"/>
              </w:rPr>
              <w:t>于柱华</w:t>
            </w:r>
          </w:p>
        </w:tc>
        <w:tc>
          <w:tcPr>
            <w:tcW w:w="292" w:type="pct"/>
            <w:tcBorders>
              <w:top w:val="nil"/>
              <w:left w:val="nil"/>
              <w:bottom w:val="single" w:sz="4" w:space="0" w:color="auto"/>
              <w:right w:val="single" w:sz="4" w:space="0" w:color="auto"/>
            </w:tcBorders>
            <w:shd w:val="clear" w:color="auto" w:fill="auto"/>
            <w:noWrap/>
            <w:vAlign w:val="center"/>
            <w:hideMark/>
          </w:tcPr>
          <w:p w14:paraId="7D3F471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F974785"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699FB76B" w14:textId="77777777" w:rsidR="00D57985" w:rsidRPr="00174759" w:rsidRDefault="00D57985" w:rsidP="00174759">
            <w:pPr>
              <w:pStyle w:val="af7"/>
              <w:spacing w:line="240" w:lineRule="exact"/>
              <w:rPr>
                <w:sz w:val="18"/>
                <w:szCs w:val="18"/>
              </w:rPr>
            </w:pPr>
            <w:r w:rsidRPr="00174759">
              <w:rPr>
                <w:sz w:val="18"/>
                <w:szCs w:val="18"/>
              </w:rPr>
              <w:t>2.95</w:t>
            </w:r>
          </w:p>
        </w:tc>
        <w:tc>
          <w:tcPr>
            <w:tcW w:w="398" w:type="pct"/>
            <w:tcBorders>
              <w:top w:val="nil"/>
              <w:left w:val="nil"/>
              <w:bottom w:val="single" w:sz="4" w:space="0" w:color="auto"/>
              <w:right w:val="single" w:sz="4" w:space="0" w:color="auto"/>
            </w:tcBorders>
            <w:shd w:val="clear" w:color="auto" w:fill="auto"/>
            <w:noWrap/>
            <w:vAlign w:val="center"/>
            <w:hideMark/>
          </w:tcPr>
          <w:p w14:paraId="2F4C78B0" w14:textId="77777777" w:rsidR="00D57985" w:rsidRPr="00174759" w:rsidRDefault="00D57985" w:rsidP="00174759">
            <w:pPr>
              <w:pStyle w:val="af7"/>
              <w:spacing w:line="240" w:lineRule="exact"/>
              <w:rPr>
                <w:sz w:val="18"/>
                <w:szCs w:val="18"/>
              </w:rPr>
            </w:pPr>
            <w:r w:rsidRPr="00174759">
              <w:rPr>
                <w:sz w:val="18"/>
                <w:szCs w:val="18"/>
              </w:rPr>
              <w:t>39.63206111N</w:t>
            </w:r>
          </w:p>
        </w:tc>
        <w:tc>
          <w:tcPr>
            <w:tcW w:w="419" w:type="pct"/>
            <w:tcBorders>
              <w:top w:val="nil"/>
              <w:left w:val="nil"/>
              <w:bottom w:val="single" w:sz="4" w:space="0" w:color="auto"/>
              <w:right w:val="single" w:sz="4" w:space="0" w:color="auto"/>
            </w:tcBorders>
            <w:shd w:val="clear" w:color="auto" w:fill="auto"/>
            <w:noWrap/>
            <w:vAlign w:val="center"/>
            <w:hideMark/>
          </w:tcPr>
          <w:p w14:paraId="23BEB23C" w14:textId="77777777" w:rsidR="00D57985" w:rsidRPr="00174759" w:rsidRDefault="00D57985" w:rsidP="00174759">
            <w:pPr>
              <w:pStyle w:val="af7"/>
              <w:spacing w:line="240" w:lineRule="exact"/>
              <w:rPr>
                <w:sz w:val="18"/>
                <w:szCs w:val="18"/>
              </w:rPr>
            </w:pPr>
            <w:r w:rsidRPr="00174759">
              <w:rPr>
                <w:sz w:val="18"/>
                <w:szCs w:val="18"/>
              </w:rPr>
              <w:t>098.93161111E</w:t>
            </w:r>
          </w:p>
        </w:tc>
        <w:tc>
          <w:tcPr>
            <w:tcW w:w="292" w:type="pct"/>
            <w:tcBorders>
              <w:top w:val="nil"/>
              <w:left w:val="nil"/>
              <w:bottom w:val="single" w:sz="4" w:space="0" w:color="auto"/>
              <w:right w:val="single" w:sz="4" w:space="0" w:color="auto"/>
            </w:tcBorders>
            <w:shd w:val="clear" w:color="auto" w:fill="auto"/>
            <w:noWrap/>
            <w:vAlign w:val="center"/>
            <w:hideMark/>
          </w:tcPr>
          <w:p w14:paraId="65C8676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34092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B4FE71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36274D0"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232846C7" w14:textId="77777777" w:rsidR="00D57985" w:rsidRPr="00174759" w:rsidRDefault="00D57985" w:rsidP="00174759">
            <w:pPr>
              <w:pStyle w:val="af7"/>
              <w:spacing w:line="240" w:lineRule="exact"/>
              <w:rPr>
                <w:sz w:val="18"/>
                <w:szCs w:val="18"/>
              </w:rPr>
            </w:pPr>
            <w:r w:rsidRPr="00174759">
              <w:rPr>
                <w:rFonts w:hint="eastAsia"/>
                <w:sz w:val="18"/>
                <w:szCs w:val="18"/>
              </w:rPr>
              <w:t xml:space="preserve">2.79 </w:t>
            </w:r>
          </w:p>
        </w:tc>
        <w:tc>
          <w:tcPr>
            <w:tcW w:w="238" w:type="pct"/>
            <w:tcBorders>
              <w:top w:val="nil"/>
              <w:left w:val="nil"/>
              <w:bottom w:val="single" w:sz="4" w:space="0" w:color="auto"/>
              <w:right w:val="single" w:sz="4" w:space="0" w:color="auto"/>
            </w:tcBorders>
            <w:shd w:val="clear" w:color="auto" w:fill="auto"/>
            <w:noWrap/>
            <w:vAlign w:val="center"/>
            <w:hideMark/>
          </w:tcPr>
          <w:p w14:paraId="5B2FF378"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329" w:type="pct"/>
            <w:tcBorders>
              <w:top w:val="nil"/>
              <w:left w:val="nil"/>
              <w:bottom w:val="single" w:sz="4" w:space="0" w:color="auto"/>
              <w:right w:val="single" w:sz="4" w:space="0" w:color="auto"/>
            </w:tcBorders>
            <w:shd w:val="clear" w:color="auto" w:fill="auto"/>
            <w:noWrap/>
            <w:vAlign w:val="center"/>
            <w:hideMark/>
          </w:tcPr>
          <w:p w14:paraId="599C1EC1" w14:textId="77777777" w:rsidR="00D57985" w:rsidRPr="00174759" w:rsidRDefault="00D57985" w:rsidP="00174759">
            <w:pPr>
              <w:pStyle w:val="af7"/>
              <w:spacing w:line="240" w:lineRule="exact"/>
              <w:rPr>
                <w:sz w:val="18"/>
                <w:szCs w:val="18"/>
              </w:rPr>
            </w:pPr>
            <w:r w:rsidRPr="00174759">
              <w:rPr>
                <w:rFonts w:hint="eastAsia"/>
                <w:sz w:val="18"/>
                <w:szCs w:val="18"/>
              </w:rPr>
              <w:t xml:space="preserve">2.60 </w:t>
            </w:r>
          </w:p>
        </w:tc>
      </w:tr>
      <w:tr w:rsidR="00174759" w:rsidRPr="00174759" w14:paraId="18F396D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EBCA5A3" w14:textId="77777777" w:rsidR="00D57985" w:rsidRPr="00174759" w:rsidRDefault="00D57985" w:rsidP="00174759">
            <w:pPr>
              <w:pStyle w:val="af7"/>
              <w:spacing w:line="240" w:lineRule="exact"/>
              <w:rPr>
                <w:sz w:val="18"/>
                <w:szCs w:val="18"/>
              </w:rPr>
            </w:pPr>
            <w:r w:rsidRPr="00174759">
              <w:rPr>
                <w:sz w:val="18"/>
                <w:szCs w:val="18"/>
              </w:rPr>
              <w:t>201</w:t>
            </w:r>
          </w:p>
        </w:tc>
        <w:tc>
          <w:tcPr>
            <w:tcW w:w="184" w:type="pct"/>
            <w:tcBorders>
              <w:top w:val="nil"/>
              <w:left w:val="nil"/>
              <w:bottom w:val="single" w:sz="4" w:space="0" w:color="auto"/>
              <w:right w:val="single" w:sz="4" w:space="0" w:color="auto"/>
            </w:tcBorders>
            <w:shd w:val="clear" w:color="auto" w:fill="auto"/>
            <w:noWrap/>
            <w:vAlign w:val="center"/>
            <w:hideMark/>
          </w:tcPr>
          <w:p w14:paraId="162B380F" w14:textId="77777777" w:rsidR="00D57985" w:rsidRPr="00174759" w:rsidRDefault="00D57985" w:rsidP="00174759">
            <w:pPr>
              <w:pStyle w:val="af7"/>
              <w:spacing w:line="240" w:lineRule="exact"/>
              <w:rPr>
                <w:sz w:val="18"/>
                <w:szCs w:val="18"/>
              </w:rPr>
            </w:pPr>
            <w:r w:rsidRPr="00174759">
              <w:rPr>
                <w:sz w:val="18"/>
                <w:szCs w:val="18"/>
              </w:rPr>
              <w:t>1158</w:t>
            </w:r>
          </w:p>
        </w:tc>
        <w:tc>
          <w:tcPr>
            <w:tcW w:w="1047" w:type="pct"/>
            <w:tcBorders>
              <w:top w:val="nil"/>
              <w:left w:val="nil"/>
              <w:bottom w:val="single" w:sz="4" w:space="0" w:color="auto"/>
              <w:right w:val="single" w:sz="4" w:space="0" w:color="auto"/>
            </w:tcBorders>
            <w:shd w:val="clear" w:color="auto" w:fill="auto"/>
            <w:noWrap/>
            <w:vAlign w:val="center"/>
            <w:hideMark/>
          </w:tcPr>
          <w:p w14:paraId="131242C3" w14:textId="77777777" w:rsidR="00D57985" w:rsidRPr="00174759" w:rsidRDefault="00D57985" w:rsidP="00174759">
            <w:pPr>
              <w:pStyle w:val="af7"/>
              <w:spacing w:line="240" w:lineRule="exact"/>
              <w:rPr>
                <w:sz w:val="18"/>
                <w:szCs w:val="18"/>
              </w:rPr>
            </w:pPr>
            <w:r w:rsidRPr="00174759">
              <w:rPr>
                <w:sz w:val="18"/>
                <w:szCs w:val="18"/>
              </w:rPr>
              <w:t>于柱华</w:t>
            </w:r>
          </w:p>
        </w:tc>
        <w:tc>
          <w:tcPr>
            <w:tcW w:w="292" w:type="pct"/>
            <w:tcBorders>
              <w:top w:val="nil"/>
              <w:left w:val="nil"/>
              <w:bottom w:val="single" w:sz="4" w:space="0" w:color="auto"/>
              <w:right w:val="single" w:sz="4" w:space="0" w:color="auto"/>
            </w:tcBorders>
            <w:shd w:val="clear" w:color="auto" w:fill="auto"/>
            <w:noWrap/>
            <w:vAlign w:val="center"/>
            <w:hideMark/>
          </w:tcPr>
          <w:p w14:paraId="3E97E5D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45A43D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5EAB420" w14:textId="77777777" w:rsidR="00D57985" w:rsidRPr="00174759" w:rsidRDefault="00D57985" w:rsidP="00174759">
            <w:pPr>
              <w:pStyle w:val="af7"/>
              <w:spacing w:line="240" w:lineRule="exact"/>
              <w:rPr>
                <w:sz w:val="18"/>
                <w:szCs w:val="18"/>
              </w:rPr>
            </w:pPr>
            <w:r w:rsidRPr="00174759">
              <w:rPr>
                <w:sz w:val="18"/>
                <w:szCs w:val="18"/>
              </w:rPr>
              <w:t>5.84</w:t>
            </w:r>
          </w:p>
        </w:tc>
        <w:tc>
          <w:tcPr>
            <w:tcW w:w="398" w:type="pct"/>
            <w:tcBorders>
              <w:top w:val="nil"/>
              <w:left w:val="nil"/>
              <w:bottom w:val="single" w:sz="4" w:space="0" w:color="auto"/>
              <w:right w:val="single" w:sz="4" w:space="0" w:color="auto"/>
            </w:tcBorders>
            <w:shd w:val="clear" w:color="auto" w:fill="auto"/>
            <w:noWrap/>
            <w:vAlign w:val="center"/>
            <w:hideMark/>
          </w:tcPr>
          <w:p w14:paraId="480D21F7" w14:textId="77777777" w:rsidR="00D57985" w:rsidRPr="00174759" w:rsidRDefault="00D57985" w:rsidP="00174759">
            <w:pPr>
              <w:pStyle w:val="af7"/>
              <w:spacing w:line="240" w:lineRule="exact"/>
              <w:rPr>
                <w:sz w:val="18"/>
                <w:szCs w:val="18"/>
              </w:rPr>
            </w:pPr>
            <w:r w:rsidRPr="00174759">
              <w:rPr>
                <w:sz w:val="18"/>
                <w:szCs w:val="18"/>
              </w:rPr>
              <w:t>39.63446944N</w:t>
            </w:r>
          </w:p>
        </w:tc>
        <w:tc>
          <w:tcPr>
            <w:tcW w:w="419" w:type="pct"/>
            <w:tcBorders>
              <w:top w:val="nil"/>
              <w:left w:val="nil"/>
              <w:bottom w:val="single" w:sz="4" w:space="0" w:color="auto"/>
              <w:right w:val="single" w:sz="4" w:space="0" w:color="auto"/>
            </w:tcBorders>
            <w:shd w:val="clear" w:color="auto" w:fill="auto"/>
            <w:noWrap/>
            <w:vAlign w:val="center"/>
            <w:hideMark/>
          </w:tcPr>
          <w:p w14:paraId="3ADCE1C3" w14:textId="77777777" w:rsidR="00D57985" w:rsidRPr="00174759" w:rsidRDefault="00D57985" w:rsidP="00174759">
            <w:pPr>
              <w:pStyle w:val="af7"/>
              <w:spacing w:line="240" w:lineRule="exact"/>
              <w:rPr>
                <w:sz w:val="18"/>
                <w:szCs w:val="18"/>
              </w:rPr>
            </w:pPr>
            <w:r w:rsidRPr="00174759">
              <w:rPr>
                <w:sz w:val="18"/>
                <w:szCs w:val="18"/>
              </w:rPr>
              <w:t>098.93010000E</w:t>
            </w:r>
          </w:p>
        </w:tc>
        <w:tc>
          <w:tcPr>
            <w:tcW w:w="292" w:type="pct"/>
            <w:tcBorders>
              <w:top w:val="nil"/>
              <w:left w:val="nil"/>
              <w:bottom w:val="single" w:sz="4" w:space="0" w:color="auto"/>
              <w:right w:val="single" w:sz="4" w:space="0" w:color="auto"/>
            </w:tcBorders>
            <w:shd w:val="clear" w:color="auto" w:fill="auto"/>
            <w:noWrap/>
            <w:vAlign w:val="center"/>
            <w:hideMark/>
          </w:tcPr>
          <w:p w14:paraId="46CDD84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1EFA90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233A3E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2244151"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53EA9D30" w14:textId="77777777" w:rsidR="00D57985" w:rsidRPr="00174759" w:rsidRDefault="00D57985" w:rsidP="00174759">
            <w:pPr>
              <w:pStyle w:val="af7"/>
              <w:spacing w:line="240" w:lineRule="exact"/>
              <w:rPr>
                <w:sz w:val="18"/>
                <w:szCs w:val="18"/>
              </w:rPr>
            </w:pPr>
            <w:r w:rsidRPr="00174759">
              <w:rPr>
                <w:rFonts w:hint="eastAsia"/>
                <w:sz w:val="18"/>
                <w:szCs w:val="18"/>
              </w:rPr>
              <w:t xml:space="preserve">5.53 </w:t>
            </w:r>
          </w:p>
        </w:tc>
        <w:tc>
          <w:tcPr>
            <w:tcW w:w="238" w:type="pct"/>
            <w:tcBorders>
              <w:top w:val="nil"/>
              <w:left w:val="nil"/>
              <w:bottom w:val="single" w:sz="4" w:space="0" w:color="auto"/>
              <w:right w:val="single" w:sz="4" w:space="0" w:color="auto"/>
            </w:tcBorders>
            <w:shd w:val="clear" w:color="auto" w:fill="auto"/>
            <w:noWrap/>
            <w:vAlign w:val="center"/>
            <w:hideMark/>
          </w:tcPr>
          <w:p w14:paraId="6A9D0F54"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26620201"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r>
      <w:tr w:rsidR="00174759" w:rsidRPr="00174759" w14:paraId="1EAAF5D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3EE6B9A" w14:textId="77777777" w:rsidR="00D57985" w:rsidRPr="00174759" w:rsidRDefault="00D57985" w:rsidP="00174759">
            <w:pPr>
              <w:pStyle w:val="af7"/>
              <w:spacing w:line="240" w:lineRule="exact"/>
              <w:rPr>
                <w:sz w:val="18"/>
                <w:szCs w:val="18"/>
              </w:rPr>
            </w:pPr>
            <w:r w:rsidRPr="00174759">
              <w:rPr>
                <w:sz w:val="18"/>
                <w:szCs w:val="18"/>
              </w:rPr>
              <w:t>202</w:t>
            </w:r>
          </w:p>
        </w:tc>
        <w:tc>
          <w:tcPr>
            <w:tcW w:w="184" w:type="pct"/>
            <w:tcBorders>
              <w:top w:val="nil"/>
              <w:left w:val="nil"/>
              <w:bottom w:val="single" w:sz="4" w:space="0" w:color="auto"/>
              <w:right w:val="single" w:sz="4" w:space="0" w:color="auto"/>
            </w:tcBorders>
            <w:shd w:val="clear" w:color="auto" w:fill="auto"/>
            <w:noWrap/>
            <w:vAlign w:val="center"/>
            <w:hideMark/>
          </w:tcPr>
          <w:p w14:paraId="7CA2E74E" w14:textId="77777777" w:rsidR="00D57985" w:rsidRPr="00174759" w:rsidRDefault="00D57985" w:rsidP="00174759">
            <w:pPr>
              <w:pStyle w:val="af7"/>
              <w:spacing w:line="240" w:lineRule="exact"/>
              <w:rPr>
                <w:sz w:val="18"/>
                <w:szCs w:val="18"/>
              </w:rPr>
            </w:pPr>
            <w:r w:rsidRPr="00174759">
              <w:rPr>
                <w:sz w:val="18"/>
                <w:szCs w:val="18"/>
              </w:rPr>
              <w:t>1159</w:t>
            </w:r>
          </w:p>
        </w:tc>
        <w:tc>
          <w:tcPr>
            <w:tcW w:w="1047" w:type="pct"/>
            <w:tcBorders>
              <w:top w:val="nil"/>
              <w:left w:val="nil"/>
              <w:bottom w:val="single" w:sz="4" w:space="0" w:color="auto"/>
              <w:right w:val="single" w:sz="4" w:space="0" w:color="auto"/>
            </w:tcBorders>
            <w:shd w:val="clear" w:color="auto" w:fill="auto"/>
            <w:noWrap/>
            <w:vAlign w:val="center"/>
            <w:hideMark/>
          </w:tcPr>
          <w:p w14:paraId="10909EEA" w14:textId="77777777" w:rsidR="00D57985" w:rsidRPr="00174759" w:rsidRDefault="00D57985" w:rsidP="00174759">
            <w:pPr>
              <w:pStyle w:val="af7"/>
              <w:spacing w:line="240" w:lineRule="exact"/>
              <w:rPr>
                <w:sz w:val="18"/>
                <w:szCs w:val="18"/>
              </w:rPr>
            </w:pPr>
            <w:r w:rsidRPr="00174759">
              <w:rPr>
                <w:sz w:val="18"/>
                <w:szCs w:val="18"/>
              </w:rPr>
              <w:t>于柱华</w:t>
            </w:r>
          </w:p>
        </w:tc>
        <w:tc>
          <w:tcPr>
            <w:tcW w:w="292" w:type="pct"/>
            <w:tcBorders>
              <w:top w:val="nil"/>
              <w:left w:val="nil"/>
              <w:bottom w:val="single" w:sz="4" w:space="0" w:color="auto"/>
              <w:right w:val="single" w:sz="4" w:space="0" w:color="auto"/>
            </w:tcBorders>
            <w:shd w:val="clear" w:color="auto" w:fill="auto"/>
            <w:noWrap/>
            <w:vAlign w:val="center"/>
            <w:hideMark/>
          </w:tcPr>
          <w:p w14:paraId="172D28F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A8A2B4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1AC2E6B" w14:textId="77777777" w:rsidR="00D57985" w:rsidRPr="00174759" w:rsidRDefault="00D57985" w:rsidP="00174759">
            <w:pPr>
              <w:pStyle w:val="af7"/>
              <w:spacing w:line="240" w:lineRule="exact"/>
              <w:rPr>
                <w:sz w:val="18"/>
                <w:szCs w:val="18"/>
              </w:rPr>
            </w:pPr>
            <w:r w:rsidRPr="00174759">
              <w:rPr>
                <w:sz w:val="18"/>
                <w:szCs w:val="18"/>
              </w:rPr>
              <w:t>5.92</w:t>
            </w:r>
          </w:p>
        </w:tc>
        <w:tc>
          <w:tcPr>
            <w:tcW w:w="398" w:type="pct"/>
            <w:tcBorders>
              <w:top w:val="nil"/>
              <w:left w:val="nil"/>
              <w:bottom w:val="single" w:sz="4" w:space="0" w:color="auto"/>
              <w:right w:val="single" w:sz="4" w:space="0" w:color="auto"/>
            </w:tcBorders>
            <w:shd w:val="clear" w:color="auto" w:fill="auto"/>
            <w:noWrap/>
            <w:vAlign w:val="center"/>
            <w:hideMark/>
          </w:tcPr>
          <w:p w14:paraId="257DABF8" w14:textId="77777777" w:rsidR="00D57985" w:rsidRPr="00174759" w:rsidRDefault="00D57985" w:rsidP="00174759">
            <w:pPr>
              <w:pStyle w:val="af7"/>
              <w:spacing w:line="240" w:lineRule="exact"/>
              <w:rPr>
                <w:sz w:val="18"/>
                <w:szCs w:val="18"/>
              </w:rPr>
            </w:pPr>
            <w:r w:rsidRPr="00174759">
              <w:rPr>
                <w:sz w:val="18"/>
                <w:szCs w:val="18"/>
              </w:rPr>
              <w:t>39.63053056N</w:t>
            </w:r>
          </w:p>
        </w:tc>
        <w:tc>
          <w:tcPr>
            <w:tcW w:w="419" w:type="pct"/>
            <w:tcBorders>
              <w:top w:val="nil"/>
              <w:left w:val="nil"/>
              <w:bottom w:val="single" w:sz="4" w:space="0" w:color="auto"/>
              <w:right w:val="single" w:sz="4" w:space="0" w:color="auto"/>
            </w:tcBorders>
            <w:shd w:val="clear" w:color="auto" w:fill="auto"/>
            <w:noWrap/>
            <w:vAlign w:val="center"/>
            <w:hideMark/>
          </w:tcPr>
          <w:p w14:paraId="613B0E8D" w14:textId="77777777" w:rsidR="00D57985" w:rsidRPr="00174759" w:rsidRDefault="00D57985" w:rsidP="00174759">
            <w:pPr>
              <w:pStyle w:val="af7"/>
              <w:spacing w:line="240" w:lineRule="exact"/>
              <w:rPr>
                <w:sz w:val="18"/>
                <w:szCs w:val="18"/>
              </w:rPr>
            </w:pPr>
            <w:r w:rsidRPr="00174759">
              <w:rPr>
                <w:sz w:val="18"/>
                <w:szCs w:val="18"/>
              </w:rPr>
              <w:t>098.92805000E</w:t>
            </w:r>
          </w:p>
        </w:tc>
        <w:tc>
          <w:tcPr>
            <w:tcW w:w="292" w:type="pct"/>
            <w:tcBorders>
              <w:top w:val="nil"/>
              <w:left w:val="nil"/>
              <w:bottom w:val="single" w:sz="4" w:space="0" w:color="auto"/>
              <w:right w:val="single" w:sz="4" w:space="0" w:color="auto"/>
            </w:tcBorders>
            <w:shd w:val="clear" w:color="auto" w:fill="auto"/>
            <w:noWrap/>
            <w:vAlign w:val="center"/>
            <w:hideMark/>
          </w:tcPr>
          <w:p w14:paraId="31AA1FA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68DEB4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D876B1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F252873"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4F8DB9CA" w14:textId="77777777" w:rsidR="00D57985" w:rsidRPr="00174759" w:rsidRDefault="00D57985" w:rsidP="00174759">
            <w:pPr>
              <w:pStyle w:val="af7"/>
              <w:spacing w:line="240" w:lineRule="exact"/>
              <w:rPr>
                <w:sz w:val="18"/>
                <w:szCs w:val="18"/>
              </w:rPr>
            </w:pPr>
            <w:r w:rsidRPr="00174759">
              <w:rPr>
                <w:rFonts w:hint="eastAsia"/>
                <w:sz w:val="18"/>
                <w:szCs w:val="18"/>
              </w:rPr>
              <w:t xml:space="preserve">5.61 </w:t>
            </w:r>
          </w:p>
        </w:tc>
        <w:tc>
          <w:tcPr>
            <w:tcW w:w="238" w:type="pct"/>
            <w:tcBorders>
              <w:top w:val="nil"/>
              <w:left w:val="nil"/>
              <w:bottom w:val="single" w:sz="4" w:space="0" w:color="auto"/>
              <w:right w:val="single" w:sz="4" w:space="0" w:color="auto"/>
            </w:tcBorders>
            <w:shd w:val="clear" w:color="auto" w:fill="auto"/>
            <w:noWrap/>
            <w:vAlign w:val="center"/>
            <w:hideMark/>
          </w:tcPr>
          <w:p w14:paraId="0B1D5786"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FB35AAF"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r>
      <w:tr w:rsidR="00174759" w:rsidRPr="00174759" w14:paraId="524A5ED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FA531B6" w14:textId="77777777" w:rsidR="00D57985" w:rsidRPr="00174759" w:rsidRDefault="00D57985" w:rsidP="00174759">
            <w:pPr>
              <w:pStyle w:val="af7"/>
              <w:spacing w:line="240" w:lineRule="exact"/>
              <w:rPr>
                <w:sz w:val="18"/>
                <w:szCs w:val="18"/>
              </w:rPr>
            </w:pPr>
            <w:r w:rsidRPr="00174759">
              <w:rPr>
                <w:sz w:val="18"/>
                <w:szCs w:val="18"/>
              </w:rPr>
              <w:t>203</w:t>
            </w:r>
          </w:p>
        </w:tc>
        <w:tc>
          <w:tcPr>
            <w:tcW w:w="184" w:type="pct"/>
            <w:tcBorders>
              <w:top w:val="nil"/>
              <w:left w:val="nil"/>
              <w:bottom w:val="single" w:sz="4" w:space="0" w:color="auto"/>
              <w:right w:val="single" w:sz="4" w:space="0" w:color="auto"/>
            </w:tcBorders>
            <w:shd w:val="clear" w:color="auto" w:fill="auto"/>
            <w:noWrap/>
            <w:vAlign w:val="center"/>
            <w:hideMark/>
          </w:tcPr>
          <w:p w14:paraId="1F70E457" w14:textId="77777777" w:rsidR="00D57985" w:rsidRPr="00174759" w:rsidRDefault="00D57985" w:rsidP="00174759">
            <w:pPr>
              <w:pStyle w:val="af7"/>
              <w:spacing w:line="240" w:lineRule="exact"/>
              <w:rPr>
                <w:sz w:val="18"/>
                <w:szCs w:val="18"/>
              </w:rPr>
            </w:pPr>
            <w:r w:rsidRPr="00174759">
              <w:rPr>
                <w:sz w:val="18"/>
                <w:szCs w:val="18"/>
              </w:rPr>
              <w:t>1160</w:t>
            </w:r>
          </w:p>
        </w:tc>
        <w:tc>
          <w:tcPr>
            <w:tcW w:w="1047" w:type="pct"/>
            <w:tcBorders>
              <w:top w:val="nil"/>
              <w:left w:val="nil"/>
              <w:bottom w:val="single" w:sz="4" w:space="0" w:color="auto"/>
              <w:right w:val="single" w:sz="4" w:space="0" w:color="auto"/>
            </w:tcBorders>
            <w:shd w:val="clear" w:color="auto" w:fill="auto"/>
            <w:noWrap/>
            <w:vAlign w:val="center"/>
            <w:hideMark/>
          </w:tcPr>
          <w:p w14:paraId="48F4B38C" w14:textId="77777777" w:rsidR="00D57985" w:rsidRPr="00174759" w:rsidRDefault="00D57985" w:rsidP="00174759">
            <w:pPr>
              <w:pStyle w:val="af7"/>
              <w:spacing w:line="240" w:lineRule="exact"/>
              <w:rPr>
                <w:sz w:val="18"/>
                <w:szCs w:val="18"/>
              </w:rPr>
            </w:pPr>
            <w:r w:rsidRPr="00174759">
              <w:rPr>
                <w:sz w:val="18"/>
                <w:szCs w:val="18"/>
              </w:rPr>
              <w:t>于柱华</w:t>
            </w:r>
          </w:p>
        </w:tc>
        <w:tc>
          <w:tcPr>
            <w:tcW w:w="292" w:type="pct"/>
            <w:tcBorders>
              <w:top w:val="nil"/>
              <w:left w:val="nil"/>
              <w:bottom w:val="single" w:sz="4" w:space="0" w:color="auto"/>
              <w:right w:val="single" w:sz="4" w:space="0" w:color="auto"/>
            </w:tcBorders>
            <w:shd w:val="clear" w:color="auto" w:fill="auto"/>
            <w:noWrap/>
            <w:vAlign w:val="center"/>
            <w:hideMark/>
          </w:tcPr>
          <w:p w14:paraId="6E98E8C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7B283D1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1BB965B" w14:textId="77777777" w:rsidR="00D57985" w:rsidRPr="00174759" w:rsidRDefault="00D57985" w:rsidP="00174759">
            <w:pPr>
              <w:pStyle w:val="af7"/>
              <w:spacing w:line="240" w:lineRule="exact"/>
              <w:rPr>
                <w:sz w:val="18"/>
                <w:szCs w:val="18"/>
              </w:rPr>
            </w:pPr>
            <w:r w:rsidRPr="00174759">
              <w:rPr>
                <w:sz w:val="18"/>
                <w:szCs w:val="18"/>
              </w:rPr>
              <w:t>6.01</w:t>
            </w:r>
          </w:p>
        </w:tc>
        <w:tc>
          <w:tcPr>
            <w:tcW w:w="398" w:type="pct"/>
            <w:tcBorders>
              <w:top w:val="nil"/>
              <w:left w:val="nil"/>
              <w:bottom w:val="single" w:sz="4" w:space="0" w:color="auto"/>
              <w:right w:val="single" w:sz="4" w:space="0" w:color="auto"/>
            </w:tcBorders>
            <w:shd w:val="clear" w:color="auto" w:fill="auto"/>
            <w:noWrap/>
            <w:vAlign w:val="center"/>
            <w:hideMark/>
          </w:tcPr>
          <w:p w14:paraId="24841187" w14:textId="77777777" w:rsidR="00D57985" w:rsidRPr="00174759" w:rsidRDefault="00D57985" w:rsidP="00174759">
            <w:pPr>
              <w:pStyle w:val="af7"/>
              <w:spacing w:line="240" w:lineRule="exact"/>
              <w:rPr>
                <w:sz w:val="18"/>
                <w:szCs w:val="18"/>
              </w:rPr>
            </w:pPr>
            <w:r w:rsidRPr="00174759">
              <w:rPr>
                <w:sz w:val="18"/>
                <w:szCs w:val="18"/>
              </w:rPr>
              <w:t>39.62758056N</w:t>
            </w:r>
          </w:p>
        </w:tc>
        <w:tc>
          <w:tcPr>
            <w:tcW w:w="419" w:type="pct"/>
            <w:tcBorders>
              <w:top w:val="nil"/>
              <w:left w:val="nil"/>
              <w:bottom w:val="single" w:sz="4" w:space="0" w:color="auto"/>
              <w:right w:val="single" w:sz="4" w:space="0" w:color="auto"/>
            </w:tcBorders>
            <w:shd w:val="clear" w:color="auto" w:fill="auto"/>
            <w:noWrap/>
            <w:vAlign w:val="center"/>
            <w:hideMark/>
          </w:tcPr>
          <w:p w14:paraId="79A1342B" w14:textId="77777777" w:rsidR="00D57985" w:rsidRPr="00174759" w:rsidRDefault="00D57985" w:rsidP="00174759">
            <w:pPr>
              <w:pStyle w:val="af7"/>
              <w:spacing w:line="240" w:lineRule="exact"/>
              <w:rPr>
                <w:sz w:val="18"/>
                <w:szCs w:val="18"/>
              </w:rPr>
            </w:pPr>
            <w:r w:rsidRPr="00174759">
              <w:rPr>
                <w:sz w:val="18"/>
                <w:szCs w:val="18"/>
              </w:rPr>
              <w:t>098.92773889E</w:t>
            </w:r>
          </w:p>
        </w:tc>
        <w:tc>
          <w:tcPr>
            <w:tcW w:w="292" w:type="pct"/>
            <w:tcBorders>
              <w:top w:val="nil"/>
              <w:left w:val="nil"/>
              <w:bottom w:val="single" w:sz="4" w:space="0" w:color="auto"/>
              <w:right w:val="single" w:sz="4" w:space="0" w:color="auto"/>
            </w:tcBorders>
            <w:shd w:val="clear" w:color="auto" w:fill="auto"/>
            <w:noWrap/>
            <w:vAlign w:val="center"/>
            <w:hideMark/>
          </w:tcPr>
          <w:p w14:paraId="385B447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05D6F6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B879FC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D097B92"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4FD6678E" w14:textId="77777777" w:rsidR="00D57985" w:rsidRPr="00174759" w:rsidRDefault="00D57985" w:rsidP="00174759">
            <w:pPr>
              <w:pStyle w:val="af7"/>
              <w:spacing w:line="240" w:lineRule="exact"/>
              <w:rPr>
                <w:sz w:val="18"/>
                <w:szCs w:val="18"/>
              </w:rPr>
            </w:pPr>
            <w:r w:rsidRPr="00174759">
              <w:rPr>
                <w:rFonts w:hint="eastAsia"/>
                <w:sz w:val="18"/>
                <w:szCs w:val="18"/>
              </w:rPr>
              <w:t xml:space="preserve">5.69 </w:t>
            </w:r>
          </w:p>
        </w:tc>
        <w:tc>
          <w:tcPr>
            <w:tcW w:w="238" w:type="pct"/>
            <w:tcBorders>
              <w:top w:val="nil"/>
              <w:left w:val="nil"/>
              <w:bottom w:val="single" w:sz="4" w:space="0" w:color="auto"/>
              <w:right w:val="single" w:sz="4" w:space="0" w:color="auto"/>
            </w:tcBorders>
            <w:shd w:val="clear" w:color="auto" w:fill="auto"/>
            <w:noWrap/>
            <w:vAlign w:val="center"/>
            <w:hideMark/>
          </w:tcPr>
          <w:p w14:paraId="6F4F926B"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5AB0F8EC" w14:textId="77777777" w:rsidR="00D57985" w:rsidRPr="00174759" w:rsidRDefault="00D57985" w:rsidP="00174759">
            <w:pPr>
              <w:pStyle w:val="af7"/>
              <w:spacing w:line="240" w:lineRule="exact"/>
              <w:rPr>
                <w:sz w:val="18"/>
                <w:szCs w:val="18"/>
              </w:rPr>
            </w:pPr>
            <w:r w:rsidRPr="00174759">
              <w:rPr>
                <w:rFonts w:hint="eastAsia"/>
                <w:sz w:val="18"/>
                <w:szCs w:val="18"/>
              </w:rPr>
              <w:t xml:space="preserve">5.29 </w:t>
            </w:r>
          </w:p>
        </w:tc>
      </w:tr>
      <w:tr w:rsidR="00174759" w:rsidRPr="00174759" w14:paraId="347C873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A25F1B2" w14:textId="77777777" w:rsidR="00D57985" w:rsidRPr="00174759" w:rsidRDefault="00D57985" w:rsidP="00174759">
            <w:pPr>
              <w:pStyle w:val="af7"/>
              <w:spacing w:line="240" w:lineRule="exact"/>
              <w:rPr>
                <w:sz w:val="18"/>
                <w:szCs w:val="18"/>
              </w:rPr>
            </w:pPr>
            <w:r w:rsidRPr="00174759">
              <w:rPr>
                <w:sz w:val="18"/>
                <w:szCs w:val="18"/>
              </w:rPr>
              <w:t>204</w:t>
            </w:r>
          </w:p>
        </w:tc>
        <w:tc>
          <w:tcPr>
            <w:tcW w:w="184" w:type="pct"/>
            <w:tcBorders>
              <w:top w:val="nil"/>
              <w:left w:val="nil"/>
              <w:bottom w:val="single" w:sz="4" w:space="0" w:color="auto"/>
              <w:right w:val="single" w:sz="4" w:space="0" w:color="auto"/>
            </w:tcBorders>
            <w:shd w:val="clear" w:color="auto" w:fill="auto"/>
            <w:noWrap/>
            <w:vAlign w:val="center"/>
            <w:hideMark/>
          </w:tcPr>
          <w:p w14:paraId="6CB5EFFC" w14:textId="77777777" w:rsidR="00D57985" w:rsidRPr="00174759" w:rsidRDefault="00D57985" w:rsidP="00174759">
            <w:pPr>
              <w:pStyle w:val="af7"/>
              <w:spacing w:line="240" w:lineRule="exact"/>
              <w:rPr>
                <w:sz w:val="18"/>
                <w:szCs w:val="18"/>
              </w:rPr>
            </w:pPr>
            <w:r w:rsidRPr="00174759">
              <w:rPr>
                <w:sz w:val="18"/>
                <w:szCs w:val="18"/>
              </w:rPr>
              <w:t>1161</w:t>
            </w:r>
          </w:p>
        </w:tc>
        <w:tc>
          <w:tcPr>
            <w:tcW w:w="1047" w:type="pct"/>
            <w:tcBorders>
              <w:top w:val="nil"/>
              <w:left w:val="nil"/>
              <w:bottom w:val="single" w:sz="4" w:space="0" w:color="auto"/>
              <w:right w:val="single" w:sz="4" w:space="0" w:color="auto"/>
            </w:tcBorders>
            <w:shd w:val="clear" w:color="auto" w:fill="auto"/>
            <w:noWrap/>
            <w:vAlign w:val="center"/>
            <w:hideMark/>
          </w:tcPr>
          <w:p w14:paraId="1AC48AD7" w14:textId="77777777" w:rsidR="00D57985" w:rsidRPr="00174759" w:rsidRDefault="00D57985" w:rsidP="00174759">
            <w:pPr>
              <w:pStyle w:val="af7"/>
              <w:spacing w:line="240" w:lineRule="exact"/>
              <w:rPr>
                <w:sz w:val="18"/>
                <w:szCs w:val="18"/>
              </w:rPr>
            </w:pPr>
            <w:r w:rsidRPr="00174759">
              <w:rPr>
                <w:sz w:val="18"/>
                <w:szCs w:val="18"/>
              </w:rPr>
              <w:t>于柱华</w:t>
            </w:r>
          </w:p>
        </w:tc>
        <w:tc>
          <w:tcPr>
            <w:tcW w:w="292" w:type="pct"/>
            <w:tcBorders>
              <w:top w:val="nil"/>
              <w:left w:val="nil"/>
              <w:bottom w:val="single" w:sz="4" w:space="0" w:color="auto"/>
              <w:right w:val="single" w:sz="4" w:space="0" w:color="auto"/>
            </w:tcBorders>
            <w:shd w:val="clear" w:color="auto" w:fill="auto"/>
            <w:noWrap/>
            <w:vAlign w:val="center"/>
            <w:hideMark/>
          </w:tcPr>
          <w:p w14:paraId="010F09F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8FEE502"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25A45D1D" w14:textId="77777777" w:rsidR="00D57985" w:rsidRPr="00174759" w:rsidRDefault="00D57985" w:rsidP="00174759">
            <w:pPr>
              <w:pStyle w:val="af7"/>
              <w:spacing w:line="240" w:lineRule="exact"/>
              <w:rPr>
                <w:sz w:val="18"/>
                <w:szCs w:val="18"/>
              </w:rPr>
            </w:pPr>
            <w:r w:rsidRPr="00174759">
              <w:rPr>
                <w:sz w:val="18"/>
                <w:szCs w:val="18"/>
              </w:rPr>
              <w:t>2.85</w:t>
            </w:r>
          </w:p>
        </w:tc>
        <w:tc>
          <w:tcPr>
            <w:tcW w:w="398" w:type="pct"/>
            <w:tcBorders>
              <w:top w:val="nil"/>
              <w:left w:val="nil"/>
              <w:bottom w:val="single" w:sz="4" w:space="0" w:color="auto"/>
              <w:right w:val="single" w:sz="4" w:space="0" w:color="auto"/>
            </w:tcBorders>
            <w:shd w:val="clear" w:color="auto" w:fill="auto"/>
            <w:noWrap/>
            <w:vAlign w:val="center"/>
            <w:hideMark/>
          </w:tcPr>
          <w:p w14:paraId="2D94E93E" w14:textId="77777777" w:rsidR="00D57985" w:rsidRPr="00174759" w:rsidRDefault="00D57985" w:rsidP="00174759">
            <w:pPr>
              <w:pStyle w:val="af7"/>
              <w:spacing w:line="240" w:lineRule="exact"/>
              <w:rPr>
                <w:sz w:val="18"/>
                <w:szCs w:val="18"/>
              </w:rPr>
            </w:pPr>
            <w:r w:rsidRPr="00174759">
              <w:rPr>
                <w:sz w:val="18"/>
                <w:szCs w:val="18"/>
              </w:rPr>
              <w:t>39.62368056N</w:t>
            </w:r>
          </w:p>
        </w:tc>
        <w:tc>
          <w:tcPr>
            <w:tcW w:w="419" w:type="pct"/>
            <w:tcBorders>
              <w:top w:val="nil"/>
              <w:left w:val="nil"/>
              <w:bottom w:val="single" w:sz="4" w:space="0" w:color="auto"/>
              <w:right w:val="single" w:sz="4" w:space="0" w:color="auto"/>
            </w:tcBorders>
            <w:shd w:val="clear" w:color="auto" w:fill="auto"/>
            <w:noWrap/>
            <w:vAlign w:val="center"/>
            <w:hideMark/>
          </w:tcPr>
          <w:p w14:paraId="44C4C2D8" w14:textId="77777777" w:rsidR="00D57985" w:rsidRPr="00174759" w:rsidRDefault="00D57985" w:rsidP="00174759">
            <w:pPr>
              <w:pStyle w:val="af7"/>
              <w:spacing w:line="240" w:lineRule="exact"/>
              <w:rPr>
                <w:sz w:val="18"/>
                <w:szCs w:val="18"/>
              </w:rPr>
            </w:pPr>
            <w:r w:rsidRPr="00174759">
              <w:rPr>
                <w:sz w:val="18"/>
                <w:szCs w:val="18"/>
              </w:rPr>
              <w:t>098.92941111E</w:t>
            </w:r>
          </w:p>
        </w:tc>
        <w:tc>
          <w:tcPr>
            <w:tcW w:w="292" w:type="pct"/>
            <w:tcBorders>
              <w:top w:val="nil"/>
              <w:left w:val="nil"/>
              <w:bottom w:val="single" w:sz="4" w:space="0" w:color="auto"/>
              <w:right w:val="single" w:sz="4" w:space="0" w:color="auto"/>
            </w:tcBorders>
            <w:shd w:val="clear" w:color="auto" w:fill="auto"/>
            <w:noWrap/>
            <w:vAlign w:val="center"/>
            <w:hideMark/>
          </w:tcPr>
          <w:p w14:paraId="4B73B1B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075536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00D90C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377ED85"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6ADFEF3D" w14:textId="77777777" w:rsidR="00D57985" w:rsidRPr="00174759" w:rsidRDefault="00D57985" w:rsidP="00174759">
            <w:pPr>
              <w:pStyle w:val="af7"/>
              <w:spacing w:line="240" w:lineRule="exact"/>
              <w:rPr>
                <w:sz w:val="18"/>
                <w:szCs w:val="18"/>
              </w:rPr>
            </w:pPr>
            <w:r w:rsidRPr="00174759">
              <w:rPr>
                <w:rFonts w:hint="eastAsia"/>
                <w:sz w:val="18"/>
                <w:szCs w:val="18"/>
              </w:rPr>
              <w:t xml:space="preserve">2.70 </w:t>
            </w:r>
          </w:p>
        </w:tc>
        <w:tc>
          <w:tcPr>
            <w:tcW w:w="238" w:type="pct"/>
            <w:tcBorders>
              <w:top w:val="nil"/>
              <w:left w:val="nil"/>
              <w:bottom w:val="single" w:sz="4" w:space="0" w:color="auto"/>
              <w:right w:val="single" w:sz="4" w:space="0" w:color="auto"/>
            </w:tcBorders>
            <w:shd w:val="clear" w:color="auto" w:fill="auto"/>
            <w:noWrap/>
            <w:vAlign w:val="center"/>
            <w:hideMark/>
          </w:tcPr>
          <w:p w14:paraId="2BE9F4E4" w14:textId="77777777" w:rsidR="00D57985" w:rsidRPr="00174759" w:rsidRDefault="00D57985" w:rsidP="00174759">
            <w:pPr>
              <w:pStyle w:val="af7"/>
              <w:spacing w:line="240" w:lineRule="exact"/>
              <w:rPr>
                <w:sz w:val="18"/>
                <w:szCs w:val="18"/>
              </w:rPr>
            </w:pPr>
            <w:r w:rsidRPr="00174759">
              <w:rPr>
                <w:rFonts w:hint="eastAsia"/>
                <w:sz w:val="18"/>
                <w:szCs w:val="18"/>
              </w:rPr>
              <w:t xml:space="preserve">0.19 </w:t>
            </w:r>
          </w:p>
        </w:tc>
        <w:tc>
          <w:tcPr>
            <w:tcW w:w="329" w:type="pct"/>
            <w:tcBorders>
              <w:top w:val="nil"/>
              <w:left w:val="nil"/>
              <w:bottom w:val="single" w:sz="4" w:space="0" w:color="auto"/>
              <w:right w:val="single" w:sz="4" w:space="0" w:color="auto"/>
            </w:tcBorders>
            <w:shd w:val="clear" w:color="auto" w:fill="auto"/>
            <w:noWrap/>
            <w:vAlign w:val="center"/>
            <w:hideMark/>
          </w:tcPr>
          <w:p w14:paraId="4964A0E0" w14:textId="77777777" w:rsidR="00D57985" w:rsidRPr="00174759" w:rsidRDefault="00D57985" w:rsidP="00174759">
            <w:pPr>
              <w:pStyle w:val="af7"/>
              <w:spacing w:line="240" w:lineRule="exact"/>
              <w:rPr>
                <w:sz w:val="18"/>
                <w:szCs w:val="18"/>
              </w:rPr>
            </w:pPr>
            <w:r w:rsidRPr="00174759">
              <w:rPr>
                <w:rFonts w:hint="eastAsia"/>
                <w:sz w:val="18"/>
                <w:szCs w:val="18"/>
              </w:rPr>
              <w:t xml:space="preserve">2.51 </w:t>
            </w:r>
          </w:p>
        </w:tc>
      </w:tr>
      <w:tr w:rsidR="00174759" w:rsidRPr="00174759" w14:paraId="7E9B1E7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85D3582" w14:textId="77777777" w:rsidR="00D57985" w:rsidRPr="00174759" w:rsidRDefault="00D57985" w:rsidP="00174759">
            <w:pPr>
              <w:pStyle w:val="af7"/>
              <w:spacing w:line="240" w:lineRule="exact"/>
              <w:rPr>
                <w:sz w:val="18"/>
                <w:szCs w:val="18"/>
              </w:rPr>
            </w:pPr>
            <w:r w:rsidRPr="00174759">
              <w:rPr>
                <w:sz w:val="18"/>
                <w:szCs w:val="18"/>
              </w:rPr>
              <w:t>205</w:t>
            </w:r>
          </w:p>
        </w:tc>
        <w:tc>
          <w:tcPr>
            <w:tcW w:w="184" w:type="pct"/>
            <w:tcBorders>
              <w:top w:val="nil"/>
              <w:left w:val="nil"/>
              <w:bottom w:val="single" w:sz="4" w:space="0" w:color="auto"/>
              <w:right w:val="single" w:sz="4" w:space="0" w:color="auto"/>
            </w:tcBorders>
            <w:shd w:val="clear" w:color="auto" w:fill="auto"/>
            <w:noWrap/>
            <w:vAlign w:val="center"/>
            <w:hideMark/>
          </w:tcPr>
          <w:p w14:paraId="1ADA89DB" w14:textId="77777777" w:rsidR="00D57985" w:rsidRPr="00174759" w:rsidRDefault="00D57985" w:rsidP="00174759">
            <w:pPr>
              <w:pStyle w:val="af7"/>
              <w:spacing w:line="240" w:lineRule="exact"/>
              <w:rPr>
                <w:sz w:val="18"/>
                <w:szCs w:val="18"/>
              </w:rPr>
            </w:pPr>
            <w:r w:rsidRPr="00174759">
              <w:rPr>
                <w:sz w:val="18"/>
                <w:szCs w:val="18"/>
              </w:rPr>
              <w:t>1173</w:t>
            </w:r>
          </w:p>
        </w:tc>
        <w:tc>
          <w:tcPr>
            <w:tcW w:w="1047" w:type="pct"/>
            <w:tcBorders>
              <w:top w:val="nil"/>
              <w:left w:val="nil"/>
              <w:bottom w:val="single" w:sz="4" w:space="0" w:color="auto"/>
              <w:right w:val="single" w:sz="4" w:space="0" w:color="auto"/>
            </w:tcBorders>
            <w:shd w:val="clear" w:color="auto" w:fill="auto"/>
            <w:noWrap/>
            <w:vAlign w:val="center"/>
            <w:hideMark/>
          </w:tcPr>
          <w:p w14:paraId="4CE750ED" w14:textId="77777777" w:rsidR="00D57985" w:rsidRPr="00174759" w:rsidRDefault="00D57985" w:rsidP="00174759">
            <w:pPr>
              <w:pStyle w:val="af7"/>
              <w:spacing w:line="240" w:lineRule="exact"/>
              <w:rPr>
                <w:sz w:val="18"/>
                <w:szCs w:val="18"/>
              </w:rPr>
            </w:pPr>
            <w:proofErr w:type="gramStart"/>
            <w:r w:rsidRPr="00174759">
              <w:rPr>
                <w:sz w:val="18"/>
                <w:szCs w:val="18"/>
              </w:rPr>
              <w:t>张延武</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118810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41B60E3"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2960886F" w14:textId="77777777" w:rsidR="00D57985" w:rsidRPr="00174759" w:rsidRDefault="00D57985" w:rsidP="00174759">
            <w:pPr>
              <w:pStyle w:val="af7"/>
              <w:spacing w:line="240" w:lineRule="exact"/>
              <w:rPr>
                <w:sz w:val="18"/>
                <w:szCs w:val="18"/>
              </w:rPr>
            </w:pPr>
            <w:r w:rsidRPr="00174759">
              <w:rPr>
                <w:sz w:val="18"/>
                <w:szCs w:val="18"/>
              </w:rPr>
              <w:t>6.01</w:t>
            </w:r>
          </w:p>
        </w:tc>
        <w:tc>
          <w:tcPr>
            <w:tcW w:w="398" w:type="pct"/>
            <w:tcBorders>
              <w:top w:val="nil"/>
              <w:left w:val="nil"/>
              <w:bottom w:val="single" w:sz="4" w:space="0" w:color="auto"/>
              <w:right w:val="single" w:sz="4" w:space="0" w:color="auto"/>
            </w:tcBorders>
            <w:shd w:val="clear" w:color="auto" w:fill="auto"/>
            <w:noWrap/>
            <w:vAlign w:val="center"/>
            <w:hideMark/>
          </w:tcPr>
          <w:p w14:paraId="775EC4FD" w14:textId="77777777" w:rsidR="00D57985" w:rsidRPr="00174759" w:rsidRDefault="00D57985" w:rsidP="00174759">
            <w:pPr>
              <w:pStyle w:val="af7"/>
              <w:spacing w:line="240" w:lineRule="exact"/>
              <w:rPr>
                <w:sz w:val="18"/>
                <w:szCs w:val="18"/>
              </w:rPr>
            </w:pPr>
            <w:r w:rsidRPr="00174759">
              <w:rPr>
                <w:sz w:val="18"/>
                <w:szCs w:val="18"/>
              </w:rPr>
              <w:t>39.61706111N</w:t>
            </w:r>
          </w:p>
        </w:tc>
        <w:tc>
          <w:tcPr>
            <w:tcW w:w="419" w:type="pct"/>
            <w:tcBorders>
              <w:top w:val="nil"/>
              <w:left w:val="nil"/>
              <w:bottom w:val="single" w:sz="4" w:space="0" w:color="auto"/>
              <w:right w:val="single" w:sz="4" w:space="0" w:color="auto"/>
            </w:tcBorders>
            <w:shd w:val="clear" w:color="auto" w:fill="auto"/>
            <w:noWrap/>
            <w:vAlign w:val="center"/>
            <w:hideMark/>
          </w:tcPr>
          <w:p w14:paraId="09B826BC" w14:textId="77777777" w:rsidR="00D57985" w:rsidRPr="00174759" w:rsidRDefault="00D57985" w:rsidP="00174759">
            <w:pPr>
              <w:pStyle w:val="af7"/>
              <w:spacing w:line="240" w:lineRule="exact"/>
              <w:rPr>
                <w:sz w:val="18"/>
                <w:szCs w:val="18"/>
              </w:rPr>
            </w:pPr>
            <w:r w:rsidRPr="00174759">
              <w:rPr>
                <w:sz w:val="18"/>
                <w:szCs w:val="18"/>
              </w:rPr>
              <w:t>098.97405000E</w:t>
            </w:r>
          </w:p>
        </w:tc>
        <w:tc>
          <w:tcPr>
            <w:tcW w:w="292" w:type="pct"/>
            <w:tcBorders>
              <w:top w:val="nil"/>
              <w:left w:val="nil"/>
              <w:bottom w:val="single" w:sz="4" w:space="0" w:color="auto"/>
              <w:right w:val="single" w:sz="4" w:space="0" w:color="auto"/>
            </w:tcBorders>
            <w:shd w:val="clear" w:color="auto" w:fill="auto"/>
            <w:noWrap/>
            <w:vAlign w:val="center"/>
            <w:hideMark/>
          </w:tcPr>
          <w:p w14:paraId="78B2A17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7E9EBC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408556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EC1AF08"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5764927B" w14:textId="77777777" w:rsidR="00D57985" w:rsidRPr="00174759" w:rsidRDefault="00D57985" w:rsidP="00174759">
            <w:pPr>
              <w:pStyle w:val="af7"/>
              <w:spacing w:line="240" w:lineRule="exact"/>
              <w:rPr>
                <w:sz w:val="18"/>
                <w:szCs w:val="18"/>
              </w:rPr>
            </w:pPr>
            <w:r w:rsidRPr="00174759">
              <w:rPr>
                <w:rFonts w:hint="eastAsia"/>
                <w:sz w:val="18"/>
                <w:szCs w:val="18"/>
              </w:rPr>
              <w:t xml:space="preserve">5.69 </w:t>
            </w:r>
          </w:p>
        </w:tc>
        <w:tc>
          <w:tcPr>
            <w:tcW w:w="238" w:type="pct"/>
            <w:tcBorders>
              <w:top w:val="nil"/>
              <w:left w:val="nil"/>
              <w:bottom w:val="single" w:sz="4" w:space="0" w:color="auto"/>
              <w:right w:val="single" w:sz="4" w:space="0" w:color="auto"/>
            </w:tcBorders>
            <w:shd w:val="clear" w:color="auto" w:fill="auto"/>
            <w:noWrap/>
            <w:vAlign w:val="center"/>
            <w:hideMark/>
          </w:tcPr>
          <w:p w14:paraId="48546AF3"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6997C630" w14:textId="77777777" w:rsidR="00D57985" w:rsidRPr="00174759" w:rsidRDefault="00D57985" w:rsidP="00174759">
            <w:pPr>
              <w:pStyle w:val="af7"/>
              <w:spacing w:line="240" w:lineRule="exact"/>
              <w:rPr>
                <w:sz w:val="18"/>
                <w:szCs w:val="18"/>
              </w:rPr>
            </w:pPr>
            <w:r w:rsidRPr="00174759">
              <w:rPr>
                <w:rFonts w:hint="eastAsia"/>
                <w:sz w:val="18"/>
                <w:szCs w:val="18"/>
              </w:rPr>
              <w:t xml:space="preserve">5.29 </w:t>
            </w:r>
          </w:p>
        </w:tc>
      </w:tr>
      <w:tr w:rsidR="00174759" w:rsidRPr="00174759" w14:paraId="780877F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FEBAA52" w14:textId="77777777" w:rsidR="00D57985" w:rsidRPr="00174759" w:rsidRDefault="00D57985" w:rsidP="00174759">
            <w:pPr>
              <w:pStyle w:val="af7"/>
              <w:spacing w:line="240" w:lineRule="exact"/>
              <w:rPr>
                <w:sz w:val="18"/>
                <w:szCs w:val="18"/>
              </w:rPr>
            </w:pPr>
            <w:r w:rsidRPr="00174759">
              <w:rPr>
                <w:sz w:val="18"/>
                <w:szCs w:val="18"/>
              </w:rPr>
              <w:t>206</w:t>
            </w:r>
          </w:p>
        </w:tc>
        <w:tc>
          <w:tcPr>
            <w:tcW w:w="184" w:type="pct"/>
            <w:tcBorders>
              <w:top w:val="nil"/>
              <w:left w:val="nil"/>
              <w:bottom w:val="single" w:sz="4" w:space="0" w:color="auto"/>
              <w:right w:val="single" w:sz="4" w:space="0" w:color="auto"/>
            </w:tcBorders>
            <w:shd w:val="clear" w:color="auto" w:fill="auto"/>
            <w:noWrap/>
            <w:vAlign w:val="center"/>
            <w:hideMark/>
          </w:tcPr>
          <w:p w14:paraId="2EF1DA8A" w14:textId="77777777" w:rsidR="00D57985" w:rsidRPr="00174759" w:rsidRDefault="00D57985" w:rsidP="00174759">
            <w:pPr>
              <w:pStyle w:val="af7"/>
              <w:spacing w:line="240" w:lineRule="exact"/>
              <w:rPr>
                <w:sz w:val="18"/>
                <w:szCs w:val="18"/>
              </w:rPr>
            </w:pPr>
            <w:r w:rsidRPr="00174759">
              <w:rPr>
                <w:sz w:val="18"/>
                <w:szCs w:val="18"/>
              </w:rPr>
              <w:t>1174</w:t>
            </w:r>
          </w:p>
        </w:tc>
        <w:tc>
          <w:tcPr>
            <w:tcW w:w="1047" w:type="pct"/>
            <w:tcBorders>
              <w:top w:val="nil"/>
              <w:left w:val="nil"/>
              <w:bottom w:val="single" w:sz="4" w:space="0" w:color="auto"/>
              <w:right w:val="single" w:sz="4" w:space="0" w:color="auto"/>
            </w:tcBorders>
            <w:shd w:val="clear" w:color="auto" w:fill="auto"/>
            <w:noWrap/>
            <w:vAlign w:val="center"/>
            <w:hideMark/>
          </w:tcPr>
          <w:p w14:paraId="0F59B64E" w14:textId="77777777" w:rsidR="00D57985" w:rsidRPr="00174759" w:rsidRDefault="00D57985" w:rsidP="00174759">
            <w:pPr>
              <w:pStyle w:val="af7"/>
              <w:spacing w:line="240" w:lineRule="exact"/>
              <w:rPr>
                <w:sz w:val="18"/>
                <w:szCs w:val="18"/>
              </w:rPr>
            </w:pPr>
            <w:proofErr w:type="gramStart"/>
            <w:r w:rsidRPr="00174759">
              <w:rPr>
                <w:sz w:val="18"/>
                <w:szCs w:val="18"/>
              </w:rPr>
              <w:t>张延武</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FB37D7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3E121BD"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0ED80B88" w14:textId="77777777" w:rsidR="00D57985" w:rsidRPr="00174759" w:rsidRDefault="00D57985" w:rsidP="00174759">
            <w:pPr>
              <w:pStyle w:val="af7"/>
              <w:spacing w:line="240" w:lineRule="exact"/>
              <w:rPr>
                <w:sz w:val="18"/>
                <w:szCs w:val="18"/>
              </w:rPr>
            </w:pPr>
            <w:r w:rsidRPr="00174759">
              <w:rPr>
                <w:sz w:val="18"/>
                <w:szCs w:val="18"/>
              </w:rPr>
              <w:t>5.98</w:t>
            </w:r>
          </w:p>
        </w:tc>
        <w:tc>
          <w:tcPr>
            <w:tcW w:w="398" w:type="pct"/>
            <w:tcBorders>
              <w:top w:val="nil"/>
              <w:left w:val="nil"/>
              <w:bottom w:val="single" w:sz="4" w:space="0" w:color="auto"/>
              <w:right w:val="single" w:sz="4" w:space="0" w:color="auto"/>
            </w:tcBorders>
            <w:shd w:val="clear" w:color="auto" w:fill="auto"/>
            <w:noWrap/>
            <w:vAlign w:val="center"/>
            <w:hideMark/>
          </w:tcPr>
          <w:p w14:paraId="113F18E8" w14:textId="77777777" w:rsidR="00D57985" w:rsidRPr="00174759" w:rsidRDefault="00D57985" w:rsidP="00174759">
            <w:pPr>
              <w:pStyle w:val="af7"/>
              <w:spacing w:line="240" w:lineRule="exact"/>
              <w:rPr>
                <w:sz w:val="18"/>
                <w:szCs w:val="18"/>
              </w:rPr>
            </w:pPr>
            <w:r w:rsidRPr="00174759">
              <w:rPr>
                <w:sz w:val="18"/>
                <w:szCs w:val="18"/>
              </w:rPr>
              <w:t>39.62258056N</w:t>
            </w:r>
          </w:p>
        </w:tc>
        <w:tc>
          <w:tcPr>
            <w:tcW w:w="419" w:type="pct"/>
            <w:tcBorders>
              <w:top w:val="nil"/>
              <w:left w:val="nil"/>
              <w:bottom w:val="single" w:sz="4" w:space="0" w:color="auto"/>
              <w:right w:val="single" w:sz="4" w:space="0" w:color="auto"/>
            </w:tcBorders>
            <w:shd w:val="clear" w:color="auto" w:fill="auto"/>
            <w:noWrap/>
            <w:vAlign w:val="center"/>
            <w:hideMark/>
          </w:tcPr>
          <w:p w14:paraId="3CAB2E1C" w14:textId="77777777" w:rsidR="00D57985" w:rsidRPr="00174759" w:rsidRDefault="00D57985" w:rsidP="00174759">
            <w:pPr>
              <w:pStyle w:val="af7"/>
              <w:spacing w:line="240" w:lineRule="exact"/>
              <w:rPr>
                <w:sz w:val="18"/>
                <w:szCs w:val="18"/>
              </w:rPr>
            </w:pPr>
            <w:r w:rsidRPr="00174759">
              <w:rPr>
                <w:sz w:val="18"/>
                <w:szCs w:val="18"/>
              </w:rPr>
              <w:t>098.97578889E</w:t>
            </w:r>
          </w:p>
        </w:tc>
        <w:tc>
          <w:tcPr>
            <w:tcW w:w="292" w:type="pct"/>
            <w:tcBorders>
              <w:top w:val="nil"/>
              <w:left w:val="nil"/>
              <w:bottom w:val="single" w:sz="4" w:space="0" w:color="auto"/>
              <w:right w:val="single" w:sz="4" w:space="0" w:color="auto"/>
            </w:tcBorders>
            <w:shd w:val="clear" w:color="auto" w:fill="auto"/>
            <w:noWrap/>
            <w:vAlign w:val="center"/>
            <w:hideMark/>
          </w:tcPr>
          <w:p w14:paraId="0E14B9F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C302C9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F2BD5E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FBAD7F6"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3DFBE3BD" w14:textId="77777777" w:rsidR="00D57985" w:rsidRPr="00174759" w:rsidRDefault="00D57985" w:rsidP="00174759">
            <w:pPr>
              <w:pStyle w:val="af7"/>
              <w:spacing w:line="240" w:lineRule="exact"/>
              <w:rPr>
                <w:sz w:val="18"/>
                <w:szCs w:val="18"/>
              </w:rPr>
            </w:pPr>
            <w:r w:rsidRPr="00174759">
              <w:rPr>
                <w:rFonts w:hint="eastAsia"/>
                <w:sz w:val="18"/>
                <w:szCs w:val="18"/>
              </w:rPr>
              <w:t xml:space="preserve">5.67 </w:t>
            </w:r>
          </w:p>
        </w:tc>
        <w:tc>
          <w:tcPr>
            <w:tcW w:w="238" w:type="pct"/>
            <w:tcBorders>
              <w:top w:val="nil"/>
              <w:left w:val="nil"/>
              <w:bottom w:val="single" w:sz="4" w:space="0" w:color="auto"/>
              <w:right w:val="single" w:sz="4" w:space="0" w:color="auto"/>
            </w:tcBorders>
            <w:shd w:val="clear" w:color="auto" w:fill="auto"/>
            <w:noWrap/>
            <w:vAlign w:val="center"/>
            <w:hideMark/>
          </w:tcPr>
          <w:p w14:paraId="035CAEBE"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15A863C7" w14:textId="77777777" w:rsidR="00D57985" w:rsidRPr="00174759" w:rsidRDefault="00D57985" w:rsidP="00174759">
            <w:pPr>
              <w:pStyle w:val="af7"/>
              <w:spacing w:line="240" w:lineRule="exact"/>
              <w:rPr>
                <w:sz w:val="18"/>
                <w:szCs w:val="18"/>
              </w:rPr>
            </w:pPr>
            <w:r w:rsidRPr="00174759">
              <w:rPr>
                <w:rFonts w:hint="eastAsia"/>
                <w:sz w:val="18"/>
                <w:szCs w:val="18"/>
              </w:rPr>
              <w:t xml:space="preserve">5.27 </w:t>
            </w:r>
          </w:p>
        </w:tc>
      </w:tr>
      <w:tr w:rsidR="00174759" w:rsidRPr="00174759" w14:paraId="3BA4AE8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7EF6B83" w14:textId="77777777" w:rsidR="00D57985" w:rsidRPr="00174759" w:rsidRDefault="00D57985" w:rsidP="00174759">
            <w:pPr>
              <w:pStyle w:val="af7"/>
              <w:spacing w:line="240" w:lineRule="exact"/>
              <w:rPr>
                <w:sz w:val="18"/>
                <w:szCs w:val="18"/>
              </w:rPr>
            </w:pPr>
            <w:r w:rsidRPr="00174759">
              <w:rPr>
                <w:sz w:val="18"/>
                <w:szCs w:val="18"/>
              </w:rPr>
              <w:lastRenderedPageBreak/>
              <w:t>207</w:t>
            </w:r>
          </w:p>
        </w:tc>
        <w:tc>
          <w:tcPr>
            <w:tcW w:w="184" w:type="pct"/>
            <w:tcBorders>
              <w:top w:val="nil"/>
              <w:left w:val="nil"/>
              <w:bottom w:val="single" w:sz="4" w:space="0" w:color="auto"/>
              <w:right w:val="single" w:sz="4" w:space="0" w:color="auto"/>
            </w:tcBorders>
            <w:shd w:val="clear" w:color="auto" w:fill="auto"/>
            <w:noWrap/>
            <w:vAlign w:val="center"/>
            <w:hideMark/>
          </w:tcPr>
          <w:p w14:paraId="36FC7BB3" w14:textId="77777777" w:rsidR="00D57985" w:rsidRPr="00174759" w:rsidRDefault="00D57985" w:rsidP="00174759">
            <w:pPr>
              <w:pStyle w:val="af7"/>
              <w:spacing w:line="240" w:lineRule="exact"/>
              <w:rPr>
                <w:sz w:val="18"/>
                <w:szCs w:val="18"/>
              </w:rPr>
            </w:pPr>
            <w:r w:rsidRPr="00174759">
              <w:rPr>
                <w:sz w:val="18"/>
                <w:szCs w:val="18"/>
              </w:rPr>
              <w:t>1189</w:t>
            </w:r>
          </w:p>
        </w:tc>
        <w:tc>
          <w:tcPr>
            <w:tcW w:w="1047" w:type="pct"/>
            <w:tcBorders>
              <w:top w:val="nil"/>
              <w:left w:val="nil"/>
              <w:bottom w:val="single" w:sz="4" w:space="0" w:color="auto"/>
              <w:right w:val="single" w:sz="4" w:space="0" w:color="auto"/>
            </w:tcBorders>
            <w:shd w:val="clear" w:color="auto" w:fill="auto"/>
            <w:noWrap/>
            <w:vAlign w:val="center"/>
            <w:hideMark/>
          </w:tcPr>
          <w:p w14:paraId="0F22464A" w14:textId="77777777" w:rsidR="00D57985" w:rsidRPr="00174759" w:rsidRDefault="00D57985" w:rsidP="00174759">
            <w:pPr>
              <w:pStyle w:val="af7"/>
              <w:spacing w:line="240" w:lineRule="exact"/>
              <w:rPr>
                <w:sz w:val="18"/>
                <w:szCs w:val="18"/>
              </w:rPr>
            </w:pPr>
            <w:r w:rsidRPr="00174759">
              <w:rPr>
                <w:sz w:val="18"/>
                <w:szCs w:val="18"/>
              </w:rPr>
              <w:t>赵金兰</w:t>
            </w:r>
          </w:p>
        </w:tc>
        <w:tc>
          <w:tcPr>
            <w:tcW w:w="292" w:type="pct"/>
            <w:tcBorders>
              <w:top w:val="nil"/>
              <w:left w:val="nil"/>
              <w:bottom w:val="single" w:sz="4" w:space="0" w:color="auto"/>
              <w:right w:val="single" w:sz="4" w:space="0" w:color="auto"/>
            </w:tcBorders>
            <w:shd w:val="clear" w:color="auto" w:fill="auto"/>
            <w:noWrap/>
            <w:vAlign w:val="center"/>
            <w:hideMark/>
          </w:tcPr>
          <w:p w14:paraId="30EF4A9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70C73AA"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63BE3C8A" w14:textId="77777777" w:rsidR="00D57985" w:rsidRPr="00174759" w:rsidRDefault="00D57985" w:rsidP="00174759">
            <w:pPr>
              <w:pStyle w:val="af7"/>
              <w:spacing w:line="240" w:lineRule="exact"/>
              <w:rPr>
                <w:sz w:val="18"/>
                <w:szCs w:val="18"/>
              </w:rPr>
            </w:pPr>
            <w:r w:rsidRPr="00174759">
              <w:rPr>
                <w:sz w:val="18"/>
                <w:szCs w:val="18"/>
              </w:rPr>
              <w:t>4.32</w:t>
            </w:r>
          </w:p>
        </w:tc>
        <w:tc>
          <w:tcPr>
            <w:tcW w:w="398" w:type="pct"/>
            <w:tcBorders>
              <w:top w:val="nil"/>
              <w:left w:val="nil"/>
              <w:bottom w:val="single" w:sz="4" w:space="0" w:color="auto"/>
              <w:right w:val="single" w:sz="4" w:space="0" w:color="auto"/>
            </w:tcBorders>
            <w:shd w:val="clear" w:color="auto" w:fill="auto"/>
            <w:noWrap/>
            <w:vAlign w:val="center"/>
            <w:hideMark/>
          </w:tcPr>
          <w:p w14:paraId="142556AC" w14:textId="77777777" w:rsidR="00D57985" w:rsidRPr="00174759" w:rsidRDefault="00D57985" w:rsidP="00174759">
            <w:pPr>
              <w:pStyle w:val="af7"/>
              <w:spacing w:line="240" w:lineRule="exact"/>
              <w:rPr>
                <w:sz w:val="18"/>
                <w:szCs w:val="18"/>
              </w:rPr>
            </w:pPr>
            <w:r w:rsidRPr="00174759">
              <w:rPr>
                <w:sz w:val="18"/>
                <w:szCs w:val="18"/>
              </w:rPr>
              <w:t>39.63588889N</w:t>
            </w:r>
          </w:p>
        </w:tc>
        <w:tc>
          <w:tcPr>
            <w:tcW w:w="419" w:type="pct"/>
            <w:tcBorders>
              <w:top w:val="nil"/>
              <w:left w:val="nil"/>
              <w:bottom w:val="single" w:sz="4" w:space="0" w:color="auto"/>
              <w:right w:val="single" w:sz="4" w:space="0" w:color="auto"/>
            </w:tcBorders>
            <w:shd w:val="clear" w:color="auto" w:fill="auto"/>
            <w:noWrap/>
            <w:vAlign w:val="center"/>
            <w:hideMark/>
          </w:tcPr>
          <w:p w14:paraId="777AC478" w14:textId="77777777" w:rsidR="00D57985" w:rsidRPr="00174759" w:rsidRDefault="00D57985" w:rsidP="00174759">
            <w:pPr>
              <w:pStyle w:val="af7"/>
              <w:spacing w:line="240" w:lineRule="exact"/>
              <w:rPr>
                <w:sz w:val="18"/>
                <w:szCs w:val="18"/>
              </w:rPr>
            </w:pPr>
            <w:r w:rsidRPr="00174759">
              <w:rPr>
                <w:sz w:val="18"/>
                <w:szCs w:val="18"/>
              </w:rPr>
              <w:t>098.93931111E</w:t>
            </w:r>
          </w:p>
        </w:tc>
        <w:tc>
          <w:tcPr>
            <w:tcW w:w="292" w:type="pct"/>
            <w:tcBorders>
              <w:top w:val="nil"/>
              <w:left w:val="nil"/>
              <w:bottom w:val="single" w:sz="4" w:space="0" w:color="auto"/>
              <w:right w:val="single" w:sz="4" w:space="0" w:color="auto"/>
            </w:tcBorders>
            <w:shd w:val="clear" w:color="auto" w:fill="auto"/>
            <w:noWrap/>
            <w:vAlign w:val="center"/>
            <w:hideMark/>
          </w:tcPr>
          <w:p w14:paraId="3BD0347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D78AED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9D8352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67B610C"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5646E153" w14:textId="77777777" w:rsidR="00D57985" w:rsidRPr="00174759" w:rsidRDefault="00D57985" w:rsidP="00174759">
            <w:pPr>
              <w:pStyle w:val="af7"/>
              <w:spacing w:line="240" w:lineRule="exact"/>
              <w:rPr>
                <w:sz w:val="18"/>
                <w:szCs w:val="18"/>
              </w:rPr>
            </w:pPr>
            <w:r w:rsidRPr="00174759">
              <w:rPr>
                <w:rFonts w:hint="eastAsia"/>
                <w:sz w:val="18"/>
                <w:szCs w:val="18"/>
              </w:rPr>
              <w:t xml:space="preserve">4.09 </w:t>
            </w:r>
          </w:p>
        </w:tc>
        <w:tc>
          <w:tcPr>
            <w:tcW w:w="238" w:type="pct"/>
            <w:tcBorders>
              <w:top w:val="nil"/>
              <w:left w:val="nil"/>
              <w:bottom w:val="single" w:sz="4" w:space="0" w:color="auto"/>
              <w:right w:val="single" w:sz="4" w:space="0" w:color="auto"/>
            </w:tcBorders>
            <w:shd w:val="clear" w:color="auto" w:fill="auto"/>
            <w:noWrap/>
            <w:vAlign w:val="center"/>
            <w:hideMark/>
          </w:tcPr>
          <w:p w14:paraId="783F106E"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26663FA7" w14:textId="77777777" w:rsidR="00D57985" w:rsidRPr="00174759" w:rsidRDefault="00D57985" w:rsidP="00174759">
            <w:pPr>
              <w:pStyle w:val="af7"/>
              <w:spacing w:line="240" w:lineRule="exact"/>
              <w:rPr>
                <w:sz w:val="18"/>
                <w:szCs w:val="18"/>
              </w:rPr>
            </w:pPr>
            <w:r w:rsidRPr="00174759">
              <w:rPr>
                <w:rFonts w:hint="eastAsia"/>
                <w:sz w:val="18"/>
                <w:szCs w:val="18"/>
              </w:rPr>
              <w:t xml:space="preserve">3.81 </w:t>
            </w:r>
          </w:p>
        </w:tc>
      </w:tr>
      <w:tr w:rsidR="00174759" w:rsidRPr="00174759" w14:paraId="78FA820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7C8481C" w14:textId="77777777" w:rsidR="00D57985" w:rsidRPr="00174759" w:rsidRDefault="00D57985" w:rsidP="00174759">
            <w:pPr>
              <w:pStyle w:val="af7"/>
              <w:spacing w:line="240" w:lineRule="exact"/>
              <w:rPr>
                <w:sz w:val="18"/>
                <w:szCs w:val="18"/>
              </w:rPr>
            </w:pPr>
            <w:r w:rsidRPr="00174759">
              <w:rPr>
                <w:sz w:val="18"/>
                <w:szCs w:val="18"/>
              </w:rPr>
              <w:t>208</w:t>
            </w:r>
          </w:p>
        </w:tc>
        <w:tc>
          <w:tcPr>
            <w:tcW w:w="184" w:type="pct"/>
            <w:tcBorders>
              <w:top w:val="nil"/>
              <w:left w:val="nil"/>
              <w:bottom w:val="single" w:sz="4" w:space="0" w:color="auto"/>
              <w:right w:val="single" w:sz="4" w:space="0" w:color="auto"/>
            </w:tcBorders>
            <w:shd w:val="clear" w:color="auto" w:fill="auto"/>
            <w:noWrap/>
            <w:vAlign w:val="center"/>
            <w:hideMark/>
          </w:tcPr>
          <w:p w14:paraId="19833690" w14:textId="77777777" w:rsidR="00D57985" w:rsidRPr="00174759" w:rsidRDefault="00D57985" w:rsidP="00174759">
            <w:pPr>
              <w:pStyle w:val="af7"/>
              <w:spacing w:line="240" w:lineRule="exact"/>
              <w:rPr>
                <w:sz w:val="18"/>
                <w:szCs w:val="18"/>
              </w:rPr>
            </w:pPr>
            <w:r w:rsidRPr="00174759">
              <w:rPr>
                <w:sz w:val="18"/>
                <w:szCs w:val="18"/>
              </w:rPr>
              <w:t>1190</w:t>
            </w:r>
          </w:p>
        </w:tc>
        <w:tc>
          <w:tcPr>
            <w:tcW w:w="1047" w:type="pct"/>
            <w:tcBorders>
              <w:top w:val="nil"/>
              <w:left w:val="nil"/>
              <w:bottom w:val="single" w:sz="4" w:space="0" w:color="auto"/>
              <w:right w:val="single" w:sz="4" w:space="0" w:color="auto"/>
            </w:tcBorders>
            <w:shd w:val="clear" w:color="auto" w:fill="auto"/>
            <w:noWrap/>
            <w:vAlign w:val="center"/>
            <w:hideMark/>
          </w:tcPr>
          <w:p w14:paraId="59D0E45D" w14:textId="77777777" w:rsidR="00D57985" w:rsidRPr="00174759" w:rsidRDefault="00D57985" w:rsidP="00174759">
            <w:pPr>
              <w:pStyle w:val="af7"/>
              <w:spacing w:line="240" w:lineRule="exact"/>
              <w:rPr>
                <w:sz w:val="18"/>
                <w:szCs w:val="18"/>
              </w:rPr>
            </w:pPr>
            <w:r w:rsidRPr="00174759">
              <w:rPr>
                <w:sz w:val="18"/>
                <w:szCs w:val="18"/>
              </w:rPr>
              <w:t>赵金兰</w:t>
            </w:r>
          </w:p>
        </w:tc>
        <w:tc>
          <w:tcPr>
            <w:tcW w:w="292" w:type="pct"/>
            <w:tcBorders>
              <w:top w:val="nil"/>
              <w:left w:val="nil"/>
              <w:bottom w:val="single" w:sz="4" w:space="0" w:color="auto"/>
              <w:right w:val="single" w:sz="4" w:space="0" w:color="auto"/>
            </w:tcBorders>
            <w:shd w:val="clear" w:color="auto" w:fill="auto"/>
            <w:noWrap/>
            <w:vAlign w:val="center"/>
            <w:hideMark/>
          </w:tcPr>
          <w:p w14:paraId="3DD5AA8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8FB3E8D"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699B94B1" w14:textId="77777777" w:rsidR="00D57985" w:rsidRPr="00174759" w:rsidRDefault="00D57985" w:rsidP="00174759">
            <w:pPr>
              <w:pStyle w:val="af7"/>
              <w:spacing w:line="240" w:lineRule="exact"/>
              <w:rPr>
                <w:sz w:val="18"/>
                <w:szCs w:val="18"/>
              </w:rPr>
            </w:pPr>
            <w:r w:rsidRPr="00174759">
              <w:rPr>
                <w:sz w:val="18"/>
                <w:szCs w:val="18"/>
              </w:rPr>
              <w:t>4.38</w:t>
            </w:r>
          </w:p>
        </w:tc>
        <w:tc>
          <w:tcPr>
            <w:tcW w:w="398" w:type="pct"/>
            <w:tcBorders>
              <w:top w:val="nil"/>
              <w:left w:val="nil"/>
              <w:bottom w:val="single" w:sz="4" w:space="0" w:color="auto"/>
              <w:right w:val="single" w:sz="4" w:space="0" w:color="auto"/>
            </w:tcBorders>
            <w:shd w:val="clear" w:color="auto" w:fill="auto"/>
            <w:noWrap/>
            <w:vAlign w:val="center"/>
            <w:hideMark/>
          </w:tcPr>
          <w:p w14:paraId="10A4329B" w14:textId="77777777" w:rsidR="00D57985" w:rsidRPr="00174759" w:rsidRDefault="00D57985" w:rsidP="00174759">
            <w:pPr>
              <w:pStyle w:val="af7"/>
              <w:spacing w:line="240" w:lineRule="exact"/>
              <w:rPr>
                <w:sz w:val="18"/>
                <w:szCs w:val="18"/>
              </w:rPr>
            </w:pPr>
            <w:r w:rsidRPr="00174759">
              <w:rPr>
                <w:sz w:val="18"/>
                <w:szCs w:val="18"/>
              </w:rPr>
              <w:t>39.63303056N</w:t>
            </w:r>
          </w:p>
        </w:tc>
        <w:tc>
          <w:tcPr>
            <w:tcW w:w="419" w:type="pct"/>
            <w:tcBorders>
              <w:top w:val="nil"/>
              <w:left w:val="nil"/>
              <w:bottom w:val="single" w:sz="4" w:space="0" w:color="auto"/>
              <w:right w:val="single" w:sz="4" w:space="0" w:color="auto"/>
            </w:tcBorders>
            <w:shd w:val="clear" w:color="auto" w:fill="auto"/>
            <w:noWrap/>
            <w:vAlign w:val="center"/>
            <w:hideMark/>
          </w:tcPr>
          <w:p w14:paraId="063611CB" w14:textId="77777777" w:rsidR="00D57985" w:rsidRPr="00174759" w:rsidRDefault="00D57985" w:rsidP="00174759">
            <w:pPr>
              <w:pStyle w:val="af7"/>
              <w:spacing w:line="240" w:lineRule="exact"/>
              <w:rPr>
                <w:sz w:val="18"/>
                <w:szCs w:val="18"/>
              </w:rPr>
            </w:pPr>
            <w:r w:rsidRPr="00174759">
              <w:rPr>
                <w:sz w:val="18"/>
                <w:szCs w:val="18"/>
              </w:rPr>
              <w:t>098.94170000E</w:t>
            </w:r>
          </w:p>
        </w:tc>
        <w:tc>
          <w:tcPr>
            <w:tcW w:w="292" w:type="pct"/>
            <w:tcBorders>
              <w:top w:val="nil"/>
              <w:left w:val="nil"/>
              <w:bottom w:val="single" w:sz="4" w:space="0" w:color="auto"/>
              <w:right w:val="single" w:sz="4" w:space="0" w:color="auto"/>
            </w:tcBorders>
            <w:shd w:val="clear" w:color="auto" w:fill="auto"/>
            <w:noWrap/>
            <w:vAlign w:val="center"/>
            <w:hideMark/>
          </w:tcPr>
          <w:p w14:paraId="6355560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BD2877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6A2AA4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96C4B47"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6A90AD92" w14:textId="77777777" w:rsidR="00D57985" w:rsidRPr="00174759" w:rsidRDefault="00D57985" w:rsidP="00174759">
            <w:pPr>
              <w:pStyle w:val="af7"/>
              <w:spacing w:line="240" w:lineRule="exact"/>
              <w:rPr>
                <w:sz w:val="18"/>
                <w:szCs w:val="18"/>
              </w:rPr>
            </w:pPr>
            <w:r w:rsidRPr="00174759">
              <w:rPr>
                <w:rFonts w:hint="eastAsia"/>
                <w:sz w:val="18"/>
                <w:szCs w:val="18"/>
              </w:rPr>
              <w:t xml:space="preserve">4.15 </w:t>
            </w:r>
          </w:p>
        </w:tc>
        <w:tc>
          <w:tcPr>
            <w:tcW w:w="238" w:type="pct"/>
            <w:tcBorders>
              <w:top w:val="nil"/>
              <w:left w:val="nil"/>
              <w:bottom w:val="single" w:sz="4" w:space="0" w:color="auto"/>
              <w:right w:val="single" w:sz="4" w:space="0" w:color="auto"/>
            </w:tcBorders>
            <w:shd w:val="clear" w:color="auto" w:fill="auto"/>
            <w:noWrap/>
            <w:vAlign w:val="center"/>
            <w:hideMark/>
          </w:tcPr>
          <w:p w14:paraId="4B5F9E84"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2E511E0C" w14:textId="77777777" w:rsidR="00D57985" w:rsidRPr="00174759" w:rsidRDefault="00D57985" w:rsidP="00174759">
            <w:pPr>
              <w:pStyle w:val="af7"/>
              <w:spacing w:line="240" w:lineRule="exact"/>
              <w:rPr>
                <w:sz w:val="18"/>
                <w:szCs w:val="18"/>
              </w:rPr>
            </w:pPr>
            <w:r w:rsidRPr="00174759">
              <w:rPr>
                <w:rFonts w:hint="eastAsia"/>
                <w:sz w:val="18"/>
                <w:szCs w:val="18"/>
              </w:rPr>
              <w:t xml:space="preserve">3.86 </w:t>
            </w:r>
          </w:p>
        </w:tc>
      </w:tr>
      <w:tr w:rsidR="00174759" w:rsidRPr="00174759" w14:paraId="098C570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D5A63CA" w14:textId="77777777" w:rsidR="00D57985" w:rsidRPr="00174759" w:rsidRDefault="00D57985" w:rsidP="00174759">
            <w:pPr>
              <w:pStyle w:val="af7"/>
              <w:spacing w:line="240" w:lineRule="exact"/>
              <w:rPr>
                <w:sz w:val="18"/>
                <w:szCs w:val="18"/>
              </w:rPr>
            </w:pPr>
            <w:r w:rsidRPr="00174759">
              <w:rPr>
                <w:sz w:val="18"/>
                <w:szCs w:val="18"/>
              </w:rPr>
              <w:t>209</w:t>
            </w:r>
          </w:p>
        </w:tc>
        <w:tc>
          <w:tcPr>
            <w:tcW w:w="184" w:type="pct"/>
            <w:tcBorders>
              <w:top w:val="nil"/>
              <w:left w:val="nil"/>
              <w:bottom w:val="single" w:sz="4" w:space="0" w:color="auto"/>
              <w:right w:val="single" w:sz="4" w:space="0" w:color="auto"/>
            </w:tcBorders>
            <w:shd w:val="clear" w:color="auto" w:fill="auto"/>
            <w:noWrap/>
            <w:vAlign w:val="center"/>
            <w:hideMark/>
          </w:tcPr>
          <w:p w14:paraId="4FB306F0" w14:textId="77777777" w:rsidR="00D57985" w:rsidRPr="00174759" w:rsidRDefault="00D57985" w:rsidP="00174759">
            <w:pPr>
              <w:pStyle w:val="af7"/>
              <w:spacing w:line="240" w:lineRule="exact"/>
              <w:rPr>
                <w:sz w:val="18"/>
                <w:szCs w:val="18"/>
              </w:rPr>
            </w:pPr>
            <w:r w:rsidRPr="00174759">
              <w:rPr>
                <w:sz w:val="18"/>
                <w:szCs w:val="18"/>
              </w:rPr>
              <w:t>1191</w:t>
            </w:r>
          </w:p>
        </w:tc>
        <w:tc>
          <w:tcPr>
            <w:tcW w:w="1047" w:type="pct"/>
            <w:tcBorders>
              <w:top w:val="nil"/>
              <w:left w:val="nil"/>
              <w:bottom w:val="single" w:sz="4" w:space="0" w:color="auto"/>
              <w:right w:val="single" w:sz="4" w:space="0" w:color="auto"/>
            </w:tcBorders>
            <w:shd w:val="clear" w:color="auto" w:fill="auto"/>
            <w:noWrap/>
            <w:vAlign w:val="center"/>
            <w:hideMark/>
          </w:tcPr>
          <w:p w14:paraId="221DF4C3" w14:textId="77777777" w:rsidR="00D57985" w:rsidRPr="00174759" w:rsidRDefault="00D57985" w:rsidP="00174759">
            <w:pPr>
              <w:pStyle w:val="af7"/>
              <w:spacing w:line="240" w:lineRule="exact"/>
              <w:rPr>
                <w:sz w:val="18"/>
                <w:szCs w:val="18"/>
              </w:rPr>
            </w:pPr>
            <w:r w:rsidRPr="00174759">
              <w:rPr>
                <w:sz w:val="18"/>
                <w:szCs w:val="18"/>
              </w:rPr>
              <w:t>赵金兰</w:t>
            </w:r>
          </w:p>
        </w:tc>
        <w:tc>
          <w:tcPr>
            <w:tcW w:w="292" w:type="pct"/>
            <w:tcBorders>
              <w:top w:val="nil"/>
              <w:left w:val="nil"/>
              <w:bottom w:val="single" w:sz="4" w:space="0" w:color="auto"/>
              <w:right w:val="single" w:sz="4" w:space="0" w:color="auto"/>
            </w:tcBorders>
            <w:shd w:val="clear" w:color="auto" w:fill="auto"/>
            <w:noWrap/>
            <w:vAlign w:val="center"/>
            <w:hideMark/>
          </w:tcPr>
          <w:p w14:paraId="7243B2EE"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A34495A"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32EEC2F5" w14:textId="77777777" w:rsidR="00D57985" w:rsidRPr="00174759" w:rsidRDefault="00D57985" w:rsidP="00174759">
            <w:pPr>
              <w:pStyle w:val="af7"/>
              <w:spacing w:line="240" w:lineRule="exact"/>
              <w:rPr>
                <w:sz w:val="18"/>
                <w:szCs w:val="18"/>
              </w:rPr>
            </w:pPr>
            <w:r w:rsidRPr="00174759">
              <w:rPr>
                <w:sz w:val="18"/>
                <w:szCs w:val="18"/>
              </w:rPr>
              <w:t>4.59</w:t>
            </w:r>
          </w:p>
        </w:tc>
        <w:tc>
          <w:tcPr>
            <w:tcW w:w="398" w:type="pct"/>
            <w:tcBorders>
              <w:top w:val="nil"/>
              <w:left w:val="nil"/>
              <w:bottom w:val="single" w:sz="4" w:space="0" w:color="auto"/>
              <w:right w:val="single" w:sz="4" w:space="0" w:color="auto"/>
            </w:tcBorders>
            <w:shd w:val="clear" w:color="auto" w:fill="auto"/>
            <w:noWrap/>
            <w:vAlign w:val="center"/>
            <w:hideMark/>
          </w:tcPr>
          <w:p w14:paraId="0CBA12DD" w14:textId="77777777" w:rsidR="00D57985" w:rsidRPr="00174759" w:rsidRDefault="00D57985" w:rsidP="00174759">
            <w:pPr>
              <w:pStyle w:val="af7"/>
              <w:spacing w:line="240" w:lineRule="exact"/>
              <w:rPr>
                <w:sz w:val="18"/>
                <w:szCs w:val="18"/>
              </w:rPr>
            </w:pPr>
            <w:r w:rsidRPr="00174759">
              <w:rPr>
                <w:sz w:val="18"/>
                <w:szCs w:val="18"/>
              </w:rPr>
              <w:t>39.63213056N</w:t>
            </w:r>
          </w:p>
        </w:tc>
        <w:tc>
          <w:tcPr>
            <w:tcW w:w="419" w:type="pct"/>
            <w:tcBorders>
              <w:top w:val="nil"/>
              <w:left w:val="nil"/>
              <w:bottom w:val="single" w:sz="4" w:space="0" w:color="auto"/>
              <w:right w:val="single" w:sz="4" w:space="0" w:color="auto"/>
            </w:tcBorders>
            <w:shd w:val="clear" w:color="auto" w:fill="auto"/>
            <w:noWrap/>
            <w:vAlign w:val="center"/>
            <w:hideMark/>
          </w:tcPr>
          <w:p w14:paraId="5972644D" w14:textId="77777777" w:rsidR="00D57985" w:rsidRPr="00174759" w:rsidRDefault="00D57985" w:rsidP="00174759">
            <w:pPr>
              <w:pStyle w:val="af7"/>
              <w:spacing w:line="240" w:lineRule="exact"/>
              <w:rPr>
                <w:sz w:val="18"/>
                <w:szCs w:val="18"/>
              </w:rPr>
            </w:pPr>
            <w:r w:rsidRPr="00174759">
              <w:rPr>
                <w:sz w:val="18"/>
                <w:szCs w:val="18"/>
              </w:rPr>
              <w:t>098.94530000E</w:t>
            </w:r>
          </w:p>
        </w:tc>
        <w:tc>
          <w:tcPr>
            <w:tcW w:w="292" w:type="pct"/>
            <w:tcBorders>
              <w:top w:val="nil"/>
              <w:left w:val="nil"/>
              <w:bottom w:val="single" w:sz="4" w:space="0" w:color="auto"/>
              <w:right w:val="single" w:sz="4" w:space="0" w:color="auto"/>
            </w:tcBorders>
            <w:shd w:val="clear" w:color="auto" w:fill="auto"/>
            <w:noWrap/>
            <w:vAlign w:val="center"/>
            <w:hideMark/>
          </w:tcPr>
          <w:p w14:paraId="147ECAC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F35B78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ACE158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F1C95F7"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46B1E7DE"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c>
          <w:tcPr>
            <w:tcW w:w="238" w:type="pct"/>
            <w:tcBorders>
              <w:top w:val="nil"/>
              <w:left w:val="nil"/>
              <w:bottom w:val="single" w:sz="4" w:space="0" w:color="auto"/>
              <w:right w:val="single" w:sz="4" w:space="0" w:color="auto"/>
            </w:tcBorders>
            <w:shd w:val="clear" w:color="auto" w:fill="auto"/>
            <w:noWrap/>
            <w:vAlign w:val="center"/>
            <w:hideMark/>
          </w:tcPr>
          <w:p w14:paraId="3218FFE6"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041DE2A4" w14:textId="77777777" w:rsidR="00D57985" w:rsidRPr="00174759" w:rsidRDefault="00D57985" w:rsidP="00174759">
            <w:pPr>
              <w:pStyle w:val="af7"/>
              <w:spacing w:line="240" w:lineRule="exact"/>
              <w:rPr>
                <w:sz w:val="18"/>
                <w:szCs w:val="18"/>
              </w:rPr>
            </w:pPr>
            <w:r w:rsidRPr="00174759">
              <w:rPr>
                <w:rFonts w:hint="eastAsia"/>
                <w:sz w:val="18"/>
                <w:szCs w:val="18"/>
              </w:rPr>
              <w:t xml:space="preserve">4.04 </w:t>
            </w:r>
          </w:p>
        </w:tc>
      </w:tr>
      <w:tr w:rsidR="00174759" w:rsidRPr="00174759" w14:paraId="57630AC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F2F916" w14:textId="77777777" w:rsidR="00D57985" w:rsidRPr="00174759" w:rsidRDefault="00D57985" w:rsidP="00174759">
            <w:pPr>
              <w:pStyle w:val="af7"/>
              <w:spacing w:line="240" w:lineRule="exact"/>
              <w:rPr>
                <w:sz w:val="18"/>
                <w:szCs w:val="18"/>
              </w:rPr>
            </w:pPr>
            <w:r w:rsidRPr="00174759">
              <w:rPr>
                <w:sz w:val="18"/>
                <w:szCs w:val="18"/>
              </w:rPr>
              <w:t>210</w:t>
            </w:r>
          </w:p>
        </w:tc>
        <w:tc>
          <w:tcPr>
            <w:tcW w:w="184" w:type="pct"/>
            <w:tcBorders>
              <w:top w:val="nil"/>
              <w:left w:val="nil"/>
              <w:bottom w:val="single" w:sz="4" w:space="0" w:color="auto"/>
              <w:right w:val="single" w:sz="4" w:space="0" w:color="auto"/>
            </w:tcBorders>
            <w:shd w:val="clear" w:color="auto" w:fill="auto"/>
            <w:noWrap/>
            <w:vAlign w:val="center"/>
            <w:hideMark/>
          </w:tcPr>
          <w:p w14:paraId="6F4AA984" w14:textId="77777777" w:rsidR="00D57985" w:rsidRPr="00174759" w:rsidRDefault="00D57985" w:rsidP="00174759">
            <w:pPr>
              <w:pStyle w:val="af7"/>
              <w:spacing w:line="240" w:lineRule="exact"/>
              <w:rPr>
                <w:sz w:val="18"/>
                <w:szCs w:val="18"/>
              </w:rPr>
            </w:pPr>
            <w:r w:rsidRPr="00174759">
              <w:rPr>
                <w:sz w:val="18"/>
                <w:szCs w:val="18"/>
              </w:rPr>
              <w:t>1192</w:t>
            </w:r>
          </w:p>
        </w:tc>
        <w:tc>
          <w:tcPr>
            <w:tcW w:w="1047" w:type="pct"/>
            <w:tcBorders>
              <w:top w:val="nil"/>
              <w:left w:val="nil"/>
              <w:bottom w:val="single" w:sz="4" w:space="0" w:color="auto"/>
              <w:right w:val="single" w:sz="4" w:space="0" w:color="auto"/>
            </w:tcBorders>
            <w:shd w:val="clear" w:color="auto" w:fill="auto"/>
            <w:noWrap/>
            <w:vAlign w:val="center"/>
            <w:hideMark/>
          </w:tcPr>
          <w:p w14:paraId="1E5615B5" w14:textId="77777777" w:rsidR="00D57985" w:rsidRPr="00174759" w:rsidRDefault="00D57985" w:rsidP="00174759">
            <w:pPr>
              <w:pStyle w:val="af7"/>
              <w:spacing w:line="240" w:lineRule="exact"/>
              <w:rPr>
                <w:sz w:val="18"/>
                <w:szCs w:val="18"/>
              </w:rPr>
            </w:pPr>
            <w:r w:rsidRPr="00174759">
              <w:rPr>
                <w:sz w:val="18"/>
                <w:szCs w:val="18"/>
              </w:rPr>
              <w:t>赵金兰</w:t>
            </w:r>
          </w:p>
        </w:tc>
        <w:tc>
          <w:tcPr>
            <w:tcW w:w="292" w:type="pct"/>
            <w:tcBorders>
              <w:top w:val="nil"/>
              <w:left w:val="nil"/>
              <w:bottom w:val="single" w:sz="4" w:space="0" w:color="auto"/>
              <w:right w:val="single" w:sz="4" w:space="0" w:color="auto"/>
            </w:tcBorders>
            <w:shd w:val="clear" w:color="auto" w:fill="auto"/>
            <w:noWrap/>
            <w:vAlign w:val="center"/>
            <w:hideMark/>
          </w:tcPr>
          <w:p w14:paraId="678B71D4"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B9AD13E"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2D5A21B3"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75CB9256" w14:textId="77777777" w:rsidR="00D57985" w:rsidRPr="00174759" w:rsidRDefault="00D57985" w:rsidP="00174759">
            <w:pPr>
              <w:pStyle w:val="af7"/>
              <w:spacing w:line="240" w:lineRule="exact"/>
              <w:rPr>
                <w:sz w:val="18"/>
                <w:szCs w:val="18"/>
              </w:rPr>
            </w:pPr>
            <w:r w:rsidRPr="00174759">
              <w:rPr>
                <w:sz w:val="18"/>
                <w:szCs w:val="18"/>
              </w:rPr>
              <w:t>39.63153889N</w:t>
            </w:r>
          </w:p>
        </w:tc>
        <w:tc>
          <w:tcPr>
            <w:tcW w:w="419" w:type="pct"/>
            <w:tcBorders>
              <w:top w:val="nil"/>
              <w:left w:val="nil"/>
              <w:bottom w:val="single" w:sz="4" w:space="0" w:color="auto"/>
              <w:right w:val="single" w:sz="4" w:space="0" w:color="auto"/>
            </w:tcBorders>
            <w:shd w:val="clear" w:color="auto" w:fill="auto"/>
            <w:noWrap/>
            <w:vAlign w:val="center"/>
            <w:hideMark/>
          </w:tcPr>
          <w:p w14:paraId="1DB9E3EE" w14:textId="77777777" w:rsidR="00D57985" w:rsidRPr="00174759" w:rsidRDefault="00D57985" w:rsidP="00174759">
            <w:pPr>
              <w:pStyle w:val="af7"/>
              <w:spacing w:line="240" w:lineRule="exact"/>
              <w:rPr>
                <w:sz w:val="18"/>
                <w:szCs w:val="18"/>
              </w:rPr>
            </w:pPr>
            <w:r w:rsidRPr="00174759">
              <w:rPr>
                <w:sz w:val="18"/>
                <w:szCs w:val="18"/>
              </w:rPr>
              <w:t>098.93746111E</w:t>
            </w:r>
          </w:p>
        </w:tc>
        <w:tc>
          <w:tcPr>
            <w:tcW w:w="292" w:type="pct"/>
            <w:tcBorders>
              <w:top w:val="nil"/>
              <w:left w:val="nil"/>
              <w:bottom w:val="single" w:sz="4" w:space="0" w:color="auto"/>
              <w:right w:val="single" w:sz="4" w:space="0" w:color="auto"/>
            </w:tcBorders>
            <w:shd w:val="clear" w:color="auto" w:fill="auto"/>
            <w:noWrap/>
            <w:vAlign w:val="center"/>
            <w:hideMark/>
          </w:tcPr>
          <w:p w14:paraId="7F69F08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E3C9D4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66A253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122EEA7"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342A2235" w14:textId="77777777" w:rsidR="00D57985" w:rsidRPr="00174759" w:rsidRDefault="00D57985" w:rsidP="00174759">
            <w:pPr>
              <w:pStyle w:val="af7"/>
              <w:spacing w:line="240" w:lineRule="exact"/>
              <w:rPr>
                <w:sz w:val="18"/>
                <w:szCs w:val="18"/>
              </w:rPr>
            </w:pPr>
            <w:r w:rsidRPr="00174759">
              <w:rPr>
                <w:rFonts w:hint="eastAsia"/>
                <w:sz w:val="18"/>
                <w:szCs w:val="18"/>
              </w:rPr>
              <w:t xml:space="preserve">5.11 </w:t>
            </w:r>
          </w:p>
        </w:tc>
        <w:tc>
          <w:tcPr>
            <w:tcW w:w="238" w:type="pct"/>
            <w:tcBorders>
              <w:top w:val="nil"/>
              <w:left w:val="nil"/>
              <w:bottom w:val="single" w:sz="4" w:space="0" w:color="auto"/>
              <w:right w:val="single" w:sz="4" w:space="0" w:color="auto"/>
            </w:tcBorders>
            <w:shd w:val="clear" w:color="auto" w:fill="auto"/>
            <w:noWrap/>
            <w:vAlign w:val="center"/>
            <w:hideMark/>
          </w:tcPr>
          <w:p w14:paraId="4F6F252B"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75F1C6C3" w14:textId="77777777" w:rsidR="00D57985" w:rsidRPr="00174759" w:rsidRDefault="00D57985" w:rsidP="00174759">
            <w:pPr>
              <w:pStyle w:val="af7"/>
              <w:spacing w:line="240" w:lineRule="exact"/>
              <w:rPr>
                <w:sz w:val="18"/>
                <w:szCs w:val="18"/>
              </w:rPr>
            </w:pPr>
            <w:r w:rsidRPr="00174759">
              <w:rPr>
                <w:rFonts w:hint="eastAsia"/>
                <w:sz w:val="18"/>
                <w:szCs w:val="18"/>
              </w:rPr>
              <w:t xml:space="preserve">4.75 </w:t>
            </w:r>
          </w:p>
        </w:tc>
      </w:tr>
      <w:tr w:rsidR="00174759" w:rsidRPr="00174759" w14:paraId="725B27B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DA1F394" w14:textId="77777777" w:rsidR="00D57985" w:rsidRPr="00174759" w:rsidRDefault="00D57985" w:rsidP="00174759">
            <w:pPr>
              <w:pStyle w:val="af7"/>
              <w:spacing w:line="240" w:lineRule="exact"/>
              <w:rPr>
                <w:sz w:val="18"/>
                <w:szCs w:val="18"/>
              </w:rPr>
            </w:pPr>
            <w:r w:rsidRPr="00174759">
              <w:rPr>
                <w:sz w:val="18"/>
                <w:szCs w:val="18"/>
              </w:rPr>
              <w:t>211</w:t>
            </w:r>
          </w:p>
        </w:tc>
        <w:tc>
          <w:tcPr>
            <w:tcW w:w="184" w:type="pct"/>
            <w:tcBorders>
              <w:top w:val="nil"/>
              <w:left w:val="nil"/>
              <w:bottom w:val="single" w:sz="4" w:space="0" w:color="auto"/>
              <w:right w:val="single" w:sz="4" w:space="0" w:color="auto"/>
            </w:tcBorders>
            <w:shd w:val="clear" w:color="auto" w:fill="auto"/>
            <w:noWrap/>
            <w:vAlign w:val="center"/>
            <w:hideMark/>
          </w:tcPr>
          <w:p w14:paraId="190A2279" w14:textId="77777777" w:rsidR="00D57985" w:rsidRPr="00174759" w:rsidRDefault="00D57985" w:rsidP="00174759">
            <w:pPr>
              <w:pStyle w:val="af7"/>
              <w:spacing w:line="240" w:lineRule="exact"/>
              <w:rPr>
                <w:sz w:val="18"/>
                <w:szCs w:val="18"/>
              </w:rPr>
            </w:pPr>
            <w:r w:rsidRPr="00174759">
              <w:rPr>
                <w:sz w:val="18"/>
                <w:szCs w:val="18"/>
              </w:rPr>
              <w:t>1193</w:t>
            </w:r>
          </w:p>
        </w:tc>
        <w:tc>
          <w:tcPr>
            <w:tcW w:w="1047" w:type="pct"/>
            <w:tcBorders>
              <w:top w:val="nil"/>
              <w:left w:val="nil"/>
              <w:bottom w:val="single" w:sz="4" w:space="0" w:color="auto"/>
              <w:right w:val="single" w:sz="4" w:space="0" w:color="auto"/>
            </w:tcBorders>
            <w:shd w:val="clear" w:color="auto" w:fill="auto"/>
            <w:noWrap/>
            <w:vAlign w:val="center"/>
            <w:hideMark/>
          </w:tcPr>
          <w:p w14:paraId="34D94E28" w14:textId="77777777" w:rsidR="00D57985" w:rsidRPr="00174759" w:rsidRDefault="00D57985" w:rsidP="00174759">
            <w:pPr>
              <w:pStyle w:val="af7"/>
              <w:spacing w:line="240" w:lineRule="exact"/>
              <w:rPr>
                <w:sz w:val="18"/>
                <w:szCs w:val="18"/>
              </w:rPr>
            </w:pPr>
            <w:r w:rsidRPr="00174759">
              <w:rPr>
                <w:sz w:val="18"/>
                <w:szCs w:val="18"/>
              </w:rPr>
              <w:t>赵金兰</w:t>
            </w:r>
          </w:p>
        </w:tc>
        <w:tc>
          <w:tcPr>
            <w:tcW w:w="292" w:type="pct"/>
            <w:tcBorders>
              <w:top w:val="nil"/>
              <w:left w:val="nil"/>
              <w:bottom w:val="single" w:sz="4" w:space="0" w:color="auto"/>
              <w:right w:val="single" w:sz="4" w:space="0" w:color="auto"/>
            </w:tcBorders>
            <w:shd w:val="clear" w:color="auto" w:fill="auto"/>
            <w:noWrap/>
            <w:vAlign w:val="center"/>
            <w:hideMark/>
          </w:tcPr>
          <w:p w14:paraId="0F9811F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7F65532"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202F53E8" w14:textId="77777777" w:rsidR="00D57985" w:rsidRPr="00174759" w:rsidRDefault="00D57985" w:rsidP="00174759">
            <w:pPr>
              <w:pStyle w:val="af7"/>
              <w:spacing w:line="240" w:lineRule="exact"/>
              <w:rPr>
                <w:sz w:val="18"/>
                <w:szCs w:val="18"/>
              </w:rPr>
            </w:pPr>
            <w:r w:rsidRPr="00174759">
              <w:rPr>
                <w:sz w:val="18"/>
                <w:szCs w:val="18"/>
              </w:rPr>
              <w:t>5.42</w:t>
            </w:r>
          </w:p>
        </w:tc>
        <w:tc>
          <w:tcPr>
            <w:tcW w:w="398" w:type="pct"/>
            <w:tcBorders>
              <w:top w:val="nil"/>
              <w:left w:val="nil"/>
              <w:bottom w:val="single" w:sz="4" w:space="0" w:color="auto"/>
              <w:right w:val="single" w:sz="4" w:space="0" w:color="auto"/>
            </w:tcBorders>
            <w:shd w:val="clear" w:color="auto" w:fill="auto"/>
            <w:noWrap/>
            <w:vAlign w:val="center"/>
            <w:hideMark/>
          </w:tcPr>
          <w:p w14:paraId="52B29E9B" w14:textId="77777777" w:rsidR="00D57985" w:rsidRPr="00174759" w:rsidRDefault="00D57985" w:rsidP="00174759">
            <w:pPr>
              <w:pStyle w:val="af7"/>
              <w:spacing w:line="240" w:lineRule="exact"/>
              <w:rPr>
                <w:sz w:val="18"/>
                <w:szCs w:val="18"/>
              </w:rPr>
            </w:pPr>
            <w:r w:rsidRPr="00174759">
              <w:rPr>
                <w:sz w:val="18"/>
                <w:szCs w:val="18"/>
              </w:rPr>
              <w:t>39.62888889N</w:t>
            </w:r>
          </w:p>
        </w:tc>
        <w:tc>
          <w:tcPr>
            <w:tcW w:w="419" w:type="pct"/>
            <w:tcBorders>
              <w:top w:val="nil"/>
              <w:left w:val="nil"/>
              <w:bottom w:val="single" w:sz="4" w:space="0" w:color="auto"/>
              <w:right w:val="single" w:sz="4" w:space="0" w:color="auto"/>
            </w:tcBorders>
            <w:shd w:val="clear" w:color="auto" w:fill="auto"/>
            <w:noWrap/>
            <w:vAlign w:val="center"/>
            <w:hideMark/>
          </w:tcPr>
          <w:p w14:paraId="297B8A69" w14:textId="77777777" w:rsidR="00D57985" w:rsidRPr="00174759" w:rsidRDefault="00D57985" w:rsidP="00174759">
            <w:pPr>
              <w:pStyle w:val="af7"/>
              <w:spacing w:line="240" w:lineRule="exact"/>
              <w:rPr>
                <w:sz w:val="18"/>
                <w:szCs w:val="18"/>
              </w:rPr>
            </w:pPr>
            <w:r w:rsidRPr="00174759">
              <w:rPr>
                <w:sz w:val="18"/>
                <w:szCs w:val="18"/>
              </w:rPr>
              <w:t>098.94556944E</w:t>
            </w:r>
          </w:p>
        </w:tc>
        <w:tc>
          <w:tcPr>
            <w:tcW w:w="292" w:type="pct"/>
            <w:tcBorders>
              <w:top w:val="nil"/>
              <w:left w:val="nil"/>
              <w:bottom w:val="single" w:sz="4" w:space="0" w:color="auto"/>
              <w:right w:val="single" w:sz="4" w:space="0" w:color="auto"/>
            </w:tcBorders>
            <w:shd w:val="clear" w:color="auto" w:fill="auto"/>
            <w:noWrap/>
            <w:vAlign w:val="center"/>
            <w:hideMark/>
          </w:tcPr>
          <w:p w14:paraId="0379996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AFF44F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E064A5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25EE0DF"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7CE588C0"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c>
          <w:tcPr>
            <w:tcW w:w="238" w:type="pct"/>
            <w:tcBorders>
              <w:top w:val="nil"/>
              <w:left w:val="nil"/>
              <w:bottom w:val="single" w:sz="4" w:space="0" w:color="auto"/>
              <w:right w:val="single" w:sz="4" w:space="0" w:color="auto"/>
            </w:tcBorders>
            <w:shd w:val="clear" w:color="auto" w:fill="auto"/>
            <w:noWrap/>
            <w:vAlign w:val="center"/>
            <w:hideMark/>
          </w:tcPr>
          <w:p w14:paraId="0CBC215E"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2858D11E" w14:textId="77777777" w:rsidR="00D57985" w:rsidRPr="00174759" w:rsidRDefault="00D57985" w:rsidP="00174759">
            <w:pPr>
              <w:pStyle w:val="af7"/>
              <w:spacing w:line="240" w:lineRule="exact"/>
              <w:rPr>
                <w:sz w:val="18"/>
                <w:szCs w:val="18"/>
              </w:rPr>
            </w:pPr>
            <w:r w:rsidRPr="00174759">
              <w:rPr>
                <w:rFonts w:hint="eastAsia"/>
                <w:sz w:val="18"/>
                <w:szCs w:val="18"/>
              </w:rPr>
              <w:t xml:space="preserve">4.77 </w:t>
            </w:r>
          </w:p>
        </w:tc>
      </w:tr>
      <w:tr w:rsidR="00174759" w:rsidRPr="00174759" w14:paraId="5B1B7F5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E0E8931" w14:textId="77777777" w:rsidR="00D57985" w:rsidRPr="00174759" w:rsidRDefault="00D57985" w:rsidP="00174759">
            <w:pPr>
              <w:pStyle w:val="af7"/>
              <w:spacing w:line="240" w:lineRule="exact"/>
              <w:rPr>
                <w:sz w:val="18"/>
                <w:szCs w:val="18"/>
              </w:rPr>
            </w:pPr>
            <w:r w:rsidRPr="00174759">
              <w:rPr>
                <w:sz w:val="18"/>
                <w:szCs w:val="18"/>
              </w:rPr>
              <w:t>212</w:t>
            </w:r>
          </w:p>
        </w:tc>
        <w:tc>
          <w:tcPr>
            <w:tcW w:w="184" w:type="pct"/>
            <w:tcBorders>
              <w:top w:val="nil"/>
              <w:left w:val="nil"/>
              <w:bottom w:val="single" w:sz="4" w:space="0" w:color="auto"/>
              <w:right w:val="single" w:sz="4" w:space="0" w:color="auto"/>
            </w:tcBorders>
            <w:shd w:val="clear" w:color="auto" w:fill="auto"/>
            <w:noWrap/>
            <w:vAlign w:val="center"/>
            <w:hideMark/>
          </w:tcPr>
          <w:p w14:paraId="7EB1F92F" w14:textId="77777777" w:rsidR="00D57985" w:rsidRPr="00174759" w:rsidRDefault="00D57985" w:rsidP="00174759">
            <w:pPr>
              <w:pStyle w:val="af7"/>
              <w:spacing w:line="240" w:lineRule="exact"/>
              <w:rPr>
                <w:sz w:val="18"/>
                <w:szCs w:val="18"/>
              </w:rPr>
            </w:pPr>
            <w:r w:rsidRPr="00174759">
              <w:rPr>
                <w:sz w:val="18"/>
                <w:szCs w:val="18"/>
              </w:rPr>
              <w:t>1194</w:t>
            </w:r>
          </w:p>
        </w:tc>
        <w:tc>
          <w:tcPr>
            <w:tcW w:w="1047" w:type="pct"/>
            <w:tcBorders>
              <w:top w:val="nil"/>
              <w:left w:val="nil"/>
              <w:bottom w:val="single" w:sz="4" w:space="0" w:color="auto"/>
              <w:right w:val="single" w:sz="4" w:space="0" w:color="auto"/>
            </w:tcBorders>
            <w:shd w:val="clear" w:color="auto" w:fill="auto"/>
            <w:noWrap/>
            <w:vAlign w:val="center"/>
            <w:hideMark/>
          </w:tcPr>
          <w:p w14:paraId="0CB17EDB" w14:textId="77777777" w:rsidR="00D57985" w:rsidRPr="00174759" w:rsidRDefault="00D57985" w:rsidP="00174759">
            <w:pPr>
              <w:pStyle w:val="af7"/>
              <w:spacing w:line="240" w:lineRule="exact"/>
              <w:rPr>
                <w:sz w:val="18"/>
                <w:szCs w:val="18"/>
              </w:rPr>
            </w:pPr>
            <w:r w:rsidRPr="00174759">
              <w:rPr>
                <w:sz w:val="18"/>
                <w:szCs w:val="18"/>
              </w:rPr>
              <w:t>赵金兰</w:t>
            </w:r>
          </w:p>
        </w:tc>
        <w:tc>
          <w:tcPr>
            <w:tcW w:w="292" w:type="pct"/>
            <w:tcBorders>
              <w:top w:val="nil"/>
              <w:left w:val="nil"/>
              <w:bottom w:val="single" w:sz="4" w:space="0" w:color="auto"/>
              <w:right w:val="single" w:sz="4" w:space="0" w:color="auto"/>
            </w:tcBorders>
            <w:shd w:val="clear" w:color="auto" w:fill="auto"/>
            <w:noWrap/>
            <w:vAlign w:val="center"/>
            <w:hideMark/>
          </w:tcPr>
          <w:p w14:paraId="105C57E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1A5D3B3" w14:textId="77777777" w:rsidR="00D57985" w:rsidRPr="00174759" w:rsidRDefault="00D57985" w:rsidP="00174759">
            <w:pPr>
              <w:pStyle w:val="af7"/>
              <w:spacing w:line="240" w:lineRule="exact"/>
              <w:rPr>
                <w:sz w:val="18"/>
                <w:szCs w:val="18"/>
              </w:rPr>
            </w:pPr>
            <w:r w:rsidRPr="00174759">
              <w:rPr>
                <w:sz w:val="18"/>
                <w:szCs w:val="18"/>
              </w:rPr>
              <w:t>4.03</w:t>
            </w:r>
          </w:p>
        </w:tc>
        <w:tc>
          <w:tcPr>
            <w:tcW w:w="346" w:type="pct"/>
            <w:tcBorders>
              <w:top w:val="nil"/>
              <w:left w:val="nil"/>
              <w:bottom w:val="single" w:sz="4" w:space="0" w:color="auto"/>
              <w:right w:val="single" w:sz="4" w:space="0" w:color="auto"/>
            </w:tcBorders>
            <w:shd w:val="clear" w:color="auto" w:fill="auto"/>
            <w:noWrap/>
            <w:vAlign w:val="center"/>
            <w:hideMark/>
          </w:tcPr>
          <w:p w14:paraId="11B74123" w14:textId="77777777" w:rsidR="00D57985" w:rsidRPr="00174759" w:rsidRDefault="00D57985" w:rsidP="00174759">
            <w:pPr>
              <w:pStyle w:val="af7"/>
              <w:spacing w:line="240" w:lineRule="exact"/>
              <w:rPr>
                <w:sz w:val="18"/>
                <w:szCs w:val="18"/>
              </w:rPr>
            </w:pPr>
            <w:r w:rsidRPr="00174759">
              <w:rPr>
                <w:sz w:val="18"/>
                <w:szCs w:val="18"/>
              </w:rPr>
              <w:t>4</w:t>
            </w:r>
          </w:p>
        </w:tc>
        <w:tc>
          <w:tcPr>
            <w:tcW w:w="398" w:type="pct"/>
            <w:tcBorders>
              <w:top w:val="nil"/>
              <w:left w:val="nil"/>
              <w:bottom w:val="single" w:sz="4" w:space="0" w:color="auto"/>
              <w:right w:val="single" w:sz="4" w:space="0" w:color="auto"/>
            </w:tcBorders>
            <w:shd w:val="clear" w:color="auto" w:fill="auto"/>
            <w:noWrap/>
            <w:vAlign w:val="center"/>
            <w:hideMark/>
          </w:tcPr>
          <w:p w14:paraId="3E4A9DA7" w14:textId="77777777" w:rsidR="00D57985" w:rsidRPr="00174759" w:rsidRDefault="00D57985" w:rsidP="00174759">
            <w:pPr>
              <w:pStyle w:val="af7"/>
              <w:spacing w:line="240" w:lineRule="exact"/>
              <w:rPr>
                <w:sz w:val="18"/>
                <w:szCs w:val="18"/>
              </w:rPr>
            </w:pPr>
            <w:r w:rsidRPr="00174759">
              <w:rPr>
                <w:sz w:val="18"/>
                <w:szCs w:val="18"/>
              </w:rPr>
              <w:t>39.62501111N</w:t>
            </w:r>
          </w:p>
        </w:tc>
        <w:tc>
          <w:tcPr>
            <w:tcW w:w="419" w:type="pct"/>
            <w:tcBorders>
              <w:top w:val="nil"/>
              <w:left w:val="nil"/>
              <w:bottom w:val="single" w:sz="4" w:space="0" w:color="auto"/>
              <w:right w:val="single" w:sz="4" w:space="0" w:color="auto"/>
            </w:tcBorders>
            <w:shd w:val="clear" w:color="auto" w:fill="auto"/>
            <w:noWrap/>
            <w:vAlign w:val="center"/>
            <w:hideMark/>
          </w:tcPr>
          <w:p w14:paraId="4F8EE383" w14:textId="77777777" w:rsidR="00D57985" w:rsidRPr="00174759" w:rsidRDefault="00D57985" w:rsidP="00174759">
            <w:pPr>
              <w:pStyle w:val="af7"/>
              <w:spacing w:line="240" w:lineRule="exact"/>
              <w:rPr>
                <w:sz w:val="18"/>
                <w:szCs w:val="18"/>
              </w:rPr>
            </w:pPr>
            <w:r w:rsidRPr="00174759">
              <w:rPr>
                <w:sz w:val="18"/>
                <w:szCs w:val="18"/>
              </w:rPr>
              <w:t>098.93243056E</w:t>
            </w:r>
          </w:p>
        </w:tc>
        <w:tc>
          <w:tcPr>
            <w:tcW w:w="292" w:type="pct"/>
            <w:tcBorders>
              <w:top w:val="nil"/>
              <w:left w:val="nil"/>
              <w:bottom w:val="single" w:sz="4" w:space="0" w:color="auto"/>
              <w:right w:val="single" w:sz="4" w:space="0" w:color="auto"/>
            </w:tcBorders>
            <w:shd w:val="clear" w:color="auto" w:fill="auto"/>
            <w:noWrap/>
            <w:vAlign w:val="center"/>
            <w:hideMark/>
          </w:tcPr>
          <w:p w14:paraId="37BAFC3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B6BC6B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0B24AE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2F0F250"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108CB1D8" w14:textId="77777777" w:rsidR="00D57985" w:rsidRPr="00174759" w:rsidRDefault="00D57985" w:rsidP="00174759">
            <w:pPr>
              <w:pStyle w:val="af7"/>
              <w:spacing w:line="240" w:lineRule="exact"/>
              <w:rPr>
                <w:sz w:val="18"/>
                <w:szCs w:val="18"/>
              </w:rPr>
            </w:pPr>
            <w:r w:rsidRPr="00174759">
              <w:rPr>
                <w:rFonts w:hint="eastAsia"/>
                <w:sz w:val="18"/>
                <w:szCs w:val="18"/>
              </w:rPr>
              <w:t xml:space="preserve">3.79 </w:t>
            </w:r>
          </w:p>
        </w:tc>
        <w:tc>
          <w:tcPr>
            <w:tcW w:w="238" w:type="pct"/>
            <w:tcBorders>
              <w:top w:val="nil"/>
              <w:left w:val="nil"/>
              <w:bottom w:val="single" w:sz="4" w:space="0" w:color="auto"/>
              <w:right w:val="single" w:sz="4" w:space="0" w:color="auto"/>
            </w:tcBorders>
            <w:shd w:val="clear" w:color="auto" w:fill="auto"/>
            <w:noWrap/>
            <w:vAlign w:val="center"/>
            <w:hideMark/>
          </w:tcPr>
          <w:p w14:paraId="008F6997"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329" w:type="pct"/>
            <w:tcBorders>
              <w:top w:val="nil"/>
              <w:left w:val="nil"/>
              <w:bottom w:val="single" w:sz="4" w:space="0" w:color="auto"/>
              <w:right w:val="single" w:sz="4" w:space="0" w:color="auto"/>
            </w:tcBorders>
            <w:shd w:val="clear" w:color="auto" w:fill="auto"/>
            <w:noWrap/>
            <w:vAlign w:val="center"/>
            <w:hideMark/>
          </w:tcPr>
          <w:p w14:paraId="18D26939" w14:textId="77777777" w:rsidR="00D57985" w:rsidRPr="00174759" w:rsidRDefault="00D57985" w:rsidP="00174759">
            <w:pPr>
              <w:pStyle w:val="af7"/>
              <w:spacing w:line="240" w:lineRule="exact"/>
              <w:rPr>
                <w:sz w:val="18"/>
                <w:szCs w:val="18"/>
              </w:rPr>
            </w:pPr>
            <w:r w:rsidRPr="00174759">
              <w:rPr>
                <w:rFonts w:hint="eastAsia"/>
                <w:sz w:val="18"/>
                <w:szCs w:val="18"/>
              </w:rPr>
              <w:t xml:space="preserve">3.52 </w:t>
            </w:r>
          </w:p>
        </w:tc>
      </w:tr>
      <w:tr w:rsidR="00174759" w:rsidRPr="00174759" w14:paraId="7BA4CB1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8F1AE9F" w14:textId="77777777" w:rsidR="00D57985" w:rsidRPr="00174759" w:rsidRDefault="00D57985" w:rsidP="00174759">
            <w:pPr>
              <w:pStyle w:val="af7"/>
              <w:spacing w:line="240" w:lineRule="exact"/>
              <w:rPr>
                <w:sz w:val="18"/>
                <w:szCs w:val="18"/>
              </w:rPr>
            </w:pPr>
            <w:r w:rsidRPr="00174759">
              <w:rPr>
                <w:sz w:val="18"/>
                <w:szCs w:val="18"/>
              </w:rPr>
              <w:t>213</w:t>
            </w:r>
          </w:p>
        </w:tc>
        <w:tc>
          <w:tcPr>
            <w:tcW w:w="184" w:type="pct"/>
            <w:tcBorders>
              <w:top w:val="nil"/>
              <w:left w:val="nil"/>
              <w:bottom w:val="single" w:sz="4" w:space="0" w:color="auto"/>
              <w:right w:val="single" w:sz="4" w:space="0" w:color="auto"/>
            </w:tcBorders>
            <w:shd w:val="clear" w:color="auto" w:fill="auto"/>
            <w:noWrap/>
            <w:vAlign w:val="center"/>
            <w:hideMark/>
          </w:tcPr>
          <w:p w14:paraId="7AC4E2C6" w14:textId="77777777" w:rsidR="00D57985" w:rsidRPr="00174759" w:rsidRDefault="00D57985" w:rsidP="00174759">
            <w:pPr>
              <w:pStyle w:val="af7"/>
              <w:spacing w:line="240" w:lineRule="exact"/>
              <w:rPr>
                <w:sz w:val="18"/>
                <w:szCs w:val="18"/>
              </w:rPr>
            </w:pPr>
            <w:r w:rsidRPr="00174759">
              <w:rPr>
                <w:sz w:val="18"/>
                <w:szCs w:val="18"/>
              </w:rPr>
              <w:t>1195</w:t>
            </w:r>
          </w:p>
        </w:tc>
        <w:tc>
          <w:tcPr>
            <w:tcW w:w="1047" w:type="pct"/>
            <w:tcBorders>
              <w:top w:val="nil"/>
              <w:left w:val="nil"/>
              <w:bottom w:val="single" w:sz="4" w:space="0" w:color="auto"/>
              <w:right w:val="single" w:sz="4" w:space="0" w:color="auto"/>
            </w:tcBorders>
            <w:shd w:val="clear" w:color="auto" w:fill="auto"/>
            <w:noWrap/>
            <w:vAlign w:val="center"/>
            <w:hideMark/>
          </w:tcPr>
          <w:p w14:paraId="6E3CBE0A" w14:textId="77777777" w:rsidR="00D57985" w:rsidRPr="00174759" w:rsidRDefault="00D57985" w:rsidP="00174759">
            <w:pPr>
              <w:pStyle w:val="af7"/>
              <w:spacing w:line="240" w:lineRule="exact"/>
              <w:rPr>
                <w:sz w:val="18"/>
                <w:szCs w:val="18"/>
              </w:rPr>
            </w:pPr>
            <w:r w:rsidRPr="00174759">
              <w:rPr>
                <w:sz w:val="18"/>
                <w:szCs w:val="18"/>
              </w:rPr>
              <w:t>赵金兰</w:t>
            </w:r>
          </w:p>
        </w:tc>
        <w:tc>
          <w:tcPr>
            <w:tcW w:w="292" w:type="pct"/>
            <w:tcBorders>
              <w:top w:val="nil"/>
              <w:left w:val="nil"/>
              <w:bottom w:val="single" w:sz="4" w:space="0" w:color="auto"/>
              <w:right w:val="single" w:sz="4" w:space="0" w:color="auto"/>
            </w:tcBorders>
            <w:shd w:val="clear" w:color="auto" w:fill="auto"/>
            <w:noWrap/>
            <w:vAlign w:val="center"/>
            <w:hideMark/>
          </w:tcPr>
          <w:p w14:paraId="2B53661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97F6B53" w14:textId="77777777" w:rsidR="00D57985" w:rsidRPr="00174759" w:rsidRDefault="00D57985" w:rsidP="00174759">
            <w:pPr>
              <w:pStyle w:val="af7"/>
              <w:spacing w:line="240" w:lineRule="exact"/>
              <w:rPr>
                <w:sz w:val="18"/>
                <w:szCs w:val="18"/>
              </w:rPr>
            </w:pPr>
            <w:r w:rsidRPr="00174759">
              <w:rPr>
                <w:sz w:val="18"/>
                <w:szCs w:val="18"/>
              </w:rPr>
              <w:t>4.34</w:t>
            </w:r>
          </w:p>
        </w:tc>
        <w:tc>
          <w:tcPr>
            <w:tcW w:w="346" w:type="pct"/>
            <w:tcBorders>
              <w:top w:val="nil"/>
              <w:left w:val="nil"/>
              <w:bottom w:val="single" w:sz="4" w:space="0" w:color="auto"/>
              <w:right w:val="single" w:sz="4" w:space="0" w:color="auto"/>
            </w:tcBorders>
            <w:shd w:val="clear" w:color="auto" w:fill="auto"/>
            <w:noWrap/>
            <w:vAlign w:val="center"/>
            <w:hideMark/>
          </w:tcPr>
          <w:p w14:paraId="68451E20" w14:textId="77777777" w:rsidR="00D57985" w:rsidRPr="00174759" w:rsidRDefault="00D57985" w:rsidP="00174759">
            <w:pPr>
              <w:pStyle w:val="af7"/>
              <w:spacing w:line="240" w:lineRule="exact"/>
              <w:rPr>
                <w:sz w:val="18"/>
                <w:szCs w:val="18"/>
              </w:rPr>
            </w:pPr>
            <w:r w:rsidRPr="00174759">
              <w:rPr>
                <w:sz w:val="18"/>
                <w:szCs w:val="18"/>
              </w:rPr>
              <w:t>3.94</w:t>
            </w:r>
          </w:p>
        </w:tc>
        <w:tc>
          <w:tcPr>
            <w:tcW w:w="398" w:type="pct"/>
            <w:tcBorders>
              <w:top w:val="nil"/>
              <w:left w:val="nil"/>
              <w:bottom w:val="single" w:sz="4" w:space="0" w:color="auto"/>
              <w:right w:val="single" w:sz="4" w:space="0" w:color="auto"/>
            </w:tcBorders>
            <w:shd w:val="clear" w:color="auto" w:fill="auto"/>
            <w:noWrap/>
            <w:vAlign w:val="center"/>
            <w:hideMark/>
          </w:tcPr>
          <w:p w14:paraId="3EA19CB3" w14:textId="77777777" w:rsidR="00D57985" w:rsidRPr="00174759" w:rsidRDefault="00D57985" w:rsidP="00174759">
            <w:pPr>
              <w:pStyle w:val="af7"/>
              <w:spacing w:line="240" w:lineRule="exact"/>
              <w:rPr>
                <w:sz w:val="18"/>
                <w:szCs w:val="18"/>
              </w:rPr>
            </w:pPr>
            <w:r w:rsidRPr="00174759">
              <w:rPr>
                <w:sz w:val="18"/>
                <w:szCs w:val="18"/>
              </w:rPr>
              <w:t>39.62413889N</w:t>
            </w:r>
          </w:p>
        </w:tc>
        <w:tc>
          <w:tcPr>
            <w:tcW w:w="419" w:type="pct"/>
            <w:tcBorders>
              <w:top w:val="nil"/>
              <w:left w:val="nil"/>
              <w:bottom w:val="single" w:sz="4" w:space="0" w:color="auto"/>
              <w:right w:val="single" w:sz="4" w:space="0" w:color="auto"/>
            </w:tcBorders>
            <w:shd w:val="clear" w:color="auto" w:fill="auto"/>
            <w:noWrap/>
            <w:vAlign w:val="center"/>
            <w:hideMark/>
          </w:tcPr>
          <w:p w14:paraId="59054828" w14:textId="77777777" w:rsidR="00D57985" w:rsidRPr="00174759" w:rsidRDefault="00D57985" w:rsidP="00174759">
            <w:pPr>
              <w:pStyle w:val="af7"/>
              <w:spacing w:line="240" w:lineRule="exact"/>
              <w:rPr>
                <w:sz w:val="18"/>
                <w:szCs w:val="18"/>
              </w:rPr>
            </w:pPr>
            <w:r w:rsidRPr="00174759">
              <w:rPr>
                <w:sz w:val="18"/>
                <w:szCs w:val="18"/>
              </w:rPr>
              <w:t>098.93571111E</w:t>
            </w:r>
          </w:p>
        </w:tc>
        <w:tc>
          <w:tcPr>
            <w:tcW w:w="292" w:type="pct"/>
            <w:tcBorders>
              <w:top w:val="nil"/>
              <w:left w:val="nil"/>
              <w:bottom w:val="single" w:sz="4" w:space="0" w:color="auto"/>
              <w:right w:val="single" w:sz="4" w:space="0" w:color="auto"/>
            </w:tcBorders>
            <w:shd w:val="clear" w:color="auto" w:fill="auto"/>
            <w:noWrap/>
            <w:vAlign w:val="center"/>
            <w:hideMark/>
          </w:tcPr>
          <w:p w14:paraId="3AAE0B2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1EEFB9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8358AB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91792A8"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6861FA64" w14:textId="77777777" w:rsidR="00D57985" w:rsidRPr="00174759" w:rsidRDefault="00D57985" w:rsidP="00174759">
            <w:pPr>
              <w:pStyle w:val="af7"/>
              <w:spacing w:line="240" w:lineRule="exact"/>
              <w:rPr>
                <w:sz w:val="18"/>
                <w:szCs w:val="18"/>
              </w:rPr>
            </w:pPr>
            <w:r w:rsidRPr="00174759">
              <w:rPr>
                <w:rFonts w:hint="eastAsia"/>
                <w:sz w:val="18"/>
                <w:szCs w:val="18"/>
              </w:rPr>
              <w:t xml:space="preserve">3.73 </w:t>
            </w:r>
          </w:p>
        </w:tc>
        <w:tc>
          <w:tcPr>
            <w:tcW w:w="238" w:type="pct"/>
            <w:tcBorders>
              <w:top w:val="nil"/>
              <w:left w:val="nil"/>
              <w:bottom w:val="single" w:sz="4" w:space="0" w:color="auto"/>
              <w:right w:val="single" w:sz="4" w:space="0" w:color="auto"/>
            </w:tcBorders>
            <w:shd w:val="clear" w:color="auto" w:fill="auto"/>
            <w:noWrap/>
            <w:vAlign w:val="center"/>
            <w:hideMark/>
          </w:tcPr>
          <w:p w14:paraId="11CFB37C"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682557C3" w14:textId="77777777" w:rsidR="00D57985" w:rsidRPr="00174759" w:rsidRDefault="00D57985" w:rsidP="00174759">
            <w:pPr>
              <w:pStyle w:val="af7"/>
              <w:spacing w:line="240" w:lineRule="exact"/>
              <w:rPr>
                <w:sz w:val="18"/>
                <w:szCs w:val="18"/>
              </w:rPr>
            </w:pPr>
            <w:r w:rsidRPr="00174759">
              <w:rPr>
                <w:rFonts w:hint="eastAsia"/>
                <w:sz w:val="18"/>
                <w:szCs w:val="18"/>
              </w:rPr>
              <w:t xml:space="preserve">3.47 </w:t>
            </w:r>
          </w:p>
        </w:tc>
      </w:tr>
      <w:tr w:rsidR="00174759" w:rsidRPr="00174759" w14:paraId="7D20840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C116B0E" w14:textId="77777777" w:rsidR="00D57985" w:rsidRPr="00174759" w:rsidRDefault="00D57985" w:rsidP="00174759">
            <w:pPr>
              <w:pStyle w:val="af7"/>
              <w:spacing w:line="240" w:lineRule="exact"/>
              <w:rPr>
                <w:sz w:val="18"/>
                <w:szCs w:val="18"/>
              </w:rPr>
            </w:pPr>
            <w:r w:rsidRPr="00174759">
              <w:rPr>
                <w:sz w:val="18"/>
                <w:szCs w:val="18"/>
              </w:rPr>
              <w:t>214</w:t>
            </w:r>
          </w:p>
        </w:tc>
        <w:tc>
          <w:tcPr>
            <w:tcW w:w="184" w:type="pct"/>
            <w:tcBorders>
              <w:top w:val="nil"/>
              <w:left w:val="nil"/>
              <w:bottom w:val="single" w:sz="4" w:space="0" w:color="auto"/>
              <w:right w:val="single" w:sz="4" w:space="0" w:color="auto"/>
            </w:tcBorders>
            <w:shd w:val="clear" w:color="auto" w:fill="auto"/>
            <w:noWrap/>
            <w:vAlign w:val="center"/>
            <w:hideMark/>
          </w:tcPr>
          <w:p w14:paraId="4344EF99" w14:textId="77777777" w:rsidR="00D57985" w:rsidRPr="00174759" w:rsidRDefault="00D57985" w:rsidP="00174759">
            <w:pPr>
              <w:pStyle w:val="af7"/>
              <w:spacing w:line="240" w:lineRule="exact"/>
              <w:rPr>
                <w:sz w:val="18"/>
                <w:szCs w:val="18"/>
              </w:rPr>
            </w:pPr>
            <w:r w:rsidRPr="00174759">
              <w:rPr>
                <w:sz w:val="18"/>
                <w:szCs w:val="18"/>
              </w:rPr>
              <w:t>1196</w:t>
            </w:r>
          </w:p>
        </w:tc>
        <w:tc>
          <w:tcPr>
            <w:tcW w:w="1047" w:type="pct"/>
            <w:tcBorders>
              <w:top w:val="nil"/>
              <w:left w:val="nil"/>
              <w:bottom w:val="single" w:sz="4" w:space="0" w:color="auto"/>
              <w:right w:val="single" w:sz="4" w:space="0" w:color="auto"/>
            </w:tcBorders>
            <w:shd w:val="clear" w:color="auto" w:fill="auto"/>
            <w:noWrap/>
            <w:vAlign w:val="center"/>
            <w:hideMark/>
          </w:tcPr>
          <w:p w14:paraId="46A88FA2" w14:textId="77777777" w:rsidR="00D57985" w:rsidRPr="00174759" w:rsidRDefault="00D57985" w:rsidP="00174759">
            <w:pPr>
              <w:pStyle w:val="af7"/>
              <w:spacing w:line="240" w:lineRule="exact"/>
              <w:rPr>
                <w:sz w:val="18"/>
                <w:szCs w:val="18"/>
              </w:rPr>
            </w:pPr>
            <w:r w:rsidRPr="00174759">
              <w:rPr>
                <w:sz w:val="18"/>
                <w:szCs w:val="18"/>
              </w:rPr>
              <w:t>赵金兰</w:t>
            </w:r>
          </w:p>
        </w:tc>
        <w:tc>
          <w:tcPr>
            <w:tcW w:w="292" w:type="pct"/>
            <w:tcBorders>
              <w:top w:val="nil"/>
              <w:left w:val="nil"/>
              <w:bottom w:val="single" w:sz="4" w:space="0" w:color="auto"/>
              <w:right w:val="single" w:sz="4" w:space="0" w:color="auto"/>
            </w:tcBorders>
            <w:shd w:val="clear" w:color="auto" w:fill="auto"/>
            <w:noWrap/>
            <w:vAlign w:val="center"/>
            <w:hideMark/>
          </w:tcPr>
          <w:p w14:paraId="4B9B058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52FF76B"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6C338282"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0F22AFBD" w14:textId="77777777" w:rsidR="00D57985" w:rsidRPr="00174759" w:rsidRDefault="00D57985" w:rsidP="00174759">
            <w:pPr>
              <w:pStyle w:val="af7"/>
              <w:spacing w:line="240" w:lineRule="exact"/>
              <w:rPr>
                <w:sz w:val="18"/>
                <w:szCs w:val="18"/>
              </w:rPr>
            </w:pPr>
            <w:r w:rsidRPr="00174759">
              <w:rPr>
                <w:sz w:val="18"/>
                <w:szCs w:val="18"/>
              </w:rPr>
              <w:t>39.62393889N</w:t>
            </w:r>
          </w:p>
        </w:tc>
        <w:tc>
          <w:tcPr>
            <w:tcW w:w="419" w:type="pct"/>
            <w:tcBorders>
              <w:top w:val="nil"/>
              <w:left w:val="nil"/>
              <w:bottom w:val="single" w:sz="4" w:space="0" w:color="auto"/>
              <w:right w:val="single" w:sz="4" w:space="0" w:color="auto"/>
            </w:tcBorders>
            <w:shd w:val="clear" w:color="auto" w:fill="auto"/>
            <w:noWrap/>
            <w:vAlign w:val="center"/>
            <w:hideMark/>
          </w:tcPr>
          <w:p w14:paraId="40BC9889" w14:textId="77777777" w:rsidR="00D57985" w:rsidRPr="00174759" w:rsidRDefault="00D57985" w:rsidP="00174759">
            <w:pPr>
              <w:pStyle w:val="af7"/>
              <w:spacing w:line="240" w:lineRule="exact"/>
              <w:rPr>
                <w:sz w:val="18"/>
                <w:szCs w:val="18"/>
              </w:rPr>
            </w:pPr>
            <w:r w:rsidRPr="00174759">
              <w:rPr>
                <w:sz w:val="18"/>
                <w:szCs w:val="18"/>
              </w:rPr>
              <w:t>098.94056111E</w:t>
            </w:r>
          </w:p>
        </w:tc>
        <w:tc>
          <w:tcPr>
            <w:tcW w:w="292" w:type="pct"/>
            <w:tcBorders>
              <w:top w:val="nil"/>
              <w:left w:val="nil"/>
              <w:bottom w:val="single" w:sz="4" w:space="0" w:color="auto"/>
              <w:right w:val="single" w:sz="4" w:space="0" w:color="auto"/>
            </w:tcBorders>
            <w:shd w:val="clear" w:color="auto" w:fill="auto"/>
            <w:noWrap/>
            <w:vAlign w:val="center"/>
            <w:hideMark/>
          </w:tcPr>
          <w:p w14:paraId="1E34A66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4E1513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2F60FA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4C3AE52"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02035729" w14:textId="77777777" w:rsidR="00D57985" w:rsidRPr="00174759" w:rsidRDefault="00D57985" w:rsidP="00174759">
            <w:pPr>
              <w:pStyle w:val="af7"/>
              <w:spacing w:line="240" w:lineRule="exact"/>
              <w:rPr>
                <w:sz w:val="18"/>
                <w:szCs w:val="18"/>
              </w:rPr>
            </w:pPr>
            <w:r w:rsidRPr="00174759">
              <w:rPr>
                <w:rFonts w:hint="eastAsia"/>
                <w:sz w:val="18"/>
                <w:szCs w:val="18"/>
              </w:rPr>
              <w:t xml:space="preserve">5.11 </w:t>
            </w:r>
          </w:p>
        </w:tc>
        <w:tc>
          <w:tcPr>
            <w:tcW w:w="238" w:type="pct"/>
            <w:tcBorders>
              <w:top w:val="nil"/>
              <w:left w:val="nil"/>
              <w:bottom w:val="single" w:sz="4" w:space="0" w:color="auto"/>
              <w:right w:val="single" w:sz="4" w:space="0" w:color="auto"/>
            </w:tcBorders>
            <w:shd w:val="clear" w:color="auto" w:fill="auto"/>
            <w:noWrap/>
            <w:vAlign w:val="center"/>
            <w:hideMark/>
          </w:tcPr>
          <w:p w14:paraId="55336B6D"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30AD22E5" w14:textId="77777777" w:rsidR="00D57985" w:rsidRPr="00174759" w:rsidRDefault="00D57985" w:rsidP="00174759">
            <w:pPr>
              <w:pStyle w:val="af7"/>
              <w:spacing w:line="240" w:lineRule="exact"/>
              <w:rPr>
                <w:sz w:val="18"/>
                <w:szCs w:val="18"/>
              </w:rPr>
            </w:pPr>
            <w:r w:rsidRPr="00174759">
              <w:rPr>
                <w:rFonts w:hint="eastAsia"/>
                <w:sz w:val="18"/>
                <w:szCs w:val="18"/>
              </w:rPr>
              <w:t xml:space="preserve">4.75 </w:t>
            </w:r>
          </w:p>
        </w:tc>
      </w:tr>
      <w:tr w:rsidR="00174759" w:rsidRPr="00174759" w14:paraId="063E34E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376F742" w14:textId="77777777" w:rsidR="00D57985" w:rsidRPr="00174759" w:rsidRDefault="00D57985" w:rsidP="00174759">
            <w:pPr>
              <w:pStyle w:val="af7"/>
              <w:spacing w:line="240" w:lineRule="exact"/>
              <w:rPr>
                <w:sz w:val="18"/>
                <w:szCs w:val="18"/>
              </w:rPr>
            </w:pPr>
            <w:r w:rsidRPr="00174759">
              <w:rPr>
                <w:sz w:val="18"/>
                <w:szCs w:val="18"/>
              </w:rPr>
              <w:t>215</w:t>
            </w:r>
          </w:p>
        </w:tc>
        <w:tc>
          <w:tcPr>
            <w:tcW w:w="184" w:type="pct"/>
            <w:tcBorders>
              <w:top w:val="nil"/>
              <w:left w:val="nil"/>
              <w:bottom w:val="single" w:sz="4" w:space="0" w:color="auto"/>
              <w:right w:val="single" w:sz="4" w:space="0" w:color="auto"/>
            </w:tcBorders>
            <w:shd w:val="clear" w:color="auto" w:fill="auto"/>
            <w:noWrap/>
            <w:vAlign w:val="center"/>
            <w:hideMark/>
          </w:tcPr>
          <w:p w14:paraId="65F887A6" w14:textId="77777777" w:rsidR="00D57985" w:rsidRPr="00174759" w:rsidRDefault="00D57985" w:rsidP="00174759">
            <w:pPr>
              <w:pStyle w:val="af7"/>
              <w:spacing w:line="240" w:lineRule="exact"/>
              <w:rPr>
                <w:sz w:val="18"/>
                <w:szCs w:val="18"/>
              </w:rPr>
            </w:pPr>
            <w:r w:rsidRPr="00174759">
              <w:rPr>
                <w:sz w:val="18"/>
                <w:szCs w:val="18"/>
              </w:rPr>
              <w:t>1198</w:t>
            </w:r>
          </w:p>
        </w:tc>
        <w:tc>
          <w:tcPr>
            <w:tcW w:w="1047" w:type="pct"/>
            <w:tcBorders>
              <w:top w:val="nil"/>
              <w:left w:val="nil"/>
              <w:bottom w:val="single" w:sz="4" w:space="0" w:color="auto"/>
              <w:right w:val="single" w:sz="4" w:space="0" w:color="auto"/>
            </w:tcBorders>
            <w:shd w:val="clear" w:color="auto" w:fill="auto"/>
            <w:noWrap/>
            <w:vAlign w:val="center"/>
            <w:hideMark/>
          </w:tcPr>
          <w:p w14:paraId="0A78E1FF" w14:textId="77777777" w:rsidR="00D57985" w:rsidRPr="00174759" w:rsidRDefault="00D57985" w:rsidP="00174759">
            <w:pPr>
              <w:pStyle w:val="af7"/>
              <w:spacing w:line="240" w:lineRule="exact"/>
              <w:rPr>
                <w:sz w:val="18"/>
                <w:szCs w:val="18"/>
              </w:rPr>
            </w:pPr>
            <w:r w:rsidRPr="00174759">
              <w:rPr>
                <w:sz w:val="18"/>
                <w:szCs w:val="18"/>
              </w:rPr>
              <w:t>赵学军</w:t>
            </w:r>
          </w:p>
        </w:tc>
        <w:tc>
          <w:tcPr>
            <w:tcW w:w="292" w:type="pct"/>
            <w:tcBorders>
              <w:top w:val="nil"/>
              <w:left w:val="nil"/>
              <w:bottom w:val="single" w:sz="4" w:space="0" w:color="auto"/>
              <w:right w:val="single" w:sz="4" w:space="0" w:color="auto"/>
            </w:tcBorders>
            <w:shd w:val="clear" w:color="auto" w:fill="auto"/>
            <w:noWrap/>
            <w:vAlign w:val="center"/>
            <w:hideMark/>
          </w:tcPr>
          <w:p w14:paraId="5A829C5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FB3E7D4"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13D19B64" w14:textId="77777777" w:rsidR="00D57985" w:rsidRPr="00174759" w:rsidRDefault="00D57985" w:rsidP="00174759">
            <w:pPr>
              <w:pStyle w:val="af7"/>
              <w:spacing w:line="240" w:lineRule="exact"/>
              <w:rPr>
                <w:sz w:val="18"/>
                <w:szCs w:val="18"/>
              </w:rPr>
            </w:pPr>
            <w:r w:rsidRPr="00174759">
              <w:rPr>
                <w:sz w:val="18"/>
                <w:szCs w:val="18"/>
              </w:rPr>
              <w:t>5.57</w:t>
            </w:r>
          </w:p>
        </w:tc>
        <w:tc>
          <w:tcPr>
            <w:tcW w:w="398" w:type="pct"/>
            <w:tcBorders>
              <w:top w:val="nil"/>
              <w:left w:val="nil"/>
              <w:bottom w:val="single" w:sz="4" w:space="0" w:color="auto"/>
              <w:right w:val="single" w:sz="4" w:space="0" w:color="auto"/>
            </w:tcBorders>
            <w:shd w:val="clear" w:color="auto" w:fill="auto"/>
            <w:noWrap/>
            <w:vAlign w:val="center"/>
            <w:hideMark/>
          </w:tcPr>
          <w:p w14:paraId="6B4309F7" w14:textId="77777777" w:rsidR="00D57985" w:rsidRPr="00174759" w:rsidRDefault="00D57985" w:rsidP="00174759">
            <w:pPr>
              <w:pStyle w:val="af7"/>
              <w:spacing w:line="240" w:lineRule="exact"/>
              <w:rPr>
                <w:sz w:val="18"/>
                <w:szCs w:val="18"/>
              </w:rPr>
            </w:pPr>
            <w:r w:rsidRPr="00174759">
              <w:rPr>
                <w:sz w:val="18"/>
                <w:szCs w:val="18"/>
              </w:rPr>
              <w:t>39.62258889N</w:t>
            </w:r>
          </w:p>
        </w:tc>
        <w:tc>
          <w:tcPr>
            <w:tcW w:w="419" w:type="pct"/>
            <w:tcBorders>
              <w:top w:val="nil"/>
              <w:left w:val="nil"/>
              <w:bottom w:val="single" w:sz="4" w:space="0" w:color="auto"/>
              <w:right w:val="single" w:sz="4" w:space="0" w:color="auto"/>
            </w:tcBorders>
            <w:shd w:val="clear" w:color="auto" w:fill="auto"/>
            <w:noWrap/>
            <w:vAlign w:val="center"/>
            <w:hideMark/>
          </w:tcPr>
          <w:p w14:paraId="05E2433E" w14:textId="77777777" w:rsidR="00D57985" w:rsidRPr="00174759" w:rsidRDefault="00D57985" w:rsidP="00174759">
            <w:pPr>
              <w:pStyle w:val="af7"/>
              <w:spacing w:line="240" w:lineRule="exact"/>
              <w:rPr>
                <w:sz w:val="18"/>
                <w:szCs w:val="18"/>
              </w:rPr>
            </w:pPr>
            <w:r w:rsidRPr="00174759">
              <w:rPr>
                <w:sz w:val="18"/>
                <w:szCs w:val="18"/>
              </w:rPr>
              <w:t>098.95038056E</w:t>
            </w:r>
          </w:p>
        </w:tc>
        <w:tc>
          <w:tcPr>
            <w:tcW w:w="292" w:type="pct"/>
            <w:tcBorders>
              <w:top w:val="nil"/>
              <w:left w:val="nil"/>
              <w:bottom w:val="single" w:sz="4" w:space="0" w:color="auto"/>
              <w:right w:val="single" w:sz="4" w:space="0" w:color="auto"/>
            </w:tcBorders>
            <w:shd w:val="clear" w:color="auto" w:fill="auto"/>
            <w:noWrap/>
            <w:vAlign w:val="center"/>
            <w:hideMark/>
          </w:tcPr>
          <w:p w14:paraId="543A546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CC4B3B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12EFAC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25662FB"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471FF8BF" w14:textId="77777777" w:rsidR="00D57985" w:rsidRPr="00174759" w:rsidRDefault="00D57985" w:rsidP="00174759">
            <w:pPr>
              <w:pStyle w:val="af7"/>
              <w:spacing w:line="240" w:lineRule="exact"/>
              <w:rPr>
                <w:sz w:val="18"/>
                <w:szCs w:val="18"/>
              </w:rPr>
            </w:pPr>
            <w:r w:rsidRPr="00174759">
              <w:rPr>
                <w:rFonts w:hint="eastAsia"/>
                <w:sz w:val="18"/>
                <w:szCs w:val="18"/>
              </w:rPr>
              <w:t xml:space="preserve">5.28 </w:t>
            </w:r>
          </w:p>
        </w:tc>
        <w:tc>
          <w:tcPr>
            <w:tcW w:w="238" w:type="pct"/>
            <w:tcBorders>
              <w:top w:val="nil"/>
              <w:left w:val="nil"/>
              <w:bottom w:val="single" w:sz="4" w:space="0" w:color="auto"/>
              <w:right w:val="single" w:sz="4" w:space="0" w:color="auto"/>
            </w:tcBorders>
            <w:shd w:val="clear" w:color="auto" w:fill="auto"/>
            <w:noWrap/>
            <w:vAlign w:val="center"/>
            <w:hideMark/>
          </w:tcPr>
          <w:p w14:paraId="30969A41"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1CA87932" w14:textId="77777777" w:rsidR="00D57985" w:rsidRPr="00174759" w:rsidRDefault="00D57985" w:rsidP="00174759">
            <w:pPr>
              <w:pStyle w:val="af7"/>
              <w:spacing w:line="240" w:lineRule="exact"/>
              <w:rPr>
                <w:sz w:val="18"/>
                <w:szCs w:val="18"/>
              </w:rPr>
            </w:pPr>
            <w:r w:rsidRPr="00174759">
              <w:rPr>
                <w:rFonts w:hint="eastAsia"/>
                <w:sz w:val="18"/>
                <w:szCs w:val="18"/>
              </w:rPr>
              <w:t xml:space="preserve">4.91 </w:t>
            </w:r>
          </w:p>
        </w:tc>
      </w:tr>
      <w:tr w:rsidR="00174759" w:rsidRPr="00174759" w14:paraId="3558413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B7F5AAE" w14:textId="77777777" w:rsidR="00D57985" w:rsidRPr="00174759" w:rsidRDefault="00D57985" w:rsidP="00174759">
            <w:pPr>
              <w:pStyle w:val="af7"/>
              <w:spacing w:line="240" w:lineRule="exact"/>
              <w:rPr>
                <w:sz w:val="18"/>
                <w:szCs w:val="18"/>
              </w:rPr>
            </w:pPr>
            <w:r w:rsidRPr="00174759">
              <w:rPr>
                <w:sz w:val="18"/>
                <w:szCs w:val="18"/>
              </w:rPr>
              <w:t>216</w:t>
            </w:r>
          </w:p>
        </w:tc>
        <w:tc>
          <w:tcPr>
            <w:tcW w:w="184" w:type="pct"/>
            <w:tcBorders>
              <w:top w:val="nil"/>
              <w:left w:val="nil"/>
              <w:bottom w:val="single" w:sz="4" w:space="0" w:color="auto"/>
              <w:right w:val="single" w:sz="4" w:space="0" w:color="auto"/>
            </w:tcBorders>
            <w:shd w:val="clear" w:color="auto" w:fill="auto"/>
            <w:noWrap/>
            <w:vAlign w:val="center"/>
            <w:hideMark/>
          </w:tcPr>
          <w:p w14:paraId="7FC68EDD" w14:textId="77777777" w:rsidR="00D57985" w:rsidRPr="00174759" w:rsidRDefault="00D57985" w:rsidP="00174759">
            <w:pPr>
              <w:pStyle w:val="af7"/>
              <w:spacing w:line="240" w:lineRule="exact"/>
              <w:rPr>
                <w:sz w:val="18"/>
                <w:szCs w:val="18"/>
              </w:rPr>
            </w:pPr>
            <w:r w:rsidRPr="00174759">
              <w:rPr>
                <w:sz w:val="18"/>
                <w:szCs w:val="18"/>
              </w:rPr>
              <w:t>1199</w:t>
            </w:r>
          </w:p>
        </w:tc>
        <w:tc>
          <w:tcPr>
            <w:tcW w:w="1047" w:type="pct"/>
            <w:tcBorders>
              <w:top w:val="nil"/>
              <w:left w:val="nil"/>
              <w:bottom w:val="single" w:sz="4" w:space="0" w:color="auto"/>
              <w:right w:val="single" w:sz="4" w:space="0" w:color="auto"/>
            </w:tcBorders>
            <w:shd w:val="clear" w:color="auto" w:fill="auto"/>
            <w:noWrap/>
            <w:vAlign w:val="center"/>
            <w:hideMark/>
          </w:tcPr>
          <w:p w14:paraId="7F63A353" w14:textId="77777777" w:rsidR="00D57985" w:rsidRPr="00174759" w:rsidRDefault="00D57985" w:rsidP="00174759">
            <w:pPr>
              <w:pStyle w:val="af7"/>
              <w:spacing w:line="240" w:lineRule="exact"/>
              <w:rPr>
                <w:sz w:val="18"/>
                <w:szCs w:val="18"/>
              </w:rPr>
            </w:pPr>
            <w:r w:rsidRPr="00174759">
              <w:rPr>
                <w:sz w:val="18"/>
                <w:szCs w:val="18"/>
              </w:rPr>
              <w:t>赵学军</w:t>
            </w:r>
          </w:p>
        </w:tc>
        <w:tc>
          <w:tcPr>
            <w:tcW w:w="292" w:type="pct"/>
            <w:tcBorders>
              <w:top w:val="nil"/>
              <w:left w:val="nil"/>
              <w:bottom w:val="single" w:sz="4" w:space="0" w:color="auto"/>
              <w:right w:val="single" w:sz="4" w:space="0" w:color="auto"/>
            </w:tcBorders>
            <w:shd w:val="clear" w:color="auto" w:fill="auto"/>
            <w:noWrap/>
            <w:vAlign w:val="center"/>
            <w:hideMark/>
          </w:tcPr>
          <w:p w14:paraId="2C7DAED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CA992DF"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40745F43" w14:textId="77777777" w:rsidR="00D57985" w:rsidRPr="00174759" w:rsidRDefault="00D57985" w:rsidP="00174759">
            <w:pPr>
              <w:pStyle w:val="af7"/>
              <w:spacing w:line="240" w:lineRule="exact"/>
              <w:rPr>
                <w:sz w:val="18"/>
                <w:szCs w:val="18"/>
              </w:rPr>
            </w:pPr>
            <w:r w:rsidRPr="00174759">
              <w:rPr>
                <w:sz w:val="18"/>
                <w:szCs w:val="18"/>
              </w:rPr>
              <w:t>5.44</w:t>
            </w:r>
          </w:p>
        </w:tc>
        <w:tc>
          <w:tcPr>
            <w:tcW w:w="398" w:type="pct"/>
            <w:tcBorders>
              <w:top w:val="nil"/>
              <w:left w:val="nil"/>
              <w:bottom w:val="single" w:sz="4" w:space="0" w:color="auto"/>
              <w:right w:val="single" w:sz="4" w:space="0" w:color="auto"/>
            </w:tcBorders>
            <w:shd w:val="clear" w:color="auto" w:fill="auto"/>
            <w:noWrap/>
            <w:vAlign w:val="center"/>
            <w:hideMark/>
          </w:tcPr>
          <w:p w14:paraId="4B7756B2" w14:textId="77777777" w:rsidR="00D57985" w:rsidRPr="00174759" w:rsidRDefault="00D57985" w:rsidP="00174759">
            <w:pPr>
              <w:pStyle w:val="af7"/>
              <w:spacing w:line="240" w:lineRule="exact"/>
              <w:rPr>
                <w:sz w:val="18"/>
                <w:szCs w:val="18"/>
              </w:rPr>
            </w:pPr>
            <w:r w:rsidRPr="00174759">
              <w:rPr>
                <w:sz w:val="18"/>
                <w:szCs w:val="18"/>
              </w:rPr>
              <w:t>39.62065000N</w:t>
            </w:r>
          </w:p>
        </w:tc>
        <w:tc>
          <w:tcPr>
            <w:tcW w:w="419" w:type="pct"/>
            <w:tcBorders>
              <w:top w:val="nil"/>
              <w:left w:val="nil"/>
              <w:bottom w:val="single" w:sz="4" w:space="0" w:color="auto"/>
              <w:right w:val="single" w:sz="4" w:space="0" w:color="auto"/>
            </w:tcBorders>
            <w:shd w:val="clear" w:color="auto" w:fill="auto"/>
            <w:noWrap/>
            <w:vAlign w:val="center"/>
            <w:hideMark/>
          </w:tcPr>
          <w:p w14:paraId="3C45BDD6" w14:textId="77777777" w:rsidR="00D57985" w:rsidRPr="00174759" w:rsidRDefault="00D57985" w:rsidP="00174759">
            <w:pPr>
              <w:pStyle w:val="af7"/>
              <w:spacing w:line="240" w:lineRule="exact"/>
              <w:rPr>
                <w:sz w:val="18"/>
                <w:szCs w:val="18"/>
              </w:rPr>
            </w:pPr>
            <w:r w:rsidRPr="00174759">
              <w:rPr>
                <w:sz w:val="18"/>
                <w:szCs w:val="18"/>
              </w:rPr>
              <w:t>098.94595000E</w:t>
            </w:r>
          </w:p>
        </w:tc>
        <w:tc>
          <w:tcPr>
            <w:tcW w:w="292" w:type="pct"/>
            <w:tcBorders>
              <w:top w:val="nil"/>
              <w:left w:val="nil"/>
              <w:bottom w:val="single" w:sz="4" w:space="0" w:color="auto"/>
              <w:right w:val="single" w:sz="4" w:space="0" w:color="auto"/>
            </w:tcBorders>
            <w:shd w:val="clear" w:color="auto" w:fill="auto"/>
            <w:noWrap/>
            <w:vAlign w:val="center"/>
            <w:hideMark/>
          </w:tcPr>
          <w:p w14:paraId="5A90860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57342E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1D9F81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20EC341"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0B6539A2" w14:textId="77777777" w:rsidR="00D57985" w:rsidRPr="00174759" w:rsidRDefault="00D57985" w:rsidP="00174759">
            <w:pPr>
              <w:pStyle w:val="af7"/>
              <w:spacing w:line="240" w:lineRule="exact"/>
              <w:rPr>
                <w:sz w:val="18"/>
                <w:szCs w:val="18"/>
              </w:rPr>
            </w:pPr>
            <w:r w:rsidRPr="00174759">
              <w:rPr>
                <w:rFonts w:hint="eastAsia"/>
                <w:sz w:val="18"/>
                <w:szCs w:val="18"/>
              </w:rPr>
              <w:t xml:space="preserve">5.15 </w:t>
            </w:r>
          </w:p>
        </w:tc>
        <w:tc>
          <w:tcPr>
            <w:tcW w:w="238" w:type="pct"/>
            <w:tcBorders>
              <w:top w:val="nil"/>
              <w:left w:val="nil"/>
              <w:bottom w:val="single" w:sz="4" w:space="0" w:color="auto"/>
              <w:right w:val="single" w:sz="4" w:space="0" w:color="auto"/>
            </w:tcBorders>
            <w:shd w:val="clear" w:color="auto" w:fill="auto"/>
            <w:noWrap/>
            <w:vAlign w:val="center"/>
            <w:hideMark/>
          </w:tcPr>
          <w:p w14:paraId="4560A4FD"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27A66408" w14:textId="77777777" w:rsidR="00D57985" w:rsidRPr="00174759" w:rsidRDefault="00D57985" w:rsidP="00174759">
            <w:pPr>
              <w:pStyle w:val="af7"/>
              <w:spacing w:line="240" w:lineRule="exact"/>
              <w:rPr>
                <w:sz w:val="18"/>
                <w:szCs w:val="18"/>
              </w:rPr>
            </w:pPr>
            <w:r w:rsidRPr="00174759">
              <w:rPr>
                <w:rFonts w:hint="eastAsia"/>
                <w:sz w:val="18"/>
                <w:szCs w:val="18"/>
              </w:rPr>
              <w:t xml:space="preserve">4.79 </w:t>
            </w:r>
          </w:p>
        </w:tc>
      </w:tr>
      <w:tr w:rsidR="00174759" w:rsidRPr="00174759" w14:paraId="1E960AF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CA2782" w14:textId="77777777" w:rsidR="00D57985" w:rsidRPr="00174759" w:rsidRDefault="00D57985" w:rsidP="00174759">
            <w:pPr>
              <w:pStyle w:val="af7"/>
              <w:spacing w:line="240" w:lineRule="exact"/>
              <w:rPr>
                <w:sz w:val="18"/>
                <w:szCs w:val="18"/>
              </w:rPr>
            </w:pPr>
            <w:r w:rsidRPr="00174759">
              <w:rPr>
                <w:sz w:val="18"/>
                <w:szCs w:val="18"/>
              </w:rPr>
              <w:t>217</w:t>
            </w:r>
          </w:p>
        </w:tc>
        <w:tc>
          <w:tcPr>
            <w:tcW w:w="184" w:type="pct"/>
            <w:tcBorders>
              <w:top w:val="nil"/>
              <w:left w:val="nil"/>
              <w:bottom w:val="single" w:sz="4" w:space="0" w:color="auto"/>
              <w:right w:val="single" w:sz="4" w:space="0" w:color="auto"/>
            </w:tcBorders>
            <w:shd w:val="clear" w:color="auto" w:fill="auto"/>
            <w:noWrap/>
            <w:vAlign w:val="center"/>
            <w:hideMark/>
          </w:tcPr>
          <w:p w14:paraId="075A61E0" w14:textId="77777777" w:rsidR="00D57985" w:rsidRPr="00174759" w:rsidRDefault="00D57985" w:rsidP="00174759">
            <w:pPr>
              <w:pStyle w:val="af7"/>
              <w:spacing w:line="240" w:lineRule="exact"/>
              <w:rPr>
                <w:sz w:val="18"/>
                <w:szCs w:val="18"/>
              </w:rPr>
            </w:pPr>
            <w:r w:rsidRPr="00174759">
              <w:rPr>
                <w:sz w:val="18"/>
                <w:szCs w:val="18"/>
              </w:rPr>
              <w:t>1200</w:t>
            </w:r>
          </w:p>
        </w:tc>
        <w:tc>
          <w:tcPr>
            <w:tcW w:w="1047" w:type="pct"/>
            <w:tcBorders>
              <w:top w:val="nil"/>
              <w:left w:val="nil"/>
              <w:bottom w:val="single" w:sz="4" w:space="0" w:color="auto"/>
              <w:right w:val="single" w:sz="4" w:space="0" w:color="auto"/>
            </w:tcBorders>
            <w:shd w:val="clear" w:color="auto" w:fill="auto"/>
            <w:noWrap/>
            <w:vAlign w:val="center"/>
            <w:hideMark/>
          </w:tcPr>
          <w:p w14:paraId="316971F8" w14:textId="77777777" w:rsidR="00D57985" w:rsidRPr="00174759" w:rsidRDefault="00D57985" w:rsidP="00174759">
            <w:pPr>
              <w:pStyle w:val="af7"/>
              <w:spacing w:line="240" w:lineRule="exact"/>
              <w:rPr>
                <w:sz w:val="18"/>
                <w:szCs w:val="18"/>
              </w:rPr>
            </w:pPr>
            <w:r w:rsidRPr="00174759">
              <w:rPr>
                <w:sz w:val="18"/>
                <w:szCs w:val="18"/>
              </w:rPr>
              <w:t>赵学军</w:t>
            </w:r>
          </w:p>
        </w:tc>
        <w:tc>
          <w:tcPr>
            <w:tcW w:w="292" w:type="pct"/>
            <w:tcBorders>
              <w:top w:val="nil"/>
              <w:left w:val="nil"/>
              <w:bottom w:val="single" w:sz="4" w:space="0" w:color="auto"/>
              <w:right w:val="single" w:sz="4" w:space="0" w:color="auto"/>
            </w:tcBorders>
            <w:shd w:val="clear" w:color="auto" w:fill="auto"/>
            <w:noWrap/>
            <w:vAlign w:val="center"/>
            <w:hideMark/>
          </w:tcPr>
          <w:p w14:paraId="3545F54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7DFC237"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3E2AA9DF" w14:textId="77777777" w:rsidR="00D57985" w:rsidRPr="00174759" w:rsidRDefault="00D57985" w:rsidP="00174759">
            <w:pPr>
              <w:pStyle w:val="af7"/>
              <w:spacing w:line="240" w:lineRule="exact"/>
              <w:rPr>
                <w:sz w:val="18"/>
                <w:szCs w:val="18"/>
              </w:rPr>
            </w:pPr>
            <w:r w:rsidRPr="00174759">
              <w:rPr>
                <w:sz w:val="18"/>
                <w:szCs w:val="18"/>
              </w:rPr>
              <w:t>5.28</w:t>
            </w:r>
          </w:p>
        </w:tc>
        <w:tc>
          <w:tcPr>
            <w:tcW w:w="398" w:type="pct"/>
            <w:tcBorders>
              <w:top w:val="nil"/>
              <w:left w:val="nil"/>
              <w:bottom w:val="single" w:sz="4" w:space="0" w:color="auto"/>
              <w:right w:val="single" w:sz="4" w:space="0" w:color="auto"/>
            </w:tcBorders>
            <w:shd w:val="clear" w:color="auto" w:fill="auto"/>
            <w:noWrap/>
            <w:vAlign w:val="center"/>
            <w:hideMark/>
          </w:tcPr>
          <w:p w14:paraId="05C3AD74" w14:textId="77777777" w:rsidR="00D57985" w:rsidRPr="00174759" w:rsidRDefault="00D57985" w:rsidP="00174759">
            <w:pPr>
              <w:pStyle w:val="af7"/>
              <w:spacing w:line="240" w:lineRule="exact"/>
              <w:rPr>
                <w:sz w:val="18"/>
                <w:szCs w:val="18"/>
              </w:rPr>
            </w:pPr>
            <w:r w:rsidRPr="00174759">
              <w:rPr>
                <w:sz w:val="18"/>
                <w:szCs w:val="18"/>
              </w:rPr>
              <w:t>39.62061944N</w:t>
            </w:r>
          </w:p>
        </w:tc>
        <w:tc>
          <w:tcPr>
            <w:tcW w:w="419" w:type="pct"/>
            <w:tcBorders>
              <w:top w:val="nil"/>
              <w:left w:val="nil"/>
              <w:bottom w:val="single" w:sz="4" w:space="0" w:color="auto"/>
              <w:right w:val="single" w:sz="4" w:space="0" w:color="auto"/>
            </w:tcBorders>
            <w:shd w:val="clear" w:color="auto" w:fill="auto"/>
            <w:noWrap/>
            <w:vAlign w:val="center"/>
            <w:hideMark/>
          </w:tcPr>
          <w:p w14:paraId="3EE1DBA9" w14:textId="77777777" w:rsidR="00D57985" w:rsidRPr="00174759" w:rsidRDefault="00D57985" w:rsidP="00174759">
            <w:pPr>
              <w:pStyle w:val="af7"/>
              <w:spacing w:line="240" w:lineRule="exact"/>
              <w:rPr>
                <w:sz w:val="18"/>
                <w:szCs w:val="18"/>
              </w:rPr>
            </w:pPr>
            <w:r w:rsidRPr="00174759">
              <w:rPr>
                <w:sz w:val="18"/>
                <w:szCs w:val="18"/>
              </w:rPr>
              <w:t>098.94848056E</w:t>
            </w:r>
          </w:p>
        </w:tc>
        <w:tc>
          <w:tcPr>
            <w:tcW w:w="292" w:type="pct"/>
            <w:tcBorders>
              <w:top w:val="nil"/>
              <w:left w:val="nil"/>
              <w:bottom w:val="single" w:sz="4" w:space="0" w:color="auto"/>
              <w:right w:val="single" w:sz="4" w:space="0" w:color="auto"/>
            </w:tcBorders>
            <w:shd w:val="clear" w:color="auto" w:fill="auto"/>
            <w:noWrap/>
            <w:vAlign w:val="center"/>
            <w:hideMark/>
          </w:tcPr>
          <w:p w14:paraId="79B4B5C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4AEE69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4D1116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394D756"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4015C5F3" w14:textId="77777777" w:rsidR="00D57985" w:rsidRPr="00174759" w:rsidRDefault="00D57985" w:rsidP="00174759">
            <w:pPr>
              <w:pStyle w:val="af7"/>
              <w:spacing w:line="240" w:lineRule="exact"/>
              <w:rPr>
                <w:sz w:val="18"/>
                <w:szCs w:val="18"/>
              </w:rPr>
            </w:pPr>
            <w:r w:rsidRPr="00174759">
              <w:rPr>
                <w:rFonts w:hint="eastAsia"/>
                <w:sz w:val="18"/>
                <w:szCs w:val="18"/>
              </w:rPr>
              <w:t xml:space="preserve">5.00 </w:t>
            </w:r>
          </w:p>
        </w:tc>
        <w:tc>
          <w:tcPr>
            <w:tcW w:w="238" w:type="pct"/>
            <w:tcBorders>
              <w:top w:val="nil"/>
              <w:left w:val="nil"/>
              <w:bottom w:val="single" w:sz="4" w:space="0" w:color="auto"/>
              <w:right w:val="single" w:sz="4" w:space="0" w:color="auto"/>
            </w:tcBorders>
            <w:shd w:val="clear" w:color="auto" w:fill="auto"/>
            <w:noWrap/>
            <w:vAlign w:val="center"/>
            <w:hideMark/>
          </w:tcPr>
          <w:p w14:paraId="1E57CE9A"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299D9CD3"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r>
      <w:tr w:rsidR="00174759" w:rsidRPr="00174759" w14:paraId="2E748CE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D2E938B" w14:textId="77777777" w:rsidR="00D57985" w:rsidRPr="00174759" w:rsidRDefault="00D57985" w:rsidP="00174759">
            <w:pPr>
              <w:pStyle w:val="af7"/>
              <w:spacing w:line="240" w:lineRule="exact"/>
              <w:rPr>
                <w:sz w:val="18"/>
                <w:szCs w:val="18"/>
              </w:rPr>
            </w:pPr>
            <w:r w:rsidRPr="00174759">
              <w:rPr>
                <w:sz w:val="18"/>
                <w:szCs w:val="18"/>
              </w:rPr>
              <w:t>218</w:t>
            </w:r>
          </w:p>
        </w:tc>
        <w:tc>
          <w:tcPr>
            <w:tcW w:w="184" w:type="pct"/>
            <w:tcBorders>
              <w:top w:val="nil"/>
              <w:left w:val="nil"/>
              <w:bottom w:val="single" w:sz="4" w:space="0" w:color="auto"/>
              <w:right w:val="single" w:sz="4" w:space="0" w:color="auto"/>
            </w:tcBorders>
            <w:shd w:val="clear" w:color="auto" w:fill="auto"/>
            <w:noWrap/>
            <w:vAlign w:val="center"/>
            <w:hideMark/>
          </w:tcPr>
          <w:p w14:paraId="7EDF2D15" w14:textId="77777777" w:rsidR="00D57985" w:rsidRPr="00174759" w:rsidRDefault="00D57985" w:rsidP="00174759">
            <w:pPr>
              <w:pStyle w:val="af7"/>
              <w:spacing w:line="240" w:lineRule="exact"/>
              <w:rPr>
                <w:sz w:val="18"/>
                <w:szCs w:val="18"/>
              </w:rPr>
            </w:pPr>
            <w:r w:rsidRPr="00174759">
              <w:rPr>
                <w:sz w:val="18"/>
                <w:szCs w:val="18"/>
              </w:rPr>
              <w:t>1201</w:t>
            </w:r>
          </w:p>
        </w:tc>
        <w:tc>
          <w:tcPr>
            <w:tcW w:w="1047" w:type="pct"/>
            <w:tcBorders>
              <w:top w:val="nil"/>
              <w:left w:val="nil"/>
              <w:bottom w:val="single" w:sz="4" w:space="0" w:color="auto"/>
              <w:right w:val="single" w:sz="4" w:space="0" w:color="auto"/>
            </w:tcBorders>
            <w:shd w:val="clear" w:color="auto" w:fill="auto"/>
            <w:noWrap/>
            <w:vAlign w:val="center"/>
            <w:hideMark/>
          </w:tcPr>
          <w:p w14:paraId="52D18CEB" w14:textId="77777777" w:rsidR="00D57985" w:rsidRPr="00174759" w:rsidRDefault="00D57985" w:rsidP="00174759">
            <w:pPr>
              <w:pStyle w:val="af7"/>
              <w:spacing w:line="240" w:lineRule="exact"/>
              <w:rPr>
                <w:sz w:val="18"/>
                <w:szCs w:val="18"/>
              </w:rPr>
            </w:pPr>
            <w:r w:rsidRPr="00174759">
              <w:rPr>
                <w:sz w:val="18"/>
                <w:szCs w:val="18"/>
              </w:rPr>
              <w:t>赵学军</w:t>
            </w:r>
          </w:p>
        </w:tc>
        <w:tc>
          <w:tcPr>
            <w:tcW w:w="292" w:type="pct"/>
            <w:tcBorders>
              <w:top w:val="nil"/>
              <w:left w:val="nil"/>
              <w:bottom w:val="single" w:sz="4" w:space="0" w:color="auto"/>
              <w:right w:val="single" w:sz="4" w:space="0" w:color="auto"/>
            </w:tcBorders>
            <w:shd w:val="clear" w:color="auto" w:fill="auto"/>
            <w:noWrap/>
            <w:vAlign w:val="center"/>
            <w:hideMark/>
          </w:tcPr>
          <w:p w14:paraId="4C17EAD0"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C98066D"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F3B6DC4" w14:textId="77777777" w:rsidR="00D57985" w:rsidRPr="00174759" w:rsidRDefault="00D57985" w:rsidP="00174759">
            <w:pPr>
              <w:pStyle w:val="af7"/>
              <w:spacing w:line="240" w:lineRule="exact"/>
              <w:rPr>
                <w:sz w:val="18"/>
                <w:szCs w:val="18"/>
              </w:rPr>
            </w:pPr>
            <w:r w:rsidRPr="00174759">
              <w:rPr>
                <w:sz w:val="18"/>
                <w:szCs w:val="18"/>
              </w:rPr>
              <w:t>5.47</w:t>
            </w:r>
          </w:p>
        </w:tc>
        <w:tc>
          <w:tcPr>
            <w:tcW w:w="398" w:type="pct"/>
            <w:tcBorders>
              <w:top w:val="nil"/>
              <w:left w:val="nil"/>
              <w:bottom w:val="single" w:sz="4" w:space="0" w:color="auto"/>
              <w:right w:val="single" w:sz="4" w:space="0" w:color="auto"/>
            </w:tcBorders>
            <w:shd w:val="clear" w:color="auto" w:fill="auto"/>
            <w:noWrap/>
            <w:vAlign w:val="center"/>
            <w:hideMark/>
          </w:tcPr>
          <w:p w14:paraId="25EF072B" w14:textId="77777777" w:rsidR="00D57985" w:rsidRPr="00174759" w:rsidRDefault="00D57985" w:rsidP="00174759">
            <w:pPr>
              <w:pStyle w:val="af7"/>
              <w:spacing w:line="240" w:lineRule="exact"/>
              <w:rPr>
                <w:sz w:val="18"/>
                <w:szCs w:val="18"/>
              </w:rPr>
            </w:pPr>
            <w:r w:rsidRPr="00174759">
              <w:rPr>
                <w:sz w:val="18"/>
                <w:szCs w:val="18"/>
              </w:rPr>
              <w:t>39.62078056N</w:t>
            </w:r>
          </w:p>
        </w:tc>
        <w:tc>
          <w:tcPr>
            <w:tcW w:w="419" w:type="pct"/>
            <w:tcBorders>
              <w:top w:val="nil"/>
              <w:left w:val="nil"/>
              <w:bottom w:val="single" w:sz="4" w:space="0" w:color="auto"/>
              <w:right w:val="single" w:sz="4" w:space="0" w:color="auto"/>
            </w:tcBorders>
            <w:shd w:val="clear" w:color="auto" w:fill="auto"/>
            <w:noWrap/>
            <w:vAlign w:val="center"/>
            <w:hideMark/>
          </w:tcPr>
          <w:p w14:paraId="5DF2C5F9" w14:textId="77777777" w:rsidR="00D57985" w:rsidRPr="00174759" w:rsidRDefault="00D57985" w:rsidP="00174759">
            <w:pPr>
              <w:pStyle w:val="af7"/>
              <w:spacing w:line="240" w:lineRule="exact"/>
              <w:rPr>
                <w:sz w:val="18"/>
                <w:szCs w:val="18"/>
              </w:rPr>
            </w:pPr>
            <w:r w:rsidRPr="00174759">
              <w:rPr>
                <w:sz w:val="18"/>
                <w:szCs w:val="18"/>
              </w:rPr>
              <w:t>098.95058889E</w:t>
            </w:r>
          </w:p>
        </w:tc>
        <w:tc>
          <w:tcPr>
            <w:tcW w:w="292" w:type="pct"/>
            <w:tcBorders>
              <w:top w:val="nil"/>
              <w:left w:val="nil"/>
              <w:bottom w:val="single" w:sz="4" w:space="0" w:color="auto"/>
              <w:right w:val="single" w:sz="4" w:space="0" w:color="auto"/>
            </w:tcBorders>
            <w:shd w:val="clear" w:color="auto" w:fill="auto"/>
            <w:noWrap/>
            <w:vAlign w:val="center"/>
            <w:hideMark/>
          </w:tcPr>
          <w:p w14:paraId="45A1DAF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D5B0D9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924AF4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F65C9DA"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2EFDA8D5" w14:textId="77777777" w:rsidR="00D57985" w:rsidRPr="00174759" w:rsidRDefault="00D57985" w:rsidP="00174759">
            <w:pPr>
              <w:pStyle w:val="af7"/>
              <w:spacing w:line="240" w:lineRule="exact"/>
              <w:rPr>
                <w:sz w:val="18"/>
                <w:szCs w:val="18"/>
              </w:rPr>
            </w:pPr>
            <w:r w:rsidRPr="00174759">
              <w:rPr>
                <w:rFonts w:hint="eastAsia"/>
                <w:sz w:val="18"/>
                <w:szCs w:val="18"/>
              </w:rPr>
              <w:t xml:space="preserve">5.18 </w:t>
            </w:r>
          </w:p>
        </w:tc>
        <w:tc>
          <w:tcPr>
            <w:tcW w:w="238" w:type="pct"/>
            <w:tcBorders>
              <w:top w:val="nil"/>
              <w:left w:val="nil"/>
              <w:bottom w:val="single" w:sz="4" w:space="0" w:color="auto"/>
              <w:right w:val="single" w:sz="4" w:space="0" w:color="auto"/>
            </w:tcBorders>
            <w:shd w:val="clear" w:color="auto" w:fill="auto"/>
            <w:noWrap/>
            <w:vAlign w:val="center"/>
            <w:hideMark/>
          </w:tcPr>
          <w:p w14:paraId="5442B7F0"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1E9753BF" w14:textId="77777777" w:rsidR="00D57985" w:rsidRPr="00174759" w:rsidRDefault="00D57985" w:rsidP="00174759">
            <w:pPr>
              <w:pStyle w:val="af7"/>
              <w:spacing w:line="240" w:lineRule="exact"/>
              <w:rPr>
                <w:sz w:val="18"/>
                <w:szCs w:val="18"/>
              </w:rPr>
            </w:pPr>
            <w:r w:rsidRPr="00174759">
              <w:rPr>
                <w:rFonts w:hint="eastAsia"/>
                <w:sz w:val="18"/>
                <w:szCs w:val="18"/>
              </w:rPr>
              <w:t xml:space="preserve">4.82 </w:t>
            </w:r>
          </w:p>
        </w:tc>
      </w:tr>
      <w:tr w:rsidR="00174759" w:rsidRPr="00174759" w14:paraId="35F08C7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84E041C" w14:textId="77777777" w:rsidR="00D57985" w:rsidRPr="00174759" w:rsidRDefault="00D57985" w:rsidP="00174759">
            <w:pPr>
              <w:pStyle w:val="af7"/>
              <w:spacing w:line="240" w:lineRule="exact"/>
              <w:rPr>
                <w:sz w:val="18"/>
                <w:szCs w:val="18"/>
              </w:rPr>
            </w:pPr>
            <w:r w:rsidRPr="00174759">
              <w:rPr>
                <w:sz w:val="18"/>
                <w:szCs w:val="18"/>
              </w:rPr>
              <w:t>219</w:t>
            </w:r>
          </w:p>
        </w:tc>
        <w:tc>
          <w:tcPr>
            <w:tcW w:w="184" w:type="pct"/>
            <w:tcBorders>
              <w:top w:val="nil"/>
              <w:left w:val="nil"/>
              <w:bottom w:val="single" w:sz="4" w:space="0" w:color="auto"/>
              <w:right w:val="single" w:sz="4" w:space="0" w:color="auto"/>
            </w:tcBorders>
            <w:shd w:val="clear" w:color="auto" w:fill="auto"/>
            <w:noWrap/>
            <w:vAlign w:val="center"/>
            <w:hideMark/>
          </w:tcPr>
          <w:p w14:paraId="7400749E" w14:textId="77777777" w:rsidR="00D57985" w:rsidRPr="00174759" w:rsidRDefault="00D57985" w:rsidP="00174759">
            <w:pPr>
              <w:pStyle w:val="af7"/>
              <w:spacing w:line="240" w:lineRule="exact"/>
              <w:rPr>
                <w:sz w:val="18"/>
                <w:szCs w:val="18"/>
              </w:rPr>
            </w:pPr>
            <w:r w:rsidRPr="00174759">
              <w:rPr>
                <w:sz w:val="18"/>
                <w:szCs w:val="18"/>
              </w:rPr>
              <w:t>1202</w:t>
            </w:r>
          </w:p>
        </w:tc>
        <w:tc>
          <w:tcPr>
            <w:tcW w:w="1047" w:type="pct"/>
            <w:tcBorders>
              <w:top w:val="nil"/>
              <w:left w:val="nil"/>
              <w:bottom w:val="single" w:sz="4" w:space="0" w:color="auto"/>
              <w:right w:val="single" w:sz="4" w:space="0" w:color="auto"/>
            </w:tcBorders>
            <w:shd w:val="clear" w:color="auto" w:fill="auto"/>
            <w:noWrap/>
            <w:vAlign w:val="center"/>
            <w:hideMark/>
          </w:tcPr>
          <w:p w14:paraId="5086D86B" w14:textId="77777777" w:rsidR="00D57985" w:rsidRPr="00174759" w:rsidRDefault="00D57985" w:rsidP="00174759">
            <w:pPr>
              <w:pStyle w:val="af7"/>
              <w:spacing w:line="240" w:lineRule="exact"/>
              <w:rPr>
                <w:sz w:val="18"/>
                <w:szCs w:val="18"/>
              </w:rPr>
            </w:pPr>
            <w:r w:rsidRPr="00174759">
              <w:rPr>
                <w:sz w:val="18"/>
                <w:szCs w:val="18"/>
              </w:rPr>
              <w:t>赵学军</w:t>
            </w:r>
          </w:p>
        </w:tc>
        <w:tc>
          <w:tcPr>
            <w:tcW w:w="292" w:type="pct"/>
            <w:tcBorders>
              <w:top w:val="nil"/>
              <w:left w:val="nil"/>
              <w:bottom w:val="single" w:sz="4" w:space="0" w:color="auto"/>
              <w:right w:val="single" w:sz="4" w:space="0" w:color="auto"/>
            </w:tcBorders>
            <w:shd w:val="clear" w:color="auto" w:fill="auto"/>
            <w:noWrap/>
            <w:vAlign w:val="center"/>
            <w:hideMark/>
          </w:tcPr>
          <w:p w14:paraId="602966F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F613495"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3F2AF9D7" w14:textId="77777777" w:rsidR="00D57985" w:rsidRPr="00174759" w:rsidRDefault="00D57985" w:rsidP="00174759">
            <w:pPr>
              <w:pStyle w:val="af7"/>
              <w:spacing w:line="240" w:lineRule="exact"/>
              <w:rPr>
                <w:sz w:val="18"/>
                <w:szCs w:val="18"/>
              </w:rPr>
            </w:pPr>
            <w:r w:rsidRPr="00174759">
              <w:rPr>
                <w:sz w:val="18"/>
                <w:szCs w:val="18"/>
              </w:rPr>
              <w:t>5.38</w:t>
            </w:r>
          </w:p>
        </w:tc>
        <w:tc>
          <w:tcPr>
            <w:tcW w:w="398" w:type="pct"/>
            <w:tcBorders>
              <w:top w:val="nil"/>
              <w:left w:val="nil"/>
              <w:bottom w:val="single" w:sz="4" w:space="0" w:color="auto"/>
              <w:right w:val="single" w:sz="4" w:space="0" w:color="auto"/>
            </w:tcBorders>
            <w:shd w:val="clear" w:color="auto" w:fill="auto"/>
            <w:noWrap/>
            <w:vAlign w:val="center"/>
            <w:hideMark/>
          </w:tcPr>
          <w:p w14:paraId="6EBF9268" w14:textId="77777777" w:rsidR="00D57985" w:rsidRPr="00174759" w:rsidRDefault="00D57985" w:rsidP="00174759">
            <w:pPr>
              <w:pStyle w:val="af7"/>
              <w:spacing w:line="240" w:lineRule="exact"/>
              <w:rPr>
                <w:sz w:val="18"/>
                <w:szCs w:val="18"/>
              </w:rPr>
            </w:pPr>
            <w:r w:rsidRPr="00174759">
              <w:rPr>
                <w:sz w:val="18"/>
                <w:szCs w:val="18"/>
              </w:rPr>
              <w:t>39.62055000N</w:t>
            </w:r>
          </w:p>
        </w:tc>
        <w:tc>
          <w:tcPr>
            <w:tcW w:w="419" w:type="pct"/>
            <w:tcBorders>
              <w:top w:val="nil"/>
              <w:left w:val="nil"/>
              <w:bottom w:val="single" w:sz="4" w:space="0" w:color="auto"/>
              <w:right w:val="single" w:sz="4" w:space="0" w:color="auto"/>
            </w:tcBorders>
            <w:shd w:val="clear" w:color="auto" w:fill="auto"/>
            <w:noWrap/>
            <w:vAlign w:val="center"/>
            <w:hideMark/>
          </w:tcPr>
          <w:p w14:paraId="46608FCD" w14:textId="77777777" w:rsidR="00D57985" w:rsidRPr="00174759" w:rsidRDefault="00D57985" w:rsidP="00174759">
            <w:pPr>
              <w:pStyle w:val="af7"/>
              <w:spacing w:line="240" w:lineRule="exact"/>
              <w:rPr>
                <w:sz w:val="18"/>
                <w:szCs w:val="18"/>
              </w:rPr>
            </w:pPr>
            <w:r w:rsidRPr="00174759">
              <w:rPr>
                <w:sz w:val="18"/>
                <w:szCs w:val="18"/>
              </w:rPr>
              <w:t>098.95345000E</w:t>
            </w:r>
          </w:p>
        </w:tc>
        <w:tc>
          <w:tcPr>
            <w:tcW w:w="292" w:type="pct"/>
            <w:tcBorders>
              <w:top w:val="nil"/>
              <w:left w:val="nil"/>
              <w:bottom w:val="single" w:sz="4" w:space="0" w:color="auto"/>
              <w:right w:val="single" w:sz="4" w:space="0" w:color="auto"/>
            </w:tcBorders>
            <w:shd w:val="clear" w:color="auto" w:fill="auto"/>
            <w:noWrap/>
            <w:vAlign w:val="center"/>
            <w:hideMark/>
          </w:tcPr>
          <w:p w14:paraId="0179743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B6CBD3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5A3F9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EABF36E"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25A6C108" w14:textId="77777777" w:rsidR="00D57985" w:rsidRPr="00174759" w:rsidRDefault="00D57985" w:rsidP="00174759">
            <w:pPr>
              <w:pStyle w:val="af7"/>
              <w:spacing w:line="240" w:lineRule="exact"/>
              <w:rPr>
                <w:sz w:val="18"/>
                <w:szCs w:val="18"/>
              </w:rPr>
            </w:pPr>
            <w:r w:rsidRPr="00174759">
              <w:rPr>
                <w:rFonts w:hint="eastAsia"/>
                <w:sz w:val="18"/>
                <w:szCs w:val="18"/>
              </w:rPr>
              <w:t xml:space="preserve">5.10 </w:t>
            </w:r>
          </w:p>
        </w:tc>
        <w:tc>
          <w:tcPr>
            <w:tcW w:w="238" w:type="pct"/>
            <w:tcBorders>
              <w:top w:val="nil"/>
              <w:left w:val="nil"/>
              <w:bottom w:val="single" w:sz="4" w:space="0" w:color="auto"/>
              <w:right w:val="single" w:sz="4" w:space="0" w:color="auto"/>
            </w:tcBorders>
            <w:shd w:val="clear" w:color="auto" w:fill="auto"/>
            <w:noWrap/>
            <w:vAlign w:val="center"/>
            <w:hideMark/>
          </w:tcPr>
          <w:p w14:paraId="094807BB"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2B5D50C6" w14:textId="77777777" w:rsidR="00D57985" w:rsidRPr="00174759" w:rsidRDefault="00D57985" w:rsidP="00174759">
            <w:pPr>
              <w:pStyle w:val="af7"/>
              <w:spacing w:line="240" w:lineRule="exact"/>
              <w:rPr>
                <w:sz w:val="18"/>
                <w:szCs w:val="18"/>
              </w:rPr>
            </w:pPr>
            <w:r w:rsidRPr="00174759">
              <w:rPr>
                <w:rFonts w:hint="eastAsia"/>
                <w:sz w:val="18"/>
                <w:szCs w:val="18"/>
              </w:rPr>
              <w:t xml:space="preserve">4.74 </w:t>
            </w:r>
          </w:p>
        </w:tc>
      </w:tr>
      <w:tr w:rsidR="00174759" w:rsidRPr="00174759" w14:paraId="0DAF505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84A0846" w14:textId="77777777" w:rsidR="00D57985" w:rsidRPr="00174759" w:rsidRDefault="00D57985" w:rsidP="00174759">
            <w:pPr>
              <w:pStyle w:val="af7"/>
              <w:spacing w:line="240" w:lineRule="exact"/>
              <w:rPr>
                <w:sz w:val="18"/>
                <w:szCs w:val="18"/>
              </w:rPr>
            </w:pPr>
            <w:r w:rsidRPr="00174759">
              <w:rPr>
                <w:sz w:val="18"/>
                <w:szCs w:val="18"/>
              </w:rPr>
              <w:t>220</w:t>
            </w:r>
          </w:p>
        </w:tc>
        <w:tc>
          <w:tcPr>
            <w:tcW w:w="184" w:type="pct"/>
            <w:tcBorders>
              <w:top w:val="nil"/>
              <w:left w:val="nil"/>
              <w:bottom w:val="single" w:sz="4" w:space="0" w:color="auto"/>
              <w:right w:val="single" w:sz="4" w:space="0" w:color="auto"/>
            </w:tcBorders>
            <w:shd w:val="clear" w:color="auto" w:fill="auto"/>
            <w:noWrap/>
            <w:vAlign w:val="center"/>
            <w:hideMark/>
          </w:tcPr>
          <w:p w14:paraId="7B2C4B1B" w14:textId="77777777" w:rsidR="00D57985" w:rsidRPr="00174759" w:rsidRDefault="00D57985" w:rsidP="00174759">
            <w:pPr>
              <w:pStyle w:val="af7"/>
              <w:spacing w:line="240" w:lineRule="exact"/>
              <w:rPr>
                <w:sz w:val="18"/>
                <w:szCs w:val="18"/>
              </w:rPr>
            </w:pPr>
            <w:r w:rsidRPr="00174759">
              <w:rPr>
                <w:sz w:val="18"/>
                <w:szCs w:val="18"/>
              </w:rPr>
              <w:t>1203</w:t>
            </w:r>
          </w:p>
        </w:tc>
        <w:tc>
          <w:tcPr>
            <w:tcW w:w="1047" w:type="pct"/>
            <w:tcBorders>
              <w:top w:val="nil"/>
              <w:left w:val="nil"/>
              <w:bottom w:val="single" w:sz="4" w:space="0" w:color="auto"/>
              <w:right w:val="single" w:sz="4" w:space="0" w:color="auto"/>
            </w:tcBorders>
            <w:shd w:val="clear" w:color="auto" w:fill="auto"/>
            <w:noWrap/>
            <w:vAlign w:val="center"/>
            <w:hideMark/>
          </w:tcPr>
          <w:p w14:paraId="6D4A374D" w14:textId="77777777" w:rsidR="00D57985" w:rsidRPr="00174759" w:rsidRDefault="00D57985" w:rsidP="00174759">
            <w:pPr>
              <w:pStyle w:val="af7"/>
              <w:spacing w:line="240" w:lineRule="exact"/>
              <w:rPr>
                <w:sz w:val="18"/>
                <w:szCs w:val="18"/>
              </w:rPr>
            </w:pPr>
            <w:r w:rsidRPr="00174759">
              <w:rPr>
                <w:sz w:val="18"/>
                <w:szCs w:val="18"/>
              </w:rPr>
              <w:t>赵学军</w:t>
            </w:r>
          </w:p>
        </w:tc>
        <w:tc>
          <w:tcPr>
            <w:tcW w:w="292" w:type="pct"/>
            <w:tcBorders>
              <w:top w:val="nil"/>
              <w:left w:val="nil"/>
              <w:bottom w:val="single" w:sz="4" w:space="0" w:color="auto"/>
              <w:right w:val="single" w:sz="4" w:space="0" w:color="auto"/>
            </w:tcBorders>
            <w:shd w:val="clear" w:color="auto" w:fill="auto"/>
            <w:noWrap/>
            <w:vAlign w:val="center"/>
            <w:hideMark/>
          </w:tcPr>
          <w:p w14:paraId="533885C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A70E00F"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17508534"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0712E8FF" w14:textId="77777777" w:rsidR="00D57985" w:rsidRPr="00174759" w:rsidRDefault="00D57985" w:rsidP="00174759">
            <w:pPr>
              <w:pStyle w:val="af7"/>
              <w:spacing w:line="240" w:lineRule="exact"/>
              <w:rPr>
                <w:sz w:val="18"/>
                <w:szCs w:val="18"/>
              </w:rPr>
            </w:pPr>
            <w:r w:rsidRPr="00174759">
              <w:rPr>
                <w:sz w:val="18"/>
                <w:szCs w:val="18"/>
              </w:rPr>
              <w:t>39.62982222N</w:t>
            </w:r>
          </w:p>
        </w:tc>
        <w:tc>
          <w:tcPr>
            <w:tcW w:w="419" w:type="pct"/>
            <w:tcBorders>
              <w:top w:val="nil"/>
              <w:left w:val="nil"/>
              <w:bottom w:val="single" w:sz="4" w:space="0" w:color="auto"/>
              <w:right w:val="single" w:sz="4" w:space="0" w:color="auto"/>
            </w:tcBorders>
            <w:shd w:val="clear" w:color="auto" w:fill="auto"/>
            <w:noWrap/>
            <w:vAlign w:val="center"/>
            <w:hideMark/>
          </w:tcPr>
          <w:p w14:paraId="7B812E96" w14:textId="77777777" w:rsidR="00D57985" w:rsidRPr="00174759" w:rsidRDefault="00D57985" w:rsidP="00174759">
            <w:pPr>
              <w:pStyle w:val="af7"/>
              <w:spacing w:line="240" w:lineRule="exact"/>
              <w:rPr>
                <w:sz w:val="18"/>
                <w:szCs w:val="18"/>
              </w:rPr>
            </w:pPr>
            <w:r w:rsidRPr="00174759">
              <w:rPr>
                <w:sz w:val="18"/>
                <w:szCs w:val="18"/>
              </w:rPr>
              <w:t>098.95178333E</w:t>
            </w:r>
          </w:p>
        </w:tc>
        <w:tc>
          <w:tcPr>
            <w:tcW w:w="292" w:type="pct"/>
            <w:tcBorders>
              <w:top w:val="nil"/>
              <w:left w:val="nil"/>
              <w:bottom w:val="single" w:sz="4" w:space="0" w:color="auto"/>
              <w:right w:val="single" w:sz="4" w:space="0" w:color="auto"/>
            </w:tcBorders>
            <w:shd w:val="clear" w:color="auto" w:fill="auto"/>
            <w:noWrap/>
            <w:vAlign w:val="center"/>
            <w:hideMark/>
          </w:tcPr>
          <w:p w14:paraId="25E53A4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F9DDD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DC1048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0D6C2EC"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3A00AD74" w14:textId="77777777" w:rsidR="00D57985" w:rsidRPr="00174759" w:rsidRDefault="00D57985" w:rsidP="00174759">
            <w:pPr>
              <w:pStyle w:val="af7"/>
              <w:spacing w:line="240" w:lineRule="exact"/>
              <w:rPr>
                <w:sz w:val="18"/>
                <w:szCs w:val="18"/>
              </w:rPr>
            </w:pPr>
            <w:r w:rsidRPr="00174759">
              <w:rPr>
                <w:rFonts w:hint="eastAsia"/>
                <w:sz w:val="18"/>
                <w:szCs w:val="18"/>
              </w:rPr>
              <w:t xml:space="preserve">4.97 </w:t>
            </w:r>
          </w:p>
        </w:tc>
        <w:tc>
          <w:tcPr>
            <w:tcW w:w="238" w:type="pct"/>
            <w:tcBorders>
              <w:top w:val="nil"/>
              <w:left w:val="nil"/>
              <w:bottom w:val="single" w:sz="4" w:space="0" w:color="auto"/>
              <w:right w:val="single" w:sz="4" w:space="0" w:color="auto"/>
            </w:tcBorders>
            <w:shd w:val="clear" w:color="auto" w:fill="auto"/>
            <w:noWrap/>
            <w:vAlign w:val="center"/>
            <w:hideMark/>
          </w:tcPr>
          <w:p w14:paraId="470B0D30"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0E05C04F" w14:textId="77777777" w:rsidR="00D57985" w:rsidRPr="00174759" w:rsidRDefault="00D57985" w:rsidP="00174759">
            <w:pPr>
              <w:pStyle w:val="af7"/>
              <w:spacing w:line="240" w:lineRule="exact"/>
              <w:rPr>
                <w:sz w:val="18"/>
                <w:szCs w:val="18"/>
              </w:rPr>
            </w:pPr>
            <w:r w:rsidRPr="00174759">
              <w:rPr>
                <w:rFonts w:hint="eastAsia"/>
                <w:sz w:val="18"/>
                <w:szCs w:val="18"/>
              </w:rPr>
              <w:t xml:space="preserve">4.62 </w:t>
            </w:r>
          </w:p>
        </w:tc>
      </w:tr>
      <w:tr w:rsidR="00174759" w:rsidRPr="00174759" w14:paraId="204DFA7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9A9276B" w14:textId="77777777" w:rsidR="00D57985" w:rsidRPr="00174759" w:rsidRDefault="00D57985" w:rsidP="00174759">
            <w:pPr>
              <w:pStyle w:val="af7"/>
              <w:spacing w:line="240" w:lineRule="exact"/>
              <w:rPr>
                <w:sz w:val="18"/>
                <w:szCs w:val="18"/>
              </w:rPr>
            </w:pPr>
            <w:r w:rsidRPr="00174759">
              <w:rPr>
                <w:sz w:val="18"/>
                <w:szCs w:val="18"/>
              </w:rPr>
              <w:t>221</w:t>
            </w:r>
          </w:p>
        </w:tc>
        <w:tc>
          <w:tcPr>
            <w:tcW w:w="184" w:type="pct"/>
            <w:tcBorders>
              <w:top w:val="nil"/>
              <w:left w:val="nil"/>
              <w:bottom w:val="single" w:sz="4" w:space="0" w:color="auto"/>
              <w:right w:val="single" w:sz="4" w:space="0" w:color="auto"/>
            </w:tcBorders>
            <w:shd w:val="clear" w:color="auto" w:fill="auto"/>
            <w:noWrap/>
            <w:vAlign w:val="center"/>
            <w:hideMark/>
          </w:tcPr>
          <w:p w14:paraId="0959EE3E" w14:textId="77777777" w:rsidR="00D57985" w:rsidRPr="00174759" w:rsidRDefault="00D57985" w:rsidP="00174759">
            <w:pPr>
              <w:pStyle w:val="af7"/>
              <w:spacing w:line="240" w:lineRule="exact"/>
              <w:rPr>
                <w:sz w:val="18"/>
                <w:szCs w:val="18"/>
              </w:rPr>
            </w:pPr>
            <w:r w:rsidRPr="00174759">
              <w:rPr>
                <w:sz w:val="18"/>
                <w:szCs w:val="18"/>
              </w:rPr>
              <w:t>1204</w:t>
            </w:r>
          </w:p>
        </w:tc>
        <w:tc>
          <w:tcPr>
            <w:tcW w:w="1047" w:type="pct"/>
            <w:tcBorders>
              <w:top w:val="nil"/>
              <w:left w:val="nil"/>
              <w:bottom w:val="single" w:sz="4" w:space="0" w:color="auto"/>
              <w:right w:val="single" w:sz="4" w:space="0" w:color="auto"/>
            </w:tcBorders>
            <w:shd w:val="clear" w:color="auto" w:fill="auto"/>
            <w:noWrap/>
            <w:vAlign w:val="center"/>
            <w:hideMark/>
          </w:tcPr>
          <w:p w14:paraId="5A15871B" w14:textId="77777777" w:rsidR="00D57985" w:rsidRPr="00174759" w:rsidRDefault="00D57985" w:rsidP="00174759">
            <w:pPr>
              <w:pStyle w:val="af7"/>
              <w:spacing w:line="240" w:lineRule="exact"/>
              <w:rPr>
                <w:sz w:val="18"/>
                <w:szCs w:val="18"/>
              </w:rPr>
            </w:pPr>
            <w:r w:rsidRPr="00174759">
              <w:rPr>
                <w:sz w:val="18"/>
                <w:szCs w:val="18"/>
              </w:rPr>
              <w:t>赵学军</w:t>
            </w:r>
          </w:p>
        </w:tc>
        <w:tc>
          <w:tcPr>
            <w:tcW w:w="292" w:type="pct"/>
            <w:tcBorders>
              <w:top w:val="nil"/>
              <w:left w:val="nil"/>
              <w:bottom w:val="single" w:sz="4" w:space="0" w:color="auto"/>
              <w:right w:val="single" w:sz="4" w:space="0" w:color="auto"/>
            </w:tcBorders>
            <w:shd w:val="clear" w:color="auto" w:fill="auto"/>
            <w:noWrap/>
            <w:vAlign w:val="center"/>
            <w:hideMark/>
          </w:tcPr>
          <w:p w14:paraId="06ECF4B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B741AFE"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403C634E" w14:textId="77777777" w:rsidR="00D57985" w:rsidRPr="00174759" w:rsidRDefault="00D57985" w:rsidP="00174759">
            <w:pPr>
              <w:pStyle w:val="af7"/>
              <w:spacing w:line="240" w:lineRule="exact"/>
              <w:rPr>
                <w:sz w:val="18"/>
                <w:szCs w:val="18"/>
              </w:rPr>
            </w:pPr>
            <w:r w:rsidRPr="00174759">
              <w:rPr>
                <w:sz w:val="18"/>
                <w:szCs w:val="18"/>
              </w:rPr>
              <w:t>5.51</w:t>
            </w:r>
          </w:p>
        </w:tc>
        <w:tc>
          <w:tcPr>
            <w:tcW w:w="398" w:type="pct"/>
            <w:tcBorders>
              <w:top w:val="nil"/>
              <w:left w:val="nil"/>
              <w:bottom w:val="single" w:sz="4" w:space="0" w:color="auto"/>
              <w:right w:val="single" w:sz="4" w:space="0" w:color="auto"/>
            </w:tcBorders>
            <w:shd w:val="clear" w:color="auto" w:fill="auto"/>
            <w:noWrap/>
            <w:vAlign w:val="center"/>
            <w:hideMark/>
          </w:tcPr>
          <w:p w14:paraId="67BA89CA" w14:textId="77777777" w:rsidR="00D57985" w:rsidRPr="00174759" w:rsidRDefault="00D57985" w:rsidP="00174759">
            <w:pPr>
              <w:pStyle w:val="af7"/>
              <w:spacing w:line="240" w:lineRule="exact"/>
              <w:rPr>
                <w:sz w:val="18"/>
                <w:szCs w:val="18"/>
              </w:rPr>
            </w:pPr>
            <w:r w:rsidRPr="00174759">
              <w:rPr>
                <w:sz w:val="18"/>
                <w:szCs w:val="18"/>
              </w:rPr>
              <w:t>39.62916944N</w:t>
            </w:r>
          </w:p>
        </w:tc>
        <w:tc>
          <w:tcPr>
            <w:tcW w:w="419" w:type="pct"/>
            <w:tcBorders>
              <w:top w:val="nil"/>
              <w:left w:val="nil"/>
              <w:bottom w:val="single" w:sz="4" w:space="0" w:color="auto"/>
              <w:right w:val="single" w:sz="4" w:space="0" w:color="auto"/>
            </w:tcBorders>
            <w:shd w:val="clear" w:color="auto" w:fill="auto"/>
            <w:noWrap/>
            <w:vAlign w:val="center"/>
            <w:hideMark/>
          </w:tcPr>
          <w:p w14:paraId="7A44FE25" w14:textId="77777777" w:rsidR="00D57985" w:rsidRPr="00174759" w:rsidRDefault="00D57985" w:rsidP="00174759">
            <w:pPr>
              <w:pStyle w:val="af7"/>
              <w:spacing w:line="240" w:lineRule="exact"/>
              <w:rPr>
                <w:sz w:val="18"/>
                <w:szCs w:val="18"/>
              </w:rPr>
            </w:pPr>
            <w:r w:rsidRPr="00174759">
              <w:rPr>
                <w:sz w:val="18"/>
                <w:szCs w:val="18"/>
              </w:rPr>
              <w:t>098.95459722E</w:t>
            </w:r>
          </w:p>
        </w:tc>
        <w:tc>
          <w:tcPr>
            <w:tcW w:w="292" w:type="pct"/>
            <w:tcBorders>
              <w:top w:val="nil"/>
              <w:left w:val="nil"/>
              <w:bottom w:val="single" w:sz="4" w:space="0" w:color="auto"/>
              <w:right w:val="single" w:sz="4" w:space="0" w:color="auto"/>
            </w:tcBorders>
            <w:shd w:val="clear" w:color="auto" w:fill="auto"/>
            <w:noWrap/>
            <w:vAlign w:val="center"/>
            <w:hideMark/>
          </w:tcPr>
          <w:p w14:paraId="43D6C3A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11BF0C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7F19ED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B68A5E8"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18B18768" w14:textId="77777777" w:rsidR="00D57985" w:rsidRPr="00174759" w:rsidRDefault="00D57985" w:rsidP="00174759">
            <w:pPr>
              <w:pStyle w:val="af7"/>
              <w:spacing w:line="240" w:lineRule="exact"/>
              <w:rPr>
                <w:sz w:val="18"/>
                <w:szCs w:val="18"/>
              </w:rPr>
            </w:pPr>
            <w:r w:rsidRPr="00174759">
              <w:rPr>
                <w:rFonts w:hint="eastAsia"/>
                <w:sz w:val="18"/>
                <w:szCs w:val="18"/>
              </w:rPr>
              <w:t xml:space="preserve">5.22 </w:t>
            </w:r>
          </w:p>
        </w:tc>
        <w:tc>
          <w:tcPr>
            <w:tcW w:w="238" w:type="pct"/>
            <w:tcBorders>
              <w:top w:val="nil"/>
              <w:left w:val="nil"/>
              <w:bottom w:val="single" w:sz="4" w:space="0" w:color="auto"/>
              <w:right w:val="single" w:sz="4" w:space="0" w:color="auto"/>
            </w:tcBorders>
            <w:shd w:val="clear" w:color="auto" w:fill="auto"/>
            <w:noWrap/>
            <w:vAlign w:val="center"/>
            <w:hideMark/>
          </w:tcPr>
          <w:p w14:paraId="6DA45740"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54B43479" w14:textId="77777777" w:rsidR="00D57985" w:rsidRPr="00174759" w:rsidRDefault="00D57985" w:rsidP="00174759">
            <w:pPr>
              <w:pStyle w:val="af7"/>
              <w:spacing w:line="240" w:lineRule="exact"/>
              <w:rPr>
                <w:sz w:val="18"/>
                <w:szCs w:val="18"/>
              </w:rPr>
            </w:pPr>
            <w:r w:rsidRPr="00174759">
              <w:rPr>
                <w:rFonts w:hint="eastAsia"/>
                <w:sz w:val="18"/>
                <w:szCs w:val="18"/>
              </w:rPr>
              <w:t xml:space="preserve">4.85 </w:t>
            </w:r>
          </w:p>
        </w:tc>
      </w:tr>
      <w:tr w:rsidR="00174759" w:rsidRPr="00174759" w14:paraId="5C73332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8EB8BD" w14:textId="77777777" w:rsidR="00D57985" w:rsidRPr="00174759" w:rsidRDefault="00D57985" w:rsidP="00174759">
            <w:pPr>
              <w:pStyle w:val="af7"/>
              <w:spacing w:line="240" w:lineRule="exact"/>
              <w:rPr>
                <w:sz w:val="18"/>
                <w:szCs w:val="18"/>
              </w:rPr>
            </w:pPr>
            <w:r w:rsidRPr="00174759">
              <w:rPr>
                <w:sz w:val="18"/>
                <w:szCs w:val="18"/>
              </w:rPr>
              <w:t>222</w:t>
            </w:r>
          </w:p>
        </w:tc>
        <w:tc>
          <w:tcPr>
            <w:tcW w:w="184" w:type="pct"/>
            <w:tcBorders>
              <w:top w:val="nil"/>
              <w:left w:val="nil"/>
              <w:bottom w:val="single" w:sz="4" w:space="0" w:color="auto"/>
              <w:right w:val="single" w:sz="4" w:space="0" w:color="auto"/>
            </w:tcBorders>
            <w:shd w:val="clear" w:color="auto" w:fill="auto"/>
            <w:noWrap/>
            <w:vAlign w:val="center"/>
            <w:hideMark/>
          </w:tcPr>
          <w:p w14:paraId="00522120" w14:textId="77777777" w:rsidR="00D57985" w:rsidRPr="00174759" w:rsidRDefault="00D57985" w:rsidP="00174759">
            <w:pPr>
              <w:pStyle w:val="af7"/>
              <w:spacing w:line="240" w:lineRule="exact"/>
              <w:rPr>
                <w:sz w:val="18"/>
                <w:szCs w:val="18"/>
              </w:rPr>
            </w:pPr>
            <w:r w:rsidRPr="00174759">
              <w:rPr>
                <w:sz w:val="18"/>
                <w:szCs w:val="18"/>
              </w:rPr>
              <w:t>1205</w:t>
            </w:r>
          </w:p>
        </w:tc>
        <w:tc>
          <w:tcPr>
            <w:tcW w:w="1047" w:type="pct"/>
            <w:tcBorders>
              <w:top w:val="nil"/>
              <w:left w:val="nil"/>
              <w:bottom w:val="single" w:sz="4" w:space="0" w:color="auto"/>
              <w:right w:val="single" w:sz="4" w:space="0" w:color="auto"/>
            </w:tcBorders>
            <w:shd w:val="clear" w:color="auto" w:fill="auto"/>
            <w:noWrap/>
            <w:vAlign w:val="center"/>
            <w:hideMark/>
          </w:tcPr>
          <w:p w14:paraId="69CD82C4" w14:textId="77777777" w:rsidR="00D57985" w:rsidRPr="00174759" w:rsidRDefault="00D57985" w:rsidP="00174759">
            <w:pPr>
              <w:pStyle w:val="af7"/>
              <w:spacing w:line="240" w:lineRule="exact"/>
              <w:rPr>
                <w:sz w:val="18"/>
                <w:szCs w:val="18"/>
              </w:rPr>
            </w:pPr>
            <w:r w:rsidRPr="00174759">
              <w:rPr>
                <w:sz w:val="18"/>
                <w:szCs w:val="18"/>
              </w:rPr>
              <w:t>赵学强</w:t>
            </w:r>
          </w:p>
        </w:tc>
        <w:tc>
          <w:tcPr>
            <w:tcW w:w="292" w:type="pct"/>
            <w:tcBorders>
              <w:top w:val="nil"/>
              <w:left w:val="nil"/>
              <w:bottom w:val="single" w:sz="4" w:space="0" w:color="auto"/>
              <w:right w:val="single" w:sz="4" w:space="0" w:color="auto"/>
            </w:tcBorders>
            <w:shd w:val="clear" w:color="auto" w:fill="auto"/>
            <w:noWrap/>
            <w:vAlign w:val="center"/>
            <w:hideMark/>
          </w:tcPr>
          <w:p w14:paraId="0C1E979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CAB0DF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942C154" w14:textId="77777777" w:rsidR="00D57985" w:rsidRPr="00174759" w:rsidRDefault="00D57985" w:rsidP="00174759">
            <w:pPr>
              <w:pStyle w:val="af7"/>
              <w:spacing w:line="240" w:lineRule="exact"/>
              <w:rPr>
                <w:sz w:val="18"/>
                <w:szCs w:val="18"/>
              </w:rPr>
            </w:pPr>
            <w:r w:rsidRPr="00174759">
              <w:rPr>
                <w:sz w:val="18"/>
                <w:szCs w:val="18"/>
              </w:rPr>
              <w:t>5.84</w:t>
            </w:r>
          </w:p>
        </w:tc>
        <w:tc>
          <w:tcPr>
            <w:tcW w:w="398" w:type="pct"/>
            <w:tcBorders>
              <w:top w:val="nil"/>
              <w:left w:val="nil"/>
              <w:bottom w:val="single" w:sz="4" w:space="0" w:color="auto"/>
              <w:right w:val="single" w:sz="4" w:space="0" w:color="auto"/>
            </w:tcBorders>
            <w:shd w:val="clear" w:color="auto" w:fill="auto"/>
            <w:noWrap/>
            <w:vAlign w:val="center"/>
            <w:hideMark/>
          </w:tcPr>
          <w:p w14:paraId="30FF60C6" w14:textId="77777777" w:rsidR="00D57985" w:rsidRPr="00174759" w:rsidRDefault="00D57985" w:rsidP="00174759">
            <w:pPr>
              <w:pStyle w:val="af7"/>
              <w:spacing w:line="240" w:lineRule="exact"/>
              <w:rPr>
                <w:sz w:val="18"/>
                <w:szCs w:val="18"/>
              </w:rPr>
            </w:pPr>
            <w:r w:rsidRPr="00174759">
              <w:rPr>
                <w:sz w:val="18"/>
                <w:szCs w:val="18"/>
              </w:rPr>
              <w:t>39.63643889N</w:t>
            </w:r>
          </w:p>
        </w:tc>
        <w:tc>
          <w:tcPr>
            <w:tcW w:w="419" w:type="pct"/>
            <w:tcBorders>
              <w:top w:val="nil"/>
              <w:left w:val="nil"/>
              <w:bottom w:val="single" w:sz="4" w:space="0" w:color="auto"/>
              <w:right w:val="single" w:sz="4" w:space="0" w:color="auto"/>
            </w:tcBorders>
            <w:shd w:val="clear" w:color="auto" w:fill="auto"/>
            <w:noWrap/>
            <w:vAlign w:val="center"/>
            <w:hideMark/>
          </w:tcPr>
          <w:p w14:paraId="50305AAE" w14:textId="77777777" w:rsidR="00D57985" w:rsidRPr="00174759" w:rsidRDefault="00D57985" w:rsidP="00174759">
            <w:pPr>
              <w:pStyle w:val="af7"/>
              <w:spacing w:line="240" w:lineRule="exact"/>
              <w:rPr>
                <w:sz w:val="18"/>
                <w:szCs w:val="18"/>
              </w:rPr>
            </w:pPr>
            <w:r w:rsidRPr="00174759">
              <w:rPr>
                <w:sz w:val="18"/>
                <w:szCs w:val="18"/>
              </w:rPr>
              <w:t>098.99305000E</w:t>
            </w:r>
          </w:p>
        </w:tc>
        <w:tc>
          <w:tcPr>
            <w:tcW w:w="292" w:type="pct"/>
            <w:tcBorders>
              <w:top w:val="nil"/>
              <w:left w:val="nil"/>
              <w:bottom w:val="single" w:sz="4" w:space="0" w:color="auto"/>
              <w:right w:val="single" w:sz="4" w:space="0" w:color="auto"/>
            </w:tcBorders>
            <w:shd w:val="clear" w:color="auto" w:fill="auto"/>
            <w:noWrap/>
            <w:vAlign w:val="center"/>
            <w:hideMark/>
          </w:tcPr>
          <w:p w14:paraId="6A139B6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D3CADB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BE1C27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EED24EB"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7AAE2A4D" w14:textId="77777777" w:rsidR="00D57985" w:rsidRPr="00174759" w:rsidRDefault="00D57985" w:rsidP="00174759">
            <w:pPr>
              <w:pStyle w:val="af7"/>
              <w:spacing w:line="240" w:lineRule="exact"/>
              <w:rPr>
                <w:sz w:val="18"/>
                <w:szCs w:val="18"/>
              </w:rPr>
            </w:pPr>
            <w:r w:rsidRPr="00174759">
              <w:rPr>
                <w:rFonts w:hint="eastAsia"/>
                <w:sz w:val="18"/>
                <w:szCs w:val="18"/>
              </w:rPr>
              <w:t xml:space="preserve">5.53 </w:t>
            </w:r>
          </w:p>
        </w:tc>
        <w:tc>
          <w:tcPr>
            <w:tcW w:w="238" w:type="pct"/>
            <w:tcBorders>
              <w:top w:val="nil"/>
              <w:left w:val="nil"/>
              <w:bottom w:val="single" w:sz="4" w:space="0" w:color="auto"/>
              <w:right w:val="single" w:sz="4" w:space="0" w:color="auto"/>
            </w:tcBorders>
            <w:shd w:val="clear" w:color="auto" w:fill="auto"/>
            <w:noWrap/>
            <w:vAlign w:val="center"/>
            <w:hideMark/>
          </w:tcPr>
          <w:p w14:paraId="0699D180"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5606C2FC"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r>
      <w:tr w:rsidR="00174759" w:rsidRPr="00174759" w14:paraId="432F048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7F72A8" w14:textId="77777777" w:rsidR="00D57985" w:rsidRPr="00174759" w:rsidRDefault="00D57985" w:rsidP="00174759">
            <w:pPr>
              <w:pStyle w:val="af7"/>
              <w:spacing w:line="240" w:lineRule="exact"/>
              <w:rPr>
                <w:sz w:val="18"/>
                <w:szCs w:val="18"/>
              </w:rPr>
            </w:pPr>
            <w:r w:rsidRPr="00174759">
              <w:rPr>
                <w:sz w:val="18"/>
                <w:szCs w:val="18"/>
              </w:rPr>
              <w:t>223</w:t>
            </w:r>
          </w:p>
        </w:tc>
        <w:tc>
          <w:tcPr>
            <w:tcW w:w="184" w:type="pct"/>
            <w:tcBorders>
              <w:top w:val="nil"/>
              <w:left w:val="nil"/>
              <w:bottom w:val="single" w:sz="4" w:space="0" w:color="auto"/>
              <w:right w:val="single" w:sz="4" w:space="0" w:color="auto"/>
            </w:tcBorders>
            <w:shd w:val="clear" w:color="auto" w:fill="auto"/>
            <w:noWrap/>
            <w:vAlign w:val="center"/>
            <w:hideMark/>
          </w:tcPr>
          <w:p w14:paraId="165E760B" w14:textId="77777777" w:rsidR="00D57985" w:rsidRPr="00174759" w:rsidRDefault="00D57985" w:rsidP="00174759">
            <w:pPr>
              <w:pStyle w:val="af7"/>
              <w:spacing w:line="240" w:lineRule="exact"/>
              <w:rPr>
                <w:sz w:val="18"/>
                <w:szCs w:val="18"/>
              </w:rPr>
            </w:pPr>
            <w:r w:rsidRPr="00174759">
              <w:rPr>
                <w:sz w:val="18"/>
                <w:szCs w:val="18"/>
              </w:rPr>
              <w:t>1206</w:t>
            </w:r>
          </w:p>
        </w:tc>
        <w:tc>
          <w:tcPr>
            <w:tcW w:w="1047" w:type="pct"/>
            <w:tcBorders>
              <w:top w:val="nil"/>
              <w:left w:val="nil"/>
              <w:bottom w:val="single" w:sz="4" w:space="0" w:color="auto"/>
              <w:right w:val="single" w:sz="4" w:space="0" w:color="auto"/>
            </w:tcBorders>
            <w:shd w:val="clear" w:color="auto" w:fill="auto"/>
            <w:noWrap/>
            <w:vAlign w:val="center"/>
            <w:hideMark/>
          </w:tcPr>
          <w:p w14:paraId="40E343C3" w14:textId="77777777" w:rsidR="00D57985" w:rsidRPr="00174759" w:rsidRDefault="00D57985" w:rsidP="00174759">
            <w:pPr>
              <w:pStyle w:val="af7"/>
              <w:spacing w:line="240" w:lineRule="exact"/>
              <w:rPr>
                <w:sz w:val="18"/>
                <w:szCs w:val="18"/>
              </w:rPr>
            </w:pPr>
            <w:r w:rsidRPr="00174759">
              <w:rPr>
                <w:sz w:val="18"/>
                <w:szCs w:val="18"/>
              </w:rPr>
              <w:t>赵学强</w:t>
            </w:r>
          </w:p>
        </w:tc>
        <w:tc>
          <w:tcPr>
            <w:tcW w:w="292" w:type="pct"/>
            <w:tcBorders>
              <w:top w:val="nil"/>
              <w:left w:val="nil"/>
              <w:bottom w:val="single" w:sz="4" w:space="0" w:color="auto"/>
              <w:right w:val="single" w:sz="4" w:space="0" w:color="auto"/>
            </w:tcBorders>
            <w:shd w:val="clear" w:color="auto" w:fill="auto"/>
            <w:noWrap/>
            <w:vAlign w:val="center"/>
            <w:hideMark/>
          </w:tcPr>
          <w:p w14:paraId="69AB596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D9245F2"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F923A38" w14:textId="77777777" w:rsidR="00D57985" w:rsidRPr="00174759" w:rsidRDefault="00D57985" w:rsidP="00174759">
            <w:pPr>
              <w:pStyle w:val="af7"/>
              <w:spacing w:line="240" w:lineRule="exact"/>
              <w:rPr>
                <w:sz w:val="18"/>
                <w:szCs w:val="18"/>
              </w:rPr>
            </w:pPr>
            <w:r w:rsidRPr="00174759">
              <w:rPr>
                <w:sz w:val="18"/>
                <w:szCs w:val="18"/>
              </w:rPr>
              <w:t>5.75</w:t>
            </w:r>
          </w:p>
        </w:tc>
        <w:tc>
          <w:tcPr>
            <w:tcW w:w="398" w:type="pct"/>
            <w:tcBorders>
              <w:top w:val="nil"/>
              <w:left w:val="nil"/>
              <w:bottom w:val="single" w:sz="4" w:space="0" w:color="auto"/>
              <w:right w:val="single" w:sz="4" w:space="0" w:color="auto"/>
            </w:tcBorders>
            <w:shd w:val="clear" w:color="auto" w:fill="auto"/>
            <w:noWrap/>
            <w:vAlign w:val="center"/>
            <w:hideMark/>
          </w:tcPr>
          <w:p w14:paraId="47D04000" w14:textId="77777777" w:rsidR="00D57985" w:rsidRPr="00174759" w:rsidRDefault="00D57985" w:rsidP="00174759">
            <w:pPr>
              <w:pStyle w:val="af7"/>
              <w:spacing w:line="240" w:lineRule="exact"/>
              <w:rPr>
                <w:sz w:val="18"/>
                <w:szCs w:val="18"/>
              </w:rPr>
            </w:pPr>
            <w:r w:rsidRPr="00174759">
              <w:rPr>
                <w:sz w:val="18"/>
                <w:szCs w:val="18"/>
              </w:rPr>
              <w:t>39.64579722N</w:t>
            </w:r>
          </w:p>
        </w:tc>
        <w:tc>
          <w:tcPr>
            <w:tcW w:w="419" w:type="pct"/>
            <w:tcBorders>
              <w:top w:val="nil"/>
              <w:left w:val="nil"/>
              <w:bottom w:val="single" w:sz="4" w:space="0" w:color="auto"/>
              <w:right w:val="single" w:sz="4" w:space="0" w:color="auto"/>
            </w:tcBorders>
            <w:shd w:val="clear" w:color="auto" w:fill="auto"/>
            <w:noWrap/>
            <w:vAlign w:val="center"/>
            <w:hideMark/>
          </w:tcPr>
          <w:p w14:paraId="1B3408AF" w14:textId="77777777" w:rsidR="00D57985" w:rsidRPr="00174759" w:rsidRDefault="00D57985" w:rsidP="00174759">
            <w:pPr>
              <w:pStyle w:val="af7"/>
              <w:spacing w:line="240" w:lineRule="exact"/>
              <w:rPr>
                <w:sz w:val="18"/>
                <w:szCs w:val="18"/>
              </w:rPr>
            </w:pPr>
            <w:r w:rsidRPr="00174759">
              <w:rPr>
                <w:sz w:val="18"/>
                <w:szCs w:val="18"/>
              </w:rPr>
              <w:t>098.98699444E</w:t>
            </w:r>
          </w:p>
        </w:tc>
        <w:tc>
          <w:tcPr>
            <w:tcW w:w="292" w:type="pct"/>
            <w:tcBorders>
              <w:top w:val="nil"/>
              <w:left w:val="nil"/>
              <w:bottom w:val="single" w:sz="4" w:space="0" w:color="auto"/>
              <w:right w:val="single" w:sz="4" w:space="0" w:color="auto"/>
            </w:tcBorders>
            <w:shd w:val="clear" w:color="auto" w:fill="auto"/>
            <w:noWrap/>
            <w:vAlign w:val="center"/>
            <w:hideMark/>
          </w:tcPr>
          <w:p w14:paraId="363DDC6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E3CD8B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F52F65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CC240CD"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333CCB6B" w14:textId="77777777" w:rsidR="00D57985" w:rsidRPr="00174759" w:rsidRDefault="00D57985" w:rsidP="00174759">
            <w:pPr>
              <w:pStyle w:val="af7"/>
              <w:spacing w:line="240" w:lineRule="exact"/>
              <w:rPr>
                <w:sz w:val="18"/>
                <w:szCs w:val="18"/>
              </w:rPr>
            </w:pPr>
            <w:r w:rsidRPr="00174759">
              <w:rPr>
                <w:rFonts w:hint="eastAsia"/>
                <w:sz w:val="18"/>
                <w:szCs w:val="18"/>
              </w:rPr>
              <w:t xml:space="preserve">5.45 </w:t>
            </w:r>
          </w:p>
        </w:tc>
        <w:tc>
          <w:tcPr>
            <w:tcW w:w="238" w:type="pct"/>
            <w:tcBorders>
              <w:top w:val="nil"/>
              <w:left w:val="nil"/>
              <w:bottom w:val="single" w:sz="4" w:space="0" w:color="auto"/>
              <w:right w:val="single" w:sz="4" w:space="0" w:color="auto"/>
            </w:tcBorders>
            <w:shd w:val="clear" w:color="auto" w:fill="auto"/>
            <w:noWrap/>
            <w:vAlign w:val="center"/>
            <w:hideMark/>
          </w:tcPr>
          <w:p w14:paraId="3E54A4A2"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503CAFBF" w14:textId="77777777" w:rsidR="00D57985" w:rsidRPr="00174759" w:rsidRDefault="00D57985" w:rsidP="00174759">
            <w:pPr>
              <w:pStyle w:val="af7"/>
              <w:spacing w:line="240" w:lineRule="exact"/>
              <w:rPr>
                <w:sz w:val="18"/>
                <w:szCs w:val="18"/>
              </w:rPr>
            </w:pPr>
            <w:r w:rsidRPr="00174759">
              <w:rPr>
                <w:rFonts w:hint="eastAsia"/>
                <w:sz w:val="18"/>
                <w:szCs w:val="18"/>
              </w:rPr>
              <w:t xml:space="preserve">5.07 </w:t>
            </w:r>
          </w:p>
        </w:tc>
      </w:tr>
      <w:tr w:rsidR="00174759" w:rsidRPr="00174759" w14:paraId="705E35C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DCCCC0F" w14:textId="77777777" w:rsidR="00D57985" w:rsidRPr="00174759" w:rsidRDefault="00D57985" w:rsidP="00174759">
            <w:pPr>
              <w:pStyle w:val="af7"/>
              <w:spacing w:line="240" w:lineRule="exact"/>
              <w:rPr>
                <w:sz w:val="18"/>
                <w:szCs w:val="18"/>
              </w:rPr>
            </w:pPr>
            <w:r w:rsidRPr="00174759">
              <w:rPr>
                <w:sz w:val="18"/>
                <w:szCs w:val="18"/>
              </w:rPr>
              <w:t>224</w:t>
            </w:r>
          </w:p>
        </w:tc>
        <w:tc>
          <w:tcPr>
            <w:tcW w:w="184" w:type="pct"/>
            <w:tcBorders>
              <w:top w:val="nil"/>
              <w:left w:val="nil"/>
              <w:bottom w:val="single" w:sz="4" w:space="0" w:color="auto"/>
              <w:right w:val="single" w:sz="4" w:space="0" w:color="auto"/>
            </w:tcBorders>
            <w:shd w:val="clear" w:color="auto" w:fill="auto"/>
            <w:noWrap/>
            <w:vAlign w:val="center"/>
            <w:hideMark/>
          </w:tcPr>
          <w:p w14:paraId="34BD5DAD" w14:textId="77777777" w:rsidR="00D57985" w:rsidRPr="00174759" w:rsidRDefault="00D57985" w:rsidP="00174759">
            <w:pPr>
              <w:pStyle w:val="af7"/>
              <w:spacing w:line="240" w:lineRule="exact"/>
              <w:rPr>
                <w:sz w:val="18"/>
                <w:szCs w:val="18"/>
              </w:rPr>
            </w:pPr>
            <w:r w:rsidRPr="00174759">
              <w:rPr>
                <w:sz w:val="18"/>
                <w:szCs w:val="18"/>
              </w:rPr>
              <w:t>1207</w:t>
            </w:r>
          </w:p>
        </w:tc>
        <w:tc>
          <w:tcPr>
            <w:tcW w:w="1047" w:type="pct"/>
            <w:tcBorders>
              <w:top w:val="nil"/>
              <w:left w:val="nil"/>
              <w:bottom w:val="single" w:sz="4" w:space="0" w:color="auto"/>
              <w:right w:val="single" w:sz="4" w:space="0" w:color="auto"/>
            </w:tcBorders>
            <w:shd w:val="clear" w:color="auto" w:fill="auto"/>
            <w:noWrap/>
            <w:vAlign w:val="center"/>
            <w:hideMark/>
          </w:tcPr>
          <w:p w14:paraId="5FBF83FF" w14:textId="77777777" w:rsidR="00D57985" w:rsidRPr="00174759" w:rsidRDefault="00D57985" w:rsidP="00174759">
            <w:pPr>
              <w:pStyle w:val="af7"/>
              <w:spacing w:line="240" w:lineRule="exact"/>
              <w:rPr>
                <w:sz w:val="18"/>
                <w:szCs w:val="18"/>
              </w:rPr>
            </w:pPr>
            <w:r w:rsidRPr="00174759">
              <w:rPr>
                <w:sz w:val="18"/>
                <w:szCs w:val="18"/>
              </w:rPr>
              <w:t>赵学强</w:t>
            </w:r>
          </w:p>
        </w:tc>
        <w:tc>
          <w:tcPr>
            <w:tcW w:w="292" w:type="pct"/>
            <w:tcBorders>
              <w:top w:val="nil"/>
              <w:left w:val="nil"/>
              <w:bottom w:val="single" w:sz="4" w:space="0" w:color="auto"/>
              <w:right w:val="single" w:sz="4" w:space="0" w:color="auto"/>
            </w:tcBorders>
            <w:shd w:val="clear" w:color="auto" w:fill="auto"/>
            <w:noWrap/>
            <w:vAlign w:val="center"/>
            <w:hideMark/>
          </w:tcPr>
          <w:p w14:paraId="5137B8C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1B8C71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8BBAA69" w14:textId="77777777" w:rsidR="00D57985" w:rsidRPr="00174759" w:rsidRDefault="00D57985" w:rsidP="00174759">
            <w:pPr>
              <w:pStyle w:val="af7"/>
              <w:spacing w:line="240" w:lineRule="exact"/>
              <w:rPr>
                <w:sz w:val="18"/>
                <w:szCs w:val="18"/>
              </w:rPr>
            </w:pPr>
            <w:r w:rsidRPr="00174759">
              <w:rPr>
                <w:sz w:val="18"/>
                <w:szCs w:val="18"/>
              </w:rPr>
              <w:t>5.92</w:t>
            </w:r>
          </w:p>
        </w:tc>
        <w:tc>
          <w:tcPr>
            <w:tcW w:w="398" w:type="pct"/>
            <w:tcBorders>
              <w:top w:val="nil"/>
              <w:left w:val="nil"/>
              <w:bottom w:val="single" w:sz="4" w:space="0" w:color="auto"/>
              <w:right w:val="single" w:sz="4" w:space="0" w:color="auto"/>
            </w:tcBorders>
            <w:shd w:val="clear" w:color="auto" w:fill="auto"/>
            <w:noWrap/>
            <w:vAlign w:val="center"/>
            <w:hideMark/>
          </w:tcPr>
          <w:p w14:paraId="22852FD3" w14:textId="77777777" w:rsidR="00D57985" w:rsidRPr="00174759" w:rsidRDefault="00D57985" w:rsidP="00174759">
            <w:pPr>
              <w:pStyle w:val="af7"/>
              <w:spacing w:line="240" w:lineRule="exact"/>
              <w:rPr>
                <w:sz w:val="18"/>
                <w:szCs w:val="18"/>
              </w:rPr>
            </w:pPr>
            <w:r w:rsidRPr="00174759">
              <w:rPr>
                <w:sz w:val="18"/>
                <w:szCs w:val="18"/>
              </w:rPr>
              <w:t>39.64716111N</w:t>
            </w:r>
          </w:p>
        </w:tc>
        <w:tc>
          <w:tcPr>
            <w:tcW w:w="419" w:type="pct"/>
            <w:tcBorders>
              <w:top w:val="nil"/>
              <w:left w:val="nil"/>
              <w:bottom w:val="single" w:sz="4" w:space="0" w:color="auto"/>
              <w:right w:val="single" w:sz="4" w:space="0" w:color="auto"/>
            </w:tcBorders>
            <w:shd w:val="clear" w:color="auto" w:fill="auto"/>
            <w:noWrap/>
            <w:vAlign w:val="center"/>
            <w:hideMark/>
          </w:tcPr>
          <w:p w14:paraId="6A887589" w14:textId="77777777" w:rsidR="00D57985" w:rsidRPr="00174759" w:rsidRDefault="00D57985" w:rsidP="00174759">
            <w:pPr>
              <w:pStyle w:val="af7"/>
              <w:spacing w:line="240" w:lineRule="exact"/>
              <w:rPr>
                <w:sz w:val="18"/>
                <w:szCs w:val="18"/>
              </w:rPr>
            </w:pPr>
            <w:r w:rsidRPr="00174759">
              <w:rPr>
                <w:sz w:val="18"/>
                <w:szCs w:val="18"/>
              </w:rPr>
              <w:t>098.98286944E</w:t>
            </w:r>
          </w:p>
        </w:tc>
        <w:tc>
          <w:tcPr>
            <w:tcW w:w="292" w:type="pct"/>
            <w:tcBorders>
              <w:top w:val="nil"/>
              <w:left w:val="nil"/>
              <w:bottom w:val="single" w:sz="4" w:space="0" w:color="auto"/>
              <w:right w:val="single" w:sz="4" w:space="0" w:color="auto"/>
            </w:tcBorders>
            <w:shd w:val="clear" w:color="auto" w:fill="auto"/>
            <w:noWrap/>
            <w:vAlign w:val="center"/>
            <w:hideMark/>
          </w:tcPr>
          <w:p w14:paraId="1011F85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C70E6D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25499A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2976372"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34CF0D11" w14:textId="77777777" w:rsidR="00D57985" w:rsidRPr="00174759" w:rsidRDefault="00D57985" w:rsidP="00174759">
            <w:pPr>
              <w:pStyle w:val="af7"/>
              <w:spacing w:line="240" w:lineRule="exact"/>
              <w:rPr>
                <w:sz w:val="18"/>
                <w:szCs w:val="18"/>
              </w:rPr>
            </w:pPr>
            <w:r w:rsidRPr="00174759">
              <w:rPr>
                <w:rFonts w:hint="eastAsia"/>
                <w:sz w:val="18"/>
                <w:szCs w:val="18"/>
              </w:rPr>
              <w:t xml:space="preserve">5.61 </w:t>
            </w:r>
          </w:p>
        </w:tc>
        <w:tc>
          <w:tcPr>
            <w:tcW w:w="238" w:type="pct"/>
            <w:tcBorders>
              <w:top w:val="nil"/>
              <w:left w:val="nil"/>
              <w:bottom w:val="single" w:sz="4" w:space="0" w:color="auto"/>
              <w:right w:val="single" w:sz="4" w:space="0" w:color="auto"/>
            </w:tcBorders>
            <w:shd w:val="clear" w:color="auto" w:fill="auto"/>
            <w:noWrap/>
            <w:vAlign w:val="center"/>
            <w:hideMark/>
          </w:tcPr>
          <w:p w14:paraId="06351A60"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3E417625" w14:textId="77777777" w:rsidR="00D57985" w:rsidRPr="00174759" w:rsidRDefault="00D57985" w:rsidP="00174759">
            <w:pPr>
              <w:pStyle w:val="af7"/>
              <w:spacing w:line="240" w:lineRule="exact"/>
              <w:rPr>
                <w:sz w:val="18"/>
                <w:szCs w:val="18"/>
              </w:rPr>
            </w:pPr>
            <w:r w:rsidRPr="00174759">
              <w:rPr>
                <w:rFonts w:hint="eastAsia"/>
                <w:sz w:val="18"/>
                <w:szCs w:val="18"/>
              </w:rPr>
              <w:t xml:space="preserve">5.21 </w:t>
            </w:r>
          </w:p>
        </w:tc>
      </w:tr>
      <w:tr w:rsidR="00174759" w:rsidRPr="00174759" w14:paraId="025AACF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9428A1B" w14:textId="77777777" w:rsidR="00D57985" w:rsidRPr="00174759" w:rsidRDefault="00D57985" w:rsidP="00174759">
            <w:pPr>
              <w:pStyle w:val="af7"/>
              <w:spacing w:line="240" w:lineRule="exact"/>
              <w:rPr>
                <w:sz w:val="18"/>
                <w:szCs w:val="18"/>
              </w:rPr>
            </w:pPr>
            <w:r w:rsidRPr="00174759">
              <w:rPr>
                <w:sz w:val="18"/>
                <w:szCs w:val="18"/>
              </w:rPr>
              <w:t>225</w:t>
            </w:r>
          </w:p>
        </w:tc>
        <w:tc>
          <w:tcPr>
            <w:tcW w:w="184" w:type="pct"/>
            <w:tcBorders>
              <w:top w:val="nil"/>
              <w:left w:val="nil"/>
              <w:bottom w:val="single" w:sz="4" w:space="0" w:color="auto"/>
              <w:right w:val="single" w:sz="4" w:space="0" w:color="auto"/>
            </w:tcBorders>
            <w:shd w:val="clear" w:color="auto" w:fill="auto"/>
            <w:noWrap/>
            <w:vAlign w:val="center"/>
            <w:hideMark/>
          </w:tcPr>
          <w:p w14:paraId="38B9143D" w14:textId="77777777" w:rsidR="00D57985" w:rsidRPr="00174759" w:rsidRDefault="00D57985" w:rsidP="00174759">
            <w:pPr>
              <w:pStyle w:val="af7"/>
              <w:spacing w:line="240" w:lineRule="exact"/>
              <w:rPr>
                <w:sz w:val="18"/>
                <w:szCs w:val="18"/>
              </w:rPr>
            </w:pPr>
            <w:r w:rsidRPr="00174759">
              <w:rPr>
                <w:sz w:val="18"/>
                <w:szCs w:val="18"/>
              </w:rPr>
              <w:t>1208</w:t>
            </w:r>
          </w:p>
        </w:tc>
        <w:tc>
          <w:tcPr>
            <w:tcW w:w="1047" w:type="pct"/>
            <w:tcBorders>
              <w:top w:val="nil"/>
              <w:left w:val="nil"/>
              <w:bottom w:val="single" w:sz="4" w:space="0" w:color="auto"/>
              <w:right w:val="single" w:sz="4" w:space="0" w:color="auto"/>
            </w:tcBorders>
            <w:shd w:val="clear" w:color="auto" w:fill="auto"/>
            <w:noWrap/>
            <w:vAlign w:val="center"/>
            <w:hideMark/>
          </w:tcPr>
          <w:p w14:paraId="2F4A2740" w14:textId="77777777" w:rsidR="00D57985" w:rsidRPr="00174759" w:rsidRDefault="00D57985" w:rsidP="00174759">
            <w:pPr>
              <w:pStyle w:val="af7"/>
              <w:spacing w:line="240" w:lineRule="exact"/>
              <w:rPr>
                <w:sz w:val="18"/>
                <w:szCs w:val="18"/>
              </w:rPr>
            </w:pPr>
            <w:r w:rsidRPr="00174759">
              <w:rPr>
                <w:sz w:val="18"/>
                <w:szCs w:val="18"/>
              </w:rPr>
              <w:t>赵学强</w:t>
            </w:r>
          </w:p>
        </w:tc>
        <w:tc>
          <w:tcPr>
            <w:tcW w:w="292" w:type="pct"/>
            <w:tcBorders>
              <w:top w:val="nil"/>
              <w:left w:val="nil"/>
              <w:bottom w:val="single" w:sz="4" w:space="0" w:color="auto"/>
              <w:right w:val="single" w:sz="4" w:space="0" w:color="auto"/>
            </w:tcBorders>
            <w:shd w:val="clear" w:color="auto" w:fill="auto"/>
            <w:noWrap/>
            <w:vAlign w:val="center"/>
            <w:hideMark/>
          </w:tcPr>
          <w:p w14:paraId="4AD099D7"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FAAB3E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2C4AD37" w14:textId="77777777" w:rsidR="00D57985" w:rsidRPr="00174759" w:rsidRDefault="00D57985" w:rsidP="00174759">
            <w:pPr>
              <w:pStyle w:val="af7"/>
              <w:spacing w:line="240" w:lineRule="exact"/>
              <w:rPr>
                <w:sz w:val="18"/>
                <w:szCs w:val="18"/>
              </w:rPr>
            </w:pPr>
            <w:r w:rsidRPr="00174759">
              <w:rPr>
                <w:sz w:val="18"/>
                <w:szCs w:val="18"/>
              </w:rPr>
              <w:t>6.08</w:t>
            </w:r>
          </w:p>
        </w:tc>
        <w:tc>
          <w:tcPr>
            <w:tcW w:w="398" w:type="pct"/>
            <w:tcBorders>
              <w:top w:val="nil"/>
              <w:left w:val="nil"/>
              <w:bottom w:val="single" w:sz="4" w:space="0" w:color="auto"/>
              <w:right w:val="single" w:sz="4" w:space="0" w:color="auto"/>
            </w:tcBorders>
            <w:shd w:val="clear" w:color="auto" w:fill="auto"/>
            <w:noWrap/>
            <w:vAlign w:val="center"/>
            <w:hideMark/>
          </w:tcPr>
          <w:p w14:paraId="1E35D9F8" w14:textId="77777777" w:rsidR="00D57985" w:rsidRPr="00174759" w:rsidRDefault="00D57985" w:rsidP="00174759">
            <w:pPr>
              <w:pStyle w:val="af7"/>
              <w:spacing w:line="240" w:lineRule="exact"/>
              <w:rPr>
                <w:sz w:val="18"/>
                <w:szCs w:val="18"/>
              </w:rPr>
            </w:pPr>
            <w:r w:rsidRPr="00174759">
              <w:rPr>
                <w:sz w:val="18"/>
                <w:szCs w:val="18"/>
              </w:rPr>
              <w:t>39.64933056N</w:t>
            </w:r>
          </w:p>
        </w:tc>
        <w:tc>
          <w:tcPr>
            <w:tcW w:w="419" w:type="pct"/>
            <w:tcBorders>
              <w:top w:val="nil"/>
              <w:left w:val="nil"/>
              <w:bottom w:val="single" w:sz="4" w:space="0" w:color="auto"/>
              <w:right w:val="single" w:sz="4" w:space="0" w:color="auto"/>
            </w:tcBorders>
            <w:shd w:val="clear" w:color="auto" w:fill="auto"/>
            <w:noWrap/>
            <w:vAlign w:val="center"/>
            <w:hideMark/>
          </w:tcPr>
          <w:p w14:paraId="12F7C169" w14:textId="77777777" w:rsidR="00D57985" w:rsidRPr="00174759" w:rsidRDefault="00D57985" w:rsidP="00174759">
            <w:pPr>
              <w:pStyle w:val="af7"/>
              <w:spacing w:line="240" w:lineRule="exact"/>
              <w:rPr>
                <w:sz w:val="18"/>
                <w:szCs w:val="18"/>
              </w:rPr>
            </w:pPr>
            <w:r w:rsidRPr="00174759">
              <w:rPr>
                <w:sz w:val="18"/>
                <w:szCs w:val="18"/>
              </w:rPr>
              <w:t>098.98613889E</w:t>
            </w:r>
          </w:p>
        </w:tc>
        <w:tc>
          <w:tcPr>
            <w:tcW w:w="292" w:type="pct"/>
            <w:tcBorders>
              <w:top w:val="nil"/>
              <w:left w:val="nil"/>
              <w:bottom w:val="single" w:sz="4" w:space="0" w:color="auto"/>
              <w:right w:val="single" w:sz="4" w:space="0" w:color="auto"/>
            </w:tcBorders>
            <w:shd w:val="clear" w:color="auto" w:fill="auto"/>
            <w:noWrap/>
            <w:vAlign w:val="center"/>
            <w:hideMark/>
          </w:tcPr>
          <w:p w14:paraId="45C3831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88971D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BE1D09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10C691B"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4428FD63" w14:textId="77777777" w:rsidR="00D57985" w:rsidRPr="00174759" w:rsidRDefault="00D57985" w:rsidP="00174759">
            <w:pPr>
              <w:pStyle w:val="af7"/>
              <w:spacing w:line="240" w:lineRule="exact"/>
              <w:rPr>
                <w:sz w:val="18"/>
                <w:szCs w:val="18"/>
              </w:rPr>
            </w:pPr>
            <w:r w:rsidRPr="00174759">
              <w:rPr>
                <w:rFonts w:hint="eastAsia"/>
                <w:sz w:val="18"/>
                <w:szCs w:val="18"/>
              </w:rPr>
              <w:t xml:space="preserve">5.76 </w:t>
            </w:r>
          </w:p>
        </w:tc>
        <w:tc>
          <w:tcPr>
            <w:tcW w:w="238" w:type="pct"/>
            <w:tcBorders>
              <w:top w:val="nil"/>
              <w:left w:val="nil"/>
              <w:bottom w:val="single" w:sz="4" w:space="0" w:color="auto"/>
              <w:right w:val="single" w:sz="4" w:space="0" w:color="auto"/>
            </w:tcBorders>
            <w:shd w:val="clear" w:color="auto" w:fill="auto"/>
            <w:noWrap/>
            <w:vAlign w:val="center"/>
            <w:hideMark/>
          </w:tcPr>
          <w:p w14:paraId="738D8ADD"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18154091"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r>
      <w:tr w:rsidR="00174759" w:rsidRPr="00174759" w14:paraId="2D7E3C9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BA9E1E8" w14:textId="77777777" w:rsidR="00D57985" w:rsidRPr="00174759" w:rsidRDefault="00D57985" w:rsidP="00174759">
            <w:pPr>
              <w:pStyle w:val="af7"/>
              <w:spacing w:line="240" w:lineRule="exact"/>
              <w:rPr>
                <w:sz w:val="18"/>
                <w:szCs w:val="18"/>
              </w:rPr>
            </w:pPr>
            <w:r w:rsidRPr="00174759">
              <w:rPr>
                <w:sz w:val="18"/>
                <w:szCs w:val="18"/>
              </w:rPr>
              <w:t>226</w:t>
            </w:r>
          </w:p>
        </w:tc>
        <w:tc>
          <w:tcPr>
            <w:tcW w:w="184" w:type="pct"/>
            <w:tcBorders>
              <w:top w:val="nil"/>
              <w:left w:val="nil"/>
              <w:bottom w:val="single" w:sz="4" w:space="0" w:color="auto"/>
              <w:right w:val="single" w:sz="4" w:space="0" w:color="auto"/>
            </w:tcBorders>
            <w:shd w:val="clear" w:color="auto" w:fill="auto"/>
            <w:noWrap/>
            <w:vAlign w:val="center"/>
            <w:hideMark/>
          </w:tcPr>
          <w:p w14:paraId="6F4C763E" w14:textId="77777777" w:rsidR="00D57985" w:rsidRPr="00174759" w:rsidRDefault="00D57985" w:rsidP="00174759">
            <w:pPr>
              <w:pStyle w:val="af7"/>
              <w:spacing w:line="240" w:lineRule="exact"/>
              <w:rPr>
                <w:sz w:val="18"/>
                <w:szCs w:val="18"/>
              </w:rPr>
            </w:pPr>
            <w:r w:rsidRPr="00174759">
              <w:rPr>
                <w:sz w:val="18"/>
                <w:szCs w:val="18"/>
              </w:rPr>
              <w:t>1209</w:t>
            </w:r>
          </w:p>
        </w:tc>
        <w:tc>
          <w:tcPr>
            <w:tcW w:w="1047" w:type="pct"/>
            <w:tcBorders>
              <w:top w:val="nil"/>
              <w:left w:val="nil"/>
              <w:bottom w:val="single" w:sz="4" w:space="0" w:color="auto"/>
              <w:right w:val="single" w:sz="4" w:space="0" w:color="auto"/>
            </w:tcBorders>
            <w:shd w:val="clear" w:color="auto" w:fill="auto"/>
            <w:noWrap/>
            <w:vAlign w:val="center"/>
            <w:hideMark/>
          </w:tcPr>
          <w:p w14:paraId="63612E1E"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2233300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0C580E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3EF4FB9" w14:textId="77777777" w:rsidR="00D57985" w:rsidRPr="00174759" w:rsidRDefault="00D57985" w:rsidP="00174759">
            <w:pPr>
              <w:pStyle w:val="af7"/>
              <w:spacing w:line="240" w:lineRule="exact"/>
              <w:rPr>
                <w:sz w:val="18"/>
                <w:szCs w:val="18"/>
              </w:rPr>
            </w:pPr>
            <w:r w:rsidRPr="00174759">
              <w:rPr>
                <w:sz w:val="18"/>
                <w:szCs w:val="18"/>
              </w:rPr>
              <w:t>5.84</w:t>
            </w:r>
          </w:p>
        </w:tc>
        <w:tc>
          <w:tcPr>
            <w:tcW w:w="398" w:type="pct"/>
            <w:tcBorders>
              <w:top w:val="nil"/>
              <w:left w:val="nil"/>
              <w:bottom w:val="single" w:sz="4" w:space="0" w:color="auto"/>
              <w:right w:val="single" w:sz="4" w:space="0" w:color="auto"/>
            </w:tcBorders>
            <w:shd w:val="clear" w:color="auto" w:fill="auto"/>
            <w:noWrap/>
            <w:vAlign w:val="center"/>
            <w:hideMark/>
          </w:tcPr>
          <w:p w14:paraId="1ED24752" w14:textId="77777777" w:rsidR="00D57985" w:rsidRPr="00174759" w:rsidRDefault="00D57985" w:rsidP="00174759">
            <w:pPr>
              <w:pStyle w:val="af7"/>
              <w:spacing w:line="240" w:lineRule="exact"/>
              <w:rPr>
                <w:sz w:val="18"/>
                <w:szCs w:val="18"/>
              </w:rPr>
            </w:pPr>
            <w:r w:rsidRPr="00174759">
              <w:rPr>
                <w:sz w:val="18"/>
                <w:szCs w:val="18"/>
              </w:rPr>
              <w:t>39.64531111N</w:t>
            </w:r>
          </w:p>
        </w:tc>
        <w:tc>
          <w:tcPr>
            <w:tcW w:w="419" w:type="pct"/>
            <w:tcBorders>
              <w:top w:val="nil"/>
              <w:left w:val="nil"/>
              <w:bottom w:val="single" w:sz="4" w:space="0" w:color="auto"/>
              <w:right w:val="single" w:sz="4" w:space="0" w:color="auto"/>
            </w:tcBorders>
            <w:shd w:val="clear" w:color="auto" w:fill="auto"/>
            <w:noWrap/>
            <w:vAlign w:val="center"/>
            <w:hideMark/>
          </w:tcPr>
          <w:p w14:paraId="0406E9D6" w14:textId="77777777" w:rsidR="00D57985" w:rsidRPr="00174759" w:rsidRDefault="00D57985" w:rsidP="00174759">
            <w:pPr>
              <w:pStyle w:val="af7"/>
              <w:spacing w:line="240" w:lineRule="exact"/>
              <w:rPr>
                <w:sz w:val="18"/>
                <w:szCs w:val="18"/>
              </w:rPr>
            </w:pPr>
            <w:r w:rsidRPr="00174759">
              <w:rPr>
                <w:sz w:val="18"/>
                <w:szCs w:val="18"/>
              </w:rPr>
              <w:t>098.96201944E</w:t>
            </w:r>
          </w:p>
        </w:tc>
        <w:tc>
          <w:tcPr>
            <w:tcW w:w="292" w:type="pct"/>
            <w:tcBorders>
              <w:top w:val="nil"/>
              <w:left w:val="nil"/>
              <w:bottom w:val="single" w:sz="4" w:space="0" w:color="auto"/>
              <w:right w:val="single" w:sz="4" w:space="0" w:color="auto"/>
            </w:tcBorders>
            <w:shd w:val="clear" w:color="auto" w:fill="auto"/>
            <w:noWrap/>
            <w:vAlign w:val="center"/>
            <w:hideMark/>
          </w:tcPr>
          <w:p w14:paraId="1845707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AF74D4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C5C9FC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86A0F86"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27E2620C" w14:textId="77777777" w:rsidR="00D57985" w:rsidRPr="00174759" w:rsidRDefault="00D57985" w:rsidP="00174759">
            <w:pPr>
              <w:pStyle w:val="af7"/>
              <w:spacing w:line="240" w:lineRule="exact"/>
              <w:rPr>
                <w:sz w:val="18"/>
                <w:szCs w:val="18"/>
              </w:rPr>
            </w:pPr>
            <w:r w:rsidRPr="00174759">
              <w:rPr>
                <w:rFonts w:hint="eastAsia"/>
                <w:sz w:val="18"/>
                <w:szCs w:val="18"/>
              </w:rPr>
              <w:t xml:space="preserve">5.53 </w:t>
            </w:r>
          </w:p>
        </w:tc>
        <w:tc>
          <w:tcPr>
            <w:tcW w:w="238" w:type="pct"/>
            <w:tcBorders>
              <w:top w:val="nil"/>
              <w:left w:val="nil"/>
              <w:bottom w:val="single" w:sz="4" w:space="0" w:color="auto"/>
              <w:right w:val="single" w:sz="4" w:space="0" w:color="auto"/>
            </w:tcBorders>
            <w:shd w:val="clear" w:color="auto" w:fill="auto"/>
            <w:noWrap/>
            <w:vAlign w:val="center"/>
            <w:hideMark/>
          </w:tcPr>
          <w:p w14:paraId="32D81C16"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27BA3489"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r>
      <w:tr w:rsidR="00174759" w:rsidRPr="00174759" w14:paraId="7C8D9CD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EE852DC" w14:textId="77777777" w:rsidR="00D57985" w:rsidRPr="00174759" w:rsidRDefault="00D57985" w:rsidP="00174759">
            <w:pPr>
              <w:pStyle w:val="af7"/>
              <w:spacing w:line="240" w:lineRule="exact"/>
              <w:rPr>
                <w:sz w:val="18"/>
                <w:szCs w:val="18"/>
              </w:rPr>
            </w:pPr>
            <w:r w:rsidRPr="00174759">
              <w:rPr>
                <w:sz w:val="18"/>
                <w:szCs w:val="18"/>
              </w:rPr>
              <w:t>227</w:t>
            </w:r>
          </w:p>
        </w:tc>
        <w:tc>
          <w:tcPr>
            <w:tcW w:w="184" w:type="pct"/>
            <w:tcBorders>
              <w:top w:val="nil"/>
              <w:left w:val="nil"/>
              <w:bottom w:val="single" w:sz="4" w:space="0" w:color="auto"/>
              <w:right w:val="single" w:sz="4" w:space="0" w:color="auto"/>
            </w:tcBorders>
            <w:shd w:val="clear" w:color="auto" w:fill="auto"/>
            <w:noWrap/>
            <w:vAlign w:val="center"/>
            <w:hideMark/>
          </w:tcPr>
          <w:p w14:paraId="11BFBD7B" w14:textId="77777777" w:rsidR="00D57985" w:rsidRPr="00174759" w:rsidRDefault="00D57985" w:rsidP="00174759">
            <w:pPr>
              <w:pStyle w:val="af7"/>
              <w:spacing w:line="240" w:lineRule="exact"/>
              <w:rPr>
                <w:sz w:val="18"/>
                <w:szCs w:val="18"/>
              </w:rPr>
            </w:pPr>
            <w:r w:rsidRPr="00174759">
              <w:rPr>
                <w:sz w:val="18"/>
                <w:szCs w:val="18"/>
              </w:rPr>
              <w:t>1210</w:t>
            </w:r>
          </w:p>
        </w:tc>
        <w:tc>
          <w:tcPr>
            <w:tcW w:w="1047" w:type="pct"/>
            <w:tcBorders>
              <w:top w:val="nil"/>
              <w:left w:val="nil"/>
              <w:bottom w:val="single" w:sz="4" w:space="0" w:color="auto"/>
              <w:right w:val="single" w:sz="4" w:space="0" w:color="auto"/>
            </w:tcBorders>
            <w:shd w:val="clear" w:color="auto" w:fill="auto"/>
            <w:noWrap/>
            <w:vAlign w:val="center"/>
            <w:hideMark/>
          </w:tcPr>
          <w:p w14:paraId="03D4DF52"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1887F2C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27999A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E0881F1" w14:textId="77777777" w:rsidR="00D57985" w:rsidRPr="00174759" w:rsidRDefault="00D57985" w:rsidP="00174759">
            <w:pPr>
              <w:pStyle w:val="af7"/>
              <w:spacing w:line="240" w:lineRule="exact"/>
              <w:rPr>
                <w:sz w:val="18"/>
                <w:szCs w:val="18"/>
              </w:rPr>
            </w:pPr>
            <w:r w:rsidRPr="00174759">
              <w:rPr>
                <w:sz w:val="18"/>
                <w:szCs w:val="18"/>
              </w:rPr>
              <w:t>5.28</w:t>
            </w:r>
          </w:p>
        </w:tc>
        <w:tc>
          <w:tcPr>
            <w:tcW w:w="398" w:type="pct"/>
            <w:tcBorders>
              <w:top w:val="nil"/>
              <w:left w:val="nil"/>
              <w:bottom w:val="single" w:sz="4" w:space="0" w:color="auto"/>
              <w:right w:val="single" w:sz="4" w:space="0" w:color="auto"/>
            </w:tcBorders>
            <w:shd w:val="clear" w:color="auto" w:fill="auto"/>
            <w:noWrap/>
            <w:vAlign w:val="center"/>
            <w:hideMark/>
          </w:tcPr>
          <w:p w14:paraId="276DF86F" w14:textId="77777777" w:rsidR="00D57985" w:rsidRPr="00174759" w:rsidRDefault="00D57985" w:rsidP="00174759">
            <w:pPr>
              <w:pStyle w:val="af7"/>
              <w:spacing w:line="240" w:lineRule="exact"/>
              <w:rPr>
                <w:sz w:val="18"/>
                <w:szCs w:val="18"/>
              </w:rPr>
            </w:pPr>
            <w:r w:rsidRPr="00174759">
              <w:rPr>
                <w:sz w:val="18"/>
                <w:szCs w:val="18"/>
              </w:rPr>
              <w:t>39.64576944N</w:t>
            </w:r>
          </w:p>
        </w:tc>
        <w:tc>
          <w:tcPr>
            <w:tcW w:w="419" w:type="pct"/>
            <w:tcBorders>
              <w:top w:val="nil"/>
              <w:left w:val="nil"/>
              <w:bottom w:val="single" w:sz="4" w:space="0" w:color="auto"/>
              <w:right w:val="single" w:sz="4" w:space="0" w:color="auto"/>
            </w:tcBorders>
            <w:shd w:val="clear" w:color="auto" w:fill="auto"/>
            <w:noWrap/>
            <w:vAlign w:val="center"/>
            <w:hideMark/>
          </w:tcPr>
          <w:p w14:paraId="40E073CB" w14:textId="77777777" w:rsidR="00D57985" w:rsidRPr="00174759" w:rsidRDefault="00D57985" w:rsidP="00174759">
            <w:pPr>
              <w:pStyle w:val="af7"/>
              <w:spacing w:line="240" w:lineRule="exact"/>
              <w:rPr>
                <w:sz w:val="18"/>
                <w:szCs w:val="18"/>
              </w:rPr>
            </w:pPr>
            <w:r w:rsidRPr="00174759">
              <w:rPr>
                <w:sz w:val="18"/>
                <w:szCs w:val="18"/>
              </w:rPr>
              <w:t>098.96433333E</w:t>
            </w:r>
          </w:p>
        </w:tc>
        <w:tc>
          <w:tcPr>
            <w:tcW w:w="292" w:type="pct"/>
            <w:tcBorders>
              <w:top w:val="nil"/>
              <w:left w:val="nil"/>
              <w:bottom w:val="single" w:sz="4" w:space="0" w:color="auto"/>
              <w:right w:val="single" w:sz="4" w:space="0" w:color="auto"/>
            </w:tcBorders>
            <w:shd w:val="clear" w:color="auto" w:fill="auto"/>
            <w:noWrap/>
            <w:vAlign w:val="center"/>
            <w:hideMark/>
          </w:tcPr>
          <w:p w14:paraId="7DC718C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A0F331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42798E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E219B73"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7A557A31" w14:textId="77777777" w:rsidR="00D57985" w:rsidRPr="00174759" w:rsidRDefault="00D57985" w:rsidP="00174759">
            <w:pPr>
              <w:pStyle w:val="af7"/>
              <w:spacing w:line="240" w:lineRule="exact"/>
              <w:rPr>
                <w:sz w:val="18"/>
                <w:szCs w:val="18"/>
              </w:rPr>
            </w:pPr>
            <w:r w:rsidRPr="00174759">
              <w:rPr>
                <w:rFonts w:hint="eastAsia"/>
                <w:sz w:val="18"/>
                <w:szCs w:val="18"/>
              </w:rPr>
              <w:t xml:space="preserve">5.00 </w:t>
            </w:r>
          </w:p>
        </w:tc>
        <w:tc>
          <w:tcPr>
            <w:tcW w:w="238" w:type="pct"/>
            <w:tcBorders>
              <w:top w:val="nil"/>
              <w:left w:val="nil"/>
              <w:bottom w:val="single" w:sz="4" w:space="0" w:color="auto"/>
              <w:right w:val="single" w:sz="4" w:space="0" w:color="auto"/>
            </w:tcBorders>
            <w:shd w:val="clear" w:color="auto" w:fill="auto"/>
            <w:noWrap/>
            <w:vAlign w:val="center"/>
            <w:hideMark/>
          </w:tcPr>
          <w:p w14:paraId="3C3DADD3"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25425397" w14:textId="77777777" w:rsidR="00D57985" w:rsidRPr="00174759" w:rsidRDefault="00D57985" w:rsidP="00174759">
            <w:pPr>
              <w:pStyle w:val="af7"/>
              <w:spacing w:line="240" w:lineRule="exact"/>
              <w:rPr>
                <w:sz w:val="18"/>
                <w:szCs w:val="18"/>
              </w:rPr>
            </w:pPr>
            <w:r w:rsidRPr="00174759">
              <w:rPr>
                <w:rFonts w:hint="eastAsia"/>
                <w:sz w:val="18"/>
                <w:szCs w:val="18"/>
              </w:rPr>
              <w:t xml:space="preserve">4.65 </w:t>
            </w:r>
          </w:p>
        </w:tc>
      </w:tr>
      <w:tr w:rsidR="00174759" w:rsidRPr="00174759" w14:paraId="6CF517A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C623BE" w14:textId="77777777" w:rsidR="00D57985" w:rsidRPr="00174759" w:rsidRDefault="00D57985" w:rsidP="00174759">
            <w:pPr>
              <w:pStyle w:val="af7"/>
              <w:spacing w:line="240" w:lineRule="exact"/>
              <w:rPr>
                <w:sz w:val="18"/>
                <w:szCs w:val="18"/>
              </w:rPr>
            </w:pPr>
            <w:r w:rsidRPr="00174759">
              <w:rPr>
                <w:sz w:val="18"/>
                <w:szCs w:val="18"/>
              </w:rPr>
              <w:t>228</w:t>
            </w:r>
          </w:p>
        </w:tc>
        <w:tc>
          <w:tcPr>
            <w:tcW w:w="184" w:type="pct"/>
            <w:tcBorders>
              <w:top w:val="nil"/>
              <w:left w:val="nil"/>
              <w:bottom w:val="single" w:sz="4" w:space="0" w:color="auto"/>
              <w:right w:val="single" w:sz="4" w:space="0" w:color="auto"/>
            </w:tcBorders>
            <w:shd w:val="clear" w:color="auto" w:fill="auto"/>
            <w:noWrap/>
            <w:vAlign w:val="center"/>
            <w:hideMark/>
          </w:tcPr>
          <w:p w14:paraId="4F5608D0" w14:textId="77777777" w:rsidR="00D57985" w:rsidRPr="00174759" w:rsidRDefault="00D57985" w:rsidP="00174759">
            <w:pPr>
              <w:pStyle w:val="af7"/>
              <w:spacing w:line="240" w:lineRule="exact"/>
              <w:rPr>
                <w:sz w:val="18"/>
                <w:szCs w:val="18"/>
              </w:rPr>
            </w:pPr>
            <w:r w:rsidRPr="00174759">
              <w:rPr>
                <w:sz w:val="18"/>
                <w:szCs w:val="18"/>
              </w:rPr>
              <w:t>1211</w:t>
            </w:r>
          </w:p>
        </w:tc>
        <w:tc>
          <w:tcPr>
            <w:tcW w:w="1047" w:type="pct"/>
            <w:tcBorders>
              <w:top w:val="nil"/>
              <w:left w:val="nil"/>
              <w:bottom w:val="single" w:sz="4" w:space="0" w:color="auto"/>
              <w:right w:val="single" w:sz="4" w:space="0" w:color="auto"/>
            </w:tcBorders>
            <w:shd w:val="clear" w:color="auto" w:fill="auto"/>
            <w:noWrap/>
            <w:vAlign w:val="center"/>
            <w:hideMark/>
          </w:tcPr>
          <w:p w14:paraId="329CF6C5"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4AB3A9E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98AB21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8DE7FF6" w14:textId="77777777" w:rsidR="00D57985" w:rsidRPr="00174759" w:rsidRDefault="00D57985" w:rsidP="00174759">
            <w:pPr>
              <w:pStyle w:val="af7"/>
              <w:spacing w:line="240" w:lineRule="exact"/>
              <w:rPr>
                <w:sz w:val="18"/>
                <w:szCs w:val="18"/>
              </w:rPr>
            </w:pPr>
            <w:r w:rsidRPr="00174759">
              <w:rPr>
                <w:sz w:val="18"/>
                <w:szCs w:val="18"/>
              </w:rPr>
              <w:t>5.2</w:t>
            </w:r>
          </w:p>
        </w:tc>
        <w:tc>
          <w:tcPr>
            <w:tcW w:w="398" w:type="pct"/>
            <w:tcBorders>
              <w:top w:val="nil"/>
              <w:left w:val="nil"/>
              <w:bottom w:val="single" w:sz="4" w:space="0" w:color="auto"/>
              <w:right w:val="single" w:sz="4" w:space="0" w:color="auto"/>
            </w:tcBorders>
            <w:shd w:val="clear" w:color="auto" w:fill="auto"/>
            <w:noWrap/>
            <w:vAlign w:val="center"/>
            <w:hideMark/>
          </w:tcPr>
          <w:p w14:paraId="5ADFB9E9" w14:textId="77777777" w:rsidR="00D57985" w:rsidRPr="00174759" w:rsidRDefault="00D57985" w:rsidP="00174759">
            <w:pPr>
              <w:pStyle w:val="af7"/>
              <w:spacing w:line="240" w:lineRule="exact"/>
              <w:rPr>
                <w:sz w:val="18"/>
                <w:szCs w:val="18"/>
              </w:rPr>
            </w:pPr>
            <w:r w:rsidRPr="00174759">
              <w:rPr>
                <w:sz w:val="18"/>
                <w:szCs w:val="18"/>
              </w:rPr>
              <w:t>39.63366111N</w:t>
            </w:r>
          </w:p>
        </w:tc>
        <w:tc>
          <w:tcPr>
            <w:tcW w:w="419" w:type="pct"/>
            <w:tcBorders>
              <w:top w:val="nil"/>
              <w:left w:val="nil"/>
              <w:bottom w:val="single" w:sz="4" w:space="0" w:color="auto"/>
              <w:right w:val="single" w:sz="4" w:space="0" w:color="auto"/>
            </w:tcBorders>
            <w:shd w:val="clear" w:color="auto" w:fill="auto"/>
            <w:noWrap/>
            <w:vAlign w:val="center"/>
            <w:hideMark/>
          </w:tcPr>
          <w:p w14:paraId="53EC0CAA" w14:textId="77777777" w:rsidR="00D57985" w:rsidRPr="00174759" w:rsidRDefault="00D57985" w:rsidP="00174759">
            <w:pPr>
              <w:pStyle w:val="af7"/>
              <w:spacing w:line="240" w:lineRule="exact"/>
              <w:rPr>
                <w:sz w:val="18"/>
                <w:szCs w:val="18"/>
              </w:rPr>
            </w:pPr>
            <w:r w:rsidRPr="00174759">
              <w:rPr>
                <w:sz w:val="18"/>
                <w:szCs w:val="18"/>
              </w:rPr>
              <w:t>098.96883889E</w:t>
            </w:r>
          </w:p>
        </w:tc>
        <w:tc>
          <w:tcPr>
            <w:tcW w:w="292" w:type="pct"/>
            <w:tcBorders>
              <w:top w:val="nil"/>
              <w:left w:val="nil"/>
              <w:bottom w:val="single" w:sz="4" w:space="0" w:color="auto"/>
              <w:right w:val="single" w:sz="4" w:space="0" w:color="auto"/>
            </w:tcBorders>
            <w:shd w:val="clear" w:color="auto" w:fill="auto"/>
            <w:noWrap/>
            <w:vAlign w:val="center"/>
            <w:hideMark/>
          </w:tcPr>
          <w:p w14:paraId="21AEBA9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739DF3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2362EE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3B33F65"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4E93E4DA" w14:textId="77777777" w:rsidR="00D57985" w:rsidRPr="00174759" w:rsidRDefault="00D57985" w:rsidP="00174759">
            <w:pPr>
              <w:pStyle w:val="af7"/>
              <w:spacing w:line="240" w:lineRule="exact"/>
              <w:rPr>
                <w:sz w:val="18"/>
                <w:szCs w:val="18"/>
              </w:rPr>
            </w:pPr>
            <w:r w:rsidRPr="00174759">
              <w:rPr>
                <w:rFonts w:hint="eastAsia"/>
                <w:sz w:val="18"/>
                <w:szCs w:val="18"/>
              </w:rPr>
              <w:t xml:space="preserve">4.93 </w:t>
            </w:r>
          </w:p>
        </w:tc>
        <w:tc>
          <w:tcPr>
            <w:tcW w:w="238" w:type="pct"/>
            <w:tcBorders>
              <w:top w:val="nil"/>
              <w:left w:val="nil"/>
              <w:bottom w:val="single" w:sz="4" w:space="0" w:color="auto"/>
              <w:right w:val="single" w:sz="4" w:space="0" w:color="auto"/>
            </w:tcBorders>
            <w:shd w:val="clear" w:color="auto" w:fill="auto"/>
            <w:noWrap/>
            <w:vAlign w:val="center"/>
            <w:hideMark/>
          </w:tcPr>
          <w:p w14:paraId="1ABF4CE6"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37F5D4E5" w14:textId="77777777" w:rsidR="00D57985" w:rsidRPr="00174759" w:rsidRDefault="00D57985" w:rsidP="00174759">
            <w:pPr>
              <w:pStyle w:val="af7"/>
              <w:spacing w:line="240" w:lineRule="exact"/>
              <w:rPr>
                <w:sz w:val="18"/>
                <w:szCs w:val="18"/>
              </w:rPr>
            </w:pPr>
            <w:r w:rsidRPr="00174759">
              <w:rPr>
                <w:rFonts w:hint="eastAsia"/>
                <w:sz w:val="18"/>
                <w:szCs w:val="18"/>
              </w:rPr>
              <w:t xml:space="preserve">4.58 </w:t>
            </w:r>
          </w:p>
        </w:tc>
      </w:tr>
      <w:tr w:rsidR="00174759" w:rsidRPr="00174759" w14:paraId="0B0D327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1993FEE" w14:textId="77777777" w:rsidR="00D57985" w:rsidRPr="00174759" w:rsidRDefault="00D57985" w:rsidP="00174759">
            <w:pPr>
              <w:pStyle w:val="af7"/>
              <w:spacing w:line="240" w:lineRule="exact"/>
              <w:rPr>
                <w:sz w:val="18"/>
                <w:szCs w:val="18"/>
              </w:rPr>
            </w:pPr>
            <w:r w:rsidRPr="00174759">
              <w:rPr>
                <w:sz w:val="18"/>
                <w:szCs w:val="18"/>
              </w:rPr>
              <w:t>229</w:t>
            </w:r>
          </w:p>
        </w:tc>
        <w:tc>
          <w:tcPr>
            <w:tcW w:w="184" w:type="pct"/>
            <w:tcBorders>
              <w:top w:val="nil"/>
              <w:left w:val="nil"/>
              <w:bottom w:val="single" w:sz="4" w:space="0" w:color="auto"/>
              <w:right w:val="single" w:sz="4" w:space="0" w:color="auto"/>
            </w:tcBorders>
            <w:shd w:val="clear" w:color="auto" w:fill="auto"/>
            <w:noWrap/>
            <w:vAlign w:val="center"/>
            <w:hideMark/>
          </w:tcPr>
          <w:p w14:paraId="3F36546B" w14:textId="77777777" w:rsidR="00D57985" w:rsidRPr="00174759" w:rsidRDefault="00D57985" w:rsidP="00174759">
            <w:pPr>
              <w:pStyle w:val="af7"/>
              <w:spacing w:line="240" w:lineRule="exact"/>
              <w:rPr>
                <w:sz w:val="18"/>
                <w:szCs w:val="18"/>
              </w:rPr>
            </w:pPr>
            <w:r w:rsidRPr="00174759">
              <w:rPr>
                <w:sz w:val="18"/>
                <w:szCs w:val="18"/>
              </w:rPr>
              <w:t>1212</w:t>
            </w:r>
          </w:p>
        </w:tc>
        <w:tc>
          <w:tcPr>
            <w:tcW w:w="1047" w:type="pct"/>
            <w:tcBorders>
              <w:top w:val="nil"/>
              <w:left w:val="nil"/>
              <w:bottom w:val="single" w:sz="4" w:space="0" w:color="auto"/>
              <w:right w:val="single" w:sz="4" w:space="0" w:color="auto"/>
            </w:tcBorders>
            <w:shd w:val="clear" w:color="auto" w:fill="auto"/>
            <w:noWrap/>
            <w:vAlign w:val="center"/>
            <w:hideMark/>
          </w:tcPr>
          <w:p w14:paraId="2251673D"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27F244E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449750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11A9E93" w14:textId="77777777" w:rsidR="00D57985" w:rsidRPr="00174759" w:rsidRDefault="00D57985" w:rsidP="00174759">
            <w:pPr>
              <w:pStyle w:val="af7"/>
              <w:spacing w:line="240" w:lineRule="exact"/>
              <w:rPr>
                <w:sz w:val="18"/>
                <w:szCs w:val="18"/>
              </w:rPr>
            </w:pPr>
            <w:r w:rsidRPr="00174759">
              <w:rPr>
                <w:sz w:val="18"/>
                <w:szCs w:val="18"/>
              </w:rPr>
              <w:t>6.08</w:t>
            </w:r>
          </w:p>
        </w:tc>
        <w:tc>
          <w:tcPr>
            <w:tcW w:w="398" w:type="pct"/>
            <w:tcBorders>
              <w:top w:val="nil"/>
              <w:left w:val="nil"/>
              <w:bottom w:val="single" w:sz="4" w:space="0" w:color="auto"/>
              <w:right w:val="single" w:sz="4" w:space="0" w:color="auto"/>
            </w:tcBorders>
            <w:shd w:val="clear" w:color="auto" w:fill="auto"/>
            <w:noWrap/>
            <w:vAlign w:val="center"/>
            <w:hideMark/>
          </w:tcPr>
          <w:p w14:paraId="554246DE" w14:textId="77777777" w:rsidR="00D57985" w:rsidRPr="00174759" w:rsidRDefault="00D57985" w:rsidP="00174759">
            <w:pPr>
              <w:pStyle w:val="af7"/>
              <w:spacing w:line="240" w:lineRule="exact"/>
              <w:rPr>
                <w:sz w:val="18"/>
                <w:szCs w:val="18"/>
              </w:rPr>
            </w:pPr>
            <w:r w:rsidRPr="00174759">
              <w:rPr>
                <w:sz w:val="18"/>
                <w:szCs w:val="18"/>
              </w:rPr>
              <w:t>39.64105000N</w:t>
            </w:r>
          </w:p>
        </w:tc>
        <w:tc>
          <w:tcPr>
            <w:tcW w:w="419" w:type="pct"/>
            <w:tcBorders>
              <w:top w:val="nil"/>
              <w:left w:val="nil"/>
              <w:bottom w:val="single" w:sz="4" w:space="0" w:color="auto"/>
              <w:right w:val="single" w:sz="4" w:space="0" w:color="auto"/>
            </w:tcBorders>
            <w:shd w:val="clear" w:color="auto" w:fill="auto"/>
            <w:noWrap/>
            <w:vAlign w:val="center"/>
            <w:hideMark/>
          </w:tcPr>
          <w:p w14:paraId="6AA587D7" w14:textId="77777777" w:rsidR="00D57985" w:rsidRPr="00174759" w:rsidRDefault="00D57985" w:rsidP="00174759">
            <w:pPr>
              <w:pStyle w:val="af7"/>
              <w:spacing w:line="240" w:lineRule="exact"/>
              <w:rPr>
                <w:sz w:val="18"/>
                <w:szCs w:val="18"/>
              </w:rPr>
            </w:pPr>
            <w:r w:rsidRPr="00174759">
              <w:rPr>
                <w:sz w:val="18"/>
                <w:szCs w:val="18"/>
              </w:rPr>
              <w:t>098.96586111E</w:t>
            </w:r>
          </w:p>
        </w:tc>
        <w:tc>
          <w:tcPr>
            <w:tcW w:w="292" w:type="pct"/>
            <w:tcBorders>
              <w:top w:val="nil"/>
              <w:left w:val="nil"/>
              <w:bottom w:val="single" w:sz="4" w:space="0" w:color="auto"/>
              <w:right w:val="single" w:sz="4" w:space="0" w:color="auto"/>
            </w:tcBorders>
            <w:shd w:val="clear" w:color="auto" w:fill="auto"/>
            <w:noWrap/>
            <w:vAlign w:val="center"/>
            <w:hideMark/>
          </w:tcPr>
          <w:p w14:paraId="6B59311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7BD7EC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BB6358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83102BE"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4B43066B" w14:textId="77777777" w:rsidR="00D57985" w:rsidRPr="00174759" w:rsidRDefault="00D57985" w:rsidP="00174759">
            <w:pPr>
              <w:pStyle w:val="af7"/>
              <w:spacing w:line="240" w:lineRule="exact"/>
              <w:rPr>
                <w:sz w:val="18"/>
                <w:szCs w:val="18"/>
              </w:rPr>
            </w:pPr>
            <w:r w:rsidRPr="00174759">
              <w:rPr>
                <w:rFonts w:hint="eastAsia"/>
                <w:sz w:val="18"/>
                <w:szCs w:val="18"/>
              </w:rPr>
              <w:t xml:space="preserve">5.76 </w:t>
            </w:r>
          </w:p>
        </w:tc>
        <w:tc>
          <w:tcPr>
            <w:tcW w:w="238" w:type="pct"/>
            <w:tcBorders>
              <w:top w:val="nil"/>
              <w:left w:val="nil"/>
              <w:bottom w:val="single" w:sz="4" w:space="0" w:color="auto"/>
              <w:right w:val="single" w:sz="4" w:space="0" w:color="auto"/>
            </w:tcBorders>
            <w:shd w:val="clear" w:color="auto" w:fill="auto"/>
            <w:noWrap/>
            <w:vAlign w:val="center"/>
            <w:hideMark/>
          </w:tcPr>
          <w:p w14:paraId="655A1714"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4C343CCC"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r>
      <w:tr w:rsidR="00174759" w:rsidRPr="00174759" w14:paraId="5CB8447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4566065" w14:textId="77777777" w:rsidR="00D57985" w:rsidRPr="00174759" w:rsidRDefault="00D57985" w:rsidP="00174759">
            <w:pPr>
              <w:pStyle w:val="af7"/>
              <w:spacing w:line="240" w:lineRule="exact"/>
              <w:rPr>
                <w:sz w:val="18"/>
                <w:szCs w:val="18"/>
              </w:rPr>
            </w:pPr>
            <w:r w:rsidRPr="00174759">
              <w:rPr>
                <w:sz w:val="18"/>
                <w:szCs w:val="18"/>
              </w:rPr>
              <w:t>230</w:t>
            </w:r>
          </w:p>
        </w:tc>
        <w:tc>
          <w:tcPr>
            <w:tcW w:w="184" w:type="pct"/>
            <w:tcBorders>
              <w:top w:val="nil"/>
              <w:left w:val="nil"/>
              <w:bottom w:val="single" w:sz="4" w:space="0" w:color="auto"/>
              <w:right w:val="single" w:sz="4" w:space="0" w:color="auto"/>
            </w:tcBorders>
            <w:shd w:val="clear" w:color="auto" w:fill="auto"/>
            <w:noWrap/>
            <w:vAlign w:val="center"/>
            <w:hideMark/>
          </w:tcPr>
          <w:p w14:paraId="50BCAFA6" w14:textId="77777777" w:rsidR="00D57985" w:rsidRPr="00174759" w:rsidRDefault="00D57985" w:rsidP="00174759">
            <w:pPr>
              <w:pStyle w:val="af7"/>
              <w:spacing w:line="240" w:lineRule="exact"/>
              <w:rPr>
                <w:sz w:val="18"/>
                <w:szCs w:val="18"/>
              </w:rPr>
            </w:pPr>
            <w:r w:rsidRPr="00174759">
              <w:rPr>
                <w:sz w:val="18"/>
                <w:szCs w:val="18"/>
              </w:rPr>
              <w:t>1213</w:t>
            </w:r>
          </w:p>
        </w:tc>
        <w:tc>
          <w:tcPr>
            <w:tcW w:w="1047" w:type="pct"/>
            <w:tcBorders>
              <w:top w:val="nil"/>
              <w:left w:val="nil"/>
              <w:bottom w:val="single" w:sz="4" w:space="0" w:color="auto"/>
              <w:right w:val="single" w:sz="4" w:space="0" w:color="auto"/>
            </w:tcBorders>
            <w:shd w:val="clear" w:color="auto" w:fill="auto"/>
            <w:noWrap/>
            <w:vAlign w:val="center"/>
            <w:hideMark/>
          </w:tcPr>
          <w:p w14:paraId="71AB4C8B"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53A4572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2B020F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9ECE372" w14:textId="77777777" w:rsidR="00D57985" w:rsidRPr="00174759" w:rsidRDefault="00D57985" w:rsidP="00174759">
            <w:pPr>
              <w:pStyle w:val="af7"/>
              <w:spacing w:line="240" w:lineRule="exact"/>
              <w:rPr>
                <w:sz w:val="18"/>
                <w:szCs w:val="18"/>
              </w:rPr>
            </w:pPr>
            <w:r w:rsidRPr="00174759">
              <w:rPr>
                <w:sz w:val="18"/>
                <w:szCs w:val="18"/>
              </w:rPr>
              <w:t>6.11</w:t>
            </w:r>
          </w:p>
        </w:tc>
        <w:tc>
          <w:tcPr>
            <w:tcW w:w="398" w:type="pct"/>
            <w:tcBorders>
              <w:top w:val="nil"/>
              <w:left w:val="nil"/>
              <w:bottom w:val="single" w:sz="4" w:space="0" w:color="auto"/>
              <w:right w:val="single" w:sz="4" w:space="0" w:color="auto"/>
            </w:tcBorders>
            <w:shd w:val="clear" w:color="auto" w:fill="auto"/>
            <w:noWrap/>
            <w:vAlign w:val="center"/>
            <w:hideMark/>
          </w:tcPr>
          <w:p w14:paraId="2FDE45BC" w14:textId="77777777" w:rsidR="00D57985" w:rsidRPr="00174759" w:rsidRDefault="00D57985" w:rsidP="00174759">
            <w:pPr>
              <w:pStyle w:val="af7"/>
              <w:spacing w:line="240" w:lineRule="exact"/>
              <w:rPr>
                <w:sz w:val="18"/>
                <w:szCs w:val="18"/>
              </w:rPr>
            </w:pPr>
            <w:r w:rsidRPr="00174759">
              <w:rPr>
                <w:sz w:val="18"/>
                <w:szCs w:val="18"/>
              </w:rPr>
              <w:t>39.64003889N</w:t>
            </w:r>
          </w:p>
        </w:tc>
        <w:tc>
          <w:tcPr>
            <w:tcW w:w="419" w:type="pct"/>
            <w:tcBorders>
              <w:top w:val="nil"/>
              <w:left w:val="nil"/>
              <w:bottom w:val="single" w:sz="4" w:space="0" w:color="auto"/>
              <w:right w:val="single" w:sz="4" w:space="0" w:color="auto"/>
            </w:tcBorders>
            <w:shd w:val="clear" w:color="auto" w:fill="auto"/>
            <w:noWrap/>
            <w:vAlign w:val="center"/>
            <w:hideMark/>
          </w:tcPr>
          <w:p w14:paraId="7D261569" w14:textId="77777777" w:rsidR="00D57985" w:rsidRPr="00174759" w:rsidRDefault="00D57985" w:rsidP="00174759">
            <w:pPr>
              <w:pStyle w:val="af7"/>
              <w:spacing w:line="240" w:lineRule="exact"/>
              <w:rPr>
                <w:sz w:val="18"/>
                <w:szCs w:val="18"/>
              </w:rPr>
            </w:pPr>
            <w:r w:rsidRPr="00174759">
              <w:rPr>
                <w:sz w:val="18"/>
                <w:szCs w:val="18"/>
              </w:rPr>
              <w:t>098.96820000E</w:t>
            </w:r>
          </w:p>
        </w:tc>
        <w:tc>
          <w:tcPr>
            <w:tcW w:w="292" w:type="pct"/>
            <w:tcBorders>
              <w:top w:val="nil"/>
              <w:left w:val="nil"/>
              <w:bottom w:val="single" w:sz="4" w:space="0" w:color="auto"/>
              <w:right w:val="single" w:sz="4" w:space="0" w:color="auto"/>
            </w:tcBorders>
            <w:shd w:val="clear" w:color="auto" w:fill="auto"/>
            <w:noWrap/>
            <w:vAlign w:val="center"/>
            <w:hideMark/>
          </w:tcPr>
          <w:p w14:paraId="39104E5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19B0AF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3FFB27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36F57AD"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518361D6" w14:textId="77777777" w:rsidR="00D57985" w:rsidRPr="00174759" w:rsidRDefault="00D57985" w:rsidP="00174759">
            <w:pPr>
              <w:pStyle w:val="af7"/>
              <w:spacing w:line="240" w:lineRule="exact"/>
              <w:rPr>
                <w:sz w:val="18"/>
                <w:szCs w:val="18"/>
              </w:rPr>
            </w:pPr>
            <w:r w:rsidRPr="00174759">
              <w:rPr>
                <w:rFonts w:hint="eastAsia"/>
                <w:sz w:val="18"/>
                <w:szCs w:val="18"/>
              </w:rPr>
              <w:t xml:space="preserve">5.79 </w:t>
            </w:r>
          </w:p>
        </w:tc>
        <w:tc>
          <w:tcPr>
            <w:tcW w:w="238" w:type="pct"/>
            <w:tcBorders>
              <w:top w:val="nil"/>
              <w:left w:val="nil"/>
              <w:bottom w:val="single" w:sz="4" w:space="0" w:color="auto"/>
              <w:right w:val="single" w:sz="4" w:space="0" w:color="auto"/>
            </w:tcBorders>
            <w:shd w:val="clear" w:color="auto" w:fill="auto"/>
            <w:noWrap/>
            <w:vAlign w:val="center"/>
            <w:hideMark/>
          </w:tcPr>
          <w:p w14:paraId="384D2E5A"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03F803D9" w14:textId="77777777" w:rsidR="00D57985" w:rsidRPr="00174759" w:rsidRDefault="00D57985" w:rsidP="00174759">
            <w:pPr>
              <w:pStyle w:val="af7"/>
              <w:spacing w:line="240" w:lineRule="exact"/>
              <w:rPr>
                <w:sz w:val="18"/>
                <w:szCs w:val="18"/>
              </w:rPr>
            </w:pPr>
            <w:r w:rsidRPr="00174759">
              <w:rPr>
                <w:rFonts w:hint="eastAsia"/>
                <w:sz w:val="18"/>
                <w:szCs w:val="18"/>
              </w:rPr>
              <w:t xml:space="preserve">5.38 </w:t>
            </w:r>
          </w:p>
        </w:tc>
      </w:tr>
      <w:tr w:rsidR="00174759" w:rsidRPr="00174759" w14:paraId="09A1FEB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268E20" w14:textId="77777777" w:rsidR="00D57985" w:rsidRPr="00174759" w:rsidRDefault="00D57985" w:rsidP="00174759">
            <w:pPr>
              <w:pStyle w:val="af7"/>
              <w:spacing w:line="240" w:lineRule="exact"/>
              <w:rPr>
                <w:sz w:val="18"/>
                <w:szCs w:val="18"/>
              </w:rPr>
            </w:pPr>
            <w:r w:rsidRPr="00174759">
              <w:rPr>
                <w:sz w:val="18"/>
                <w:szCs w:val="18"/>
              </w:rPr>
              <w:t>231</w:t>
            </w:r>
          </w:p>
        </w:tc>
        <w:tc>
          <w:tcPr>
            <w:tcW w:w="184" w:type="pct"/>
            <w:tcBorders>
              <w:top w:val="nil"/>
              <w:left w:val="nil"/>
              <w:bottom w:val="single" w:sz="4" w:space="0" w:color="auto"/>
              <w:right w:val="single" w:sz="4" w:space="0" w:color="auto"/>
            </w:tcBorders>
            <w:shd w:val="clear" w:color="auto" w:fill="auto"/>
            <w:noWrap/>
            <w:vAlign w:val="center"/>
            <w:hideMark/>
          </w:tcPr>
          <w:p w14:paraId="76272AC1" w14:textId="77777777" w:rsidR="00D57985" w:rsidRPr="00174759" w:rsidRDefault="00D57985" w:rsidP="00174759">
            <w:pPr>
              <w:pStyle w:val="af7"/>
              <w:spacing w:line="240" w:lineRule="exact"/>
              <w:rPr>
                <w:sz w:val="18"/>
                <w:szCs w:val="18"/>
              </w:rPr>
            </w:pPr>
            <w:r w:rsidRPr="00174759">
              <w:rPr>
                <w:sz w:val="18"/>
                <w:szCs w:val="18"/>
              </w:rPr>
              <w:t>1214</w:t>
            </w:r>
          </w:p>
        </w:tc>
        <w:tc>
          <w:tcPr>
            <w:tcW w:w="1047" w:type="pct"/>
            <w:tcBorders>
              <w:top w:val="nil"/>
              <w:left w:val="nil"/>
              <w:bottom w:val="single" w:sz="4" w:space="0" w:color="auto"/>
              <w:right w:val="single" w:sz="4" w:space="0" w:color="auto"/>
            </w:tcBorders>
            <w:shd w:val="clear" w:color="auto" w:fill="auto"/>
            <w:noWrap/>
            <w:vAlign w:val="center"/>
            <w:hideMark/>
          </w:tcPr>
          <w:p w14:paraId="57A012BE"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32FBDAC4"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3045F9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9D38A74" w14:textId="77777777" w:rsidR="00D57985" w:rsidRPr="00174759" w:rsidRDefault="00D57985" w:rsidP="00174759">
            <w:pPr>
              <w:pStyle w:val="af7"/>
              <w:spacing w:line="240" w:lineRule="exact"/>
              <w:rPr>
                <w:sz w:val="18"/>
                <w:szCs w:val="18"/>
              </w:rPr>
            </w:pPr>
            <w:r w:rsidRPr="00174759">
              <w:rPr>
                <w:sz w:val="18"/>
                <w:szCs w:val="18"/>
              </w:rPr>
              <w:t>6.19</w:t>
            </w:r>
          </w:p>
        </w:tc>
        <w:tc>
          <w:tcPr>
            <w:tcW w:w="398" w:type="pct"/>
            <w:tcBorders>
              <w:top w:val="nil"/>
              <w:left w:val="nil"/>
              <w:bottom w:val="single" w:sz="4" w:space="0" w:color="auto"/>
              <w:right w:val="single" w:sz="4" w:space="0" w:color="auto"/>
            </w:tcBorders>
            <w:shd w:val="clear" w:color="auto" w:fill="auto"/>
            <w:noWrap/>
            <w:vAlign w:val="center"/>
            <w:hideMark/>
          </w:tcPr>
          <w:p w14:paraId="23736E3E" w14:textId="77777777" w:rsidR="00D57985" w:rsidRPr="00174759" w:rsidRDefault="00D57985" w:rsidP="00174759">
            <w:pPr>
              <w:pStyle w:val="af7"/>
              <w:spacing w:line="240" w:lineRule="exact"/>
              <w:rPr>
                <w:sz w:val="18"/>
                <w:szCs w:val="18"/>
              </w:rPr>
            </w:pPr>
            <w:r w:rsidRPr="00174759">
              <w:rPr>
                <w:sz w:val="18"/>
                <w:szCs w:val="18"/>
              </w:rPr>
              <w:t>39.64531667N</w:t>
            </w:r>
          </w:p>
        </w:tc>
        <w:tc>
          <w:tcPr>
            <w:tcW w:w="419" w:type="pct"/>
            <w:tcBorders>
              <w:top w:val="nil"/>
              <w:left w:val="nil"/>
              <w:bottom w:val="single" w:sz="4" w:space="0" w:color="auto"/>
              <w:right w:val="single" w:sz="4" w:space="0" w:color="auto"/>
            </w:tcBorders>
            <w:shd w:val="clear" w:color="auto" w:fill="auto"/>
            <w:noWrap/>
            <w:vAlign w:val="center"/>
            <w:hideMark/>
          </w:tcPr>
          <w:p w14:paraId="1E5912CC" w14:textId="77777777" w:rsidR="00D57985" w:rsidRPr="00174759" w:rsidRDefault="00D57985" w:rsidP="00174759">
            <w:pPr>
              <w:pStyle w:val="af7"/>
              <w:spacing w:line="240" w:lineRule="exact"/>
              <w:rPr>
                <w:sz w:val="18"/>
                <w:szCs w:val="18"/>
              </w:rPr>
            </w:pPr>
            <w:r w:rsidRPr="00174759">
              <w:rPr>
                <w:sz w:val="18"/>
                <w:szCs w:val="18"/>
              </w:rPr>
              <w:t>098.97116111E</w:t>
            </w:r>
          </w:p>
        </w:tc>
        <w:tc>
          <w:tcPr>
            <w:tcW w:w="292" w:type="pct"/>
            <w:tcBorders>
              <w:top w:val="nil"/>
              <w:left w:val="nil"/>
              <w:bottom w:val="single" w:sz="4" w:space="0" w:color="auto"/>
              <w:right w:val="single" w:sz="4" w:space="0" w:color="auto"/>
            </w:tcBorders>
            <w:shd w:val="clear" w:color="auto" w:fill="auto"/>
            <w:noWrap/>
            <w:vAlign w:val="center"/>
            <w:hideMark/>
          </w:tcPr>
          <w:p w14:paraId="5A32E08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CDC21E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40EC2F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559476E"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5D16236C" w14:textId="77777777" w:rsidR="00D57985" w:rsidRPr="00174759" w:rsidRDefault="00D57985" w:rsidP="00174759">
            <w:pPr>
              <w:pStyle w:val="af7"/>
              <w:spacing w:line="240" w:lineRule="exact"/>
              <w:rPr>
                <w:sz w:val="18"/>
                <w:szCs w:val="18"/>
              </w:rPr>
            </w:pPr>
            <w:r w:rsidRPr="00174759">
              <w:rPr>
                <w:rFonts w:hint="eastAsia"/>
                <w:sz w:val="18"/>
                <w:szCs w:val="18"/>
              </w:rPr>
              <w:t xml:space="preserve">5.86 </w:t>
            </w:r>
          </w:p>
        </w:tc>
        <w:tc>
          <w:tcPr>
            <w:tcW w:w="238" w:type="pct"/>
            <w:tcBorders>
              <w:top w:val="nil"/>
              <w:left w:val="nil"/>
              <w:bottom w:val="single" w:sz="4" w:space="0" w:color="auto"/>
              <w:right w:val="single" w:sz="4" w:space="0" w:color="auto"/>
            </w:tcBorders>
            <w:shd w:val="clear" w:color="auto" w:fill="auto"/>
            <w:noWrap/>
            <w:vAlign w:val="center"/>
            <w:hideMark/>
          </w:tcPr>
          <w:p w14:paraId="3559C59E"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4FFF2101" w14:textId="77777777" w:rsidR="00D57985" w:rsidRPr="00174759" w:rsidRDefault="00D57985" w:rsidP="00174759">
            <w:pPr>
              <w:pStyle w:val="af7"/>
              <w:spacing w:line="240" w:lineRule="exact"/>
              <w:rPr>
                <w:sz w:val="18"/>
                <w:szCs w:val="18"/>
              </w:rPr>
            </w:pPr>
            <w:r w:rsidRPr="00174759">
              <w:rPr>
                <w:rFonts w:hint="eastAsia"/>
                <w:sz w:val="18"/>
                <w:szCs w:val="18"/>
              </w:rPr>
              <w:t xml:space="preserve">5.45 </w:t>
            </w:r>
          </w:p>
        </w:tc>
      </w:tr>
      <w:tr w:rsidR="00174759" w:rsidRPr="00174759" w14:paraId="0CAC687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6B502FA" w14:textId="77777777" w:rsidR="00D57985" w:rsidRPr="00174759" w:rsidRDefault="00D57985" w:rsidP="00174759">
            <w:pPr>
              <w:pStyle w:val="af7"/>
              <w:spacing w:line="240" w:lineRule="exact"/>
              <w:rPr>
                <w:sz w:val="18"/>
                <w:szCs w:val="18"/>
              </w:rPr>
            </w:pPr>
            <w:r w:rsidRPr="00174759">
              <w:rPr>
                <w:sz w:val="18"/>
                <w:szCs w:val="18"/>
              </w:rPr>
              <w:t>232</w:t>
            </w:r>
          </w:p>
        </w:tc>
        <w:tc>
          <w:tcPr>
            <w:tcW w:w="184" w:type="pct"/>
            <w:tcBorders>
              <w:top w:val="nil"/>
              <w:left w:val="nil"/>
              <w:bottom w:val="single" w:sz="4" w:space="0" w:color="auto"/>
              <w:right w:val="single" w:sz="4" w:space="0" w:color="auto"/>
            </w:tcBorders>
            <w:shd w:val="clear" w:color="auto" w:fill="auto"/>
            <w:noWrap/>
            <w:vAlign w:val="center"/>
            <w:hideMark/>
          </w:tcPr>
          <w:p w14:paraId="09400485" w14:textId="77777777" w:rsidR="00D57985" w:rsidRPr="00174759" w:rsidRDefault="00D57985" w:rsidP="00174759">
            <w:pPr>
              <w:pStyle w:val="af7"/>
              <w:spacing w:line="240" w:lineRule="exact"/>
              <w:rPr>
                <w:sz w:val="18"/>
                <w:szCs w:val="18"/>
              </w:rPr>
            </w:pPr>
            <w:r w:rsidRPr="00174759">
              <w:rPr>
                <w:sz w:val="18"/>
                <w:szCs w:val="18"/>
              </w:rPr>
              <w:t>1215</w:t>
            </w:r>
          </w:p>
        </w:tc>
        <w:tc>
          <w:tcPr>
            <w:tcW w:w="1047" w:type="pct"/>
            <w:tcBorders>
              <w:top w:val="nil"/>
              <w:left w:val="nil"/>
              <w:bottom w:val="single" w:sz="4" w:space="0" w:color="auto"/>
              <w:right w:val="single" w:sz="4" w:space="0" w:color="auto"/>
            </w:tcBorders>
            <w:shd w:val="clear" w:color="auto" w:fill="auto"/>
            <w:noWrap/>
            <w:vAlign w:val="center"/>
            <w:hideMark/>
          </w:tcPr>
          <w:p w14:paraId="77FA11AB"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4F84C58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39AC85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404E548" w14:textId="77777777" w:rsidR="00D57985" w:rsidRPr="00174759" w:rsidRDefault="00D57985" w:rsidP="00174759">
            <w:pPr>
              <w:pStyle w:val="af7"/>
              <w:spacing w:line="240" w:lineRule="exact"/>
              <w:rPr>
                <w:sz w:val="18"/>
                <w:szCs w:val="18"/>
              </w:rPr>
            </w:pPr>
            <w:r w:rsidRPr="00174759">
              <w:rPr>
                <w:sz w:val="18"/>
                <w:szCs w:val="18"/>
              </w:rPr>
              <w:t>4.97</w:t>
            </w:r>
          </w:p>
        </w:tc>
        <w:tc>
          <w:tcPr>
            <w:tcW w:w="398" w:type="pct"/>
            <w:tcBorders>
              <w:top w:val="nil"/>
              <w:left w:val="nil"/>
              <w:bottom w:val="single" w:sz="4" w:space="0" w:color="auto"/>
              <w:right w:val="single" w:sz="4" w:space="0" w:color="auto"/>
            </w:tcBorders>
            <w:shd w:val="clear" w:color="auto" w:fill="auto"/>
            <w:noWrap/>
            <w:vAlign w:val="center"/>
            <w:hideMark/>
          </w:tcPr>
          <w:p w14:paraId="5ADCEB06" w14:textId="77777777" w:rsidR="00D57985" w:rsidRPr="00174759" w:rsidRDefault="00D57985" w:rsidP="00174759">
            <w:pPr>
              <w:pStyle w:val="af7"/>
              <w:spacing w:line="240" w:lineRule="exact"/>
              <w:rPr>
                <w:sz w:val="18"/>
                <w:szCs w:val="18"/>
              </w:rPr>
            </w:pPr>
            <w:r w:rsidRPr="00174759">
              <w:rPr>
                <w:sz w:val="18"/>
                <w:szCs w:val="18"/>
              </w:rPr>
              <w:t>39.63853889N</w:t>
            </w:r>
          </w:p>
        </w:tc>
        <w:tc>
          <w:tcPr>
            <w:tcW w:w="419" w:type="pct"/>
            <w:tcBorders>
              <w:top w:val="nil"/>
              <w:left w:val="nil"/>
              <w:bottom w:val="single" w:sz="4" w:space="0" w:color="auto"/>
              <w:right w:val="single" w:sz="4" w:space="0" w:color="auto"/>
            </w:tcBorders>
            <w:shd w:val="clear" w:color="auto" w:fill="auto"/>
            <w:noWrap/>
            <w:vAlign w:val="center"/>
            <w:hideMark/>
          </w:tcPr>
          <w:p w14:paraId="68312649" w14:textId="77777777" w:rsidR="00D57985" w:rsidRPr="00174759" w:rsidRDefault="00D57985" w:rsidP="00174759">
            <w:pPr>
              <w:pStyle w:val="af7"/>
              <w:spacing w:line="240" w:lineRule="exact"/>
              <w:rPr>
                <w:sz w:val="18"/>
                <w:szCs w:val="18"/>
              </w:rPr>
            </w:pPr>
            <w:r w:rsidRPr="00174759">
              <w:rPr>
                <w:sz w:val="18"/>
                <w:szCs w:val="18"/>
              </w:rPr>
              <w:t>098.97173889E</w:t>
            </w:r>
          </w:p>
        </w:tc>
        <w:tc>
          <w:tcPr>
            <w:tcW w:w="292" w:type="pct"/>
            <w:tcBorders>
              <w:top w:val="nil"/>
              <w:left w:val="nil"/>
              <w:bottom w:val="single" w:sz="4" w:space="0" w:color="auto"/>
              <w:right w:val="single" w:sz="4" w:space="0" w:color="auto"/>
            </w:tcBorders>
            <w:shd w:val="clear" w:color="auto" w:fill="auto"/>
            <w:noWrap/>
            <w:vAlign w:val="center"/>
            <w:hideMark/>
          </w:tcPr>
          <w:p w14:paraId="4096A7F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EB5B83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C68225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1FB3FA6"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2EC5926E" w14:textId="77777777" w:rsidR="00D57985" w:rsidRPr="00174759" w:rsidRDefault="00D57985" w:rsidP="00174759">
            <w:pPr>
              <w:pStyle w:val="af7"/>
              <w:spacing w:line="240" w:lineRule="exact"/>
              <w:rPr>
                <w:sz w:val="18"/>
                <w:szCs w:val="18"/>
              </w:rPr>
            </w:pPr>
            <w:r w:rsidRPr="00174759">
              <w:rPr>
                <w:rFonts w:hint="eastAsia"/>
                <w:sz w:val="18"/>
                <w:szCs w:val="18"/>
              </w:rPr>
              <w:t xml:space="preserve">4.71 </w:t>
            </w:r>
          </w:p>
        </w:tc>
        <w:tc>
          <w:tcPr>
            <w:tcW w:w="238" w:type="pct"/>
            <w:tcBorders>
              <w:top w:val="nil"/>
              <w:left w:val="nil"/>
              <w:bottom w:val="single" w:sz="4" w:space="0" w:color="auto"/>
              <w:right w:val="single" w:sz="4" w:space="0" w:color="auto"/>
            </w:tcBorders>
            <w:shd w:val="clear" w:color="auto" w:fill="auto"/>
            <w:noWrap/>
            <w:vAlign w:val="center"/>
            <w:hideMark/>
          </w:tcPr>
          <w:p w14:paraId="6C8F589B"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5247198F" w14:textId="77777777" w:rsidR="00D57985" w:rsidRPr="00174759" w:rsidRDefault="00D57985" w:rsidP="00174759">
            <w:pPr>
              <w:pStyle w:val="af7"/>
              <w:spacing w:line="240" w:lineRule="exact"/>
              <w:rPr>
                <w:sz w:val="18"/>
                <w:szCs w:val="18"/>
              </w:rPr>
            </w:pPr>
            <w:r w:rsidRPr="00174759">
              <w:rPr>
                <w:rFonts w:hint="eastAsia"/>
                <w:sz w:val="18"/>
                <w:szCs w:val="18"/>
              </w:rPr>
              <w:t xml:space="preserve">4.38 </w:t>
            </w:r>
          </w:p>
        </w:tc>
      </w:tr>
      <w:tr w:rsidR="00174759" w:rsidRPr="00174759" w14:paraId="47CAE01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D30EEE1" w14:textId="77777777" w:rsidR="00D57985" w:rsidRPr="00174759" w:rsidRDefault="00D57985" w:rsidP="00174759">
            <w:pPr>
              <w:pStyle w:val="af7"/>
              <w:spacing w:line="240" w:lineRule="exact"/>
              <w:rPr>
                <w:sz w:val="18"/>
                <w:szCs w:val="18"/>
              </w:rPr>
            </w:pPr>
            <w:r w:rsidRPr="00174759">
              <w:rPr>
                <w:sz w:val="18"/>
                <w:szCs w:val="18"/>
              </w:rPr>
              <w:t>233</w:t>
            </w:r>
          </w:p>
        </w:tc>
        <w:tc>
          <w:tcPr>
            <w:tcW w:w="184" w:type="pct"/>
            <w:tcBorders>
              <w:top w:val="nil"/>
              <w:left w:val="nil"/>
              <w:bottom w:val="single" w:sz="4" w:space="0" w:color="auto"/>
              <w:right w:val="single" w:sz="4" w:space="0" w:color="auto"/>
            </w:tcBorders>
            <w:shd w:val="clear" w:color="auto" w:fill="auto"/>
            <w:noWrap/>
            <w:vAlign w:val="center"/>
            <w:hideMark/>
          </w:tcPr>
          <w:p w14:paraId="6949106B" w14:textId="77777777" w:rsidR="00D57985" w:rsidRPr="00174759" w:rsidRDefault="00D57985" w:rsidP="00174759">
            <w:pPr>
              <w:pStyle w:val="af7"/>
              <w:spacing w:line="240" w:lineRule="exact"/>
              <w:rPr>
                <w:sz w:val="18"/>
                <w:szCs w:val="18"/>
              </w:rPr>
            </w:pPr>
            <w:r w:rsidRPr="00174759">
              <w:rPr>
                <w:sz w:val="18"/>
                <w:szCs w:val="18"/>
              </w:rPr>
              <w:t>1216</w:t>
            </w:r>
          </w:p>
        </w:tc>
        <w:tc>
          <w:tcPr>
            <w:tcW w:w="1047" w:type="pct"/>
            <w:tcBorders>
              <w:top w:val="nil"/>
              <w:left w:val="nil"/>
              <w:bottom w:val="single" w:sz="4" w:space="0" w:color="auto"/>
              <w:right w:val="single" w:sz="4" w:space="0" w:color="auto"/>
            </w:tcBorders>
            <w:shd w:val="clear" w:color="auto" w:fill="auto"/>
            <w:noWrap/>
            <w:vAlign w:val="center"/>
            <w:hideMark/>
          </w:tcPr>
          <w:p w14:paraId="3307BB2E"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4AA4932D"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6AEF96B"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21A35012" w14:textId="77777777" w:rsidR="00D57985" w:rsidRPr="00174759" w:rsidRDefault="00D57985" w:rsidP="00174759">
            <w:pPr>
              <w:pStyle w:val="af7"/>
              <w:spacing w:line="240" w:lineRule="exact"/>
              <w:rPr>
                <w:sz w:val="18"/>
                <w:szCs w:val="18"/>
              </w:rPr>
            </w:pPr>
            <w:r w:rsidRPr="00174759">
              <w:rPr>
                <w:sz w:val="18"/>
                <w:szCs w:val="18"/>
              </w:rPr>
              <w:t>5.33</w:t>
            </w:r>
          </w:p>
        </w:tc>
        <w:tc>
          <w:tcPr>
            <w:tcW w:w="398" w:type="pct"/>
            <w:tcBorders>
              <w:top w:val="nil"/>
              <w:left w:val="nil"/>
              <w:bottom w:val="single" w:sz="4" w:space="0" w:color="auto"/>
              <w:right w:val="single" w:sz="4" w:space="0" w:color="auto"/>
            </w:tcBorders>
            <w:shd w:val="clear" w:color="auto" w:fill="auto"/>
            <w:noWrap/>
            <w:vAlign w:val="center"/>
            <w:hideMark/>
          </w:tcPr>
          <w:p w14:paraId="11437FFC" w14:textId="77777777" w:rsidR="00D57985" w:rsidRPr="00174759" w:rsidRDefault="00D57985" w:rsidP="00174759">
            <w:pPr>
              <w:pStyle w:val="af7"/>
              <w:spacing w:line="240" w:lineRule="exact"/>
              <w:rPr>
                <w:sz w:val="18"/>
                <w:szCs w:val="18"/>
              </w:rPr>
            </w:pPr>
            <w:r w:rsidRPr="00174759">
              <w:rPr>
                <w:sz w:val="18"/>
                <w:szCs w:val="18"/>
              </w:rPr>
              <w:t>39.63806111N</w:t>
            </w:r>
          </w:p>
        </w:tc>
        <w:tc>
          <w:tcPr>
            <w:tcW w:w="419" w:type="pct"/>
            <w:tcBorders>
              <w:top w:val="nil"/>
              <w:left w:val="nil"/>
              <w:bottom w:val="single" w:sz="4" w:space="0" w:color="auto"/>
              <w:right w:val="single" w:sz="4" w:space="0" w:color="auto"/>
            </w:tcBorders>
            <w:shd w:val="clear" w:color="auto" w:fill="auto"/>
            <w:noWrap/>
            <w:vAlign w:val="center"/>
            <w:hideMark/>
          </w:tcPr>
          <w:p w14:paraId="659197EC" w14:textId="77777777" w:rsidR="00D57985" w:rsidRPr="00174759" w:rsidRDefault="00D57985" w:rsidP="00174759">
            <w:pPr>
              <w:pStyle w:val="af7"/>
              <w:spacing w:line="240" w:lineRule="exact"/>
              <w:rPr>
                <w:sz w:val="18"/>
                <w:szCs w:val="18"/>
              </w:rPr>
            </w:pPr>
            <w:r w:rsidRPr="00174759">
              <w:rPr>
                <w:sz w:val="18"/>
                <w:szCs w:val="18"/>
              </w:rPr>
              <w:t>098.97673611E</w:t>
            </w:r>
          </w:p>
        </w:tc>
        <w:tc>
          <w:tcPr>
            <w:tcW w:w="292" w:type="pct"/>
            <w:tcBorders>
              <w:top w:val="nil"/>
              <w:left w:val="nil"/>
              <w:bottom w:val="single" w:sz="4" w:space="0" w:color="auto"/>
              <w:right w:val="single" w:sz="4" w:space="0" w:color="auto"/>
            </w:tcBorders>
            <w:shd w:val="clear" w:color="auto" w:fill="auto"/>
            <w:noWrap/>
            <w:vAlign w:val="center"/>
            <w:hideMark/>
          </w:tcPr>
          <w:p w14:paraId="1D7E2D7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CA354A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0F3280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B53E944"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1D28A342" w14:textId="77777777" w:rsidR="00D57985" w:rsidRPr="00174759" w:rsidRDefault="00D57985" w:rsidP="00174759">
            <w:pPr>
              <w:pStyle w:val="af7"/>
              <w:spacing w:line="240" w:lineRule="exact"/>
              <w:rPr>
                <w:sz w:val="18"/>
                <w:szCs w:val="18"/>
              </w:rPr>
            </w:pPr>
            <w:r w:rsidRPr="00174759">
              <w:rPr>
                <w:rFonts w:hint="eastAsia"/>
                <w:sz w:val="18"/>
                <w:szCs w:val="18"/>
              </w:rPr>
              <w:t xml:space="preserve">5.05 </w:t>
            </w:r>
          </w:p>
        </w:tc>
        <w:tc>
          <w:tcPr>
            <w:tcW w:w="238" w:type="pct"/>
            <w:tcBorders>
              <w:top w:val="nil"/>
              <w:left w:val="nil"/>
              <w:bottom w:val="single" w:sz="4" w:space="0" w:color="auto"/>
              <w:right w:val="single" w:sz="4" w:space="0" w:color="auto"/>
            </w:tcBorders>
            <w:shd w:val="clear" w:color="auto" w:fill="auto"/>
            <w:noWrap/>
            <w:vAlign w:val="center"/>
            <w:hideMark/>
          </w:tcPr>
          <w:p w14:paraId="3B0BCE61"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329" w:type="pct"/>
            <w:tcBorders>
              <w:top w:val="nil"/>
              <w:left w:val="nil"/>
              <w:bottom w:val="single" w:sz="4" w:space="0" w:color="auto"/>
              <w:right w:val="single" w:sz="4" w:space="0" w:color="auto"/>
            </w:tcBorders>
            <w:shd w:val="clear" w:color="auto" w:fill="auto"/>
            <w:noWrap/>
            <w:vAlign w:val="center"/>
            <w:hideMark/>
          </w:tcPr>
          <w:p w14:paraId="4EF929F1" w14:textId="77777777" w:rsidR="00D57985" w:rsidRPr="00174759" w:rsidRDefault="00D57985" w:rsidP="00174759">
            <w:pPr>
              <w:pStyle w:val="af7"/>
              <w:spacing w:line="240" w:lineRule="exact"/>
              <w:rPr>
                <w:sz w:val="18"/>
                <w:szCs w:val="18"/>
              </w:rPr>
            </w:pPr>
            <w:r w:rsidRPr="00174759">
              <w:rPr>
                <w:rFonts w:hint="eastAsia"/>
                <w:sz w:val="18"/>
                <w:szCs w:val="18"/>
              </w:rPr>
              <w:t xml:space="preserve">4.70 </w:t>
            </w:r>
          </w:p>
        </w:tc>
      </w:tr>
      <w:tr w:rsidR="00174759" w:rsidRPr="00174759" w14:paraId="3533788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D0293AA" w14:textId="77777777" w:rsidR="00D57985" w:rsidRPr="00174759" w:rsidRDefault="00D57985" w:rsidP="00174759">
            <w:pPr>
              <w:pStyle w:val="af7"/>
              <w:spacing w:line="240" w:lineRule="exact"/>
              <w:rPr>
                <w:sz w:val="18"/>
                <w:szCs w:val="18"/>
              </w:rPr>
            </w:pPr>
            <w:r w:rsidRPr="00174759">
              <w:rPr>
                <w:sz w:val="18"/>
                <w:szCs w:val="18"/>
              </w:rPr>
              <w:t>234</w:t>
            </w:r>
          </w:p>
        </w:tc>
        <w:tc>
          <w:tcPr>
            <w:tcW w:w="184" w:type="pct"/>
            <w:tcBorders>
              <w:top w:val="nil"/>
              <w:left w:val="nil"/>
              <w:bottom w:val="single" w:sz="4" w:space="0" w:color="auto"/>
              <w:right w:val="single" w:sz="4" w:space="0" w:color="auto"/>
            </w:tcBorders>
            <w:shd w:val="clear" w:color="auto" w:fill="auto"/>
            <w:noWrap/>
            <w:vAlign w:val="center"/>
            <w:hideMark/>
          </w:tcPr>
          <w:p w14:paraId="76E7B007" w14:textId="77777777" w:rsidR="00D57985" w:rsidRPr="00174759" w:rsidRDefault="00D57985" w:rsidP="00174759">
            <w:pPr>
              <w:pStyle w:val="af7"/>
              <w:spacing w:line="240" w:lineRule="exact"/>
              <w:rPr>
                <w:sz w:val="18"/>
                <w:szCs w:val="18"/>
              </w:rPr>
            </w:pPr>
            <w:r w:rsidRPr="00174759">
              <w:rPr>
                <w:sz w:val="18"/>
                <w:szCs w:val="18"/>
              </w:rPr>
              <w:t>1217</w:t>
            </w:r>
          </w:p>
        </w:tc>
        <w:tc>
          <w:tcPr>
            <w:tcW w:w="1047" w:type="pct"/>
            <w:tcBorders>
              <w:top w:val="nil"/>
              <w:left w:val="nil"/>
              <w:bottom w:val="single" w:sz="4" w:space="0" w:color="auto"/>
              <w:right w:val="single" w:sz="4" w:space="0" w:color="auto"/>
            </w:tcBorders>
            <w:shd w:val="clear" w:color="auto" w:fill="auto"/>
            <w:noWrap/>
            <w:vAlign w:val="center"/>
            <w:hideMark/>
          </w:tcPr>
          <w:p w14:paraId="3159037D"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3EE7B17F"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9911BD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EE6FF79" w14:textId="77777777" w:rsidR="00D57985" w:rsidRPr="00174759" w:rsidRDefault="00D57985" w:rsidP="00174759">
            <w:pPr>
              <w:pStyle w:val="af7"/>
              <w:spacing w:line="240" w:lineRule="exact"/>
              <w:rPr>
                <w:sz w:val="18"/>
                <w:szCs w:val="18"/>
              </w:rPr>
            </w:pPr>
            <w:r w:rsidRPr="00174759">
              <w:rPr>
                <w:sz w:val="18"/>
                <w:szCs w:val="18"/>
              </w:rPr>
              <w:t>5.85</w:t>
            </w:r>
          </w:p>
        </w:tc>
        <w:tc>
          <w:tcPr>
            <w:tcW w:w="398" w:type="pct"/>
            <w:tcBorders>
              <w:top w:val="nil"/>
              <w:left w:val="nil"/>
              <w:bottom w:val="single" w:sz="4" w:space="0" w:color="auto"/>
              <w:right w:val="single" w:sz="4" w:space="0" w:color="auto"/>
            </w:tcBorders>
            <w:shd w:val="clear" w:color="auto" w:fill="auto"/>
            <w:noWrap/>
            <w:vAlign w:val="center"/>
            <w:hideMark/>
          </w:tcPr>
          <w:p w14:paraId="6EE3870B" w14:textId="77777777" w:rsidR="00D57985" w:rsidRPr="00174759" w:rsidRDefault="00D57985" w:rsidP="00174759">
            <w:pPr>
              <w:pStyle w:val="af7"/>
              <w:spacing w:line="240" w:lineRule="exact"/>
              <w:rPr>
                <w:sz w:val="18"/>
                <w:szCs w:val="18"/>
              </w:rPr>
            </w:pPr>
            <w:r w:rsidRPr="00174759">
              <w:rPr>
                <w:sz w:val="18"/>
                <w:szCs w:val="18"/>
              </w:rPr>
              <w:t>39.64375000N</w:t>
            </w:r>
          </w:p>
        </w:tc>
        <w:tc>
          <w:tcPr>
            <w:tcW w:w="419" w:type="pct"/>
            <w:tcBorders>
              <w:top w:val="nil"/>
              <w:left w:val="nil"/>
              <w:bottom w:val="single" w:sz="4" w:space="0" w:color="auto"/>
              <w:right w:val="single" w:sz="4" w:space="0" w:color="auto"/>
            </w:tcBorders>
            <w:shd w:val="clear" w:color="auto" w:fill="auto"/>
            <w:noWrap/>
            <w:vAlign w:val="center"/>
            <w:hideMark/>
          </w:tcPr>
          <w:p w14:paraId="29C092C7" w14:textId="77777777" w:rsidR="00D57985" w:rsidRPr="00174759" w:rsidRDefault="00D57985" w:rsidP="00174759">
            <w:pPr>
              <w:pStyle w:val="af7"/>
              <w:spacing w:line="240" w:lineRule="exact"/>
              <w:rPr>
                <w:sz w:val="18"/>
                <w:szCs w:val="18"/>
              </w:rPr>
            </w:pPr>
            <w:r w:rsidRPr="00174759">
              <w:rPr>
                <w:sz w:val="18"/>
                <w:szCs w:val="18"/>
              </w:rPr>
              <w:t>098.97622222E</w:t>
            </w:r>
          </w:p>
        </w:tc>
        <w:tc>
          <w:tcPr>
            <w:tcW w:w="292" w:type="pct"/>
            <w:tcBorders>
              <w:top w:val="nil"/>
              <w:left w:val="nil"/>
              <w:bottom w:val="single" w:sz="4" w:space="0" w:color="auto"/>
              <w:right w:val="single" w:sz="4" w:space="0" w:color="auto"/>
            </w:tcBorders>
            <w:shd w:val="clear" w:color="auto" w:fill="auto"/>
            <w:noWrap/>
            <w:vAlign w:val="center"/>
            <w:hideMark/>
          </w:tcPr>
          <w:p w14:paraId="5BCBB7C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156452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5A8C12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6073EBA"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1EFE3093" w14:textId="77777777" w:rsidR="00D57985" w:rsidRPr="00174759" w:rsidRDefault="00D57985" w:rsidP="00174759">
            <w:pPr>
              <w:pStyle w:val="af7"/>
              <w:spacing w:line="240" w:lineRule="exact"/>
              <w:rPr>
                <w:sz w:val="18"/>
                <w:szCs w:val="18"/>
              </w:rPr>
            </w:pPr>
            <w:r w:rsidRPr="00174759">
              <w:rPr>
                <w:rFonts w:hint="eastAsia"/>
                <w:sz w:val="18"/>
                <w:szCs w:val="18"/>
              </w:rPr>
              <w:t xml:space="preserve">5.54 </w:t>
            </w:r>
          </w:p>
        </w:tc>
        <w:tc>
          <w:tcPr>
            <w:tcW w:w="238" w:type="pct"/>
            <w:tcBorders>
              <w:top w:val="nil"/>
              <w:left w:val="nil"/>
              <w:bottom w:val="single" w:sz="4" w:space="0" w:color="auto"/>
              <w:right w:val="single" w:sz="4" w:space="0" w:color="auto"/>
            </w:tcBorders>
            <w:shd w:val="clear" w:color="auto" w:fill="auto"/>
            <w:noWrap/>
            <w:vAlign w:val="center"/>
            <w:hideMark/>
          </w:tcPr>
          <w:p w14:paraId="189A4A6D"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7225F4F6" w14:textId="77777777" w:rsidR="00D57985" w:rsidRPr="00174759" w:rsidRDefault="00D57985" w:rsidP="00174759">
            <w:pPr>
              <w:pStyle w:val="af7"/>
              <w:spacing w:line="240" w:lineRule="exact"/>
              <w:rPr>
                <w:sz w:val="18"/>
                <w:szCs w:val="18"/>
              </w:rPr>
            </w:pPr>
            <w:r w:rsidRPr="00174759">
              <w:rPr>
                <w:rFonts w:hint="eastAsia"/>
                <w:sz w:val="18"/>
                <w:szCs w:val="18"/>
              </w:rPr>
              <w:t xml:space="preserve">5.15 </w:t>
            </w:r>
          </w:p>
        </w:tc>
      </w:tr>
      <w:tr w:rsidR="00174759" w:rsidRPr="00174759" w14:paraId="62EE2F0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2A2BF83" w14:textId="77777777" w:rsidR="00D57985" w:rsidRPr="00174759" w:rsidRDefault="00D57985" w:rsidP="00174759">
            <w:pPr>
              <w:pStyle w:val="af7"/>
              <w:spacing w:line="240" w:lineRule="exact"/>
              <w:rPr>
                <w:sz w:val="18"/>
                <w:szCs w:val="18"/>
              </w:rPr>
            </w:pPr>
            <w:r w:rsidRPr="00174759">
              <w:rPr>
                <w:sz w:val="18"/>
                <w:szCs w:val="18"/>
              </w:rPr>
              <w:lastRenderedPageBreak/>
              <w:t>235</w:t>
            </w:r>
          </w:p>
        </w:tc>
        <w:tc>
          <w:tcPr>
            <w:tcW w:w="184" w:type="pct"/>
            <w:tcBorders>
              <w:top w:val="nil"/>
              <w:left w:val="nil"/>
              <w:bottom w:val="single" w:sz="4" w:space="0" w:color="auto"/>
              <w:right w:val="single" w:sz="4" w:space="0" w:color="auto"/>
            </w:tcBorders>
            <w:shd w:val="clear" w:color="auto" w:fill="auto"/>
            <w:noWrap/>
            <w:vAlign w:val="center"/>
            <w:hideMark/>
          </w:tcPr>
          <w:p w14:paraId="0899C57B" w14:textId="77777777" w:rsidR="00D57985" w:rsidRPr="00174759" w:rsidRDefault="00D57985" w:rsidP="00174759">
            <w:pPr>
              <w:pStyle w:val="af7"/>
              <w:spacing w:line="240" w:lineRule="exact"/>
              <w:rPr>
                <w:sz w:val="18"/>
                <w:szCs w:val="18"/>
              </w:rPr>
            </w:pPr>
            <w:r w:rsidRPr="00174759">
              <w:rPr>
                <w:sz w:val="18"/>
                <w:szCs w:val="18"/>
              </w:rPr>
              <w:t>1218</w:t>
            </w:r>
          </w:p>
        </w:tc>
        <w:tc>
          <w:tcPr>
            <w:tcW w:w="1047" w:type="pct"/>
            <w:tcBorders>
              <w:top w:val="nil"/>
              <w:left w:val="nil"/>
              <w:bottom w:val="single" w:sz="4" w:space="0" w:color="auto"/>
              <w:right w:val="single" w:sz="4" w:space="0" w:color="auto"/>
            </w:tcBorders>
            <w:shd w:val="clear" w:color="auto" w:fill="auto"/>
            <w:noWrap/>
            <w:vAlign w:val="center"/>
            <w:hideMark/>
          </w:tcPr>
          <w:p w14:paraId="0E39BEB4"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5855A9A6"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95A303A"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43F902A1" w14:textId="77777777" w:rsidR="00D57985" w:rsidRPr="00174759" w:rsidRDefault="00D57985" w:rsidP="00174759">
            <w:pPr>
              <w:pStyle w:val="af7"/>
              <w:spacing w:line="240" w:lineRule="exact"/>
              <w:rPr>
                <w:sz w:val="18"/>
                <w:szCs w:val="18"/>
              </w:rPr>
            </w:pPr>
            <w:r w:rsidRPr="00174759">
              <w:rPr>
                <w:sz w:val="18"/>
                <w:szCs w:val="18"/>
              </w:rPr>
              <w:t>5.37</w:t>
            </w:r>
          </w:p>
        </w:tc>
        <w:tc>
          <w:tcPr>
            <w:tcW w:w="398" w:type="pct"/>
            <w:tcBorders>
              <w:top w:val="nil"/>
              <w:left w:val="nil"/>
              <w:bottom w:val="single" w:sz="4" w:space="0" w:color="auto"/>
              <w:right w:val="single" w:sz="4" w:space="0" w:color="auto"/>
            </w:tcBorders>
            <w:shd w:val="clear" w:color="auto" w:fill="auto"/>
            <w:noWrap/>
            <w:vAlign w:val="center"/>
            <w:hideMark/>
          </w:tcPr>
          <w:p w14:paraId="42E6A0FF" w14:textId="77777777" w:rsidR="00D57985" w:rsidRPr="00174759" w:rsidRDefault="00D57985" w:rsidP="00174759">
            <w:pPr>
              <w:pStyle w:val="af7"/>
              <w:spacing w:line="240" w:lineRule="exact"/>
              <w:rPr>
                <w:sz w:val="18"/>
                <w:szCs w:val="18"/>
              </w:rPr>
            </w:pPr>
            <w:r w:rsidRPr="00174759">
              <w:rPr>
                <w:sz w:val="18"/>
                <w:szCs w:val="18"/>
              </w:rPr>
              <w:t>39.64350556N</w:t>
            </w:r>
          </w:p>
        </w:tc>
        <w:tc>
          <w:tcPr>
            <w:tcW w:w="419" w:type="pct"/>
            <w:tcBorders>
              <w:top w:val="nil"/>
              <w:left w:val="nil"/>
              <w:bottom w:val="single" w:sz="4" w:space="0" w:color="auto"/>
              <w:right w:val="single" w:sz="4" w:space="0" w:color="auto"/>
            </w:tcBorders>
            <w:shd w:val="clear" w:color="auto" w:fill="auto"/>
            <w:noWrap/>
            <w:vAlign w:val="center"/>
            <w:hideMark/>
          </w:tcPr>
          <w:p w14:paraId="24BB2D8E" w14:textId="77777777" w:rsidR="00D57985" w:rsidRPr="00174759" w:rsidRDefault="00D57985" w:rsidP="00174759">
            <w:pPr>
              <w:pStyle w:val="af7"/>
              <w:spacing w:line="240" w:lineRule="exact"/>
              <w:rPr>
                <w:sz w:val="18"/>
                <w:szCs w:val="18"/>
              </w:rPr>
            </w:pPr>
            <w:r w:rsidRPr="00174759">
              <w:rPr>
                <w:sz w:val="18"/>
                <w:szCs w:val="18"/>
              </w:rPr>
              <w:t>098.97948056E</w:t>
            </w:r>
          </w:p>
        </w:tc>
        <w:tc>
          <w:tcPr>
            <w:tcW w:w="292" w:type="pct"/>
            <w:tcBorders>
              <w:top w:val="nil"/>
              <w:left w:val="nil"/>
              <w:bottom w:val="single" w:sz="4" w:space="0" w:color="auto"/>
              <w:right w:val="single" w:sz="4" w:space="0" w:color="auto"/>
            </w:tcBorders>
            <w:shd w:val="clear" w:color="auto" w:fill="auto"/>
            <w:noWrap/>
            <w:vAlign w:val="center"/>
            <w:hideMark/>
          </w:tcPr>
          <w:p w14:paraId="3BCF6F0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FE38CE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7A2461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76728E9"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3B993C99" w14:textId="77777777" w:rsidR="00D57985" w:rsidRPr="00174759" w:rsidRDefault="00D57985" w:rsidP="00174759">
            <w:pPr>
              <w:pStyle w:val="af7"/>
              <w:spacing w:line="240" w:lineRule="exact"/>
              <w:rPr>
                <w:sz w:val="18"/>
                <w:szCs w:val="18"/>
              </w:rPr>
            </w:pPr>
            <w:r w:rsidRPr="00174759">
              <w:rPr>
                <w:rFonts w:hint="eastAsia"/>
                <w:sz w:val="18"/>
                <w:szCs w:val="18"/>
              </w:rPr>
              <w:t xml:space="preserve">5.09 </w:t>
            </w:r>
          </w:p>
        </w:tc>
        <w:tc>
          <w:tcPr>
            <w:tcW w:w="238" w:type="pct"/>
            <w:tcBorders>
              <w:top w:val="nil"/>
              <w:left w:val="nil"/>
              <w:bottom w:val="single" w:sz="4" w:space="0" w:color="auto"/>
              <w:right w:val="single" w:sz="4" w:space="0" w:color="auto"/>
            </w:tcBorders>
            <w:shd w:val="clear" w:color="auto" w:fill="auto"/>
            <w:noWrap/>
            <w:vAlign w:val="center"/>
            <w:hideMark/>
          </w:tcPr>
          <w:p w14:paraId="00B69E24"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78DD7569"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r>
      <w:tr w:rsidR="00174759" w:rsidRPr="00174759" w14:paraId="4A849E8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8F553E" w14:textId="77777777" w:rsidR="00D57985" w:rsidRPr="00174759" w:rsidRDefault="00D57985" w:rsidP="00174759">
            <w:pPr>
              <w:pStyle w:val="af7"/>
              <w:spacing w:line="240" w:lineRule="exact"/>
              <w:rPr>
                <w:sz w:val="18"/>
                <w:szCs w:val="18"/>
              </w:rPr>
            </w:pPr>
            <w:r w:rsidRPr="00174759">
              <w:rPr>
                <w:sz w:val="18"/>
                <w:szCs w:val="18"/>
              </w:rPr>
              <w:t>236</w:t>
            </w:r>
          </w:p>
        </w:tc>
        <w:tc>
          <w:tcPr>
            <w:tcW w:w="184" w:type="pct"/>
            <w:tcBorders>
              <w:top w:val="nil"/>
              <w:left w:val="nil"/>
              <w:bottom w:val="single" w:sz="4" w:space="0" w:color="auto"/>
              <w:right w:val="single" w:sz="4" w:space="0" w:color="auto"/>
            </w:tcBorders>
            <w:shd w:val="clear" w:color="auto" w:fill="auto"/>
            <w:noWrap/>
            <w:vAlign w:val="center"/>
            <w:hideMark/>
          </w:tcPr>
          <w:p w14:paraId="23C617B9" w14:textId="77777777" w:rsidR="00D57985" w:rsidRPr="00174759" w:rsidRDefault="00D57985" w:rsidP="00174759">
            <w:pPr>
              <w:pStyle w:val="af7"/>
              <w:spacing w:line="240" w:lineRule="exact"/>
              <w:rPr>
                <w:sz w:val="18"/>
                <w:szCs w:val="18"/>
              </w:rPr>
            </w:pPr>
            <w:r w:rsidRPr="00174759">
              <w:rPr>
                <w:sz w:val="18"/>
                <w:szCs w:val="18"/>
              </w:rPr>
              <w:t>1219</w:t>
            </w:r>
          </w:p>
        </w:tc>
        <w:tc>
          <w:tcPr>
            <w:tcW w:w="1047" w:type="pct"/>
            <w:tcBorders>
              <w:top w:val="nil"/>
              <w:left w:val="nil"/>
              <w:bottom w:val="single" w:sz="4" w:space="0" w:color="auto"/>
              <w:right w:val="single" w:sz="4" w:space="0" w:color="auto"/>
            </w:tcBorders>
            <w:shd w:val="clear" w:color="auto" w:fill="auto"/>
            <w:noWrap/>
            <w:vAlign w:val="center"/>
            <w:hideMark/>
          </w:tcPr>
          <w:p w14:paraId="0188D2C7"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790AC31A"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2CEBC01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B3543A4" w14:textId="77777777" w:rsidR="00D57985" w:rsidRPr="00174759" w:rsidRDefault="00D57985" w:rsidP="00174759">
            <w:pPr>
              <w:pStyle w:val="af7"/>
              <w:spacing w:line="240" w:lineRule="exact"/>
              <w:rPr>
                <w:sz w:val="18"/>
                <w:szCs w:val="18"/>
              </w:rPr>
            </w:pPr>
            <w:r w:rsidRPr="00174759">
              <w:rPr>
                <w:sz w:val="18"/>
                <w:szCs w:val="18"/>
              </w:rPr>
              <w:t>5.96</w:t>
            </w:r>
          </w:p>
        </w:tc>
        <w:tc>
          <w:tcPr>
            <w:tcW w:w="398" w:type="pct"/>
            <w:tcBorders>
              <w:top w:val="nil"/>
              <w:left w:val="nil"/>
              <w:bottom w:val="single" w:sz="4" w:space="0" w:color="auto"/>
              <w:right w:val="single" w:sz="4" w:space="0" w:color="auto"/>
            </w:tcBorders>
            <w:shd w:val="clear" w:color="auto" w:fill="auto"/>
            <w:noWrap/>
            <w:vAlign w:val="center"/>
            <w:hideMark/>
          </w:tcPr>
          <w:p w14:paraId="7570CC22" w14:textId="77777777" w:rsidR="00D57985" w:rsidRPr="00174759" w:rsidRDefault="00D57985" w:rsidP="00174759">
            <w:pPr>
              <w:pStyle w:val="af7"/>
              <w:spacing w:line="240" w:lineRule="exact"/>
              <w:rPr>
                <w:sz w:val="18"/>
                <w:szCs w:val="18"/>
              </w:rPr>
            </w:pPr>
            <w:r w:rsidRPr="00174759">
              <w:rPr>
                <w:sz w:val="18"/>
                <w:szCs w:val="18"/>
              </w:rPr>
              <w:t>39.63755556N</w:t>
            </w:r>
          </w:p>
        </w:tc>
        <w:tc>
          <w:tcPr>
            <w:tcW w:w="419" w:type="pct"/>
            <w:tcBorders>
              <w:top w:val="nil"/>
              <w:left w:val="nil"/>
              <w:bottom w:val="single" w:sz="4" w:space="0" w:color="auto"/>
              <w:right w:val="single" w:sz="4" w:space="0" w:color="auto"/>
            </w:tcBorders>
            <w:shd w:val="clear" w:color="auto" w:fill="auto"/>
            <w:noWrap/>
            <w:vAlign w:val="center"/>
            <w:hideMark/>
          </w:tcPr>
          <w:p w14:paraId="03542160" w14:textId="77777777" w:rsidR="00D57985" w:rsidRPr="00174759" w:rsidRDefault="00D57985" w:rsidP="00174759">
            <w:pPr>
              <w:pStyle w:val="af7"/>
              <w:spacing w:line="240" w:lineRule="exact"/>
              <w:rPr>
                <w:sz w:val="18"/>
                <w:szCs w:val="18"/>
              </w:rPr>
            </w:pPr>
            <w:r w:rsidRPr="00174759">
              <w:rPr>
                <w:sz w:val="18"/>
                <w:szCs w:val="18"/>
              </w:rPr>
              <w:t>098.98065833E</w:t>
            </w:r>
          </w:p>
        </w:tc>
        <w:tc>
          <w:tcPr>
            <w:tcW w:w="292" w:type="pct"/>
            <w:tcBorders>
              <w:top w:val="nil"/>
              <w:left w:val="nil"/>
              <w:bottom w:val="single" w:sz="4" w:space="0" w:color="auto"/>
              <w:right w:val="single" w:sz="4" w:space="0" w:color="auto"/>
            </w:tcBorders>
            <w:shd w:val="clear" w:color="auto" w:fill="auto"/>
            <w:noWrap/>
            <w:vAlign w:val="center"/>
            <w:hideMark/>
          </w:tcPr>
          <w:p w14:paraId="4D911E7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349A23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AE17F5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7DFC2AA"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6E3BD038" w14:textId="77777777" w:rsidR="00D57985" w:rsidRPr="00174759" w:rsidRDefault="00D57985" w:rsidP="00174759">
            <w:pPr>
              <w:pStyle w:val="af7"/>
              <w:spacing w:line="240" w:lineRule="exact"/>
              <w:rPr>
                <w:sz w:val="18"/>
                <w:szCs w:val="18"/>
              </w:rPr>
            </w:pPr>
            <w:r w:rsidRPr="00174759">
              <w:rPr>
                <w:rFonts w:hint="eastAsia"/>
                <w:sz w:val="18"/>
                <w:szCs w:val="18"/>
              </w:rPr>
              <w:t xml:space="preserve">5.65 </w:t>
            </w:r>
          </w:p>
        </w:tc>
        <w:tc>
          <w:tcPr>
            <w:tcW w:w="238" w:type="pct"/>
            <w:tcBorders>
              <w:top w:val="nil"/>
              <w:left w:val="nil"/>
              <w:bottom w:val="single" w:sz="4" w:space="0" w:color="auto"/>
              <w:right w:val="single" w:sz="4" w:space="0" w:color="auto"/>
            </w:tcBorders>
            <w:shd w:val="clear" w:color="auto" w:fill="auto"/>
            <w:noWrap/>
            <w:vAlign w:val="center"/>
            <w:hideMark/>
          </w:tcPr>
          <w:p w14:paraId="07AFD3BB"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7F5A693F" w14:textId="77777777" w:rsidR="00D57985" w:rsidRPr="00174759" w:rsidRDefault="00D57985" w:rsidP="00174759">
            <w:pPr>
              <w:pStyle w:val="af7"/>
              <w:spacing w:line="240" w:lineRule="exact"/>
              <w:rPr>
                <w:sz w:val="18"/>
                <w:szCs w:val="18"/>
              </w:rPr>
            </w:pPr>
            <w:r w:rsidRPr="00174759">
              <w:rPr>
                <w:rFonts w:hint="eastAsia"/>
                <w:sz w:val="18"/>
                <w:szCs w:val="18"/>
              </w:rPr>
              <w:t xml:space="preserve">5.25 </w:t>
            </w:r>
          </w:p>
        </w:tc>
      </w:tr>
      <w:tr w:rsidR="00174759" w:rsidRPr="00174759" w14:paraId="3FA8B3B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C39369" w14:textId="77777777" w:rsidR="00D57985" w:rsidRPr="00174759" w:rsidRDefault="00D57985" w:rsidP="00174759">
            <w:pPr>
              <w:pStyle w:val="af7"/>
              <w:spacing w:line="240" w:lineRule="exact"/>
              <w:rPr>
                <w:sz w:val="18"/>
                <w:szCs w:val="18"/>
              </w:rPr>
            </w:pPr>
            <w:r w:rsidRPr="00174759">
              <w:rPr>
                <w:sz w:val="18"/>
                <w:szCs w:val="18"/>
              </w:rPr>
              <w:t>237</w:t>
            </w:r>
          </w:p>
        </w:tc>
        <w:tc>
          <w:tcPr>
            <w:tcW w:w="184" w:type="pct"/>
            <w:tcBorders>
              <w:top w:val="nil"/>
              <w:left w:val="nil"/>
              <w:bottom w:val="single" w:sz="4" w:space="0" w:color="auto"/>
              <w:right w:val="single" w:sz="4" w:space="0" w:color="auto"/>
            </w:tcBorders>
            <w:shd w:val="clear" w:color="auto" w:fill="auto"/>
            <w:noWrap/>
            <w:vAlign w:val="center"/>
            <w:hideMark/>
          </w:tcPr>
          <w:p w14:paraId="55FB1D94" w14:textId="77777777" w:rsidR="00D57985" w:rsidRPr="00174759" w:rsidRDefault="00D57985" w:rsidP="00174759">
            <w:pPr>
              <w:pStyle w:val="af7"/>
              <w:spacing w:line="240" w:lineRule="exact"/>
              <w:rPr>
                <w:sz w:val="18"/>
                <w:szCs w:val="18"/>
              </w:rPr>
            </w:pPr>
            <w:r w:rsidRPr="00174759">
              <w:rPr>
                <w:sz w:val="18"/>
                <w:szCs w:val="18"/>
              </w:rPr>
              <w:t>1220</w:t>
            </w:r>
          </w:p>
        </w:tc>
        <w:tc>
          <w:tcPr>
            <w:tcW w:w="1047" w:type="pct"/>
            <w:tcBorders>
              <w:top w:val="nil"/>
              <w:left w:val="nil"/>
              <w:bottom w:val="single" w:sz="4" w:space="0" w:color="auto"/>
              <w:right w:val="single" w:sz="4" w:space="0" w:color="auto"/>
            </w:tcBorders>
            <w:shd w:val="clear" w:color="auto" w:fill="auto"/>
            <w:noWrap/>
            <w:vAlign w:val="center"/>
            <w:hideMark/>
          </w:tcPr>
          <w:p w14:paraId="1DAA88F7"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3255292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81954B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ED431F2" w14:textId="77777777" w:rsidR="00D57985" w:rsidRPr="00174759" w:rsidRDefault="00D57985" w:rsidP="00174759">
            <w:pPr>
              <w:pStyle w:val="af7"/>
              <w:spacing w:line="240" w:lineRule="exact"/>
              <w:rPr>
                <w:sz w:val="18"/>
                <w:szCs w:val="18"/>
              </w:rPr>
            </w:pPr>
            <w:r w:rsidRPr="00174759">
              <w:rPr>
                <w:sz w:val="18"/>
                <w:szCs w:val="18"/>
              </w:rPr>
              <w:t>5.81</w:t>
            </w:r>
          </w:p>
        </w:tc>
        <w:tc>
          <w:tcPr>
            <w:tcW w:w="398" w:type="pct"/>
            <w:tcBorders>
              <w:top w:val="nil"/>
              <w:left w:val="nil"/>
              <w:bottom w:val="single" w:sz="4" w:space="0" w:color="auto"/>
              <w:right w:val="single" w:sz="4" w:space="0" w:color="auto"/>
            </w:tcBorders>
            <w:shd w:val="clear" w:color="auto" w:fill="auto"/>
            <w:noWrap/>
            <w:vAlign w:val="center"/>
            <w:hideMark/>
          </w:tcPr>
          <w:p w14:paraId="3D8CEA9B" w14:textId="77777777" w:rsidR="00D57985" w:rsidRPr="00174759" w:rsidRDefault="00D57985" w:rsidP="00174759">
            <w:pPr>
              <w:pStyle w:val="af7"/>
              <w:spacing w:line="240" w:lineRule="exact"/>
              <w:rPr>
                <w:sz w:val="18"/>
                <w:szCs w:val="18"/>
              </w:rPr>
            </w:pPr>
            <w:r w:rsidRPr="00174759">
              <w:rPr>
                <w:sz w:val="18"/>
                <w:szCs w:val="18"/>
              </w:rPr>
              <w:t>39.64137222N</w:t>
            </w:r>
          </w:p>
        </w:tc>
        <w:tc>
          <w:tcPr>
            <w:tcW w:w="419" w:type="pct"/>
            <w:tcBorders>
              <w:top w:val="nil"/>
              <w:left w:val="nil"/>
              <w:bottom w:val="single" w:sz="4" w:space="0" w:color="auto"/>
              <w:right w:val="single" w:sz="4" w:space="0" w:color="auto"/>
            </w:tcBorders>
            <w:shd w:val="clear" w:color="auto" w:fill="auto"/>
            <w:noWrap/>
            <w:vAlign w:val="center"/>
            <w:hideMark/>
          </w:tcPr>
          <w:p w14:paraId="6211000B" w14:textId="77777777" w:rsidR="00D57985" w:rsidRPr="00174759" w:rsidRDefault="00D57985" w:rsidP="00174759">
            <w:pPr>
              <w:pStyle w:val="af7"/>
              <w:spacing w:line="240" w:lineRule="exact"/>
              <w:rPr>
                <w:sz w:val="18"/>
                <w:szCs w:val="18"/>
              </w:rPr>
            </w:pPr>
            <w:r w:rsidRPr="00174759">
              <w:rPr>
                <w:sz w:val="18"/>
                <w:szCs w:val="18"/>
              </w:rPr>
              <w:t>098.98804444E</w:t>
            </w:r>
          </w:p>
        </w:tc>
        <w:tc>
          <w:tcPr>
            <w:tcW w:w="292" w:type="pct"/>
            <w:tcBorders>
              <w:top w:val="nil"/>
              <w:left w:val="nil"/>
              <w:bottom w:val="single" w:sz="4" w:space="0" w:color="auto"/>
              <w:right w:val="single" w:sz="4" w:space="0" w:color="auto"/>
            </w:tcBorders>
            <w:shd w:val="clear" w:color="auto" w:fill="auto"/>
            <w:noWrap/>
            <w:vAlign w:val="center"/>
            <w:hideMark/>
          </w:tcPr>
          <w:p w14:paraId="413B87A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3CEF8F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631EE8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4987FDE"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796E44C8" w14:textId="77777777" w:rsidR="00D57985" w:rsidRPr="00174759" w:rsidRDefault="00D57985" w:rsidP="00174759">
            <w:pPr>
              <w:pStyle w:val="af7"/>
              <w:spacing w:line="240" w:lineRule="exact"/>
              <w:rPr>
                <w:sz w:val="18"/>
                <w:szCs w:val="18"/>
              </w:rPr>
            </w:pPr>
            <w:r w:rsidRPr="00174759">
              <w:rPr>
                <w:rFonts w:hint="eastAsia"/>
                <w:sz w:val="18"/>
                <w:szCs w:val="18"/>
              </w:rPr>
              <w:t xml:space="preserve">5.50 </w:t>
            </w:r>
          </w:p>
        </w:tc>
        <w:tc>
          <w:tcPr>
            <w:tcW w:w="238" w:type="pct"/>
            <w:tcBorders>
              <w:top w:val="nil"/>
              <w:left w:val="nil"/>
              <w:bottom w:val="single" w:sz="4" w:space="0" w:color="auto"/>
              <w:right w:val="single" w:sz="4" w:space="0" w:color="auto"/>
            </w:tcBorders>
            <w:shd w:val="clear" w:color="auto" w:fill="auto"/>
            <w:noWrap/>
            <w:vAlign w:val="center"/>
            <w:hideMark/>
          </w:tcPr>
          <w:p w14:paraId="1651A465"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551C745B" w14:textId="77777777" w:rsidR="00D57985" w:rsidRPr="00174759" w:rsidRDefault="00D57985" w:rsidP="00174759">
            <w:pPr>
              <w:pStyle w:val="af7"/>
              <w:spacing w:line="240" w:lineRule="exact"/>
              <w:rPr>
                <w:sz w:val="18"/>
                <w:szCs w:val="18"/>
              </w:rPr>
            </w:pPr>
            <w:r w:rsidRPr="00174759">
              <w:rPr>
                <w:rFonts w:hint="eastAsia"/>
                <w:sz w:val="18"/>
                <w:szCs w:val="18"/>
              </w:rPr>
              <w:t xml:space="preserve">5.12 </w:t>
            </w:r>
          </w:p>
        </w:tc>
      </w:tr>
      <w:tr w:rsidR="00174759" w:rsidRPr="00174759" w14:paraId="5E02DE4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602E8C4" w14:textId="77777777" w:rsidR="00D57985" w:rsidRPr="00174759" w:rsidRDefault="00D57985" w:rsidP="00174759">
            <w:pPr>
              <w:pStyle w:val="af7"/>
              <w:spacing w:line="240" w:lineRule="exact"/>
              <w:rPr>
                <w:sz w:val="18"/>
                <w:szCs w:val="18"/>
              </w:rPr>
            </w:pPr>
            <w:r w:rsidRPr="00174759">
              <w:rPr>
                <w:sz w:val="18"/>
                <w:szCs w:val="18"/>
              </w:rPr>
              <w:t>238</w:t>
            </w:r>
          </w:p>
        </w:tc>
        <w:tc>
          <w:tcPr>
            <w:tcW w:w="184" w:type="pct"/>
            <w:tcBorders>
              <w:top w:val="nil"/>
              <w:left w:val="nil"/>
              <w:bottom w:val="single" w:sz="4" w:space="0" w:color="auto"/>
              <w:right w:val="single" w:sz="4" w:space="0" w:color="auto"/>
            </w:tcBorders>
            <w:shd w:val="clear" w:color="auto" w:fill="auto"/>
            <w:noWrap/>
            <w:vAlign w:val="center"/>
            <w:hideMark/>
          </w:tcPr>
          <w:p w14:paraId="78A88203" w14:textId="77777777" w:rsidR="00D57985" w:rsidRPr="00174759" w:rsidRDefault="00D57985" w:rsidP="00174759">
            <w:pPr>
              <w:pStyle w:val="af7"/>
              <w:spacing w:line="240" w:lineRule="exact"/>
              <w:rPr>
                <w:sz w:val="18"/>
                <w:szCs w:val="18"/>
              </w:rPr>
            </w:pPr>
            <w:r w:rsidRPr="00174759">
              <w:rPr>
                <w:sz w:val="18"/>
                <w:szCs w:val="18"/>
              </w:rPr>
              <w:t>1221</w:t>
            </w:r>
          </w:p>
        </w:tc>
        <w:tc>
          <w:tcPr>
            <w:tcW w:w="1047" w:type="pct"/>
            <w:tcBorders>
              <w:top w:val="nil"/>
              <w:left w:val="nil"/>
              <w:bottom w:val="single" w:sz="4" w:space="0" w:color="auto"/>
              <w:right w:val="single" w:sz="4" w:space="0" w:color="auto"/>
            </w:tcBorders>
            <w:shd w:val="clear" w:color="auto" w:fill="auto"/>
            <w:noWrap/>
            <w:vAlign w:val="center"/>
            <w:hideMark/>
          </w:tcPr>
          <w:p w14:paraId="7390B2FC"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112F5E2B"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13C4B6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1254F3C" w14:textId="77777777" w:rsidR="00D57985" w:rsidRPr="00174759" w:rsidRDefault="00D57985" w:rsidP="00174759">
            <w:pPr>
              <w:pStyle w:val="af7"/>
              <w:spacing w:line="240" w:lineRule="exact"/>
              <w:rPr>
                <w:sz w:val="18"/>
                <w:szCs w:val="18"/>
              </w:rPr>
            </w:pPr>
            <w:r w:rsidRPr="00174759">
              <w:rPr>
                <w:sz w:val="18"/>
                <w:szCs w:val="18"/>
              </w:rPr>
              <w:t>5.82</w:t>
            </w:r>
          </w:p>
        </w:tc>
        <w:tc>
          <w:tcPr>
            <w:tcW w:w="398" w:type="pct"/>
            <w:tcBorders>
              <w:top w:val="nil"/>
              <w:left w:val="nil"/>
              <w:bottom w:val="single" w:sz="4" w:space="0" w:color="auto"/>
              <w:right w:val="single" w:sz="4" w:space="0" w:color="auto"/>
            </w:tcBorders>
            <w:shd w:val="clear" w:color="auto" w:fill="auto"/>
            <w:noWrap/>
            <w:vAlign w:val="center"/>
            <w:hideMark/>
          </w:tcPr>
          <w:p w14:paraId="6F5DA010" w14:textId="77777777" w:rsidR="00D57985" w:rsidRPr="00174759" w:rsidRDefault="00D57985" w:rsidP="00174759">
            <w:pPr>
              <w:pStyle w:val="af7"/>
              <w:spacing w:line="240" w:lineRule="exact"/>
              <w:rPr>
                <w:sz w:val="18"/>
                <w:szCs w:val="18"/>
              </w:rPr>
            </w:pPr>
            <w:r w:rsidRPr="00174759">
              <w:rPr>
                <w:sz w:val="18"/>
                <w:szCs w:val="18"/>
              </w:rPr>
              <w:t>39.63813889N</w:t>
            </w:r>
          </w:p>
        </w:tc>
        <w:tc>
          <w:tcPr>
            <w:tcW w:w="419" w:type="pct"/>
            <w:tcBorders>
              <w:top w:val="nil"/>
              <w:left w:val="nil"/>
              <w:bottom w:val="single" w:sz="4" w:space="0" w:color="auto"/>
              <w:right w:val="single" w:sz="4" w:space="0" w:color="auto"/>
            </w:tcBorders>
            <w:shd w:val="clear" w:color="auto" w:fill="auto"/>
            <w:noWrap/>
            <w:vAlign w:val="center"/>
            <w:hideMark/>
          </w:tcPr>
          <w:p w14:paraId="75D27BE6" w14:textId="77777777" w:rsidR="00D57985" w:rsidRPr="00174759" w:rsidRDefault="00D57985" w:rsidP="00174759">
            <w:pPr>
              <w:pStyle w:val="af7"/>
              <w:spacing w:line="240" w:lineRule="exact"/>
              <w:rPr>
                <w:sz w:val="18"/>
                <w:szCs w:val="18"/>
              </w:rPr>
            </w:pPr>
            <w:r w:rsidRPr="00174759">
              <w:rPr>
                <w:sz w:val="18"/>
                <w:szCs w:val="18"/>
              </w:rPr>
              <w:t>098.98433889E</w:t>
            </w:r>
          </w:p>
        </w:tc>
        <w:tc>
          <w:tcPr>
            <w:tcW w:w="292" w:type="pct"/>
            <w:tcBorders>
              <w:top w:val="nil"/>
              <w:left w:val="nil"/>
              <w:bottom w:val="single" w:sz="4" w:space="0" w:color="auto"/>
              <w:right w:val="single" w:sz="4" w:space="0" w:color="auto"/>
            </w:tcBorders>
            <w:shd w:val="clear" w:color="auto" w:fill="auto"/>
            <w:noWrap/>
            <w:vAlign w:val="center"/>
            <w:hideMark/>
          </w:tcPr>
          <w:p w14:paraId="26E80A9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EAE2D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40D8E2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7142B0B"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7BC3FE8A" w14:textId="77777777" w:rsidR="00D57985" w:rsidRPr="00174759" w:rsidRDefault="00D57985" w:rsidP="00174759">
            <w:pPr>
              <w:pStyle w:val="af7"/>
              <w:spacing w:line="240" w:lineRule="exact"/>
              <w:rPr>
                <w:sz w:val="18"/>
                <w:szCs w:val="18"/>
              </w:rPr>
            </w:pPr>
            <w:r w:rsidRPr="00174759">
              <w:rPr>
                <w:rFonts w:hint="eastAsia"/>
                <w:sz w:val="18"/>
                <w:szCs w:val="18"/>
              </w:rPr>
              <w:t xml:space="preserve">5.51 </w:t>
            </w:r>
          </w:p>
        </w:tc>
        <w:tc>
          <w:tcPr>
            <w:tcW w:w="238" w:type="pct"/>
            <w:tcBorders>
              <w:top w:val="nil"/>
              <w:left w:val="nil"/>
              <w:bottom w:val="single" w:sz="4" w:space="0" w:color="auto"/>
              <w:right w:val="single" w:sz="4" w:space="0" w:color="auto"/>
            </w:tcBorders>
            <w:shd w:val="clear" w:color="auto" w:fill="auto"/>
            <w:noWrap/>
            <w:vAlign w:val="center"/>
            <w:hideMark/>
          </w:tcPr>
          <w:p w14:paraId="2908E128"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329" w:type="pct"/>
            <w:tcBorders>
              <w:top w:val="nil"/>
              <w:left w:val="nil"/>
              <w:bottom w:val="single" w:sz="4" w:space="0" w:color="auto"/>
              <w:right w:val="single" w:sz="4" w:space="0" w:color="auto"/>
            </w:tcBorders>
            <w:shd w:val="clear" w:color="auto" w:fill="auto"/>
            <w:noWrap/>
            <w:vAlign w:val="center"/>
            <w:hideMark/>
          </w:tcPr>
          <w:p w14:paraId="54B27A18"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r>
      <w:tr w:rsidR="00174759" w:rsidRPr="00174759" w14:paraId="53CA1CC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F156743" w14:textId="77777777" w:rsidR="00D57985" w:rsidRPr="00174759" w:rsidRDefault="00D57985" w:rsidP="00174759">
            <w:pPr>
              <w:pStyle w:val="af7"/>
              <w:spacing w:line="240" w:lineRule="exact"/>
              <w:rPr>
                <w:sz w:val="18"/>
                <w:szCs w:val="18"/>
              </w:rPr>
            </w:pPr>
            <w:r w:rsidRPr="00174759">
              <w:rPr>
                <w:sz w:val="18"/>
                <w:szCs w:val="18"/>
              </w:rPr>
              <w:t>239</w:t>
            </w:r>
          </w:p>
        </w:tc>
        <w:tc>
          <w:tcPr>
            <w:tcW w:w="184" w:type="pct"/>
            <w:tcBorders>
              <w:top w:val="nil"/>
              <w:left w:val="nil"/>
              <w:bottom w:val="single" w:sz="4" w:space="0" w:color="auto"/>
              <w:right w:val="single" w:sz="4" w:space="0" w:color="auto"/>
            </w:tcBorders>
            <w:shd w:val="clear" w:color="auto" w:fill="auto"/>
            <w:noWrap/>
            <w:vAlign w:val="center"/>
            <w:hideMark/>
          </w:tcPr>
          <w:p w14:paraId="632754A6" w14:textId="77777777" w:rsidR="00D57985" w:rsidRPr="00174759" w:rsidRDefault="00D57985" w:rsidP="00174759">
            <w:pPr>
              <w:pStyle w:val="af7"/>
              <w:spacing w:line="240" w:lineRule="exact"/>
              <w:rPr>
                <w:sz w:val="18"/>
                <w:szCs w:val="18"/>
              </w:rPr>
            </w:pPr>
            <w:r w:rsidRPr="00174759">
              <w:rPr>
                <w:sz w:val="18"/>
                <w:szCs w:val="18"/>
              </w:rPr>
              <w:t>1222</w:t>
            </w:r>
          </w:p>
        </w:tc>
        <w:tc>
          <w:tcPr>
            <w:tcW w:w="1047" w:type="pct"/>
            <w:tcBorders>
              <w:top w:val="nil"/>
              <w:left w:val="nil"/>
              <w:bottom w:val="single" w:sz="4" w:space="0" w:color="auto"/>
              <w:right w:val="single" w:sz="4" w:space="0" w:color="auto"/>
            </w:tcBorders>
            <w:shd w:val="clear" w:color="auto" w:fill="auto"/>
            <w:noWrap/>
            <w:vAlign w:val="center"/>
            <w:hideMark/>
          </w:tcPr>
          <w:p w14:paraId="76E73FF0"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208CE003"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577A967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4EA9EEF"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07DFF28C" w14:textId="77777777" w:rsidR="00D57985" w:rsidRPr="00174759" w:rsidRDefault="00D57985" w:rsidP="00174759">
            <w:pPr>
              <w:pStyle w:val="af7"/>
              <w:spacing w:line="240" w:lineRule="exact"/>
              <w:rPr>
                <w:sz w:val="18"/>
                <w:szCs w:val="18"/>
              </w:rPr>
            </w:pPr>
            <w:r w:rsidRPr="00174759">
              <w:rPr>
                <w:sz w:val="18"/>
                <w:szCs w:val="18"/>
              </w:rPr>
              <w:t>39.63721667N</w:t>
            </w:r>
          </w:p>
        </w:tc>
        <w:tc>
          <w:tcPr>
            <w:tcW w:w="419" w:type="pct"/>
            <w:tcBorders>
              <w:top w:val="nil"/>
              <w:left w:val="nil"/>
              <w:bottom w:val="single" w:sz="4" w:space="0" w:color="auto"/>
              <w:right w:val="single" w:sz="4" w:space="0" w:color="auto"/>
            </w:tcBorders>
            <w:shd w:val="clear" w:color="auto" w:fill="auto"/>
            <w:noWrap/>
            <w:vAlign w:val="center"/>
            <w:hideMark/>
          </w:tcPr>
          <w:p w14:paraId="35688F6B" w14:textId="77777777" w:rsidR="00D57985" w:rsidRPr="00174759" w:rsidRDefault="00D57985" w:rsidP="00174759">
            <w:pPr>
              <w:pStyle w:val="af7"/>
              <w:spacing w:line="240" w:lineRule="exact"/>
              <w:rPr>
                <w:sz w:val="18"/>
                <w:szCs w:val="18"/>
              </w:rPr>
            </w:pPr>
            <w:r w:rsidRPr="00174759">
              <w:rPr>
                <w:sz w:val="18"/>
                <w:szCs w:val="18"/>
              </w:rPr>
              <w:t>098.98529722E</w:t>
            </w:r>
          </w:p>
        </w:tc>
        <w:tc>
          <w:tcPr>
            <w:tcW w:w="292" w:type="pct"/>
            <w:tcBorders>
              <w:top w:val="nil"/>
              <w:left w:val="nil"/>
              <w:bottom w:val="single" w:sz="4" w:space="0" w:color="auto"/>
              <w:right w:val="single" w:sz="4" w:space="0" w:color="auto"/>
            </w:tcBorders>
            <w:shd w:val="clear" w:color="auto" w:fill="auto"/>
            <w:noWrap/>
            <w:vAlign w:val="center"/>
            <w:hideMark/>
          </w:tcPr>
          <w:p w14:paraId="0752DC4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0DA6D6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6A41D2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0FF2A01"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57FB0AC1" w14:textId="77777777" w:rsidR="00D57985" w:rsidRPr="00174759" w:rsidRDefault="00D57985" w:rsidP="00174759">
            <w:pPr>
              <w:pStyle w:val="af7"/>
              <w:spacing w:line="240" w:lineRule="exact"/>
              <w:rPr>
                <w:sz w:val="18"/>
                <w:szCs w:val="18"/>
              </w:rPr>
            </w:pPr>
            <w:r w:rsidRPr="00174759">
              <w:rPr>
                <w:rFonts w:hint="eastAsia"/>
                <w:sz w:val="18"/>
                <w:szCs w:val="18"/>
              </w:rPr>
              <w:t xml:space="preserve">5.20 </w:t>
            </w:r>
          </w:p>
        </w:tc>
        <w:tc>
          <w:tcPr>
            <w:tcW w:w="238" w:type="pct"/>
            <w:tcBorders>
              <w:top w:val="nil"/>
              <w:left w:val="nil"/>
              <w:bottom w:val="single" w:sz="4" w:space="0" w:color="auto"/>
              <w:right w:val="single" w:sz="4" w:space="0" w:color="auto"/>
            </w:tcBorders>
            <w:shd w:val="clear" w:color="auto" w:fill="auto"/>
            <w:noWrap/>
            <w:vAlign w:val="center"/>
            <w:hideMark/>
          </w:tcPr>
          <w:p w14:paraId="54D87644"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0F3DE014"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r>
      <w:tr w:rsidR="00174759" w:rsidRPr="00174759" w14:paraId="2D229C9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BBF035E" w14:textId="77777777" w:rsidR="00D57985" w:rsidRPr="00174759" w:rsidRDefault="00D57985" w:rsidP="00174759">
            <w:pPr>
              <w:pStyle w:val="af7"/>
              <w:spacing w:line="240" w:lineRule="exact"/>
              <w:rPr>
                <w:sz w:val="18"/>
                <w:szCs w:val="18"/>
              </w:rPr>
            </w:pPr>
            <w:r w:rsidRPr="00174759">
              <w:rPr>
                <w:sz w:val="18"/>
                <w:szCs w:val="18"/>
              </w:rPr>
              <w:t>240</w:t>
            </w:r>
          </w:p>
        </w:tc>
        <w:tc>
          <w:tcPr>
            <w:tcW w:w="184" w:type="pct"/>
            <w:tcBorders>
              <w:top w:val="nil"/>
              <w:left w:val="nil"/>
              <w:bottom w:val="single" w:sz="4" w:space="0" w:color="auto"/>
              <w:right w:val="single" w:sz="4" w:space="0" w:color="auto"/>
            </w:tcBorders>
            <w:shd w:val="clear" w:color="auto" w:fill="auto"/>
            <w:noWrap/>
            <w:vAlign w:val="center"/>
            <w:hideMark/>
          </w:tcPr>
          <w:p w14:paraId="39F0F767" w14:textId="77777777" w:rsidR="00D57985" w:rsidRPr="00174759" w:rsidRDefault="00D57985" w:rsidP="00174759">
            <w:pPr>
              <w:pStyle w:val="af7"/>
              <w:spacing w:line="240" w:lineRule="exact"/>
              <w:rPr>
                <w:sz w:val="18"/>
                <w:szCs w:val="18"/>
              </w:rPr>
            </w:pPr>
            <w:r w:rsidRPr="00174759">
              <w:rPr>
                <w:sz w:val="18"/>
                <w:szCs w:val="18"/>
              </w:rPr>
              <w:t>1223</w:t>
            </w:r>
          </w:p>
        </w:tc>
        <w:tc>
          <w:tcPr>
            <w:tcW w:w="1047" w:type="pct"/>
            <w:tcBorders>
              <w:top w:val="nil"/>
              <w:left w:val="nil"/>
              <w:bottom w:val="single" w:sz="4" w:space="0" w:color="auto"/>
              <w:right w:val="single" w:sz="4" w:space="0" w:color="auto"/>
            </w:tcBorders>
            <w:shd w:val="clear" w:color="auto" w:fill="auto"/>
            <w:noWrap/>
            <w:vAlign w:val="center"/>
            <w:hideMark/>
          </w:tcPr>
          <w:p w14:paraId="6C50047B" w14:textId="77777777" w:rsidR="00D57985" w:rsidRPr="00174759" w:rsidRDefault="00D57985" w:rsidP="00174759">
            <w:pPr>
              <w:pStyle w:val="af7"/>
              <w:spacing w:line="240" w:lineRule="exact"/>
              <w:rPr>
                <w:sz w:val="18"/>
                <w:szCs w:val="18"/>
              </w:rPr>
            </w:pPr>
            <w:r w:rsidRPr="00174759">
              <w:rPr>
                <w:sz w:val="18"/>
                <w:szCs w:val="18"/>
              </w:rPr>
              <w:t>赵雪岗</w:t>
            </w:r>
          </w:p>
        </w:tc>
        <w:tc>
          <w:tcPr>
            <w:tcW w:w="292" w:type="pct"/>
            <w:tcBorders>
              <w:top w:val="nil"/>
              <w:left w:val="nil"/>
              <w:bottom w:val="single" w:sz="4" w:space="0" w:color="auto"/>
              <w:right w:val="single" w:sz="4" w:space="0" w:color="auto"/>
            </w:tcBorders>
            <w:shd w:val="clear" w:color="auto" w:fill="auto"/>
            <w:noWrap/>
            <w:vAlign w:val="center"/>
            <w:hideMark/>
          </w:tcPr>
          <w:p w14:paraId="54C8C94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35DDDC71"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1B5EB15F" w14:textId="77777777" w:rsidR="00D57985" w:rsidRPr="00174759" w:rsidRDefault="00D57985" w:rsidP="00174759">
            <w:pPr>
              <w:pStyle w:val="af7"/>
              <w:spacing w:line="240" w:lineRule="exact"/>
              <w:rPr>
                <w:sz w:val="18"/>
                <w:szCs w:val="18"/>
              </w:rPr>
            </w:pPr>
            <w:r w:rsidRPr="00174759">
              <w:rPr>
                <w:sz w:val="18"/>
                <w:szCs w:val="18"/>
              </w:rPr>
              <w:t>6.84</w:t>
            </w:r>
          </w:p>
        </w:tc>
        <w:tc>
          <w:tcPr>
            <w:tcW w:w="398" w:type="pct"/>
            <w:tcBorders>
              <w:top w:val="nil"/>
              <w:left w:val="nil"/>
              <w:bottom w:val="single" w:sz="4" w:space="0" w:color="auto"/>
              <w:right w:val="single" w:sz="4" w:space="0" w:color="auto"/>
            </w:tcBorders>
            <w:shd w:val="clear" w:color="auto" w:fill="auto"/>
            <w:noWrap/>
            <w:vAlign w:val="center"/>
            <w:hideMark/>
          </w:tcPr>
          <w:p w14:paraId="1AC74695" w14:textId="77777777" w:rsidR="00D57985" w:rsidRPr="00174759" w:rsidRDefault="00D57985" w:rsidP="00174759">
            <w:pPr>
              <w:pStyle w:val="af7"/>
              <w:spacing w:line="240" w:lineRule="exact"/>
              <w:rPr>
                <w:sz w:val="18"/>
                <w:szCs w:val="18"/>
              </w:rPr>
            </w:pPr>
            <w:r w:rsidRPr="00174759">
              <w:rPr>
                <w:sz w:val="18"/>
                <w:szCs w:val="18"/>
              </w:rPr>
              <w:t>39.63685556N</w:t>
            </w:r>
          </w:p>
        </w:tc>
        <w:tc>
          <w:tcPr>
            <w:tcW w:w="419" w:type="pct"/>
            <w:tcBorders>
              <w:top w:val="nil"/>
              <w:left w:val="nil"/>
              <w:bottom w:val="single" w:sz="4" w:space="0" w:color="auto"/>
              <w:right w:val="single" w:sz="4" w:space="0" w:color="auto"/>
            </w:tcBorders>
            <w:shd w:val="clear" w:color="auto" w:fill="auto"/>
            <w:noWrap/>
            <w:vAlign w:val="center"/>
            <w:hideMark/>
          </w:tcPr>
          <w:p w14:paraId="69EB7707" w14:textId="77777777" w:rsidR="00D57985" w:rsidRPr="00174759" w:rsidRDefault="00D57985" w:rsidP="00174759">
            <w:pPr>
              <w:pStyle w:val="af7"/>
              <w:spacing w:line="240" w:lineRule="exact"/>
              <w:rPr>
                <w:sz w:val="18"/>
                <w:szCs w:val="18"/>
              </w:rPr>
            </w:pPr>
            <w:r w:rsidRPr="00174759">
              <w:rPr>
                <w:sz w:val="18"/>
                <w:szCs w:val="18"/>
              </w:rPr>
              <w:t>098.98880833E</w:t>
            </w:r>
          </w:p>
        </w:tc>
        <w:tc>
          <w:tcPr>
            <w:tcW w:w="292" w:type="pct"/>
            <w:tcBorders>
              <w:top w:val="nil"/>
              <w:left w:val="nil"/>
              <w:bottom w:val="single" w:sz="4" w:space="0" w:color="auto"/>
              <w:right w:val="single" w:sz="4" w:space="0" w:color="auto"/>
            </w:tcBorders>
            <w:shd w:val="clear" w:color="auto" w:fill="auto"/>
            <w:noWrap/>
            <w:vAlign w:val="center"/>
            <w:hideMark/>
          </w:tcPr>
          <w:p w14:paraId="09422A8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A662E7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D12937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CB0AB40"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252" w:type="pct"/>
            <w:tcBorders>
              <w:top w:val="nil"/>
              <w:left w:val="nil"/>
              <w:bottom w:val="single" w:sz="4" w:space="0" w:color="auto"/>
              <w:right w:val="single" w:sz="4" w:space="0" w:color="auto"/>
            </w:tcBorders>
            <w:shd w:val="clear" w:color="auto" w:fill="auto"/>
            <w:noWrap/>
            <w:vAlign w:val="center"/>
            <w:hideMark/>
          </w:tcPr>
          <w:p w14:paraId="00A6A0BA" w14:textId="77777777" w:rsidR="00D57985" w:rsidRPr="00174759" w:rsidRDefault="00D57985" w:rsidP="00174759">
            <w:pPr>
              <w:pStyle w:val="af7"/>
              <w:spacing w:line="240" w:lineRule="exact"/>
              <w:rPr>
                <w:sz w:val="18"/>
                <w:szCs w:val="18"/>
              </w:rPr>
            </w:pPr>
            <w:r w:rsidRPr="00174759">
              <w:rPr>
                <w:rFonts w:hint="eastAsia"/>
                <w:sz w:val="18"/>
                <w:szCs w:val="18"/>
              </w:rPr>
              <w:t xml:space="preserve">6.48 </w:t>
            </w:r>
          </w:p>
        </w:tc>
        <w:tc>
          <w:tcPr>
            <w:tcW w:w="238" w:type="pct"/>
            <w:tcBorders>
              <w:top w:val="nil"/>
              <w:left w:val="nil"/>
              <w:bottom w:val="single" w:sz="4" w:space="0" w:color="auto"/>
              <w:right w:val="single" w:sz="4" w:space="0" w:color="auto"/>
            </w:tcBorders>
            <w:shd w:val="clear" w:color="auto" w:fill="auto"/>
            <w:noWrap/>
            <w:vAlign w:val="center"/>
            <w:hideMark/>
          </w:tcPr>
          <w:p w14:paraId="1370B752"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66357DA9" w14:textId="77777777" w:rsidR="00D57985" w:rsidRPr="00174759" w:rsidRDefault="00D57985" w:rsidP="00174759">
            <w:pPr>
              <w:pStyle w:val="af7"/>
              <w:spacing w:line="240" w:lineRule="exact"/>
              <w:rPr>
                <w:sz w:val="18"/>
                <w:szCs w:val="18"/>
              </w:rPr>
            </w:pPr>
            <w:r w:rsidRPr="00174759">
              <w:rPr>
                <w:rFonts w:hint="eastAsia"/>
                <w:sz w:val="18"/>
                <w:szCs w:val="18"/>
              </w:rPr>
              <w:t xml:space="preserve">6.03 </w:t>
            </w:r>
          </w:p>
        </w:tc>
      </w:tr>
      <w:tr w:rsidR="00174759" w:rsidRPr="00174759" w14:paraId="2BCC248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DD3281" w14:textId="77777777" w:rsidR="00D57985" w:rsidRPr="00174759" w:rsidRDefault="00D57985" w:rsidP="00174759">
            <w:pPr>
              <w:pStyle w:val="af7"/>
              <w:spacing w:line="240" w:lineRule="exact"/>
              <w:rPr>
                <w:sz w:val="18"/>
                <w:szCs w:val="18"/>
              </w:rPr>
            </w:pPr>
            <w:r w:rsidRPr="00174759">
              <w:rPr>
                <w:sz w:val="18"/>
                <w:szCs w:val="18"/>
              </w:rPr>
              <w:t>241</w:t>
            </w:r>
          </w:p>
        </w:tc>
        <w:tc>
          <w:tcPr>
            <w:tcW w:w="184" w:type="pct"/>
            <w:tcBorders>
              <w:top w:val="nil"/>
              <w:left w:val="nil"/>
              <w:bottom w:val="single" w:sz="4" w:space="0" w:color="auto"/>
              <w:right w:val="single" w:sz="4" w:space="0" w:color="auto"/>
            </w:tcBorders>
            <w:shd w:val="clear" w:color="auto" w:fill="auto"/>
            <w:noWrap/>
            <w:vAlign w:val="center"/>
            <w:hideMark/>
          </w:tcPr>
          <w:p w14:paraId="77E751CE" w14:textId="77777777" w:rsidR="00D57985" w:rsidRPr="00174759" w:rsidRDefault="00D57985" w:rsidP="00174759">
            <w:pPr>
              <w:pStyle w:val="af7"/>
              <w:spacing w:line="240" w:lineRule="exact"/>
              <w:rPr>
                <w:sz w:val="18"/>
                <w:szCs w:val="18"/>
              </w:rPr>
            </w:pPr>
            <w:r w:rsidRPr="00174759">
              <w:rPr>
                <w:sz w:val="18"/>
                <w:szCs w:val="18"/>
              </w:rPr>
              <w:t>1235</w:t>
            </w:r>
          </w:p>
        </w:tc>
        <w:tc>
          <w:tcPr>
            <w:tcW w:w="1047" w:type="pct"/>
            <w:tcBorders>
              <w:top w:val="nil"/>
              <w:left w:val="nil"/>
              <w:bottom w:val="single" w:sz="4" w:space="0" w:color="auto"/>
              <w:right w:val="single" w:sz="4" w:space="0" w:color="auto"/>
            </w:tcBorders>
            <w:shd w:val="clear" w:color="auto" w:fill="auto"/>
            <w:noWrap/>
            <w:vAlign w:val="center"/>
            <w:hideMark/>
          </w:tcPr>
          <w:p w14:paraId="003A4EF7" w14:textId="77777777" w:rsidR="00D57985" w:rsidRPr="00174759" w:rsidRDefault="00D57985" w:rsidP="00174759">
            <w:pPr>
              <w:pStyle w:val="af7"/>
              <w:spacing w:line="240" w:lineRule="exact"/>
              <w:rPr>
                <w:sz w:val="18"/>
                <w:szCs w:val="18"/>
              </w:rPr>
            </w:pPr>
            <w:r w:rsidRPr="00174759">
              <w:rPr>
                <w:sz w:val="18"/>
                <w:szCs w:val="18"/>
              </w:rPr>
              <w:t>郑立邦</w:t>
            </w:r>
          </w:p>
        </w:tc>
        <w:tc>
          <w:tcPr>
            <w:tcW w:w="292" w:type="pct"/>
            <w:tcBorders>
              <w:top w:val="nil"/>
              <w:left w:val="nil"/>
              <w:bottom w:val="single" w:sz="4" w:space="0" w:color="auto"/>
              <w:right w:val="single" w:sz="4" w:space="0" w:color="auto"/>
            </w:tcBorders>
            <w:shd w:val="clear" w:color="auto" w:fill="auto"/>
            <w:noWrap/>
            <w:vAlign w:val="center"/>
            <w:hideMark/>
          </w:tcPr>
          <w:p w14:paraId="57F40869"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7F38434"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6423A1DE" w14:textId="77777777" w:rsidR="00D57985" w:rsidRPr="00174759" w:rsidRDefault="00D57985" w:rsidP="00174759">
            <w:pPr>
              <w:pStyle w:val="af7"/>
              <w:spacing w:line="240" w:lineRule="exact"/>
              <w:rPr>
                <w:sz w:val="18"/>
                <w:szCs w:val="18"/>
              </w:rPr>
            </w:pPr>
            <w:r w:rsidRPr="00174759">
              <w:rPr>
                <w:sz w:val="18"/>
                <w:szCs w:val="18"/>
              </w:rPr>
              <w:t>2.18</w:t>
            </w:r>
          </w:p>
        </w:tc>
        <w:tc>
          <w:tcPr>
            <w:tcW w:w="398" w:type="pct"/>
            <w:tcBorders>
              <w:top w:val="nil"/>
              <w:left w:val="nil"/>
              <w:bottom w:val="single" w:sz="4" w:space="0" w:color="auto"/>
              <w:right w:val="single" w:sz="4" w:space="0" w:color="auto"/>
            </w:tcBorders>
            <w:shd w:val="clear" w:color="auto" w:fill="auto"/>
            <w:noWrap/>
            <w:vAlign w:val="center"/>
            <w:hideMark/>
          </w:tcPr>
          <w:p w14:paraId="4605BFD4" w14:textId="77777777" w:rsidR="00D57985" w:rsidRPr="00174759" w:rsidRDefault="00D57985" w:rsidP="00174759">
            <w:pPr>
              <w:pStyle w:val="af7"/>
              <w:spacing w:line="240" w:lineRule="exact"/>
              <w:rPr>
                <w:sz w:val="18"/>
                <w:szCs w:val="18"/>
              </w:rPr>
            </w:pPr>
            <w:r w:rsidRPr="00174759">
              <w:rPr>
                <w:sz w:val="18"/>
                <w:szCs w:val="18"/>
              </w:rPr>
              <w:t>39.58445833N</w:t>
            </w:r>
          </w:p>
        </w:tc>
        <w:tc>
          <w:tcPr>
            <w:tcW w:w="419" w:type="pct"/>
            <w:tcBorders>
              <w:top w:val="nil"/>
              <w:left w:val="nil"/>
              <w:bottom w:val="single" w:sz="4" w:space="0" w:color="auto"/>
              <w:right w:val="single" w:sz="4" w:space="0" w:color="auto"/>
            </w:tcBorders>
            <w:shd w:val="clear" w:color="auto" w:fill="auto"/>
            <w:noWrap/>
            <w:vAlign w:val="center"/>
            <w:hideMark/>
          </w:tcPr>
          <w:p w14:paraId="659CFD5B" w14:textId="77777777" w:rsidR="00D57985" w:rsidRPr="00174759" w:rsidRDefault="00D57985" w:rsidP="00174759">
            <w:pPr>
              <w:pStyle w:val="af7"/>
              <w:spacing w:line="240" w:lineRule="exact"/>
              <w:rPr>
                <w:sz w:val="18"/>
                <w:szCs w:val="18"/>
              </w:rPr>
            </w:pPr>
            <w:r w:rsidRPr="00174759">
              <w:rPr>
                <w:sz w:val="18"/>
                <w:szCs w:val="18"/>
              </w:rPr>
              <w:t>098.90767778E</w:t>
            </w:r>
          </w:p>
        </w:tc>
        <w:tc>
          <w:tcPr>
            <w:tcW w:w="292" w:type="pct"/>
            <w:tcBorders>
              <w:top w:val="nil"/>
              <w:left w:val="nil"/>
              <w:bottom w:val="single" w:sz="4" w:space="0" w:color="auto"/>
              <w:right w:val="single" w:sz="4" w:space="0" w:color="auto"/>
            </w:tcBorders>
            <w:shd w:val="clear" w:color="auto" w:fill="auto"/>
            <w:noWrap/>
            <w:vAlign w:val="center"/>
            <w:hideMark/>
          </w:tcPr>
          <w:p w14:paraId="52B087F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95DDF6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14F90B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46F7559"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252" w:type="pct"/>
            <w:tcBorders>
              <w:top w:val="nil"/>
              <w:left w:val="nil"/>
              <w:bottom w:val="single" w:sz="4" w:space="0" w:color="auto"/>
              <w:right w:val="single" w:sz="4" w:space="0" w:color="auto"/>
            </w:tcBorders>
            <w:shd w:val="clear" w:color="auto" w:fill="auto"/>
            <w:noWrap/>
            <w:vAlign w:val="center"/>
            <w:hideMark/>
          </w:tcPr>
          <w:p w14:paraId="22F5D25E" w14:textId="77777777" w:rsidR="00D57985" w:rsidRPr="00174759" w:rsidRDefault="00D57985" w:rsidP="00174759">
            <w:pPr>
              <w:pStyle w:val="af7"/>
              <w:spacing w:line="240" w:lineRule="exact"/>
              <w:rPr>
                <w:sz w:val="18"/>
                <w:szCs w:val="18"/>
              </w:rPr>
            </w:pPr>
            <w:r w:rsidRPr="00174759">
              <w:rPr>
                <w:rFonts w:hint="eastAsia"/>
                <w:sz w:val="18"/>
                <w:szCs w:val="18"/>
              </w:rPr>
              <w:t xml:space="preserve">2.07 </w:t>
            </w:r>
          </w:p>
        </w:tc>
        <w:tc>
          <w:tcPr>
            <w:tcW w:w="238" w:type="pct"/>
            <w:tcBorders>
              <w:top w:val="nil"/>
              <w:left w:val="nil"/>
              <w:bottom w:val="single" w:sz="4" w:space="0" w:color="auto"/>
              <w:right w:val="single" w:sz="4" w:space="0" w:color="auto"/>
            </w:tcBorders>
            <w:shd w:val="clear" w:color="auto" w:fill="auto"/>
            <w:noWrap/>
            <w:vAlign w:val="center"/>
            <w:hideMark/>
          </w:tcPr>
          <w:p w14:paraId="4B9428D4"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329" w:type="pct"/>
            <w:tcBorders>
              <w:top w:val="nil"/>
              <w:left w:val="nil"/>
              <w:bottom w:val="single" w:sz="4" w:space="0" w:color="auto"/>
              <w:right w:val="single" w:sz="4" w:space="0" w:color="auto"/>
            </w:tcBorders>
            <w:shd w:val="clear" w:color="auto" w:fill="auto"/>
            <w:noWrap/>
            <w:vAlign w:val="center"/>
            <w:hideMark/>
          </w:tcPr>
          <w:p w14:paraId="0DEF2E33" w14:textId="77777777" w:rsidR="00D57985" w:rsidRPr="00174759" w:rsidRDefault="00D57985" w:rsidP="00174759">
            <w:pPr>
              <w:pStyle w:val="af7"/>
              <w:spacing w:line="240" w:lineRule="exact"/>
              <w:rPr>
                <w:sz w:val="18"/>
                <w:szCs w:val="18"/>
              </w:rPr>
            </w:pPr>
            <w:r w:rsidRPr="00174759">
              <w:rPr>
                <w:rFonts w:hint="eastAsia"/>
                <w:sz w:val="18"/>
                <w:szCs w:val="18"/>
              </w:rPr>
              <w:t xml:space="preserve">1.92 </w:t>
            </w:r>
          </w:p>
        </w:tc>
      </w:tr>
      <w:tr w:rsidR="00174759" w:rsidRPr="00174759" w14:paraId="6B42880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1A3471B" w14:textId="77777777" w:rsidR="00D57985" w:rsidRPr="00174759" w:rsidRDefault="00D57985" w:rsidP="00174759">
            <w:pPr>
              <w:pStyle w:val="af7"/>
              <w:spacing w:line="240" w:lineRule="exact"/>
              <w:rPr>
                <w:sz w:val="18"/>
                <w:szCs w:val="18"/>
              </w:rPr>
            </w:pPr>
            <w:r w:rsidRPr="00174759">
              <w:rPr>
                <w:sz w:val="18"/>
                <w:szCs w:val="18"/>
              </w:rPr>
              <w:t>242</w:t>
            </w:r>
          </w:p>
        </w:tc>
        <w:tc>
          <w:tcPr>
            <w:tcW w:w="184" w:type="pct"/>
            <w:tcBorders>
              <w:top w:val="nil"/>
              <w:left w:val="nil"/>
              <w:bottom w:val="single" w:sz="4" w:space="0" w:color="auto"/>
              <w:right w:val="single" w:sz="4" w:space="0" w:color="auto"/>
            </w:tcBorders>
            <w:shd w:val="clear" w:color="auto" w:fill="auto"/>
            <w:noWrap/>
            <w:vAlign w:val="center"/>
            <w:hideMark/>
          </w:tcPr>
          <w:p w14:paraId="7FEBC9BF" w14:textId="77777777" w:rsidR="00D57985" w:rsidRPr="00174759" w:rsidRDefault="00D57985" w:rsidP="00174759">
            <w:pPr>
              <w:pStyle w:val="af7"/>
              <w:spacing w:line="240" w:lineRule="exact"/>
              <w:rPr>
                <w:sz w:val="18"/>
                <w:szCs w:val="18"/>
              </w:rPr>
            </w:pPr>
            <w:r w:rsidRPr="00174759">
              <w:rPr>
                <w:sz w:val="18"/>
                <w:szCs w:val="18"/>
              </w:rPr>
              <w:t>1258</w:t>
            </w:r>
          </w:p>
        </w:tc>
        <w:tc>
          <w:tcPr>
            <w:tcW w:w="1047" w:type="pct"/>
            <w:tcBorders>
              <w:top w:val="nil"/>
              <w:left w:val="nil"/>
              <w:bottom w:val="single" w:sz="4" w:space="0" w:color="auto"/>
              <w:right w:val="single" w:sz="4" w:space="0" w:color="auto"/>
            </w:tcBorders>
            <w:shd w:val="clear" w:color="auto" w:fill="auto"/>
            <w:noWrap/>
            <w:vAlign w:val="center"/>
            <w:hideMark/>
          </w:tcPr>
          <w:p w14:paraId="13A796A8" w14:textId="77777777" w:rsidR="00D57985" w:rsidRPr="00174759" w:rsidRDefault="00D57985" w:rsidP="00174759">
            <w:pPr>
              <w:pStyle w:val="af7"/>
              <w:spacing w:line="240" w:lineRule="exact"/>
              <w:rPr>
                <w:sz w:val="18"/>
                <w:szCs w:val="18"/>
              </w:rPr>
            </w:pPr>
            <w:r w:rsidRPr="00174759">
              <w:rPr>
                <w:sz w:val="18"/>
                <w:szCs w:val="18"/>
              </w:rPr>
              <w:t>周庆德</w:t>
            </w:r>
          </w:p>
        </w:tc>
        <w:tc>
          <w:tcPr>
            <w:tcW w:w="292" w:type="pct"/>
            <w:tcBorders>
              <w:top w:val="nil"/>
              <w:left w:val="nil"/>
              <w:bottom w:val="single" w:sz="4" w:space="0" w:color="auto"/>
              <w:right w:val="single" w:sz="4" w:space="0" w:color="auto"/>
            </w:tcBorders>
            <w:shd w:val="clear" w:color="auto" w:fill="auto"/>
            <w:noWrap/>
            <w:vAlign w:val="center"/>
            <w:hideMark/>
          </w:tcPr>
          <w:p w14:paraId="1F4B5EA9" w14:textId="77777777" w:rsidR="00D57985" w:rsidRPr="00174759" w:rsidRDefault="00D57985" w:rsidP="00174759">
            <w:pPr>
              <w:pStyle w:val="af7"/>
              <w:spacing w:line="240" w:lineRule="exact"/>
              <w:rPr>
                <w:sz w:val="18"/>
                <w:szCs w:val="18"/>
              </w:rPr>
            </w:pPr>
            <w:proofErr w:type="gramStart"/>
            <w:r w:rsidRPr="00174759">
              <w:rPr>
                <w:sz w:val="18"/>
                <w:szCs w:val="18"/>
              </w:rPr>
              <w:t>刺窝泉村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97B32A4"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6528EB9" w14:textId="77777777" w:rsidR="00D57985" w:rsidRPr="00174759" w:rsidRDefault="00D57985" w:rsidP="00174759">
            <w:pPr>
              <w:pStyle w:val="af7"/>
              <w:spacing w:line="240" w:lineRule="exact"/>
              <w:rPr>
                <w:sz w:val="18"/>
                <w:szCs w:val="18"/>
              </w:rPr>
            </w:pPr>
            <w:r w:rsidRPr="00174759">
              <w:rPr>
                <w:sz w:val="18"/>
                <w:szCs w:val="18"/>
              </w:rPr>
              <w:t>3.26</w:t>
            </w:r>
          </w:p>
        </w:tc>
        <w:tc>
          <w:tcPr>
            <w:tcW w:w="398" w:type="pct"/>
            <w:tcBorders>
              <w:top w:val="nil"/>
              <w:left w:val="nil"/>
              <w:bottom w:val="single" w:sz="4" w:space="0" w:color="auto"/>
              <w:right w:val="single" w:sz="4" w:space="0" w:color="auto"/>
            </w:tcBorders>
            <w:shd w:val="clear" w:color="auto" w:fill="auto"/>
            <w:noWrap/>
            <w:vAlign w:val="center"/>
            <w:hideMark/>
          </w:tcPr>
          <w:p w14:paraId="583A448B" w14:textId="77777777" w:rsidR="00D57985" w:rsidRPr="00174759" w:rsidRDefault="00D57985" w:rsidP="00174759">
            <w:pPr>
              <w:pStyle w:val="af7"/>
              <w:spacing w:line="240" w:lineRule="exact"/>
              <w:rPr>
                <w:sz w:val="18"/>
                <w:szCs w:val="18"/>
              </w:rPr>
            </w:pPr>
            <w:r w:rsidRPr="00174759">
              <w:rPr>
                <w:sz w:val="18"/>
                <w:szCs w:val="18"/>
              </w:rPr>
              <w:t>39.60186111N</w:t>
            </w:r>
          </w:p>
        </w:tc>
        <w:tc>
          <w:tcPr>
            <w:tcW w:w="419" w:type="pct"/>
            <w:tcBorders>
              <w:top w:val="nil"/>
              <w:left w:val="nil"/>
              <w:bottom w:val="single" w:sz="4" w:space="0" w:color="auto"/>
              <w:right w:val="single" w:sz="4" w:space="0" w:color="auto"/>
            </w:tcBorders>
            <w:shd w:val="clear" w:color="auto" w:fill="auto"/>
            <w:noWrap/>
            <w:vAlign w:val="center"/>
            <w:hideMark/>
          </w:tcPr>
          <w:p w14:paraId="4E6473B8" w14:textId="77777777" w:rsidR="00D57985" w:rsidRPr="00174759" w:rsidRDefault="00D57985" w:rsidP="00174759">
            <w:pPr>
              <w:pStyle w:val="af7"/>
              <w:spacing w:line="240" w:lineRule="exact"/>
              <w:rPr>
                <w:sz w:val="18"/>
                <w:szCs w:val="18"/>
              </w:rPr>
            </w:pPr>
            <w:r w:rsidRPr="00174759">
              <w:rPr>
                <w:sz w:val="18"/>
                <w:szCs w:val="18"/>
              </w:rPr>
              <w:t>098.90518889E</w:t>
            </w:r>
          </w:p>
        </w:tc>
        <w:tc>
          <w:tcPr>
            <w:tcW w:w="292" w:type="pct"/>
            <w:tcBorders>
              <w:top w:val="nil"/>
              <w:left w:val="nil"/>
              <w:bottom w:val="single" w:sz="4" w:space="0" w:color="auto"/>
              <w:right w:val="single" w:sz="4" w:space="0" w:color="auto"/>
            </w:tcBorders>
            <w:shd w:val="clear" w:color="auto" w:fill="auto"/>
            <w:noWrap/>
            <w:vAlign w:val="center"/>
            <w:hideMark/>
          </w:tcPr>
          <w:p w14:paraId="7EB830E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B39370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D01066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B5F3E77"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5FEC12AD" w14:textId="77777777" w:rsidR="00D57985" w:rsidRPr="00174759" w:rsidRDefault="00D57985" w:rsidP="00174759">
            <w:pPr>
              <w:pStyle w:val="af7"/>
              <w:spacing w:line="240" w:lineRule="exact"/>
              <w:rPr>
                <w:sz w:val="18"/>
                <w:szCs w:val="18"/>
              </w:rPr>
            </w:pPr>
            <w:r w:rsidRPr="00174759">
              <w:rPr>
                <w:rFonts w:hint="eastAsia"/>
                <w:sz w:val="18"/>
                <w:szCs w:val="18"/>
              </w:rPr>
              <w:t xml:space="preserve">3.09 </w:t>
            </w:r>
          </w:p>
        </w:tc>
        <w:tc>
          <w:tcPr>
            <w:tcW w:w="238" w:type="pct"/>
            <w:tcBorders>
              <w:top w:val="nil"/>
              <w:left w:val="nil"/>
              <w:bottom w:val="single" w:sz="4" w:space="0" w:color="auto"/>
              <w:right w:val="single" w:sz="4" w:space="0" w:color="auto"/>
            </w:tcBorders>
            <w:shd w:val="clear" w:color="auto" w:fill="auto"/>
            <w:noWrap/>
            <w:vAlign w:val="center"/>
            <w:hideMark/>
          </w:tcPr>
          <w:p w14:paraId="7E956091" w14:textId="77777777" w:rsidR="00D57985" w:rsidRPr="00174759" w:rsidRDefault="00D57985" w:rsidP="00174759">
            <w:pPr>
              <w:pStyle w:val="af7"/>
              <w:spacing w:line="240" w:lineRule="exact"/>
              <w:rPr>
                <w:sz w:val="18"/>
                <w:szCs w:val="18"/>
              </w:rPr>
            </w:pPr>
            <w:r w:rsidRPr="00174759">
              <w:rPr>
                <w:rFonts w:hint="eastAsia"/>
                <w:sz w:val="18"/>
                <w:szCs w:val="18"/>
              </w:rPr>
              <w:t xml:space="preserve">0.22 </w:t>
            </w:r>
          </w:p>
        </w:tc>
        <w:tc>
          <w:tcPr>
            <w:tcW w:w="329" w:type="pct"/>
            <w:tcBorders>
              <w:top w:val="nil"/>
              <w:left w:val="nil"/>
              <w:bottom w:val="single" w:sz="4" w:space="0" w:color="auto"/>
              <w:right w:val="single" w:sz="4" w:space="0" w:color="auto"/>
            </w:tcBorders>
            <w:shd w:val="clear" w:color="auto" w:fill="auto"/>
            <w:noWrap/>
            <w:vAlign w:val="center"/>
            <w:hideMark/>
          </w:tcPr>
          <w:p w14:paraId="43A6A631" w14:textId="77777777" w:rsidR="00D57985" w:rsidRPr="00174759" w:rsidRDefault="00D57985" w:rsidP="00174759">
            <w:pPr>
              <w:pStyle w:val="af7"/>
              <w:spacing w:line="240" w:lineRule="exact"/>
              <w:rPr>
                <w:sz w:val="18"/>
                <w:szCs w:val="18"/>
              </w:rPr>
            </w:pPr>
            <w:r w:rsidRPr="00174759">
              <w:rPr>
                <w:rFonts w:hint="eastAsia"/>
                <w:sz w:val="18"/>
                <w:szCs w:val="18"/>
              </w:rPr>
              <w:t xml:space="preserve">2.87 </w:t>
            </w:r>
          </w:p>
        </w:tc>
      </w:tr>
      <w:tr w:rsidR="00174759" w:rsidRPr="00174759" w14:paraId="09D32C8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26979C3" w14:textId="77777777" w:rsidR="00D57985" w:rsidRPr="00174759" w:rsidRDefault="00D57985" w:rsidP="00174759">
            <w:pPr>
              <w:pStyle w:val="af7"/>
              <w:spacing w:line="240" w:lineRule="exact"/>
              <w:rPr>
                <w:sz w:val="18"/>
                <w:szCs w:val="18"/>
              </w:rPr>
            </w:pPr>
            <w:r w:rsidRPr="00174759">
              <w:rPr>
                <w:sz w:val="18"/>
                <w:szCs w:val="18"/>
              </w:rPr>
              <w:t>243</w:t>
            </w:r>
          </w:p>
        </w:tc>
        <w:tc>
          <w:tcPr>
            <w:tcW w:w="184" w:type="pct"/>
            <w:tcBorders>
              <w:top w:val="nil"/>
              <w:left w:val="nil"/>
              <w:bottom w:val="single" w:sz="4" w:space="0" w:color="auto"/>
              <w:right w:val="single" w:sz="4" w:space="0" w:color="auto"/>
            </w:tcBorders>
            <w:shd w:val="clear" w:color="auto" w:fill="auto"/>
            <w:noWrap/>
            <w:vAlign w:val="center"/>
            <w:hideMark/>
          </w:tcPr>
          <w:p w14:paraId="53712C8B" w14:textId="77777777" w:rsidR="00D57985" w:rsidRPr="00174759" w:rsidRDefault="00D57985" w:rsidP="00174759">
            <w:pPr>
              <w:pStyle w:val="af7"/>
              <w:spacing w:line="240" w:lineRule="exact"/>
              <w:rPr>
                <w:sz w:val="18"/>
                <w:szCs w:val="18"/>
              </w:rPr>
            </w:pPr>
            <w:r w:rsidRPr="00174759">
              <w:rPr>
                <w:sz w:val="18"/>
                <w:szCs w:val="18"/>
              </w:rPr>
              <w:t>1269</w:t>
            </w:r>
          </w:p>
        </w:tc>
        <w:tc>
          <w:tcPr>
            <w:tcW w:w="1047" w:type="pct"/>
            <w:tcBorders>
              <w:top w:val="nil"/>
              <w:left w:val="nil"/>
              <w:bottom w:val="single" w:sz="4" w:space="0" w:color="auto"/>
              <w:right w:val="single" w:sz="4" w:space="0" w:color="auto"/>
            </w:tcBorders>
            <w:shd w:val="clear" w:color="auto" w:fill="auto"/>
            <w:noWrap/>
            <w:vAlign w:val="center"/>
            <w:hideMark/>
          </w:tcPr>
          <w:p w14:paraId="37C6B055" w14:textId="77777777" w:rsidR="00D57985" w:rsidRPr="00174759" w:rsidRDefault="00D57985" w:rsidP="00174759">
            <w:pPr>
              <w:pStyle w:val="af7"/>
              <w:spacing w:line="240" w:lineRule="exact"/>
              <w:rPr>
                <w:sz w:val="18"/>
                <w:szCs w:val="18"/>
              </w:rPr>
            </w:pPr>
            <w:r w:rsidRPr="00174759">
              <w:rPr>
                <w:sz w:val="18"/>
                <w:szCs w:val="18"/>
              </w:rPr>
              <w:t>明花乡前滩村（水管所）</w:t>
            </w:r>
            <w:proofErr w:type="gramStart"/>
            <w:r w:rsidRPr="00174759">
              <w:rPr>
                <w:sz w:val="18"/>
                <w:szCs w:val="18"/>
              </w:rPr>
              <w:t>郎雪龙</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C676C91"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06BCDFA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6DCCF81" w14:textId="77777777" w:rsidR="00D57985" w:rsidRPr="00174759" w:rsidRDefault="00D57985" w:rsidP="00174759">
            <w:pPr>
              <w:pStyle w:val="af7"/>
              <w:spacing w:line="240" w:lineRule="exact"/>
              <w:rPr>
                <w:sz w:val="18"/>
                <w:szCs w:val="18"/>
              </w:rPr>
            </w:pPr>
            <w:r w:rsidRPr="00174759">
              <w:rPr>
                <w:sz w:val="18"/>
                <w:szCs w:val="18"/>
              </w:rPr>
              <w:t>5.1</w:t>
            </w:r>
          </w:p>
        </w:tc>
        <w:tc>
          <w:tcPr>
            <w:tcW w:w="398" w:type="pct"/>
            <w:tcBorders>
              <w:top w:val="nil"/>
              <w:left w:val="nil"/>
              <w:bottom w:val="single" w:sz="4" w:space="0" w:color="auto"/>
              <w:right w:val="single" w:sz="4" w:space="0" w:color="auto"/>
            </w:tcBorders>
            <w:shd w:val="clear" w:color="auto" w:fill="auto"/>
            <w:noWrap/>
            <w:vAlign w:val="center"/>
            <w:hideMark/>
          </w:tcPr>
          <w:p w14:paraId="3011466E" w14:textId="77777777" w:rsidR="00D57985" w:rsidRPr="00174759" w:rsidRDefault="00D57985" w:rsidP="00174759">
            <w:pPr>
              <w:pStyle w:val="af7"/>
              <w:spacing w:line="240" w:lineRule="exact"/>
              <w:rPr>
                <w:sz w:val="18"/>
                <w:szCs w:val="18"/>
              </w:rPr>
            </w:pPr>
            <w:r w:rsidRPr="00174759">
              <w:rPr>
                <w:sz w:val="18"/>
                <w:szCs w:val="18"/>
              </w:rPr>
              <w:t>39.62455000N</w:t>
            </w:r>
          </w:p>
        </w:tc>
        <w:tc>
          <w:tcPr>
            <w:tcW w:w="419" w:type="pct"/>
            <w:tcBorders>
              <w:top w:val="nil"/>
              <w:left w:val="nil"/>
              <w:bottom w:val="single" w:sz="4" w:space="0" w:color="auto"/>
              <w:right w:val="single" w:sz="4" w:space="0" w:color="auto"/>
            </w:tcBorders>
            <w:shd w:val="clear" w:color="auto" w:fill="auto"/>
            <w:noWrap/>
            <w:vAlign w:val="center"/>
            <w:hideMark/>
          </w:tcPr>
          <w:p w14:paraId="21C7B724" w14:textId="77777777" w:rsidR="00D57985" w:rsidRPr="00174759" w:rsidRDefault="00D57985" w:rsidP="00174759">
            <w:pPr>
              <w:pStyle w:val="af7"/>
              <w:spacing w:line="240" w:lineRule="exact"/>
              <w:rPr>
                <w:sz w:val="18"/>
                <w:szCs w:val="18"/>
              </w:rPr>
            </w:pPr>
            <w:r w:rsidRPr="00174759">
              <w:rPr>
                <w:sz w:val="18"/>
                <w:szCs w:val="18"/>
              </w:rPr>
              <w:t>098.92580556E</w:t>
            </w:r>
          </w:p>
        </w:tc>
        <w:tc>
          <w:tcPr>
            <w:tcW w:w="292" w:type="pct"/>
            <w:tcBorders>
              <w:top w:val="nil"/>
              <w:left w:val="nil"/>
              <w:bottom w:val="single" w:sz="4" w:space="0" w:color="auto"/>
              <w:right w:val="single" w:sz="4" w:space="0" w:color="auto"/>
            </w:tcBorders>
            <w:shd w:val="clear" w:color="auto" w:fill="auto"/>
            <w:noWrap/>
            <w:vAlign w:val="center"/>
            <w:hideMark/>
          </w:tcPr>
          <w:p w14:paraId="05C9970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1B2BA5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0A2445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C2476B3"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2DEA9A9A" w14:textId="77777777" w:rsidR="00D57985" w:rsidRPr="00174759" w:rsidRDefault="00D57985" w:rsidP="00174759">
            <w:pPr>
              <w:pStyle w:val="af7"/>
              <w:spacing w:line="240" w:lineRule="exact"/>
              <w:rPr>
                <w:sz w:val="18"/>
                <w:szCs w:val="18"/>
              </w:rPr>
            </w:pPr>
            <w:r w:rsidRPr="00174759">
              <w:rPr>
                <w:rFonts w:hint="eastAsia"/>
                <w:sz w:val="18"/>
                <w:szCs w:val="18"/>
              </w:rPr>
              <w:t xml:space="preserve">4.83 </w:t>
            </w:r>
          </w:p>
        </w:tc>
        <w:tc>
          <w:tcPr>
            <w:tcW w:w="238" w:type="pct"/>
            <w:tcBorders>
              <w:top w:val="nil"/>
              <w:left w:val="nil"/>
              <w:bottom w:val="single" w:sz="4" w:space="0" w:color="auto"/>
              <w:right w:val="single" w:sz="4" w:space="0" w:color="auto"/>
            </w:tcBorders>
            <w:shd w:val="clear" w:color="auto" w:fill="auto"/>
            <w:noWrap/>
            <w:vAlign w:val="center"/>
            <w:hideMark/>
          </w:tcPr>
          <w:p w14:paraId="1C39DD2A"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72E65837" w14:textId="77777777" w:rsidR="00D57985" w:rsidRPr="00174759" w:rsidRDefault="00D57985" w:rsidP="00174759">
            <w:pPr>
              <w:pStyle w:val="af7"/>
              <w:spacing w:line="240" w:lineRule="exact"/>
              <w:rPr>
                <w:sz w:val="18"/>
                <w:szCs w:val="18"/>
              </w:rPr>
            </w:pPr>
            <w:r w:rsidRPr="00174759">
              <w:rPr>
                <w:rFonts w:hint="eastAsia"/>
                <w:sz w:val="18"/>
                <w:szCs w:val="18"/>
              </w:rPr>
              <w:t xml:space="preserve">4.49 </w:t>
            </w:r>
          </w:p>
        </w:tc>
      </w:tr>
      <w:tr w:rsidR="00174759" w:rsidRPr="00174759" w14:paraId="7D89A452" w14:textId="77777777" w:rsidTr="00174759">
        <w:trPr>
          <w:trHeight w:val="283"/>
          <w:jc w:val="center"/>
        </w:trPr>
        <w:tc>
          <w:tcPr>
            <w:tcW w:w="3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5FAB95" w14:textId="77777777" w:rsidR="00D57985" w:rsidRPr="00174759" w:rsidRDefault="00D57985" w:rsidP="00174759">
            <w:pPr>
              <w:pStyle w:val="af7"/>
              <w:spacing w:line="240" w:lineRule="exact"/>
              <w:rPr>
                <w:sz w:val="18"/>
                <w:szCs w:val="18"/>
              </w:rPr>
            </w:pPr>
            <w:r w:rsidRPr="00174759">
              <w:rPr>
                <w:rFonts w:hint="eastAsia"/>
                <w:sz w:val="18"/>
                <w:szCs w:val="18"/>
              </w:rPr>
              <w:t>小计</w:t>
            </w:r>
          </w:p>
        </w:tc>
        <w:tc>
          <w:tcPr>
            <w:tcW w:w="1047" w:type="pct"/>
            <w:tcBorders>
              <w:top w:val="nil"/>
              <w:left w:val="nil"/>
              <w:bottom w:val="single" w:sz="4" w:space="0" w:color="auto"/>
              <w:right w:val="single" w:sz="4" w:space="0" w:color="auto"/>
            </w:tcBorders>
            <w:shd w:val="clear" w:color="auto" w:fill="auto"/>
            <w:noWrap/>
            <w:vAlign w:val="center"/>
            <w:hideMark/>
          </w:tcPr>
          <w:p w14:paraId="42462E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19776C2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157C8DE0" w14:textId="77777777" w:rsidR="00D57985" w:rsidRPr="00174759" w:rsidRDefault="00D57985" w:rsidP="00174759">
            <w:pPr>
              <w:pStyle w:val="af7"/>
              <w:spacing w:line="240" w:lineRule="exact"/>
              <w:rPr>
                <w:sz w:val="18"/>
                <w:szCs w:val="18"/>
              </w:rPr>
            </w:pPr>
            <w:r w:rsidRPr="00174759">
              <w:rPr>
                <w:rFonts w:hint="eastAsia"/>
                <w:sz w:val="18"/>
                <w:szCs w:val="18"/>
              </w:rPr>
              <w:t>1498.7</w:t>
            </w:r>
          </w:p>
        </w:tc>
        <w:tc>
          <w:tcPr>
            <w:tcW w:w="346" w:type="pct"/>
            <w:tcBorders>
              <w:top w:val="nil"/>
              <w:left w:val="nil"/>
              <w:bottom w:val="single" w:sz="4" w:space="0" w:color="auto"/>
              <w:right w:val="single" w:sz="4" w:space="0" w:color="auto"/>
            </w:tcBorders>
            <w:shd w:val="clear" w:color="000000" w:fill="BFBFBF"/>
            <w:noWrap/>
            <w:vAlign w:val="center"/>
            <w:hideMark/>
          </w:tcPr>
          <w:p w14:paraId="665B9A52" w14:textId="77777777" w:rsidR="00D57985" w:rsidRPr="00174759" w:rsidRDefault="00D57985" w:rsidP="00174759">
            <w:pPr>
              <w:pStyle w:val="af7"/>
              <w:spacing w:line="240" w:lineRule="exact"/>
              <w:rPr>
                <w:sz w:val="18"/>
                <w:szCs w:val="18"/>
              </w:rPr>
            </w:pPr>
            <w:r w:rsidRPr="00174759">
              <w:rPr>
                <w:rFonts w:hint="eastAsia"/>
                <w:sz w:val="18"/>
                <w:szCs w:val="18"/>
              </w:rPr>
              <w:t>1364.53</w:t>
            </w:r>
          </w:p>
        </w:tc>
        <w:tc>
          <w:tcPr>
            <w:tcW w:w="398" w:type="pct"/>
            <w:tcBorders>
              <w:top w:val="nil"/>
              <w:left w:val="nil"/>
              <w:bottom w:val="single" w:sz="4" w:space="0" w:color="auto"/>
              <w:right w:val="single" w:sz="4" w:space="0" w:color="auto"/>
            </w:tcBorders>
            <w:shd w:val="clear" w:color="000000" w:fill="BFBFBF"/>
            <w:noWrap/>
            <w:vAlign w:val="center"/>
            <w:hideMark/>
          </w:tcPr>
          <w:p w14:paraId="633C34B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419" w:type="pct"/>
            <w:tcBorders>
              <w:top w:val="nil"/>
              <w:left w:val="nil"/>
              <w:bottom w:val="single" w:sz="4" w:space="0" w:color="auto"/>
              <w:right w:val="single" w:sz="4" w:space="0" w:color="auto"/>
            </w:tcBorders>
            <w:shd w:val="clear" w:color="000000" w:fill="BFBFBF"/>
            <w:noWrap/>
            <w:vAlign w:val="center"/>
            <w:hideMark/>
          </w:tcPr>
          <w:p w14:paraId="17BF7D7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283E0DE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6FA873E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000000" w:fill="BFBFBF"/>
            <w:noWrap/>
            <w:vAlign w:val="center"/>
            <w:hideMark/>
          </w:tcPr>
          <w:p w14:paraId="2C72E04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4E12AD61" w14:textId="77777777" w:rsidR="00D57985" w:rsidRPr="00174759" w:rsidRDefault="00D57985" w:rsidP="00174759">
            <w:pPr>
              <w:pStyle w:val="af7"/>
              <w:spacing w:line="240" w:lineRule="exact"/>
              <w:rPr>
                <w:sz w:val="18"/>
                <w:szCs w:val="18"/>
              </w:rPr>
            </w:pPr>
            <w:r w:rsidRPr="00174759">
              <w:rPr>
                <w:rFonts w:hint="eastAsia"/>
                <w:sz w:val="18"/>
                <w:szCs w:val="18"/>
              </w:rPr>
              <w:t xml:space="preserve">71.86 </w:t>
            </w:r>
          </w:p>
        </w:tc>
        <w:tc>
          <w:tcPr>
            <w:tcW w:w="252" w:type="pct"/>
            <w:tcBorders>
              <w:top w:val="nil"/>
              <w:left w:val="nil"/>
              <w:bottom w:val="single" w:sz="4" w:space="0" w:color="auto"/>
              <w:right w:val="single" w:sz="4" w:space="0" w:color="auto"/>
            </w:tcBorders>
            <w:shd w:val="clear" w:color="000000" w:fill="BFBFBF"/>
            <w:noWrap/>
            <w:vAlign w:val="center"/>
            <w:hideMark/>
          </w:tcPr>
          <w:p w14:paraId="3D9234CF" w14:textId="77777777" w:rsidR="00D57985" w:rsidRPr="00174759" w:rsidRDefault="00D57985" w:rsidP="00174759">
            <w:pPr>
              <w:pStyle w:val="af7"/>
              <w:spacing w:line="240" w:lineRule="exact"/>
              <w:rPr>
                <w:sz w:val="18"/>
                <w:szCs w:val="18"/>
              </w:rPr>
            </w:pPr>
            <w:r w:rsidRPr="00174759">
              <w:rPr>
                <w:rFonts w:hint="eastAsia"/>
                <w:sz w:val="18"/>
                <w:szCs w:val="18"/>
              </w:rPr>
              <w:t xml:space="preserve">1292.67 </w:t>
            </w:r>
          </w:p>
        </w:tc>
        <w:tc>
          <w:tcPr>
            <w:tcW w:w="238" w:type="pct"/>
            <w:tcBorders>
              <w:top w:val="nil"/>
              <w:left w:val="nil"/>
              <w:bottom w:val="single" w:sz="4" w:space="0" w:color="auto"/>
              <w:right w:val="single" w:sz="4" w:space="0" w:color="auto"/>
            </w:tcBorders>
            <w:shd w:val="clear" w:color="000000" w:fill="BFBFBF"/>
            <w:noWrap/>
            <w:vAlign w:val="center"/>
            <w:hideMark/>
          </w:tcPr>
          <w:p w14:paraId="2D00C97C" w14:textId="77777777" w:rsidR="00D57985" w:rsidRPr="00174759" w:rsidRDefault="00D57985" w:rsidP="00174759">
            <w:pPr>
              <w:pStyle w:val="af7"/>
              <w:spacing w:line="240" w:lineRule="exact"/>
              <w:rPr>
                <w:sz w:val="18"/>
                <w:szCs w:val="18"/>
              </w:rPr>
            </w:pPr>
            <w:r w:rsidRPr="00174759">
              <w:rPr>
                <w:rFonts w:hint="eastAsia"/>
                <w:sz w:val="18"/>
                <w:szCs w:val="18"/>
              </w:rPr>
              <w:t xml:space="preserve">90.66 </w:t>
            </w:r>
          </w:p>
        </w:tc>
        <w:tc>
          <w:tcPr>
            <w:tcW w:w="329" w:type="pct"/>
            <w:tcBorders>
              <w:top w:val="nil"/>
              <w:left w:val="nil"/>
              <w:bottom w:val="single" w:sz="4" w:space="0" w:color="auto"/>
              <w:right w:val="single" w:sz="4" w:space="0" w:color="auto"/>
            </w:tcBorders>
            <w:shd w:val="clear" w:color="000000" w:fill="BFBFBF"/>
            <w:noWrap/>
            <w:vAlign w:val="center"/>
            <w:hideMark/>
          </w:tcPr>
          <w:p w14:paraId="123E5D30" w14:textId="77777777" w:rsidR="00D57985" w:rsidRPr="00174759" w:rsidRDefault="00D57985" w:rsidP="00174759">
            <w:pPr>
              <w:pStyle w:val="af7"/>
              <w:spacing w:line="240" w:lineRule="exact"/>
              <w:rPr>
                <w:sz w:val="18"/>
                <w:szCs w:val="18"/>
              </w:rPr>
            </w:pPr>
            <w:r w:rsidRPr="00174759">
              <w:rPr>
                <w:rFonts w:hint="eastAsia"/>
                <w:sz w:val="18"/>
                <w:szCs w:val="18"/>
              </w:rPr>
              <w:t xml:space="preserve">1202.01 </w:t>
            </w:r>
          </w:p>
        </w:tc>
      </w:tr>
      <w:tr w:rsidR="00174759" w:rsidRPr="00174759" w14:paraId="7AF68EF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71CC3C" w14:textId="77777777" w:rsidR="00D57985" w:rsidRPr="00174759" w:rsidRDefault="00D57985" w:rsidP="00174759">
            <w:pPr>
              <w:pStyle w:val="af7"/>
              <w:spacing w:line="240" w:lineRule="exact"/>
              <w:rPr>
                <w:sz w:val="18"/>
                <w:szCs w:val="18"/>
              </w:rPr>
            </w:pPr>
            <w:r w:rsidRPr="00174759">
              <w:rPr>
                <w:sz w:val="18"/>
                <w:szCs w:val="18"/>
              </w:rPr>
              <w:t>1</w:t>
            </w:r>
          </w:p>
        </w:tc>
        <w:tc>
          <w:tcPr>
            <w:tcW w:w="184" w:type="pct"/>
            <w:tcBorders>
              <w:top w:val="nil"/>
              <w:left w:val="nil"/>
              <w:bottom w:val="single" w:sz="4" w:space="0" w:color="auto"/>
              <w:right w:val="single" w:sz="4" w:space="0" w:color="auto"/>
            </w:tcBorders>
            <w:shd w:val="clear" w:color="auto" w:fill="auto"/>
            <w:noWrap/>
            <w:vAlign w:val="center"/>
            <w:hideMark/>
          </w:tcPr>
          <w:p w14:paraId="3CB4E9BF" w14:textId="77777777" w:rsidR="00D57985" w:rsidRPr="00174759" w:rsidRDefault="00D57985" w:rsidP="00174759">
            <w:pPr>
              <w:pStyle w:val="af7"/>
              <w:spacing w:line="240" w:lineRule="exact"/>
              <w:rPr>
                <w:sz w:val="18"/>
                <w:szCs w:val="18"/>
              </w:rPr>
            </w:pPr>
            <w:r w:rsidRPr="00174759">
              <w:rPr>
                <w:sz w:val="18"/>
                <w:szCs w:val="18"/>
              </w:rPr>
              <w:t>72</w:t>
            </w:r>
          </w:p>
        </w:tc>
        <w:tc>
          <w:tcPr>
            <w:tcW w:w="1047" w:type="pct"/>
            <w:tcBorders>
              <w:top w:val="nil"/>
              <w:left w:val="nil"/>
              <w:bottom w:val="single" w:sz="4" w:space="0" w:color="auto"/>
              <w:right w:val="single" w:sz="4" w:space="0" w:color="auto"/>
            </w:tcBorders>
            <w:shd w:val="clear" w:color="auto" w:fill="auto"/>
            <w:noWrap/>
            <w:vAlign w:val="center"/>
            <w:hideMark/>
          </w:tcPr>
          <w:p w14:paraId="037816F6" w14:textId="77777777" w:rsidR="00D57985" w:rsidRPr="00174759" w:rsidRDefault="00D57985" w:rsidP="00174759">
            <w:pPr>
              <w:pStyle w:val="af7"/>
              <w:spacing w:line="240" w:lineRule="exact"/>
              <w:rPr>
                <w:sz w:val="18"/>
                <w:szCs w:val="18"/>
              </w:rPr>
            </w:pPr>
            <w:r w:rsidRPr="00174759">
              <w:rPr>
                <w:sz w:val="18"/>
                <w:szCs w:val="18"/>
              </w:rPr>
              <w:t>安磊</w:t>
            </w:r>
          </w:p>
        </w:tc>
        <w:tc>
          <w:tcPr>
            <w:tcW w:w="292" w:type="pct"/>
            <w:tcBorders>
              <w:top w:val="nil"/>
              <w:left w:val="nil"/>
              <w:bottom w:val="single" w:sz="4" w:space="0" w:color="auto"/>
              <w:right w:val="single" w:sz="4" w:space="0" w:color="auto"/>
            </w:tcBorders>
            <w:shd w:val="clear" w:color="auto" w:fill="auto"/>
            <w:noWrap/>
            <w:vAlign w:val="center"/>
            <w:hideMark/>
          </w:tcPr>
          <w:p w14:paraId="3115954A"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240CFB0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106BF11" w14:textId="77777777" w:rsidR="00D57985" w:rsidRPr="00174759" w:rsidRDefault="00D57985" w:rsidP="00174759">
            <w:pPr>
              <w:pStyle w:val="af7"/>
              <w:spacing w:line="240" w:lineRule="exact"/>
              <w:rPr>
                <w:sz w:val="18"/>
                <w:szCs w:val="18"/>
              </w:rPr>
            </w:pPr>
            <w:r w:rsidRPr="00174759">
              <w:rPr>
                <w:sz w:val="18"/>
                <w:szCs w:val="18"/>
              </w:rPr>
              <w:t>5.26</w:t>
            </w:r>
          </w:p>
        </w:tc>
        <w:tc>
          <w:tcPr>
            <w:tcW w:w="398" w:type="pct"/>
            <w:tcBorders>
              <w:top w:val="nil"/>
              <w:left w:val="nil"/>
              <w:bottom w:val="single" w:sz="4" w:space="0" w:color="auto"/>
              <w:right w:val="single" w:sz="4" w:space="0" w:color="auto"/>
            </w:tcBorders>
            <w:shd w:val="clear" w:color="auto" w:fill="auto"/>
            <w:noWrap/>
            <w:vAlign w:val="center"/>
            <w:hideMark/>
          </w:tcPr>
          <w:p w14:paraId="1ADCB742" w14:textId="77777777" w:rsidR="00D57985" w:rsidRPr="00174759" w:rsidRDefault="00D57985" w:rsidP="00174759">
            <w:pPr>
              <w:pStyle w:val="af7"/>
              <w:spacing w:line="240" w:lineRule="exact"/>
              <w:rPr>
                <w:sz w:val="18"/>
                <w:szCs w:val="18"/>
              </w:rPr>
            </w:pPr>
            <w:r w:rsidRPr="00174759">
              <w:rPr>
                <w:sz w:val="18"/>
                <w:szCs w:val="18"/>
              </w:rPr>
              <w:t>39.65095000N</w:t>
            </w:r>
          </w:p>
        </w:tc>
        <w:tc>
          <w:tcPr>
            <w:tcW w:w="419" w:type="pct"/>
            <w:tcBorders>
              <w:top w:val="nil"/>
              <w:left w:val="nil"/>
              <w:bottom w:val="single" w:sz="4" w:space="0" w:color="auto"/>
              <w:right w:val="single" w:sz="4" w:space="0" w:color="auto"/>
            </w:tcBorders>
            <w:shd w:val="clear" w:color="auto" w:fill="auto"/>
            <w:noWrap/>
            <w:vAlign w:val="center"/>
            <w:hideMark/>
          </w:tcPr>
          <w:p w14:paraId="206F2EC7" w14:textId="77777777" w:rsidR="00D57985" w:rsidRPr="00174759" w:rsidRDefault="00D57985" w:rsidP="00174759">
            <w:pPr>
              <w:pStyle w:val="af7"/>
              <w:spacing w:line="240" w:lineRule="exact"/>
              <w:rPr>
                <w:sz w:val="18"/>
                <w:szCs w:val="18"/>
              </w:rPr>
            </w:pPr>
            <w:r w:rsidRPr="00174759">
              <w:rPr>
                <w:sz w:val="18"/>
                <w:szCs w:val="18"/>
              </w:rPr>
              <w:t>098.99410000E</w:t>
            </w:r>
          </w:p>
        </w:tc>
        <w:tc>
          <w:tcPr>
            <w:tcW w:w="292" w:type="pct"/>
            <w:tcBorders>
              <w:top w:val="nil"/>
              <w:left w:val="nil"/>
              <w:bottom w:val="single" w:sz="4" w:space="0" w:color="auto"/>
              <w:right w:val="single" w:sz="4" w:space="0" w:color="auto"/>
            </w:tcBorders>
            <w:shd w:val="clear" w:color="auto" w:fill="auto"/>
            <w:noWrap/>
            <w:vAlign w:val="center"/>
            <w:hideMark/>
          </w:tcPr>
          <w:p w14:paraId="64624CE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A2E08A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30DA48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D6D0CE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B94050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891CFF5" w14:textId="77777777" w:rsidR="00D57985" w:rsidRPr="00174759" w:rsidRDefault="00D57985" w:rsidP="00174759">
            <w:pPr>
              <w:pStyle w:val="af7"/>
              <w:spacing w:line="240" w:lineRule="exact"/>
              <w:rPr>
                <w:sz w:val="18"/>
                <w:szCs w:val="18"/>
              </w:rPr>
            </w:pPr>
            <w:r w:rsidRPr="00174759">
              <w:rPr>
                <w:rFonts w:hint="eastAsia"/>
                <w:sz w:val="18"/>
                <w:szCs w:val="18"/>
              </w:rPr>
              <w:t xml:space="preserve">1.00 </w:t>
            </w:r>
          </w:p>
        </w:tc>
        <w:tc>
          <w:tcPr>
            <w:tcW w:w="329" w:type="pct"/>
            <w:tcBorders>
              <w:top w:val="nil"/>
              <w:left w:val="nil"/>
              <w:bottom w:val="single" w:sz="4" w:space="0" w:color="auto"/>
              <w:right w:val="single" w:sz="4" w:space="0" w:color="auto"/>
            </w:tcBorders>
            <w:shd w:val="clear" w:color="auto" w:fill="auto"/>
            <w:noWrap/>
            <w:vAlign w:val="center"/>
            <w:hideMark/>
          </w:tcPr>
          <w:p w14:paraId="6CE3D1DA" w14:textId="77777777" w:rsidR="00D57985" w:rsidRPr="00174759" w:rsidRDefault="00D57985" w:rsidP="00174759">
            <w:pPr>
              <w:pStyle w:val="af7"/>
              <w:spacing w:line="240" w:lineRule="exact"/>
              <w:rPr>
                <w:sz w:val="18"/>
                <w:szCs w:val="18"/>
              </w:rPr>
            </w:pPr>
            <w:r w:rsidRPr="00174759">
              <w:rPr>
                <w:rFonts w:hint="eastAsia"/>
                <w:sz w:val="18"/>
                <w:szCs w:val="18"/>
              </w:rPr>
              <w:t xml:space="preserve">4.26 </w:t>
            </w:r>
          </w:p>
        </w:tc>
      </w:tr>
      <w:tr w:rsidR="00174759" w:rsidRPr="00174759" w14:paraId="3421F5D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D72318" w14:textId="77777777" w:rsidR="00D57985" w:rsidRPr="00174759" w:rsidRDefault="00D57985" w:rsidP="00174759">
            <w:pPr>
              <w:pStyle w:val="af7"/>
              <w:spacing w:line="240" w:lineRule="exact"/>
              <w:rPr>
                <w:sz w:val="18"/>
                <w:szCs w:val="18"/>
              </w:rPr>
            </w:pPr>
            <w:r w:rsidRPr="00174759">
              <w:rPr>
                <w:sz w:val="18"/>
                <w:szCs w:val="18"/>
              </w:rPr>
              <w:t>2</w:t>
            </w:r>
          </w:p>
        </w:tc>
        <w:tc>
          <w:tcPr>
            <w:tcW w:w="184" w:type="pct"/>
            <w:tcBorders>
              <w:top w:val="nil"/>
              <w:left w:val="nil"/>
              <w:bottom w:val="single" w:sz="4" w:space="0" w:color="auto"/>
              <w:right w:val="single" w:sz="4" w:space="0" w:color="auto"/>
            </w:tcBorders>
            <w:shd w:val="clear" w:color="auto" w:fill="auto"/>
            <w:noWrap/>
            <w:vAlign w:val="center"/>
            <w:hideMark/>
          </w:tcPr>
          <w:p w14:paraId="5B6A44AE" w14:textId="77777777" w:rsidR="00D57985" w:rsidRPr="00174759" w:rsidRDefault="00D57985" w:rsidP="00174759">
            <w:pPr>
              <w:pStyle w:val="af7"/>
              <w:spacing w:line="240" w:lineRule="exact"/>
              <w:rPr>
                <w:sz w:val="18"/>
                <w:szCs w:val="18"/>
              </w:rPr>
            </w:pPr>
            <w:r w:rsidRPr="00174759">
              <w:rPr>
                <w:sz w:val="18"/>
                <w:szCs w:val="18"/>
              </w:rPr>
              <w:t>182</w:t>
            </w:r>
          </w:p>
        </w:tc>
        <w:tc>
          <w:tcPr>
            <w:tcW w:w="1047" w:type="pct"/>
            <w:tcBorders>
              <w:top w:val="nil"/>
              <w:left w:val="nil"/>
              <w:bottom w:val="single" w:sz="4" w:space="0" w:color="auto"/>
              <w:right w:val="single" w:sz="4" w:space="0" w:color="auto"/>
            </w:tcBorders>
            <w:shd w:val="clear" w:color="auto" w:fill="auto"/>
            <w:noWrap/>
            <w:vAlign w:val="center"/>
            <w:hideMark/>
          </w:tcPr>
          <w:p w14:paraId="16D9B5CF" w14:textId="77777777" w:rsidR="00D57985" w:rsidRPr="00174759" w:rsidRDefault="00D57985" w:rsidP="00174759">
            <w:pPr>
              <w:pStyle w:val="af7"/>
              <w:spacing w:line="240" w:lineRule="exact"/>
              <w:rPr>
                <w:sz w:val="18"/>
                <w:szCs w:val="18"/>
              </w:rPr>
            </w:pPr>
            <w:r w:rsidRPr="00174759">
              <w:rPr>
                <w:sz w:val="18"/>
                <w:szCs w:val="18"/>
              </w:rPr>
              <w:t>程金花</w:t>
            </w:r>
          </w:p>
        </w:tc>
        <w:tc>
          <w:tcPr>
            <w:tcW w:w="292" w:type="pct"/>
            <w:tcBorders>
              <w:top w:val="nil"/>
              <w:left w:val="nil"/>
              <w:bottom w:val="single" w:sz="4" w:space="0" w:color="auto"/>
              <w:right w:val="single" w:sz="4" w:space="0" w:color="auto"/>
            </w:tcBorders>
            <w:shd w:val="clear" w:color="auto" w:fill="auto"/>
            <w:noWrap/>
            <w:vAlign w:val="center"/>
            <w:hideMark/>
          </w:tcPr>
          <w:p w14:paraId="39207D92"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2E7E2CCC"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39895105" w14:textId="77777777" w:rsidR="00D57985" w:rsidRPr="00174759" w:rsidRDefault="00D57985" w:rsidP="00174759">
            <w:pPr>
              <w:pStyle w:val="af7"/>
              <w:spacing w:line="240" w:lineRule="exact"/>
              <w:rPr>
                <w:sz w:val="18"/>
                <w:szCs w:val="18"/>
              </w:rPr>
            </w:pPr>
            <w:r w:rsidRPr="00174759">
              <w:rPr>
                <w:sz w:val="18"/>
                <w:szCs w:val="18"/>
              </w:rPr>
              <w:t>4.25</w:t>
            </w:r>
          </w:p>
        </w:tc>
        <w:tc>
          <w:tcPr>
            <w:tcW w:w="398" w:type="pct"/>
            <w:tcBorders>
              <w:top w:val="nil"/>
              <w:left w:val="nil"/>
              <w:bottom w:val="single" w:sz="4" w:space="0" w:color="auto"/>
              <w:right w:val="single" w:sz="4" w:space="0" w:color="auto"/>
            </w:tcBorders>
            <w:shd w:val="clear" w:color="auto" w:fill="auto"/>
            <w:noWrap/>
            <w:vAlign w:val="center"/>
            <w:hideMark/>
          </w:tcPr>
          <w:p w14:paraId="63F60E85" w14:textId="77777777" w:rsidR="00D57985" w:rsidRPr="00174759" w:rsidRDefault="00D57985" w:rsidP="00174759">
            <w:pPr>
              <w:pStyle w:val="af7"/>
              <w:spacing w:line="240" w:lineRule="exact"/>
              <w:rPr>
                <w:sz w:val="18"/>
                <w:szCs w:val="18"/>
              </w:rPr>
            </w:pPr>
            <w:r w:rsidRPr="00174759">
              <w:rPr>
                <w:sz w:val="18"/>
                <w:szCs w:val="18"/>
              </w:rPr>
              <w:t>39.65983889N</w:t>
            </w:r>
          </w:p>
        </w:tc>
        <w:tc>
          <w:tcPr>
            <w:tcW w:w="419" w:type="pct"/>
            <w:tcBorders>
              <w:top w:val="nil"/>
              <w:left w:val="nil"/>
              <w:bottom w:val="single" w:sz="4" w:space="0" w:color="auto"/>
              <w:right w:val="single" w:sz="4" w:space="0" w:color="auto"/>
            </w:tcBorders>
            <w:shd w:val="clear" w:color="auto" w:fill="auto"/>
            <w:noWrap/>
            <w:vAlign w:val="center"/>
            <w:hideMark/>
          </w:tcPr>
          <w:p w14:paraId="7197FF1F" w14:textId="77777777" w:rsidR="00D57985" w:rsidRPr="00174759" w:rsidRDefault="00D57985" w:rsidP="00174759">
            <w:pPr>
              <w:pStyle w:val="af7"/>
              <w:spacing w:line="240" w:lineRule="exact"/>
              <w:rPr>
                <w:sz w:val="18"/>
                <w:szCs w:val="18"/>
              </w:rPr>
            </w:pPr>
            <w:r w:rsidRPr="00174759">
              <w:rPr>
                <w:sz w:val="18"/>
                <w:szCs w:val="18"/>
              </w:rPr>
              <w:t>098.98511111E</w:t>
            </w:r>
          </w:p>
        </w:tc>
        <w:tc>
          <w:tcPr>
            <w:tcW w:w="292" w:type="pct"/>
            <w:tcBorders>
              <w:top w:val="nil"/>
              <w:left w:val="nil"/>
              <w:bottom w:val="single" w:sz="4" w:space="0" w:color="auto"/>
              <w:right w:val="single" w:sz="4" w:space="0" w:color="auto"/>
            </w:tcBorders>
            <w:shd w:val="clear" w:color="auto" w:fill="auto"/>
            <w:noWrap/>
            <w:vAlign w:val="center"/>
            <w:hideMark/>
          </w:tcPr>
          <w:p w14:paraId="6F233D4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5F3825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9DB6B6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1B4A35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9EC09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F287D0F" w14:textId="77777777" w:rsidR="00D57985" w:rsidRPr="00174759" w:rsidRDefault="00D57985" w:rsidP="00174759">
            <w:pPr>
              <w:pStyle w:val="af7"/>
              <w:spacing w:line="240" w:lineRule="exact"/>
              <w:rPr>
                <w:sz w:val="18"/>
                <w:szCs w:val="18"/>
              </w:rPr>
            </w:pPr>
            <w:r w:rsidRPr="00174759">
              <w:rPr>
                <w:rFonts w:hint="eastAsia"/>
                <w:sz w:val="18"/>
                <w:szCs w:val="18"/>
              </w:rPr>
              <w:t xml:space="preserve">0.80 </w:t>
            </w:r>
          </w:p>
        </w:tc>
        <w:tc>
          <w:tcPr>
            <w:tcW w:w="329" w:type="pct"/>
            <w:tcBorders>
              <w:top w:val="nil"/>
              <w:left w:val="nil"/>
              <w:bottom w:val="single" w:sz="4" w:space="0" w:color="auto"/>
              <w:right w:val="single" w:sz="4" w:space="0" w:color="auto"/>
            </w:tcBorders>
            <w:shd w:val="clear" w:color="auto" w:fill="auto"/>
            <w:noWrap/>
            <w:vAlign w:val="center"/>
            <w:hideMark/>
          </w:tcPr>
          <w:p w14:paraId="1F525209"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r>
      <w:tr w:rsidR="00174759" w:rsidRPr="00174759" w14:paraId="6255809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E11964" w14:textId="77777777" w:rsidR="00D57985" w:rsidRPr="00174759" w:rsidRDefault="00D57985" w:rsidP="00174759">
            <w:pPr>
              <w:pStyle w:val="af7"/>
              <w:spacing w:line="240" w:lineRule="exact"/>
              <w:rPr>
                <w:sz w:val="18"/>
                <w:szCs w:val="18"/>
              </w:rPr>
            </w:pPr>
            <w:r w:rsidRPr="00174759">
              <w:rPr>
                <w:sz w:val="18"/>
                <w:szCs w:val="18"/>
              </w:rPr>
              <w:t>3</w:t>
            </w:r>
          </w:p>
        </w:tc>
        <w:tc>
          <w:tcPr>
            <w:tcW w:w="184" w:type="pct"/>
            <w:tcBorders>
              <w:top w:val="nil"/>
              <w:left w:val="nil"/>
              <w:bottom w:val="single" w:sz="4" w:space="0" w:color="auto"/>
              <w:right w:val="single" w:sz="4" w:space="0" w:color="auto"/>
            </w:tcBorders>
            <w:shd w:val="clear" w:color="auto" w:fill="auto"/>
            <w:noWrap/>
            <w:vAlign w:val="center"/>
            <w:hideMark/>
          </w:tcPr>
          <w:p w14:paraId="7797D476" w14:textId="77777777" w:rsidR="00D57985" w:rsidRPr="00174759" w:rsidRDefault="00D57985" w:rsidP="00174759">
            <w:pPr>
              <w:pStyle w:val="af7"/>
              <w:spacing w:line="240" w:lineRule="exact"/>
              <w:rPr>
                <w:sz w:val="18"/>
                <w:szCs w:val="18"/>
              </w:rPr>
            </w:pPr>
            <w:r w:rsidRPr="00174759">
              <w:rPr>
                <w:sz w:val="18"/>
                <w:szCs w:val="18"/>
              </w:rPr>
              <w:t>185</w:t>
            </w:r>
          </w:p>
        </w:tc>
        <w:tc>
          <w:tcPr>
            <w:tcW w:w="1047" w:type="pct"/>
            <w:tcBorders>
              <w:top w:val="nil"/>
              <w:left w:val="nil"/>
              <w:bottom w:val="single" w:sz="4" w:space="0" w:color="auto"/>
              <w:right w:val="single" w:sz="4" w:space="0" w:color="auto"/>
            </w:tcBorders>
            <w:shd w:val="clear" w:color="auto" w:fill="auto"/>
            <w:noWrap/>
            <w:vAlign w:val="center"/>
            <w:hideMark/>
          </w:tcPr>
          <w:p w14:paraId="16BEA97B" w14:textId="77777777" w:rsidR="00D57985" w:rsidRPr="00174759" w:rsidRDefault="00D57985" w:rsidP="00174759">
            <w:pPr>
              <w:pStyle w:val="af7"/>
              <w:spacing w:line="240" w:lineRule="exact"/>
              <w:rPr>
                <w:sz w:val="18"/>
                <w:szCs w:val="18"/>
              </w:rPr>
            </w:pPr>
            <w:r w:rsidRPr="00174759">
              <w:rPr>
                <w:sz w:val="18"/>
                <w:szCs w:val="18"/>
              </w:rPr>
              <w:t>程金花</w:t>
            </w:r>
          </w:p>
        </w:tc>
        <w:tc>
          <w:tcPr>
            <w:tcW w:w="292" w:type="pct"/>
            <w:tcBorders>
              <w:top w:val="nil"/>
              <w:left w:val="nil"/>
              <w:bottom w:val="single" w:sz="4" w:space="0" w:color="auto"/>
              <w:right w:val="single" w:sz="4" w:space="0" w:color="auto"/>
            </w:tcBorders>
            <w:shd w:val="clear" w:color="auto" w:fill="auto"/>
            <w:noWrap/>
            <w:vAlign w:val="center"/>
            <w:hideMark/>
          </w:tcPr>
          <w:p w14:paraId="2B789BD7"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4CFF5DD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BC11AE3" w14:textId="77777777" w:rsidR="00D57985" w:rsidRPr="00174759" w:rsidRDefault="00D57985" w:rsidP="00174759">
            <w:pPr>
              <w:pStyle w:val="af7"/>
              <w:spacing w:line="240" w:lineRule="exact"/>
              <w:rPr>
                <w:sz w:val="18"/>
                <w:szCs w:val="18"/>
              </w:rPr>
            </w:pPr>
            <w:r w:rsidRPr="00174759">
              <w:rPr>
                <w:sz w:val="18"/>
                <w:szCs w:val="18"/>
              </w:rPr>
              <w:t>4.74</w:t>
            </w:r>
          </w:p>
        </w:tc>
        <w:tc>
          <w:tcPr>
            <w:tcW w:w="398" w:type="pct"/>
            <w:tcBorders>
              <w:top w:val="nil"/>
              <w:left w:val="nil"/>
              <w:bottom w:val="single" w:sz="4" w:space="0" w:color="auto"/>
              <w:right w:val="single" w:sz="4" w:space="0" w:color="auto"/>
            </w:tcBorders>
            <w:shd w:val="clear" w:color="auto" w:fill="auto"/>
            <w:noWrap/>
            <w:vAlign w:val="center"/>
            <w:hideMark/>
          </w:tcPr>
          <w:p w14:paraId="3A315F5D" w14:textId="77777777" w:rsidR="00D57985" w:rsidRPr="00174759" w:rsidRDefault="00D57985" w:rsidP="00174759">
            <w:pPr>
              <w:pStyle w:val="af7"/>
              <w:spacing w:line="240" w:lineRule="exact"/>
              <w:rPr>
                <w:sz w:val="18"/>
                <w:szCs w:val="18"/>
              </w:rPr>
            </w:pPr>
            <w:r w:rsidRPr="00174759">
              <w:rPr>
                <w:sz w:val="18"/>
                <w:szCs w:val="18"/>
              </w:rPr>
              <w:t>39.65913056N</w:t>
            </w:r>
          </w:p>
        </w:tc>
        <w:tc>
          <w:tcPr>
            <w:tcW w:w="419" w:type="pct"/>
            <w:tcBorders>
              <w:top w:val="nil"/>
              <w:left w:val="nil"/>
              <w:bottom w:val="single" w:sz="4" w:space="0" w:color="auto"/>
              <w:right w:val="single" w:sz="4" w:space="0" w:color="auto"/>
            </w:tcBorders>
            <w:shd w:val="clear" w:color="auto" w:fill="auto"/>
            <w:noWrap/>
            <w:vAlign w:val="center"/>
            <w:hideMark/>
          </w:tcPr>
          <w:p w14:paraId="13245804" w14:textId="77777777" w:rsidR="00D57985" w:rsidRPr="00174759" w:rsidRDefault="00D57985" w:rsidP="00174759">
            <w:pPr>
              <w:pStyle w:val="af7"/>
              <w:spacing w:line="240" w:lineRule="exact"/>
              <w:rPr>
                <w:sz w:val="18"/>
                <w:szCs w:val="18"/>
              </w:rPr>
            </w:pPr>
            <w:r w:rsidRPr="00174759">
              <w:rPr>
                <w:sz w:val="18"/>
                <w:szCs w:val="18"/>
              </w:rPr>
              <w:t>098.98866944E</w:t>
            </w:r>
          </w:p>
        </w:tc>
        <w:tc>
          <w:tcPr>
            <w:tcW w:w="292" w:type="pct"/>
            <w:tcBorders>
              <w:top w:val="nil"/>
              <w:left w:val="nil"/>
              <w:bottom w:val="single" w:sz="4" w:space="0" w:color="auto"/>
              <w:right w:val="single" w:sz="4" w:space="0" w:color="auto"/>
            </w:tcBorders>
            <w:shd w:val="clear" w:color="auto" w:fill="auto"/>
            <w:noWrap/>
            <w:vAlign w:val="center"/>
            <w:hideMark/>
          </w:tcPr>
          <w:p w14:paraId="7451542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F15B5E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EEF59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F4DFD5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DFD68A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DA55571" w14:textId="77777777" w:rsidR="00D57985" w:rsidRPr="00174759" w:rsidRDefault="00D57985" w:rsidP="00174759">
            <w:pPr>
              <w:pStyle w:val="af7"/>
              <w:spacing w:line="240" w:lineRule="exact"/>
              <w:rPr>
                <w:sz w:val="18"/>
                <w:szCs w:val="18"/>
              </w:rPr>
            </w:pPr>
            <w:r w:rsidRPr="00174759">
              <w:rPr>
                <w:rFonts w:hint="eastAsia"/>
                <w:sz w:val="18"/>
                <w:szCs w:val="18"/>
              </w:rPr>
              <w:t xml:space="preserve">0.90 </w:t>
            </w:r>
          </w:p>
        </w:tc>
        <w:tc>
          <w:tcPr>
            <w:tcW w:w="329" w:type="pct"/>
            <w:tcBorders>
              <w:top w:val="nil"/>
              <w:left w:val="nil"/>
              <w:bottom w:val="single" w:sz="4" w:space="0" w:color="auto"/>
              <w:right w:val="single" w:sz="4" w:space="0" w:color="auto"/>
            </w:tcBorders>
            <w:shd w:val="clear" w:color="auto" w:fill="auto"/>
            <w:noWrap/>
            <w:vAlign w:val="center"/>
            <w:hideMark/>
          </w:tcPr>
          <w:p w14:paraId="2ACBAA6A" w14:textId="77777777" w:rsidR="00D57985" w:rsidRPr="00174759" w:rsidRDefault="00D57985" w:rsidP="00174759">
            <w:pPr>
              <w:pStyle w:val="af7"/>
              <w:spacing w:line="240" w:lineRule="exact"/>
              <w:rPr>
                <w:sz w:val="18"/>
                <w:szCs w:val="18"/>
              </w:rPr>
            </w:pPr>
            <w:r w:rsidRPr="00174759">
              <w:rPr>
                <w:rFonts w:hint="eastAsia"/>
                <w:sz w:val="18"/>
                <w:szCs w:val="18"/>
              </w:rPr>
              <w:t xml:space="preserve">3.84 </w:t>
            </w:r>
          </w:p>
        </w:tc>
      </w:tr>
      <w:tr w:rsidR="00174759" w:rsidRPr="00174759" w14:paraId="79CCA1E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5332A21" w14:textId="77777777" w:rsidR="00D57985" w:rsidRPr="00174759" w:rsidRDefault="00D57985" w:rsidP="00174759">
            <w:pPr>
              <w:pStyle w:val="af7"/>
              <w:spacing w:line="240" w:lineRule="exact"/>
              <w:rPr>
                <w:sz w:val="18"/>
                <w:szCs w:val="18"/>
              </w:rPr>
            </w:pPr>
            <w:r w:rsidRPr="00174759">
              <w:rPr>
                <w:sz w:val="18"/>
                <w:szCs w:val="18"/>
              </w:rPr>
              <w:t>4</w:t>
            </w:r>
          </w:p>
        </w:tc>
        <w:tc>
          <w:tcPr>
            <w:tcW w:w="184" w:type="pct"/>
            <w:tcBorders>
              <w:top w:val="nil"/>
              <w:left w:val="nil"/>
              <w:bottom w:val="single" w:sz="4" w:space="0" w:color="auto"/>
              <w:right w:val="single" w:sz="4" w:space="0" w:color="auto"/>
            </w:tcBorders>
            <w:shd w:val="clear" w:color="auto" w:fill="auto"/>
            <w:noWrap/>
            <w:vAlign w:val="center"/>
            <w:hideMark/>
          </w:tcPr>
          <w:p w14:paraId="16E3DE7A" w14:textId="77777777" w:rsidR="00D57985" w:rsidRPr="00174759" w:rsidRDefault="00D57985" w:rsidP="00174759">
            <w:pPr>
              <w:pStyle w:val="af7"/>
              <w:spacing w:line="240" w:lineRule="exact"/>
              <w:rPr>
                <w:sz w:val="18"/>
                <w:szCs w:val="18"/>
              </w:rPr>
            </w:pPr>
            <w:r w:rsidRPr="00174759">
              <w:rPr>
                <w:sz w:val="18"/>
                <w:szCs w:val="18"/>
              </w:rPr>
              <w:t>361</w:t>
            </w:r>
          </w:p>
        </w:tc>
        <w:tc>
          <w:tcPr>
            <w:tcW w:w="1047" w:type="pct"/>
            <w:tcBorders>
              <w:top w:val="nil"/>
              <w:left w:val="nil"/>
              <w:bottom w:val="single" w:sz="4" w:space="0" w:color="auto"/>
              <w:right w:val="single" w:sz="4" w:space="0" w:color="auto"/>
            </w:tcBorders>
            <w:shd w:val="clear" w:color="auto" w:fill="auto"/>
            <w:noWrap/>
            <w:vAlign w:val="center"/>
            <w:hideMark/>
          </w:tcPr>
          <w:p w14:paraId="3EDAA16C" w14:textId="77777777" w:rsidR="00D57985" w:rsidRPr="00174759" w:rsidRDefault="00D57985" w:rsidP="00174759">
            <w:pPr>
              <w:pStyle w:val="af7"/>
              <w:spacing w:line="240" w:lineRule="exact"/>
              <w:rPr>
                <w:sz w:val="18"/>
                <w:szCs w:val="18"/>
              </w:rPr>
            </w:pPr>
            <w:r w:rsidRPr="00174759">
              <w:rPr>
                <w:sz w:val="18"/>
                <w:szCs w:val="18"/>
              </w:rPr>
              <w:t>郭正海</w:t>
            </w:r>
          </w:p>
        </w:tc>
        <w:tc>
          <w:tcPr>
            <w:tcW w:w="292" w:type="pct"/>
            <w:tcBorders>
              <w:top w:val="nil"/>
              <w:left w:val="nil"/>
              <w:bottom w:val="single" w:sz="4" w:space="0" w:color="auto"/>
              <w:right w:val="single" w:sz="4" w:space="0" w:color="auto"/>
            </w:tcBorders>
            <w:shd w:val="clear" w:color="auto" w:fill="auto"/>
            <w:noWrap/>
            <w:vAlign w:val="center"/>
            <w:hideMark/>
          </w:tcPr>
          <w:p w14:paraId="646F816D"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24C52098"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39803392" w14:textId="77777777" w:rsidR="00D57985" w:rsidRPr="00174759" w:rsidRDefault="00D57985" w:rsidP="00174759">
            <w:pPr>
              <w:pStyle w:val="af7"/>
              <w:spacing w:line="240" w:lineRule="exact"/>
              <w:rPr>
                <w:sz w:val="18"/>
                <w:szCs w:val="18"/>
              </w:rPr>
            </w:pPr>
            <w:r w:rsidRPr="00174759">
              <w:rPr>
                <w:sz w:val="18"/>
                <w:szCs w:val="18"/>
              </w:rPr>
              <w:t>5.64</w:t>
            </w:r>
          </w:p>
        </w:tc>
        <w:tc>
          <w:tcPr>
            <w:tcW w:w="398" w:type="pct"/>
            <w:tcBorders>
              <w:top w:val="nil"/>
              <w:left w:val="nil"/>
              <w:bottom w:val="single" w:sz="4" w:space="0" w:color="auto"/>
              <w:right w:val="single" w:sz="4" w:space="0" w:color="auto"/>
            </w:tcBorders>
            <w:shd w:val="clear" w:color="auto" w:fill="auto"/>
            <w:noWrap/>
            <w:vAlign w:val="center"/>
            <w:hideMark/>
          </w:tcPr>
          <w:p w14:paraId="06474567" w14:textId="77777777" w:rsidR="00D57985" w:rsidRPr="00174759" w:rsidRDefault="00D57985" w:rsidP="00174759">
            <w:pPr>
              <w:pStyle w:val="af7"/>
              <w:spacing w:line="240" w:lineRule="exact"/>
              <w:rPr>
                <w:sz w:val="18"/>
                <w:szCs w:val="18"/>
              </w:rPr>
            </w:pPr>
            <w:r w:rsidRPr="00174759">
              <w:rPr>
                <w:sz w:val="18"/>
                <w:szCs w:val="18"/>
              </w:rPr>
              <w:t>39.63055000N</w:t>
            </w:r>
          </w:p>
        </w:tc>
        <w:tc>
          <w:tcPr>
            <w:tcW w:w="419" w:type="pct"/>
            <w:tcBorders>
              <w:top w:val="nil"/>
              <w:left w:val="nil"/>
              <w:bottom w:val="single" w:sz="4" w:space="0" w:color="auto"/>
              <w:right w:val="single" w:sz="4" w:space="0" w:color="auto"/>
            </w:tcBorders>
            <w:shd w:val="clear" w:color="auto" w:fill="auto"/>
            <w:noWrap/>
            <w:vAlign w:val="center"/>
            <w:hideMark/>
          </w:tcPr>
          <w:p w14:paraId="773E4054" w14:textId="77777777" w:rsidR="00D57985" w:rsidRPr="00174759" w:rsidRDefault="00D57985" w:rsidP="00174759">
            <w:pPr>
              <w:pStyle w:val="af7"/>
              <w:spacing w:line="240" w:lineRule="exact"/>
              <w:rPr>
                <w:sz w:val="18"/>
                <w:szCs w:val="18"/>
              </w:rPr>
            </w:pPr>
            <w:r w:rsidRPr="00174759">
              <w:rPr>
                <w:sz w:val="18"/>
                <w:szCs w:val="18"/>
              </w:rPr>
              <w:t>099.01563889E</w:t>
            </w:r>
          </w:p>
        </w:tc>
        <w:tc>
          <w:tcPr>
            <w:tcW w:w="292" w:type="pct"/>
            <w:tcBorders>
              <w:top w:val="nil"/>
              <w:left w:val="nil"/>
              <w:bottom w:val="single" w:sz="4" w:space="0" w:color="auto"/>
              <w:right w:val="single" w:sz="4" w:space="0" w:color="auto"/>
            </w:tcBorders>
            <w:shd w:val="clear" w:color="auto" w:fill="auto"/>
            <w:noWrap/>
            <w:vAlign w:val="center"/>
            <w:hideMark/>
          </w:tcPr>
          <w:p w14:paraId="2A36D46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47F068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82A28B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46976E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D038E7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C7DC340" w14:textId="77777777" w:rsidR="00D57985" w:rsidRPr="00174759" w:rsidRDefault="00D57985" w:rsidP="00174759">
            <w:pPr>
              <w:pStyle w:val="af7"/>
              <w:spacing w:line="240" w:lineRule="exact"/>
              <w:rPr>
                <w:sz w:val="18"/>
                <w:szCs w:val="18"/>
              </w:rPr>
            </w:pPr>
            <w:r w:rsidRPr="00174759">
              <w:rPr>
                <w:rFonts w:hint="eastAsia"/>
                <w:sz w:val="18"/>
                <w:szCs w:val="18"/>
              </w:rPr>
              <w:t xml:space="preserve">1.07 </w:t>
            </w:r>
          </w:p>
        </w:tc>
        <w:tc>
          <w:tcPr>
            <w:tcW w:w="329" w:type="pct"/>
            <w:tcBorders>
              <w:top w:val="nil"/>
              <w:left w:val="nil"/>
              <w:bottom w:val="single" w:sz="4" w:space="0" w:color="auto"/>
              <w:right w:val="single" w:sz="4" w:space="0" w:color="auto"/>
            </w:tcBorders>
            <w:shd w:val="clear" w:color="auto" w:fill="auto"/>
            <w:noWrap/>
            <w:vAlign w:val="center"/>
            <w:hideMark/>
          </w:tcPr>
          <w:p w14:paraId="1FB83B6E" w14:textId="77777777" w:rsidR="00D57985" w:rsidRPr="00174759" w:rsidRDefault="00D57985" w:rsidP="00174759">
            <w:pPr>
              <w:pStyle w:val="af7"/>
              <w:spacing w:line="240" w:lineRule="exact"/>
              <w:rPr>
                <w:sz w:val="18"/>
                <w:szCs w:val="18"/>
              </w:rPr>
            </w:pPr>
            <w:r w:rsidRPr="00174759">
              <w:rPr>
                <w:rFonts w:hint="eastAsia"/>
                <w:sz w:val="18"/>
                <w:szCs w:val="18"/>
              </w:rPr>
              <w:t xml:space="preserve">4.57 </w:t>
            </w:r>
          </w:p>
        </w:tc>
      </w:tr>
      <w:tr w:rsidR="00174759" w:rsidRPr="00174759" w14:paraId="5955470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A6B3A69" w14:textId="77777777" w:rsidR="00D57985" w:rsidRPr="00174759" w:rsidRDefault="00D57985" w:rsidP="00174759">
            <w:pPr>
              <w:pStyle w:val="af7"/>
              <w:spacing w:line="240" w:lineRule="exact"/>
              <w:rPr>
                <w:sz w:val="18"/>
                <w:szCs w:val="18"/>
              </w:rPr>
            </w:pPr>
            <w:r w:rsidRPr="00174759">
              <w:rPr>
                <w:sz w:val="18"/>
                <w:szCs w:val="18"/>
              </w:rPr>
              <w:t>5</w:t>
            </w:r>
          </w:p>
        </w:tc>
        <w:tc>
          <w:tcPr>
            <w:tcW w:w="184" w:type="pct"/>
            <w:tcBorders>
              <w:top w:val="nil"/>
              <w:left w:val="nil"/>
              <w:bottom w:val="single" w:sz="4" w:space="0" w:color="auto"/>
              <w:right w:val="single" w:sz="4" w:space="0" w:color="auto"/>
            </w:tcBorders>
            <w:shd w:val="clear" w:color="auto" w:fill="auto"/>
            <w:noWrap/>
            <w:vAlign w:val="center"/>
            <w:hideMark/>
          </w:tcPr>
          <w:p w14:paraId="3EACA9C8" w14:textId="77777777" w:rsidR="00D57985" w:rsidRPr="00174759" w:rsidRDefault="00D57985" w:rsidP="00174759">
            <w:pPr>
              <w:pStyle w:val="af7"/>
              <w:spacing w:line="240" w:lineRule="exact"/>
              <w:rPr>
                <w:sz w:val="18"/>
                <w:szCs w:val="18"/>
              </w:rPr>
            </w:pPr>
            <w:r w:rsidRPr="00174759">
              <w:rPr>
                <w:sz w:val="18"/>
                <w:szCs w:val="18"/>
              </w:rPr>
              <w:t>391</w:t>
            </w:r>
          </w:p>
        </w:tc>
        <w:tc>
          <w:tcPr>
            <w:tcW w:w="1047" w:type="pct"/>
            <w:tcBorders>
              <w:top w:val="nil"/>
              <w:left w:val="nil"/>
              <w:bottom w:val="single" w:sz="4" w:space="0" w:color="auto"/>
              <w:right w:val="single" w:sz="4" w:space="0" w:color="auto"/>
            </w:tcBorders>
            <w:shd w:val="clear" w:color="auto" w:fill="auto"/>
            <w:noWrap/>
            <w:vAlign w:val="center"/>
            <w:hideMark/>
          </w:tcPr>
          <w:p w14:paraId="00FA3D1E" w14:textId="77777777" w:rsidR="00D57985" w:rsidRPr="00174759" w:rsidRDefault="00D57985" w:rsidP="00174759">
            <w:pPr>
              <w:pStyle w:val="af7"/>
              <w:spacing w:line="240" w:lineRule="exact"/>
              <w:rPr>
                <w:sz w:val="18"/>
                <w:szCs w:val="18"/>
              </w:rPr>
            </w:pPr>
            <w:proofErr w:type="gramStart"/>
            <w:r w:rsidRPr="00174759">
              <w:rPr>
                <w:sz w:val="18"/>
                <w:szCs w:val="18"/>
              </w:rPr>
              <w:t>韩兆兵</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B076B1D"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06A4E865"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7F7413C9" w14:textId="77777777" w:rsidR="00D57985" w:rsidRPr="00174759" w:rsidRDefault="00D57985" w:rsidP="00174759">
            <w:pPr>
              <w:pStyle w:val="af7"/>
              <w:spacing w:line="240" w:lineRule="exact"/>
              <w:rPr>
                <w:sz w:val="18"/>
                <w:szCs w:val="18"/>
              </w:rPr>
            </w:pPr>
            <w:r w:rsidRPr="00174759">
              <w:rPr>
                <w:sz w:val="18"/>
                <w:szCs w:val="18"/>
              </w:rPr>
              <w:t>6.16</w:t>
            </w:r>
          </w:p>
        </w:tc>
        <w:tc>
          <w:tcPr>
            <w:tcW w:w="398" w:type="pct"/>
            <w:tcBorders>
              <w:top w:val="nil"/>
              <w:left w:val="nil"/>
              <w:bottom w:val="single" w:sz="4" w:space="0" w:color="auto"/>
              <w:right w:val="single" w:sz="4" w:space="0" w:color="auto"/>
            </w:tcBorders>
            <w:shd w:val="clear" w:color="auto" w:fill="auto"/>
            <w:noWrap/>
            <w:vAlign w:val="center"/>
            <w:hideMark/>
          </w:tcPr>
          <w:p w14:paraId="23280B35" w14:textId="77777777" w:rsidR="00D57985" w:rsidRPr="00174759" w:rsidRDefault="00D57985" w:rsidP="00174759">
            <w:pPr>
              <w:pStyle w:val="af7"/>
              <w:spacing w:line="240" w:lineRule="exact"/>
              <w:rPr>
                <w:sz w:val="18"/>
                <w:szCs w:val="18"/>
              </w:rPr>
            </w:pPr>
            <w:r w:rsidRPr="00174759">
              <w:rPr>
                <w:sz w:val="18"/>
                <w:szCs w:val="18"/>
              </w:rPr>
              <w:t>39.66051944N</w:t>
            </w:r>
          </w:p>
        </w:tc>
        <w:tc>
          <w:tcPr>
            <w:tcW w:w="419" w:type="pct"/>
            <w:tcBorders>
              <w:top w:val="nil"/>
              <w:left w:val="nil"/>
              <w:bottom w:val="single" w:sz="4" w:space="0" w:color="auto"/>
              <w:right w:val="single" w:sz="4" w:space="0" w:color="auto"/>
            </w:tcBorders>
            <w:shd w:val="clear" w:color="auto" w:fill="auto"/>
            <w:noWrap/>
            <w:vAlign w:val="center"/>
            <w:hideMark/>
          </w:tcPr>
          <w:p w14:paraId="5242B1D1" w14:textId="77777777" w:rsidR="00D57985" w:rsidRPr="00174759" w:rsidRDefault="00D57985" w:rsidP="00174759">
            <w:pPr>
              <w:pStyle w:val="af7"/>
              <w:spacing w:line="240" w:lineRule="exact"/>
              <w:rPr>
                <w:sz w:val="18"/>
                <w:szCs w:val="18"/>
              </w:rPr>
            </w:pPr>
            <w:r w:rsidRPr="00174759">
              <w:rPr>
                <w:sz w:val="18"/>
                <w:szCs w:val="18"/>
              </w:rPr>
              <w:t>098.98185000E</w:t>
            </w:r>
          </w:p>
        </w:tc>
        <w:tc>
          <w:tcPr>
            <w:tcW w:w="292" w:type="pct"/>
            <w:tcBorders>
              <w:top w:val="nil"/>
              <w:left w:val="nil"/>
              <w:bottom w:val="single" w:sz="4" w:space="0" w:color="auto"/>
              <w:right w:val="single" w:sz="4" w:space="0" w:color="auto"/>
            </w:tcBorders>
            <w:shd w:val="clear" w:color="auto" w:fill="auto"/>
            <w:noWrap/>
            <w:vAlign w:val="center"/>
            <w:hideMark/>
          </w:tcPr>
          <w:p w14:paraId="63AC764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A42ED2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4906C6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39A60B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47DFF8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0C1128B" w14:textId="77777777" w:rsidR="00D57985" w:rsidRPr="00174759" w:rsidRDefault="00D57985" w:rsidP="00174759">
            <w:pPr>
              <w:pStyle w:val="af7"/>
              <w:spacing w:line="240" w:lineRule="exact"/>
              <w:rPr>
                <w:sz w:val="18"/>
                <w:szCs w:val="18"/>
              </w:rPr>
            </w:pPr>
            <w:r w:rsidRPr="00174759">
              <w:rPr>
                <w:rFonts w:hint="eastAsia"/>
                <w:sz w:val="18"/>
                <w:szCs w:val="18"/>
              </w:rPr>
              <w:t xml:space="preserve">1.17 </w:t>
            </w:r>
          </w:p>
        </w:tc>
        <w:tc>
          <w:tcPr>
            <w:tcW w:w="329" w:type="pct"/>
            <w:tcBorders>
              <w:top w:val="nil"/>
              <w:left w:val="nil"/>
              <w:bottom w:val="single" w:sz="4" w:space="0" w:color="auto"/>
              <w:right w:val="single" w:sz="4" w:space="0" w:color="auto"/>
            </w:tcBorders>
            <w:shd w:val="clear" w:color="auto" w:fill="auto"/>
            <w:noWrap/>
            <w:vAlign w:val="center"/>
            <w:hideMark/>
          </w:tcPr>
          <w:p w14:paraId="19F14E4B" w14:textId="77777777" w:rsidR="00D57985" w:rsidRPr="00174759" w:rsidRDefault="00D57985" w:rsidP="00174759">
            <w:pPr>
              <w:pStyle w:val="af7"/>
              <w:spacing w:line="240" w:lineRule="exact"/>
              <w:rPr>
                <w:sz w:val="18"/>
                <w:szCs w:val="18"/>
              </w:rPr>
            </w:pPr>
            <w:r w:rsidRPr="00174759">
              <w:rPr>
                <w:rFonts w:hint="eastAsia"/>
                <w:sz w:val="18"/>
                <w:szCs w:val="18"/>
              </w:rPr>
              <w:t xml:space="preserve">4.99 </w:t>
            </w:r>
          </w:p>
        </w:tc>
      </w:tr>
      <w:tr w:rsidR="00174759" w:rsidRPr="00174759" w14:paraId="7FEDC8C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792785D" w14:textId="77777777" w:rsidR="00D57985" w:rsidRPr="00174759" w:rsidRDefault="00D57985" w:rsidP="00174759">
            <w:pPr>
              <w:pStyle w:val="af7"/>
              <w:spacing w:line="240" w:lineRule="exact"/>
              <w:rPr>
                <w:sz w:val="18"/>
                <w:szCs w:val="18"/>
              </w:rPr>
            </w:pPr>
            <w:r w:rsidRPr="00174759">
              <w:rPr>
                <w:sz w:val="18"/>
                <w:szCs w:val="18"/>
              </w:rPr>
              <w:t>6</w:t>
            </w:r>
          </w:p>
        </w:tc>
        <w:tc>
          <w:tcPr>
            <w:tcW w:w="184" w:type="pct"/>
            <w:tcBorders>
              <w:top w:val="nil"/>
              <w:left w:val="nil"/>
              <w:bottom w:val="single" w:sz="4" w:space="0" w:color="auto"/>
              <w:right w:val="single" w:sz="4" w:space="0" w:color="auto"/>
            </w:tcBorders>
            <w:shd w:val="clear" w:color="auto" w:fill="auto"/>
            <w:noWrap/>
            <w:vAlign w:val="center"/>
            <w:hideMark/>
          </w:tcPr>
          <w:p w14:paraId="092050B2" w14:textId="77777777" w:rsidR="00D57985" w:rsidRPr="00174759" w:rsidRDefault="00D57985" w:rsidP="00174759">
            <w:pPr>
              <w:pStyle w:val="af7"/>
              <w:spacing w:line="240" w:lineRule="exact"/>
              <w:rPr>
                <w:sz w:val="18"/>
                <w:szCs w:val="18"/>
              </w:rPr>
            </w:pPr>
            <w:r w:rsidRPr="00174759">
              <w:rPr>
                <w:sz w:val="18"/>
                <w:szCs w:val="18"/>
              </w:rPr>
              <w:t>392</w:t>
            </w:r>
          </w:p>
        </w:tc>
        <w:tc>
          <w:tcPr>
            <w:tcW w:w="1047" w:type="pct"/>
            <w:tcBorders>
              <w:top w:val="nil"/>
              <w:left w:val="nil"/>
              <w:bottom w:val="single" w:sz="4" w:space="0" w:color="auto"/>
              <w:right w:val="single" w:sz="4" w:space="0" w:color="auto"/>
            </w:tcBorders>
            <w:shd w:val="clear" w:color="auto" w:fill="auto"/>
            <w:noWrap/>
            <w:vAlign w:val="center"/>
            <w:hideMark/>
          </w:tcPr>
          <w:p w14:paraId="37C46606" w14:textId="77777777" w:rsidR="00D57985" w:rsidRPr="00174759" w:rsidRDefault="00D57985" w:rsidP="00174759">
            <w:pPr>
              <w:pStyle w:val="af7"/>
              <w:spacing w:line="240" w:lineRule="exact"/>
              <w:rPr>
                <w:sz w:val="18"/>
                <w:szCs w:val="18"/>
              </w:rPr>
            </w:pPr>
            <w:proofErr w:type="gramStart"/>
            <w:r w:rsidRPr="00174759">
              <w:rPr>
                <w:sz w:val="18"/>
                <w:szCs w:val="18"/>
              </w:rPr>
              <w:t>贺锋平</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48AD837"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5D9555E6"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450D40EE" w14:textId="77777777" w:rsidR="00D57985" w:rsidRPr="00174759" w:rsidRDefault="00D57985" w:rsidP="00174759">
            <w:pPr>
              <w:pStyle w:val="af7"/>
              <w:spacing w:line="240" w:lineRule="exact"/>
              <w:rPr>
                <w:sz w:val="18"/>
                <w:szCs w:val="18"/>
              </w:rPr>
            </w:pPr>
            <w:r w:rsidRPr="00174759">
              <w:rPr>
                <w:sz w:val="18"/>
                <w:szCs w:val="18"/>
              </w:rPr>
              <w:t>5.34</w:t>
            </w:r>
          </w:p>
        </w:tc>
        <w:tc>
          <w:tcPr>
            <w:tcW w:w="398" w:type="pct"/>
            <w:tcBorders>
              <w:top w:val="nil"/>
              <w:left w:val="nil"/>
              <w:bottom w:val="single" w:sz="4" w:space="0" w:color="auto"/>
              <w:right w:val="single" w:sz="4" w:space="0" w:color="auto"/>
            </w:tcBorders>
            <w:shd w:val="clear" w:color="auto" w:fill="auto"/>
            <w:noWrap/>
            <w:vAlign w:val="center"/>
            <w:hideMark/>
          </w:tcPr>
          <w:p w14:paraId="2880C547" w14:textId="77777777" w:rsidR="00D57985" w:rsidRPr="00174759" w:rsidRDefault="00D57985" w:rsidP="00174759">
            <w:pPr>
              <w:pStyle w:val="af7"/>
              <w:spacing w:line="240" w:lineRule="exact"/>
              <w:rPr>
                <w:sz w:val="18"/>
                <w:szCs w:val="18"/>
              </w:rPr>
            </w:pPr>
            <w:r w:rsidRPr="00174759">
              <w:rPr>
                <w:sz w:val="18"/>
                <w:szCs w:val="18"/>
              </w:rPr>
              <w:t>39.63972222N</w:t>
            </w:r>
          </w:p>
        </w:tc>
        <w:tc>
          <w:tcPr>
            <w:tcW w:w="419" w:type="pct"/>
            <w:tcBorders>
              <w:top w:val="nil"/>
              <w:left w:val="nil"/>
              <w:bottom w:val="single" w:sz="4" w:space="0" w:color="auto"/>
              <w:right w:val="single" w:sz="4" w:space="0" w:color="auto"/>
            </w:tcBorders>
            <w:shd w:val="clear" w:color="auto" w:fill="auto"/>
            <w:noWrap/>
            <w:vAlign w:val="center"/>
            <w:hideMark/>
          </w:tcPr>
          <w:p w14:paraId="6F1CEDF6" w14:textId="77777777" w:rsidR="00D57985" w:rsidRPr="00174759" w:rsidRDefault="00D57985" w:rsidP="00174759">
            <w:pPr>
              <w:pStyle w:val="af7"/>
              <w:spacing w:line="240" w:lineRule="exact"/>
              <w:rPr>
                <w:sz w:val="18"/>
                <w:szCs w:val="18"/>
              </w:rPr>
            </w:pPr>
            <w:r w:rsidRPr="00174759">
              <w:rPr>
                <w:sz w:val="18"/>
                <w:szCs w:val="18"/>
              </w:rPr>
              <w:t>099.01194444E</w:t>
            </w:r>
          </w:p>
        </w:tc>
        <w:tc>
          <w:tcPr>
            <w:tcW w:w="292" w:type="pct"/>
            <w:tcBorders>
              <w:top w:val="nil"/>
              <w:left w:val="nil"/>
              <w:bottom w:val="single" w:sz="4" w:space="0" w:color="auto"/>
              <w:right w:val="single" w:sz="4" w:space="0" w:color="auto"/>
            </w:tcBorders>
            <w:shd w:val="clear" w:color="auto" w:fill="auto"/>
            <w:noWrap/>
            <w:vAlign w:val="center"/>
            <w:hideMark/>
          </w:tcPr>
          <w:p w14:paraId="43E1E6E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C644BE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EC03C1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FCE75D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E8C262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1A18176" w14:textId="77777777" w:rsidR="00D57985" w:rsidRPr="00174759" w:rsidRDefault="00D57985" w:rsidP="00174759">
            <w:pPr>
              <w:pStyle w:val="af7"/>
              <w:spacing w:line="240" w:lineRule="exact"/>
              <w:rPr>
                <w:sz w:val="18"/>
                <w:szCs w:val="18"/>
              </w:rPr>
            </w:pPr>
            <w:r w:rsidRPr="00174759">
              <w:rPr>
                <w:rFonts w:hint="eastAsia"/>
                <w:sz w:val="18"/>
                <w:szCs w:val="18"/>
              </w:rPr>
              <w:t xml:space="preserve">1.01 </w:t>
            </w:r>
          </w:p>
        </w:tc>
        <w:tc>
          <w:tcPr>
            <w:tcW w:w="329" w:type="pct"/>
            <w:tcBorders>
              <w:top w:val="nil"/>
              <w:left w:val="nil"/>
              <w:bottom w:val="single" w:sz="4" w:space="0" w:color="auto"/>
              <w:right w:val="single" w:sz="4" w:space="0" w:color="auto"/>
            </w:tcBorders>
            <w:shd w:val="clear" w:color="auto" w:fill="auto"/>
            <w:noWrap/>
            <w:vAlign w:val="center"/>
            <w:hideMark/>
          </w:tcPr>
          <w:p w14:paraId="6BF06208" w14:textId="77777777" w:rsidR="00D57985" w:rsidRPr="00174759" w:rsidRDefault="00D57985" w:rsidP="00174759">
            <w:pPr>
              <w:pStyle w:val="af7"/>
              <w:spacing w:line="240" w:lineRule="exact"/>
              <w:rPr>
                <w:sz w:val="18"/>
                <w:szCs w:val="18"/>
              </w:rPr>
            </w:pPr>
            <w:r w:rsidRPr="00174759">
              <w:rPr>
                <w:rFonts w:hint="eastAsia"/>
                <w:sz w:val="18"/>
                <w:szCs w:val="18"/>
              </w:rPr>
              <w:t xml:space="preserve">4.33 </w:t>
            </w:r>
          </w:p>
        </w:tc>
      </w:tr>
      <w:tr w:rsidR="00174759" w:rsidRPr="00174759" w14:paraId="07007C7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03BC46B" w14:textId="77777777" w:rsidR="00D57985" w:rsidRPr="00174759" w:rsidRDefault="00D57985" w:rsidP="00174759">
            <w:pPr>
              <w:pStyle w:val="af7"/>
              <w:spacing w:line="240" w:lineRule="exact"/>
              <w:rPr>
                <w:sz w:val="18"/>
                <w:szCs w:val="18"/>
              </w:rPr>
            </w:pPr>
            <w:r w:rsidRPr="00174759">
              <w:rPr>
                <w:sz w:val="18"/>
                <w:szCs w:val="18"/>
              </w:rPr>
              <w:t>7</w:t>
            </w:r>
          </w:p>
        </w:tc>
        <w:tc>
          <w:tcPr>
            <w:tcW w:w="184" w:type="pct"/>
            <w:tcBorders>
              <w:top w:val="nil"/>
              <w:left w:val="nil"/>
              <w:bottom w:val="single" w:sz="4" w:space="0" w:color="auto"/>
              <w:right w:val="single" w:sz="4" w:space="0" w:color="auto"/>
            </w:tcBorders>
            <w:shd w:val="clear" w:color="auto" w:fill="auto"/>
            <w:noWrap/>
            <w:vAlign w:val="center"/>
            <w:hideMark/>
          </w:tcPr>
          <w:p w14:paraId="6FEB2625" w14:textId="77777777" w:rsidR="00D57985" w:rsidRPr="00174759" w:rsidRDefault="00D57985" w:rsidP="00174759">
            <w:pPr>
              <w:pStyle w:val="af7"/>
              <w:spacing w:line="240" w:lineRule="exact"/>
              <w:rPr>
                <w:sz w:val="18"/>
                <w:szCs w:val="18"/>
              </w:rPr>
            </w:pPr>
            <w:r w:rsidRPr="00174759">
              <w:rPr>
                <w:sz w:val="18"/>
                <w:szCs w:val="18"/>
              </w:rPr>
              <w:t>393</w:t>
            </w:r>
          </w:p>
        </w:tc>
        <w:tc>
          <w:tcPr>
            <w:tcW w:w="1047" w:type="pct"/>
            <w:tcBorders>
              <w:top w:val="nil"/>
              <w:left w:val="nil"/>
              <w:bottom w:val="single" w:sz="4" w:space="0" w:color="auto"/>
              <w:right w:val="single" w:sz="4" w:space="0" w:color="auto"/>
            </w:tcBorders>
            <w:shd w:val="clear" w:color="auto" w:fill="auto"/>
            <w:noWrap/>
            <w:vAlign w:val="center"/>
            <w:hideMark/>
          </w:tcPr>
          <w:p w14:paraId="2B233B26" w14:textId="77777777" w:rsidR="00D57985" w:rsidRPr="00174759" w:rsidRDefault="00D57985" w:rsidP="00174759">
            <w:pPr>
              <w:pStyle w:val="af7"/>
              <w:spacing w:line="240" w:lineRule="exact"/>
              <w:rPr>
                <w:sz w:val="18"/>
                <w:szCs w:val="18"/>
              </w:rPr>
            </w:pPr>
            <w:r w:rsidRPr="00174759">
              <w:rPr>
                <w:sz w:val="18"/>
                <w:szCs w:val="18"/>
              </w:rPr>
              <w:t>贺吉荣</w:t>
            </w:r>
          </w:p>
        </w:tc>
        <w:tc>
          <w:tcPr>
            <w:tcW w:w="292" w:type="pct"/>
            <w:tcBorders>
              <w:top w:val="nil"/>
              <w:left w:val="nil"/>
              <w:bottom w:val="single" w:sz="4" w:space="0" w:color="auto"/>
              <w:right w:val="single" w:sz="4" w:space="0" w:color="auto"/>
            </w:tcBorders>
            <w:shd w:val="clear" w:color="auto" w:fill="auto"/>
            <w:noWrap/>
            <w:vAlign w:val="center"/>
            <w:hideMark/>
          </w:tcPr>
          <w:p w14:paraId="01A0F541"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16ED66ED"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2C92614D" w14:textId="77777777" w:rsidR="00D57985" w:rsidRPr="00174759" w:rsidRDefault="00D57985" w:rsidP="00174759">
            <w:pPr>
              <w:pStyle w:val="af7"/>
              <w:spacing w:line="240" w:lineRule="exact"/>
              <w:rPr>
                <w:sz w:val="18"/>
                <w:szCs w:val="18"/>
              </w:rPr>
            </w:pPr>
            <w:r w:rsidRPr="00174759">
              <w:rPr>
                <w:sz w:val="18"/>
                <w:szCs w:val="18"/>
              </w:rPr>
              <w:t>3.86</w:t>
            </w:r>
          </w:p>
        </w:tc>
        <w:tc>
          <w:tcPr>
            <w:tcW w:w="398" w:type="pct"/>
            <w:tcBorders>
              <w:top w:val="nil"/>
              <w:left w:val="nil"/>
              <w:bottom w:val="single" w:sz="4" w:space="0" w:color="auto"/>
              <w:right w:val="single" w:sz="4" w:space="0" w:color="auto"/>
            </w:tcBorders>
            <w:shd w:val="clear" w:color="auto" w:fill="auto"/>
            <w:noWrap/>
            <w:vAlign w:val="center"/>
            <w:hideMark/>
          </w:tcPr>
          <w:p w14:paraId="06AB85BB" w14:textId="77777777" w:rsidR="00D57985" w:rsidRPr="00174759" w:rsidRDefault="00D57985" w:rsidP="00174759">
            <w:pPr>
              <w:pStyle w:val="af7"/>
              <w:spacing w:line="240" w:lineRule="exact"/>
              <w:rPr>
                <w:sz w:val="18"/>
                <w:szCs w:val="18"/>
              </w:rPr>
            </w:pPr>
            <w:r w:rsidRPr="00174759">
              <w:rPr>
                <w:sz w:val="18"/>
                <w:szCs w:val="18"/>
              </w:rPr>
              <w:t>39.63222222N</w:t>
            </w:r>
          </w:p>
        </w:tc>
        <w:tc>
          <w:tcPr>
            <w:tcW w:w="419" w:type="pct"/>
            <w:tcBorders>
              <w:top w:val="nil"/>
              <w:left w:val="nil"/>
              <w:bottom w:val="single" w:sz="4" w:space="0" w:color="auto"/>
              <w:right w:val="single" w:sz="4" w:space="0" w:color="auto"/>
            </w:tcBorders>
            <w:shd w:val="clear" w:color="auto" w:fill="auto"/>
            <w:noWrap/>
            <w:vAlign w:val="center"/>
            <w:hideMark/>
          </w:tcPr>
          <w:p w14:paraId="7D35FBFB" w14:textId="77777777" w:rsidR="00D57985" w:rsidRPr="00174759" w:rsidRDefault="00D57985" w:rsidP="00174759">
            <w:pPr>
              <w:pStyle w:val="af7"/>
              <w:spacing w:line="240" w:lineRule="exact"/>
              <w:rPr>
                <w:sz w:val="18"/>
                <w:szCs w:val="18"/>
              </w:rPr>
            </w:pPr>
            <w:r w:rsidRPr="00174759">
              <w:rPr>
                <w:sz w:val="18"/>
                <w:szCs w:val="18"/>
              </w:rPr>
              <w:t>099.01305556E</w:t>
            </w:r>
          </w:p>
        </w:tc>
        <w:tc>
          <w:tcPr>
            <w:tcW w:w="292" w:type="pct"/>
            <w:tcBorders>
              <w:top w:val="nil"/>
              <w:left w:val="nil"/>
              <w:bottom w:val="single" w:sz="4" w:space="0" w:color="auto"/>
              <w:right w:val="single" w:sz="4" w:space="0" w:color="auto"/>
            </w:tcBorders>
            <w:shd w:val="clear" w:color="auto" w:fill="auto"/>
            <w:noWrap/>
            <w:vAlign w:val="center"/>
            <w:hideMark/>
          </w:tcPr>
          <w:p w14:paraId="1B10D8B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0569E6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607988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C744FD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5278CD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9524A73" w14:textId="77777777" w:rsidR="00D57985" w:rsidRPr="00174759" w:rsidRDefault="00D57985" w:rsidP="00174759">
            <w:pPr>
              <w:pStyle w:val="af7"/>
              <w:spacing w:line="240" w:lineRule="exact"/>
              <w:rPr>
                <w:sz w:val="18"/>
                <w:szCs w:val="18"/>
              </w:rPr>
            </w:pPr>
            <w:r w:rsidRPr="00174759">
              <w:rPr>
                <w:rFonts w:hint="eastAsia"/>
                <w:sz w:val="18"/>
                <w:szCs w:val="18"/>
              </w:rPr>
              <w:t xml:space="preserve">0.73 </w:t>
            </w:r>
          </w:p>
        </w:tc>
        <w:tc>
          <w:tcPr>
            <w:tcW w:w="329" w:type="pct"/>
            <w:tcBorders>
              <w:top w:val="nil"/>
              <w:left w:val="nil"/>
              <w:bottom w:val="single" w:sz="4" w:space="0" w:color="auto"/>
              <w:right w:val="single" w:sz="4" w:space="0" w:color="auto"/>
            </w:tcBorders>
            <w:shd w:val="clear" w:color="auto" w:fill="auto"/>
            <w:noWrap/>
            <w:vAlign w:val="center"/>
            <w:hideMark/>
          </w:tcPr>
          <w:p w14:paraId="44FF08C6" w14:textId="77777777" w:rsidR="00D57985" w:rsidRPr="00174759" w:rsidRDefault="00D57985" w:rsidP="00174759">
            <w:pPr>
              <w:pStyle w:val="af7"/>
              <w:spacing w:line="240" w:lineRule="exact"/>
              <w:rPr>
                <w:sz w:val="18"/>
                <w:szCs w:val="18"/>
              </w:rPr>
            </w:pPr>
            <w:r w:rsidRPr="00174759">
              <w:rPr>
                <w:rFonts w:hint="eastAsia"/>
                <w:sz w:val="18"/>
                <w:szCs w:val="18"/>
              </w:rPr>
              <w:t xml:space="preserve">3.13 </w:t>
            </w:r>
          </w:p>
        </w:tc>
      </w:tr>
      <w:tr w:rsidR="00174759" w:rsidRPr="00174759" w14:paraId="2FAA1EA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8B356E4" w14:textId="77777777" w:rsidR="00D57985" w:rsidRPr="00174759" w:rsidRDefault="00D57985" w:rsidP="00174759">
            <w:pPr>
              <w:pStyle w:val="af7"/>
              <w:spacing w:line="240" w:lineRule="exact"/>
              <w:rPr>
                <w:sz w:val="18"/>
                <w:szCs w:val="18"/>
              </w:rPr>
            </w:pPr>
            <w:r w:rsidRPr="00174759">
              <w:rPr>
                <w:sz w:val="18"/>
                <w:szCs w:val="18"/>
              </w:rPr>
              <w:t>8</w:t>
            </w:r>
          </w:p>
        </w:tc>
        <w:tc>
          <w:tcPr>
            <w:tcW w:w="184" w:type="pct"/>
            <w:tcBorders>
              <w:top w:val="nil"/>
              <w:left w:val="nil"/>
              <w:bottom w:val="single" w:sz="4" w:space="0" w:color="auto"/>
              <w:right w:val="single" w:sz="4" w:space="0" w:color="auto"/>
            </w:tcBorders>
            <w:shd w:val="clear" w:color="auto" w:fill="auto"/>
            <w:noWrap/>
            <w:vAlign w:val="center"/>
            <w:hideMark/>
          </w:tcPr>
          <w:p w14:paraId="5319401E" w14:textId="77777777" w:rsidR="00D57985" w:rsidRPr="00174759" w:rsidRDefault="00D57985" w:rsidP="00174759">
            <w:pPr>
              <w:pStyle w:val="af7"/>
              <w:spacing w:line="240" w:lineRule="exact"/>
              <w:rPr>
                <w:sz w:val="18"/>
                <w:szCs w:val="18"/>
              </w:rPr>
            </w:pPr>
            <w:r w:rsidRPr="00174759">
              <w:rPr>
                <w:sz w:val="18"/>
                <w:szCs w:val="18"/>
              </w:rPr>
              <w:t>396</w:t>
            </w:r>
          </w:p>
        </w:tc>
        <w:tc>
          <w:tcPr>
            <w:tcW w:w="1047" w:type="pct"/>
            <w:tcBorders>
              <w:top w:val="nil"/>
              <w:left w:val="nil"/>
              <w:bottom w:val="single" w:sz="4" w:space="0" w:color="auto"/>
              <w:right w:val="single" w:sz="4" w:space="0" w:color="auto"/>
            </w:tcBorders>
            <w:shd w:val="clear" w:color="auto" w:fill="auto"/>
            <w:noWrap/>
            <w:vAlign w:val="center"/>
            <w:hideMark/>
          </w:tcPr>
          <w:p w14:paraId="0ABDB032" w14:textId="77777777" w:rsidR="00D57985" w:rsidRPr="00174759" w:rsidRDefault="00D57985" w:rsidP="00174759">
            <w:pPr>
              <w:pStyle w:val="af7"/>
              <w:spacing w:line="240" w:lineRule="exact"/>
              <w:rPr>
                <w:sz w:val="18"/>
                <w:szCs w:val="18"/>
              </w:rPr>
            </w:pPr>
            <w:r w:rsidRPr="00174759">
              <w:rPr>
                <w:sz w:val="18"/>
                <w:szCs w:val="18"/>
              </w:rPr>
              <w:t>贺建军</w:t>
            </w:r>
          </w:p>
        </w:tc>
        <w:tc>
          <w:tcPr>
            <w:tcW w:w="292" w:type="pct"/>
            <w:tcBorders>
              <w:top w:val="nil"/>
              <w:left w:val="nil"/>
              <w:bottom w:val="single" w:sz="4" w:space="0" w:color="auto"/>
              <w:right w:val="single" w:sz="4" w:space="0" w:color="auto"/>
            </w:tcBorders>
            <w:shd w:val="clear" w:color="auto" w:fill="auto"/>
            <w:noWrap/>
            <w:vAlign w:val="center"/>
            <w:hideMark/>
          </w:tcPr>
          <w:p w14:paraId="2A1D13DB"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388F7A0C"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349EEC1" w14:textId="77777777" w:rsidR="00D57985" w:rsidRPr="00174759" w:rsidRDefault="00D57985" w:rsidP="00174759">
            <w:pPr>
              <w:pStyle w:val="af7"/>
              <w:spacing w:line="240" w:lineRule="exact"/>
              <w:rPr>
                <w:sz w:val="18"/>
                <w:szCs w:val="18"/>
              </w:rPr>
            </w:pPr>
            <w:r w:rsidRPr="00174759">
              <w:rPr>
                <w:sz w:val="18"/>
                <w:szCs w:val="18"/>
              </w:rPr>
              <w:t>5.34</w:t>
            </w:r>
          </w:p>
        </w:tc>
        <w:tc>
          <w:tcPr>
            <w:tcW w:w="398" w:type="pct"/>
            <w:tcBorders>
              <w:top w:val="nil"/>
              <w:left w:val="nil"/>
              <w:bottom w:val="single" w:sz="4" w:space="0" w:color="auto"/>
              <w:right w:val="single" w:sz="4" w:space="0" w:color="auto"/>
            </w:tcBorders>
            <w:shd w:val="clear" w:color="auto" w:fill="auto"/>
            <w:noWrap/>
            <w:vAlign w:val="center"/>
            <w:hideMark/>
          </w:tcPr>
          <w:p w14:paraId="76595E7E" w14:textId="77777777" w:rsidR="00D57985" w:rsidRPr="00174759" w:rsidRDefault="00D57985" w:rsidP="00174759">
            <w:pPr>
              <w:pStyle w:val="af7"/>
              <w:spacing w:line="240" w:lineRule="exact"/>
              <w:rPr>
                <w:sz w:val="18"/>
                <w:szCs w:val="18"/>
              </w:rPr>
            </w:pPr>
            <w:r w:rsidRPr="00174759">
              <w:rPr>
                <w:sz w:val="18"/>
                <w:szCs w:val="18"/>
              </w:rPr>
              <w:t>39.64694444N</w:t>
            </w:r>
          </w:p>
        </w:tc>
        <w:tc>
          <w:tcPr>
            <w:tcW w:w="419" w:type="pct"/>
            <w:tcBorders>
              <w:top w:val="nil"/>
              <w:left w:val="nil"/>
              <w:bottom w:val="single" w:sz="4" w:space="0" w:color="auto"/>
              <w:right w:val="single" w:sz="4" w:space="0" w:color="auto"/>
            </w:tcBorders>
            <w:shd w:val="clear" w:color="auto" w:fill="auto"/>
            <w:noWrap/>
            <w:vAlign w:val="center"/>
            <w:hideMark/>
          </w:tcPr>
          <w:p w14:paraId="5D8AF5B1" w14:textId="77777777" w:rsidR="00D57985" w:rsidRPr="00174759" w:rsidRDefault="00D57985" w:rsidP="00174759">
            <w:pPr>
              <w:pStyle w:val="af7"/>
              <w:spacing w:line="240" w:lineRule="exact"/>
              <w:rPr>
                <w:sz w:val="18"/>
                <w:szCs w:val="18"/>
              </w:rPr>
            </w:pPr>
            <w:r w:rsidRPr="00174759">
              <w:rPr>
                <w:sz w:val="18"/>
                <w:szCs w:val="18"/>
              </w:rPr>
              <w:t>098.99472222E</w:t>
            </w:r>
          </w:p>
        </w:tc>
        <w:tc>
          <w:tcPr>
            <w:tcW w:w="292" w:type="pct"/>
            <w:tcBorders>
              <w:top w:val="nil"/>
              <w:left w:val="nil"/>
              <w:bottom w:val="single" w:sz="4" w:space="0" w:color="auto"/>
              <w:right w:val="single" w:sz="4" w:space="0" w:color="auto"/>
            </w:tcBorders>
            <w:shd w:val="clear" w:color="auto" w:fill="auto"/>
            <w:noWrap/>
            <w:vAlign w:val="center"/>
            <w:hideMark/>
          </w:tcPr>
          <w:p w14:paraId="3700732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74D54B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CB7ABE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D4A71F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C0301A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A630CE2" w14:textId="77777777" w:rsidR="00D57985" w:rsidRPr="00174759" w:rsidRDefault="00D57985" w:rsidP="00174759">
            <w:pPr>
              <w:pStyle w:val="af7"/>
              <w:spacing w:line="240" w:lineRule="exact"/>
              <w:rPr>
                <w:sz w:val="18"/>
                <w:szCs w:val="18"/>
              </w:rPr>
            </w:pPr>
            <w:r w:rsidRPr="00174759">
              <w:rPr>
                <w:rFonts w:hint="eastAsia"/>
                <w:sz w:val="18"/>
                <w:szCs w:val="18"/>
              </w:rPr>
              <w:t xml:space="preserve">1.01 </w:t>
            </w:r>
          </w:p>
        </w:tc>
        <w:tc>
          <w:tcPr>
            <w:tcW w:w="329" w:type="pct"/>
            <w:tcBorders>
              <w:top w:val="nil"/>
              <w:left w:val="nil"/>
              <w:bottom w:val="single" w:sz="4" w:space="0" w:color="auto"/>
              <w:right w:val="single" w:sz="4" w:space="0" w:color="auto"/>
            </w:tcBorders>
            <w:shd w:val="clear" w:color="auto" w:fill="auto"/>
            <w:noWrap/>
            <w:vAlign w:val="center"/>
            <w:hideMark/>
          </w:tcPr>
          <w:p w14:paraId="64F1E9FB" w14:textId="77777777" w:rsidR="00D57985" w:rsidRPr="00174759" w:rsidRDefault="00D57985" w:rsidP="00174759">
            <w:pPr>
              <w:pStyle w:val="af7"/>
              <w:spacing w:line="240" w:lineRule="exact"/>
              <w:rPr>
                <w:sz w:val="18"/>
                <w:szCs w:val="18"/>
              </w:rPr>
            </w:pPr>
            <w:r w:rsidRPr="00174759">
              <w:rPr>
                <w:rFonts w:hint="eastAsia"/>
                <w:sz w:val="18"/>
                <w:szCs w:val="18"/>
              </w:rPr>
              <w:t xml:space="preserve">4.33 </w:t>
            </w:r>
          </w:p>
        </w:tc>
      </w:tr>
      <w:tr w:rsidR="00174759" w:rsidRPr="00174759" w14:paraId="5C63DAF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C667F54" w14:textId="77777777" w:rsidR="00D57985" w:rsidRPr="00174759" w:rsidRDefault="00D57985" w:rsidP="00174759">
            <w:pPr>
              <w:pStyle w:val="af7"/>
              <w:spacing w:line="240" w:lineRule="exact"/>
              <w:rPr>
                <w:sz w:val="18"/>
                <w:szCs w:val="18"/>
              </w:rPr>
            </w:pPr>
            <w:r w:rsidRPr="00174759">
              <w:rPr>
                <w:sz w:val="18"/>
                <w:szCs w:val="18"/>
              </w:rPr>
              <w:t>9</w:t>
            </w:r>
          </w:p>
        </w:tc>
        <w:tc>
          <w:tcPr>
            <w:tcW w:w="184" w:type="pct"/>
            <w:tcBorders>
              <w:top w:val="nil"/>
              <w:left w:val="nil"/>
              <w:bottom w:val="single" w:sz="4" w:space="0" w:color="auto"/>
              <w:right w:val="single" w:sz="4" w:space="0" w:color="auto"/>
            </w:tcBorders>
            <w:shd w:val="clear" w:color="auto" w:fill="auto"/>
            <w:noWrap/>
            <w:vAlign w:val="center"/>
            <w:hideMark/>
          </w:tcPr>
          <w:p w14:paraId="732F75C1" w14:textId="77777777" w:rsidR="00D57985" w:rsidRPr="00174759" w:rsidRDefault="00D57985" w:rsidP="00174759">
            <w:pPr>
              <w:pStyle w:val="af7"/>
              <w:spacing w:line="240" w:lineRule="exact"/>
              <w:rPr>
                <w:sz w:val="18"/>
                <w:szCs w:val="18"/>
              </w:rPr>
            </w:pPr>
            <w:r w:rsidRPr="00174759">
              <w:rPr>
                <w:sz w:val="18"/>
                <w:szCs w:val="18"/>
              </w:rPr>
              <w:t>397</w:t>
            </w:r>
          </w:p>
        </w:tc>
        <w:tc>
          <w:tcPr>
            <w:tcW w:w="1047" w:type="pct"/>
            <w:tcBorders>
              <w:top w:val="nil"/>
              <w:left w:val="nil"/>
              <w:bottom w:val="single" w:sz="4" w:space="0" w:color="auto"/>
              <w:right w:val="single" w:sz="4" w:space="0" w:color="auto"/>
            </w:tcBorders>
            <w:shd w:val="clear" w:color="auto" w:fill="auto"/>
            <w:noWrap/>
            <w:vAlign w:val="center"/>
            <w:hideMark/>
          </w:tcPr>
          <w:p w14:paraId="7EC56ED0" w14:textId="77777777" w:rsidR="00D57985" w:rsidRPr="00174759" w:rsidRDefault="00D57985" w:rsidP="00174759">
            <w:pPr>
              <w:pStyle w:val="af7"/>
              <w:spacing w:line="240" w:lineRule="exact"/>
              <w:rPr>
                <w:sz w:val="18"/>
                <w:szCs w:val="18"/>
              </w:rPr>
            </w:pPr>
            <w:r w:rsidRPr="00174759">
              <w:rPr>
                <w:sz w:val="18"/>
                <w:szCs w:val="18"/>
              </w:rPr>
              <w:t>贺建军</w:t>
            </w:r>
          </w:p>
        </w:tc>
        <w:tc>
          <w:tcPr>
            <w:tcW w:w="292" w:type="pct"/>
            <w:tcBorders>
              <w:top w:val="nil"/>
              <w:left w:val="nil"/>
              <w:bottom w:val="single" w:sz="4" w:space="0" w:color="auto"/>
              <w:right w:val="single" w:sz="4" w:space="0" w:color="auto"/>
            </w:tcBorders>
            <w:shd w:val="clear" w:color="auto" w:fill="auto"/>
            <w:noWrap/>
            <w:vAlign w:val="center"/>
            <w:hideMark/>
          </w:tcPr>
          <w:p w14:paraId="77390B95"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627E543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3723413" w14:textId="77777777" w:rsidR="00D57985" w:rsidRPr="00174759" w:rsidRDefault="00D57985" w:rsidP="00174759">
            <w:pPr>
              <w:pStyle w:val="af7"/>
              <w:spacing w:line="240" w:lineRule="exact"/>
              <w:rPr>
                <w:sz w:val="18"/>
                <w:szCs w:val="18"/>
              </w:rPr>
            </w:pPr>
            <w:r w:rsidRPr="00174759">
              <w:rPr>
                <w:sz w:val="18"/>
                <w:szCs w:val="18"/>
              </w:rPr>
              <w:t>4.53</w:t>
            </w:r>
          </w:p>
        </w:tc>
        <w:tc>
          <w:tcPr>
            <w:tcW w:w="398" w:type="pct"/>
            <w:tcBorders>
              <w:top w:val="nil"/>
              <w:left w:val="nil"/>
              <w:bottom w:val="single" w:sz="4" w:space="0" w:color="auto"/>
              <w:right w:val="single" w:sz="4" w:space="0" w:color="auto"/>
            </w:tcBorders>
            <w:shd w:val="clear" w:color="auto" w:fill="auto"/>
            <w:noWrap/>
            <w:vAlign w:val="center"/>
            <w:hideMark/>
          </w:tcPr>
          <w:p w14:paraId="6F44922B" w14:textId="77777777" w:rsidR="00D57985" w:rsidRPr="00174759" w:rsidRDefault="00D57985" w:rsidP="00174759">
            <w:pPr>
              <w:pStyle w:val="af7"/>
              <w:spacing w:line="240" w:lineRule="exact"/>
              <w:rPr>
                <w:sz w:val="18"/>
                <w:szCs w:val="18"/>
              </w:rPr>
            </w:pPr>
            <w:r w:rsidRPr="00174759">
              <w:rPr>
                <w:sz w:val="18"/>
                <w:szCs w:val="18"/>
              </w:rPr>
              <w:t>39.64670000N</w:t>
            </w:r>
          </w:p>
        </w:tc>
        <w:tc>
          <w:tcPr>
            <w:tcW w:w="419" w:type="pct"/>
            <w:tcBorders>
              <w:top w:val="nil"/>
              <w:left w:val="nil"/>
              <w:bottom w:val="single" w:sz="4" w:space="0" w:color="auto"/>
              <w:right w:val="single" w:sz="4" w:space="0" w:color="auto"/>
            </w:tcBorders>
            <w:shd w:val="clear" w:color="auto" w:fill="auto"/>
            <w:noWrap/>
            <w:vAlign w:val="center"/>
            <w:hideMark/>
          </w:tcPr>
          <w:p w14:paraId="34A87096" w14:textId="77777777" w:rsidR="00D57985" w:rsidRPr="00174759" w:rsidRDefault="00D57985" w:rsidP="00174759">
            <w:pPr>
              <w:pStyle w:val="af7"/>
              <w:spacing w:line="240" w:lineRule="exact"/>
              <w:rPr>
                <w:sz w:val="18"/>
                <w:szCs w:val="18"/>
              </w:rPr>
            </w:pPr>
            <w:r w:rsidRPr="00174759">
              <w:rPr>
                <w:sz w:val="18"/>
                <w:szCs w:val="18"/>
              </w:rPr>
              <w:t>098.99036111E</w:t>
            </w:r>
          </w:p>
        </w:tc>
        <w:tc>
          <w:tcPr>
            <w:tcW w:w="292" w:type="pct"/>
            <w:tcBorders>
              <w:top w:val="nil"/>
              <w:left w:val="nil"/>
              <w:bottom w:val="single" w:sz="4" w:space="0" w:color="auto"/>
              <w:right w:val="single" w:sz="4" w:space="0" w:color="auto"/>
            </w:tcBorders>
            <w:shd w:val="clear" w:color="auto" w:fill="auto"/>
            <w:noWrap/>
            <w:vAlign w:val="center"/>
            <w:hideMark/>
          </w:tcPr>
          <w:p w14:paraId="3CF3F2C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5B660C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0ACEA3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4A169E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F680EB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608855A" w14:textId="77777777" w:rsidR="00D57985" w:rsidRPr="00174759" w:rsidRDefault="00D57985" w:rsidP="00174759">
            <w:pPr>
              <w:pStyle w:val="af7"/>
              <w:spacing w:line="240" w:lineRule="exact"/>
              <w:rPr>
                <w:sz w:val="18"/>
                <w:szCs w:val="18"/>
              </w:rPr>
            </w:pPr>
            <w:r w:rsidRPr="00174759">
              <w:rPr>
                <w:rFonts w:hint="eastAsia"/>
                <w:sz w:val="18"/>
                <w:szCs w:val="18"/>
              </w:rPr>
              <w:t xml:space="preserve">0.86 </w:t>
            </w:r>
          </w:p>
        </w:tc>
        <w:tc>
          <w:tcPr>
            <w:tcW w:w="329" w:type="pct"/>
            <w:tcBorders>
              <w:top w:val="nil"/>
              <w:left w:val="nil"/>
              <w:bottom w:val="single" w:sz="4" w:space="0" w:color="auto"/>
              <w:right w:val="single" w:sz="4" w:space="0" w:color="auto"/>
            </w:tcBorders>
            <w:shd w:val="clear" w:color="auto" w:fill="auto"/>
            <w:noWrap/>
            <w:vAlign w:val="center"/>
            <w:hideMark/>
          </w:tcPr>
          <w:p w14:paraId="4FF09A7F" w14:textId="77777777" w:rsidR="00D57985" w:rsidRPr="00174759" w:rsidRDefault="00D57985" w:rsidP="00174759">
            <w:pPr>
              <w:pStyle w:val="af7"/>
              <w:spacing w:line="240" w:lineRule="exact"/>
              <w:rPr>
                <w:sz w:val="18"/>
                <w:szCs w:val="18"/>
              </w:rPr>
            </w:pPr>
            <w:r w:rsidRPr="00174759">
              <w:rPr>
                <w:rFonts w:hint="eastAsia"/>
                <w:sz w:val="18"/>
                <w:szCs w:val="18"/>
              </w:rPr>
              <w:t xml:space="preserve">3.67 </w:t>
            </w:r>
          </w:p>
        </w:tc>
      </w:tr>
      <w:tr w:rsidR="00174759" w:rsidRPr="00174759" w14:paraId="7999BA4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DD34376" w14:textId="77777777" w:rsidR="00D57985" w:rsidRPr="00174759" w:rsidRDefault="00D57985" w:rsidP="00174759">
            <w:pPr>
              <w:pStyle w:val="af7"/>
              <w:spacing w:line="240" w:lineRule="exact"/>
              <w:rPr>
                <w:sz w:val="18"/>
                <w:szCs w:val="18"/>
              </w:rPr>
            </w:pPr>
            <w:r w:rsidRPr="00174759">
              <w:rPr>
                <w:sz w:val="18"/>
                <w:szCs w:val="18"/>
              </w:rPr>
              <w:t>10</w:t>
            </w:r>
          </w:p>
        </w:tc>
        <w:tc>
          <w:tcPr>
            <w:tcW w:w="184" w:type="pct"/>
            <w:tcBorders>
              <w:top w:val="nil"/>
              <w:left w:val="nil"/>
              <w:bottom w:val="single" w:sz="4" w:space="0" w:color="auto"/>
              <w:right w:val="single" w:sz="4" w:space="0" w:color="auto"/>
            </w:tcBorders>
            <w:shd w:val="clear" w:color="auto" w:fill="auto"/>
            <w:noWrap/>
            <w:vAlign w:val="center"/>
            <w:hideMark/>
          </w:tcPr>
          <w:p w14:paraId="2CD005FF" w14:textId="77777777" w:rsidR="00D57985" w:rsidRPr="00174759" w:rsidRDefault="00D57985" w:rsidP="00174759">
            <w:pPr>
              <w:pStyle w:val="af7"/>
              <w:spacing w:line="240" w:lineRule="exact"/>
              <w:rPr>
                <w:sz w:val="18"/>
                <w:szCs w:val="18"/>
              </w:rPr>
            </w:pPr>
            <w:r w:rsidRPr="00174759">
              <w:rPr>
                <w:sz w:val="18"/>
                <w:szCs w:val="18"/>
              </w:rPr>
              <w:t>404</w:t>
            </w:r>
          </w:p>
        </w:tc>
        <w:tc>
          <w:tcPr>
            <w:tcW w:w="1047" w:type="pct"/>
            <w:tcBorders>
              <w:top w:val="nil"/>
              <w:left w:val="nil"/>
              <w:bottom w:val="single" w:sz="4" w:space="0" w:color="auto"/>
              <w:right w:val="single" w:sz="4" w:space="0" w:color="auto"/>
            </w:tcBorders>
            <w:shd w:val="clear" w:color="auto" w:fill="auto"/>
            <w:noWrap/>
            <w:vAlign w:val="center"/>
            <w:hideMark/>
          </w:tcPr>
          <w:p w14:paraId="4382D27D"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CD1F0DC"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6D11ED8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3D24A6E" w14:textId="77777777" w:rsidR="00D57985" w:rsidRPr="00174759" w:rsidRDefault="00D57985" w:rsidP="00174759">
            <w:pPr>
              <w:pStyle w:val="af7"/>
              <w:spacing w:line="240" w:lineRule="exact"/>
              <w:rPr>
                <w:sz w:val="18"/>
                <w:szCs w:val="18"/>
              </w:rPr>
            </w:pPr>
            <w:r w:rsidRPr="00174759">
              <w:rPr>
                <w:sz w:val="18"/>
                <w:szCs w:val="18"/>
              </w:rPr>
              <w:t>5.92</w:t>
            </w:r>
          </w:p>
        </w:tc>
        <w:tc>
          <w:tcPr>
            <w:tcW w:w="398" w:type="pct"/>
            <w:tcBorders>
              <w:top w:val="nil"/>
              <w:left w:val="nil"/>
              <w:bottom w:val="single" w:sz="4" w:space="0" w:color="auto"/>
              <w:right w:val="single" w:sz="4" w:space="0" w:color="auto"/>
            </w:tcBorders>
            <w:shd w:val="clear" w:color="auto" w:fill="auto"/>
            <w:noWrap/>
            <w:vAlign w:val="center"/>
            <w:hideMark/>
          </w:tcPr>
          <w:p w14:paraId="157E3781" w14:textId="77777777" w:rsidR="00D57985" w:rsidRPr="00174759" w:rsidRDefault="00D57985" w:rsidP="00174759">
            <w:pPr>
              <w:pStyle w:val="af7"/>
              <w:spacing w:line="240" w:lineRule="exact"/>
              <w:rPr>
                <w:sz w:val="18"/>
                <w:szCs w:val="18"/>
              </w:rPr>
            </w:pPr>
            <w:r w:rsidRPr="00174759">
              <w:rPr>
                <w:sz w:val="18"/>
                <w:szCs w:val="18"/>
              </w:rPr>
              <w:t>39.63094444N</w:t>
            </w:r>
          </w:p>
        </w:tc>
        <w:tc>
          <w:tcPr>
            <w:tcW w:w="419" w:type="pct"/>
            <w:tcBorders>
              <w:top w:val="nil"/>
              <w:left w:val="nil"/>
              <w:bottom w:val="single" w:sz="4" w:space="0" w:color="auto"/>
              <w:right w:val="single" w:sz="4" w:space="0" w:color="auto"/>
            </w:tcBorders>
            <w:shd w:val="clear" w:color="auto" w:fill="auto"/>
            <w:noWrap/>
            <w:vAlign w:val="center"/>
            <w:hideMark/>
          </w:tcPr>
          <w:p w14:paraId="262405AA" w14:textId="77777777" w:rsidR="00D57985" w:rsidRPr="00174759" w:rsidRDefault="00D57985" w:rsidP="00174759">
            <w:pPr>
              <w:pStyle w:val="af7"/>
              <w:spacing w:line="240" w:lineRule="exact"/>
              <w:rPr>
                <w:sz w:val="18"/>
                <w:szCs w:val="18"/>
              </w:rPr>
            </w:pPr>
            <w:r w:rsidRPr="00174759">
              <w:rPr>
                <w:sz w:val="18"/>
                <w:szCs w:val="18"/>
              </w:rPr>
              <w:t>099.01180556E</w:t>
            </w:r>
          </w:p>
        </w:tc>
        <w:tc>
          <w:tcPr>
            <w:tcW w:w="292" w:type="pct"/>
            <w:tcBorders>
              <w:top w:val="nil"/>
              <w:left w:val="nil"/>
              <w:bottom w:val="single" w:sz="4" w:space="0" w:color="auto"/>
              <w:right w:val="single" w:sz="4" w:space="0" w:color="auto"/>
            </w:tcBorders>
            <w:shd w:val="clear" w:color="auto" w:fill="auto"/>
            <w:noWrap/>
            <w:vAlign w:val="center"/>
            <w:hideMark/>
          </w:tcPr>
          <w:p w14:paraId="4EFA0E4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A0239C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26FFA9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CED1E2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FAB0AC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FCA1046" w14:textId="77777777" w:rsidR="00D57985" w:rsidRPr="00174759" w:rsidRDefault="00D57985" w:rsidP="00174759">
            <w:pPr>
              <w:pStyle w:val="af7"/>
              <w:spacing w:line="240" w:lineRule="exact"/>
              <w:rPr>
                <w:sz w:val="18"/>
                <w:szCs w:val="18"/>
              </w:rPr>
            </w:pPr>
            <w:r w:rsidRPr="00174759">
              <w:rPr>
                <w:rFonts w:hint="eastAsia"/>
                <w:sz w:val="18"/>
                <w:szCs w:val="18"/>
              </w:rPr>
              <w:t xml:space="preserve">1.12 </w:t>
            </w:r>
          </w:p>
        </w:tc>
        <w:tc>
          <w:tcPr>
            <w:tcW w:w="329" w:type="pct"/>
            <w:tcBorders>
              <w:top w:val="nil"/>
              <w:left w:val="nil"/>
              <w:bottom w:val="single" w:sz="4" w:space="0" w:color="auto"/>
              <w:right w:val="single" w:sz="4" w:space="0" w:color="auto"/>
            </w:tcBorders>
            <w:shd w:val="clear" w:color="auto" w:fill="auto"/>
            <w:noWrap/>
            <w:vAlign w:val="center"/>
            <w:hideMark/>
          </w:tcPr>
          <w:p w14:paraId="25DF10F1" w14:textId="77777777" w:rsidR="00D57985" w:rsidRPr="00174759" w:rsidRDefault="00D57985" w:rsidP="00174759">
            <w:pPr>
              <w:pStyle w:val="af7"/>
              <w:spacing w:line="240" w:lineRule="exact"/>
              <w:rPr>
                <w:sz w:val="18"/>
                <w:szCs w:val="18"/>
              </w:rPr>
            </w:pPr>
            <w:r w:rsidRPr="00174759">
              <w:rPr>
                <w:rFonts w:hint="eastAsia"/>
                <w:sz w:val="18"/>
                <w:szCs w:val="18"/>
              </w:rPr>
              <w:t xml:space="preserve">4.80 </w:t>
            </w:r>
          </w:p>
        </w:tc>
      </w:tr>
      <w:tr w:rsidR="00174759" w:rsidRPr="00174759" w14:paraId="71ADADD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98C0FA2" w14:textId="77777777" w:rsidR="00D57985" w:rsidRPr="00174759" w:rsidRDefault="00D57985" w:rsidP="00174759">
            <w:pPr>
              <w:pStyle w:val="af7"/>
              <w:spacing w:line="240" w:lineRule="exact"/>
              <w:rPr>
                <w:sz w:val="18"/>
                <w:szCs w:val="18"/>
              </w:rPr>
            </w:pPr>
            <w:r w:rsidRPr="00174759">
              <w:rPr>
                <w:sz w:val="18"/>
                <w:szCs w:val="18"/>
              </w:rPr>
              <w:t>11</w:t>
            </w:r>
          </w:p>
        </w:tc>
        <w:tc>
          <w:tcPr>
            <w:tcW w:w="184" w:type="pct"/>
            <w:tcBorders>
              <w:top w:val="nil"/>
              <w:left w:val="nil"/>
              <w:bottom w:val="single" w:sz="4" w:space="0" w:color="auto"/>
              <w:right w:val="single" w:sz="4" w:space="0" w:color="auto"/>
            </w:tcBorders>
            <w:shd w:val="clear" w:color="auto" w:fill="auto"/>
            <w:noWrap/>
            <w:vAlign w:val="center"/>
            <w:hideMark/>
          </w:tcPr>
          <w:p w14:paraId="2D408B9A" w14:textId="77777777" w:rsidR="00D57985" w:rsidRPr="00174759" w:rsidRDefault="00D57985" w:rsidP="00174759">
            <w:pPr>
              <w:pStyle w:val="af7"/>
              <w:spacing w:line="240" w:lineRule="exact"/>
              <w:rPr>
                <w:sz w:val="18"/>
                <w:szCs w:val="18"/>
              </w:rPr>
            </w:pPr>
            <w:r w:rsidRPr="00174759">
              <w:rPr>
                <w:sz w:val="18"/>
                <w:szCs w:val="18"/>
              </w:rPr>
              <w:t>405</w:t>
            </w:r>
          </w:p>
        </w:tc>
        <w:tc>
          <w:tcPr>
            <w:tcW w:w="1047" w:type="pct"/>
            <w:tcBorders>
              <w:top w:val="nil"/>
              <w:left w:val="nil"/>
              <w:bottom w:val="single" w:sz="4" w:space="0" w:color="auto"/>
              <w:right w:val="single" w:sz="4" w:space="0" w:color="auto"/>
            </w:tcBorders>
            <w:shd w:val="clear" w:color="auto" w:fill="auto"/>
            <w:noWrap/>
            <w:vAlign w:val="center"/>
            <w:hideMark/>
          </w:tcPr>
          <w:p w14:paraId="20384CF1"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AEC83A8"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4E839028"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83E3D5A" w14:textId="77777777" w:rsidR="00D57985" w:rsidRPr="00174759" w:rsidRDefault="00D57985" w:rsidP="00174759">
            <w:pPr>
              <w:pStyle w:val="af7"/>
              <w:spacing w:line="240" w:lineRule="exact"/>
              <w:rPr>
                <w:sz w:val="18"/>
                <w:szCs w:val="18"/>
              </w:rPr>
            </w:pPr>
            <w:r w:rsidRPr="00174759">
              <w:rPr>
                <w:sz w:val="18"/>
                <w:szCs w:val="18"/>
              </w:rPr>
              <w:t>5.93</w:t>
            </w:r>
          </w:p>
        </w:tc>
        <w:tc>
          <w:tcPr>
            <w:tcW w:w="398" w:type="pct"/>
            <w:tcBorders>
              <w:top w:val="nil"/>
              <w:left w:val="nil"/>
              <w:bottom w:val="single" w:sz="4" w:space="0" w:color="auto"/>
              <w:right w:val="single" w:sz="4" w:space="0" w:color="auto"/>
            </w:tcBorders>
            <w:shd w:val="clear" w:color="auto" w:fill="auto"/>
            <w:noWrap/>
            <w:vAlign w:val="center"/>
            <w:hideMark/>
          </w:tcPr>
          <w:p w14:paraId="76C471F8" w14:textId="77777777" w:rsidR="00D57985" w:rsidRPr="00174759" w:rsidRDefault="00D57985" w:rsidP="00174759">
            <w:pPr>
              <w:pStyle w:val="af7"/>
              <w:spacing w:line="240" w:lineRule="exact"/>
              <w:rPr>
                <w:sz w:val="18"/>
                <w:szCs w:val="18"/>
              </w:rPr>
            </w:pPr>
            <w:r w:rsidRPr="00174759">
              <w:rPr>
                <w:sz w:val="18"/>
                <w:szCs w:val="18"/>
              </w:rPr>
              <w:t>39.63336111N</w:t>
            </w:r>
          </w:p>
        </w:tc>
        <w:tc>
          <w:tcPr>
            <w:tcW w:w="419" w:type="pct"/>
            <w:tcBorders>
              <w:top w:val="nil"/>
              <w:left w:val="nil"/>
              <w:bottom w:val="single" w:sz="4" w:space="0" w:color="auto"/>
              <w:right w:val="single" w:sz="4" w:space="0" w:color="auto"/>
            </w:tcBorders>
            <w:shd w:val="clear" w:color="auto" w:fill="auto"/>
            <w:noWrap/>
            <w:vAlign w:val="center"/>
            <w:hideMark/>
          </w:tcPr>
          <w:p w14:paraId="695533D9" w14:textId="77777777" w:rsidR="00D57985" w:rsidRPr="00174759" w:rsidRDefault="00D57985" w:rsidP="00174759">
            <w:pPr>
              <w:pStyle w:val="af7"/>
              <w:spacing w:line="240" w:lineRule="exact"/>
              <w:rPr>
                <w:sz w:val="18"/>
                <w:szCs w:val="18"/>
              </w:rPr>
            </w:pPr>
            <w:r w:rsidRPr="00174759">
              <w:rPr>
                <w:sz w:val="18"/>
                <w:szCs w:val="18"/>
              </w:rPr>
              <w:t>099.00994444E</w:t>
            </w:r>
          </w:p>
        </w:tc>
        <w:tc>
          <w:tcPr>
            <w:tcW w:w="292" w:type="pct"/>
            <w:tcBorders>
              <w:top w:val="nil"/>
              <w:left w:val="nil"/>
              <w:bottom w:val="single" w:sz="4" w:space="0" w:color="auto"/>
              <w:right w:val="single" w:sz="4" w:space="0" w:color="auto"/>
            </w:tcBorders>
            <w:shd w:val="clear" w:color="auto" w:fill="auto"/>
            <w:noWrap/>
            <w:vAlign w:val="center"/>
            <w:hideMark/>
          </w:tcPr>
          <w:p w14:paraId="04B2F64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09FEC7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23EB0A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A0BA4F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BC4C82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740AA36" w14:textId="77777777" w:rsidR="00D57985" w:rsidRPr="00174759" w:rsidRDefault="00D57985" w:rsidP="00174759">
            <w:pPr>
              <w:pStyle w:val="af7"/>
              <w:spacing w:line="240" w:lineRule="exact"/>
              <w:rPr>
                <w:sz w:val="18"/>
                <w:szCs w:val="18"/>
              </w:rPr>
            </w:pPr>
            <w:r w:rsidRPr="00174759">
              <w:rPr>
                <w:rFonts w:hint="eastAsia"/>
                <w:sz w:val="18"/>
                <w:szCs w:val="18"/>
              </w:rPr>
              <w:t xml:space="preserve">1.12 </w:t>
            </w:r>
          </w:p>
        </w:tc>
        <w:tc>
          <w:tcPr>
            <w:tcW w:w="329" w:type="pct"/>
            <w:tcBorders>
              <w:top w:val="nil"/>
              <w:left w:val="nil"/>
              <w:bottom w:val="single" w:sz="4" w:space="0" w:color="auto"/>
              <w:right w:val="single" w:sz="4" w:space="0" w:color="auto"/>
            </w:tcBorders>
            <w:shd w:val="clear" w:color="auto" w:fill="auto"/>
            <w:noWrap/>
            <w:vAlign w:val="center"/>
            <w:hideMark/>
          </w:tcPr>
          <w:p w14:paraId="76CEAC1C" w14:textId="77777777" w:rsidR="00D57985" w:rsidRPr="00174759" w:rsidRDefault="00D57985" w:rsidP="00174759">
            <w:pPr>
              <w:pStyle w:val="af7"/>
              <w:spacing w:line="240" w:lineRule="exact"/>
              <w:rPr>
                <w:sz w:val="18"/>
                <w:szCs w:val="18"/>
              </w:rPr>
            </w:pPr>
            <w:r w:rsidRPr="00174759">
              <w:rPr>
                <w:rFonts w:hint="eastAsia"/>
                <w:sz w:val="18"/>
                <w:szCs w:val="18"/>
              </w:rPr>
              <w:t xml:space="preserve">4.81 </w:t>
            </w:r>
          </w:p>
        </w:tc>
      </w:tr>
      <w:tr w:rsidR="00174759" w:rsidRPr="00174759" w14:paraId="5DAB458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EF34B74" w14:textId="77777777" w:rsidR="00D57985" w:rsidRPr="00174759" w:rsidRDefault="00D57985" w:rsidP="00174759">
            <w:pPr>
              <w:pStyle w:val="af7"/>
              <w:spacing w:line="240" w:lineRule="exact"/>
              <w:rPr>
                <w:sz w:val="18"/>
                <w:szCs w:val="18"/>
              </w:rPr>
            </w:pPr>
            <w:r w:rsidRPr="00174759">
              <w:rPr>
                <w:sz w:val="18"/>
                <w:szCs w:val="18"/>
              </w:rPr>
              <w:t>12</w:t>
            </w:r>
          </w:p>
        </w:tc>
        <w:tc>
          <w:tcPr>
            <w:tcW w:w="184" w:type="pct"/>
            <w:tcBorders>
              <w:top w:val="nil"/>
              <w:left w:val="nil"/>
              <w:bottom w:val="single" w:sz="4" w:space="0" w:color="auto"/>
              <w:right w:val="single" w:sz="4" w:space="0" w:color="auto"/>
            </w:tcBorders>
            <w:shd w:val="clear" w:color="auto" w:fill="auto"/>
            <w:noWrap/>
            <w:vAlign w:val="center"/>
            <w:hideMark/>
          </w:tcPr>
          <w:p w14:paraId="46A27117" w14:textId="77777777" w:rsidR="00D57985" w:rsidRPr="00174759" w:rsidRDefault="00D57985" w:rsidP="00174759">
            <w:pPr>
              <w:pStyle w:val="af7"/>
              <w:spacing w:line="240" w:lineRule="exact"/>
              <w:rPr>
                <w:sz w:val="18"/>
                <w:szCs w:val="18"/>
              </w:rPr>
            </w:pPr>
            <w:r w:rsidRPr="00174759">
              <w:rPr>
                <w:sz w:val="18"/>
                <w:szCs w:val="18"/>
              </w:rPr>
              <w:t>406</w:t>
            </w:r>
          </w:p>
        </w:tc>
        <w:tc>
          <w:tcPr>
            <w:tcW w:w="1047" w:type="pct"/>
            <w:tcBorders>
              <w:top w:val="nil"/>
              <w:left w:val="nil"/>
              <w:bottom w:val="single" w:sz="4" w:space="0" w:color="auto"/>
              <w:right w:val="single" w:sz="4" w:space="0" w:color="auto"/>
            </w:tcBorders>
            <w:shd w:val="clear" w:color="auto" w:fill="auto"/>
            <w:noWrap/>
            <w:vAlign w:val="center"/>
            <w:hideMark/>
          </w:tcPr>
          <w:p w14:paraId="60D951ED" w14:textId="77777777" w:rsidR="00D57985" w:rsidRPr="00174759" w:rsidRDefault="00D57985" w:rsidP="00174759">
            <w:pPr>
              <w:pStyle w:val="af7"/>
              <w:spacing w:line="240" w:lineRule="exact"/>
              <w:rPr>
                <w:sz w:val="18"/>
                <w:szCs w:val="18"/>
              </w:rPr>
            </w:pPr>
            <w:proofErr w:type="gramStart"/>
            <w:r w:rsidRPr="00174759">
              <w:rPr>
                <w:sz w:val="18"/>
                <w:szCs w:val="18"/>
              </w:rPr>
              <w:t>贺天东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C28D162" w14:textId="77777777" w:rsidR="00D57985" w:rsidRPr="00174759" w:rsidRDefault="00D57985" w:rsidP="00174759">
            <w:pPr>
              <w:pStyle w:val="af7"/>
              <w:spacing w:line="240" w:lineRule="exact"/>
              <w:rPr>
                <w:sz w:val="18"/>
                <w:szCs w:val="18"/>
              </w:rPr>
            </w:pPr>
            <w:r w:rsidRPr="00174759">
              <w:rPr>
                <w:sz w:val="18"/>
                <w:szCs w:val="18"/>
              </w:rPr>
              <w:t>前滩村</w:t>
            </w:r>
          </w:p>
        </w:tc>
        <w:tc>
          <w:tcPr>
            <w:tcW w:w="292" w:type="pct"/>
            <w:tcBorders>
              <w:top w:val="nil"/>
              <w:left w:val="nil"/>
              <w:bottom w:val="single" w:sz="4" w:space="0" w:color="auto"/>
              <w:right w:val="single" w:sz="4" w:space="0" w:color="auto"/>
            </w:tcBorders>
            <w:shd w:val="clear" w:color="auto" w:fill="auto"/>
            <w:noWrap/>
            <w:vAlign w:val="center"/>
            <w:hideMark/>
          </w:tcPr>
          <w:p w14:paraId="14F55FB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466A5E9" w14:textId="77777777" w:rsidR="00D57985" w:rsidRPr="00174759" w:rsidRDefault="00D57985" w:rsidP="00174759">
            <w:pPr>
              <w:pStyle w:val="af7"/>
              <w:spacing w:line="240" w:lineRule="exact"/>
              <w:rPr>
                <w:sz w:val="18"/>
                <w:szCs w:val="18"/>
              </w:rPr>
            </w:pPr>
            <w:r w:rsidRPr="00174759">
              <w:rPr>
                <w:sz w:val="18"/>
                <w:szCs w:val="18"/>
              </w:rPr>
              <w:t>5.97</w:t>
            </w:r>
          </w:p>
        </w:tc>
        <w:tc>
          <w:tcPr>
            <w:tcW w:w="398" w:type="pct"/>
            <w:tcBorders>
              <w:top w:val="nil"/>
              <w:left w:val="nil"/>
              <w:bottom w:val="single" w:sz="4" w:space="0" w:color="auto"/>
              <w:right w:val="single" w:sz="4" w:space="0" w:color="auto"/>
            </w:tcBorders>
            <w:shd w:val="clear" w:color="auto" w:fill="auto"/>
            <w:noWrap/>
            <w:vAlign w:val="center"/>
            <w:hideMark/>
          </w:tcPr>
          <w:p w14:paraId="10F7A3BB" w14:textId="77777777" w:rsidR="00D57985" w:rsidRPr="00174759" w:rsidRDefault="00D57985" w:rsidP="00174759">
            <w:pPr>
              <w:pStyle w:val="af7"/>
              <w:spacing w:line="240" w:lineRule="exact"/>
              <w:rPr>
                <w:sz w:val="18"/>
                <w:szCs w:val="18"/>
              </w:rPr>
            </w:pPr>
            <w:r w:rsidRPr="00174759">
              <w:rPr>
                <w:sz w:val="18"/>
                <w:szCs w:val="18"/>
              </w:rPr>
              <w:t>39.63119444N</w:t>
            </w:r>
          </w:p>
        </w:tc>
        <w:tc>
          <w:tcPr>
            <w:tcW w:w="419" w:type="pct"/>
            <w:tcBorders>
              <w:top w:val="nil"/>
              <w:left w:val="nil"/>
              <w:bottom w:val="single" w:sz="4" w:space="0" w:color="auto"/>
              <w:right w:val="single" w:sz="4" w:space="0" w:color="auto"/>
            </w:tcBorders>
            <w:shd w:val="clear" w:color="auto" w:fill="auto"/>
            <w:noWrap/>
            <w:vAlign w:val="center"/>
            <w:hideMark/>
          </w:tcPr>
          <w:p w14:paraId="0750E65F" w14:textId="77777777" w:rsidR="00D57985" w:rsidRPr="00174759" w:rsidRDefault="00D57985" w:rsidP="00174759">
            <w:pPr>
              <w:pStyle w:val="af7"/>
              <w:spacing w:line="240" w:lineRule="exact"/>
              <w:rPr>
                <w:sz w:val="18"/>
                <w:szCs w:val="18"/>
              </w:rPr>
            </w:pPr>
            <w:r w:rsidRPr="00174759">
              <w:rPr>
                <w:sz w:val="18"/>
                <w:szCs w:val="18"/>
              </w:rPr>
              <w:t>099.00569444E</w:t>
            </w:r>
          </w:p>
        </w:tc>
        <w:tc>
          <w:tcPr>
            <w:tcW w:w="292" w:type="pct"/>
            <w:tcBorders>
              <w:top w:val="nil"/>
              <w:left w:val="nil"/>
              <w:bottom w:val="single" w:sz="4" w:space="0" w:color="auto"/>
              <w:right w:val="single" w:sz="4" w:space="0" w:color="auto"/>
            </w:tcBorders>
            <w:shd w:val="clear" w:color="auto" w:fill="auto"/>
            <w:noWrap/>
            <w:vAlign w:val="center"/>
            <w:hideMark/>
          </w:tcPr>
          <w:p w14:paraId="45A28F2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85A66F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F2CFA7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B9217F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EAE9CC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BC03DCD" w14:textId="77777777" w:rsidR="00D57985" w:rsidRPr="00174759" w:rsidRDefault="00D57985" w:rsidP="00174759">
            <w:pPr>
              <w:pStyle w:val="af7"/>
              <w:spacing w:line="240" w:lineRule="exact"/>
              <w:rPr>
                <w:sz w:val="18"/>
                <w:szCs w:val="18"/>
              </w:rPr>
            </w:pPr>
            <w:r w:rsidRPr="00174759">
              <w:rPr>
                <w:rFonts w:hint="eastAsia"/>
                <w:sz w:val="18"/>
                <w:szCs w:val="18"/>
              </w:rPr>
              <w:t xml:space="preserve">1.13 </w:t>
            </w:r>
          </w:p>
        </w:tc>
        <w:tc>
          <w:tcPr>
            <w:tcW w:w="329" w:type="pct"/>
            <w:tcBorders>
              <w:top w:val="nil"/>
              <w:left w:val="nil"/>
              <w:bottom w:val="single" w:sz="4" w:space="0" w:color="auto"/>
              <w:right w:val="single" w:sz="4" w:space="0" w:color="auto"/>
            </w:tcBorders>
            <w:shd w:val="clear" w:color="auto" w:fill="auto"/>
            <w:noWrap/>
            <w:vAlign w:val="center"/>
            <w:hideMark/>
          </w:tcPr>
          <w:p w14:paraId="290FC953" w14:textId="77777777" w:rsidR="00D57985" w:rsidRPr="00174759" w:rsidRDefault="00D57985" w:rsidP="00174759">
            <w:pPr>
              <w:pStyle w:val="af7"/>
              <w:spacing w:line="240" w:lineRule="exact"/>
              <w:rPr>
                <w:sz w:val="18"/>
                <w:szCs w:val="18"/>
              </w:rPr>
            </w:pPr>
            <w:r w:rsidRPr="00174759">
              <w:rPr>
                <w:rFonts w:hint="eastAsia"/>
                <w:sz w:val="18"/>
                <w:szCs w:val="18"/>
              </w:rPr>
              <w:t xml:space="preserve">4.84 </w:t>
            </w:r>
          </w:p>
        </w:tc>
      </w:tr>
      <w:tr w:rsidR="00174759" w:rsidRPr="00174759" w14:paraId="17A3BA3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E98083E" w14:textId="77777777" w:rsidR="00D57985" w:rsidRPr="00174759" w:rsidRDefault="00D57985" w:rsidP="00174759">
            <w:pPr>
              <w:pStyle w:val="af7"/>
              <w:spacing w:line="240" w:lineRule="exact"/>
              <w:rPr>
                <w:sz w:val="18"/>
                <w:szCs w:val="18"/>
              </w:rPr>
            </w:pPr>
            <w:r w:rsidRPr="00174759">
              <w:rPr>
                <w:sz w:val="18"/>
                <w:szCs w:val="18"/>
              </w:rPr>
              <w:t>13</w:t>
            </w:r>
          </w:p>
        </w:tc>
        <w:tc>
          <w:tcPr>
            <w:tcW w:w="184" w:type="pct"/>
            <w:tcBorders>
              <w:top w:val="nil"/>
              <w:left w:val="nil"/>
              <w:bottom w:val="single" w:sz="4" w:space="0" w:color="auto"/>
              <w:right w:val="single" w:sz="4" w:space="0" w:color="auto"/>
            </w:tcBorders>
            <w:shd w:val="clear" w:color="auto" w:fill="auto"/>
            <w:noWrap/>
            <w:vAlign w:val="center"/>
            <w:hideMark/>
          </w:tcPr>
          <w:p w14:paraId="7980FA14" w14:textId="77777777" w:rsidR="00D57985" w:rsidRPr="00174759" w:rsidRDefault="00D57985" w:rsidP="00174759">
            <w:pPr>
              <w:pStyle w:val="af7"/>
              <w:spacing w:line="240" w:lineRule="exact"/>
              <w:rPr>
                <w:sz w:val="18"/>
                <w:szCs w:val="18"/>
              </w:rPr>
            </w:pPr>
            <w:r w:rsidRPr="00174759">
              <w:rPr>
                <w:sz w:val="18"/>
                <w:szCs w:val="18"/>
              </w:rPr>
              <w:t>415</w:t>
            </w:r>
          </w:p>
        </w:tc>
        <w:tc>
          <w:tcPr>
            <w:tcW w:w="1047" w:type="pct"/>
            <w:tcBorders>
              <w:top w:val="nil"/>
              <w:left w:val="nil"/>
              <w:bottom w:val="single" w:sz="4" w:space="0" w:color="auto"/>
              <w:right w:val="single" w:sz="4" w:space="0" w:color="auto"/>
            </w:tcBorders>
            <w:shd w:val="clear" w:color="auto" w:fill="auto"/>
            <w:noWrap/>
            <w:vAlign w:val="center"/>
            <w:hideMark/>
          </w:tcPr>
          <w:p w14:paraId="6406BD03" w14:textId="77777777" w:rsidR="00D57985" w:rsidRPr="00174759" w:rsidRDefault="00D57985" w:rsidP="00174759">
            <w:pPr>
              <w:pStyle w:val="af7"/>
              <w:spacing w:line="240" w:lineRule="exact"/>
              <w:rPr>
                <w:sz w:val="18"/>
                <w:szCs w:val="18"/>
              </w:rPr>
            </w:pPr>
            <w:r w:rsidRPr="00174759">
              <w:rPr>
                <w:sz w:val="18"/>
                <w:szCs w:val="18"/>
              </w:rPr>
              <w:t>贺卫东</w:t>
            </w:r>
          </w:p>
        </w:tc>
        <w:tc>
          <w:tcPr>
            <w:tcW w:w="292" w:type="pct"/>
            <w:tcBorders>
              <w:top w:val="nil"/>
              <w:left w:val="nil"/>
              <w:bottom w:val="single" w:sz="4" w:space="0" w:color="auto"/>
              <w:right w:val="single" w:sz="4" w:space="0" w:color="auto"/>
            </w:tcBorders>
            <w:shd w:val="clear" w:color="auto" w:fill="auto"/>
            <w:noWrap/>
            <w:vAlign w:val="center"/>
            <w:hideMark/>
          </w:tcPr>
          <w:p w14:paraId="718DFDB8"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6F4B6FA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C085F85" w14:textId="77777777" w:rsidR="00D57985" w:rsidRPr="00174759" w:rsidRDefault="00D57985" w:rsidP="00174759">
            <w:pPr>
              <w:pStyle w:val="af7"/>
              <w:spacing w:line="240" w:lineRule="exact"/>
              <w:rPr>
                <w:sz w:val="18"/>
                <w:szCs w:val="18"/>
              </w:rPr>
            </w:pPr>
            <w:r w:rsidRPr="00174759">
              <w:rPr>
                <w:sz w:val="18"/>
                <w:szCs w:val="18"/>
              </w:rPr>
              <w:t>5.4</w:t>
            </w:r>
          </w:p>
        </w:tc>
        <w:tc>
          <w:tcPr>
            <w:tcW w:w="398" w:type="pct"/>
            <w:tcBorders>
              <w:top w:val="nil"/>
              <w:left w:val="nil"/>
              <w:bottom w:val="single" w:sz="4" w:space="0" w:color="auto"/>
              <w:right w:val="single" w:sz="4" w:space="0" w:color="auto"/>
            </w:tcBorders>
            <w:shd w:val="clear" w:color="auto" w:fill="auto"/>
            <w:noWrap/>
            <w:vAlign w:val="center"/>
            <w:hideMark/>
          </w:tcPr>
          <w:p w14:paraId="28454E28" w14:textId="77777777" w:rsidR="00D57985" w:rsidRPr="00174759" w:rsidRDefault="00D57985" w:rsidP="00174759">
            <w:pPr>
              <w:pStyle w:val="af7"/>
              <w:spacing w:line="240" w:lineRule="exact"/>
              <w:rPr>
                <w:sz w:val="18"/>
                <w:szCs w:val="18"/>
              </w:rPr>
            </w:pPr>
            <w:r w:rsidRPr="00174759">
              <w:rPr>
                <w:sz w:val="18"/>
                <w:szCs w:val="18"/>
              </w:rPr>
              <w:t>39.61818889N</w:t>
            </w:r>
          </w:p>
        </w:tc>
        <w:tc>
          <w:tcPr>
            <w:tcW w:w="419" w:type="pct"/>
            <w:tcBorders>
              <w:top w:val="nil"/>
              <w:left w:val="nil"/>
              <w:bottom w:val="single" w:sz="4" w:space="0" w:color="auto"/>
              <w:right w:val="single" w:sz="4" w:space="0" w:color="auto"/>
            </w:tcBorders>
            <w:shd w:val="clear" w:color="auto" w:fill="auto"/>
            <w:noWrap/>
            <w:vAlign w:val="center"/>
            <w:hideMark/>
          </w:tcPr>
          <w:p w14:paraId="05D40A09" w14:textId="77777777" w:rsidR="00D57985" w:rsidRPr="00174759" w:rsidRDefault="00D57985" w:rsidP="00174759">
            <w:pPr>
              <w:pStyle w:val="af7"/>
              <w:spacing w:line="240" w:lineRule="exact"/>
              <w:rPr>
                <w:sz w:val="18"/>
                <w:szCs w:val="18"/>
              </w:rPr>
            </w:pPr>
            <w:r w:rsidRPr="00174759">
              <w:rPr>
                <w:sz w:val="18"/>
                <w:szCs w:val="18"/>
              </w:rPr>
              <w:t>099.08841111E</w:t>
            </w:r>
          </w:p>
        </w:tc>
        <w:tc>
          <w:tcPr>
            <w:tcW w:w="292" w:type="pct"/>
            <w:tcBorders>
              <w:top w:val="nil"/>
              <w:left w:val="nil"/>
              <w:bottom w:val="single" w:sz="4" w:space="0" w:color="auto"/>
              <w:right w:val="single" w:sz="4" w:space="0" w:color="auto"/>
            </w:tcBorders>
            <w:shd w:val="clear" w:color="auto" w:fill="auto"/>
            <w:noWrap/>
            <w:vAlign w:val="center"/>
            <w:hideMark/>
          </w:tcPr>
          <w:p w14:paraId="3291A2E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8237B7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445691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5DE5D4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EADE55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043B49D" w14:textId="77777777" w:rsidR="00D57985" w:rsidRPr="00174759" w:rsidRDefault="00D57985" w:rsidP="00174759">
            <w:pPr>
              <w:pStyle w:val="af7"/>
              <w:spacing w:line="240" w:lineRule="exact"/>
              <w:rPr>
                <w:sz w:val="18"/>
                <w:szCs w:val="18"/>
              </w:rPr>
            </w:pPr>
            <w:r w:rsidRPr="00174759">
              <w:rPr>
                <w:rFonts w:hint="eastAsia"/>
                <w:sz w:val="18"/>
                <w:szCs w:val="18"/>
              </w:rPr>
              <w:t xml:space="preserve">1.02 </w:t>
            </w:r>
          </w:p>
        </w:tc>
        <w:tc>
          <w:tcPr>
            <w:tcW w:w="329" w:type="pct"/>
            <w:tcBorders>
              <w:top w:val="nil"/>
              <w:left w:val="nil"/>
              <w:bottom w:val="single" w:sz="4" w:space="0" w:color="auto"/>
              <w:right w:val="single" w:sz="4" w:space="0" w:color="auto"/>
            </w:tcBorders>
            <w:shd w:val="clear" w:color="auto" w:fill="auto"/>
            <w:noWrap/>
            <w:vAlign w:val="center"/>
            <w:hideMark/>
          </w:tcPr>
          <w:p w14:paraId="0074B07F" w14:textId="77777777" w:rsidR="00D57985" w:rsidRPr="00174759" w:rsidRDefault="00D57985" w:rsidP="00174759">
            <w:pPr>
              <w:pStyle w:val="af7"/>
              <w:spacing w:line="240" w:lineRule="exact"/>
              <w:rPr>
                <w:sz w:val="18"/>
                <w:szCs w:val="18"/>
              </w:rPr>
            </w:pPr>
            <w:r w:rsidRPr="00174759">
              <w:rPr>
                <w:rFonts w:hint="eastAsia"/>
                <w:sz w:val="18"/>
                <w:szCs w:val="18"/>
              </w:rPr>
              <w:t xml:space="preserve">4.38 </w:t>
            </w:r>
          </w:p>
        </w:tc>
      </w:tr>
      <w:tr w:rsidR="00174759" w:rsidRPr="00174759" w14:paraId="7FE1D5F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F2BFE7C" w14:textId="77777777" w:rsidR="00D57985" w:rsidRPr="00174759" w:rsidRDefault="00D57985" w:rsidP="00174759">
            <w:pPr>
              <w:pStyle w:val="af7"/>
              <w:spacing w:line="240" w:lineRule="exact"/>
              <w:rPr>
                <w:sz w:val="18"/>
                <w:szCs w:val="18"/>
              </w:rPr>
            </w:pPr>
            <w:r w:rsidRPr="00174759">
              <w:rPr>
                <w:sz w:val="18"/>
                <w:szCs w:val="18"/>
              </w:rPr>
              <w:t>14</w:t>
            </w:r>
          </w:p>
        </w:tc>
        <w:tc>
          <w:tcPr>
            <w:tcW w:w="184" w:type="pct"/>
            <w:tcBorders>
              <w:top w:val="nil"/>
              <w:left w:val="nil"/>
              <w:bottom w:val="single" w:sz="4" w:space="0" w:color="auto"/>
              <w:right w:val="single" w:sz="4" w:space="0" w:color="auto"/>
            </w:tcBorders>
            <w:shd w:val="clear" w:color="auto" w:fill="auto"/>
            <w:noWrap/>
            <w:vAlign w:val="center"/>
            <w:hideMark/>
          </w:tcPr>
          <w:p w14:paraId="55CEE853" w14:textId="77777777" w:rsidR="00D57985" w:rsidRPr="00174759" w:rsidRDefault="00D57985" w:rsidP="00174759">
            <w:pPr>
              <w:pStyle w:val="af7"/>
              <w:spacing w:line="240" w:lineRule="exact"/>
              <w:rPr>
                <w:sz w:val="18"/>
                <w:szCs w:val="18"/>
              </w:rPr>
            </w:pPr>
            <w:r w:rsidRPr="00174759">
              <w:rPr>
                <w:sz w:val="18"/>
                <w:szCs w:val="18"/>
              </w:rPr>
              <w:t>416</w:t>
            </w:r>
          </w:p>
        </w:tc>
        <w:tc>
          <w:tcPr>
            <w:tcW w:w="1047" w:type="pct"/>
            <w:tcBorders>
              <w:top w:val="nil"/>
              <w:left w:val="nil"/>
              <w:bottom w:val="single" w:sz="4" w:space="0" w:color="auto"/>
              <w:right w:val="single" w:sz="4" w:space="0" w:color="auto"/>
            </w:tcBorders>
            <w:shd w:val="clear" w:color="auto" w:fill="auto"/>
            <w:noWrap/>
            <w:vAlign w:val="center"/>
            <w:hideMark/>
          </w:tcPr>
          <w:p w14:paraId="7DB39163" w14:textId="77777777" w:rsidR="00D57985" w:rsidRPr="00174759" w:rsidRDefault="00D57985" w:rsidP="00174759">
            <w:pPr>
              <w:pStyle w:val="af7"/>
              <w:spacing w:line="240" w:lineRule="exact"/>
              <w:rPr>
                <w:sz w:val="18"/>
                <w:szCs w:val="18"/>
              </w:rPr>
            </w:pPr>
            <w:r w:rsidRPr="00174759">
              <w:rPr>
                <w:sz w:val="18"/>
                <w:szCs w:val="18"/>
              </w:rPr>
              <w:t>贺卫江</w:t>
            </w:r>
          </w:p>
        </w:tc>
        <w:tc>
          <w:tcPr>
            <w:tcW w:w="292" w:type="pct"/>
            <w:tcBorders>
              <w:top w:val="nil"/>
              <w:left w:val="nil"/>
              <w:bottom w:val="single" w:sz="4" w:space="0" w:color="auto"/>
              <w:right w:val="single" w:sz="4" w:space="0" w:color="auto"/>
            </w:tcBorders>
            <w:shd w:val="clear" w:color="auto" w:fill="auto"/>
            <w:noWrap/>
            <w:vAlign w:val="center"/>
            <w:hideMark/>
          </w:tcPr>
          <w:p w14:paraId="6CDD8FFA"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0AE96455"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36BAC3C2"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35F4A9C4" w14:textId="77777777" w:rsidR="00D57985" w:rsidRPr="00174759" w:rsidRDefault="00D57985" w:rsidP="00174759">
            <w:pPr>
              <w:pStyle w:val="af7"/>
              <w:spacing w:line="240" w:lineRule="exact"/>
              <w:rPr>
                <w:sz w:val="18"/>
                <w:szCs w:val="18"/>
              </w:rPr>
            </w:pPr>
            <w:r w:rsidRPr="00174759">
              <w:rPr>
                <w:sz w:val="18"/>
                <w:szCs w:val="18"/>
              </w:rPr>
              <w:t>39.60411111N</w:t>
            </w:r>
          </w:p>
        </w:tc>
        <w:tc>
          <w:tcPr>
            <w:tcW w:w="419" w:type="pct"/>
            <w:tcBorders>
              <w:top w:val="nil"/>
              <w:left w:val="nil"/>
              <w:bottom w:val="single" w:sz="4" w:space="0" w:color="auto"/>
              <w:right w:val="single" w:sz="4" w:space="0" w:color="auto"/>
            </w:tcBorders>
            <w:shd w:val="clear" w:color="auto" w:fill="auto"/>
            <w:noWrap/>
            <w:vAlign w:val="center"/>
            <w:hideMark/>
          </w:tcPr>
          <w:p w14:paraId="06219834" w14:textId="77777777" w:rsidR="00D57985" w:rsidRPr="00174759" w:rsidRDefault="00D57985" w:rsidP="00174759">
            <w:pPr>
              <w:pStyle w:val="af7"/>
              <w:spacing w:line="240" w:lineRule="exact"/>
              <w:rPr>
                <w:sz w:val="18"/>
                <w:szCs w:val="18"/>
              </w:rPr>
            </w:pPr>
            <w:r w:rsidRPr="00174759">
              <w:rPr>
                <w:sz w:val="18"/>
                <w:szCs w:val="18"/>
              </w:rPr>
              <w:t>099.08100000E</w:t>
            </w:r>
          </w:p>
        </w:tc>
        <w:tc>
          <w:tcPr>
            <w:tcW w:w="292" w:type="pct"/>
            <w:tcBorders>
              <w:top w:val="nil"/>
              <w:left w:val="nil"/>
              <w:bottom w:val="single" w:sz="4" w:space="0" w:color="auto"/>
              <w:right w:val="single" w:sz="4" w:space="0" w:color="auto"/>
            </w:tcBorders>
            <w:shd w:val="clear" w:color="auto" w:fill="auto"/>
            <w:noWrap/>
            <w:vAlign w:val="center"/>
            <w:hideMark/>
          </w:tcPr>
          <w:p w14:paraId="51D8A7C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FA87F0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E1E79F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23B240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1E2B64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1788F00" w14:textId="77777777" w:rsidR="00D57985" w:rsidRPr="00174759" w:rsidRDefault="00D57985" w:rsidP="00174759">
            <w:pPr>
              <w:pStyle w:val="af7"/>
              <w:spacing w:line="240" w:lineRule="exact"/>
              <w:rPr>
                <w:sz w:val="18"/>
                <w:szCs w:val="18"/>
              </w:rPr>
            </w:pPr>
            <w:r w:rsidRPr="00174759">
              <w:rPr>
                <w:rFonts w:hint="eastAsia"/>
                <w:sz w:val="18"/>
                <w:szCs w:val="18"/>
              </w:rPr>
              <w:t xml:space="preserve">1.18 </w:t>
            </w:r>
          </w:p>
        </w:tc>
        <w:tc>
          <w:tcPr>
            <w:tcW w:w="329" w:type="pct"/>
            <w:tcBorders>
              <w:top w:val="nil"/>
              <w:left w:val="nil"/>
              <w:bottom w:val="single" w:sz="4" w:space="0" w:color="auto"/>
              <w:right w:val="single" w:sz="4" w:space="0" w:color="auto"/>
            </w:tcBorders>
            <w:shd w:val="clear" w:color="auto" w:fill="auto"/>
            <w:noWrap/>
            <w:vAlign w:val="center"/>
            <w:hideMark/>
          </w:tcPr>
          <w:p w14:paraId="1912C37A" w14:textId="77777777" w:rsidR="00D57985" w:rsidRPr="00174759" w:rsidRDefault="00D57985" w:rsidP="00174759">
            <w:pPr>
              <w:pStyle w:val="af7"/>
              <w:spacing w:line="240" w:lineRule="exact"/>
              <w:rPr>
                <w:sz w:val="18"/>
                <w:szCs w:val="18"/>
              </w:rPr>
            </w:pPr>
            <w:r w:rsidRPr="00174759">
              <w:rPr>
                <w:rFonts w:hint="eastAsia"/>
                <w:sz w:val="18"/>
                <w:szCs w:val="18"/>
              </w:rPr>
              <w:t xml:space="preserve">5.07 </w:t>
            </w:r>
          </w:p>
        </w:tc>
      </w:tr>
      <w:tr w:rsidR="00174759" w:rsidRPr="00174759" w14:paraId="54B27A7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D9685A" w14:textId="77777777" w:rsidR="00D57985" w:rsidRPr="00174759" w:rsidRDefault="00D57985" w:rsidP="00174759">
            <w:pPr>
              <w:pStyle w:val="af7"/>
              <w:spacing w:line="240" w:lineRule="exact"/>
              <w:rPr>
                <w:sz w:val="18"/>
                <w:szCs w:val="18"/>
              </w:rPr>
            </w:pPr>
            <w:r w:rsidRPr="00174759">
              <w:rPr>
                <w:sz w:val="18"/>
                <w:szCs w:val="18"/>
              </w:rPr>
              <w:t>15</w:t>
            </w:r>
          </w:p>
        </w:tc>
        <w:tc>
          <w:tcPr>
            <w:tcW w:w="184" w:type="pct"/>
            <w:tcBorders>
              <w:top w:val="nil"/>
              <w:left w:val="nil"/>
              <w:bottom w:val="single" w:sz="4" w:space="0" w:color="auto"/>
              <w:right w:val="single" w:sz="4" w:space="0" w:color="auto"/>
            </w:tcBorders>
            <w:shd w:val="clear" w:color="auto" w:fill="auto"/>
            <w:noWrap/>
            <w:vAlign w:val="center"/>
            <w:hideMark/>
          </w:tcPr>
          <w:p w14:paraId="50850A74" w14:textId="77777777" w:rsidR="00D57985" w:rsidRPr="00174759" w:rsidRDefault="00D57985" w:rsidP="00174759">
            <w:pPr>
              <w:pStyle w:val="af7"/>
              <w:spacing w:line="240" w:lineRule="exact"/>
              <w:rPr>
                <w:sz w:val="18"/>
                <w:szCs w:val="18"/>
              </w:rPr>
            </w:pPr>
            <w:r w:rsidRPr="00174759">
              <w:rPr>
                <w:sz w:val="18"/>
                <w:szCs w:val="18"/>
              </w:rPr>
              <w:t>417</w:t>
            </w:r>
          </w:p>
        </w:tc>
        <w:tc>
          <w:tcPr>
            <w:tcW w:w="1047" w:type="pct"/>
            <w:tcBorders>
              <w:top w:val="nil"/>
              <w:left w:val="nil"/>
              <w:bottom w:val="single" w:sz="4" w:space="0" w:color="auto"/>
              <w:right w:val="single" w:sz="4" w:space="0" w:color="auto"/>
            </w:tcBorders>
            <w:shd w:val="clear" w:color="auto" w:fill="auto"/>
            <w:noWrap/>
            <w:vAlign w:val="center"/>
            <w:hideMark/>
          </w:tcPr>
          <w:p w14:paraId="1AEEE21A" w14:textId="77777777" w:rsidR="00D57985" w:rsidRPr="00174759" w:rsidRDefault="00D57985" w:rsidP="00174759">
            <w:pPr>
              <w:pStyle w:val="af7"/>
              <w:spacing w:line="240" w:lineRule="exact"/>
              <w:rPr>
                <w:sz w:val="18"/>
                <w:szCs w:val="18"/>
              </w:rPr>
            </w:pPr>
            <w:r w:rsidRPr="00174759">
              <w:rPr>
                <w:sz w:val="18"/>
                <w:szCs w:val="18"/>
              </w:rPr>
              <w:t>贺卫平</w:t>
            </w:r>
          </w:p>
        </w:tc>
        <w:tc>
          <w:tcPr>
            <w:tcW w:w="292" w:type="pct"/>
            <w:tcBorders>
              <w:top w:val="nil"/>
              <w:left w:val="nil"/>
              <w:bottom w:val="single" w:sz="4" w:space="0" w:color="auto"/>
              <w:right w:val="single" w:sz="4" w:space="0" w:color="auto"/>
            </w:tcBorders>
            <w:shd w:val="clear" w:color="auto" w:fill="auto"/>
            <w:noWrap/>
            <w:vAlign w:val="center"/>
            <w:hideMark/>
          </w:tcPr>
          <w:p w14:paraId="5964D0BE"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0BA8E5F0"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6989E4A7" w14:textId="77777777" w:rsidR="00D57985" w:rsidRPr="00174759" w:rsidRDefault="00D57985" w:rsidP="00174759">
            <w:pPr>
              <w:pStyle w:val="af7"/>
              <w:spacing w:line="240" w:lineRule="exact"/>
              <w:rPr>
                <w:sz w:val="18"/>
                <w:szCs w:val="18"/>
              </w:rPr>
            </w:pPr>
            <w:r w:rsidRPr="00174759">
              <w:rPr>
                <w:sz w:val="18"/>
                <w:szCs w:val="18"/>
              </w:rPr>
              <w:t>5.33</w:t>
            </w:r>
          </w:p>
        </w:tc>
        <w:tc>
          <w:tcPr>
            <w:tcW w:w="398" w:type="pct"/>
            <w:tcBorders>
              <w:top w:val="nil"/>
              <w:left w:val="nil"/>
              <w:bottom w:val="single" w:sz="4" w:space="0" w:color="auto"/>
              <w:right w:val="single" w:sz="4" w:space="0" w:color="auto"/>
            </w:tcBorders>
            <w:shd w:val="clear" w:color="auto" w:fill="auto"/>
            <w:noWrap/>
            <w:vAlign w:val="center"/>
            <w:hideMark/>
          </w:tcPr>
          <w:p w14:paraId="6A15CAE9" w14:textId="77777777" w:rsidR="00D57985" w:rsidRPr="00174759" w:rsidRDefault="00D57985" w:rsidP="00174759">
            <w:pPr>
              <w:pStyle w:val="af7"/>
              <w:spacing w:line="240" w:lineRule="exact"/>
              <w:rPr>
                <w:sz w:val="18"/>
                <w:szCs w:val="18"/>
              </w:rPr>
            </w:pPr>
            <w:r w:rsidRPr="00174759">
              <w:rPr>
                <w:sz w:val="18"/>
                <w:szCs w:val="18"/>
              </w:rPr>
              <w:t>39.63972222N</w:t>
            </w:r>
          </w:p>
        </w:tc>
        <w:tc>
          <w:tcPr>
            <w:tcW w:w="419" w:type="pct"/>
            <w:tcBorders>
              <w:top w:val="nil"/>
              <w:left w:val="nil"/>
              <w:bottom w:val="single" w:sz="4" w:space="0" w:color="auto"/>
              <w:right w:val="single" w:sz="4" w:space="0" w:color="auto"/>
            </w:tcBorders>
            <w:shd w:val="clear" w:color="auto" w:fill="auto"/>
            <w:noWrap/>
            <w:vAlign w:val="center"/>
            <w:hideMark/>
          </w:tcPr>
          <w:p w14:paraId="61162A3A" w14:textId="77777777" w:rsidR="00D57985" w:rsidRPr="00174759" w:rsidRDefault="00D57985" w:rsidP="00174759">
            <w:pPr>
              <w:pStyle w:val="af7"/>
              <w:spacing w:line="240" w:lineRule="exact"/>
              <w:rPr>
                <w:sz w:val="18"/>
                <w:szCs w:val="18"/>
              </w:rPr>
            </w:pPr>
            <w:r w:rsidRPr="00174759">
              <w:rPr>
                <w:sz w:val="18"/>
                <w:szCs w:val="18"/>
              </w:rPr>
              <w:t>099.00444444E</w:t>
            </w:r>
          </w:p>
        </w:tc>
        <w:tc>
          <w:tcPr>
            <w:tcW w:w="292" w:type="pct"/>
            <w:tcBorders>
              <w:top w:val="nil"/>
              <w:left w:val="nil"/>
              <w:bottom w:val="single" w:sz="4" w:space="0" w:color="auto"/>
              <w:right w:val="single" w:sz="4" w:space="0" w:color="auto"/>
            </w:tcBorders>
            <w:shd w:val="clear" w:color="auto" w:fill="auto"/>
            <w:noWrap/>
            <w:vAlign w:val="center"/>
            <w:hideMark/>
          </w:tcPr>
          <w:p w14:paraId="2A5EEE4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6E6FEC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6C8862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5CFAE6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B61B72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EBB1213" w14:textId="77777777" w:rsidR="00D57985" w:rsidRPr="00174759" w:rsidRDefault="00D57985" w:rsidP="00174759">
            <w:pPr>
              <w:pStyle w:val="af7"/>
              <w:spacing w:line="240" w:lineRule="exact"/>
              <w:rPr>
                <w:sz w:val="18"/>
                <w:szCs w:val="18"/>
              </w:rPr>
            </w:pPr>
            <w:r w:rsidRPr="00174759">
              <w:rPr>
                <w:rFonts w:hint="eastAsia"/>
                <w:sz w:val="18"/>
                <w:szCs w:val="18"/>
              </w:rPr>
              <w:t xml:space="preserve">1.01 </w:t>
            </w:r>
          </w:p>
        </w:tc>
        <w:tc>
          <w:tcPr>
            <w:tcW w:w="329" w:type="pct"/>
            <w:tcBorders>
              <w:top w:val="nil"/>
              <w:left w:val="nil"/>
              <w:bottom w:val="single" w:sz="4" w:space="0" w:color="auto"/>
              <w:right w:val="single" w:sz="4" w:space="0" w:color="auto"/>
            </w:tcBorders>
            <w:shd w:val="clear" w:color="auto" w:fill="auto"/>
            <w:noWrap/>
            <w:vAlign w:val="center"/>
            <w:hideMark/>
          </w:tcPr>
          <w:p w14:paraId="69B15FBB" w14:textId="77777777" w:rsidR="00D57985" w:rsidRPr="00174759" w:rsidRDefault="00D57985" w:rsidP="00174759">
            <w:pPr>
              <w:pStyle w:val="af7"/>
              <w:spacing w:line="240" w:lineRule="exact"/>
              <w:rPr>
                <w:sz w:val="18"/>
                <w:szCs w:val="18"/>
              </w:rPr>
            </w:pPr>
            <w:r w:rsidRPr="00174759">
              <w:rPr>
                <w:rFonts w:hint="eastAsia"/>
                <w:sz w:val="18"/>
                <w:szCs w:val="18"/>
              </w:rPr>
              <w:t xml:space="preserve">4.32 </w:t>
            </w:r>
          </w:p>
        </w:tc>
      </w:tr>
      <w:tr w:rsidR="00174759" w:rsidRPr="00174759" w14:paraId="152790A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E106EBC" w14:textId="77777777" w:rsidR="00D57985" w:rsidRPr="00174759" w:rsidRDefault="00D57985" w:rsidP="00174759">
            <w:pPr>
              <w:pStyle w:val="af7"/>
              <w:spacing w:line="240" w:lineRule="exact"/>
              <w:rPr>
                <w:sz w:val="18"/>
                <w:szCs w:val="18"/>
              </w:rPr>
            </w:pPr>
            <w:r w:rsidRPr="00174759">
              <w:rPr>
                <w:sz w:val="18"/>
                <w:szCs w:val="18"/>
              </w:rPr>
              <w:t>16</w:t>
            </w:r>
          </w:p>
        </w:tc>
        <w:tc>
          <w:tcPr>
            <w:tcW w:w="184" w:type="pct"/>
            <w:tcBorders>
              <w:top w:val="nil"/>
              <w:left w:val="nil"/>
              <w:bottom w:val="single" w:sz="4" w:space="0" w:color="auto"/>
              <w:right w:val="single" w:sz="4" w:space="0" w:color="auto"/>
            </w:tcBorders>
            <w:shd w:val="clear" w:color="auto" w:fill="auto"/>
            <w:noWrap/>
            <w:vAlign w:val="center"/>
            <w:hideMark/>
          </w:tcPr>
          <w:p w14:paraId="3774FDC9" w14:textId="77777777" w:rsidR="00D57985" w:rsidRPr="00174759" w:rsidRDefault="00D57985" w:rsidP="00174759">
            <w:pPr>
              <w:pStyle w:val="af7"/>
              <w:spacing w:line="240" w:lineRule="exact"/>
              <w:rPr>
                <w:sz w:val="18"/>
                <w:szCs w:val="18"/>
              </w:rPr>
            </w:pPr>
            <w:r w:rsidRPr="00174759">
              <w:rPr>
                <w:sz w:val="18"/>
                <w:szCs w:val="18"/>
              </w:rPr>
              <w:t>418</w:t>
            </w:r>
          </w:p>
        </w:tc>
        <w:tc>
          <w:tcPr>
            <w:tcW w:w="1047" w:type="pct"/>
            <w:tcBorders>
              <w:top w:val="nil"/>
              <w:left w:val="nil"/>
              <w:bottom w:val="single" w:sz="4" w:space="0" w:color="auto"/>
              <w:right w:val="single" w:sz="4" w:space="0" w:color="auto"/>
            </w:tcBorders>
            <w:shd w:val="clear" w:color="auto" w:fill="auto"/>
            <w:noWrap/>
            <w:vAlign w:val="center"/>
            <w:hideMark/>
          </w:tcPr>
          <w:p w14:paraId="1E38D98B" w14:textId="77777777" w:rsidR="00D57985" w:rsidRPr="00174759" w:rsidRDefault="00D57985" w:rsidP="00174759">
            <w:pPr>
              <w:pStyle w:val="af7"/>
              <w:spacing w:line="240" w:lineRule="exact"/>
              <w:rPr>
                <w:sz w:val="18"/>
                <w:szCs w:val="18"/>
              </w:rPr>
            </w:pPr>
            <w:r w:rsidRPr="00174759">
              <w:rPr>
                <w:sz w:val="18"/>
                <w:szCs w:val="18"/>
              </w:rPr>
              <w:t>贺向峰</w:t>
            </w:r>
          </w:p>
        </w:tc>
        <w:tc>
          <w:tcPr>
            <w:tcW w:w="292" w:type="pct"/>
            <w:tcBorders>
              <w:top w:val="nil"/>
              <w:left w:val="nil"/>
              <w:bottom w:val="single" w:sz="4" w:space="0" w:color="auto"/>
              <w:right w:val="single" w:sz="4" w:space="0" w:color="auto"/>
            </w:tcBorders>
            <w:shd w:val="clear" w:color="auto" w:fill="auto"/>
            <w:noWrap/>
            <w:vAlign w:val="center"/>
            <w:hideMark/>
          </w:tcPr>
          <w:p w14:paraId="05FE74F4"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0DD964B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7FABE63" w14:textId="77777777" w:rsidR="00D57985" w:rsidRPr="00174759" w:rsidRDefault="00D57985" w:rsidP="00174759">
            <w:pPr>
              <w:pStyle w:val="af7"/>
              <w:spacing w:line="240" w:lineRule="exact"/>
              <w:rPr>
                <w:sz w:val="18"/>
                <w:szCs w:val="18"/>
              </w:rPr>
            </w:pPr>
            <w:r w:rsidRPr="00174759">
              <w:rPr>
                <w:sz w:val="18"/>
                <w:szCs w:val="18"/>
              </w:rPr>
              <w:t>5.12</w:t>
            </w:r>
          </w:p>
        </w:tc>
        <w:tc>
          <w:tcPr>
            <w:tcW w:w="398" w:type="pct"/>
            <w:tcBorders>
              <w:top w:val="nil"/>
              <w:left w:val="nil"/>
              <w:bottom w:val="single" w:sz="4" w:space="0" w:color="auto"/>
              <w:right w:val="single" w:sz="4" w:space="0" w:color="auto"/>
            </w:tcBorders>
            <w:shd w:val="clear" w:color="auto" w:fill="auto"/>
            <w:noWrap/>
            <w:vAlign w:val="center"/>
            <w:hideMark/>
          </w:tcPr>
          <w:p w14:paraId="1966D55A" w14:textId="77777777" w:rsidR="00D57985" w:rsidRPr="00174759" w:rsidRDefault="00D57985" w:rsidP="00174759">
            <w:pPr>
              <w:pStyle w:val="af7"/>
              <w:spacing w:line="240" w:lineRule="exact"/>
              <w:rPr>
                <w:sz w:val="18"/>
                <w:szCs w:val="18"/>
              </w:rPr>
            </w:pPr>
            <w:r w:rsidRPr="00174759">
              <w:rPr>
                <w:sz w:val="18"/>
                <w:szCs w:val="18"/>
              </w:rPr>
              <w:t>39.63916667N</w:t>
            </w:r>
          </w:p>
        </w:tc>
        <w:tc>
          <w:tcPr>
            <w:tcW w:w="419" w:type="pct"/>
            <w:tcBorders>
              <w:top w:val="nil"/>
              <w:left w:val="nil"/>
              <w:bottom w:val="single" w:sz="4" w:space="0" w:color="auto"/>
              <w:right w:val="single" w:sz="4" w:space="0" w:color="auto"/>
            </w:tcBorders>
            <w:shd w:val="clear" w:color="auto" w:fill="auto"/>
            <w:noWrap/>
            <w:vAlign w:val="center"/>
            <w:hideMark/>
          </w:tcPr>
          <w:p w14:paraId="19139B10" w14:textId="77777777" w:rsidR="00D57985" w:rsidRPr="00174759" w:rsidRDefault="00D57985" w:rsidP="00174759">
            <w:pPr>
              <w:pStyle w:val="af7"/>
              <w:spacing w:line="240" w:lineRule="exact"/>
              <w:rPr>
                <w:sz w:val="18"/>
                <w:szCs w:val="18"/>
              </w:rPr>
            </w:pPr>
            <w:r w:rsidRPr="00174759">
              <w:rPr>
                <w:sz w:val="18"/>
                <w:szCs w:val="18"/>
              </w:rPr>
              <w:t>099.10305556E</w:t>
            </w:r>
          </w:p>
        </w:tc>
        <w:tc>
          <w:tcPr>
            <w:tcW w:w="292" w:type="pct"/>
            <w:tcBorders>
              <w:top w:val="nil"/>
              <w:left w:val="nil"/>
              <w:bottom w:val="single" w:sz="4" w:space="0" w:color="auto"/>
              <w:right w:val="single" w:sz="4" w:space="0" w:color="auto"/>
            </w:tcBorders>
            <w:shd w:val="clear" w:color="auto" w:fill="auto"/>
            <w:noWrap/>
            <w:vAlign w:val="center"/>
            <w:hideMark/>
          </w:tcPr>
          <w:p w14:paraId="2030859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0819DF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796CC3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F25945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FB835E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8F8460A" w14:textId="77777777" w:rsidR="00D57985" w:rsidRPr="00174759" w:rsidRDefault="00D57985" w:rsidP="00174759">
            <w:pPr>
              <w:pStyle w:val="af7"/>
              <w:spacing w:line="240" w:lineRule="exact"/>
              <w:rPr>
                <w:sz w:val="18"/>
                <w:szCs w:val="18"/>
              </w:rPr>
            </w:pPr>
            <w:r w:rsidRPr="00174759">
              <w:rPr>
                <w:rFonts w:hint="eastAsia"/>
                <w:sz w:val="18"/>
                <w:szCs w:val="18"/>
              </w:rPr>
              <w:t xml:space="preserve">0.97 </w:t>
            </w:r>
          </w:p>
        </w:tc>
        <w:tc>
          <w:tcPr>
            <w:tcW w:w="329" w:type="pct"/>
            <w:tcBorders>
              <w:top w:val="nil"/>
              <w:left w:val="nil"/>
              <w:bottom w:val="single" w:sz="4" w:space="0" w:color="auto"/>
              <w:right w:val="single" w:sz="4" w:space="0" w:color="auto"/>
            </w:tcBorders>
            <w:shd w:val="clear" w:color="auto" w:fill="auto"/>
            <w:noWrap/>
            <w:vAlign w:val="center"/>
            <w:hideMark/>
          </w:tcPr>
          <w:p w14:paraId="67A3E225" w14:textId="77777777" w:rsidR="00D57985" w:rsidRPr="00174759" w:rsidRDefault="00D57985" w:rsidP="00174759">
            <w:pPr>
              <w:pStyle w:val="af7"/>
              <w:spacing w:line="240" w:lineRule="exact"/>
              <w:rPr>
                <w:sz w:val="18"/>
                <w:szCs w:val="18"/>
              </w:rPr>
            </w:pPr>
            <w:r w:rsidRPr="00174759">
              <w:rPr>
                <w:rFonts w:hint="eastAsia"/>
                <w:sz w:val="18"/>
                <w:szCs w:val="18"/>
              </w:rPr>
              <w:t xml:space="preserve">4.15 </w:t>
            </w:r>
          </w:p>
        </w:tc>
      </w:tr>
      <w:tr w:rsidR="00174759" w:rsidRPr="00174759" w14:paraId="37A4FEB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9E5A0D3" w14:textId="77777777" w:rsidR="00D57985" w:rsidRPr="00174759" w:rsidRDefault="00D57985" w:rsidP="00174759">
            <w:pPr>
              <w:pStyle w:val="af7"/>
              <w:spacing w:line="240" w:lineRule="exact"/>
              <w:rPr>
                <w:sz w:val="18"/>
                <w:szCs w:val="18"/>
              </w:rPr>
            </w:pPr>
            <w:r w:rsidRPr="00174759">
              <w:rPr>
                <w:sz w:val="18"/>
                <w:szCs w:val="18"/>
              </w:rPr>
              <w:t>17</w:t>
            </w:r>
          </w:p>
        </w:tc>
        <w:tc>
          <w:tcPr>
            <w:tcW w:w="184" w:type="pct"/>
            <w:tcBorders>
              <w:top w:val="nil"/>
              <w:left w:val="nil"/>
              <w:bottom w:val="single" w:sz="4" w:space="0" w:color="auto"/>
              <w:right w:val="single" w:sz="4" w:space="0" w:color="auto"/>
            </w:tcBorders>
            <w:shd w:val="clear" w:color="auto" w:fill="auto"/>
            <w:noWrap/>
            <w:vAlign w:val="center"/>
            <w:hideMark/>
          </w:tcPr>
          <w:p w14:paraId="69579B09" w14:textId="77777777" w:rsidR="00D57985" w:rsidRPr="00174759" w:rsidRDefault="00D57985" w:rsidP="00174759">
            <w:pPr>
              <w:pStyle w:val="af7"/>
              <w:spacing w:line="240" w:lineRule="exact"/>
              <w:rPr>
                <w:sz w:val="18"/>
                <w:szCs w:val="18"/>
              </w:rPr>
            </w:pPr>
            <w:r w:rsidRPr="00174759">
              <w:rPr>
                <w:sz w:val="18"/>
                <w:szCs w:val="18"/>
              </w:rPr>
              <w:t>425</w:t>
            </w:r>
          </w:p>
        </w:tc>
        <w:tc>
          <w:tcPr>
            <w:tcW w:w="1047" w:type="pct"/>
            <w:tcBorders>
              <w:top w:val="nil"/>
              <w:left w:val="nil"/>
              <w:bottom w:val="single" w:sz="4" w:space="0" w:color="auto"/>
              <w:right w:val="single" w:sz="4" w:space="0" w:color="auto"/>
            </w:tcBorders>
            <w:shd w:val="clear" w:color="auto" w:fill="auto"/>
            <w:noWrap/>
            <w:vAlign w:val="center"/>
            <w:hideMark/>
          </w:tcPr>
          <w:p w14:paraId="60E3A70C" w14:textId="77777777" w:rsidR="00D57985" w:rsidRPr="00174759" w:rsidRDefault="00D57985" w:rsidP="00174759">
            <w:pPr>
              <w:pStyle w:val="af7"/>
              <w:spacing w:line="240" w:lineRule="exact"/>
              <w:rPr>
                <w:sz w:val="18"/>
                <w:szCs w:val="18"/>
              </w:rPr>
            </w:pPr>
            <w:proofErr w:type="gramStart"/>
            <w:r w:rsidRPr="00174759">
              <w:rPr>
                <w:sz w:val="18"/>
                <w:szCs w:val="18"/>
              </w:rPr>
              <w:t>贺学春</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88C5E17"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5C024CF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F4F1A1C" w14:textId="77777777" w:rsidR="00D57985" w:rsidRPr="00174759" w:rsidRDefault="00D57985" w:rsidP="00174759">
            <w:pPr>
              <w:pStyle w:val="af7"/>
              <w:spacing w:line="240" w:lineRule="exact"/>
              <w:rPr>
                <w:sz w:val="18"/>
                <w:szCs w:val="18"/>
              </w:rPr>
            </w:pPr>
            <w:r w:rsidRPr="00174759">
              <w:rPr>
                <w:sz w:val="18"/>
                <w:szCs w:val="18"/>
              </w:rPr>
              <w:t>5.11</w:t>
            </w:r>
          </w:p>
        </w:tc>
        <w:tc>
          <w:tcPr>
            <w:tcW w:w="398" w:type="pct"/>
            <w:tcBorders>
              <w:top w:val="nil"/>
              <w:left w:val="nil"/>
              <w:bottom w:val="single" w:sz="4" w:space="0" w:color="auto"/>
              <w:right w:val="single" w:sz="4" w:space="0" w:color="auto"/>
            </w:tcBorders>
            <w:shd w:val="clear" w:color="auto" w:fill="auto"/>
            <w:noWrap/>
            <w:vAlign w:val="center"/>
            <w:hideMark/>
          </w:tcPr>
          <w:p w14:paraId="78A98C78" w14:textId="77777777" w:rsidR="00D57985" w:rsidRPr="00174759" w:rsidRDefault="00D57985" w:rsidP="00174759">
            <w:pPr>
              <w:pStyle w:val="af7"/>
              <w:spacing w:line="240" w:lineRule="exact"/>
              <w:rPr>
                <w:sz w:val="18"/>
                <w:szCs w:val="18"/>
              </w:rPr>
            </w:pPr>
            <w:r w:rsidRPr="00174759">
              <w:rPr>
                <w:sz w:val="18"/>
                <w:szCs w:val="18"/>
              </w:rPr>
              <w:t>39.62833333N</w:t>
            </w:r>
          </w:p>
        </w:tc>
        <w:tc>
          <w:tcPr>
            <w:tcW w:w="419" w:type="pct"/>
            <w:tcBorders>
              <w:top w:val="nil"/>
              <w:left w:val="nil"/>
              <w:bottom w:val="single" w:sz="4" w:space="0" w:color="auto"/>
              <w:right w:val="single" w:sz="4" w:space="0" w:color="auto"/>
            </w:tcBorders>
            <w:shd w:val="clear" w:color="auto" w:fill="auto"/>
            <w:noWrap/>
            <w:vAlign w:val="center"/>
            <w:hideMark/>
          </w:tcPr>
          <w:p w14:paraId="1B7ED1CE" w14:textId="77777777" w:rsidR="00D57985" w:rsidRPr="00174759" w:rsidRDefault="00D57985" w:rsidP="00174759">
            <w:pPr>
              <w:pStyle w:val="af7"/>
              <w:spacing w:line="240" w:lineRule="exact"/>
              <w:rPr>
                <w:sz w:val="18"/>
                <w:szCs w:val="18"/>
              </w:rPr>
            </w:pPr>
            <w:r w:rsidRPr="00174759">
              <w:rPr>
                <w:sz w:val="18"/>
                <w:szCs w:val="18"/>
              </w:rPr>
              <w:t>099.01194444E</w:t>
            </w:r>
          </w:p>
        </w:tc>
        <w:tc>
          <w:tcPr>
            <w:tcW w:w="292" w:type="pct"/>
            <w:tcBorders>
              <w:top w:val="nil"/>
              <w:left w:val="nil"/>
              <w:bottom w:val="single" w:sz="4" w:space="0" w:color="auto"/>
              <w:right w:val="single" w:sz="4" w:space="0" w:color="auto"/>
            </w:tcBorders>
            <w:shd w:val="clear" w:color="auto" w:fill="auto"/>
            <w:noWrap/>
            <w:vAlign w:val="center"/>
            <w:hideMark/>
          </w:tcPr>
          <w:p w14:paraId="6B43893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8F360A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BD02C6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C4452A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4244F8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00AB21F" w14:textId="77777777" w:rsidR="00D57985" w:rsidRPr="00174759" w:rsidRDefault="00D57985" w:rsidP="00174759">
            <w:pPr>
              <w:pStyle w:val="af7"/>
              <w:spacing w:line="240" w:lineRule="exact"/>
              <w:rPr>
                <w:sz w:val="18"/>
                <w:szCs w:val="18"/>
              </w:rPr>
            </w:pPr>
            <w:r w:rsidRPr="00174759">
              <w:rPr>
                <w:rFonts w:hint="eastAsia"/>
                <w:sz w:val="18"/>
                <w:szCs w:val="18"/>
              </w:rPr>
              <w:t xml:space="preserve">0.97 </w:t>
            </w:r>
          </w:p>
        </w:tc>
        <w:tc>
          <w:tcPr>
            <w:tcW w:w="329" w:type="pct"/>
            <w:tcBorders>
              <w:top w:val="nil"/>
              <w:left w:val="nil"/>
              <w:bottom w:val="single" w:sz="4" w:space="0" w:color="auto"/>
              <w:right w:val="single" w:sz="4" w:space="0" w:color="auto"/>
            </w:tcBorders>
            <w:shd w:val="clear" w:color="auto" w:fill="auto"/>
            <w:noWrap/>
            <w:vAlign w:val="center"/>
            <w:hideMark/>
          </w:tcPr>
          <w:p w14:paraId="65603A2F" w14:textId="77777777" w:rsidR="00D57985" w:rsidRPr="00174759" w:rsidRDefault="00D57985" w:rsidP="00174759">
            <w:pPr>
              <w:pStyle w:val="af7"/>
              <w:spacing w:line="240" w:lineRule="exact"/>
              <w:rPr>
                <w:sz w:val="18"/>
                <w:szCs w:val="18"/>
              </w:rPr>
            </w:pPr>
            <w:r w:rsidRPr="00174759">
              <w:rPr>
                <w:rFonts w:hint="eastAsia"/>
                <w:sz w:val="18"/>
                <w:szCs w:val="18"/>
              </w:rPr>
              <w:t xml:space="preserve">4.14 </w:t>
            </w:r>
          </w:p>
        </w:tc>
      </w:tr>
      <w:tr w:rsidR="00174759" w:rsidRPr="00174759" w14:paraId="1830FE3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CC333B" w14:textId="77777777" w:rsidR="00D57985" w:rsidRPr="00174759" w:rsidRDefault="00D57985" w:rsidP="00174759">
            <w:pPr>
              <w:pStyle w:val="af7"/>
              <w:spacing w:line="240" w:lineRule="exact"/>
              <w:rPr>
                <w:sz w:val="18"/>
                <w:szCs w:val="18"/>
              </w:rPr>
            </w:pPr>
            <w:r w:rsidRPr="00174759">
              <w:rPr>
                <w:sz w:val="18"/>
                <w:szCs w:val="18"/>
              </w:rPr>
              <w:t>18</w:t>
            </w:r>
          </w:p>
        </w:tc>
        <w:tc>
          <w:tcPr>
            <w:tcW w:w="184" w:type="pct"/>
            <w:tcBorders>
              <w:top w:val="nil"/>
              <w:left w:val="nil"/>
              <w:bottom w:val="single" w:sz="4" w:space="0" w:color="auto"/>
              <w:right w:val="single" w:sz="4" w:space="0" w:color="auto"/>
            </w:tcBorders>
            <w:shd w:val="clear" w:color="auto" w:fill="auto"/>
            <w:noWrap/>
            <w:vAlign w:val="center"/>
            <w:hideMark/>
          </w:tcPr>
          <w:p w14:paraId="67D6313A" w14:textId="77777777" w:rsidR="00D57985" w:rsidRPr="00174759" w:rsidRDefault="00D57985" w:rsidP="00174759">
            <w:pPr>
              <w:pStyle w:val="af7"/>
              <w:spacing w:line="240" w:lineRule="exact"/>
              <w:rPr>
                <w:sz w:val="18"/>
                <w:szCs w:val="18"/>
              </w:rPr>
            </w:pPr>
            <w:r w:rsidRPr="00174759">
              <w:rPr>
                <w:sz w:val="18"/>
                <w:szCs w:val="18"/>
              </w:rPr>
              <w:t>426</w:t>
            </w:r>
          </w:p>
        </w:tc>
        <w:tc>
          <w:tcPr>
            <w:tcW w:w="1047" w:type="pct"/>
            <w:tcBorders>
              <w:top w:val="nil"/>
              <w:left w:val="nil"/>
              <w:bottom w:val="single" w:sz="4" w:space="0" w:color="auto"/>
              <w:right w:val="single" w:sz="4" w:space="0" w:color="auto"/>
            </w:tcBorders>
            <w:shd w:val="clear" w:color="auto" w:fill="auto"/>
            <w:noWrap/>
            <w:vAlign w:val="center"/>
            <w:hideMark/>
          </w:tcPr>
          <w:p w14:paraId="1F2B7343" w14:textId="77777777" w:rsidR="00D57985" w:rsidRPr="00174759" w:rsidRDefault="00D57985" w:rsidP="00174759">
            <w:pPr>
              <w:pStyle w:val="af7"/>
              <w:spacing w:line="240" w:lineRule="exact"/>
              <w:rPr>
                <w:sz w:val="18"/>
                <w:szCs w:val="18"/>
              </w:rPr>
            </w:pPr>
            <w:proofErr w:type="gramStart"/>
            <w:r w:rsidRPr="00174759">
              <w:rPr>
                <w:sz w:val="18"/>
                <w:szCs w:val="18"/>
              </w:rPr>
              <w:t>贺学春</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0F1881C"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2CFF91E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38D5529" w14:textId="77777777" w:rsidR="00D57985" w:rsidRPr="00174759" w:rsidRDefault="00D57985" w:rsidP="00174759">
            <w:pPr>
              <w:pStyle w:val="af7"/>
              <w:spacing w:line="240" w:lineRule="exact"/>
              <w:rPr>
                <w:sz w:val="18"/>
                <w:szCs w:val="18"/>
              </w:rPr>
            </w:pPr>
            <w:r w:rsidRPr="00174759">
              <w:rPr>
                <w:sz w:val="18"/>
                <w:szCs w:val="18"/>
              </w:rPr>
              <w:t>3.12</w:t>
            </w:r>
          </w:p>
        </w:tc>
        <w:tc>
          <w:tcPr>
            <w:tcW w:w="398" w:type="pct"/>
            <w:tcBorders>
              <w:top w:val="nil"/>
              <w:left w:val="nil"/>
              <w:bottom w:val="single" w:sz="4" w:space="0" w:color="auto"/>
              <w:right w:val="single" w:sz="4" w:space="0" w:color="auto"/>
            </w:tcBorders>
            <w:shd w:val="clear" w:color="auto" w:fill="auto"/>
            <w:noWrap/>
            <w:vAlign w:val="center"/>
            <w:hideMark/>
          </w:tcPr>
          <w:p w14:paraId="4008E49B" w14:textId="77777777" w:rsidR="00D57985" w:rsidRPr="00174759" w:rsidRDefault="00D57985" w:rsidP="00174759">
            <w:pPr>
              <w:pStyle w:val="af7"/>
              <w:spacing w:line="240" w:lineRule="exact"/>
              <w:rPr>
                <w:sz w:val="18"/>
                <w:szCs w:val="18"/>
              </w:rPr>
            </w:pPr>
            <w:r w:rsidRPr="00174759">
              <w:rPr>
                <w:sz w:val="18"/>
                <w:szCs w:val="18"/>
              </w:rPr>
              <w:t>39.63000000N</w:t>
            </w:r>
          </w:p>
        </w:tc>
        <w:tc>
          <w:tcPr>
            <w:tcW w:w="419" w:type="pct"/>
            <w:tcBorders>
              <w:top w:val="nil"/>
              <w:left w:val="nil"/>
              <w:bottom w:val="single" w:sz="4" w:space="0" w:color="auto"/>
              <w:right w:val="single" w:sz="4" w:space="0" w:color="auto"/>
            </w:tcBorders>
            <w:shd w:val="clear" w:color="auto" w:fill="auto"/>
            <w:noWrap/>
            <w:vAlign w:val="center"/>
            <w:hideMark/>
          </w:tcPr>
          <w:p w14:paraId="3036D890" w14:textId="77777777" w:rsidR="00D57985" w:rsidRPr="00174759" w:rsidRDefault="00D57985" w:rsidP="00174759">
            <w:pPr>
              <w:pStyle w:val="af7"/>
              <w:spacing w:line="240" w:lineRule="exact"/>
              <w:rPr>
                <w:sz w:val="18"/>
                <w:szCs w:val="18"/>
              </w:rPr>
            </w:pPr>
            <w:r w:rsidRPr="00174759">
              <w:rPr>
                <w:sz w:val="18"/>
                <w:szCs w:val="18"/>
              </w:rPr>
              <w:t>099.01277778E</w:t>
            </w:r>
          </w:p>
        </w:tc>
        <w:tc>
          <w:tcPr>
            <w:tcW w:w="292" w:type="pct"/>
            <w:tcBorders>
              <w:top w:val="nil"/>
              <w:left w:val="nil"/>
              <w:bottom w:val="single" w:sz="4" w:space="0" w:color="auto"/>
              <w:right w:val="single" w:sz="4" w:space="0" w:color="auto"/>
            </w:tcBorders>
            <w:shd w:val="clear" w:color="auto" w:fill="auto"/>
            <w:noWrap/>
            <w:vAlign w:val="center"/>
            <w:hideMark/>
          </w:tcPr>
          <w:p w14:paraId="431EE66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378D77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DEE4A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9A022F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F6A6BA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0B073D4"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329" w:type="pct"/>
            <w:tcBorders>
              <w:top w:val="nil"/>
              <w:left w:val="nil"/>
              <w:bottom w:val="single" w:sz="4" w:space="0" w:color="auto"/>
              <w:right w:val="single" w:sz="4" w:space="0" w:color="auto"/>
            </w:tcBorders>
            <w:shd w:val="clear" w:color="auto" w:fill="auto"/>
            <w:noWrap/>
            <w:vAlign w:val="center"/>
            <w:hideMark/>
          </w:tcPr>
          <w:p w14:paraId="6C587297" w14:textId="77777777" w:rsidR="00D57985" w:rsidRPr="00174759" w:rsidRDefault="00D57985" w:rsidP="00174759">
            <w:pPr>
              <w:pStyle w:val="af7"/>
              <w:spacing w:line="240" w:lineRule="exact"/>
              <w:rPr>
                <w:sz w:val="18"/>
                <w:szCs w:val="18"/>
              </w:rPr>
            </w:pPr>
            <w:r w:rsidRPr="00174759">
              <w:rPr>
                <w:rFonts w:hint="eastAsia"/>
                <w:sz w:val="18"/>
                <w:szCs w:val="18"/>
              </w:rPr>
              <w:t xml:space="preserve">2.53 </w:t>
            </w:r>
          </w:p>
        </w:tc>
      </w:tr>
      <w:tr w:rsidR="00174759" w:rsidRPr="00174759" w14:paraId="47D52E0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A96863D" w14:textId="77777777" w:rsidR="00D57985" w:rsidRPr="00174759" w:rsidRDefault="00D57985" w:rsidP="00174759">
            <w:pPr>
              <w:pStyle w:val="af7"/>
              <w:spacing w:line="240" w:lineRule="exact"/>
              <w:rPr>
                <w:sz w:val="18"/>
                <w:szCs w:val="18"/>
              </w:rPr>
            </w:pPr>
            <w:r w:rsidRPr="00174759">
              <w:rPr>
                <w:sz w:val="18"/>
                <w:szCs w:val="18"/>
              </w:rPr>
              <w:lastRenderedPageBreak/>
              <w:t>19</w:t>
            </w:r>
          </w:p>
        </w:tc>
        <w:tc>
          <w:tcPr>
            <w:tcW w:w="184" w:type="pct"/>
            <w:tcBorders>
              <w:top w:val="nil"/>
              <w:left w:val="nil"/>
              <w:bottom w:val="single" w:sz="4" w:space="0" w:color="auto"/>
              <w:right w:val="single" w:sz="4" w:space="0" w:color="auto"/>
            </w:tcBorders>
            <w:shd w:val="clear" w:color="auto" w:fill="auto"/>
            <w:noWrap/>
            <w:vAlign w:val="center"/>
            <w:hideMark/>
          </w:tcPr>
          <w:p w14:paraId="6BA89358" w14:textId="77777777" w:rsidR="00D57985" w:rsidRPr="00174759" w:rsidRDefault="00D57985" w:rsidP="00174759">
            <w:pPr>
              <w:pStyle w:val="af7"/>
              <w:spacing w:line="240" w:lineRule="exact"/>
              <w:rPr>
                <w:sz w:val="18"/>
                <w:szCs w:val="18"/>
              </w:rPr>
            </w:pPr>
            <w:r w:rsidRPr="00174759">
              <w:rPr>
                <w:sz w:val="18"/>
                <w:szCs w:val="18"/>
              </w:rPr>
              <w:t>427</w:t>
            </w:r>
          </w:p>
        </w:tc>
        <w:tc>
          <w:tcPr>
            <w:tcW w:w="1047" w:type="pct"/>
            <w:tcBorders>
              <w:top w:val="nil"/>
              <w:left w:val="nil"/>
              <w:bottom w:val="single" w:sz="4" w:space="0" w:color="auto"/>
              <w:right w:val="single" w:sz="4" w:space="0" w:color="auto"/>
            </w:tcBorders>
            <w:shd w:val="clear" w:color="auto" w:fill="auto"/>
            <w:noWrap/>
            <w:vAlign w:val="center"/>
            <w:hideMark/>
          </w:tcPr>
          <w:p w14:paraId="3D299838" w14:textId="77777777" w:rsidR="00D57985" w:rsidRPr="00174759" w:rsidRDefault="00D57985" w:rsidP="00174759">
            <w:pPr>
              <w:pStyle w:val="af7"/>
              <w:spacing w:line="240" w:lineRule="exact"/>
              <w:rPr>
                <w:sz w:val="18"/>
                <w:szCs w:val="18"/>
              </w:rPr>
            </w:pPr>
            <w:r w:rsidRPr="00174759">
              <w:rPr>
                <w:sz w:val="18"/>
                <w:szCs w:val="18"/>
              </w:rPr>
              <w:t>贺雪花</w:t>
            </w:r>
          </w:p>
        </w:tc>
        <w:tc>
          <w:tcPr>
            <w:tcW w:w="292" w:type="pct"/>
            <w:tcBorders>
              <w:top w:val="nil"/>
              <w:left w:val="nil"/>
              <w:bottom w:val="single" w:sz="4" w:space="0" w:color="auto"/>
              <w:right w:val="single" w:sz="4" w:space="0" w:color="auto"/>
            </w:tcBorders>
            <w:shd w:val="clear" w:color="auto" w:fill="auto"/>
            <w:noWrap/>
            <w:vAlign w:val="center"/>
            <w:hideMark/>
          </w:tcPr>
          <w:p w14:paraId="7FC182EB"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3DC864C3"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4BCE5C30" w14:textId="77777777" w:rsidR="00D57985" w:rsidRPr="00174759" w:rsidRDefault="00D57985" w:rsidP="00174759">
            <w:pPr>
              <w:pStyle w:val="af7"/>
              <w:spacing w:line="240" w:lineRule="exact"/>
              <w:rPr>
                <w:sz w:val="18"/>
                <w:szCs w:val="18"/>
              </w:rPr>
            </w:pPr>
            <w:r w:rsidRPr="00174759">
              <w:rPr>
                <w:sz w:val="18"/>
                <w:szCs w:val="18"/>
              </w:rPr>
              <w:t>6.61</w:t>
            </w:r>
          </w:p>
        </w:tc>
        <w:tc>
          <w:tcPr>
            <w:tcW w:w="398" w:type="pct"/>
            <w:tcBorders>
              <w:top w:val="nil"/>
              <w:left w:val="nil"/>
              <w:bottom w:val="single" w:sz="4" w:space="0" w:color="auto"/>
              <w:right w:val="single" w:sz="4" w:space="0" w:color="auto"/>
            </w:tcBorders>
            <w:shd w:val="clear" w:color="auto" w:fill="auto"/>
            <w:noWrap/>
            <w:vAlign w:val="center"/>
            <w:hideMark/>
          </w:tcPr>
          <w:p w14:paraId="46B384FD" w14:textId="77777777" w:rsidR="00D57985" w:rsidRPr="00174759" w:rsidRDefault="00D57985" w:rsidP="00174759">
            <w:pPr>
              <w:pStyle w:val="af7"/>
              <w:spacing w:line="240" w:lineRule="exact"/>
              <w:rPr>
                <w:sz w:val="18"/>
                <w:szCs w:val="18"/>
              </w:rPr>
            </w:pPr>
            <w:r w:rsidRPr="00174759">
              <w:rPr>
                <w:sz w:val="18"/>
                <w:szCs w:val="18"/>
              </w:rPr>
              <w:t>39.63861111N</w:t>
            </w:r>
          </w:p>
        </w:tc>
        <w:tc>
          <w:tcPr>
            <w:tcW w:w="419" w:type="pct"/>
            <w:tcBorders>
              <w:top w:val="nil"/>
              <w:left w:val="nil"/>
              <w:bottom w:val="single" w:sz="4" w:space="0" w:color="auto"/>
              <w:right w:val="single" w:sz="4" w:space="0" w:color="auto"/>
            </w:tcBorders>
            <w:shd w:val="clear" w:color="auto" w:fill="auto"/>
            <w:noWrap/>
            <w:vAlign w:val="center"/>
            <w:hideMark/>
          </w:tcPr>
          <w:p w14:paraId="7001B8CC" w14:textId="77777777" w:rsidR="00D57985" w:rsidRPr="00174759" w:rsidRDefault="00D57985" w:rsidP="00174759">
            <w:pPr>
              <w:pStyle w:val="af7"/>
              <w:spacing w:line="240" w:lineRule="exact"/>
              <w:rPr>
                <w:sz w:val="18"/>
                <w:szCs w:val="18"/>
              </w:rPr>
            </w:pPr>
            <w:r w:rsidRPr="00174759">
              <w:rPr>
                <w:sz w:val="18"/>
                <w:szCs w:val="18"/>
              </w:rPr>
              <w:t>099.06805556E</w:t>
            </w:r>
          </w:p>
        </w:tc>
        <w:tc>
          <w:tcPr>
            <w:tcW w:w="292" w:type="pct"/>
            <w:tcBorders>
              <w:top w:val="nil"/>
              <w:left w:val="nil"/>
              <w:bottom w:val="single" w:sz="4" w:space="0" w:color="auto"/>
              <w:right w:val="single" w:sz="4" w:space="0" w:color="auto"/>
            </w:tcBorders>
            <w:shd w:val="clear" w:color="auto" w:fill="auto"/>
            <w:noWrap/>
            <w:vAlign w:val="center"/>
            <w:hideMark/>
          </w:tcPr>
          <w:p w14:paraId="0D1B509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BF05D1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F30352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77559C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C017A4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FBC2FE3" w14:textId="77777777" w:rsidR="00D57985" w:rsidRPr="00174759" w:rsidRDefault="00D57985" w:rsidP="00174759">
            <w:pPr>
              <w:pStyle w:val="af7"/>
              <w:spacing w:line="240" w:lineRule="exact"/>
              <w:rPr>
                <w:sz w:val="18"/>
                <w:szCs w:val="18"/>
              </w:rPr>
            </w:pPr>
            <w:r w:rsidRPr="00174759">
              <w:rPr>
                <w:rFonts w:hint="eastAsia"/>
                <w:sz w:val="18"/>
                <w:szCs w:val="18"/>
              </w:rPr>
              <w:t xml:space="preserve">1.25 </w:t>
            </w:r>
          </w:p>
        </w:tc>
        <w:tc>
          <w:tcPr>
            <w:tcW w:w="329" w:type="pct"/>
            <w:tcBorders>
              <w:top w:val="nil"/>
              <w:left w:val="nil"/>
              <w:bottom w:val="single" w:sz="4" w:space="0" w:color="auto"/>
              <w:right w:val="single" w:sz="4" w:space="0" w:color="auto"/>
            </w:tcBorders>
            <w:shd w:val="clear" w:color="auto" w:fill="auto"/>
            <w:noWrap/>
            <w:vAlign w:val="center"/>
            <w:hideMark/>
          </w:tcPr>
          <w:p w14:paraId="4185DF52"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r>
      <w:tr w:rsidR="00174759" w:rsidRPr="00174759" w14:paraId="4DAB697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54535B" w14:textId="77777777" w:rsidR="00D57985" w:rsidRPr="00174759" w:rsidRDefault="00D57985" w:rsidP="00174759">
            <w:pPr>
              <w:pStyle w:val="af7"/>
              <w:spacing w:line="240" w:lineRule="exact"/>
              <w:rPr>
                <w:sz w:val="18"/>
                <w:szCs w:val="18"/>
              </w:rPr>
            </w:pPr>
            <w:r w:rsidRPr="00174759">
              <w:rPr>
                <w:sz w:val="18"/>
                <w:szCs w:val="18"/>
              </w:rPr>
              <w:t>20</w:t>
            </w:r>
          </w:p>
        </w:tc>
        <w:tc>
          <w:tcPr>
            <w:tcW w:w="184" w:type="pct"/>
            <w:tcBorders>
              <w:top w:val="nil"/>
              <w:left w:val="nil"/>
              <w:bottom w:val="single" w:sz="4" w:space="0" w:color="auto"/>
              <w:right w:val="single" w:sz="4" w:space="0" w:color="auto"/>
            </w:tcBorders>
            <w:shd w:val="clear" w:color="auto" w:fill="auto"/>
            <w:noWrap/>
            <w:vAlign w:val="center"/>
            <w:hideMark/>
          </w:tcPr>
          <w:p w14:paraId="360EB176" w14:textId="77777777" w:rsidR="00D57985" w:rsidRPr="00174759" w:rsidRDefault="00D57985" w:rsidP="00174759">
            <w:pPr>
              <w:pStyle w:val="af7"/>
              <w:spacing w:line="240" w:lineRule="exact"/>
              <w:rPr>
                <w:sz w:val="18"/>
                <w:szCs w:val="18"/>
              </w:rPr>
            </w:pPr>
            <w:r w:rsidRPr="00174759">
              <w:rPr>
                <w:sz w:val="18"/>
                <w:szCs w:val="18"/>
              </w:rPr>
              <w:t>428</w:t>
            </w:r>
          </w:p>
        </w:tc>
        <w:tc>
          <w:tcPr>
            <w:tcW w:w="1047" w:type="pct"/>
            <w:tcBorders>
              <w:top w:val="nil"/>
              <w:left w:val="nil"/>
              <w:bottom w:val="single" w:sz="4" w:space="0" w:color="auto"/>
              <w:right w:val="single" w:sz="4" w:space="0" w:color="auto"/>
            </w:tcBorders>
            <w:shd w:val="clear" w:color="auto" w:fill="auto"/>
            <w:noWrap/>
            <w:vAlign w:val="center"/>
            <w:hideMark/>
          </w:tcPr>
          <w:p w14:paraId="6CBAC8D1" w14:textId="77777777" w:rsidR="00D57985" w:rsidRPr="00174759" w:rsidRDefault="00D57985" w:rsidP="00174759">
            <w:pPr>
              <w:pStyle w:val="af7"/>
              <w:spacing w:line="240" w:lineRule="exact"/>
              <w:rPr>
                <w:sz w:val="18"/>
                <w:szCs w:val="18"/>
              </w:rPr>
            </w:pPr>
            <w:proofErr w:type="gramStart"/>
            <w:r w:rsidRPr="00174759">
              <w:rPr>
                <w:sz w:val="18"/>
                <w:szCs w:val="18"/>
              </w:rPr>
              <w:t>贺雪玲</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4B6E8AB"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0808D3F2"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55B7AD00" w14:textId="77777777" w:rsidR="00D57985" w:rsidRPr="00174759" w:rsidRDefault="00D57985" w:rsidP="00174759">
            <w:pPr>
              <w:pStyle w:val="af7"/>
              <w:spacing w:line="240" w:lineRule="exact"/>
              <w:rPr>
                <w:sz w:val="18"/>
                <w:szCs w:val="18"/>
              </w:rPr>
            </w:pPr>
            <w:r w:rsidRPr="00174759">
              <w:rPr>
                <w:sz w:val="18"/>
                <w:szCs w:val="18"/>
              </w:rPr>
              <w:t>6.2</w:t>
            </w:r>
          </w:p>
        </w:tc>
        <w:tc>
          <w:tcPr>
            <w:tcW w:w="398" w:type="pct"/>
            <w:tcBorders>
              <w:top w:val="nil"/>
              <w:left w:val="nil"/>
              <w:bottom w:val="single" w:sz="4" w:space="0" w:color="auto"/>
              <w:right w:val="single" w:sz="4" w:space="0" w:color="auto"/>
            </w:tcBorders>
            <w:shd w:val="clear" w:color="auto" w:fill="auto"/>
            <w:noWrap/>
            <w:vAlign w:val="center"/>
            <w:hideMark/>
          </w:tcPr>
          <w:p w14:paraId="0274BAC9" w14:textId="77777777" w:rsidR="00D57985" w:rsidRPr="00174759" w:rsidRDefault="00D57985" w:rsidP="00174759">
            <w:pPr>
              <w:pStyle w:val="af7"/>
              <w:spacing w:line="240" w:lineRule="exact"/>
              <w:rPr>
                <w:sz w:val="18"/>
                <w:szCs w:val="18"/>
              </w:rPr>
            </w:pPr>
            <w:r w:rsidRPr="00174759">
              <w:rPr>
                <w:sz w:val="18"/>
                <w:szCs w:val="18"/>
              </w:rPr>
              <w:t>39.61833333N</w:t>
            </w:r>
          </w:p>
        </w:tc>
        <w:tc>
          <w:tcPr>
            <w:tcW w:w="419" w:type="pct"/>
            <w:tcBorders>
              <w:top w:val="nil"/>
              <w:left w:val="nil"/>
              <w:bottom w:val="single" w:sz="4" w:space="0" w:color="auto"/>
              <w:right w:val="single" w:sz="4" w:space="0" w:color="auto"/>
            </w:tcBorders>
            <w:shd w:val="clear" w:color="auto" w:fill="auto"/>
            <w:noWrap/>
            <w:vAlign w:val="center"/>
            <w:hideMark/>
          </w:tcPr>
          <w:p w14:paraId="532E6611" w14:textId="77777777" w:rsidR="00D57985" w:rsidRPr="00174759" w:rsidRDefault="00D57985" w:rsidP="00174759">
            <w:pPr>
              <w:pStyle w:val="af7"/>
              <w:spacing w:line="240" w:lineRule="exact"/>
              <w:rPr>
                <w:sz w:val="18"/>
                <w:szCs w:val="18"/>
              </w:rPr>
            </w:pPr>
            <w:r w:rsidRPr="00174759">
              <w:rPr>
                <w:sz w:val="18"/>
                <w:szCs w:val="18"/>
              </w:rPr>
              <w:t>099.06805556E</w:t>
            </w:r>
          </w:p>
        </w:tc>
        <w:tc>
          <w:tcPr>
            <w:tcW w:w="292" w:type="pct"/>
            <w:tcBorders>
              <w:top w:val="nil"/>
              <w:left w:val="nil"/>
              <w:bottom w:val="single" w:sz="4" w:space="0" w:color="auto"/>
              <w:right w:val="single" w:sz="4" w:space="0" w:color="auto"/>
            </w:tcBorders>
            <w:shd w:val="clear" w:color="auto" w:fill="auto"/>
            <w:noWrap/>
            <w:vAlign w:val="center"/>
            <w:hideMark/>
          </w:tcPr>
          <w:p w14:paraId="360E8B1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6FAFE4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5FA76A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4A61A9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355EDD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293122C" w14:textId="77777777" w:rsidR="00D57985" w:rsidRPr="00174759" w:rsidRDefault="00D57985" w:rsidP="00174759">
            <w:pPr>
              <w:pStyle w:val="af7"/>
              <w:spacing w:line="240" w:lineRule="exact"/>
              <w:rPr>
                <w:sz w:val="18"/>
                <w:szCs w:val="18"/>
              </w:rPr>
            </w:pPr>
            <w:r w:rsidRPr="00174759">
              <w:rPr>
                <w:rFonts w:hint="eastAsia"/>
                <w:sz w:val="18"/>
                <w:szCs w:val="18"/>
              </w:rPr>
              <w:t xml:space="preserve">1.17 </w:t>
            </w:r>
          </w:p>
        </w:tc>
        <w:tc>
          <w:tcPr>
            <w:tcW w:w="329" w:type="pct"/>
            <w:tcBorders>
              <w:top w:val="nil"/>
              <w:left w:val="nil"/>
              <w:bottom w:val="single" w:sz="4" w:space="0" w:color="auto"/>
              <w:right w:val="single" w:sz="4" w:space="0" w:color="auto"/>
            </w:tcBorders>
            <w:shd w:val="clear" w:color="auto" w:fill="auto"/>
            <w:noWrap/>
            <w:vAlign w:val="center"/>
            <w:hideMark/>
          </w:tcPr>
          <w:p w14:paraId="0F2D087D" w14:textId="77777777" w:rsidR="00D57985" w:rsidRPr="00174759" w:rsidRDefault="00D57985" w:rsidP="00174759">
            <w:pPr>
              <w:pStyle w:val="af7"/>
              <w:spacing w:line="240" w:lineRule="exact"/>
              <w:rPr>
                <w:sz w:val="18"/>
                <w:szCs w:val="18"/>
              </w:rPr>
            </w:pPr>
            <w:r w:rsidRPr="00174759">
              <w:rPr>
                <w:rFonts w:hint="eastAsia"/>
                <w:sz w:val="18"/>
                <w:szCs w:val="18"/>
              </w:rPr>
              <w:t xml:space="preserve">5.03 </w:t>
            </w:r>
          </w:p>
        </w:tc>
      </w:tr>
      <w:tr w:rsidR="00174759" w:rsidRPr="00174759" w14:paraId="40F60A0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F9F410" w14:textId="77777777" w:rsidR="00D57985" w:rsidRPr="00174759" w:rsidRDefault="00D57985" w:rsidP="00174759">
            <w:pPr>
              <w:pStyle w:val="af7"/>
              <w:spacing w:line="240" w:lineRule="exact"/>
              <w:rPr>
                <w:sz w:val="18"/>
                <w:szCs w:val="18"/>
              </w:rPr>
            </w:pPr>
            <w:r w:rsidRPr="00174759">
              <w:rPr>
                <w:sz w:val="18"/>
                <w:szCs w:val="18"/>
              </w:rPr>
              <w:t>21</w:t>
            </w:r>
          </w:p>
        </w:tc>
        <w:tc>
          <w:tcPr>
            <w:tcW w:w="184" w:type="pct"/>
            <w:tcBorders>
              <w:top w:val="nil"/>
              <w:left w:val="nil"/>
              <w:bottom w:val="single" w:sz="4" w:space="0" w:color="auto"/>
              <w:right w:val="single" w:sz="4" w:space="0" w:color="auto"/>
            </w:tcBorders>
            <w:shd w:val="clear" w:color="auto" w:fill="auto"/>
            <w:noWrap/>
            <w:vAlign w:val="center"/>
            <w:hideMark/>
          </w:tcPr>
          <w:p w14:paraId="6714F0FD" w14:textId="77777777" w:rsidR="00D57985" w:rsidRPr="00174759" w:rsidRDefault="00D57985" w:rsidP="00174759">
            <w:pPr>
              <w:pStyle w:val="af7"/>
              <w:spacing w:line="240" w:lineRule="exact"/>
              <w:rPr>
                <w:sz w:val="18"/>
                <w:szCs w:val="18"/>
              </w:rPr>
            </w:pPr>
            <w:r w:rsidRPr="00174759">
              <w:rPr>
                <w:sz w:val="18"/>
                <w:szCs w:val="18"/>
              </w:rPr>
              <w:t>429</w:t>
            </w:r>
          </w:p>
        </w:tc>
        <w:tc>
          <w:tcPr>
            <w:tcW w:w="1047" w:type="pct"/>
            <w:tcBorders>
              <w:top w:val="nil"/>
              <w:left w:val="nil"/>
              <w:bottom w:val="single" w:sz="4" w:space="0" w:color="auto"/>
              <w:right w:val="single" w:sz="4" w:space="0" w:color="auto"/>
            </w:tcBorders>
            <w:shd w:val="clear" w:color="auto" w:fill="auto"/>
            <w:noWrap/>
            <w:vAlign w:val="center"/>
            <w:hideMark/>
          </w:tcPr>
          <w:p w14:paraId="296DF852" w14:textId="77777777" w:rsidR="00D57985" w:rsidRPr="00174759" w:rsidRDefault="00D57985" w:rsidP="00174759">
            <w:pPr>
              <w:pStyle w:val="af7"/>
              <w:spacing w:line="240" w:lineRule="exact"/>
              <w:rPr>
                <w:sz w:val="18"/>
                <w:szCs w:val="18"/>
              </w:rPr>
            </w:pPr>
            <w:proofErr w:type="gramStart"/>
            <w:r w:rsidRPr="00174759">
              <w:rPr>
                <w:sz w:val="18"/>
                <w:szCs w:val="18"/>
              </w:rPr>
              <w:t>贺雪玲</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ADC3688"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6D24E9F4"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3C301ADF" w14:textId="77777777" w:rsidR="00D57985" w:rsidRPr="00174759" w:rsidRDefault="00D57985" w:rsidP="00174759">
            <w:pPr>
              <w:pStyle w:val="af7"/>
              <w:spacing w:line="240" w:lineRule="exact"/>
              <w:rPr>
                <w:sz w:val="18"/>
                <w:szCs w:val="18"/>
              </w:rPr>
            </w:pPr>
            <w:r w:rsidRPr="00174759">
              <w:rPr>
                <w:sz w:val="18"/>
                <w:szCs w:val="18"/>
              </w:rPr>
              <w:t>5.47</w:t>
            </w:r>
          </w:p>
        </w:tc>
        <w:tc>
          <w:tcPr>
            <w:tcW w:w="398" w:type="pct"/>
            <w:tcBorders>
              <w:top w:val="nil"/>
              <w:left w:val="nil"/>
              <w:bottom w:val="single" w:sz="4" w:space="0" w:color="auto"/>
              <w:right w:val="single" w:sz="4" w:space="0" w:color="auto"/>
            </w:tcBorders>
            <w:shd w:val="clear" w:color="auto" w:fill="auto"/>
            <w:noWrap/>
            <w:vAlign w:val="center"/>
            <w:hideMark/>
          </w:tcPr>
          <w:p w14:paraId="1C839FC6" w14:textId="77777777" w:rsidR="00D57985" w:rsidRPr="00174759" w:rsidRDefault="00D57985" w:rsidP="00174759">
            <w:pPr>
              <w:pStyle w:val="af7"/>
              <w:spacing w:line="240" w:lineRule="exact"/>
              <w:rPr>
                <w:sz w:val="18"/>
                <w:szCs w:val="18"/>
              </w:rPr>
            </w:pPr>
            <w:r w:rsidRPr="00174759">
              <w:rPr>
                <w:sz w:val="18"/>
                <w:szCs w:val="18"/>
              </w:rPr>
              <w:t>39.63805556N</w:t>
            </w:r>
          </w:p>
        </w:tc>
        <w:tc>
          <w:tcPr>
            <w:tcW w:w="419" w:type="pct"/>
            <w:tcBorders>
              <w:top w:val="nil"/>
              <w:left w:val="nil"/>
              <w:bottom w:val="single" w:sz="4" w:space="0" w:color="auto"/>
              <w:right w:val="single" w:sz="4" w:space="0" w:color="auto"/>
            </w:tcBorders>
            <w:shd w:val="clear" w:color="auto" w:fill="auto"/>
            <w:noWrap/>
            <w:vAlign w:val="center"/>
            <w:hideMark/>
          </w:tcPr>
          <w:p w14:paraId="009542B4" w14:textId="77777777" w:rsidR="00D57985" w:rsidRPr="00174759" w:rsidRDefault="00D57985" w:rsidP="00174759">
            <w:pPr>
              <w:pStyle w:val="af7"/>
              <w:spacing w:line="240" w:lineRule="exact"/>
              <w:rPr>
                <w:sz w:val="18"/>
                <w:szCs w:val="18"/>
              </w:rPr>
            </w:pPr>
            <w:r w:rsidRPr="00174759">
              <w:rPr>
                <w:sz w:val="18"/>
                <w:szCs w:val="18"/>
              </w:rPr>
              <w:t>099.05111111E</w:t>
            </w:r>
          </w:p>
        </w:tc>
        <w:tc>
          <w:tcPr>
            <w:tcW w:w="292" w:type="pct"/>
            <w:tcBorders>
              <w:top w:val="nil"/>
              <w:left w:val="nil"/>
              <w:bottom w:val="single" w:sz="4" w:space="0" w:color="auto"/>
              <w:right w:val="single" w:sz="4" w:space="0" w:color="auto"/>
            </w:tcBorders>
            <w:shd w:val="clear" w:color="auto" w:fill="auto"/>
            <w:noWrap/>
            <w:vAlign w:val="center"/>
            <w:hideMark/>
          </w:tcPr>
          <w:p w14:paraId="792CA9B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1779F6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52B3A9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67281B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1E7871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A37A633" w14:textId="77777777" w:rsidR="00D57985" w:rsidRPr="00174759" w:rsidRDefault="00D57985" w:rsidP="00174759">
            <w:pPr>
              <w:pStyle w:val="af7"/>
              <w:spacing w:line="240" w:lineRule="exact"/>
              <w:rPr>
                <w:sz w:val="18"/>
                <w:szCs w:val="18"/>
              </w:rPr>
            </w:pPr>
            <w:r w:rsidRPr="00174759">
              <w:rPr>
                <w:rFonts w:hint="eastAsia"/>
                <w:sz w:val="18"/>
                <w:szCs w:val="18"/>
              </w:rPr>
              <w:t xml:space="preserve">1.04 </w:t>
            </w:r>
          </w:p>
        </w:tc>
        <w:tc>
          <w:tcPr>
            <w:tcW w:w="329" w:type="pct"/>
            <w:tcBorders>
              <w:top w:val="nil"/>
              <w:left w:val="nil"/>
              <w:bottom w:val="single" w:sz="4" w:space="0" w:color="auto"/>
              <w:right w:val="single" w:sz="4" w:space="0" w:color="auto"/>
            </w:tcBorders>
            <w:shd w:val="clear" w:color="auto" w:fill="auto"/>
            <w:noWrap/>
            <w:vAlign w:val="center"/>
            <w:hideMark/>
          </w:tcPr>
          <w:p w14:paraId="23EFC8C6" w14:textId="77777777" w:rsidR="00D57985" w:rsidRPr="00174759" w:rsidRDefault="00D57985" w:rsidP="00174759">
            <w:pPr>
              <w:pStyle w:val="af7"/>
              <w:spacing w:line="240" w:lineRule="exact"/>
              <w:rPr>
                <w:sz w:val="18"/>
                <w:szCs w:val="18"/>
              </w:rPr>
            </w:pPr>
            <w:r w:rsidRPr="00174759">
              <w:rPr>
                <w:rFonts w:hint="eastAsia"/>
                <w:sz w:val="18"/>
                <w:szCs w:val="18"/>
              </w:rPr>
              <w:t xml:space="preserve">4.43 </w:t>
            </w:r>
          </w:p>
        </w:tc>
      </w:tr>
      <w:tr w:rsidR="00174759" w:rsidRPr="00174759" w14:paraId="2ABF6CC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EB8DED" w14:textId="77777777" w:rsidR="00D57985" w:rsidRPr="00174759" w:rsidRDefault="00D57985" w:rsidP="00174759">
            <w:pPr>
              <w:pStyle w:val="af7"/>
              <w:spacing w:line="240" w:lineRule="exact"/>
              <w:rPr>
                <w:sz w:val="18"/>
                <w:szCs w:val="18"/>
              </w:rPr>
            </w:pPr>
            <w:r w:rsidRPr="00174759">
              <w:rPr>
                <w:sz w:val="18"/>
                <w:szCs w:val="18"/>
              </w:rPr>
              <w:t>22</w:t>
            </w:r>
          </w:p>
        </w:tc>
        <w:tc>
          <w:tcPr>
            <w:tcW w:w="184" w:type="pct"/>
            <w:tcBorders>
              <w:top w:val="nil"/>
              <w:left w:val="nil"/>
              <w:bottom w:val="single" w:sz="4" w:space="0" w:color="auto"/>
              <w:right w:val="single" w:sz="4" w:space="0" w:color="auto"/>
            </w:tcBorders>
            <w:shd w:val="clear" w:color="auto" w:fill="auto"/>
            <w:noWrap/>
            <w:vAlign w:val="center"/>
            <w:hideMark/>
          </w:tcPr>
          <w:p w14:paraId="1CB09FB5" w14:textId="77777777" w:rsidR="00D57985" w:rsidRPr="00174759" w:rsidRDefault="00D57985" w:rsidP="00174759">
            <w:pPr>
              <w:pStyle w:val="af7"/>
              <w:spacing w:line="240" w:lineRule="exact"/>
              <w:rPr>
                <w:sz w:val="18"/>
                <w:szCs w:val="18"/>
              </w:rPr>
            </w:pPr>
            <w:r w:rsidRPr="00174759">
              <w:rPr>
                <w:sz w:val="18"/>
                <w:szCs w:val="18"/>
              </w:rPr>
              <w:t>430</w:t>
            </w:r>
          </w:p>
        </w:tc>
        <w:tc>
          <w:tcPr>
            <w:tcW w:w="1047" w:type="pct"/>
            <w:tcBorders>
              <w:top w:val="nil"/>
              <w:left w:val="nil"/>
              <w:bottom w:val="single" w:sz="4" w:space="0" w:color="auto"/>
              <w:right w:val="single" w:sz="4" w:space="0" w:color="auto"/>
            </w:tcBorders>
            <w:shd w:val="clear" w:color="auto" w:fill="auto"/>
            <w:noWrap/>
            <w:vAlign w:val="center"/>
            <w:hideMark/>
          </w:tcPr>
          <w:p w14:paraId="3EEB97BB" w14:textId="77777777" w:rsidR="00D57985" w:rsidRPr="00174759" w:rsidRDefault="00D57985" w:rsidP="00174759">
            <w:pPr>
              <w:pStyle w:val="af7"/>
              <w:spacing w:line="240" w:lineRule="exact"/>
              <w:rPr>
                <w:sz w:val="18"/>
                <w:szCs w:val="18"/>
              </w:rPr>
            </w:pPr>
            <w:proofErr w:type="gramStart"/>
            <w:r w:rsidRPr="00174759">
              <w:rPr>
                <w:sz w:val="18"/>
                <w:szCs w:val="18"/>
              </w:rPr>
              <w:t>贺雪荣</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F28A484"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053C560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6BC86E1" w14:textId="77777777" w:rsidR="00D57985" w:rsidRPr="00174759" w:rsidRDefault="00D57985" w:rsidP="00174759">
            <w:pPr>
              <w:pStyle w:val="af7"/>
              <w:spacing w:line="240" w:lineRule="exact"/>
              <w:rPr>
                <w:sz w:val="18"/>
                <w:szCs w:val="18"/>
              </w:rPr>
            </w:pPr>
            <w:r w:rsidRPr="00174759">
              <w:rPr>
                <w:sz w:val="18"/>
                <w:szCs w:val="18"/>
              </w:rPr>
              <w:t>4.86</w:t>
            </w:r>
          </w:p>
        </w:tc>
        <w:tc>
          <w:tcPr>
            <w:tcW w:w="398" w:type="pct"/>
            <w:tcBorders>
              <w:top w:val="nil"/>
              <w:left w:val="nil"/>
              <w:bottom w:val="single" w:sz="4" w:space="0" w:color="auto"/>
              <w:right w:val="single" w:sz="4" w:space="0" w:color="auto"/>
            </w:tcBorders>
            <w:shd w:val="clear" w:color="auto" w:fill="auto"/>
            <w:noWrap/>
            <w:vAlign w:val="center"/>
            <w:hideMark/>
          </w:tcPr>
          <w:p w14:paraId="398F651E" w14:textId="77777777" w:rsidR="00D57985" w:rsidRPr="00174759" w:rsidRDefault="00D57985" w:rsidP="00174759">
            <w:pPr>
              <w:pStyle w:val="af7"/>
              <w:spacing w:line="240" w:lineRule="exact"/>
              <w:rPr>
                <w:sz w:val="18"/>
                <w:szCs w:val="18"/>
              </w:rPr>
            </w:pPr>
            <w:r w:rsidRPr="00174759">
              <w:rPr>
                <w:sz w:val="18"/>
                <w:szCs w:val="18"/>
              </w:rPr>
              <w:t>39.63472222N</w:t>
            </w:r>
          </w:p>
        </w:tc>
        <w:tc>
          <w:tcPr>
            <w:tcW w:w="419" w:type="pct"/>
            <w:tcBorders>
              <w:top w:val="nil"/>
              <w:left w:val="nil"/>
              <w:bottom w:val="single" w:sz="4" w:space="0" w:color="auto"/>
              <w:right w:val="single" w:sz="4" w:space="0" w:color="auto"/>
            </w:tcBorders>
            <w:shd w:val="clear" w:color="auto" w:fill="auto"/>
            <w:noWrap/>
            <w:vAlign w:val="center"/>
            <w:hideMark/>
          </w:tcPr>
          <w:p w14:paraId="4D2701A5" w14:textId="77777777" w:rsidR="00D57985" w:rsidRPr="00174759" w:rsidRDefault="00D57985" w:rsidP="00174759">
            <w:pPr>
              <w:pStyle w:val="af7"/>
              <w:spacing w:line="240" w:lineRule="exact"/>
              <w:rPr>
                <w:sz w:val="18"/>
                <w:szCs w:val="18"/>
              </w:rPr>
            </w:pPr>
            <w:r w:rsidRPr="00174759">
              <w:rPr>
                <w:sz w:val="18"/>
                <w:szCs w:val="18"/>
              </w:rPr>
              <w:t>099.05416667E</w:t>
            </w:r>
          </w:p>
        </w:tc>
        <w:tc>
          <w:tcPr>
            <w:tcW w:w="292" w:type="pct"/>
            <w:tcBorders>
              <w:top w:val="nil"/>
              <w:left w:val="nil"/>
              <w:bottom w:val="single" w:sz="4" w:space="0" w:color="auto"/>
              <w:right w:val="single" w:sz="4" w:space="0" w:color="auto"/>
            </w:tcBorders>
            <w:shd w:val="clear" w:color="auto" w:fill="auto"/>
            <w:noWrap/>
            <w:vAlign w:val="center"/>
            <w:hideMark/>
          </w:tcPr>
          <w:p w14:paraId="6C76F74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AFA0F1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6213E7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466510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43EF4F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E48CB3A" w14:textId="77777777" w:rsidR="00D57985" w:rsidRPr="00174759" w:rsidRDefault="00D57985" w:rsidP="00174759">
            <w:pPr>
              <w:pStyle w:val="af7"/>
              <w:spacing w:line="240" w:lineRule="exact"/>
              <w:rPr>
                <w:sz w:val="18"/>
                <w:szCs w:val="18"/>
              </w:rPr>
            </w:pPr>
            <w:r w:rsidRPr="00174759">
              <w:rPr>
                <w:rFonts w:hint="eastAsia"/>
                <w:sz w:val="18"/>
                <w:szCs w:val="18"/>
              </w:rPr>
              <w:t xml:space="preserve">0.92 </w:t>
            </w:r>
          </w:p>
        </w:tc>
        <w:tc>
          <w:tcPr>
            <w:tcW w:w="329" w:type="pct"/>
            <w:tcBorders>
              <w:top w:val="nil"/>
              <w:left w:val="nil"/>
              <w:bottom w:val="single" w:sz="4" w:space="0" w:color="auto"/>
              <w:right w:val="single" w:sz="4" w:space="0" w:color="auto"/>
            </w:tcBorders>
            <w:shd w:val="clear" w:color="auto" w:fill="auto"/>
            <w:noWrap/>
            <w:vAlign w:val="center"/>
            <w:hideMark/>
          </w:tcPr>
          <w:p w14:paraId="39A930BC" w14:textId="77777777" w:rsidR="00D57985" w:rsidRPr="00174759" w:rsidRDefault="00D57985" w:rsidP="00174759">
            <w:pPr>
              <w:pStyle w:val="af7"/>
              <w:spacing w:line="240" w:lineRule="exact"/>
              <w:rPr>
                <w:sz w:val="18"/>
                <w:szCs w:val="18"/>
              </w:rPr>
            </w:pPr>
            <w:r w:rsidRPr="00174759">
              <w:rPr>
                <w:rFonts w:hint="eastAsia"/>
                <w:sz w:val="18"/>
                <w:szCs w:val="18"/>
              </w:rPr>
              <w:t xml:space="preserve">3.94 </w:t>
            </w:r>
          </w:p>
        </w:tc>
      </w:tr>
      <w:tr w:rsidR="00174759" w:rsidRPr="00174759" w14:paraId="64469DF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CBC9E8E" w14:textId="77777777" w:rsidR="00D57985" w:rsidRPr="00174759" w:rsidRDefault="00D57985" w:rsidP="00174759">
            <w:pPr>
              <w:pStyle w:val="af7"/>
              <w:spacing w:line="240" w:lineRule="exact"/>
              <w:rPr>
                <w:sz w:val="18"/>
                <w:szCs w:val="18"/>
              </w:rPr>
            </w:pPr>
            <w:r w:rsidRPr="00174759">
              <w:rPr>
                <w:sz w:val="18"/>
                <w:szCs w:val="18"/>
              </w:rPr>
              <w:t>23</w:t>
            </w:r>
          </w:p>
        </w:tc>
        <w:tc>
          <w:tcPr>
            <w:tcW w:w="184" w:type="pct"/>
            <w:tcBorders>
              <w:top w:val="nil"/>
              <w:left w:val="nil"/>
              <w:bottom w:val="single" w:sz="4" w:space="0" w:color="auto"/>
              <w:right w:val="single" w:sz="4" w:space="0" w:color="auto"/>
            </w:tcBorders>
            <w:shd w:val="clear" w:color="auto" w:fill="auto"/>
            <w:noWrap/>
            <w:vAlign w:val="center"/>
            <w:hideMark/>
          </w:tcPr>
          <w:p w14:paraId="3B1B7106" w14:textId="77777777" w:rsidR="00D57985" w:rsidRPr="00174759" w:rsidRDefault="00D57985" w:rsidP="00174759">
            <w:pPr>
              <w:pStyle w:val="af7"/>
              <w:spacing w:line="240" w:lineRule="exact"/>
              <w:rPr>
                <w:sz w:val="18"/>
                <w:szCs w:val="18"/>
              </w:rPr>
            </w:pPr>
            <w:r w:rsidRPr="00174759">
              <w:rPr>
                <w:sz w:val="18"/>
                <w:szCs w:val="18"/>
              </w:rPr>
              <w:t>431</w:t>
            </w:r>
          </w:p>
        </w:tc>
        <w:tc>
          <w:tcPr>
            <w:tcW w:w="1047" w:type="pct"/>
            <w:tcBorders>
              <w:top w:val="nil"/>
              <w:left w:val="nil"/>
              <w:bottom w:val="single" w:sz="4" w:space="0" w:color="auto"/>
              <w:right w:val="single" w:sz="4" w:space="0" w:color="auto"/>
            </w:tcBorders>
            <w:shd w:val="clear" w:color="auto" w:fill="auto"/>
            <w:noWrap/>
            <w:vAlign w:val="center"/>
            <w:hideMark/>
          </w:tcPr>
          <w:p w14:paraId="26CBB8F1" w14:textId="77777777" w:rsidR="00D57985" w:rsidRPr="00174759" w:rsidRDefault="00D57985" w:rsidP="00174759">
            <w:pPr>
              <w:pStyle w:val="af7"/>
              <w:spacing w:line="240" w:lineRule="exact"/>
              <w:rPr>
                <w:sz w:val="18"/>
                <w:szCs w:val="18"/>
              </w:rPr>
            </w:pPr>
            <w:proofErr w:type="gramStart"/>
            <w:r w:rsidRPr="00174759">
              <w:rPr>
                <w:sz w:val="18"/>
                <w:szCs w:val="18"/>
              </w:rPr>
              <w:t>贺雪荣</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082AD25"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60395C1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38F2E6F" w14:textId="77777777" w:rsidR="00D57985" w:rsidRPr="00174759" w:rsidRDefault="00D57985" w:rsidP="00174759">
            <w:pPr>
              <w:pStyle w:val="af7"/>
              <w:spacing w:line="240" w:lineRule="exact"/>
              <w:rPr>
                <w:sz w:val="18"/>
                <w:szCs w:val="18"/>
              </w:rPr>
            </w:pPr>
            <w:r w:rsidRPr="00174759">
              <w:rPr>
                <w:sz w:val="18"/>
                <w:szCs w:val="18"/>
              </w:rPr>
              <w:t>3.94</w:t>
            </w:r>
          </w:p>
        </w:tc>
        <w:tc>
          <w:tcPr>
            <w:tcW w:w="398" w:type="pct"/>
            <w:tcBorders>
              <w:top w:val="nil"/>
              <w:left w:val="nil"/>
              <w:bottom w:val="single" w:sz="4" w:space="0" w:color="auto"/>
              <w:right w:val="single" w:sz="4" w:space="0" w:color="auto"/>
            </w:tcBorders>
            <w:shd w:val="clear" w:color="auto" w:fill="auto"/>
            <w:noWrap/>
            <w:vAlign w:val="center"/>
            <w:hideMark/>
          </w:tcPr>
          <w:p w14:paraId="76F51BC2" w14:textId="77777777" w:rsidR="00D57985" w:rsidRPr="00174759" w:rsidRDefault="00D57985" w:rsidP="00174759">
            <w:pPr>
              <w:pStyle w:val="af7"/>
              <w:spacing w:line="240" w:lineRule="exact"/>
              <w:rPr>
                <w:sz w:val="18"/>
                <w:szCs w:val="18"/>
              </w:rPr>
            </w:pPr>
            <w:r w:rsidRPr="00174759">
              <w:rPr>
                <w:sz w:val="18"/>
                <w:szCs w:val="18"/>
              </w:rPr>
              <w:t>39.63388889N</w:t>
            </w:r>
          </w:p>
        </w:tc>
        <w:tc>
          <w:tcPr>
            <w:tcW w:w="419" w:type="pct"/>
            <w:tcBorders>
              <w:top w:val="nil"/>
              <w:left w:val="nil"/>
              <w:bottom w:val="single" w:sz="4" w:space="0" w:color="auto"/>
              <w:right w:val="single" w:sz="4" w:space="0" w:color="auto"/>
            </w:tcBorders>
            <w:shd w:val="clear" w:color="auto" w:fill="auto"/>
            <w:noWrap/>
            <w:vAlign w:val="center"/>
            <w:hideMark/>
          </w:tcPr>
          <w:p w14:paraId="3436CD99" w14:textId="77777777" w:rsidR="00D57985" w:rsidRPr="00174759" w:rsidRDefault="00D57985" w:rsidP="00174759">
            <w:pPr>
              <w:pStyle w:val="af7"/>
              <w:spacing w:line="240" w:lineRule="exact"/>
              <w:rPr>
                <w:sz w:val="18"/>
                <w:szCs w:val="18"/>
              </w:rPr>
            </w:pPr>
            <w:r w:rsidRPr="00174759">
              <w:rPr>
                <w:sz w:val="18"/>
                <w:szCs w:val="18"/>
              </w:rPr>
              <w:t>099.05333333E</w:t>
            </w:r>
          </w:p>
        </w:tc>
        <w:tc>
          <w:tcPr>
            <w:tcW w:w="292" w:type="pct"/>
            <w:tcBorders>
              <w:top w:val="nil"/>
              <w:left w:val="nil"/>
              <w:bottom w:val="single" w:sz="4" w:space="0" w:color="auto"/>
              <w:right w:val="single" w:sz="4" w:space="0" w:color="auto"/>
            </w:tcBorders>
            <w:shd w:val="clear" w:color="auto" w:fill="auto"/>
            <w:noWrap/>
            <w:vAlign w:val="center"/>
            <w:hideMark/>
          </w:tcPr>
          <w:p w14:paraId="357A449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A739A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05C078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59A691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FBD778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29F8BC0" w14:textId="77777777" w:rsidR="00D57985" w:rsidRPr="00174759" w:rsidRDefault="00D57985" w:rsidP="00174759">
            <w:pPr>
              <w:pStyle w:val="af7"/>
              <w:spacing w:line="240" w:lineRule="exact"/>
              <w:rPr>
                <w:sz w:val="18"/>
                <w:szCs w:val="18"/>
              </w:rPr>
            </w:pPr>
            <w:r w:rsidRPr="00174759">
              <w:rPr>
                <w:rFonts w:hint="eastAsia"/>
                <w:sz w:val="18"/>
                <w:szCs w:val="18"/>
              </w:rPr>
              <w:t xml:space="preserve">0.75 </w:t>
            </w:r>
          </w:p>
        </w:tc>
        <w:tc>
          <w:tcPr>
            <w:tcW w:w="329" w:type="pct"/>
            <w:tcBorders>
              <w:top w:val="nil"/>
              <w:left w:val="nil"/>
              <w:bottom w:val="single" w:sz="4" w:space="0" w:color="auto"/>
              <w:right w:val="single" w:sz="4" w:space="0" w:color="auto"/>
            </w:tcBorders>
            <w:shd w:val="clear" w:color="auto" w:fill="auto"/>
            <w:noWrap/>
            <w:vAlign w:val="center"/>
            <w:hideMark/>
          </w:tcPr>
          <w:p w14:paraId="2DC11B72" w14:textId="77777777" w:rsidR="00D57985" w:rsidRPr="00174759" w:rsidRDefault="00D57985" w:rsidP="00174759">
            <w:pPr>
              <w:pStyle w:val="af7"/>
              <w:spacing w:line="240" w:lineRule="exact"/>
              <w:rPr>
                <w:sz w:val="18"/>
                <w:szCs w:val="18"/>
              </w:rPr>
            </w:pPr>
            <w:r w:rsidRPr="00174759">
              <w:rPr>
                <w:rFonts w:hint="eastAsia"/>
                <w:sz w:val="18"/>
                <w:szCs w:val="18"/>
              </w:rPr>
              <w:t xml:space="preserve">3.19 </w:t>
            </w:r>
          </w:p>
        </w:tc>
      </w:tr>
      <w:tr w:rsidR="00174759" w:rsidRPr="00174759" w14:paraId="4DA90DF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426AD07" w14:textId="77777777" w:rsidR="00D57985" w:rsidRPr="00174759" w:rsidRDefault="00D57985" w:rsidP="00174759">
            <w:pPr>
              <w:pStyle w:val="af7"/>
              <w:spacing w:line="240" w:lineRule="exact"/>
              <w:rPr>
                <w:sz w:val="18"/>
                <w:szCs w:val="18"/>
              </w:rPr>
            </w:pPr>
            <w:r w:rsidRPr="00174759">
              <w:rPr>
                <w:sz w:val="18"/>
                <w:szCs w:val="18"/>
              </w:rPr>
              <w:t>24</w:t>
            </w:r>
          </w:p>
        </w:tc>
        <w:tc>
          <w:tcPr>
            <w:tcW w:w="184" w:type="pct"/>
            <w:tcBorders>
              <w:top w:val="nil"/>
              <w:left w:val="nil"/>
              <w:bottom w:val="single" w:sz="4" w:space="0" w:color="auto"/>
              <w:right w:val="single" w:sz="4" w:space="0" w:color="auto"/>
            </w:tcBorders>
            <w:shd w:val="clear" w:color="auto" w:fill="auto"/>
            <w:noWrap/>
            <w:vAlign w:val="center"/>
            <w:hideMark/>
          </w:tcPr>
          <w:p w14:paraId="5AC8A408" w14:textId="77777777" w:rsidR="00D57985" w:rsidRPr="00174759" w:rsidRDefault="00D57985" w:rsidP="00174759">
            <w:pPr>
              <w:pStyle w:val="af7"/>
              <w:spacing w:line="240" w:lineRule="exact"/>
              <w:rPr>
                <w:sz w:val="18"/>
                <w:szCs w:val="18"/>
              </w:rPr>
            </w:pPr>
            <w:r w:rsidRPr="00174759">
              <w:rPr>
                <w:sz w:val="18"/>
                <w:szCs w:val="18"/>
              </w:rPr>
              <w:t>432</w:t>
            </w:r>
          </w:p>
        </w:tc>
        <w:tc>
          <w:tcPr>
            <w:tcW w:w="1047" w:type="pct"/>
            <w:tcBorders>
              <w:top w:val="nil"/>
              <w:left w:val="nil"/>
              <w:bottom w:val="single" w:sz="4" w:space="0" w:color="auto"/>
              <w:right w:val="single" w:sz="4" w:space="0" w:color="auto"/>
            </w:tcBorders>
            <w:shd w:val="clear" w:color="auto" w:fill="auto"/>
            <w:noWrap/>
            <w:vAlign w:val="center"/>
            <w:hideMark/>
          </w:tcPr>
          <w:p w14:paraId="5E49B37A" w14:textId="77777777" w:rsidR="00D57985" w:rsidRPr="00174759" w:rsidRDefault="00D57985" w:rsidP="00174759">
            <w:pPr>
              <w:pStyle w:val="af7"/>
              <w:spacing w:line="240" w:lineRule="exact"/>
              <w:rPr>
                <w:sz w:val="18"/>
                <w:szCs w:val="18"/>
              </w:rPr>
            </w:pPr>
            <w:proofErr w:type="gramStart"/>
            <w:r w:rsidRPr="00174759">
              <w:rPr>
                <w:sz w:val="18"/>
                <w:szCs w:val="18"/>
              </w:rPr>
              <w:t>贺雪胜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C7730BA"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13952E82"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5D25EA05" w14:textId="77777777" w:rsidR="00D57985" w:rsidRPr="00174759" w:rsidRDefault="00D57985" w:rsidP="00174759">
            <w:pPr>
              <w:pStyle w:val="af7"/>
              <w:spacing w:line="240" w:lineRule="exact"/>
              <w:rPr>
                <w:sz w:val="18"/>
                <w:szCs w:val="18"/>
              </w:rPr>
            </w:pPr>
            <w:r w:rsidRPr="00174759">
              <w:rPr>
                <w:sz w:val="18"/>
                <w:szCs w:val="18"/>
              </w:rPr>
              <w:t>6.74</w:t>
            </w:r>
          </w:p>
        </w:tc>
        <w:tc>
          <w:tcPr>
            <w:tcW w:w="398" w:type="pct"/>
            <w:tcBorders>
              <w:top w:val="nil"/>
              <w:left w:val="nil"/>
              <w:bottom w:val="single" w:sz="4" w:space="0" w:color="auto"/>
              <w:right w:val="single" w:sz="4" w:space="0" w:color="auto"/>
            </w:tcBorders>
            <w:shd w:val="clear" w:color="auto" w:fill="auto"/>
            <w:noWrap/>
            <w:vAlign w:val="center"/>
            <w:hideMark/>
          </w:tcPr>
          <w:p w14:paraId="128FB5E2" w14:textId="77777777" w:rsidR="00D57985" w:rsidRPr="00174759" w:rsidRDefault="00D57985" w:rsidP="00174759">
            <w:pPr>
              <w:pStyle w:val="af7"/>
              <w:spacing w:line="240" w:lineRule="exact"/>
              <w:rPr>
                <w:sz w:val="18"/>
                <w:szCs w:val="18"/>
              </w:rPr>
            </w:pPr>
            <w:r w:rsidRPr="00174759">
              <w:rPr>
                <w:sz w:val="18"/>
                <w:szCs w:val="18"/>
              </w:rPr>
              <w:t>39.63150000N</w:t>
            </w:r>
          </w:p>
        </w:tc>
        <w:tc>
          <w:tcPr>
            <w:tcW w:w="419" w:type="pct"/>
            <w:tcBorders>
              <w:top w:val="nil"/>
              <w:left w:val="nil"/>
              <w:bottom w:val="single" w:sz="4" w:space="0" w:color="auto"/>
              <w:right w:val="single" w:sz="4" w:space="0" w:color="auto"/>
            </w:tcBorders>
            <w:shd w:val="clear" w:color="auto" w:fill="auto"/>
            <w:noWrap/>
            <w:vAlign w:val="center"/>
            <w:hideMark/>
          </w:tcPr>
          <w:p w14:paraId="2E416071" w14:textId="77777777" w:rsidR="00D57985" w:rsidRPr="00174759" w:rsidRDefault="00D57985" w:rsidP="00174759">
            <w:pPr>
              <w:pStyle w:val="af7"/>
              <w:spacing w:line="240" w:lineRule="exact"/>
              <w:rPr>
                <w:sz w:val="18"/>
                <w:szCs w:val="18"/>
              </w:rPr>
            </w:pPr>
            <w:r w:rsidRPr="00174759">
              <w:rPr>
                <w:sz w:val="18"/>
                <w:szCs w:val="18"/>
              </w:rPr>
              <w:t>099.06173056E</w:t>
            </w:r>
          </w:p>
        </w:tc>
        <w:tc>
          <w:tcPr>
            <w:tcW w:w="292" w:type="pct"/>
            <w:tcBorders>
              <w:top w:val="nil"/>
              <w:left w:val="nil"/>
              <w:bottom w:val="single" w:sz="4" w:space="0" w:color="auto"/>
              <w:right w:val="single" w:sz="4" w:space="0" w:color="auto"/>
            </w:tcBorders>
            <w:shd w:val="clear" w:color="auto" w:fill="auto"/>
            <w:noWrap/>
            <w:vAlign w:val="center"/>
            <w:hideMark/>
          </w:tcPr>
          <w:p w14:paraId="1D1D918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2642CD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8196E0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29DE8C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EF871B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C2F355A" w14:textId="77777777" w:rsidR="00D57985" w:rsidRPr="00174759" w:rsidRDefault="00D57985" w:rsidP="00174759">
            <w:pPr>
              <w:pStyle w:val="af7"/>
              <w:spacing w:line="240" w:lineRule="exact"/>
              <w:rPr>
                <w:sz w:val="18"/>
                <w:szCs w:val="18"/>
              </w:rPr>
            </w:pPr>
            <w:r w:rsidRPr="00174759">
              <w:rPr>
                <w:rFonts w:hint="eastAsia"/>
                <w:sz w:val="18"/>
                <w:szCs w:val="18"/>
              </w:rPr>
              <w:t xml:space="preserve">1.28 </w:t>
            </w:r>
          </w:p>
        </w:tc>
        <w:tc>
          <w:tcPr>
            <w:tcW w:w="329" w:type="pct"/>
            <w:tcBorders>
              <w:top w:val="nil"/>
              <w:left w:val="nil"/>
              <w:bottom w:val="single" w:sz="4" w:space="0" w:color="auto"/>
              <w:right w:val="single" w:sz="4" w:space="0" w:color="auto"/>
            </w:tcBorders>
            <w:shd w:val="clear" w:color="auto" w:fill="auto"/>
            <w:noWrap/>
            <w:vAlign w:val="center"/>
            <w:hideMark/>
          </w:tcPr>
          <w:p w14:paraId="0A1E7632" w14:textId="77777777" w:rsidR="00D57985" w:rsidRPr="00174759" w:rsidRDefault="00D57985" w:rsidP="00174759">
            <w:pPr>
              <w:pStyle w:val="af7"/>
              <w:spacing w:line="240" w:lineRule="exact"/>
              <w:rPr>
                <w:sz w:val="18"/>
                <w:szCs w:val="18"/>
              </w:rPr>
            </w:pPr>
            <w:r w:rsidRPr="00174759">
              <w:rPr>
                <w:rFonts w:hint="eastAsia"/>
                <w:sz w:val="18"/>
                <w:szCs w:val="18"/>
              </w:rPr>
              <w:t xml:space="preserve">5.46 </w:t>
            </w:r>
          </w:p>
        </w:tc>
      </w:tr>
      <w:tr w:rsidR="00174759" w:rsidRPr="00174759" w14:paraId="4565E63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98A9B18" w14:textId="77777777" w:rsidR="00D57985" w:rsidRPr="00174759" w:rsidRDefault="00D57985" w:rsidP="00174759">
            <w:pPr>
              <w:pStyle w:val="af7"/>
              <w:spacing w:line="240" w:lineRule="exact"/>
              <w:rPr>
                <w:sz w:val="18"/>
                <w:szCs w:val="18"/>
              </w:rPr>
            </w:pPr>
            <w:r w:rsidRPr="00174759">
              <w:rPr>
                <w:sz w:val="18"/>
                <w:szCs w:val="18"/>
              </w:rPr>
              <w:t>25</w:t>
            </w:r>
          </w:p>
        </w:tc>
        <w:tc>
          <w:tcPr>
            <w:tcW w:w="184" w:type="pct"/>
            <w:tcBorders>
              <w:top w:val="nil"/>
              <w:left w:val="nil"/>
              <w:bottom w:val="single" w:sz="4" w:space="0" w:color="auto"/>
              <w:right w:val="single" w:sz="4" w:space="0" w:color="auto"/>
            </w:tcBorders>
            <w:shd w:val="clear" w:color="auto" w:fill="auto"/>
            <w:noWrap/>
            <w:vAlign w:val="center"/>
            <w:hideMark/>
          </w:tcPr>
          <w:p w14:paraId="056CCF0C" w14:textId="77777777" w:rsidR="00D57985" w:rsidRPr="00174759" w:rsidRDefault="00D57985" w:rsidP="00174759">
            <w:pPr>
              <w:pStyle w:val="af7"/>
              <w:spacing w:line="240" w:lineRule="exact"/>
              <w:rPr>
                <w:sz w:val="18"/>
                <w:szCs w:val="18"/>
              </w:rPr>
            </w:pPr>
            <w:r w:rsidRPr="00174759">
              <w:rPr>
                <w:sz w:val="18"/>
                <w:szCs w:val="18"/>
              </w:rPr>
              <w:t>433</w:t>
            </w:r>
          </w:p>
        </w:tc>
        <w:tc>
          <w:tcPr>
            <w:tcW w:w="1047" w:type="pct"/>
            <w:tcBorders>
              <w:top w:val="nil"/>
              <w:left w:val="nil"/>
              <w:bottom w:val="single" w:sz="4" w:space="0" w:color="auto"/>
              <w:right w:val="single" w:sz="4" w:space="0" w:color="auto"/>
            </w:tcBorders>
            <w:shd w:val="clear" w:color="auto" w:fill="auto"/>
            <w:noWrap/>
            <w:vAlign w:val="center"/>
            <w:hideMark/>
          </w:tcPr>
          <w:p w14:paraId="3A4FC558" w14:textId="77777777" w:rsidR="00D57985" w:rsidRPr="00174759" w:rsidRDefault="00D57985" w:rsidP="00174759">
            <w:pPr>
              <w:pStyle w:val="af7"/>
              <w:spacing w:line="240" w:lineRule="exact"/>
              <w:rPr>
                <w:sz w:val="18"/>
                <w:szCs w:val="18"/>
              </w:rPr>
            </w:pPr>
            <w:proofErr w:type="gramStart"/>
            <w:r w:rsidRPr="00174759">
              <w:rPr>
                <w:sz w:val="18"/>
                <w:szCs w:val="18"/>
              </w:rPr>
              <w:t>贺雪胜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1528D79"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770A1FE3"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5A764BDD" w14:textId="77777777" w:rsidR="00D57985" w:rsidRPr="00174759" w:rsidRDefault="00D57985" w:rsidP="00174759">
            <w:pPr>
              <w:pStyle w:val="af7"/>
              <w:spacing w:line="240" w:lineRule="exact"/>
              <w:rPr>
                <w:sz w:val="18"/>
                <w:szCs w:val="18"/>
              </w:rPr>
            </w:pPr>
            <w:r w:rsidRPr="00174759">
              <w:rPr>
                <w:sz w:val="18"/>
                <w:szCs w:val="18"/>
              </w:rPr>
              <w:t>4.16</w:t>
            </w:r>
          </w:p>
        </w:tc>
        <w:tc>
          <w:tcPr>
            <w:tcW w:w="398" w:type="pct"/>
            <w:tcBorders>
              <w:top w:val="nil"/>
              <w:left w:val="nil"/>
              <w:bottom w:val="single" w:sz="4" w:space="0" w:color="auto"/>
              <w:right w:val="single" w:sz="4" w:space="0" w:color="auto"/>
            </w:tcBorders>
            <w:shd w:val="clear" w:color="auto" w:fill="auto"/>
            <w:noWrap/>
            <w:vAlign w:val="center"/>
            <w:hideMark/>
          </w:tcPr>
          <w:p w14:paraId="074935A1" w14:textId="77777777" w:rsidR="00D57985" w:rsidRPr="00174759" w:rsidRDefault="00D57985" w:rsidP="00174759">
            <w:pPr>
              <w:pStyle w:val="af7"/>
              <w:spacing w:line="240" w:lineRule="exact"/>
              <w:rPr>
                <w:sz w:val="18"/>
                <w:szCs w:val="18"/>
              </w:rPr>
            </w:pPr>
            <w:r w:rsidRPr="00174759">
              <w:rPr>
                <w:sz w:val="18"/>
                <w:szCs w:val="18"/>
              </w:rPr>
              <w:t>39.63271944N</w:t>
            </w:r>
          </w:p>
        </w:tc>
        <w:tc>
          <w:tcPr>
            <w:tcW w:w="419" w:type="pct"/>
            <w:tcBorders>
              <w:top w:val="nil"/>
              <w:left w:val="nil"/>
              <w:bottom w:val="single" w:sz="4" w:space="0" w:color="auto"/>
              <w:right w:val="single" w:sz="4" w:space="0" w:color="auto"/>
            </w:tcBorders>
            <w:shd w:val="clear" w:color="auto" w:fill="auto"/>
            <w:noWrap/>
            <w:vAlign w:val="center"/>
            <w:hideMark/>
          </w:tcPr>
          <w:p w14:paraId="1E9B1AE3" w14:textId="77777777" w:rsidR="00D57985" w:rsidRPr="00174759" w:rsidRDefault="00D57985" w:rsidP="00174759">
            <w:pPr>
              <w:pStyle w:val="af7"/>
              <w:spacing w:line="240" w:lineRule="exact"/>
              <w:rPr>
                <w:sz w:val="18"/>
                <w:szCs w:val="18"/>
              </w:rPr>
            </w:pPr>
            <w:r w:rsidRPr="00174759">
              <w:rPr>
                <w:sz w:val="18"/>
                <w:szCs w:val="18"/>
              </w:rPr>
              <w:t>099.06291944E</w:t>
            </w:r>
          </w:p>
        </w:tc>
        <w:tc>
          <w:tcPr>
            <w:tcW w:w="292" w:type="pct"/>
            <w:tcBorders>
              <w:top w:val="nil"/>
              <w:left w:val="nil"/>
              <w:bottom w:val="single" w:sz="4" w:space="0" w:color="auto"/>
              <w:right w:val="single" w:sz="4" w:space="0" w:color="auto"/>
            </w:tcBorders>
            <w:shd w:val="clear" w:color="auto" w:fill="auto"/>
            <w:noWrap/>
            <w:vAlign w:val="center"/>
            <w:hideMark/>
          </w:tcPr>
          <w:p w14:paraId="3F632F3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B160B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7B75C7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062438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4C4676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DC0D04F" w14:textId="77777777" w:rsidR="00D57985" w:rsidRPr="00174759" w:rsidRDefault="00D57985" w:rsidP="00174759">
            <w:pPr>
              <w:pStyle w:val="af7"/>
              <w:spacing w:line="240" w:lineRule="exact"/>
              <w:rPr>
                <w:sz w:val="18"/>
                <w:szCs w:val="18"/>
              </w:rPr>
            </w:pPr>
            <w:r w:rsidRPr="00174759">
              <w:rPr>
                <w:rFonts w:hint="eastAsia"/>
                <w:sz w:val="18"/>
                <w:szCs w:val="18"/>
              </w:rPr>
              <w:t xml:space="preserve">0.79 </w:t>
            </w:r>
          </w:p>
        </w:tc>
        <w:tc>
          <w:tcPr>
            <w:tcW w:w="329" w:type="pct"/>
            <w:tcBorders>
              <w:top w:val="nil"/>
              <w:left w:val="nil"/>
              <w:bottom w:val="single" w:sz="4" w:space="0" w:color="auto"/>
              <w:right w:val="single" w:sz="4" w:space="0" w:color="auto"/>
            </w:tcBorders>
            <w:shd w:val="clear" w:color="auto" w:fill="auto"/>
            <w:noWrap/>
            <w:vAlign w:val="center"/>
            <w:hideMark/>
          </w:tcPr>
          <w:p w14:paraId="49044F60" w14:textId="77777777" w:rsidR="00D57985" w:rsidRPr="00174759" w:rsidRDefault="00D57985" w:rsidP="00174759">
            <w:pPr>
              <w:pStyle w:val="af7"/>
              <w:spacing w:line="240" w:lineRule="exact"/>
              <w:rPr>
                <w:sz w:val="18"/>
                <w:szCs w:val="18"/>
              </w:rPr>
            </w:pPr>
            <w:r w:rsidRPr="00174759">
              <w:rPr>
                <w:rFonts w:hint="eastAsia"/>
                <w:sz w:val="18"/>
                <w:szCs w:val="18"/>
              </w:rPr>
              <w:t xml:space="preserve">3.37 </w:t>
            </w:r>
          </w:p>
        </w:tc>
      </w:tr>
      <w:tr w:rsidR="00174759" w:rsidRPr="00174759" w14:paraId="61E0A54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3D0193" w14:textId="77777777" w:rsidR="00D57985" w:rsidRPr="00174759" w:rsidRDefault="00D57985" w:rsidP="00174759">
            <w:pPr>
              <w:pStyle w:val="af7"/>
              <w:spacing w:line="240" w:lineRule="exact"/>
              <w:rPr>
                <w:sz w:val="18"/>
                <w:szCs w:val="18"/>
              </w:rPr>
            </w:pPr>
            <w:r w:rsidRPr="00174759">
              <w:rPr>
                <w:sz w:val="18"/>
                <w:szCs w:val="18"/>
              </w:rPr>
              <w:t>26</w:t>
            </w:r>
          </w:p>
        </w:tc>
        <w:tc>
          <w:tcPr>
            <w:tcW w:w="184" w:type="pct"/>
            <w:tcBorders>
              <w:top w:val="nil"/>
              <w:left w:val="nil"/>
              <w:bottom w:val="single" w:sz="4" w:space="0" w:color="auto"/>
              <w:right w:val="single" w:sz="4" w:space="0" w:color="auto"/>
            </w:tcBorders>
            <w:shd w:val="clear" w:color="auto" w:fill="auto"/>
            <w:noWrap/>
            <w:vAlign w:val="center"/>
            <w:hideMark/>
          </w:tcPr>
          <w:p w14:paraId="4C725671" w14:textId="77777777" w:rsidR="00D57985" w:rsidRPr="00174759" w:rsidRDefault="00D57985" w:rsidP="00174759">
            <w:pPr>
              <w:pStyle w:val="af7"/>
              <w:spacing w:line="240" w:lineRule="exact"/>
              <w:rPr>
                <w:sz w:val="18"/>
                <w:szCs w:val="18"/>
              </w:rPr>
            </w:pPr>
            <w:r w:rsidRPr="00174759">
              <w:rPr>
                <w:sz w:val="18"/>
                <w:szCs w:val="18"/>
              </w:rPr>
              <w:t>434</w:t>
            </w:r>
          </w:p>
        </w:tc>
        <w:tc>
          <w:tcPr>
            <w:tcW w:w="1047" w:type="pct"/>
            <w:tcBorders>
              <w:top w:val="nil"/>
              <w:left w:val="nil"/>
              <w:bottom w:val="single" w:sz="4" w:space="0" w:color="auto"/>
              <w:right w:val="single" w:sz="4" w:space="0" w:color="auto"/>
            </w:tcBorders>
            <w:shd w:val="clear" w:color="auto" w:fill="auto"/>
            <w:noWrap/>
            <w:vAlign w:val="center"/>
            <w:hideMark/>
          </w:tcPr>
          <w:p w14:paraId="596B1892" w14:textId="77777777" w:rsidR="00D57985" w:rsidRPr="00174759" w:rsidRDefault="00D57985" w:rsidP="00174759">
            <w:pPr>
              <w:pStyle w:val="af7"/>
              <w:spacing w:line="240" w:lineRule="exact"/>
              <w:rPr>
                <w:sz w:val="18"/>
                <w:szCs w:val="18"/>
              </w:rPr>
            </w:pPr>
            <w:proofErr w:type="gramStart"/>
            <w:r w:rsidRPr="00174759">
              <w:rPr>
                <w:sz w:val="18"/>
                <w:szCs w:val="18"/>
              </w:rPr>
              <w:t>贺雪胜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C9A8BFA"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4FF8E816"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1AEC6DFC" w14:textId="77777777" w:rsidR="00D57985" w:rsidRPr="00174759" w:rsidRDefault="00D57985" w:rsidP="00174759">
            <w:pPr>
              <w:pStyle w:val="af7"/>
              <w:spacing w:line="240" w:lineRule="exact"/>
              <w:rPr>
                <w:sz w:val="18"/>
                <w:szCs w:val="18"/>
              </w:rPr>
            </w:pPr>
            <w:r w:rsidRPr="00174759">
              <w:rPr>
                <w:sz w:val="18"/>
                <w:szCs w:val="18"/>
              </w:rPr>
              <w:t>5.69</w:t>
            </w:r>
          </w:p>
        </w:tc>
        <w:tc>
          <w:tcPr>
            <w:tcW w:w="398" w:type="pct"/>
            <w:tcBorders>
              <w:top w:val="nil"/>
              <w:left w:val="nil"/>
              <w:bottom w:val="single" w:sz="4" w:space="0" w:color="auto"/>
              <w:right w:val="single" w:sz="4" w:space="0" w:color="auto"/>
            </w:tcBorders>
            <w:shd w:val="clear" w:color="auto" w:fill="auto"/>
            <w:noWrap/>
            <w:vAlign w:val="center"/>
            <w:hideMark/>
          </w:tcPr>
          <w:p w14:paraId="7B4415CA" w14:textId="77777777" w:rsidR="00D57985" w:rsidRPr="00174759" w:rsidRDefault="00D57985" w:rsidP="00174759">
            <w:pPr>
              <w:pStyle w:val="af7"/>
              <w:spacing w:line="240" w:lineRule="exact"/>
              <w:rPr>
                <w:sz w:val="18"/>
                <w:szCs w:val="18"/>
              </w:rPr>
            </w:pPr>
            <w:r w:rsidRPr="00174759">
              <w:rPr>
                <w:sz w:val="18"/>
                <w:szCs w:val="18"/>
              </w:rPr>
              <w:t>39.63055556N</w:t>
            </w:r>
          </w:p>
        </w:tc>
        <w:tc>
          <w:tcPr>
            <w:tcW w:w="419" w:type="pct"/>
            <w:tcBorders>
              <w:top w:val="nil"/>
              <w:left w:val="nil"/>
              <w:bottom w:val="single" w:sz="4" w:space="0" w:color="auto"/>
              <w:right w:val="single" w:sz="4" w:space="0" w:color="auto"/>
            </w:tcBorders>
            <w:shd w:val="clear" w:color="auto" w:fill="auto"/>
            <w:noWrap/>
            <w:vAlign w:val="center"/>
            <w:hideMark/>
          </w:tcPr>
          <w:p w14:paraId="7E04DDE4" w14:textId="77777777" w:rsidR="00D57985" w:rsidRPr="00174759" w:rsidRDefault="00D57985" w:rsidP="00174759">
            <w:pPr>
              <w:pStyle w:val="af7"/>
              <w:spacing w:line="240" w:lineRule="exact"/>
              <w:rPr>
                <w:sz w:val="18"/>
                <w:szCs w:val="18"/>
              </w:rPr>
            </w:pPr>
            <w:r w:rsidRPr="00174759">
              <w:rPr>
                <w:sz w:val="18"/>
                <w:szCs w:val="18"/>
              </w:rPr>
              <w:t>099.06388889E</w:t>
            </w:r>
          </w:p>
        </w:tc>
        <w:tc>
          <w:tcPr>
            <w:tcW w:w="292" w:type="pct"/>
            <w:tcBorders>
              <w:top w:val="nil"/>
              <w:left w:val="nil"/>
              <w:bottom w:val="single" w:sz="4" w:space="0" w:color="auto"/>
              <w:right w:val="single" w:sz="4" w:space="0" w:color="auto"/>
            </w:tcBorders>
            <w:shd w:val="clear" w:color="auto" w:fill="auto"/>
            <w:noWrap/>
            <w:vAlign w:val="center"/>
            <w:hideMark/>
          </w:tcPr>
          <w:p w14:paraId="1BC1693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5EF3B4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5C1DEC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98C0C7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CC66C4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3357540" w14:textId="77777777" w:rsidR="00D57985" w:rsidRPr="00174759" w:rsidRDefault="00D57985" w:rsidP="00174759">
            <w:pPr>
              <w:pStyle w:val="af7"/>
              <w:spacing w:line="240" w:lineRule="exact"/>
              <w:rPr>
                <w:sz w:val="18"/>
                <w:szCs w:val="18"/>
              </w:rPr>
            </w:pPr>
            <w:r w:rsidRPr="00174759">
              <w:rPr>
                <w:rFonts w:hint="eastAsia"/>
                <w:sz w:val="18"/>
                <w:szCs w:val="18"/>
              </w:rPr>
              <w:t xml:space="preserve">1.08 </w:t>
            </w:r>
          </w:p>
        </w:tc>
        <w:tc>
          <w:tcPr>
            <w:tcW w:w="329" w:type="pct"/>
            <w:tcBorders>
              <w:top w:val="nil"/>
              <w:left w:val="nil"/>
              <w:bottom w:val="single" w:sz="4" w:space="0" w:color="auto"/>
              <w:right w:val="single" w:sz="4" w:space="0" w:color="auto"/>
            </w:tcBorders>
            <w:shd w:val="clear" w:color="auto" w:fill="auto"/>
            <w:noWrap/>
            <w:vAlign w:val="center"/>
            <w:hideMark/>
          </w:tcPr>
          <w:p w14:paraId="44E009B1" w14:textId="77777777" w:rsidR="00D57985" w:rsidRPr="00174759" w:rsidRDefault="00D57985" w:rsidP="00174759">
            <w:pPr>
              <w:pStyle w:val="af7"/>
              <w:spacing w:line="240" w:lineRule="exact"/>
              <w:rPr>
                <w:sz w:val="18"/>
                <w:szCs w:val="18"/>
              </w:rPr>
            </w:pPr>
            <w:r w:rsidRPr="00174759">
              <w:rPr>
                <w:rFonts w:hint="eastAsia"/>
                <w:sz w:val="18"/>
                <w:szCs w:val="18"/>
              </w:rPr>
              <w:t xml:space="preserve">4.61 </w:t>
            </w:r>
          </w:p>
        </w:tc>
      </w:tr>
      <w:tr w:rsidR="00174759" w:rsidRPr="00174759" w14:paraId="7078220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231E77F" w14:textId="77777777" w:rsidR="00D57985" w:rsidRPr="00174759" w:rsidRDefault="00D57985" w:rsidP="00174759">
            <w:pPr>
              <w:pStyle w:val="af7"/>
              <w:spacing w:line="240" w:lineRule="exact"/>
              <w:rPr>
                <w:sz w:val="18"/>
                <w:szCs w:val="18"/>
              </w:rPr>
            </w:pPr>
            <w:r w:rsidRPr="00174759">
              <w:rPr>
                <w:sz w:val="18"/>
                <w:szCs w:val="18"/>
              </w:rPr>
              <w:t>27</w:t>
            </w:r>
          </w:p>
        </w:tc>
        <w:tc>
          <w:tcPr>
            <w:tcW w:w="184" w:type="pct"/>
            <w:tcBorders>
              <w:top w:val="nil"/>
              <w:left w:val="nil"/>
              <w:bottom w:val="single" w:sz="4" w:space="0" w:color="auto"/>
              <w:right w:val="single" w:sz="4" w:space="0" w:color="auto"/>
            </w:tcBorders>
            <w:shd w:val="clear" w:color="auto" w:fill="auto"/>
            <w:noWrap/>
            <w:vAlign w:val="center"/>
            <w:hideMark/>
          </w:tcPr>
          <w:p w14:paraId="4F8A9DEC" w14:textId="77777777" w:rsidR="00D57985" w:rsidRPr="00174759" w:rsidRDefault="00D57985" w:rsidP="00174759">
            <w:pPr>
              <w:pStyle w:val="af7"/>
              <w:spacing w:line="240" w:lineRule="exact"/>
              <w:rPr>
                <w:sz w:val="18"/>
                <w:szCs w:val="18"/>
              </w:rPr>
            </w:pPr>
            <w:r w:rsidRPr="00174759">
              <w:rPr>
                <w:sz w:val="18"/>
                <w:szCs w:val="18"/>
              </w:rPr>
              <w:t>435</w:t>
            </w:r>
          </w:p>
        </w:tc>
        <w:tc>
          <w:tcPr>
            <w:tcW w:w="1047" w:type="pct"/>
            <w:tcBorders>
              <w:top w:val="nil"/>
              <w:left w:val="nil"/>
              <w:bottom w:val="single" w:sz="4" w:space="0" w:color="auto"/>
              <w:right w:val="single" w:sz="4" w:space="0" w:color="auto"/>
            </w:tcBorders>
            <w:shd w:val="clear" w:color="auto" w:fill="auto"/>
            <w:noWrap/>
            <w:vAlign w:val="center"/>
            <w:hideMark/>
          </w:tcPr>
          <w:p w14:paraId="13D935B7" w14:textId="77777777" w:rsidR="00D57985" w:rsidRPr="00174759" w:rsidRDefault="00D57985" w:rsidP="00174759">
            <w:pPr>
              <w:pStyle w:val="af7"/>
              <w:spacing w:line="240" w:lineRule="exact"/>
              <w:rPr>
                <w:sz w:val="18"/>
                <w:szCs w:val="18"/>
              </w:rPr>
            </w:pPr>
            <w:proofErr w:type="gramStart"/>
            <w:r w:rsidRPr="00174759">
              <w:rPr>
                <w:sz w:val="18"/>
                <w:szCs w:val="18"/>
              </w:rPr>
              <w:t>贺岩军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EEE62D5"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6A524571"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713EE580" w14:textId="77777777" w:rsidR="00D57985" w:rsidRPr="00174759" w:rsidRDefault="00D57985" w:rsidP="00174759">
            <w:pPr>
              <w:pStyle w:val="af7"/>
              <w:spacing w:line="240" w:lineRule="exact"/>
              <w:rPr>
                <w:sz w:val="18"/>
                <w:szCs w:val="18"/>
              </w:rPr>
            </w:pPr>
            <w:r w:rsidRPr="00174759">
              <w:rPr>
                <w:sz w:val="18"/>
                <w:szCs w:val="18"/>
              </w:rPr>
              <w:t>5.28</w:t>
            </w:r>
          </w:p>
        </w:tc>
        <w:tc>
          <w:tcPr>
            <w:tcW w:w="398" w:type="pct"/>
            <w:tcBorders>
              <w:top w:val="nil"/>
              <w:left w:val="nil"/>
              <w:bottom w:val="single" w:sz="4" w:space="0" w:color="auto"/>
              <w:right w:val="single" w:sz="4" w:space="0" w:color="auto"/>
            </w:tcBorders>
            <w:shd w:val="clear" w:color="auto" w:fill="auto"/>
            <w:noWrap/>
            <w:vAlign w:val="center"/>
            <w:hideMark/>
          </w:tcPr>
          <w:p w14:paraId="14F75D75" w14:textId="77777777" w:rsidR="00D57985" w:rsidRPr="00174759" w:rsidRDefault="00D57985" w:rsidP="00174759">
            <w:pPr>
              <w:pStyle w:val="af7"/>
              <w:spacing w:line="240" w:lineRule="exact"/>
              <w:rPr>
                <w:sz w:val="18"/>
                <w:szCs w:val="18"/>
              </w:rPr>
            </w:pPr>
            <w:r w:rsidRPr="00174759">
              <w:rPr>
                <w:sz w:val="18"/>
                <w:szCs w:val="18"/>
              </w:rPr>
              <w:t>39.63944444N</w:t>
            </w:r>
          </w:p>
        </w:tc>
        <w:tc>
          <w:tcPr>
            <w:tcW w:w="419" w:type="pct"/>
            <w:tcBorders>
              <w:top w:val="nil"/>
              <w:left w:val="nil"/>
              <w:bottom w:val="single" w:sz="4" w:space="0" w:color="auto"/>
              <w:right w:val="single" w:sz="4" w:space="0" w:color="auto"/>
            </w:tcBorders>
            <w:shd w:val="clear" w:color="auto" w:fill="auto"/>
            <w:noWrap/>
            <w:vAlign w:val="center"/>
            <w:hideMark/>
          </w:tcPr>
          <w:p w14:paraId="70C91204" w14:textId="77777777" w:rsidR="00D57985" w:rsidRPr="00174759" w:rsidRDefault="00D57985" w:rsidP="00174759">
            <w:pPr>
              <w:pStyle w:val="af7"/>
              <w:spacing w:line="240" w:lineRule="exact"/>
              <w:rPr>
                <w:sz w:val="18"/>
                <w:szCs w:val="18"/>
              </w:rPr>
            </w:pPr>
            <w:r w:rsidRPr="00174759">
              <w:rPr>
                <w:sz w:val="18"/>
                <w:szCs w:val="18"/>
              </w:rPr>
              <w:t>099.09722222E</w:t>
            </w:r>
          </w:p>
        </w:tc>
        <w:tc>
          <w:tcPr>
            <w:tcW w:w="292" w:type="pct"/>
            <w:tcBorders>
              <w:top w:val="nil"/>
              <w:left w:val="nil"/>
              <w:bottom w:val="single" w:sz="4" w:space="0" w:color="auto"/>
              <w:right w:val="single" w:sz="4" w:space="0" w:color="auto"/>
            </w:tcBorders>
            <w:shd w:val="clear" w:color="auto" w:fill="auto"/>
            <w:noWrap/>
            <w:vAlign w:val="center"/>
            <w:hideMark/>
          </w:tcPr>
          <w:p w14:paraId="6CC50C5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E77BDE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2BDEFD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BA79EB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87FC8F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94E5FD6" w14:textId="77777777" w:rsidR="00D57985" w:rsidRPr="00174759" w:rsidRDefault="00D57985" w:rsidP="00174759">
            <w:pPr>
              <w:pStyle w:val="af7"/>
              <w:spacing w:line="240" w:lineRule="exact"/>
              <w:rPr>
                <w:sz w:val="18"/>
                <w:szCs w:val="18"/>
              </w:rPr>
            </w:pPr>
            <w:r w:rsidRPr="00174759">
              <w:rPr>
                <w:rFonts w:hint="eastAsia"/>
                <w:sz w:val="18"/>
                <w:szCs w:val="18"/>
              </w:rPr>
              <w:t xml:space="preserve">1.00 </w:t>
            </w:r>
          </w:p>
        </w:tc>
        <w:tc>
          <w:tcPr>
            <w:tcW w:w="329" w:type="pct"/>
            <w:tcBorders>
              <w:top w:val="nil"/>
              <w:left w:val="nil"/>
              <w:bottom w:val="single" w:sz="4" w:space="0" w:color="auto"/>
              <w:right w:val="single" w:sz="4" w:space="0" w:color="auto"/>
            </w:tcBorders>
            <w:shd w:val="clear" w:color="auto" w:fill="auto"/>
            <w:noWrap/>
            <w:vAlign w:val="center"/>
            <w:hideMark/>
          </w:tcPr>
          <w:p w14:paraId="5EBF6AFC" w14:textId="77777777" w:rsidR="00D57985" w:rsidRPr="00174759" w:rsidRDefault="00D57985" w:rsidP="00174759">
            <w:pPr>
              <w:pStyle w:val="af7"/>
              <w:spacing w:line="240" w:lineRule="exact"/>
              <w:rPr>
                <w:sz w:val="18"/>
                <w:szCs w:val="18"/>
              </w:rPr>
            </w:pPr>
            <w:r w:rsidRPr="00174759">
              <w:rPr>
                <w:rFonts w:hint="eastAsia"/>
                <w:sz w:val="18"/>
                <w:szCs w:val="18"/>
              </w:rPr>
              <w:t xml:space="preserve">4.28 </w:t>
            </w:r>
          </w:p>
        </w:tc>
      </w:tr>
      <w:tr w:rsidR="00174759" w:rsidRPr="00174759" w14:paraId="261ED10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BBD861C" w14:textId="77777777" w:rsidR="00D57985" w:rsidRPr="00174759" w:rsidRDefault="00D57985" w:rsidP="00174759">
            <w:pPr>
              <w:pStyle w:val="af7"/>
              <w:spacing w:line="240" w:lineRule="exact"/>
              <w:rPr>
                <w:sz w:val="18"/>
                <w:szCs w:val="18"/>
              </w:rPr>
            </w:pPr>
            <w:r w:rsidRPr="00174759">
              <w:rPr>
                <w:sz w:val="18"/>
                <w:szCs w:val="18"/>
              </w:rPr>
              <w:t>28</w:t>
            </w:r>
          </w:p>
        </w:tc>
        <w:tc>
          <w:tcPr>
            <w:tcW w:w="184" w:type="pct"/>
            <w:tcBorders>
              <w:top w:val="nil"/>
              <w:left w:val="nil"/>
              <w:bottom w:val="single" w:sz="4" w:space="0" w:color="auto"/>
              <w:right w:val="single" w:sz="4" w:space="0" w:color="auto"/>
            </w:tcBorders>
            <w:shd w:val="clear" w:color="auto" w:fill="auto"/>
            <w:noWrap/>
            <w:vAlign w:val="center"/>
            <w:hideMark/>
          </w:tcPr>
          <w:p w14:paraId="40CEC2DA" w14:textId="77777777" w:rsidR="00D57985" w:rsidRPr="00174759" w:rsidRDefault="00D57985" w:rsidP="00174759">
            <w:pPr>
              <w:pStyle w:val="af7"/>
              <w:spacing w:line="240" w:lineRule="exact"/>
              <w:rPr>
                <w:sz w:val="18"/>
                <w:szCs w:val="18"/>
              </w:rPr>
            </w:pPr>
            <w:r w:rsidRPr="00174759">
              <w:rPr>
                <w:sz w:val="18"/>
                <w:szCs w:val="18"/>
              </w:rPr>
              <w:t>436</w:t>
            </w:r>
          </w:p>
        </w:tc>
        <w:tc>
          <w:tcPr>
            <w:tcW w:w="1047" w:type="pct"/>
            <w:tcBorders>
              <w:top w:val="nil"/>
              <w:left w:val="nil"/>
              <w:bottom w:val="single" w:sz="4" w:space="0" w:color="auto"/>
              <w:right w:val="single" w:sz="4" w:space="0" w:color="auto"/>
            </w:tcBorders>
            <w:shd w:val="clear" w:color="auto" w:fill="auto"/>
            <w:noWrap/>
            <w:vAlign w:val="center"/>
            <w:hideMark/>
          </w:tcPr>
          <w:p w14:paraId="57160780" w14:textId="77777777" w:rsidR="00D57985" w:rsidRPr="00174759" w:rsidRDefault="00D57985" w:rsidP="00174759">
            <w:pPr>
              <w:pStyle w:val="af7"/>
              <w:spacing w:line="240" w:lineRule="exact"/>
              <w:rPr>
                <w:sz w:val="18"/>
                <w:szCs w:val="18"/>
              </w:rPr>
            </w:pPr>
            <w:r w:rsidRPr="00174759">
              <w:rPr>
                <w:sz w:val="18"/>
                <w:szCs w:val="18"/>
              </w:rPr>
              <w:t>贺咏斌</w:t>
            </w:r>
          </w:p>
        </w:tc>
        <w:tc>
          <w:tcPr>
            <w:tcW w:w="292" w:type="pct"/>
            <w:tcBorders>
              <w:top w:val="nil"/>
              <w:left w:val="nil"/>
              <w:bottom w:val="single" w:sz="4" w:space="0" w:color="auto"/>
              <w:right w:val="single" w:sz="4" w:space="0" w:color="auto"/>
            </w:tcBorders>
            <w:shd w:val="clear" w:color="auto" w:fill="auto"/>
            <w:noWrap/>
            <w:vAlign w:val="center"/>
            <w:hideMark/>
          </w:tcPr>
          <w:p w14:paraId="032A9F55"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152F2D97"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DF4A5B1" w14:textId="77777777" w:rsidR="00D57985" w:rsidRPr="00174759" w:rsidRDefault="00D57985" w:rsidP="00174759">
            <w:pPr>
              <w:pStyle w:val="af7"/>
              <w:spacing w:line="240" w:lineRule="exact"/>
              <w:rPr>
                <w:sz w:val="18"/>
                <w:szCs w:val="18"/>
              </w:rPr>
            </w:pPr>
            <w:r w:rsidRPr="00174759">
              <w:rPr>
                <w:sz w:val="18"/>
                <w:szCs w:val="18"/>
              </w:rPr>
              <w:t>6.35</w:t>
            </w:r>
          </w:p>
        </w:tc>
        <w:tc>
          <w:tcPr>
            <w:tcW w:w="398" w:type="pct"/>
            <w:tcBorders>
              <w:top w:val="nil"/>
              <w:left w:val="nil"/>
              <w:bottom w:val="single" w:sz="4" w:space="0" w:color="auto"/>
              <w:right w:val="single" w:sz="4" w:space="0" w:color="auto"/>
            </w:tcBorders>
            <w:shd w:val="clear" w:color="auto" w:fill="auto"/>
            <w:noWrap/>
            <w:vAlign w:val="center"/>
            <w:hideMark/>
          </w:tcPr>
          <w:p w14:paraId="3D854BBF" w14:textId="77777777" w:rsidR="00D57985" w:rsidRPr="00174759" w:rsidRDefault="00D57985" w:rsidP="00174759">
            <w:pPr>
              <w:pStyle w:val="af7"/>
              <w:spacing w:line="240" w:lineRule="exact"/>
              <w:rPr>
                <w:sz w:val="18"/>
                <w:szCs w:val="18"/>
              </w:rPr>
            </w:pPr>
            <w:r w:rsidRPr="00174759">
              <w:rPr>
                <w:sz w:val="18"/>
                <w:szCs w:val="18"/>
              </w:rPr>
              <w:t>39.64055556N</w:t>
            </w:r>
          </w:p>
        </w:tc>
        <w:tc>
          <w:tcPr>
            <w:tcW w:w="419" w:type="pct"/>
            <w:tcBorders>
              <w:top w:val="nil"/>
              <w:left w:val="nil"/>
              <w:bottom w:val="single" w:sz="4" w:space="0" w:color="auto"/>
              <w:right w:val="single" w:sz="4" w:space="0" w:color="auto"/>
            </w:tcBorders>
            <w:shd w:val="clear" w:color="auto" w:fill="auto"/>
            <w:noWrap/>
            <w:vAlign w:val="center"/>
            <w:hideMark/>
          </w:tcPr>
          <w:p w14:paraId="3DB7AD10" w14:textId="77777777" w:rsidR="00D57985" w:rsidRPr="00174759" w:rsidRDefault="00D57985" w:rsidP="00174759">
            <w:pPr>
              <w:pStyle w:val="af7"/>
              <w:spacing w:line="240" w:lineRule="exact"/>
              <w:rPr>
                <w:sz w:val="18"/>
                <w:szCs w:val="18"/>
              </w:rPr>
            </w:pPr>
            <w:r w:rsidRPr="00174759">
              <w:rPr>
                <w:sz w:val="18"/>
                <w:szCs w:val="18"/>
              </w:rPr>
              <w:t>099.05694444E</w:t>
            </w:r>
          </w:p>
        </w:tc>
        <w:tc>
          <w:tcPr>
            <w:tcW w:w="292" w:type="pct"/>
            <w:tcBorders>
              <w:top w:val="nil"/>
              <w:left w:val="nil"/>
              <w:bottom w:val="single" w:sz="4" w:space="0" w:color="auto"/>
              <w:right w:val="single" w:sz="4" w:space="0" w:color="auto"/>
            </w:tcBorders>
            <w:shd w:val="clear" w:color="auto" w:fill="auto"/>
            <w:noWrap/>
            <w:vAlign w:val="center"/>
            <w:hideMark/>
          </w:tcPr>
          <w:p w14:paraId="4A770E0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46162B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714768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713B21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9A329A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3814EE5" w14:textId="77777777" w:rsidR="00D57985" w:rsidRPr="00174759" w:rsidRDefault="00D57985" w:rsidP="00174759">
            <w:pPr>
              <w:pStyle w:val="af7"/>
              <w:spacing w:line="240" w:lineRule="exact"/>
              <w:rPr>
                <w:sz w:val="18"/>
                <w:szCs w:val="18"/>
              </w:rPr>
            </w:pPr>
            <w:r w:rsidRPr="00174759">
              <w:rPr>
                <w:rFonts w:hint="eastAsia"/>
                <w:sz w:val="18"/>
                <w:szCs w:val="18"/>
              </w:rPr>
              <w:t xml:space="preserve">1.20 </w:t>
            </w:r>
          </w:p>
        </w:tc>
        <w:tc>
          <w:tcPr>
            <w:tcW w:w="329" w:type="pct"/>
            <w:tcBorders>
              <w:top w:val="nil"/>
              <w:left w:val="nil"/>
              <w:bottom w:val="single" w:sz="4" w:space="0" w:color="auto"/>
              <w:right w:val="single" w:sz="4" w:space="0" w:color="auto"/>
            </w:tcBorders>
            <w:shd w:val="clear" w:color="auto" w:fill="auto"/>
            <w:noWrap/>
            <w:vAlign w:val="center"/>
            <w:hideMark/>
          </w:tcPr>
          <w:p w14:paraId="52BC8A9F" w14:textId="77777777" w:rsidR="00D57985" w:rsidRPr="00174759" w:rsidRDefault="00D57985" w:rsidP="00174759">
            <w:pPr>
              <w:pStyle w:val="af7"/>
              <w:spacing w:line="240" w:lineRule="exact"/>
              <w:rPr>
                <w:sz w:val="18"/>
                <w:szCs w:val="18"/>
              </w:rPr>
            </w:pPr>
            <w:r w:rsidRPr="00174759">
              <w:rPr>
                <w:rFonts w:hint="eastAsia"/>
                <w:sz w:val="18"/>
                <w:szCs w:val="18"/>
              </w:rPr>
              <w:t xml:space="preserve">5.15 </w:t>
            </w:r>
          </w:p>
        </w:tc>
      </w:tr>
      <w:tr w:rsidR="00174759" w:rsidRPr="00174759" w14:paraId="4771F41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745B62A" w14:textId="77777777" w:rsidR="00D57985" w:rsidRPr="00174759" w:rsidRDefault="00D57985" w:rsidP="00174759">
            <w:pPr>
              <w:pStyle w:val="af7"/>
              <w:spacing w:line="240" w:lineRule="exact"/>
              <w:rPr>
                <w:sz w:val="18"/>
                <w:szCs w:val="18"/>
              </w:rPr>
            </w:pPr>
            <w:r w:rsidRPr="00174759">
              <w:rPr>
                <w:sz w:val="18"/>
                <w:szCs w:val="18"/>
              </w:rPr>
              <w:t>29</w:t>
            </w:r>
          </w:p>
        </w:tc>
        <w:tc>
          <w:tcPr>
            <w:tcW w:w="184" w:type="pct"/>
            <w:tcBorders>
              <w:top w:val="nil"/>
              <w:left w:val="nil"/>
              <w:bottom w:val="single" w:sz="4" w:space="0" w:color="auto"/>
              <w:right w:val="single" w:sz="4" w:space="0" w:color="auto"/>
            </w:tcBorders>
            <w:shd w:val="clear" w:color="auto" w:fill="auto"/>
            <w:noWrap/>
            <w:vAlign w:val="center"/>
            <w:hideMark/>
          </w:tcPr>
          <w:p w14:paraId="186A1AB7" w14:textId="77777777" w:rsidR="00D57985" w:rsidRPr="00174759" w:rsidRDefault="00D57985" w:rsidP="00174759">
            <w:pPr>
              <w:pStyle w:val="af7"/>
              <w:spacing w:line="240" w:lineRule="exact"/>
              <w:rPr>
                <w:sz w:val="18"/>
                <w:szCs w:val="18"/>
              </w:rPr>
            </w:pPr>
            <w:r w:rsidRPr="00174759">
              <w:rPr>
                <w:sz w:val="18"/>
                <w:szCs w:val="18"/>
              </w:rPr>
              <w:t>437</w:t>
            </w:r>
          </w:p>
        </w:tc>
        <w:tc>
          <w:tcPr>
            <w:tcW w:w="1047" w:type="pct"/>
            <w:tcBorders>
              <w:top w:val="nil"/>
              <w:left w:val="nil"/>
              <w:bottom w:val="single" w:sz="4" w:space="0" w:color="auto"/>
              <w:right w:val="single" w:sz="4" w:space="0" w:color="auto"/>
            </w:tcBorders>
            <w:shd w:val="clear" w:color="auto" w:fill="auto"/>
            <w:noWrap/>
            <w:vAlign w:val="center"/>
            <w:hideMark/>
          </w:tcPr>
          <w:p w14:paraId="398F8D76" w14:textId="77777777" w:rsidR="00D57985" w:rsidRPr="00174759" w:rsidRDefault="00D57985" w:rsidP="00174759">
            <w:pPr>
              <w:pStyle w:val="af7"/>
              <w:spacing w:line="240" w:lineRule="exact"/>
              <w:rPr>
                <w:sz w:val="18"/>
                <w:szCs w:val="18"/>
              </w:rPr>
            </w:pPr>
            <w:r w:rsidRPr="00174759">
              <w:rPr>
                <w:sz w:val="18"/>
                <w:szCs w:val="18"/>
              </w:rPr>
              <w:t>贺玉红</w:t>
            </w:r>
          </w:p>
        </w:tc>
        <w:tc>
          <w:tcPr>
            <w:tcW w:w="292" w:type="pct"/>
            <w:tcBorders>
              <w:top w:val="nil"/>
              <w:left w:val="nil"/>
              <w:bottom w:val="single" w:sz="4" w:space="0" w:color="auto"/>
              <w:right w:val="single" w:sz="4" w:space="0" w:color="auto"/>
            </w:tcBorders>
            <w:shd w:val="clear" w:color="auto" w:fill="auto"/>
            <w:noWrap/>
            <w:vAlign w:val="center"/>
            <w:hideMark/>
          </w:tcPr>
          <w:p w14:paraId="5332BD6F"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5C9A35CC"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230EB139" w14:textId="77777777" w:rsidR="00D57985" w:rsidRPr="00174759" w:rsidRDefault="00D57985" w:rsidP="00174759">
            <w:pPr>
              <w:pStyle w:val="af7"/>
              <w:spacing w:line="240" w:lineRule="exact"/>
              <w:rPr>
                <w:sz w:val="18"/>
                <w:szCs w:val="18"/>
              </w:rPr>
            </w:pPr>
            <w:r w:rsidRPr="00174759">
              <w:rPr>
                <w:sz w:val="18"/>
                <w:szCs w:val="18"/>
              </w:rPr>
              <w:t>6.55</w:t>
            </w:r>
          </w:p>
        </w:tc>
        <w:tc>
          <w:tcPr>
            <w:tcW w:w="398" w:type="pct"/>
            <w:tcBorders>
              <w:top w:val="nil"/>
              <w:left w:val="nil"/>
              <w:bottom w:val="single" w:sz="4" w:space="0" w:color="auto"/>
              <w:right w:val="single" w:sz="4" w:space="0" w:color="auto"/>
            </w:tcBorders>
            <w:shd w:val="clear" w:color="auto" w:fill="auto"/>
            <w:noWrap/>
            <w:vAlign w:val="center"/>
            <w:hideMark/>
          </w:tcPr>
          <w:p w14:paraId="05B19095" w14:textId="77777777" w:rsidR="00D57985" w:rsidRPr="00174759" w:rsidRDefault="00D57985" w:rsidP="00174759">
            <w:pPr>
              <w:pStyle w:val="af7"/>
              <w:spacing w:line="240" w:lineRule="exact"/>
              <w:rPr>
                <w:sz w:val="18"/>
                <w:szCs w:val="18"/>
              </w:rPr>
            </w:pPr>
            <w:r w:rsidRPr="00174759">
              <w:rPr>
                <w:sz w:val="18"/>
                <w:szCs w:val="18"/>
              </w:rPr>
              <w:t>39.65985000N</w:t>
            </w:r>
          </w:p>
        </w:tc>
        <w:tc>
          <w:tcPr>
            <w:tcW w:w="419" w:type="pct"/>
            <w:tcBorders>
              <w:top w:val="nil"/>
              <w:left w:val="nil"/>
              <w:bottom w:val="single" w:sz="4" w:space="0" w:color="auto"/>
              <w:right w:val="single" w:sz="4" w:space="0" w:color="auto"/>
            </w:tcBorders>
            <w:shd w:val="clear" w:color="auto" w:fill="auto"/>
            <w:noWrap/>
            <w:vAlign w:val="center"/>
            <w:hideMark/>
          </w:tcPr>
          <w:p w14:paraId="08045270" w14:textId="77777777" w:rsidR="00D57985" w:rsidRPr="00174759" w:rsidRDefault="00D57985" w:rsidP="00174759">
            <w:pPr>
              <w:pStyle w:val="af7"/>
              <w:spacing w:line="240" w:lineRule="exact"/>
              <w:rPr>
                <w:sz w:val="18"/>
                <w:szCs w:val="18"/>
              </w:rPr>
            </w:pPr>
            <w:r w:rsidRPr="00174759">
              <w:rPr>
                <w:sz w:val="18"/>
                <w:szCs w:val="18"/>
              </w:rPr>
              <w:t>098.98511944E</w:t>
            </w:r>
          </w:p>
        </w:tc>
        <w:tc>
          <w:tcPr>
            <w:tcW w:w="292" w:type="pct"/>
            <w:tcBorders>
              <w:top w:val="nil"/>
              <w:left w:val="nil"/>
              <w:bottom w:val="single" w:sz="4" w:space="0" w:color="auto"/>
              <w:right w:val="single" w:sz="4" w:space="0" w:color="auto"/>
            </w:tcBorders>
            <w:shd w:val="clear" w:color="auto" w:fill="auto"/>
            <w:noWrap/>
            <w:vAlign w:val="center"/>
            <w:hideMark/>
          </w:tcPr>
          <w:p w14:paraId="28DB4FE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0953A1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7E36BA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AA524C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C80E67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81767CF" w14:textId="77777777" w:rsidR="00D57985" w:rsidRPr="00174759" w:rsidRDefault="00D57985" w:rsidP="00174759">
            <w:pPr>
              <w:pStyle w:val="af7"/>
              <w:spacing w:line="240" w:lineRule="exact"/>
              <w:rPr>
                <w:sz w:val="18"/>
                <w:szCs w:val="18"/>
              </w:rPr>
            </w:pPr>
            <w:r w:rsidRPr="00174759">
              <w:rPr>
                <w:rFonts w:hint="eastAsia"/>
                <w:sz w:val="18"/>
                <w:szCs w:val="18"/>
              </w:rPr>
              <w:t xml:space="preserve">1.24 </w:t>
            </w:r>
          </w:p>
        </w:tc>
        <w:tc>
          <w:tcPr>
            <w:tcW w:w="329" w:type="pct"/>
            <w:tcBorders>
              <w:top w:val="nil"/>
              <w:left w:val="nil"/>
              <w:bottom w:val="single" w:sz="4" w:space="0" w:color="auto"/>
              <w:right w:val="single" w:sz="4" w:space="0" w:color="auto"/>
            </w:tcBorders>
            <w:shd w:val="clear" w:color="auto" w:fill="auto"/>
            <w:noWrap/>
            <w:vAlign w:val="center"/>
            <w:hideMark/>
          </w:tcPr>
          <w:p w14:paraId="14F64997" w14:textId="77777777" w:rsidR="00D57985" w:rsidRPr="00174759" w:rsidRDefault="00D57985" w:rsidP="00174759">
            <w:pPr>
              <w:pStyle w:val="af7"/>
              <w:spacing w:line="240" w:lineRule="exact"/>
              <w:rPr>
                <w:sz w:val="18"/>
                <w:szCs w:val="18"/>
              </w:rPr>
            </w:pPr>
            <w:r w:rsidRPr="00174759">
              <w:rPr>
                <w:rFonts w:hint="eastAsia"/>
                <w:sz w:val="18"/>
                <w:szCs w:val="18"/>
              </w:rPr>
              <w:t xml:space="preserve">5.31 </w:t>
            </w:r>
          </w:p>
        </w:tc>
      </w:tr>
      <w:tr w:rsidR="00174759" w:rsidRPr="00174759" w14:paraId="7409278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9AD9561" w14:textId="77777777" w:rsidR="00D57985" w:rsidRPr="00174759" w:rsidRDefault="00D57985" w:rsidP="00174759">
            <w:pPr>
              <w:pStyle w:val="af7"/>
              <w:spacing w:line="240" w:lineRule="exact"/>
              <w:rPr>
                <w:sz w:val="18"/>
                <w:szCs w:val="18"/>
              </w:rPr>
            </w:pPr>
            <w:r w:rsidRPr="00174759">
              <w:rPr>
                <w:sz w:val="18"/>
                <w:szCs w:val="18"/>
              </w:rPr>
              <w:t>30</w:t>
            </w:r>
          </w:p>
        </w:tc>
        <w:tc>
          <w:tcPr>
            <w:tcW w:w="184" w:type="pct"/>
            <w:tcBorders>
              <w:top w:val="nil"/>
              <w:left w:val="nil"/>
              <w:bottom w:val="single" w:sz="4" w:space="0" w:color="auto"/>
              <w:right w:val="single" w:sz="4" w:space="0" w:color="auto"/>
            </w:tcBorders>
            <w:shd w:val="clear" w:color="auto" w:fill="auto"/>
            <w:noWrap/>
            <w:vAlign w:val="center"/>
            <w:hideMark/>
          </w:tcPr>
          <w:p w14:paraId="13489C95" w14:textId="77777777" w:rsidR="00D57985" w:rsidRPr="00174759" w:rsidRDefault="00D57985" w:rsidP="00174759">
            <w:pPr>
              <w:pStyle w:val="af7"/>
              <w:spacing w:line="240" w:lineRule="exact"/>
              <w:rPr>
                <w:sz w:val="18"/>
                <w:szCs w:val="18"/>
              </w:rPr>
            </w:pPr>
            <w:r w:rsidRPr="00174759">
              <w:rPr>
                <w:sz w:val="18"/>
                <w:szCs w:val="18"/>
              </w:rPr>
              <w:t>438</w:t>
            </w:r>
          </w:p>
        </w:tc>
        <w:tc>
          <w:tcPr>
            <w:tcW w:w="1047" w:type="pct"/>
            <w:tcBorders>
              <w:top w:val="nil"/>
              <w:left w:val="nil"/>
              <w:bottom w:val="single" w:sz="4" w:space="0" w:color="auto"/>
              <w:right w:val="single" w:sz="4" w:space="0" w:color="auto"/>
            </w:tcBorders>
            <w:shd w:val="clear" w:color="auto" w:fill="auto"/>
            <w:noWrap/>
            <w:vAlign w:val="center"/>
            <w:hideMark/>
          </w:tcPr>
          <w:p w14:paraId="63ABBACC" w14:textId="77777777" w:rsidR="00D57985" w:rsidRPr="00174759" w:rsidRDefault="00D57985" w:rsidP="00174759">
            <w:pPr>
              <w:pStyle w:val="af7"/>
              <w:spacing w:line="240" w:lineRule="exact"/>
              <w:rPr>
                <w:sz w:val="18"/>
                <w:szCs w:val="18"/>
              </w:rPr>
            </w:pPr>
            <w:r w:rsidRPr="00174759">
              <w:rPr>
                <w:sz w:val="18"/>
                <w:szCs w:val="18"/>
              </w:rPr>
              <w:t>贺玉红</w:t>
            </w:r>
          </w:p>
        </w:tc>
        <w:tc>
          <w:tcPr>
            <w:tcW w:w="292" w:type="pct"/>
            <w:tcBorders>
              <w:top w:val="nil"/>
              <w:left w:val="nil"/>
              <w:bottom w:val="single" w:sz="4" w:space="0" w:color="auto"/>
              <w:right w:val="single" w:sz="4" w:space="0" w:color="auto"/>
            </w:tcBorders>
            <w:shd w:val="clear" w:color="auto" w:fill="auto"/>
            <w:noWrap/>
            <w:vAlign w:val="center"/>
            <w:hideMark/>
          </w:tcPr>
          <w:p w14:paraId="4E2A0691"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3D4AB614"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637E917"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59F610AA" w14:textId="77777777" w:rsidR="00D57985" w:rsidRPr="00174759" w:rsidRDefault="00D57985" w:rsidP="00174759">
            <w:pPr>
              <w:pStyle w:val="af7"/>
              <w:spacing w:line="240" w:lineRule="exact"/>
              <w:rPr>
                <w:sz w:val="18"/>
                <w:szCs w:val="18"/>
              </w:rPr>
            </w:pPr>
            <w:r w:rsidRPr="00174759">
              <w:rPr>
                <w:sz w:val="18"/>
                <w:szCs w:val="18"/>
              </w:rPr>
              <w:t>39.65908889N</w:t>
            </w:r>
          </w:p>
        </w:tc>
        <w:tc>
          <w:tcPr>
            <w:tcW w:w="419" w:type="pct"/>
            <w:tcBorders>
              <w:top w:val="nil"/>
              <w:left w:val="nil"/>
              <w:bottom w:val="single" w:sz="4" w:space="0" w:color="auto"/>
              <w:right w:val="single" w:sz="4" w:space="0" w:color="auto"/>
            </w:tcBorders>
            <w:shd w:val="clear" w:color="auto" w:fill="auto"/>
            <w:noWrap/>
            <w:vAlign w:val="center"/>
            <w:hideMark/>
          </w:tcPr>
          <w:p w14:paraId="4FEA2698" w14:textId="77777777" w:rsidR="00D57985" w:rsidRPr="00174759" w:rsidRDefault="00D57985" w:rsidP="00174759">
            <w:pPr>
              <w:pStyle w:val="af7"/>
              <w:spacing w:line="240" w:lineRule="exact"/>
              <w:rPr>
                <w:sz w:val="18"/>
                <w:szCs w:val="18"/>
              </w:rPr>
            </w:pPr>
            <w:r w:rsidRPr="00174759">
              <w:rPr>
                <w:sz w:val="18"/>
                <w:szCs w:val="18"/>
              </w:rPr>
              <w:t>098.98868056E</w:t>
            </w:r>
          </w:p>
        </w:tc>
        <w:tc>
          <w:tcPr>
            <w:tcW w:w="292" w:type="pct"/>
            <w:tcBorders>
              <w:top w:val="nil"/>
              <w:left w:val="nil"/>
              <w:bottom w:val="single" w:sz="4" w:space="0" w:color="auto"/>
              <w:right w:val="single" w:sz="4" w:space="0" w:color="auto"/>
            </w:tcBorders>
            <w:shd w:val="clear" w:color="auto" w:fill="auto"/>
            <w:noWrap/>
            <w:vAlign w:val="center"/>
            <w:hideMark/>
          </w:tcPr>
          <w:p w14:paraId="64D7711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81A00A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896FDB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38F945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63BB9E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C57D85D" w14:textId="77777777" w:rsidR="00D57985" w:rsidRPr="00174759" w:rsidRDefault="00D57985" w:rsidP="00174759">
            <w:pPr>
              <w:pStyle w:val="af7"/>
              <w:spacing w:line="240" w:lineRule="exact"/>
              <w:rPr>
                <w:sz w:val="18"/>
                <w:szCs w:val="18"/>
              </w:rPr>
            </w:pPr>
            <w:r w:rsidRPr="00174759">
              <w:rPr>
                <w:rFonts w:hint="eastAsia"/>
                <w:sz w:val="18"/>
                <w:szCs w:val="18"/>
              </w:rPr>
              <w:t xml:space="preserve">0.99 </w:t>
            </w:r>
          </w:p>
        </w:tc>
        <w:tc>
          <w:tcPr>
            <w:tcW w:w="329" w:type="pct"/>
            <w:tcBorders>
              <w:top w:val="nil"/>
              <w:left w:val="nil"/>
              <w:bottom w:val="single" w:sz="4" w:space="0" w:color="auto"/>
              <w:right w:val="single" w:sz="4" w:space="0" w:color="auto"/>
            </w:tcBorders>
            <w:shd w:val="clear" w:color="auto" w:fill="auto"/>
            <w:noWrap/>
            <w:vAlign w:val="center"/>
            <w:hideMark/>
          </w:tcPr>
          <w:p w14:paraId="311454E2" w14:textId="77777777" w:rsidR="00D57985" w:rsidRPr="00174759" w:rsidRDefault="00D57985" w:rsidP="00174759">
            <w:pPr>
              <w:pStyle w:val="af7"/>
              <w:spacing w:line="240" w:lineRule="exact"/>
              <w:rPr>
                <w:sz w:val="18"/>
                <w:szCs w:val="18"/>
              </w:rPr>
            </w:pPr>
            <w:r w:rsidRPr="00174759">
              <w:rPr>
                <w:rFonts w:hint="eastAsia"/>
                <w:sz w:val="18"/>
                <w:szCs w:val="18"/>
              </w:rPr>
              <w:t xml:space="preserve">4.26 </w:t>
            </w:r>
          </w:p>
        </w:tc>
      </w:tr>
      <w:tr w:rsidR="00174759" w:rsidRPr="00174759" w14:paraId="5BB5ED4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E3F8167" w14:textId="77777777" w:rsidR="00D57985" w:rsidRPr="00174759" w:rsidRDefault="00D57985" w:rsidP="00174759">
            <w:pPr>
              <w:pStyle w:val="af7"/>
              <w:spacing w:line="240" w:lineRule="exact"/>
              <w:rPr>
                <w:sz w:val="18"/>
                <w:szCs w:val="18"/>
              </w:rPr>
            </w:pPr>
            <w:r w:rsidRPr="00174759">
              <w:rPr>
                <w:sz w:val="18"/>
                <w:szCs w:val="18"/>
              </w:rPr>
              <w:t>31</w:t>
            </w:r>
          </w:p>
        </w:tc>
        <w:tc>
          <w:tcPr>
            <w:tcW w:w="184" w:type="pct"/>
            <w:tcBorders>
              <w:top w:val="nil"/>
              <w:left w:val="nil"/>
              <w:bottom w:val="single" w:sz="4" w:space="0" w:color="auto"/>
              <w:right w:val="single" w:sz="4" w:space="0" w:color="auto"/>
            </w:tcBorders>
            <w:shd w:val="clear" w:color="auto" w:fill="auto"/>
            <w:noWrap/>
            <w:vAlign w:val="center"/>
            <w:hideMark/>
          </w:tcPr>
          <w:p w14:paraId="055407FD" w14:textId="77777777" w:rsidR="00D57985" w:rsidRPr="00174759" w:rsidRDefault="00D57985" w:rsidP="00174759">
            <w:pPr>
              <w:pStyle w:val="af7"/>
              <w:spacing w:line="240" w:lineRule="exact"/>
              <w:rPr>
                <w:sz w:val="18"/>
                <w:szCs w:val="18"/>
              </w:rPr>
            </w:pPr>
            <w:r w:rsidRPr="00174759">
              <w:rPr>
                <w:sz w:val="18"/>
                <w:szCs w:val="18"/>
              </w:rPr>
              <w:t>504</w:t>
            </w:r>
          </w:p>
        </w:tc>
        <w:tc>
          <w:tcPr>
            <w:tcW w:w="1047" w:type="pct"/>
            <w:tcBorders>
              <w:top w:val="nil"/>
              <w:left w:val="nil"/>
              <w:bottom w:val="single" w:sz="4" w:space="0" w:color="auto"/>
              <w:right w:val="single" w:sz="4" w:space="0" w:color="auto"/>
            </w:tcBorders>
            <w:shd w:val="clear" w:color="auto" w:fill="auto"/>
            <w:noWrap/>
            <w:vAlign w:val="center"/>
            <w:hideMark/>
          </w:tcPr>
          <w:p w14:paraId="03C337E6" w14:textId="77777777" w:rsidR="00D57985" w:rsidRPr="00174759" w:rsidRDefault="00D57985" w:rsidP="00174759">
            <w:pPr>
              <w:pStyle w:val="af7"/>
              <w:spacing w:line="240" w:lineRule="exact"/>
              <w:rPr>
                <w:sz w:val="18"/>
                <w:szCs w:val="18"/>
              </w:rPr>
            </w:pPr>
            <w:r w:rsidRPr="00174759">
              <w:rPr>
                <w:sz w:val="18"/>
                <w:szCs w:val="18"/>
              </w:rPr>
              <w:t>李文学</w:t>
            </w:r>
          </w:p>
        </w:tc>
        <w:tc>
          <w:tcPr>
            <w:tcW w:w="292" w:type="pct"/>
            <w:tcBorders>
              <w:top w:val="nil"/>
              <w:left w:val="nil"/>
              <w:bottom w:val="single" w:sz="4" w:space="0" w:color="auto"/>
              <w:right w:val="single" w:sz="4" w:space="0" w:color="auto"/>
            </w:tcBorders>
            <w:shd w:val="clear" w:color="auto" w:fill="auto"/>
            <w:noWrap/>
            <w:vAlign w:val="center"/>
            <w:hideMark/>
          </w:tcPr>
          <w:p w14:paraId="734434DD"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1AACF8F9"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78D83781" w14:textId="77777777" w:rsidR="00D57985" w:rsidRPr="00174759" w:rsidRDefault="00D57985" w:rsidP="00174759">
            <w:pPr>
              <w:pStyle w:val="af7"/>
              <w:spacing w:line="240" w:lineRule="exact"/>
              <w:rPr>
                <w:sz w:val="18"/>
                <w:szCs w:val="18"/>
              </w:rPr>
            </w:pPr>
            <w:r w:rsidRPr="00174759">
              <w:rPr>
                <w:sz w:val="18"/>
                <w:szCs w:val="18"/>
              </w:rPr>
              <w:t>7.16</w:t>
            </w:r>
          </w:p>
        </w:tc>
        <w:tc>
          <w:tcPr>
            <w:tcW w:w="398" w:type="pct"/>
            <w:tcBorders>
              <w:top w:val="nil"/>
              <w:left w:val="nil"/>
              <w:bottom w:val="single" w:sz="4" w:space="0" w:color="auto"/>
              <w:right w:val="single" w:sz="4" w:space="0" w:color="auto"/>
            </w:tcBorders>
            <w:shd w:val="clear" w:color="auto" w:fill="auto"/>
            <w:noWrap/>
            <w:vAlign w:val="center"/>
            <w:hideMark/>
          </w:tcPr>
          <w:p w14:paraId="19D641E8" w14:textId="77777777" w:rsidR="00D57985" w:rsidRPr="00174759" w:rsidRDefault="00D57985" w:rsidP="00174759">
            <w:pPr>
              <w:pStyle w:val="af7"/>
              <w:spacing w:line="240" w:lineRule="exact"/>
              <w:rPr>
                <w:sz w:val="18"/>
                <w:szCs w:val="18"/>
              </w:rPr>
            </w:pPr>
            <w:r w:rsidRPr="00174759">
              <w:rPr>
                <w:sz w:val="18"/>
                <w:szCs w:val="18"/>
              </w:rPr>
              <w:t>39.64305556N</w:t>
            </w:r>
          </w:p>
        </w:tc>
        <w:tc>
          <w:tcPr>
            <w:tcW w:w="419" w:type="pct"/>
            <w:tcBorders>
              <w:top w:val="nil"/>
              <w:left w:val="nil"/>
              <w:bottom w:val="single" w:sz="4" w:space="0" w:color="auto"/>
              <w:right w:val="single" w:sz="4" w:space="0" w:color="auto"/>
            </w:tcBorders>
            <w:shd w:val="clear" w:color="auto" w:fill="auto"/>
            <w:noWrap/>
            <w:vAlign w:val="center"/>
            <w:hideMark/>
          </w:tcPr>
          <w:p w14:paraId="4BAB2671" w14:textId="77777777" w:rsidR="00D57985" w:rsidRPr="00174759" w:rsidRDefault="00D57985" w:rsidP="00174759">
            <w:pPr>
              <w:pStyle w:val="af7"/>
              <w:spacing w:line="240" w:lineRule="exact"/>
              <w:rPr>
                <w:sz w:val="18"/>
                <w:szCs w:val="18"/>
              </w:rPr>
            </w:pPr>
            <w:r w:rsidRPr="00174759">
              <w:rPr>
                <w:sz w:val="18"/>
                <w:szCs w:val="18"/>
              </w:rPr>
              <w:t>099.06694444E</w:t>
            </w:r>
          </w:p>
        </w:tc>
        <w:tc>
          <w:tcPr>
            <w:tcW w:w="292" w:type="pct"/>
            <w:tcBorders>
              <w:top w:val="nil"/>
              <w:left w:val="nil"/>
              <w:bottom w:val="single" w:sz="4" w:space="0" w:color="auto"/>
              <w:right w:val="single" w:sz="4" w:space="0" w:color="auto"/>
            </w:tcBorders>
            <w:shd w:val="clear" w:color="auto" w:fill="auto"/>
            <w:noWrap/>
            <w:vAlign w:val="center"/>
            <w:hideMark/>
          </w:tcPr>
          <w:p w14:paraId="7FEE89A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D22B16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6FC235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1E3BA1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8679C4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9E38DBD" w14:textId="77777777" w:rsidR="00D57985" w:rsidRPr="00174759" w:rsidRDefault="00D57985" w:rsidP="00174759">
            <w:pPr>
              <w:pStyle w:val="af7"/>
              <w:spacing w:line="240" w:lineRule="exact"/>
              <w:rPr>
                <w:sz w:val="18"/>
                <w:szCs w:val="18"/>
              </w:rPr>
            </w:pPr>
            <w:r w:rsidRPr="00174759">
              <w:rPr>
                <w:rFonts w:hint="eastAsia"/>
                <w:sz w:val="18"/>
                <w:szCs w:val="18"/>
              </w:rPr>
              <w:t xml:space="preserve">1.36 </w:t>
            </w:r>
          </w:p>
        </w:tc>
        <w:tc>
          <w:tcPr>
            <w:tcW w:w="329" w:type="pct"/>
            <w:tcBorders>
              <w:top w:val="nil"/>
              <w:left w:val="nil"/>
              <w:bottom w:val="single" w:sz="4" w:space="0" w:color="auto"/>
              <w:right w:val="single" w:sz="4" w:space="0" w:color="auto"/>
            </w:tcBorders>
            <w:shd w:val="clear" w:color="auto" w:fill="auto"/>
            <w:noWrap/>
            <w:vAlign w:val="center"/>
            <w:hideMark/>
          </w:tcPr>
          <w:p w14:paraId="09C167C0" w14:textId="77777777" w:rsidR="00D57985" w:rsidRPr="00174759" w:rsidRDefault="00D57985" w:rsidP="00174759">
            <w:pPr>
              <w:pStyle w:val="af7"/>
              <w:spacing w:line="240" w:lineRule="exact"/>
              <w:rPr>
                <w:sz w:val="18"/>
                <w:szCs w:val="18"/>
              </w:rPr>
            </w:pPr>
            <w:r w:rsidRPr="00174759">
              <w:rPr>
                <w:rFonts w:hint="eastAsia"/>
                <w:sz w:val="18"/>
                <w:szCs w:val="18"/>
              </w:rPr>
              <w:t xml:space="preserve">5.80 </w:t>
            </w:r>
          </w:p>
        </w:tc>
      </w:tr>
      <w:tr w:rsidR="00174759" w:rsidRPr="00174759" w14:paraId="19BE173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D5D2717" w14:textId="77777777" w:rsidR="00D57985" w:rsidRPr="00174759" w:rsidRDefault="00D57985" w:rsidP="00174759">
            <w:pPr>
              <w:pStyle w:val="af7"/>
              <w:spacing w:line="240" w:lineRule="exact"/>
              <w:rPr>
                <w:sz w:val="18"/>
                <w:szCs w:val="18"/>
              </w:rPr>
            </w:pPr>
            <w:r w:rsidRPr="00174759">
              <w:rPr>
                <w:sz w:val="18"/>
                <w:szCs w:val="18"/>
              </w:rPr>
              <w:t>32</w:t>
            </w:r>
          </w:p>
        </w:tc>
        <w:tc>
          <w:tcPr>
            <w:tcW w:w="184" w:type="pct"/>
            <w:tcBorders>
              <w:top w:val="nil"/>
              <w:left w:val="nil"/>
              <w:bottom w:val="single" w:sz="4" w:space="0" w:color="auto"/>
              <w:right w:val="single" w:sz="4" w:space="0" w:color="auto"/>
            </w:tcBorders>
            <w:shd w:val="clear" w:color="auto" w:fill="auto"/>
            <w:noWrap/>
            <w:vAlign w:val="center"/>
            <w:hideMark/>
          </w:tcPr>
          <w:p w14:paraId="29B19D2F" w14:textId="77777777" w:rsidR="00D57985" w:rsidRPr="00174759" w:rsidRDefault="00D57985" w:rsidP="00174759">
            <w:pPr>
              <w:pStyle w:val="af7"/>
              <w:spacing w:line="240" w:lineRule="exact"/>
              <w:rPr>
                <w:sz w:val="18"/>
                <w:szCs w:val="18"/>
              </w:rPr>
            </w:pPr>
            <w:r w:rsidRPr="00174759">
              <w:rPr>
                <w:sz w:val="18"/>
                <w:szCs w:val="18"/>
              </w:rPr>
              <w:t>522</w:t>
            </w:r>
          </w:p>
        </w:tc>
        <w:tc>
          <w:tcPr>
            <w:tcW w:w="1047" w:type="pct"/>
            <w:tcBorders>
              <w:top w:val="nil"/>
              <w:left w:val="nil"/>
              <w:bottom w:val="single" w:sz="4" w:space="0" w:color="auto"/>
              <w:right w:val="single" w:sz="4" w:space="0" w:color="auto"/>
            </w:tcBorders>
            <w:shd w:val="clear" w:color="auto" w:fill="auto"/>
            <w:noWrap/>
            <w:vAlign w:val="center"/>
            <w:hideMark/>
          </w:tcPr>
          <w:p w14:paraId="1DE7E96C" w14:textId="77777777" w:rsidR="00D57985" w:rsidRPr="00174759" w:rsidRDefault="00D57985" w:rsidP="00174759">
            <w:pPr>
              <w:pStyle w:val="af7"/>
              <w:spacing w:line="240" w:lineRule="exact"/>
              <w:rPr>
                <w:sz w:val="18"/>
                <w:szCs w:val="18"/>
              </w:rPr>
            </w:pPr>
            <w:proofErr w:type="gramStart"/>
            <w:r w:rsidRPr="00174759">
              <w:rPr>
                <w:sz w:val="18"/>
                <w:szCs w:val="18"/>
              </w:rPr>
              <w:t>刘岗</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4F28370"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46A94A29"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678EE501" w14:textId="77777777" w:rsidR="00D57985" w:rsidRPr="00174759" w:rsidRDefault="00D57985" w:rsidP="00174759">
            <w:pPr>
              <w:pStyle w:val="af7"/>
              <w:spacing w:line="240" w:lineRule="exact"/>
              <w:rPr>
                <w:sz w:val="18"/>
                <w:szCs w:val="18"/>
              </w:rPr>
            </w:pPr>
            <w:r w:rsidRPr="00174759">
              <w:rPr>
                <w:sz w:val="18"/>
                <w:szCs w:val="18"/>
              </w:rPr>
              <w:t>5.37</w:t>
            </w:r>
          </w:p>
        </w:tc>
        <w:tc>
          <w:tcPr>
            <w:tcW w:w="398" w:type="pct"/>
            <w:tcBorders>
              <w:top w:val="nil"/>
              <w:left w:val="nil"/>
              <w:bottom w:val="single" w:sz="4" w:space="0" w:color="auto"/>
              <w:right w:val="single" w:sz="4" w:space="0" w:color="auto"/>
            </w:tcBorders>
            <w:shd w:val="clear" w:color="auto" w:fill="auto"/>
            <w:noWrap/>
            <w:vAlign w:val="center"/>
            <w:hideMark/>
          </w:tcPr>
          <w:p w14:paraId="6FF43698" w14:textId="77777777" w:rsidR="00D57985" w:rsidRPr="00174759" w:rsidRDefault="00D57985" w:rsidP="00174759">
            <w:pPr>
              <w:pStyle w:val="af7"/>
              <w:spacing w:line="240" w:lineRule="exact"/>
              <w:rPr>
                <w:sz w:val="18"/>
                <w:szCs w:val="18"/>
              </w:rPr>
            </w:pPr>
            <w:r w:rsidRPr="00174759">
              <w:rPr>
                <w:sz w:val="18"/>
                <w:szCs w:val="18"/>
              </w:rPr>
              <w:t>39.59027778N</w:t>
            </w:r>
          </w:p>
        </w:tc>
        <w:tc>
          <w:tcPr>
            <w:tcW w:w="419" w:type="pct"/>
            <w:tcBorders>
              <w:top w:val="nil"/>
              <w:left w:val="nil"/>
              <w:bottom w:val="single" w:sz="4" w:space="0" w:color="auto"/>
              <w:right w:val="single" w:sz="4" w:space="0" w:color="auto"/>
            </w:tcBorders>
            <w:shd w:val="clear" w:color="auto" w:fill="auto"/>
            <w:noWrap/>
            <w:vAlign w:val="center"/>
            <w:hideMark/>
          </w:tcPr>
          <w:p w14:paraId="06DF6041" w14:textId="77777777" w:rsidR="00D57985" w:rsidRPr="00174759" w:rsidRDefault="00D57985" w:rsidP="00174759">
            <w:pPr>
              <w:pStyle w:val="af7"/>
              <w:spacing w:line="240" w:lineRule="exact"/>
              <w:rPr>
                <w:sz w:val="18"/>
                <w:szCs w:val="18"/>
              </w:rPr>
            </w:pPr>
            <w:r w:rsidRPr="00174759">
              <w:rPr>
                <w:sz w:val="18"/>
                <w:szCs w:val="18"/>
              </w:rPr>
              <w:t>099.08083333E</w:t>
            </w:r>
          </w:p>
        </w:tc>
        <w:tc>
          <w:tcPr>
            <w:tcW w:w="292" w:type="pct"/>
            <w:tcBorders>
              <w:top w:val="nil"/>
              <w:left w:val="nil"/>
              <w:bottom w:val="single" w:sz="4" w:space="0" w:color="auto"/>
              <w:right w:val="single" w:sz="4" w:space="0" w:color="auto"/>
            </w:tcBorders>
            <w:shd w:val="clear" w:color="auto" w:fill="auto"/>
            <w:noWrap/>
            <w:vAlign w:val="center"/>
            <w:hideMark/>
          </w:tcPr>
          <w:p w14:paraId="427C5AF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7BB1FF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0C5CC8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F4323D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DC1D02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F5C6AF2" w14:textId="77777777" w:rsidR="00D57985" w:rsidRPr="00174759" w:rsidRDefault="00D57985" w:rsidP="00174759">
            <w:pPr>
              <w:pStyle w:val="af7"/>
              <w:spacing w:line="240" w:lineRule="exact"/>
              <w:rPr>
                <w:sz w:val="18"/>
                <w:szCs w:val="18"/>
              </w:rPr>
            </w:pPr>
            <w:r w:rsidRPr="00174759">
              <w:rPr>
                <w:rFonts w:hint="eastAsia"/>
                <w:sz w:val="18"/>
                <w:szCs w:val="18"/>
              </w:rPr>
              <w:t xml:space="preserve">1.02 </w:t>
            </w:r>
          </w:p>
        </w:tc>
        <w:tc>
          <w:tcPr>
            <w:tcW w:w="329" w:type="pct"/>
            <w:tcBorders>
              <w:top w:val="nil"/>
              <w:left w:val="nil"/>
              <w:bottom w:val="single" w:sz="4" w:space="0" w:color="auto"/>
              <w:right w:val="single" w:sz="4" w:space="0" w:color="auto"/>
            </w:tcBorders>
            <w:shd w:val="clear" w:color="auto" w:fill="auto"/>
            <w:noWrap/>
            <w:vAlign w:val="center"/>
            <w:hideMark/>
          </w:tcPr>
          <w:p w14:paraId="177FB7E2"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r>
      <w:tr w:rsidR="00174759" w:rsidRPr="00174759" w14:paraId="01E033E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C8D8913" w14:textId="77777777" w:rsidR="00D57985" w:rsidRPr="00174759" w:rsidRDefault="00D57985" w:rsidP="00174759">
            <w:pPr>
              <w:pStyle w:val="af7"/>
              <w:spacing w:line="240" w:lineRule="exact"/>
              <w:rPr>
                <w:sz w:val="18"/>
                <w:szCs w:val="18"/>
              </w:rPr>
            </w:pPr>
            <w:r w:rsidRPr="00174759">
              <w:rPr>
                <w:sz w:val="18"/>
                <w:szCs w:val="18"/>
              </w:rPr>
              <w:t>33</w:t>
            </w:r>
          </w:p>
        </w:tc>
        <w:tc>
          <w:tcPr>
            <w:tcW w:w="184" w:type="pct"/>
            <w:tcBorders>
              <w:top w:val="nil"/>
              <w:left w:val="nil"/>
              <w:bottom w:val="single" w:sz="4" w:space="0" w:color="auto"/>
              <w:right w:val="single" w:sz="4" w:space="0" w:color="auto"/>
            </w:tcBorders>
            <w:shd w:val="clear" w:color="auto" w:fill="auto"/>
            <w:noWrap/>
            <w:vAlign w:val="center"/>
            <w:hideMark/>
          </w:tcPr>
          <w:p w14:paraId="4CD06D8D" w14:textId="77777777" w:rsidR="00D57985" w:rsidRPr="00174759" w:rsidRDefault="00D57985" w:rsidP="00174759">
            <w:pPr>
              <w:pStyle w:val="af7"/>
              <w:spacing w:line="240" w:lineRule="exact"/>
              <w:rPr>
                <w:sz w:val="18"/>
                <w:szCs w:val="18"/>
              </w:rPr>
            </w:pPr>
            <w:r w:rsidRPr="00174759">
              <w:rPr>
                <w:sz w:val="18"/>
                <w:szCs w:val="18"/>
              </w:rPr>
              <w:t>523</w:t>
            </w:r>
          </w:p>
        </w:tc>
        <w:tc>
          <w:tcPr>
            <w:tcW w:w="1047" w:type="pct"/>
            <w:tcBorders>
              <w:top w:val="nil"/>
              <w:left w:val="nil"/>
              <w:bottom w:val="single" w:sz="4" w:space="0" w:color="auto"/>
              <w:right w:val="single" w:sz="4" w:space="0" w:color="auto"/>
            </w:tcBorders>
            <w:shd w:val="clear" w:color="auto" w:fill="auto"/>
            <w:noWrap/>
            <w:vAlign w:val="center"/>
            <w:hideMark/>
          </w:tcPr>
          <w:p w14:paraId="73079748" w14:textId="77777777" w:rsidR="00D57985" w:rsidRPr="00174759" w:rsidRDefault="00D57985" w:rsidP="00174759">
            <w:pPr>
              <w:pStyle w:val="af7"/>
              <w:spacing w:line="240" w:lineRule="exact"/>
              <w:rPr>
                <w:sz w:val="18"/>
                <w:szCs w:val="18"/>
              </w:rPr>
            </w:pPr>
            <w:proofErr w:type="gramStart"/>
            <w:r w:rsidRPr="00174759">
              <w:rPr>
                <w:sz w:val="18"/>
                <w:szCs w:val="18"/>
              </w:rPr>
              <w:t>刘岗</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54395ED"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0CDB66D0"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5803F880" w14:textId="77777777" w:rsidR="00D57985" w:rsidRPr="00174759" w:rsidRDefault="00D57985" w:rsidP="00174759">
            <w:pPr>
              <w:pStyle w:val="af7"/>
              <w:spacing w:line="240" w:lineRule="exact"/>
              <w:rPr>
                <w:sz w:val="18"/>
                <w:szCs w:val="18"/>
              </w:rPr>
            </w:pPr>
            <w:r w:rsidRPr="00174759">
              <w:rPr>
                <w:sz w:val="18"/>
                <w:szCs w:val="18"/>
              </w:rPr>
              <w:t>5.36</w:t>
            </w:r>
          </w:p>
        </w:tc>
        <w:tc>
          <w:tcPr>
            <w:tcW w:w="398" w:type="pct"/>
            <w:tcBorders>
              <w:top w:val="nil"/>
              <w:left w:val="nil"/>
              <w:bottom w:val="single" w:sz="4" w:space="0" w:color="auto"/>
              <w:right w:val="single" w:sz="4" w:space="0" w:color="auto"/>
            </w:tcBorders>
            <w:shd w:val="clear" w:color="auto" w:fill="auto"/>
            <w:noWrap/>
            <w:vAlign w:val="center"/>
            <w:hideMark/>
          </w:tcPr>
          <w:p w14:paraId="2B613685" w14:textId="77777777" w:rsidR="00D57985" w:rsidRPr="00174759" w:rsidRDefault="00D57985" w:rsidP="00174759">
            <w:pPr>
              <w:pStyle w:val="af7"/>
              <w:spacing w:line="240" w:lineRule="exact"/>
              <w:rPr>
                <w:sz w:val="18"/>
                <w:szCs w:val="18"/>
              </w:rPr>
            </w:pPr>
            <w:r w:rsidRPr="00174759">
              <w:rPr>
                <w:sz w:val="18"/>
                <w:szCs w:val="18"/>
              </w:rPr>
              <w:t>39.59616111N</w:t>
            </w:r>
          </w:p>
        </w:tc>
        <w:tc>
          <w:tcPr>
            <w:tcW w:w="419" w:type="pct"/>
            <w:tcBorders>
              <w:top w:val="nil"/>
              <w:left w:val="nil"/>
              <w:bottom w:val="single" w:sz="4" w:space="0" w:color="auto"/>
              <w:right w:val="single" w:sz="4" w:space="0" w:color="auto"/>
            </w:tcBorders>
            <w:shd w:val="clear" w:color="auto" w:fill="auto"/>
            <w:noWrap/>
            <w:vAlign w:val="center"/>
            <w:hideMark/>
          </w:tcPr>
          <w:p w14:paraId="4B7554FF" w14:textId="77777777" w:rsidR="00D57985" w:rsidRPr="00174759" w:rsidRDefault="00D57985" w:rsidP="00174759">
            <w:pPr>
              <w:pStyle w:val="af7"/>
              <w:spacing w:line="240" w:lineRule="exact"/>
              <w:rPr>
                <w:sz w:val="18"/>
                <w:szCs w:val="18"/>
              </w:rPr>
            </w:pPr>
            <w:r w:rsidRPr="00174759">
              <w:rPr>
                <w:sz w:val="18"/>
                <w:szCs w:val="18"/>
              </w:rPr>
              <w:t>099.07496944E</w:t>
            </w:r>
          </w:p>
        </w:tc>
        <w:tc>
          <w:tcPr>
            <w:tcW w:w="292" w:type="pct"/>
            <w:tcBorders>
              <w:top w:val="nil"/>
              <w:left w:val="nil"/>
              <w:bottom w:val="single" w:sz="4" w:space="0" w:color="auto"/>
              <w:right w:val="single" w:sz="4" w:space="0" w:color="auto"/>
            </w:tcBorders>
            <w:shd w:val="clear" w:color="auto" w:fill="auto"/>
            <w:noWrap/>
            <w:vAlign w:val="center"/>
            <w:hideMark/>
          </w:tcPr>
          <w:p w14:paraId="6F4A9BD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C48915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6FBBBF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26625D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3C70E7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6829EC8" w14:textId="77777777" w:rsidR="00D57985" w:rsidRPr="00174759" w:rsidRDefault="00D57985" w:rsidP="00174759">
            <w:pPr>
              <w:pStyle w:val="af7"/>
              <w:spacing w:line="240" w:lineRule="exact"/>
              <w:rPr>
                <w:sz w:val="18"/>
                <w:szCs w:val="18"/>
              </w:rPr>
            </w:pPr>
            <w:r w:rsidRPr="00174759">
              <w:rPr>
                <w:rFonts w:hint="eastAsia"/>
                <w:sz w:val="18"/>
                <w:szCs w:val="18"/>
              </w:rPr>
              <w:t xml:space="preserve">1.01 </w:t>
            </w:r>
          </w:p>
        </w:tc>
        <w:tc>
          <w:tcPr>
            <w:tcW w:w="329" w:type="pct"/>
            <w:tcBorders>
              <w:top w:val="nil"/>
              <w:left w:val="nil"/>
              <w:bottom w:val="single" w:sz="4" w:space="0" w:color="auto"/>
              <w:right w:val="single" w:sz="4" w:space="0" w:color="auto"/>
            </w:tcBorders>
            <w:shd w:val="clear" w:color="auto" w:fill="auto"/>
            <w:noWrap/>
            <w:vAlign w:val="center"/>
            <w:hideMark/>
          </w:tcPr>
          <w:p w14:paraId="1C12374D"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r>
      <w:tr w:rsidR="00174759" w:rsidRPr="00174759" w14:paraId="0DA7C2C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1330D57" w14:textId="77777777" w:rsidR="00D57985" w:rsidRPr="00174759" w:rsidRDefault="00D57985" w:rsidP="00174759">
            <w:pPr>
              <w:pStyle w:val="af7"/>
              <w:spacing w:line="240" w:lineRule="exact"/>
              <w:rPr>
                <w:sz w:val="18"/>
                <w:szCs w:val="18"/>
              </w:rPr>
            </w:pPr>
            <w:r w:rsidRPr="00174759">
              <w:rPr>
                <w:sz w:val="18"/>
                <w:szCs w:val="18"/>
              </w:rPr>
              <w:t>34</w:t>
            </w:r>
          </w:p>
        </w:tc>
        <w:tc>
          <w:tcPr>
            <w:tcW w:w="184" w:type="pct"/>
            <w:tcBorders>
              <w:top w:val="nil"/>
              <w:left w:val="nil"/>
              <w:bottom w:val="single" w:sz="4" w:space="0" w:color="auto"/>
              <w:right w:val="single" w:sz="4" w:space="0" w:color="auto"/>
            </w:tcBorders>
            <w:shd w:val="clear" w:color="auto" w:fill="auto"/>
            <w:noWrap/>
            <w:vAlign w:val="center"/>
            <w:hideMark/>
          </w:tcPr>
          <w:p w14:paraId="6E938AD6" w14:textId="77777777" w:rsidR="00D57985" w:rsidRPr="00174759" w:rsidRDefault="00D57985" w:rsidP="00174759">
            <w:pPr>
              <w:pStyle w:val="af7"/>
              <w:spacing w:line="240" w:lineRule="exact"/>
              <w:rPr>
                <w:sz w:val="18"/>
                <w:szCs w:val="18"/>
              </w:rPr>
            </w:pPr>
            <w:r w:rsidRPr="00174759">
              <w:rPr>
                <w:sz w:val="18"/>
                <w:szCs w:val="18"/>
              </w:rPr>
              <w:t>533</w:t>
            </w:r>
          </w:p>
        </w:tc>
        <w:tc>
          <w:tcPr>
            <w:tcW w:w="1047" w:type="pct"/>
            <w:tcBorders>
              <w:top w:val="nil"/>
              <w:left w:val="nil"/>
              <w:bottom w:val="single" w:sz="4" w:space="0" w:color="auto"/>
              <w:right w:val="single" w:sz="4" w:space="0" w:color="auto"/>
            </w:tcBorders>
            <w:shd w:val="clear" w:color="auto" w:fill="auto"/>
            <w:noWrap/>
            <w:vAlign w:val="center"/>
            <w:hideMark/>
          </w:tcPr>
          <w:p w14:paraId="2D42287B" w14:textId="77777777" w:rsidR="00D57985" w:rsidRPr="00174759" w:rsidRDefault="00D57985" w:rsidP="00174759">
            <w:pPr>
              <w:pStyle w:val="af7"/>
              <w:spacing w:line="240" w:lineRule="exact"/>
              <w:rPr>
                <w:sz w:val="18"/>
                <w:szCs w:val="18"/>
              </w:rPr>
            </w:pPr>
            <w:r w:rsidRPr="00174759">
              <w:rPr>
                <w:sz w:val="18"/>
                <w:szCs w:val="18"/>
              </w:rPr>
              <w:t>刘强</w:t>
            </w:r>
          </w:p>
        </w:tc>
        <w:tc>
          <w:tcPr>
            <w:tcW w:w="292" w:type="pct"/>
            <w:tcBorders>
              <w:top w:val="nil"/>
              <w:left w:val="nil"/>
              <w:bottom w:val="single" w:sz="4" w:space="0" w:color="auto"/>
              <w:right w:val="single" w:sz="4" w:space="0" w:color="auto"/>
            </w:tcBorders>
            <w:shd w:val="clear" w:color="auto" w:fill="auto"/>
            <w:noWrap/>
            <w:vAlign w:val="center"/>
            <w:hideMark/>
          </w:tcPr>
          <w:p w14:paraId="5E17D085"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52A7765A"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7D743415"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6DFEFE37" w14:textId="77777777" w:rsidR="00D57985" w:rsidRPr="00174759" w:rsidRDefault="00D57985" w:rsidP="00174759">
            <w:pPr>
              <w:pStyle w:val="af7"/>
              <w:spacing w:line="240" w:lineRule="exact"/>
              <w:rPr>
                <w:sz w:val="18"/>
                <w:szCs w:val="18"/>
              </w:rPr>
            </w:pPr>
            <w:r w:rsidRPr="00174759">
              <w:rPr>
                <w:sz w:val="18"/>
                <w:szCs w:val="18"/>
              </w:rPr>
              <w:t>39.64027778N</w:t>
            </w:r>
          </w:p>
        </w:tc>
        <w:tc>
          <w:tcPr>
            <w:tcW w:w="419" w:type="pct"/>
            <w:tcBorders>
              <w:top w:val="nil"/>
              <w:left w:val="nil"/>
              <w:bottom w:val="single" w:sz="4" w:space="0" w:color="auto"/>
              <w:right w:val="single" w:sz="4" w:space="0" w:color="auto"/>
            </w:tcBorders>
            <w:shd w:val="clear" w:color="auto" w:fill="auto"/>
            <w:noWrap/>
            <w:vAlign w:val="center"/>
            <w:hideMark/>
          </w:tcPr>
          <w:p w14:paraId="6A6B7618" w14:textId="77777777" w:rsidR="00D57985" w:rsidRPr="00174759" w:rsidRDefault="00D57985" w:rsidP="00174759">
            <w:pPr>
              <w:pStyle w:val="af7"/>
              <w:spacing w:line="240" w:lineRule="exact"/>
              <w:rPr>
                <w:sz w:val="18"/>
                <w:szCs w:val="18"/>
              </w:rPr>
            </w:pPr>
            <w:r w:rsidRPr="00174759">
              <w:rPr>
                <w:sz w:val="18"/>
                <w:szCs w:val="18"/>
              </w:rPr>
              <w:t>099.09388889E</w:t>
            </w:r>
          </w:p>
        </w:tc>
        <w:tc>
          <w:tcPr>
            <w:tcW w:w="292" w:type="pct"/>
            <w:tcBorders>
              <w:top w:val="nil"/>
              <w:left w:val="nil"/>
              <w:bottom w:val="single" w:sz="4" w:space="0" w:color="auto"/>
              <w:right w:val="single" w:sz="4" w:space="0" w:color="auto"/>
            </w:tcBorders>
            <w:shd w:val="clear" w:color="auto" w:fill="auto"/>
            <w:noWrap/>
            <w:vAlign w:val="center"/>
            <w:hideMark/>
          </w:tcPr>
          <w:p w14:paraId="379E692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334253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2840C4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ED848E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A718D7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14D46C7" w14:textId="77777777" w:rsidR="00D57985" w:rsidRPr="00174759" w:rsidRDefault="00D57985" w:rsidP="00174759">
            <w:pPr>
              <w:pStyle w:val="af7"/>
              <w:spacing w:line="240" w:lineRule="exact"/>
              <w:rPr>
                <w:sz w:val="18"/>
                <w:szCs w:val="18"/>
              </w:rPr>
            </w:pPr>
            <w:r w:rsidRPr="00174759">
              <w:rPr>
                <w:rFonts w:hint="eastAsia"/>
                <w:sz w:val="18"/>
                <w:szCs w:val="18"/>
              </w:rPr>
              <w:t xml:space="preserve">1.18 </w:t>
            </w:r>
          </w:p>
        </w:tc>
        <w:tc>
          <w:tcPr>
            <w:tcW w:w="329" w:type="pct"/>
            <w:tcBorders>
              <w:top w:val="nil"/>
              <w:left w:val="nil"/>
              <w:bottom w:val="single" w:sz="4" w:space="0" w:color="auto"/>
              <w:right w:val="single" w:sz="4" w:space="0" w:color="auto"/>
            </w:tcBorders>
            <w:shd w:val="clear" w:color="auto" w:fill="auto"/>
            <w:noWrap/>
            <w:vAlign w:val="center"/>
            <w:hideMark/>
          </w:tcPr>
          <w:p w14:paraId="3CA128D2" w14:textId="77777777" w:rsidR="00D57985" w:rsidRPr="00174759" w:rsidRDefault="00D57985" w:rsidP="00174759">
            <w:pPr>
              <w:pStyle w:val="af7"/>
              <w:spacing w:line="240" w:lineRule="exact"/>
              <w:rPr>
                <w:sz w:val="18"/>
                <w:szCs w:val="18"/>
              </w:rPr>
            </w:pPr>
            <w:r w:rsidRPr="00174759">
              <w:rPr>
                <w:rFonts w:hint="eastAsia"/>
                <w:sz w:val="18"/>
                <w:szCs w:val="18"/>
              </w:rPr>
              <w:t xml:space="preserve">5.07 </w:t>
            </w:r>
          </w:p>
        </w:tc>
      </w:tr>
      <w:tr w:rsidR="00174759" w:rsidRPr="00174759" w14:paraId="2423612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7E71E02" w14:textId="77777777" w:rsidR="00D57985" w:rsidRPr="00174759" w:rsidRDefault="00D57985" w:rsidP="00174759">
            <w:pPr>
              <w:pStyle w:val="af7"/>
              <w:spacing w:line="240" w:lineRule="exact"/>
              <w:rPr>
                <w:sz w:val="18"/>
                <w:szCs w:val="18"/>
              </w:rPr>
            </w:pPr>
            <w:r w:rsidRPr="00174759">
              <w:rPr>
                <w:sz w:val="18"/>
                <w:szCs w:val="18"/>
              </w:rPr>
              <w:t>35</w:t>
            </w:r>
          </w:p>
        </w:tc>
        <w:tc>
          <w:tcPr>
            <w:tcW w:w="184" w:type="pct"/>
            <w:tcBorders>
              <w:top w:val="nil"/>
              <w:left w:val="nil"/>
              <w:bottom w:val="single" w:sz="4" w:space="0" w:color="auto"/>
              <w:right w:val="single" w:sz="4" w:space="0" w:color="auto"/>
            </w:tcBorders>
            <w:shd w:val="clear" w:color="auto" w:fill="auto"/>
            <w:noWrap/>
            <w:vAlign w:val="center"/>
            <w:hideMark/>
          </w:tcPr>
          <w:p w14:paraId="78771FE5" w14:textId="77777777" w:rsidR="00D57985" w:rsidRPr="00174759" w:rsidRDefault="00D57985" w:rsidP="00174759">
            <w:pPr>
              <w:pStyle w:val="af7"/>
              <w:spacing w:line="240" w:lineRule="exact"/>
              <w:rPr>
                <w:sz w:val="18"/>
                <w:szCs w:val="18"/>
              </w:rPr>
            </w:pPr>
            <w:r w:rsidRPr="00174759">
              <w:rPr>
                <w:sz w:val="18"/>
                <w:szCs w:val="18"/>
              </w:rPr>
              <w:t>534</w:t>
            </w:r>
          </w:p>
        </w:tc>
        <w:tc>
          <w:tcPr>
            <w:tcW w:w="1047" w:type="pct"/>
            <w:tcBorders>
              <w:top w:val="nil"/>
              <w:left w:val="nil"/>
              <w:bottom w:val="single" w:sz="4" w:space="0" w:color="auto"/>
              <w:right w:val="single" w:sz="4" w:space="0" w:color="auto"/>
            </w:tcBorders>
            <w:shd w:val="clear" w:color="auto" w:fill="auto"/>
            <w:noWrap/>
            <w:vAlign w:val="center"/>
            <w:hideMark/>
          </w:tcPr>
          <w:p w14:paraId="0D0F870F" w14:textId="77777777" w:rsidR="00D57985" w:rsidRPr="00174759" w:rsidRDefault="00D57985" w:rsidP="00174759">
            <w:pPr>
              <w:pStyle w:val="af7"/>
              <w:spacing w:line="240" w:lineRule="exact"/>
              <w:rPr>
                <w:sz w:val="18"/>
                <w:szCs w:val="18"/>
              </w:rPr>
            </w:pPr>
            <w:r w:rsidRPr="00174759">
              <w:rPr>
                <w:sz w:val="18"/>
                <w:szCs w:val="18"/>
              </w:rPr>
              <w:t>刘强</w:t>
            </w:r>
          </w:p>
        </w:tc>
        <w:tc>
          <w:tcPr>
            <w:tcW w:w="292" w:type="pct"/>
            <w:tcBorders>
              <w:top w:val="nil"/>
              <w:left w:val="nil"/>
              <w:bottom w:val="single" w:sz="4" w:space="0" w:color="auto"/>
              <w:right w:val="single" w:sz="4" w:space="0" w:color="auto"/>
            </w:tcBorders>
            <w:shd w:val="clear" w:color="auto" w:fill="auto"/>
            <w:noWrap/>
            <w:vAlign w:val="center"/>
            <w:hideMark/>
          </w:tcPr>
          <w:p w14:paraId="27BD0F76"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1B06E083"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71DFAF5E" w14:textId="77777777" w:rsidR="00D57985" w:rsidRPr="00174759" w:rsidRDefault="00D57985" w:rsidP="00174759">
            <w:pPr>
              <w:pStyle w:val="af7"/>
              <w:spacing w:line="240" w:lineRule="exact"/>
              <w:rPr>
                <w:sz w:val="18"/>
                <w:szCs w:val="18"/>
              </w:rPr>
            </w:pPr>
            <w:r w:rsidRPr="00174759">
              <w:rPr>
                <w:sz w:val="18"/>
                <w:szCs w:val="18"/>
              </w:rPr>
              <w:t>5.36</w:t>
            </w:r>
          </w:p>
        </w:tc>
        <w:tc>
          <w:tcPr>
            <w:tcW w:w="398" w:type="pct"/>
            <w:tcBorders>
              <w:top w:val="nil"/>
              <w:left w:val="nil"/>
              <w:bottom w:val="single" w:sz="4" w:space="0" w:color="auto"/>
              <w:right w:val="single" w:sz="4" w:space="0" w:color="auto"/>
            </w:tcBorders>
            <w:shd w:val="clear" w:color="auto" w:fill="auto"/>
            <w:noWrap/>
            <w:vAlign w:val="center"/>
            <w:hideMark/>
          </w:tcPr>
          <w:p w14:paraId="2D57A8AE" w14:textId="77777777" w:rsidR="00D57985" w:rsidRPr="00174759" w:rsidRDefault="00D57985" w:rsidP="00174759">
            <w:pPr>
              <w:pStyle w:val="af7"/>
              <w:spacing w:line="240" w:lineRule="exact"/>
              <w:rPr>
                <w:sz w:val="18"/>
                <w:szCs w:val="18"/>
              </w:rPr>
            </w:pPr>
            <w:r w:rsidRPr="00174759">
              <w:rPr>
                <w:sz w:val="18"/>
                <w:szCs w:val="18"/>
              </w:rPr>
              <w:t>39.58694444N</w:t>
            </w:r>
          </w:p>
        </w:tc>
        <w:tc>
          <w:tcPr>
            <w:tcW w:w="419" w:type="pct"/>
            <w:tcBorders>
              <w:top w:val="nil"/>
              <w:left w:val="nil"/>
              <w:bottom w:val="single" w:sz="4" w:space="0" w:color="auto"/>
              <w:right w:val="single" w:sz="4" w:space="0" w:color="auto"/>
            </w:tcBorders>
            <w:shd w:val="clear" w:color="auto" w:fill="auto"/>
            <w:noWrap/>
            <w:vAlign w:val="center"/>
            <w:hideMark/>
          </w:tcPr>
          <w:p w14:paraId="16EED4AF" w14:textId="77777777" w:rsidR="00D57985" w:rsidRPr="00174759" w:rsidRDefault="00D57985" w:rsidP="00174759">
            <w:pPr>
              <w:pStyle w:val="af7"/>
              <w:spacing w:line="240" w:lineRule="exact"/>
              <w:rPr>
                <w:sz w:val="18"/>
                <w:szCs w:val="18"/>
              </w:rPr>
            </w:pPr>
            <w:r w:rsidRPr="00174759">
              <w:rPr>
                <w:sz w:val="18"/>
                <w:szCs w:val="18"/>
              </w:rPr>
              <w:t>099.07166667E</w:t>
            </w:r>
          </w:p>
        </w:tc>
        <w:tc>
          <w:tcPr>
            <w:tcW w:w="292" w:type="pct"/>
            <w:tcBorders>
              <w:top w:val="nil"/>
              <w:left w:val="nil"/>
              <w:bottom w:val="single" w:sz="4" w:space="0" w:color="auto"/>
              <w:right w:val="single" w:sz="4" w:space="0" w:color="auto"/>
            </w:tcBorders>
            <w:shd w:val="clear" w:color="auto" w:fill="auto"/>
            <w:noWrap/>
            <w:vAlign w:val="center"/>
            <w:hideMark/>
          </w:tcPr>
          <w:p w14:paraId="6361FD4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13DDC5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D39D54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EB729E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3CF768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90323AA" w14:textId="77777777" w:rsidR="00D57985" w:rsidRPr="00174759" w:rsidRDefault="00D57985" w:rsidP="00174759">
            <w:pPr>
              <w:pStyle w:val="af7"/>
              <w:spacing w:line="240" w:lineRule="exact"/>
              <w:rPr>
                <w:sz w:val="18"/>
                <w:szCs w:val="18"/>
              </w:rPr>
            </w:pPr>
            <w:r w:rsidRPr="00174759">
              <w:rPr>
                <w:rFonts w:hint="eastAsia"/>
                <w:sz w:val="18"/>
                <w:szCs w:val="18"/>
              </w:rPr>
              <w:t xml:space="preserve">1.01 </w:t>
            </w:r>
          </w:p>
        </w:tc>
        <w:tc>
          <w:tcPr>
            <w:tcW w:w="329" w:type="pct"/>
            <w:tcBorders>
              <w:top w:val="nil"/>
              <w:left w:val="nil"/>
              <w:bottom w:val="single" w:sz="4" w:space="0" w:color="auto"/>
              <w:right w:val="single" w:sz="4" w:space="0" w:color="auto"/>
            </w:tcBorders>
            <w:shd w:val="clear" w:color="auto" w:fill="auto"/>
            <w:noWrap/>
            <w:vAlign w:val="center"/>
            <w:hideMark/>
          </w:tcPr>
          <w:p w14:paraId="587BE595"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r>
      <w:tr w:rsidR="00174759" w:rsidRPr="00174759" w14:paraId="1E08B6F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C527E03" w14:textId="77777777" w:rsidR="00D57985" w:rsidRPr="00174759" w:rsidRDefault="00D57985" w:rsidP="00174759">
            <w:pPr>
              <w:pStyle w:val="af7"/>
              <w:spacing w:line="240" w:lineRule="exact"/>
              <w:rPr>
                <w:sz w:val="18"/>
                <w:szCs w:val="18"/>
              </w:rPr>
            </w:pPr>
            <w:r w:rsidRPr="00174759">
              <w:rPr>
                <w:sz w:val="18"/>
                <w:szCs w:val="18"/>
              </w:rPr>
              <w:t>36</w:t>
            </w:r>
          </w:p>
        </w:tc>
        <w:tc>
          <w:tcPr>
            <w:tcW w:w="184" w:type="pct"/>
            <w:tcBorders>
              <w:top w:val="nil"/>
              <w:left w:val="nil"/>
              <w:bottom w:val="single" w:sz="4" w:space="0" w:color="auto"/>
              <w:right w:val="single" w:sz="4" w:space="0" w:color="auto"/>
            </w:tcBorders>
            <w:shd w:val="clear" w:color="auto" w:fill="auto"/>
            <w:noWrap/>
            <w:vAlign w:val="center"/>
            <w:hideMark/>
          </w:tcPr>
          <w:p w14:paraId="03B9346D" w14:textId="77777777" w:rsidR="00D57985" w:rsidRPr="00174759" w:rsidRDefault="00D57985" w:rsidP="00174759">
            <w:pPr>
              <w:pStyle w:val="af7"/>
              <w:spacing w:line="240" w:lineRule="exact"/>
              <w:rPr>
                <w:sz w:val="18"/>
                <w:szCs w:val="18"/>
              </w:rPr>
            </w:pPr>
            <w:r w:rsidRPr="00174759">
              <w:rPr>
                <w:sz w:val="18"/>
                <w:szCs w:val="18"/>
              </w:rPr>
              <w:t>535</w:t>
            </w:r>
          </w:p>
        </w:tc>
        <w:tc>
          <w:tcPr>
            <w:tcW w:w="1047" w:type="pct"/>
            <w:tcBorders>
              <w:top w:val="nil"/>
              <w:left w:val="nil"/>
              <w:bottom w:val="single" w:sz="4" w:space="0" w:color="auto"/>
              <w:right w:val="single" w:sz="4" w:space="0" w:color="auto"/>
            </w:tcBorders>
            <w:shd w:val="clear" w:color="auto" w:fill="auto"/>
            <w:noWrap/>
            <w:vAlign w:val="center"/>
            <w:hideMark/>
          </w:tcPr>
          <w:p w14:paraId="731CEC79" w14:textId="77777777" w:rsidR="00D57985" w:rsidRPr="00174759" w:rsidRDefault="00D57985" w:rsidP="00174759">
            <w:pPr>
              <w:pStyle w:val="af7"/>
              <w:spacing w:line="240" w:lineRule="exact"/>
              <w:rPr>
                <w:sz w:val="18"/>
                <w:szCs w:val="18"/>
              </w:rPr>
            </w:pPr>
            <w:r w:rsidRPr="00174759">
              <w:rPr>
                <w:sz w:val="18"/>
                <w:szCs w:val="18"/>
              </w:rPr>
              <w:t>刘强</w:t>
            </w:r>
          </w:p>
        </w:tc>
        <w:tc>
          <w:tcPr>
            <w:tcW w:w="292" w:type="pct"/>
            <w:tcBorders>
              <w:top w:val="nil"/>
              <w:left w:val="nil"/>
              <w:bottom w:val="single" w:sz="4" w:space="0" w:color="auto"/>
              <w:right w:val="single" w:sz="4" w:space="0" w:color="auto"/>
            </w:tcBorders>
            <w:shd w:val="clear" w:color="auto" w:fill="auto"/>
            <w:noWrap/>
            <w:vAlign w:val="center"/>
            <w:hideMark/>
          </w:tcPr>
          <w:p w14:paraId="37A8C49C"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608B68D1"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5F40F317" w14:textId="77777777" w:rsidR="00D57985" w:rsidRPr="00174759" w:rsidRDefault="00D57985" w:rsidP="00174759">
            <w:pPr>
              <w:pStyle w:val="af7"/>
              <w:spacing w:line="240" w:lineRule="exact"/>
              <w:rPr>
                <w:sz w:val="18"/>
                <w:szCs w:val="18"/>
              </w:rPr>
            </w:pPr>
            <w:r w:rsidRPr="00174759">
              <w:rPr>
                <w:sz w:val="18"/>
                <w:szCs w:val="18"/>
              </w:rPr>
              <w:t>4.69</w:t>
            </w:r>
          </w:p>
        </w:tc>
        <w:tc>
          <w:tcPr>
            <w:tcW w:w="398" w:type="pct"/>
            <w:tcBorders>
              <w:top w:val="nil"/>
              <w:left w:val="nil"/>
              <w:bottom w:val="single" w:sz="4" w:space="0" w:color="auto"/>
              <w:right w:val="single" w:sz="4" w:space="0" w:color="auto"/>
            </w:tcBorders>
            <w:shd w:val="clear" w:color="auto" w:fill="auto"/>
            <w:noWrap/>
            <w:vAlign w:val="center"/>
            <w:hideMark/>
          </w:tcPr>
          <w:p w14:paraId="59BA990A" w14:textId="77777777" w:rsidR="00D57985" w:rsidRPr="00174759" w:rsidRDefault="00D57985" w:rsidP="00174759">
            <w:pPr>
              <w:pStyle w:val="af7"/>
              <w:spacing w:line="240" w:lineRule="exact"/>
              <w:rPr>
                <w:sz w:val="18"/>
                <w:szCs w:val="18"/>
              </w:rPr>
            </w:pPr>
            <w:r w:rsidRPr="00174759">
              <w:rPr>
                <w:sz w:val="18"/>
                <w:szCs w:val="18"/>
              </w:rPr>
              <w:t>39.59305556N</w:t>
            </w:r>
          </w:p>
        </w:tc>
        <w:tc>
          <w:tcPr>
            <w:tcW w:w="419" w:type="pct"/>
            <w:tcBorders>
              <w:top w:val="nil"/>
              <w:left w:val="nil"/>
              <w:bottom w:val="single" w:sz="4" w:space="0" w:color="auto"/>
              <w:right w:val="single" w:sz="4" w:space="0" w:color="auto"/>
            </w:tcBorders>
            <w:shd w:val="clear" w:color="auto" w:fill="auto"/>
            <w:noWrap/>
            <w:vAlign w:val="center"/>
            <w:hideMark/>
          </w:tcPr>
          <w:p w14:paraId="668DECBF" w14:textId="77777777" w:rsidR="00D57985" w:rsidRPr="00174759" w:rsidRDefault="00D57985" w:rsidP="00174759">
            <w:pPr>
              <w:pStyle w:val="af7"/>
              <w:spacing w:line="240" w:lineRule="exact"/>
              <w:rPr>
                <w:sz w:val="18"/>
                <w:szCs w:val="18"/>
              </w:rPr>
            </w:pPr>
            <w:r w:rsidRPr="00174759">
              <w:rPr>
                <w:sz w:val="18"/>
                <w:szCs w:val="18"/>
              </w:rPr>
              <w:t>099.07694444E</w:t>
            </w:r>
          </w:p>
        </w:tc>
        <w:tc>
          <w:tcPr>
            <w:tcW w:w="292" w:type="pct"/>
            <w:tcBorders>
              <w:top w:val="nil"/>
              <w:left w:val="nil"/>
              <w:bottom w:val="single" w:sz="4" w:space="0" w:color="auto"/>
              <w:right w:val="single" w:sz="4" w:space="0" w:color="auto"/>
            </w:tcBorders>
            <w:shd w:val="clear" w:color="auto" w:fill="auto"/>
            <w:noWrap/>
            <w:vAlign w:val="center"/>
            <w:hideMark/>
          </w:tcPr>
          <w:p w14:paraId="6DC04C9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5479B6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721377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05914B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47D67F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A09FEEA" w14:textId="77777777" w:rsidR="00D57985" w:rsidRPr="00174759" w:rsidRDefault="00D57985" w:rsidP="00174759">
            <w:pPr>
              <w:pStyle w:val="af7"/>
              <w:spacing w:line="240" w:lineRule="exact"/>
              <w:rPr>
                <w:sz w:val="18"/>
                <w:szCs w:val="18"/>
              </w:rPr>
            </w:pPr>
            <w:r w:rsidRPr="00174759">
              <w:rPr>
                <w:rFonts w:hint="eastAsia"/>
                <w:sz w:val="18"/>
                <w:szCs w:val="18"/>
              </w:rPr>
              <w:t xml:space="preserve">0.89 </w:t>
            </w:r>
          </w:p>
        </w:tc>
        <w:tc>
          <w:tcPr>
            <w:tcW w:w="329" w:type="pct"/>
            <w:tcBorders>
              <w:top w:val="nil"/>
              <w:left w:val="nil"/>
              <w:bottom w:val="single" w:sz="4" w:space="0" w:color="auto"/>
              <w:right w:val="single" w:sz="4" w:space="0" w:color="auto"/>
            </w:tcBorders>
            <w:shd w:val="clear" w:color="auto" w:fill="auto"/>
            <w:noWrap/>
            <w:vAlign w:val="center"/>
            <w:hideMark/>
          </w:tcPr>
          <w:p w14:paraId="7C8539D6" w14:textId="77777777" w:rsidR="00D57985" w:rsidRPr="00174759" w:rsidRDefault="00D57985" w:rsidP="00174759">
            <w:pPr>
              <w:pStyle w:val="af7"/>
              <w:spacing w:line="240" w:lineRule="exact"/>
              <w:rPr>
                <w:sz w:val="18"/>
                <w:szCs w:val="18"/>
              </w:rPr>
            </w:pPr>
            <w:r w:rsidRPr="00174759">
              <w:rPr>
                <w:rFonts w:hint="eastAsia"/>
                <w:sz w:val="18"/>
                <w:szCs w:val="18"/>
              </w:rPr>
              <w:t xml:space="preserve">3.80 </w:t>
            </w:r>
          </w:p>
        </w:tc>
      </w:tr>
      <w:tr w:rsidR="00174759" w:rsidRPr="00174759" w14:paraId="7FA7608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60BF48" w14:textId="77777777" w:rsidR="00D57985" w:rsidRPr="00174759" w:rsidRDefault="00D57985" w:rsidP="00174759">
            <w:pPr>
              <w:pStyle w:val="af7"/>
              <w:spacing w:line="240" w:lineRule="exact"/>
              <w:rPr>
                <w:sz w:val="18"/>
                <w:szCs w:val="18"/>
              </w:rPr>
            </w:pPr>
            <w:r w:rsidRPr="00174759">
              <w:rPr>
                <w:sz w:val="18"/>
                <w:szCs w:val="18"/>
              </w:rPr>
              <w:t>37</w:t>
            </w:r>
          </w:p>
        </w:tc>
        <w:tc>
          <w:tcPr>
            <w:tcW w:w="184" w:type="pct"/>
            <w:tcBorders>
              <w:top w:val="nil"/>
              <w:left w:val="nil"/>
              <w:bottom w:val="single" w:sz="4" w:space="0" w:color="auto"/>
              <w:right w:val="single" w:sz="4" w:space="0" w:color="auto"/>
            </w:tcBorders>
            <w:shd w:val="clear" w:color="auto" w:fill="auto"/>
            <w:noWrap/>
            <w:vAlign w:val="center"/>
            <w:hideMark/>
          </w:tcPr>
          <w:p w14:paraId="4D970FE9" w14:textId="77777777" w:rsidR="00D57985" w:rsidRPr="00174759" w:rsidRDefault="00D57985" w:rsidP="00174759">
            <w:pPr>
              <w:pStyle w:val="af7"/>
              <w:spacing w:line="240" w:lineRule="exact"/>
              <w:rPr>
                <w:sz w:val="18"/>
                <w:szCs w:val="18"/>
              </w:rPr>
            </w:pPr>
            <w:r w:rsidRPr="00174759">
              <w:rPr>
                <w:sz w:val="18"/>
                <w:szCs w:val="18"/>
              </w:rPr>
              <w:t>609</w:t>
            </w:r>
          </w:p>
        </w:tc>
        <w:tc>
          <w:tcPr>
            <w:tcW w:w="1047" w:type="pct"/>
            <w:tcBorders>
              <w:top w:val="nil"/>
              <w:left w:val="nil"/>
              <w:bottom w:val="single" w:sz="4" w:space="0" w:color="auto"/>
              <w:right w:val="single" w:sz="4" w:space="0" w:color="auto"/>
            </w:tcBorders>
            <w:shd w:val="clear" w:color="auto" w:fill="auto"/>
            <w:noWrap/>
            <w:vAlign w:val="center"/>
            <w:hideMark/>
          </w:tcPr>
          <w:p w14:paraId="374A46EB" w14:textId="77777777" w:rsidR="00D57985" w:rsidRPr="00174759" w:rsidRDefault="00D57985" w:rsidP="00174759">
            <w:pPr>
              <w:pStyle w:val="af7"/>
              <w:spacing w:line="240" w:lineRule="exact"/>
              <w:rPr>
                <w:sz w:val="18"/>
                <w:szCs w:val="18"/>
              </w:rPr>
            </w:pPr>
            <w:r w:rsidRPr="00174759">
              <w:rPr>
                <w:sz w:val="18"/>
                <w:szCs w:val="18"/>
              </w:rPr>
              <w:t>肃南县明花乡贺家墩村村民委员会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378F8714" w14:textId="77777777" w:rsidR="00D57985" w:rsidRPr="00174759" w:rsidRDefault="00D57985" w:rsidP="00174759">
            <w:pPr>
              <w:pStyle w:val="af7"/>
              <w:spacing w:line="240" w:lineRule="exact"/>
              <w:rPr>
                <w:sz w:val="18"/>
                <w:szCs w:val="18"/>
              </w:rPr>
            </w:pPr>
            <w:proofErr w:type="gramStart"/>
            <w:r w:rsidRPr="00174759">
              <w:rPr>
                <w:sz w:val="18"/>
                <w:szCs w:val="18"/>
              </w:rPr>
              <w:t>湖边子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83DDEB6"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895BACB" w14:textId="77777777" w:rsidR="00D57985" w:rsidRPr="00174759" w:rsidRDefault="00D57985" w:rsidP="00174759">
            <w:pPr>
              <w:pStyle w:val="af7"/>
              <w:spacing w:line="240" w:lineRule="exact"/>
              <w:rPr>
                <w:sz w:val="18"/>
                <w:szCs w:val="18"/>
              </w:rPr>
            </w:pPr>
            <w:r w:rsidRPr="00174759">
              <w:rPr>
                <w:sz w:val="18"/>
                <w:szCs w:val="18"/>
              </w:rPr>
              <w:t>6.5</w:t>
            </w:r>
          </w:p>
        </w:tc>
        <w:tc>
          <w:tcPr>
            <w:tcW w:w="398" w:type="pct"/>
            <w:tcBorders>
              <w:top w:val="nil"/>
              <w:left w:val="nil"/>
              <w:bottom w:val="single" w:sz="4" w:space="0" w:color="auto"/>
              <w:right w:val="single" w:sz="4" w:space="0" w:color="auto"/>
            </w:tcBorders>
            <w:shd w:val="clear" w:color="auto" w:fill="auto"/>
            <w:noWrap/>
            <w:vAlign w:val="center"/>
            <w:hideMark/>
          </w:tcPr>
          <w:p w14:paraId="432BCCF2" w14:textId="77777777" w:rsidR="00D57985" w:rsidRPr="00174759" w:rsidRDefault="00D57985" w:rsidP="00174759">
            <w:pPr>
              <w:pStyle w:val="af7"/>
              <w:spacing w:line="240" w:lineRule="exact"/>
              <w:rPr>
                <w:sz w:val="18"/>
                <w:szCs w:val="18"/>
              </w:rPr>
            </w:pPr>
            <w:r w:rsidRPr="00174759">
              <w:rPr>
                <w:sz w:val="18"/>
                <w:szCs w:val="18"/>
              </w:rPr>
              <w:t>39.63031111N</w:t>
            </w:r>
          </w:p>
        </w:tc>
        <w:tc>
          <w:tcPr>
            <w:tcW w:w="419" w:type="pct"/>
            <w:tcBorders>
              <w:top w:val="nil"/>
              <w:left w:val="nil"/>
              <w:bottom w:val="single" w:sz="4" w:space="0" w:color="auto"/>
              <w:right w:val="single" w:sz="4" w:space="0" w:color="auto"/>
            </w:tcBorders>
            <w:shd w:val="clear" w:color="auto" w:fill="auto"/>
            <w:noWrap/>
            <w:vAlign w:val="center"/>
            <w:hideMark/>
          </w:tcPr>
          <w:p w14:paraId="02623988" w14:textId="77777777" w:rsidR="00D57985" w:rsidRPr="00174759" w:rsidRDefault="00D57985" w:rsidP="00174759">
            <w:pPr>
              <w:pStyle w:val="af7"/>
              <w:spacing w:line="240" w:lineRule="exact"/>
              <w:rPr>
                <w:sz w:val="18"/>
                <w:szCs w:val="18"/>
              </w:rPr>
            </w:pPr>
            <w:r w:rsidRPr="00174759">
              <w:rPr>
                <w:sz w:val="18"/>
                <w:szCs w:val="18"/>
              </w:rPr>
              <w:t>099.00458889E</w:t>
            </w:r>
          </w:p>
        </w:tc>
        <w:tc>
          <w:tcPr>
            <w:tcW w:w="292" w:type="pct"/>
            <w:tcBorders>
              <w:top w:val="nil"/>
              <w:left w:val="nil"/>
              <w:bottom w:val="single" w:sz="4" w:space="0" w:color="auto"/>
              <w:right w:val="single" w:sz="4" w:space="0" w:color="auto"/>
            </w:tcBorders>
            <w:shd w:val="clear" w:color="auto" w:fill="auto"/>
            <w:noWrap/>
            <w:vAlign w:val="center"/>
            <w:hideMark/>
          </w:tcPr>
          <w:p w14:paraId="0D45D32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AC324B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B654AC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7F1B27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E577B3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D1E7826" w14:textId="77777777" w:rsidR="00D57985" w:rsidRPr="00174759" w:rsidRDefault="00D57985" w:rsidP="00174759">
            <w:pPr>
              <w:pStyle w:val="af7"/>
              <w:spacing w:line="240" w:lineRule="exact"/>
              <w:rPr>
                <w:sz w:val="18"/>
                <w:szCs w:val="18"/>
              </w:rPr>
            </w:pPr>
            <w:r w:rsidRPr="00174759">
              <w:rPr>
                <w:rFonts w:hint="eastAsia"/>
                <w:sz w:val="18"/>
                <w:szCs w:val="18"/>
              </w:rPr>
              <w:t xml:space="preserve">1.23 </w:t>
            </w:r>
          </w:p>
        </w:tc>
        <w:tc>
          <w:tcPr>
            <w:tcW w:w="329" w:type="pct"/>
            <w:tcBorders>
              <w:top w:val="nil"/>
              <w:left w:val="nil"/>
              <w:bottom w:val="single" w:sz="4" w:space="0" w:color="auto"/>
              <w:right w:val="single" w:sz="4" w:space="0" w:color="auto"/>
            </w:tcBorders>
            <w:shd w:val="clear" w:color="auto" w:fill="auto"/>
            <w:noWrap/>
            <w:vAlign w:val="center"/>
            <w:hideMark/>
          </w:tcPr>
          <w:p w14:paraId="64F3FFC0" w14:textId="77777777" w:rsidR="00D57985" w:rsidRPr="00174759" w:rsidRDefault="00D57985" w:rsidP="00174759">
            <w:pPr>
              <w:pStyle w:val="af7"/>
              <w:spacing w:line="240" w:lineRule="exact"/>
              <w:rPr>
                <w:sz w:val="18"/>
                <w:szCs w:val="18"/>
              </w:rPr>
            </w:pPr>
            <w:r w:rsidRPr="00174759">
              <w:rPr>
                <w:rFonts w:hint="eastAsia"/>
                <w:sz w:val="18"/>
                <w:szCs w:val="18"/>
              </w:rPr>
              <w:t xml:space="preserve">5.27 </w:t>
            </w:r>
          </w:p>
        </w:tc>
      </w:tr>
      <w:tr w:rsidR="00174759" w:rsidRPr="00174759" w14:paraId="36361E2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33038CC" w14:textId="77777777" w:rsidR="00D57985" w:rsidRPr="00174759" w:rsidRDefault="00D57985" w:rsidP="00174759">
            <w:pPr>
              <w:pStyle w:val="af7"/>
              <w:spacing w:line="240" w:lineRule="exact"/>
              <w:rPr>
                <w:sz w:val="18"/>
                <w:szCs w:val="18"/>
              </w:rPr>
            </w:pPr>
            <w:r w:rsidRPr="00174759">
              <w:rPr>
                <w:sz w:val="18"/>
                <w:szCs w:val="18"/>
              </w:rPr>
              <w:t>38</w:t>
            </w:r>
          </w:p>
        </w:tc>
        <w:tc>
          <w:tcPr>
            <w:tcW w:w="184" w:type="pct"/>
            <w:tcBorders>
              <w:top w:val="nil"/>
              <w:left w:val="nil"/>
              <w:bottom w:val="single" w:sz="4" w:space="0" w:color="auto"/>
              <w:right w:val="single" w:sz="4" w:space="0" w:color="auto"/>
            </w:tcBorders>
            <w:shd w:val="clear" w:color="auto" w:fill="auto"/>
            <w:noWrap/>
            <w:vAlign w:val="center"/>
            <w:hideMark/>
          </w:tcPr>
          <w:p w14:paraId="7BFFC4D8" w14:textId="77777777" w:rsidR="00D57985" w:rsidRPr="00174759" w:rsidRDefault="00D57985" w:rsidP="00174759">
            <w:pPr>
              <w:pStyle w:val="af7"/>
              <w:spacing w:line="240" w:lineRule="exact"/>
              <w:rPr>
                <w:sz w:val="18"/>
                <w:szCs w:val="18"/>
              </w:rPr>
            </w:pPr>
            <w:r w:rsidRPr="00174759">
              <w:rPr>
                <w:sz w:val="18"/>
                <w:szCs w:val="18"/>
              </w:rPr>
              <w:t>610</w:t>
            </w:r>
          </w:p>
        </w:tc>
        <w:tc>
          <w:tcPr>
            <w:tcW w:w="1047" w:type="pct"/>
            <w:tcBorders>
              <w:top w:val="nil"/>
              <w:left w:val="nil"/>
              <w:bottom w:val="single" w:sz="4" w:space="0" w:color="auto"/>
              <w:right w:val="single" w:sz="4" w:space="0" w:color="auto"/>
            </w:tcBorders>
            <w:shd w:val="clear" w:color="auto" w:fill="auto"/>
            <w:noWrap/>
            <w:vAlign w:val="center"/>
            <w:hideMark/>
          </w:tcPr>
          <w:p w14:paraId="1E2F9166" w14:textId="77777777" w:rsidR="00D57985" w:rsidRPr="00174759" w:rsidRDefault="00D57985" w:rsidP="00174759">
            <w:pPr>
              <w:pStyle w:val="af7"/>
              <w:spacing w:line="240" w:lineRule="exact"/>
              <w:rPr>
                <w:sz w:val="18"/>
                <w:szCs w:val="18"/>
              </w:rPr>
            </w:pPr>
            <w:r w:rsidRPr="00174759">
              <w:rPr>
                <w:sz w:val="18"/>
                <w:szCs w:val="18"/>
              </w:rPr>
              <w:t>肃南县明花乡贺家墩村村民委员会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1E9C482"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20246986"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2FF0F94C"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4A989441" w14:textId="77777777" w:rsidR="00D57985" w:rsidRPr="00174759" w:rsidRDefault="00D57985" w:rsidP="00174759">
            <w:pPr>
              <w:pStyle w:val="af7"/>
              <w:spacing w:line="240" w:lineRule="exact"/>
              <w:rPr>
                <w:sz w:val="18"/>
                <w:szCs w:val="18"/>
              </w:rPr>
            </w:pPr>
            <w:r w:rsidRPr="00174759">
              <w:rPr>
                <w:sz w:val="18"/>
                <w:szCs w:val="18"/>
              </w:rPr>
              <w:t>39.63801944N</w:t>
            </w:r>
          </w:p>
        </w:tc>
        <w:tc>
          <w:tcPr>
            <w:tcW w:w="419" w:type="pct"/>
            <w:tcBorders>
              <w:top w:val="nil"/>
              <w:left w:val="nil"/>
              <w:bottom w:val="single" w:sz="4" w:space="0" w:color="auto"/>
              <w:right w:val="single" w:sz="4" w:space="0" w:color="auto"/>
            </w:tcBorders>
            <w:shd w:val="clear" w:color="auto" w:fill="auto"/>
            <w:noWrap/>
            <w:vAlign w:val="center"/>
            <w:hideMark/>
          </w:tcPr>
          <w:p w14:paraId="5A7C4B91" w14:textId="77777777" w:rsidR="00D57985" w:rsidRPr="00174759" w:rsidRDefault="00D57985" w:rsidP="00174759">
            <w:pPr>
              <w:pStyle w:val="af7"/>
              <w:spacing w:line="240" w:lineRule="exact"/>
              <w:rPr>
                <w:sz w:val="18"/>
                <w:szCs w:val="18"/>
              </w:rPr>
            </w:pPr>
            <w:r w:rsidRPr="00174759">
              <w:rPr>
                <w:sz w:val="18"/>
                <w:szCs w:val="18"/>
              </w:rPr>
              <w:t>099.06126944E</w:t>
            </w:r>
          </w:p>
        </w:tc>
        <w:tc>
          <w:tcPr>
            <w:tcW w:w="292" w:type="pct"/>
            <w:tcBorders>
              <w:top w:val="nil"/>
              <w:left w:val="nil"/>
              <w:bottom w:val="single" w:sz="4" w:space="0" w:color="auto"/>
              <w:right w:val="single" w:sz="4" w:space="0" w:color="auto"/>
            </w:tcBorders>
            <w:shd w:val="clear" w:color="auto" w:fill="auto"/>
            <w:noWrap/>
            <w:vAlign w:val="center"/>
            <w:hideMark/>
          </w:tcPr>
          <w:p w14:paraId="6D6BDE3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E394E2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77739F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3F72A0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C14D12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5A76609" w14:textId="77777777" w:rsidR="00D57985" w:rsidRPr="00174759" w:rsidRDefault="00D57985" w:rsidP="00174759">
            <w:pPr>
              <w:pStyle w:val="af7"/>
              <w:spacing w:line="240" w:lineRule="exact"/>
              <w:rPr>
                <w:sz w:val="18"/>
                <w:szCs w:val="18"/>
              </w:rPr>
            </w:pPr>
            <w:r w:rsidRPr="00174759">
              <w:rPr>
                <w:rFonts w:hint="eastAsia"/>
                <w:sz w:val="18"/>
                <w:szCs w:val="18"/>
              </w:rPr>
              <w:t xml:space="preserve">1.18 </w:t>
            </w:r>
          </w:p>
        </w:tc>
        <w:tc>
          <w:tcPr>
            <w:tcW w:w="329" w:type="pct"/>
            <w:tcBorders>
              <w:top w:val="nil"/>
              <w:left w:val="nil"/>
              <w:bottom w:val="single" w:sz="4" w:space="0" w:color="auto"/>
              <w:right w:val="single" w:sz="4" w:space="0" w:color="auto"/>
            </w:tcBorders>
            <w:shd w:val="clear" w:color="auto" w:fill="auto"/>
            <w:noWrap/>
            <w:vAlign w:val="center"/>
            <w:hideMark/>
          </w:tcPr>
          <w:p w14:paraId="52021D97" w14:textId="77777777" w:rsidR="00D57985" w:rsidRPr="00174759" w:rsidRDefault="00D57985" w:rsidP="00174759">
            <w:pPr>
              <w:pStyle w:val="af7"/>
              <w:spacing w:line="240" w:lineRule="exact"/>
              <w:rPr>
                <w:sz w:val="18"/>
                <w:szCs w:val="18"/>
              </w:rPr>
            </w:pPr>
            <w:r w:rsidRPr="00174759">
              <w:rPr>
                <w:rFonts w:hint="eastAsia"/>
                <w:sz w:val="18"/>
                <w:szCs w:val="18"/>
              </w:rPr>
              <w:t xml:space="preserve">5.07 </w:t>
            </w:r>
          </w:p>
        </w:tc>
      </w:tr>
      <w:tr w:rsidR="00174759" w:rsidRPr="00174759" w14:paraId="52E7E01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52F47AF" w14:textId="77777777" w:rsidR="00D57985" w:rsidRPr="00174759" w:rsidRDefault="00D57985" w:rsidP="00174759">
            <w:pPr>
              <w:pStyle w:val="af7"/>
              <w:spacing w:line="240" w:lineRule="exact"/>
              <w:rPr>
                <w:sz w:val="18"/>
                <w:szCs w:val="18"/>
              </w:rPr>
            </w:pPr>
            <w:r w:rsidRPr="00174759">
              <w:rPr>
                <w:sz w:val="18"/>
                <w:szCs w:val="18"/>
              </w:rPr>
              <w:t>39</w:t>
            </w:r>
          </w:p>
        </w:tc>
        <w:tc>
          <w:tcPr>
            <w:tcW w:w="184" w:type="pct"/>
            <w:tcBorders>
              <w:top w:val="nil"/>
              <w:left w:val="nil"/>
              <w:bottom w:val="single" w:sz="4" w:space="0" w:color="auto"/>
              <w:right w:val="single" w:sz="4" w:space="0" w:color="auto"/>
            </w:tcBorders>
            <w:shd w:val="clear" w:color="auto" w:fill="auto"/>
            <w:noWrap/>
            <w:vAlign w:val="center"/>
            <w:hideMark/>
          </w:tcPr>
          <w:p w14:paraId="11DDE10A" w14:textId="77777777" w:rsidR="00D57985" w:rsidRPr="00174759" w:rsidRDefault="00D57985" w:rsidP="00174759">
            <w:pPr>
              <w:pStyle w:val="af7"/>
              <w:spacing w:line="240" w:lineRule="exact"/>
              <w:rPr>
                <w:sz w:val="18"/>
                <w:szCs w:val="18"/>
              </w:rPr>
            </w:pPr>
            <w:r w:rsidRPr="00174759">
              <w:rPr>
                <w:sz w:val="18"/>
                <w:szCs w:val="18"/>
              </w:rPr>
              <w:t>612</w:t>
            </w:r>
          </w:p>
        </w:tc>
        <w:tc>
          <w:tcPr>
            <w:tcW w:w="1047" w:type="pct"/>
            <w:tcBorders>
              <w:top w:val="nil"/>
              <w:left w:val="nil"/>
              <w:bottom w:val="single" w:sz="4" w:space="0" w:color="auto"/>
              <w:right w:val="single" w:sz="4" w:space="0" w:color="auto"/>
            </w:tcBorders>
            <w:shd w:val="clear" w:color="auto" w:fill="auto"/>
            <w:noWrap/>
            <w:vAlign w:val="center"/>
            <w:hideMark/>
          </w:tcPr>
          <w:p w14:paraId="080EF5A8" w14:textId="77777777" w:rsidR="00D57985" w:rsidRPr="00174759" w:rsidRDefault="00D57985" w:rsidP="00174759">
            <w:pPr>
              <w:pStyle w:val="af7"/>
              <w:spacing w:line="240" w:lineRule="exact"/>
              <w:rPr>
                <w:sz w:val="18"/>
                <w:szCs w:val="18"/>
              </w:rPr>
            </w:pPr>
            <w:r w:rsidRPr="00174759">
              <w:rPr>
                <w:sz w:val="18"/>
                <w:szCs w:val="18"/>
              </w:rPr>
              <w:t>肃南县明花乡贺家墩村村民委员会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0F2EA46"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42125AC4"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530FB27" w14:textId="77777777" w:rsidR="00D57985" w:rsidRPr="00174759" w:rsidRDefault="00D57985" w:rsidP="00174759">
            <w:pPr>
              <w:pStyle w:val="af7"/>
              <w:spacing w:line="240" w:lineRule="exact"/>
              <w:rPr>
                <w:sz w:val="18"/>
                <w:szCs w:val="18"/>
              </w:rPr>
            </w:pPr>
            <w:r w:rsidRPr="00174759">
              <w:rPr>
                <w:sz w:val="18"/>
                <w:szCs w:val="18"/>
              </w:rPr>
              <w:t>5.4</w:t>
            </w:r>
          </w:p>
        </w:tc>
        <w:tc>
          <w:tcPr>
            <w:tcW w:w="398" w:type="pct"/>
            <w:tcBorders>
              <w:top w:val="nil"/>
              <w:left w:val="nil"/>
              <w:bottom w:val="single" w:sz="4" w:space="0" w:color="auto"/>
              <w:right w:val="single" w:sz="4" w:space="0" w:color="auto"/>
            </w:tcBorders>
            <w:shd w:val="clear" w:color="auto" w:fill="auto"/>
            <w:noWrap/>
            <w:vAlign w:val="center"/>
            <w:hideMark/>
          </w:tcPr>
          <w:p w14:paraId="531FDADD" w14:textId="77777777" w:rsidR="00D57985" w:rsidRPr="00174759" w:rsidRDefault="00D57985" w:rsidP="00174759">
            <w:pPr>
              <w:pStyle w:val="af7"/>
              <w:spacing w:line="240" w:lineRule="exact"/>
              <w:rPr>
                <w:sz w:val="18"/>
                <w:szCs w:val="18"/>
              </w:rPr>
            </w:pPr>
            <w:r w:rsidRPr="00174759">
              <w:rPr>
                <w:sz w:val="18"/>
                <w:szCs w:val="18"/>
              </w:rPr>
              <w:t>39.63846111N</w:t>
            </w:r>
          </w:p>
        </w:tc>
        <w:tc>
          <w:tcPr>
            <w:tcW w:w="419" w:type="pct"/>
            <w:tcBorders>
              <w:top w:val="nil"/>
              <w:left w:val="nil"/>
              <w:bottom w:val="single" w:sz="4" w:space="0" w:color="auto"/>
              <w:right w:val="single" w:sz="4" w:space="0" w:color="auto"/>
            </w:tcBorders>
            <w:shd w:val="clear" w:color="auto" w:fill="auto"/>
            <w:noWrap/>
            <w:vAlign w:val="center"/>
            <w:hideMark/>
          </w:tcPr>
          <w:p w14:paraId="081C2602" w14:textId="77777777" w:rsidR="00D57985" w:rsidRPr="00174759" w:rsidRDefault="00D57985" w:rsidP="00174759">
            <w:pPr>
              <w:pStyle w:val="af7"/>
              <w:spacing w:line="240" w:lineRule="exact"/>
              <w:rPr>
                <w:sz w:val="18"/>
                <w:szCs w:val="18"/>
              </w:rPr>
            </w:pPr>
            <w:r w:rsidRPr="00174759">
              <w:rPr>
                <w:sz w:val="18"/>
                <w:szCs w:val="18"/>
              </w:rPr>
              <w:t>099.05261111E</w:t>
            </w:r>
          </w:p>
        </w:tc>
        <w:tc>
          <w:tcPr>
            <w:tcW w:w="292" w:type="pct"/>
            <w:tcBorders>
              <w:top w:val="nil"/>
              <w:left w:val="nil"/>
              <w:bottom w:val="single" w:sz="4" w:space="0" w:color="auto"/>
              <w:right w:val="single" w:sz="4" w:space="0" w:color="auto"/>
            </w:tcBorders>
            <w:shd w:val="clear" w:color="auto" w:fill="auto"/>
            <w:noWrap/>
            <w:vAlign w:val="center"/>
            <w:hideMark/>
          </w:tcPr>
          <w:p w14:paraId="3AEAC66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BCA800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29DD31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BB74D8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22614C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9F7F3E1" w14:textId="77777777" w:rsidR="00D57985" w:rsidRPr="00174759" w:rsidRDefault="00D57985" w:rsidP="00174759">
            <w:pPr>
              <w:pStyle w:val="af7"/>
              <w:spacing w:line="240" w:lineRule="exact"/>
              <w:rPr>
                <w:sz w:val="18"/>
                <w:szCs w:val="18"/>
              </w:rPr>
            </w:pPr>
            <w:r w:rsidRPr="00174759">
              <w:rPr>
                <w:rFonts w:hint="eastAsia"/>
                <w:sz w:val="18"/>
                <w:szCs w:val="18"/>
              </w:rPr>
              <w:t xml:space="preserve">1.02 </w:t>
            </w:r>
          </w:p>
        </w:tc>
        <w:tc>
          <w:tcPr>
            <w:tcW w:w="329" w:type="pct"/>
            <w:tcBorders>
              <w:top w:val="nil"/>
              <w:left w:val="nil"/>
              <w:bottom w:val="single" w:sz="4" w:space="0" w:color="auto"/>
              <w:right w:val="single" w:sz="4" w:space="0" w:color="auto"/>
            </w:tcBorders>
            <w:shd w:val="clear" w:color="auto" w:fill="auto"/>
            <w:noWrap/>
            <w:vAlign w:val="center"/>
            <w:hideMark/>
          </w:tcPr>
          <w:p w14:paraId="4853D38F" w14:textId="77777777" w:rsidR="00D57985" w:rsidRPr="00174759" w:rsidRDefault="00D57985" w:rsidP="00174759">
            <w:pPr>
              <w:pStyle w:val="af7"/>
              <w:spacing w:line="240" w:lineRule="exact"/>
              <w:rPr>
                <w:sz w:val="18"/>
                <w:szCs w:val="18"/>
              </w:rPr>
            </w:pPr>
            <w:r w:rsidRPr="00174759">
              <w:rPr>
                <w:rFonts w:hint="eastAsia"/>
                <w:sz w:val="18"/>
                <w:szCs w:val="18"/>
              </w:rPr>
              <w:t xml:space="preserve">4.38 </w:t>
            </w:r>
          </w:p>
        </w:tc>
      </w:tr>
      <w:tr w:rsidR="00174759" w:rsidRPr="00174759" w14:paraId="2ACCCFA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48D2668" w14:textId="77777777" w:rsidR="00D57985" w:rsidRPr="00174759" w:rsidRDefault="00D57985" w:rsidP="00174759">
            <w:pPr>
              <w:pStyle w:val="af7"/>
              <w:spacing w:line="240" w:lineRule="exact"/>
              <w:rPr>
                <w:sz w:val="18"/>
                <w:szCs w:val="18"/>
              </w:rPr>
            </w:pPr>
            <w:r w:rsidRPr="00174759">
              <w:rPr>
                <w:sz w:val="18"/>
                <w:szCs w:val="18"/>
              </w:rPr>
              <w:t>40</w:t>
            </w:r>
          </w:p>
        </w:tc>
        <w:tc>
          <w:tcPr>
            <w:tcW w:w="184" w:type="pct"/>
            <w:tcBorders>
              <w:top w:val="nil"/>
              <w:left w:val="nil"/>
              <w:bottom w:val="single" w:sz="4" w:space="0" w:color="auto"/>
              <w:right w:val="single" w:sz="4" w:space="0" w:color="auto"/>
            </w:tcBorders>
            <w:shd w:val="clear" w:color="auto" w:fill="auto"/>
            <w:noWrap/>
            <w:vAlign w:val="center"/>
            <w:hideMark/>
          </w:tcPr>
          <w:p w14:paraId="560718E8" w14:textId="77777777" w:rsidR="00D57985" w:rsidRPr="00174759" w:rsidRDefault="00D57985" w:rsidP="00174759">
            <w:pPr>
              <w:pStyle w:val="af7"/>
              <w:spacing w:line="240" w:lineRule="exact"/>
              <w:rPr>
                <w:sz w:val="18"/>
                <w:szCs w:val="18"/>
              </w:rPr>
            </w:pPr>
            <w:r w:rsidRPr="00174759">
              <w:rPr>
                <w:sz w:val="18"/>
                <w:szCs w:val="18"/>
              </w:rPr>
              <w:t>615</w:t>
            </w:r>
          </w:p>
        </w:tc>
        <w:tc>
          <w:tcPr>
            <w:tcW w:w="1047" w:type="pct"/>
            <w:tcBorders>
              <w:top w:val="nil"/>
              <w:left w:val="nil"/>
              <w:bottom w:val="single" w:sz="4" w:space="0" w:color="auto"/>
              <w:right w:val="single" w:sz="4" w:space="0" w:color="auto"/>
            </w:tcBorders>
            <w:shd w:val="clear" w:color="auto" w:fill="auto"/>
            <w:noWrap/>
            <w:vAlign w:val="center"/>
            <w:hideMark/>
          </w:tcPr>
          <w:p w14:paraId="69534DCD" w14:textId="77777777" w:rsidR="00D57985" w:rsidRPr="00174759" w:rsidRDefault="00D57985" w:rsidP="00174759">
            <w:pPr>
              <w:pStyle w:val="af7"/>
              <w:spacing w:line="240" w:lineRule="exact"/>
              <w:rPr>
                <w:sz w:val="18"/>
                <w:szCs w:val="18"/>
              </w:rPr>
            </w:pPr>
            <w:r w:rsidRPr="00174759">
              <w:rPr>
                <w:sz w:val="18"/>
                <w:szCs w:val="18"/>
              </w:rPr>
              <w:t>肃南县明花乡</w:t>
            </w:r>
            <w:proofErr w:type="gramStart"/>
            <w:r w:rsidRPr="00174759">
              <w:rPr>
                <w:sz w:val="18"/>
                <w:szCs w:val="18"/>
              </w:rPr>
              <w:t>湖边子</w:t>
            </w:r>
            <w:proofErr w:type="gramEnd"/>
            <w:r w:rsidRPr="00174759">
              <w:rPr>
                <w:sz w:val="18"/>
                <w:szCs w:val="18"/>
              </w:rPr>
              <w:t>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3BDCA34A" w14:textId="77777777" w:rsidR="00D57985" w:rsidRPr="00174759" w:rsidRDefault="00D57985" w:rsidP="00174759">
            <w:pPr>
              <w:pStyle w:val="af7"/>
              <w:spacing w:line="240" w:lineRule="exact"/>
              <w:rPr>
                <w:sz w:val="18"/>
                <w:szCs w:val="18"/>
              </w:rPr>
            </w:pPr>
            <w:proofErr w:type="gramStart"/>
            <w:r w:rsidRPr="00174759">
              <w:rPr>
                <w:sz w:val="18"/>
                <w:szCs w:val="18"/>
              </w:rPr>
              <w:t>湖边子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1A71245A"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18C5BB4" w14:textId="77777777" w:rsidR="00D57985" w:rsidRPr="00174759" w:rsidRDefault="00D57985" w:rsidP="00174759">
            <w:pPr>
              <w:pStyle w:val="af7"/>
              <w:spacing w:line="240" w:lineRule="exact"/>
              <w:rPr>
                <w:sz w:val="18"/>
                <w:szCs w:val="18"/>
              </w:rPr>
            </w:pPr>
            <w:r w:rsidRPr="00174759">
              <w:rPr>
                <w:sz w:val="18"/>
                <w:szCs w:val="18"/>
              </w:rPr>
              <w:t>5.26</w:t>
            </w:r>
          </w:p>
        </w:tc>
        <w:tc>
          <w:tcPr>
            <w:tcW w:w="398" w:type="pct"/>
            <w:tcBorders>
              <w:top w:val="nil"/>
              <w:left w:val="nil"/>
              <w:bottom w:val="single" w:sz="4" w:space="0" w:color="auto"/>
              <w:right w:val="single" w:sz="4" w:space="0" w:color="auto"/>
            </w:tcBorders>
            <w:shd w:val="clear" w:color="auto" w:fill="auto"/>
            <w:noWrap/>
            <w:vAlign w:val="center"/>
            <w:hideMark/>
          </w:tcPr>
          <w:p w14:paraId="00A6B50D" w14:textId="77777777" w:rsidR="00D57985" w:rsidRPr="00174759" w:rsidRDefault="00D57985" w:rsidP="00174759">
            <w:pPr>
              <w:pStyle w:val="af7"/>
              <w:spacing w:line="240" w:lineRule="exact"/>
              <w:rPr>
                <w:sz w:val="18"/>
                <w:szCs w:val="18"/>
              </w:rPr>
            </w:pPr>
            <w:r w:rsidRPr="00174759">
              <w:rPr>
                <w:sz w:val="18"/>
                <w:szCs w:val="18"/>
              </w:rPr>
              <w:t>39.63023056N</w:t>
            </w:r>
          </w:p>
        </w:tc>
        <w:tc>
          <w:tcPr>
            <w:tcW w:w="419" w:type="pct"/>
            <w:tcBorders>
              <w:top w:val="nil"/>
              <w:left w:val="nil"/>
              <w:bottom w:val="single" w:sz="4" w:space="0" w:color="auto"/>
              <w:right w:val="single" w:sz="4" w:space="0" w:color="auto"/>
            </w:tcBorders>
            <w:shd w:val="clear" w:color="auto" w:fill="auto"/>
            <w:noWrap/>
            <w:vAlign w:val="center"/>
            <w:hideMark/>
          </w:tcPr>
          <w:p w14:paraId="167C7118" w14:textId="77777777" w:rsidR="00D57985" w:rsidRPr="00174759" w:rsidRDefault="00D57985" w:rsidP="00174759">
            <w:pPr>
              <w:pStyle w:val="af7"/>
              <w:spacing w:line="240" w:lineRule="exact"/>
              <w:rPr>
                <w:sz w:val="18"/>
                <w:szCs w:val="18"/>
              </w:rPr>
            </w:pPr>
            <w:r w:rsidRPr="00174759">
              <w:rPr>
                <w:sz w:val="18"/>
                <w:szCs w:val="18"/>
              </w:rPr>
              <w:t>099.00896944E</w:t>
            </w:r>
          </w:p>
        </w:tc>
        <w:tc>
          <w:tcPr>
            <w:tcW w:w="292" w:type="pct"/>
            <w:tcBorders>
              <w:top w:val="nil"/>
              <w:left w:val="nil"/>
              <w:bottom w:val="single" w:sz="4" w:space="0" w:color="auto"/>
              <w:right w:val="single" w:sz="4" w:space="0" w:color="auto"/>
            </w:tcBorders>
            <w:shd w:val="clear" w:color="auto" w:fill="auto"/>
            <w:noWrap/>
            <w:vAlign w:val="center"/>
            <w:hideMark/>
          </w:tcPr>
          <w:p w14:paraId="3F0B5BA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1C6F9A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963783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808CBC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47F32D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ECD505E" w14:textId="77777777" w:rsidR="00D57985" w:rsidRPr="00174759" w:rsidRDefault="00D57985" w:rsidP="00174759">
            <w:pPr>
              <w:pStyle w:val="af7"/>
              <w:spacing w:line="240" w:lineRule="exact"/>
              <w:rPr>
                <w:sz w:val="18"/>
                <w:szCs w:val="18"/>
              </w:rPr>
            </w:pPr>
            <w:r w:rsidRPr="00174759">
              <w:rPr>
                <w:rFonts w:hint="eastAsia"/>
                <w:sz w:val="18"/>
                <w:szCs w:val="18"/>
              </w:rPr>
              <w:t xml:space="preserve">1.00 </w:t>
            </w:r>
          </w:p>
        </w:tc>
        <w:tc>
          <w:tcPr>
            <w:tcW w:w="329" w:type="pct"/>
            <w:tcBorders>
              <w:top w:val="nil"/>
              <w:left w:val="nil"/>
              <w:bottom w:val="single" w:sz="4" w:space="0" w:color="auto"/>
              <w:right w:val="single" w:sz="4" w:space="0" w:color="auto"/>
            </w:tcBorders>
            <w:shd w:val="clear" w:color="auto" w:fill="auto"/>
            <w:noWrap/>
            <w:vAlign w:val="center"/>
            <w:hideMark/>
          </w:tcPr>
          <w:p w14:paraId="05911B31" w14:textId="77777777" w:rsidR="00D57985" w:rsidRPr="00174759" w:rsidRDefault="00D57985" w:rsidP="00174759">
            <w:pPr>
              <w:pStyle w:val="af7"/>
              <w:spacing w:line="240" w:lineRule="exact"/>
              <w:rPr>
                <w:sz w:val="18"/>
                <w:szCs w:val="18"/>
              </w:rPr>
            </w:pPr>
            <w:r w:rsidRPr="00174759">
              <w:rPr>
                <w:rFonts w:hint="eastAsia"/>
                <w:sz w:val="18"/>
                <w:szCs w:val="18"/>
              </w:rPr>
              <w:t xml:space="preserve">4.26 </w:t>
            </w:r>
          </w:p>
        </w:tc>
      </w:tr>
      <w:tr w:rsidR="00174759" w:rsidRPr="00174759" w14:paraId="2BE2242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E4679D5" w14:textId="77777777" w:rsidR="00D57985" w:rsidRPr="00174759" w:rsidRDefault="00D57985" w:rsidP="00174759">
            <w:pPr>
              <w:pStyle w:val="af7"/>
              <w:spacing w:line="240" w:lineRule="exact"/>
              <w:rPr>
                <w:sz w:val="18"/>
                <w:szCs w:val="18"/>
              </w:rPr>
            </w:pPr>
            <w:r w:rsidRPr="00174759">
              <w:rPr>
                <w:sz w:val="18"/>
                <w:szCs w:val="18"/>
              </w:rPr>
              <w:t>41</w:t>
            </w:r>
          </w:p>
        </w:tc>
        <w:tc>
          <w:tcPr>
            <w:tcW w:w="184" w:type="pct"/>
            <w:tcBorders>
              <w:top w:val="nil"/>
              <w:left w:val="nil"/>
              <w:bottom w:val="single" w:sz="4" w:space="0" w:color="auto"/>
              <w:right w:val="single" w:sz="4" w:space="0" w:color="auto"/>
            </w:tcBorders>
            <w:shd w:val="clear" w:color="auto" w:fill="auto"/>
            <w:noWrap/>
            <w:vAlign w:val="center"/>
            <w:hideMark/>
          </w:tcPr>
          <w:p w14:paraId="40BC9D25" w14:textId="77777777" w:rsidR="00D57985" w:rsidRPr="00174759" w:rsidRDefault="00D57985" w:rsidP="00174759">
            <w:pPr>
              <w:pStyle w:val="af7"/>
              <w:spacing w:line="240" w:lineRule="exact"/>
              <w:rPr>
                <w:sz w:val="18"/>
                <w:szCs w:val="18"/>
              </w:rPr>
            </w:pPr>
            <w:r w:rsidRPr="00174759">
              <w:rPr>
                <w:sz w:val="18"/>
                <w:szCs w:val="18"/>
              </w:rPr>
              <w:t>616</w:t>
            </w:r>
          </w:p>
        </w:tc>
        <w:tc>
          <w:tcPr>
            <w:tcW w:w="1047" w:type="pct"/>
            <w:tcBorders>
              <w:top w:val="nil"/>
              <w:left w:val="nil"/>
              <w:bottom w:val="single" w:sz="4" w:space="0" w:color="auto"/>
              <w:right w:val="single" w:sz="4" w:space="0" w:color="auto"/>
            </w:tcBorders>
            <w:shd w:val="clear" w:color="auto" w:fill="auto"/>
            <w:noWrap/>
            <w:vAlign w:val="center"/>
            <w:hideMark/>
          </w:tcPr>
          <w:p w14:paraId="1EE57A32" w14:textId="77777777" w:rsidR="00D57985" w:rsidRPr="00174759" w:rsidRDefault="00D57985" w:rsidP="00174759">
            <w:pPr>
              <w:pStyle w:val="af7"/>
              <w:spacing w:line="240" w:lineRule="exact"/>
              <w:rPr>
                <w:sz w:val="18"/>
                <w:szCs w:val="18"/>
              </w:rPr>
            </w:pPr>
            <w:r w:rsidRPr="00174759">
              <w:rPr>
                <w:sz w:val="18"/>
                <w:szCs w:val="18"/>
              </w:rPr>
              <w:t>肃南县明花乡</w:t>
            </w:r>
            <w:proofErr w:type="gramStart"/>
            <w:r w:rsidRPr="00174759">
              <w:rPr>
                <w:sz w:val="18"/>
                <w:szCs w:val="18"/>
              </w:rPr>
              <w:t>湖边子</w:t>
            </w:r>
            <w:proofErr w:type="gramEnd"/>
            <w:r w:rsidRPr="00174759">
              <w:rPr>
                <w:sz w:val="18"/>
                <w:szCs w:val="18"/>
              </w:rPr>
              <w:t>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48D9D43" w14:textId="77777777" w:rsidR="00D57985" w:rsidRPr="00174759" w:rsidRDefault="00D57985" w:rsidP="00174759">
            <w:pPr>
              <w:pStyle w:val="af7"/>
              <w:spacing w:line="240" w:lineRule="exact"/>
              <w:rPr>
                <w:sz w:val="18"/>
                <w:szCs w:val="18"/>
              </w:rPr>
            </w:pPr>
            <w:proofErr w:type="gramStart"/>
            <w:r w:rsidRPr="00174759">
              <w:rPr>
                <w:sz w:val="18"/>
                <w:szCs w:val="18"/>
              </w:rPr>
              <w:t>湖边子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7D71006"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08E7340" w14:textId="77777777" w:rsidR="00D57985" w:rsidRPr="00174759" w:rsidRDefault="00D57985" w:rsidP="00174759">
            <w:pPr>
              <w:pStyle w:val="af7"/>
              <w:spacing w:line="240" w:lineRule="exact"/>
              <w:rPr>
                <w:sz w:val="18"/>
                <w:szCs w:val="18"/>
              </w:rPr>
            </w:pPr>
            <w:r w:rsidRPr="00174759">
              <w:rPr>
                <w:sz w:val="18"/>
                <w:szCs w:val="18"/>
              </w:rPr>
              <w:t>5.02</w:t>
            </w:r>
          </w:p>
        </w:tc>
        <w:tc>
          <w:tcPr>
            <w:tcW w:w="398" w:type="pct"/>
            <w:tcBorders>
              <w:top w:val="nil"/>
              <w:left w:val="nil"/>
              <w:bottom w:val="single" w:sz="4" w:space="0" w:color="auto"/>
              <w:right w:val="single" w:sz="4" w:space="0" w:color="auto"/>
            </w:tcBorders>
            <w:shd w:val="clear" w:color="auto" w:fill="auto"/>
            <w:noWrap/>
            <w:vAlign w:val="center"/>
            <w:hideMark/>
          </w:tcPr>
          <w:p w14:paraId="73E81326" w14:textId="77777777" w:rsidR="00D57985" w:rsidRPr="00174759" w:rsidRDefault="00D57985" w:rsidP="00174759">
            <w:pPr>
              <w:pStyle w:val="af7"/>
              <w:spacing w:line="240" w:lineRule="exact"/>
              <w:rPr>
                <w:sz w:val="18"/>
                <w:szCs w:val="18"/>
              </w:rPr>
            </w:pPr>
            <w:r w:rsidRPr="00174759">
              <w:rPr>
                <w:sz w:val="18"/>
                <w:szCs w:val="18"/>
              </w:rPr>
              <w:t>39.63041111N</w:t>
            </w:r>
          </w:p>
        </w:tc>
        <w:tc>
          <w:tcPr>
            <w:tcW w:w="419" w:type="pct"/>
            <w:tcBorders>
              <w:top w:val="nil"/>
              <w:left w:val="nil"/>
              <w:bottom w:val="single" w:sz="4" w:space="0" w:color="auto"/>
              <w:right w:val="single" w:sz="4" w:space="0" w:color="auto"/>
            </w:tcBorders>
            <w:shd w:val="clear" w:color="auto" w:fill="auto"/>
            <w:noWrap/>
            <w:vAlign w:val="center"/>
            <w:hideMark/>
          </w:tcPr>
          <w:p w14:paraId="29337BCA" w14:textId="77777777" w:rsidR="00D57985" w:rsidRPr="00174759" w:rsidRDefault="00D57985" w:rsidP="00174759">
            <w:pPr>
              <w:pStyle w:val="af7"/>
              <w:spacing w:line="240" w:lineRule="exact"/>
              <w:rPr>
                <w:sz w:val="18"/>
                <w:szCs w:val="18"/>
              </w:rPr>
            </w:pPr>
            <w:r w:rsidRPr="00174759">
              <w:rPr>
                <w:sz w:val="18"/>
                <w:szCs w:val="18"/>
              </w:rPr>
              <w:t>099.00056111E</w:t>
            </w:r>
          </w:p>
        </w:tc>
        <w:tc>
          <w:tcPr>
            <w:tcW w:w="292" w:type="pct"/>
            <w:tcBorders>
              <w:top w:val="nil"/>
              <w:left w:val="nil"/>
              <w:bottom w:val="single" w:sz="4" w:space="0" w:color="auto"/>
              <w:right w:val="single" w:sz="4" w:space="0" w:color="auto"/>
            </w:tcBorders>
            <w:shd w:val="clear" w:color="auto" w:fill="auto"/>
            <w:noWrap/>
            <w:vAlign w:val="center"/>
            <w:hideMark/>
          </w:tcPr>
          <w:p w14:paraId="3720B17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C44640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6BEB69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D707CE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F756C6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6CCC997" w14:textId="77777777" w:rsidR="00D57985" w:rsidRPr="00174759" w:rsidRDefault="00D57985" w:rsidP="00174759">
            <w:pPr>
              <w:pStyle w:val="af7"/>
              <w:spacing w:line="240" w:lineRule="exact"/>
              <w:rPr>
                <w:sz w:val="18"/>
                <w:szCs w:val="18"/>
              </w:rPr>
            </w:pPr>
            <w:r w:rsidRPr="00174759">
              <w:rPr>
                <w:rFonts w:hint="eastAsia"/>
                <w:sz w:val="18"/>
                <w:szCs w:val="18"/>
              </w:rPr>
              <w:t xml:space="preserve">0.95 </w:t>
            </w:r>
          </w:p>
        </w:tc>
        <w:tc>
          <w:tcPr>
            <w:tcW w:w="329" w:type="pct"/>
            <w:tcBorders>
              <w:top w:val="nil"/>
              <w:left w:val="nil"/>
              <w:bottom w:val="single" w:sz="4" w:space="0" w:color="auto"/>
              <w:right w:val="single" w:sz="4" w:space="0" w:color="auto"/>
            </w:tcBorders>
            <w:shd w:val="clear" w:color="auto" w:fill="auto"/>
            <w:noWrap/>
            <w:vAlign w:val="center"/>
            <w:hideMark/>
          </w:tcPr>
          <w:p w14:paraId="295E90B4" w14:textId="77777777" w:rsidR="00D57985" w:rsidRPr="00174759" w:rsidRDefault="00D57985" w:rsidP="00174759">
            <w:pPr>
              <w:pStyle w:val="af7"/>
              <w:spacing w:line="240" w:lineRule="exact"/>
              <w:rPr>
                <w:sz w:val="18"/>
                <w:szCs w:val="18"/>
              </w:rPr>
            </w:pPr>
            <w:r w:rsidRPr="00174759">
              <w:rPr>
                <w:rFonts w:hint="eastAsia"/>
                <w:sz w:val="18"/>
                <w:szCs w:val="18"/>
              </w:rPr>
              <w:t xml:space="preserve">4.07 </w:t>
            </w:r>
          </w:p>
        </w:tc>
      </w:tr>
      <w:tr w:rsidR="00174759" w:rsidRPr="00174759" w14:paraId="284394F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D90DE8E" w14:textId="77777777" w:rsidR="00D57985" w:rsidRPr="00174759" w:rsidRDefault="00D57985" w:rsidP="00174759">
            <w:pPr>
              <w:pStyle w:val="af7"/>
              <w:spacing w:line="240" w:lineRule="exact"/>
              <w:rPr>
                <w:sz w:val="18"/>
                <w:szCs w:val="18"/>
              </w:rPr>
            </w:pPr>
            <w:r w:rsidRPr="00174759">
              <w:rPr>
                <w:sz w:val="18"/>
                <w:szCs w:val="18"/>
              </w:rPr>
              <w:t>42</w:t>
            </w:r>
          </w:p>
        </w:tc>
        <w:tc>
          <w:tcPr>
            <w:tcW w:w="184" w:type="pct"/>
            <w:tcBorders>
              <w:top w:val="nil"/>
              <w:left w:val="nil"/>
              <w:bottom w:val="single" w:sz="4" w:space="0" w:color="auto"/>
              <w:right w:val="single" w:sz="4" w:space="0" w:color="auto"/>
            </w:tcBorders>
            <w:shd w:val="clear" w:color="auto" w:fill="auto"/>
            <w:noWrap/>
            <w:vAlign w:val="center"/>
            <w:hideMark/>
          </w:tcPr>
          <w:p w14:paraId="59B6BBE2" w14:textId="77777777" w:rsidR="00D57985" w:rsidRPr="00174759" w:rsidRDefault="00D57985" w:rsidP="00174759">
            <w:pPr>
              <w:pStyle w:val="af7"/>
              <w:spacing w:line="240" w:lineRule="exact"/>
              <w:rPr>
                <w:sz w:val="18"/>
                <w:szCs w:val="18"/>
              </w:rPr>
            </w:pPr>
            <w:r w:rsidRPr="00174759">
              <w:rPr>
                <w:sz w:val="18"/>
                <w:szCs w:val="18"/>
              </w:rPr>
              <w:t>970</w:t>
            </w:r>
          </w:p>
        </w:tc>
        <w:tc>
          <w:tcPr>
            <w:tcW w:w="1047" w:type="pct"/>
            <w:tcBorders>
              <w:top w:val="nil"/>
              <w:left w:val="nil"/>
              <w:bottom w:val="single" w:sz="4" w:space="0" w:color="auto"/>
              <w:right w:val="single" w:sz="4" w:space="0" w:color="auto"/>
            </w:tcBorders>
            <w:shd w:val="clear" w:color="auto" w:fill="auto"/>
            <w:noWrap/>
            <w:vAlign w:val="center"/>
            <w:hideMark/>
          </w:tcPr>
          <w:p w14:paraId="5252C62F" w14:textId="77777777" w:rsidR="00D57985" w:rsidRPr="00174759" w:rsidRDefault="00D57985" w:rsidP="00174759">
            <w:pPr>
              <w:pStyle w:val="af7"/>
              <w:spacing w:line="240" w:lineRule="exact"/>
              <w:rPr>
                <w:sz w:val="18"/>
                <w:szCs w:val="18"/>
              </w:rPr>
            </w:pPr>
            <w:proofErr w:type="gramStart"/>
            <w:r w:rsidRPr="00174759">
              <w:rPr>
                <w:sz w:val="18"/>
                <w:szCs w:val="18"/>
              </w:rPr>
              <w:t>妥建梅</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C89E74B"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617B0980"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48286ADC" w14:textId="77777777" w:rsidR="00D57985" w:rsidRPr="00174759" w:rsidRDefault="00D57985" w:rsidP="00174759">
            <w:pPr>
              <w:pStyle w:val="af7"/>
              <w:spacing w:line="240" w:lineRule="exact"/>
              <w:rPr>
                <w:sz w:val="18"/>
                <w:szCs w:val="18"/>
              </w:rPr>
            </w:pPr>
            <w:r w:rsidRPr="00174759">
              <w:rPr>
                <w:sz w:val="18"/>
                <w:szCs w:val="18"/>
              </w:rPr>
              <w:t>2.69</w:t>
            </w:r>
          </w:p>
        </w:tc>
        <w:tc>
          <w:tcPr>
            <w:tcW w:w="398" w:type="pct"/>
            <w:tcBorders>
              <w:top w:val="nil"/>
              <w:left w:val="nil"/>
              <w:bottom w:val="single" w:sz="4" w:space="0" w:color="auto"/>
              <w:right w:val="single" w:sz="4" w:space="0" w:color="auto"/>
            </w:tcBorders>
            <w:shd w:val="clear" w:color="auto" w:fill="auto"/>
            <w:noWrap/>
            <w:vAlign w:val="center"/>
            <w:hideMark/>
          </w:tcPr>
          <w:p w14:paraId="51986152" w14:textId="77777777" w:rsidR="00D57985" w:rsidRPr="00174759" w:rsidRDefault="00D57985" w:rsidP="00174759">
            <w:pPr>
              <w:pStyle w:val="af7"/>
              <w:spacing w:line="240" w:lineRule="exact"/>
              <w:rPr>
                <w:sz w:val="18"/>
                <w:szCs w:val="18"/>
              </w:rPr>
            </w:pPr>
            <w:r w:rsidRPr="00174759">
              <w:rPr>
                <w:sz w:val="18"/>
                <w:szCs w:val="18"/>
              </w:rPr>
              <w:t>39.62388889N</w:t>
            </w:r>
          </w:p>
        </w:tc>
        <w:tc>
          <w:tcPr>
            <w:tcW w:w="419" w:type="pct"/>
            <w:tcBorders>
              <w:top w:val="nil"/>
              <w:left w:val="nil"/>
              <w:bottom w:val="single" w:sz="4" w:space="0" w:color="auto"/>
              <w:right w:val="single" w:sz="4" w:space="0" w:color="auto"/>
            </w:tcBorders>
            <w:shd w:val="clear" w:color="auto" w:fill="auto"/>
            <w:noWrap/>
            <w:vAlign w:val="center"/>
            <w:hideMark/>
          </w:tcPr>
          <w:p w14:paraId="5DDA7A1A" w14:textId="77777777" w:rsidR="00D57985" w:rsidRPr="00174759" w:rsidRDefault="00D57985" w:rsidP="00174759">
            <w:pPr>
              <w:pStyle w:val="af7"/>
              <w:spacing w:line="240" w:lineRule="exact"/>
              <w:rPr>
                <w:sz w:val="18"/>
                <w:szCs w:val="18"/>
              </w:rPr>
            </w:pPr>
            <w:r w:rsidRPr="00174759">
              <w:rPr>
                <w:sz w:val="18"/>
                <w:szCs w:val="18"/>
              </w:rPr>
              <w:t>099.09055556E</w:t>
            </w:r>
          </w:p>
        </w:tc>
        <w:tc>
          <w:tcPr>
            <w:tcW w:w="292" w:type="pct"/>
            <w:tcBorders>
              <w:top w:val="nil"/>
              <w:left w:val="nil"/>
              <w:bottom w:val="single" w:sz="4" w:space="0" w:color="auto"/>
              <w:right w:val="single" w:sz="4" w:space="0" w:color="auto"/>
            </w:tcBorders>
            <w:shd w:val="clear" w:color="auto" w:fill="auto"/>
            <w:noWrap/>
            <w:vAlign w:val="center"/>
            <w:hideMark/>
          </w:tcPr>
          <w:p w14:paraId="218B263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244EB1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8FC6BA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6BC029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5BC823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BDD7C7C"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329" w:type="pct"/>
            <w:tcBorders>
              <w:top w:val="nil"/>
              <w:left w:val="nil"/>
              <w:bottom w:val="single" w:sz="4" w:space="0" w:color="auto"/>
              <w:right w:val="single" w:sz="4" w:space="0" w:color="auto"/>
            </w:tcBorders>
            <w:shd w:val="clear" w:color="auto" w:fill="auto"/>
            <w:noWrap/>
            <w:vAlign w:val="center"/>
            <w:hideMark/>
          </w:tcPr>
          <w:p w14:paraId="3AFD7378" w14:textId="77777777" w:rsidR="00D57985" w:rsidRPr="00174759" w:rsidRDefault="00D57985" w:rsidP="00174759">
            <w:pPr>
              <w:pStyle w:val="af7"/>
              <w:spacing w:line="240" w:lineRule="exact"/>
              <w:rPr>
                <w:sz w:val="18"/>
                <w:szCs w:val="18"/>
              </w:rPr>
            </w:pPr>
            <w:r w:rsidRPr="00174759">
              <w:rPr>
                <w:rFonts w:hint="eastAsia"/>
                <w:sz w:val="18"/>
                <w:szCs w:val="18"/>
              </w:rPr>
              <w:t xml:space="preserve">2.18 </w:t>
            </w:r>
          </w:p>
        </w:tc>
      </w:tr>
      <w:tr w:rsidR="00174759" w:rsidRPr="00174759" w14:paraId="7B93927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B5ACEE" w14:textId="77777777" w:rsidR="00D57985" w:rsidRPr="00174759" w:rsidRDefault="00D57985" w:rsidP="00174759">
            <w:pPr>
              <w:pStyle w:val="af7"/>
              <w:spacing w:line="240" w:lineRule="exact"/>
              <w:rPr>
                <w:sz w:val="18"/>
                <w:szCs w:val="18"/>
              </w:rPr>
            </w:pPr>
            <w:r w:rsidRPr="00174759">
              <w:rPr>
                <w:sz w:val="18"/>
                <w:szCs w:val="18"/>
              </w:rPr>
              <w:t>43</w:t>
            </w:r>
          </w:p>
        </w:tc>
        <w:tc>
          <w:tcPr>
            <w:tcW w:w="184" w:type="pct"/>
            <w:tcBorders>
              <w:top w:val="nil"/>
              <w:left w:val="nil"/>
              <w:bottom w:val="single" w:sz="4" w:space="0" w:color="auto"/>
              <w:right w:val="single" w:sz="4" w:space="0" w:color="auto"/>
            </w:tcBorders>
            <w:shd w:val="clear" w:color="auto" w:fill="auto"/>
            <w:noWrap/>
            <w:vAlign w:val="center"/>
            <w:hideMark/>
          </w:tcPr>
          <w:p w14:paraId="2BB7F5F6" w14:textId="77777777" w:rsidR="00D57985" w:rsidRPr="00174759" w:rsidRDefault="00D57985" w:rsidP="00174759">
            <w:pPr>
              <w:pStyle w:val="af7"/>
              <w:spacing w:line="240" w:lineRule="exact"/>
              <w:rPr>
                <w:sz w:val="18"/>
                <w:szCs w:val="18"/>
              </w:rPr>
            </w:pPr>
            <w:r w:rsidRPr="00174759">
              <w:rPr>
                <w:sz w:val="18"/>
                <w:szCs w:val="18"/>
              </w:rPr>
              <w:t>975</w:t>
            </w:r>
          </w:p>
        </w:tc>
        <w:tc>
          <w:tcPr>
            <w:tcW w:w="1047" w:type="pct"/>
            <w:tcBorders>
              <w:top w:val="nil"/>
              <w:left w:val="nil"/>
              <w:bottom w:val="single" w:sz="4" w:space="0" w:color="auto"/>
              <w:right w:val="single" w:sz="4" w:space="0" w:color="auto"/>
            </w:tcBorders>
            <w:shd w:val="clear" w:color="auto" w:fill="auto"/>
            <w:noWrap/>
            <w:vAlign w:val="center"/>
            <w:hideMark/>
          </w:tcPr>
          <w:p w14:paraId="4B63AD7E" w14:textId="77777777" w:rsidR="00D57985" w:rsidRPr="00174759" w:rsidRDefault="00D57985" w:rsidP="00174759">
            <w:pPr>
              <w:pStyle w:val="af7"/>
              <w:spacing w:line="240" w:lineRule="exact"/>
              <w:rPr>
                <w:sz w:val="18"/>
                <w:szCs w:val="18"/>
              </w:rPr>
            </w:pPr>
            <w:proofErr w:type="gramStart"/>
            <w:r w:rsidRPr="00174759">
              <w:rPr>
                <w:sz w:val="18"/>
                <w:szCs w:val="18"/>
              </w:rPr>
              <w:t>妥进义</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A038D6B"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05552920"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2F176FA4" w14:textId="77777777" w:rsidR="00D57985" w:rsidRPr="00174759" w:rsidRDefault="00D57985" w:rsidP="00174759">
            <w:pPr>
              <w:pStyle w:val="af7"/>
              <w:spacing w:line="240" w:lineRule="exact"/>
              <w:rPr>
                <w:sz w:val="18"/>
                <w:szCs w:val="18"/>
              </w:rPr>
            </w:pPr>
            <w:r w:rsidRPr="00174759">
              <w:rPr>
                <w:sz w:val="18"/>
                <w:szCs w:val="18"/>
              </w:rPr>
              <w:t>5.42</w:t>
            </w:r>
          </w:p>
        </w:tc>
        <w:tc>
          <w:tcPr>
            <w:tcW w:w="398" w:type="pct"/>
            <w:tcBorders>
              <w:top w:val="nil"/>
              <w:left w:val="nil"/>
              <w:bottom w:val="single" w:sz="4" w:space="0" w:color="auto"/>
              <w:right w:val="single" w:sz="4" w:space="0" w:color="auto"/>
            </w:tcBorders>
            <w:shd w:val="clear" w:color="auto" w:fill="auto"/>
            <w:noWrap/>
            <w:vAlign w:val="center"/>
            <w:hideMark/>
          </w:tcPr>
          <w:p w14:paraId="3122B734" w14:textId="77777777" w:rsidR="00D57985" w:rsidRPr="00174759" w:rsidRDefault="00D57985" w:rsidP="00174759">
            <w:pPr>
              <w:pStyle w:val="af7"/>
              <w:spacing w:line="240" w:lineRule="exact"/>
              <w:rPr>
                <w:sz w:val="18"/>
                <w:szCs w:val="18"/>
              </w:rPr>
            </w:pPr>
            <w:r w:rsidRPr="00174759">
              <w:rPr>
                <w:sz w:val="18"/>
                <w:szCs w:val="18"/>
              </w:rPr>
              <w:t>39.64051944N</w:t>
            </w:r>
          </w:p>
        </w:tc>
        <w:tc>
          <w:tcPr>
            <w:tcW w:w="419" w:type="pct"/>
            <w:tcBorders>
              <w:top w:val="nil"/>
              <w:left w:val="nil"/>
              <w:bottom w:val="single" w:sz="4" w:space="0" w:color="auto"/>
              <w:right w:val="single" w:sz="4" w:space="0" w:color="auto"/>
            </w:tcBorders>
            <w:shd w:val="clear" w:color="auto" w:fill="auto"/>
            <w:noWrap/>
            <w:vAlign w:val="center"/>
            <w:hideMark/>
          </w:tcPr>
          <w:p w14:paraId="1BDB0A74" w14:textId="77777777" w:rsidR="00D57985" w:rsidRPr="00174759" w:rsidRDefault="00D57985" w:rsidP="00174759">
            <w:pPr>
              <w:pStyle w:val="af7"/>
              <w:spacing w:line="240" w:lineRule="exact"/>
              <w:rPr>
                <w:sz w:val="18"/>
                <w:szCs w:val="18"/>
              </w:rPr>
            </w:pPr>
            <w:r w:rsidRPr="00174759">
              <w:rPr>
                <w:sz w:val="18"/>
                <w:szCs w:val="18"/>
              </w:rPr>
              <w:t>099.05306111E</w:t>
            </w:r>
          </w:p>
        </w:tc>
        <w:tc>
          <w:tcPr>
            <w:tcW w:w="292" w:type="pct"/>
            <w:tcBorders>
              <w:top w:val="nil"/>
              <w:left w:val="nil"/>
              <w:bottom w:val="single" w:sz="4" w:space="0" w:color="auto"/>
              <w:right w:val="single" w:sz="4" w:space="0" w:color="auto"/>
            </w:tcBorders>
            <w:shd w:val="clear" w:color="auto" w:fill="auto"/>
            <w:noWrap/>
            <w:vAlign w:val="center"/>
            <w:hideMark/>
          </w:tcPr>
          <w:p w14:paraId="3D2CBF5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8B50CB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4B6F8A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A6E869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D2D6FB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322E5A4" w14:textId="77777777" w:rsidR="00D57985" w:rsidRPr="00174759" w:rsidRDefault="00D57985" w:rsidP="00174759">
            <w:pPr>
              <w:pStyle w:val="af7"/>
              <w:spacing w:line="240" w:lineRule="exact"/>
              <w:rPr>
                <w:sz w:val="18"/>
                <w:szCs w:val="18"/>
              </w:rPr>
            </w:pPr>
            <w:r w:rsidRPr="00174759">
              <w:rPr>
                <w:rFonts w:hint="eastAsia"/>
                <w:sz w:val="18"/>
                <w:szCs w:val="18"/>
              </w:rPr>
              <w:t xml:space="preserve">1.03 </w:t>
            </w:r>
          </w:p>
        </w:tc>
        <w:tc>
          <w:tcPr>
            <w:tcW w:w="329" w:type="pct"/>
            <w:tcBorders>
              <w:top w:val="nil"/>
              <w:left w:val="nil"/>
              <w:bottom w:val="single" w:sz="4" w:space="0" w:color="auto"/>
              <w:right w:val="single" w:sz="4" w:space="0" w:color="auto"/>
            </w:tcBorders>
            <w:shd w:val="clear" w:color="auto" w:fill="auto"/>
            <w:noWrap/>
            <w:vAlign w:val="center"/>
            <w:hideMark/>
          </w:tcPr>
          <w:p w14:paraId="4CD0A695" w14:textId="77777777" w:rsidR="00D57985" w:rsidRPr="00174759" w:rsidRDefault="00D57985" w:rsidP="00174759">
            <w:pPr>
              <w:pStyle w:val="af7"/>
              <w:spacing w:line="240" w:lineRule="exact"/>
              <w:rPr>
                <w:sz w:val="18"/>
                <w:szCs w:val="18"/>
              </w:rPr>
            </w:pPr>
            <w:r w:rsidRPr="00174759">
              <w:rPr>
                <w:rFonts w:hint="eastAsia"/>
                <w:sz w:val="18"/>
                <w:szCs w:val="18"/>
              </w:rPr>
              <w:t xml:space="preserve">4.39 </w:t>
            </w:r>
          </w:p>
        </w:tc>
      </w:tr>
      <w:tr w:rsidR="00174759" w:rsidRPr="00174759" w14:paraId="24499B9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6603F7" w14:textId="77777777" w:rsidR="00D57985" w:rsidRPr="00174759" w:rsidRDefault="00D57985" w:rsidP="00174759">
            <w:pPr>
              <w:pStyle w:val="af7"/>
              <w:spacing w:line="240" w:lineRule="exact"/>
              <w:rPr>
                <w:sz w:val="18"/>
                <w:szCs w:val="18"/>
              </w:rPr>
            </w:pPr>
            <w:r w:rsidRPr="00174759">
              <w:rPr>
                <w:sz w:val="18"/>
                <w:szCs w:val="18"/>
              </w:rPr>
              <w:t>44</w:t>
            </w:r>
          </w:p>
        </w:tc>
        <w:tc>
          <w:tcPr>
            <w:tcW w:w="184" w:type="pct"/>
            <w:tcBorders>
              <w:top w:val="nil"/>
              <w:left w:val="nil"/>
              <w:bottom w:val="single" w:sz="4" w:space="0" w:color="auto"/>
              <w:right w:val="single" w:sz="4" w:space="0" w:color="auto"/>
            </w:tcBorders>
            <w:shd w:val="clear" w:color="auto" w:fill="auto"/>
            <w:noWrap/>
            <w:vAlign w:val="center"/>
            <w:hideMark/>
          </w:tcPr>
          <w:p w14:paraId="4FB311F1" w14:textId="77777777" w:rsidR="00D57985" w:rsidRPr="00174759" w:rsidRDefault="00D57985" w:rsidP="00174759">
            <w:pPr>
              <w:pStyle w:val="af7"/>
              <w:spacing w:line="240" w:lineRule="exact"/>
              <w:rPr>
                <w:sz w:val="18"/>
                <w:szCs w:val="18"/>
              </w:rPr>
            </w:pPr>
            <w:r w:rsidRPr="00174759">
              <w:rPr>
                <w:sz w:val="18"/>
                <w:szCs w:val="18"/>
              </w:rPr>
              <w:t>976</w:t>
            </w:r>
          </w:p>
        </w:tc>
        <w:tc>
          <w:tcPr>
            <w:tcW w:w="1047" w:type="pct"/>
            <w:tcBorders>
              <w:top w:val="nil"/>
              <w:left w:val="nil"/>
              <w:bottom w:val="single" w:sz="4" w:space="0" w:color="auto"/>
              <w:right w:val="single" w:sz="4" w:space="0" w:color="auto"/>
            </w:tcBorders>
            <w:shd w:val="clear" w:color="auto" w:fill="auto"/>
            <w:noWrap/>
            <w:vAlign w:val="center"/>
            <w:hideMark/>
          </w:tcPr>
          <w:p w14:paraId="23C42404" w14:textId="77777777" w:rsidR="00D57985" w:rsidRPr="00174759" w:rsidRDefault="00D57985" w:rsidP="00174759">
            <w:pPr>
              <w:pStyle w:val="af7"/>
              <w:spacing w:line="240" w:lineRule="exact"/>
              <w:rPr>
                <w:sz w:val="18"/>
                <w:szCs w:val="18"/>
              </w:rPr>
            </w:pPr>
            <w:proofErr w:type="gramStart"/>
            <w:r w:rsidRPr="00174759">
              <w:rPr>
                <w:sz w:val="18"/>
                <w:szCs w:val="18"/>
              </w:rPr>
              <w:t>妥进智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6A682A6" w14:textId="77777777" w:rsidR="00D57985" w:rsidRPr="00174759" w:rsidRDefault="00D57985" w:rsidP="00174759">
            <w:pPr>
              <w:pStyle w:val="af7"/>
              <w:spacing w:line="240" w:lineRule="exact"/>
              <w:rPr>
                <w:sz w:val="18"/>
                <w:szCs w:val="18"/>
              </w:rPr>
            </w:pPr>
            <w:proofErr w:type="gramStart"/>
            <w:r w:rsidRPr="00174759">
              <w:rPr>
                <w:sz w:val="18"/>
                <w:szCs w:val="18"/>
              </w:rPr>
              <w:t>湖边子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CEEE1F0"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635E808A" w14:textId="77777777" w:rsidR="00D57985" w:rsidRPr="00174759" w:rsidRDefault="00D57985" w:rsidP="00174759">
            <w:pPr>
              <w:pStyle w:val="af7"/>
              <w:spacing w:line="240" w:lineRule="exact"/>
              <w:rPr>
                <w:sz w:val="18"/>
                <w:szCs w:val="18"/>
              </w:rPr>
            </w:pPr>
            <w:r w:rsidRPr="00174759">
              <w:rPr>
                <w:sz w:val="18"/>
                <w:szCs w:val="18"/>
              </w:rPr>
              <w:t>5.2</w:t>
            </w:r>
          </w:p>
        </w:tc>
        <w:tc>
          <w:tcPr>
            <w:tcW w:w="398" w:type="pct"/>
            <w:tcBorders>
              <w:top w:val="nil"/>
              <w:left w:val="nil"/>
              <w:bottom w:val="single" w:sz="4" w:space="0" w:color="auto"/>
              <w:right w:val="single" w:sz="4" w:space="0" w:color="auto"/>
            </w:tcBorders>
            <w:shd w:val="clear" w:color="auto" w:fill="auto"/>
            <w:noWrap/>
            <w:vAlign w:val="center"/>
            <w:hideMark/>
          </w:tcPr>
          <w:p w14:paraId="3B760B7E" w14:textId="77777777" w:rsidR="00D57985" w:rsidRPr="00174759" w:rsidRDefault="00D57985" w:rsidP="00174759">
            <w:pPr>
              <w:pStyle w:val="af7"/>
              <w:spacing w:line="240" w:lineRule="exact"/>
              <w:rPr>
                <w:sz w:val="18"/>
                <w:szCs w:val="18"/>
              </w:rPr>
            </w:pPr>
            <w:r w:rsidRPr="00174759">
              <w:rPr>
                <w:sz w:val="18"/>
                <w:szCs w:val="18"/>
              </w:rPr>
              <w:t>39.63666667N</w:t>
            </w:r>
          </w:p>
        </w:tc>
        <w:tc>
          <w:tcPr>
            <w:tcW w:w="419" w:type="pct"/>
            <w:tcBorders>
              <w:top w:val="nil"/>
              <w:left w:val="nil"/>
              <w:bottom w:val="single" w:sz="4" w:space="0" w:color="auto"/>
              <w:right w:val="single" w:sz="4" w:space="0" w:color="auto"/>
            </w:tcBorders>
            <w:shd w:val="clear" w:color="auto" w:fill="auto"/>
            <w:noWrap/>
            <w:vAlign w:val="center"/>
            <w:hideMark/>
          </w:tcPr>
          <w:p w14:paraId="3AA3C70D" w14:textId="77777777" w:rsidR="00D57985" w:rsidRPr="00174759" w:rsidRDefault="00D57985" w:rsidP="00174759">
            <w:pPr>
              <w:pStyle w:val="af7"/>
              <w:spacing w:line="240" w:lineRule="exact"/>
              <w:rPr>
                <w:sz w:val="18"/>
                <w:szCs w:val="18"/>
              </w:rPr>
            </w:pPr>
            <w:r w:rsidRPr="00174759">
              <w:rPr>
                <w:sz w:val="18"/>
                <w:szCs w:val="18"/>
              </w:rPr>
              <w:t>099.10055556E</w:t>
            </w:r>
          </w:p>
        </w:tc>
        <w:tc>
          <w:tcPr>
            <w:tcW w:w="292" w:type="pct"/>
            <w:tcBorders>
              <w:top w:val="nil"/>
              <w:left w:val="nil"/>
              <w:bottom w:val="single" w:sz="4" w:space="0" w:color="auto"/>
              <w:right w:val="single" w:sz="4" w:space="0" w:color="auto"/>
            </w:tcBorders>
            <w:shd w:val="clear" w:color="auto" w:fill="auto"/>
            <w:noWrap/>
            <w:vAlign w:val="center"/>
            <w:hideMark/>
          </w:tcPr>
          <w:p w14:paraId="3818153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EF3A4F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40D8A5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6807B2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A0066D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C756B38" w14:textId="77777777" w:rsidR="00D57985" w:rsidRPr="00174759" w:rsidRDefault="00D57985" w:rsidP="00174759">
            <w:pPr>
              <w:pStyle w:val="af7"/>
              <w:spacing w:line="240" w:lineRule="exact"/>
              <w:rPr>
                <w:sz w:val="18"/>
                <w:szCs w:val="18"/>
              </w:rPr>
            </w:pPr>
            <w:r w:rsidRPr="00174759">
              <w:rPr>
                <w:rFonts w:hint="eastAsia"/>
                <w:sz w:val="18"/>
                <w:szCs w:val="18"/>
              </w:rPr>
              <w:t xml:space="preserve">0.98 </w:t>
            </w:r>
          </w:p>
        </w:tc>
        <w:tc>
          <w:tcPr>
            <w:tcW w:w="329" w:type="pct"/>
            <w:tcBorders>
              <w:top w:val="nil"/>
              <w:left w:val="nil"/>
              <w:bottom w:val="single" w:sz="4" w:space="0" w:color="auto"/>
              <w:right w:val="single" w:sz="4" w:space="0" w:color="auto"/>
            </w:tcBorders>
            <w:shd w:val="clear" w:color="auto" w:fill="auto"/>
            <w:noWrap/>
            <w:vAlign w:val="center"/>
            <w:hideMark/>
          </w:tcPr>
          <w:p w14:paraId="4F9F1085" w14:textId="77777777" w:rsidR="00D57985" w:rsidRPr="00174759" w:rsidRDefault="00D57985" w:rsidP="00174759">
            <w:pPr>
              <w:pStyle w:val="af7"/>
              <w:spacing w:line="240" w:lineRule="exact"/>
              <w:rPr>
                <w:sz w:val="18"/>
                <w:szCs w:val="18"/>
              </w:rPr>
            </w:pPr>
            <w:r w:rsidRPr="00174759">
              <w:rPr>
                <w:rFonts w:hint="eastAsia"/>
                <w:sz w:val="18"/>
                <w:szCs w:val="18"/>
              </w:rPr>
              <w:t xml:space="preserve">4.22 </w:t>
            </w:r>
          </w:p>
        </w:tc>
      </w:tr>
      <w:tr w:rsidR="00174759" w:rsidRPr="00174759" w14:paraId="3D9620B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6E34241" w14:textId="77777777" w:rsidR="00D57985" w:rsidRPr="00174759" w:rsidRDefault="00D57985" w:rsidP="00174759">
            <w:pPr>
              <w:pStyle w:val="af7"/>
              <w:spacing w:line="240" w:lineRule="exact"/>
              <w:rPr>
                <w:sz w:val="18"/>
                <w:szCs w:val="18"/>
              </w:rPr>
            </w:pPr>
            <w:r w:rsidRPr="00174759">
              <w:rPr>
                <w:sz w:val="18"/>
                <w:szCs w:val="18"/>
              </w:rPr>
              <w:t>45</w:t>
            </w:r>
          </w:p>
        </w:tc>
        <w:tc>
          <w:tcPr>
            <w:tcW w:w="184" w:type="pct"/>
            <w:tcBorders>
              <w:top w:val="nil"/>
              <w:left w:val="nil"/>
              <w:bottom w:val="single" w:sz="4" w:space="0" w:color="auto"/>
              <w:right w:val="single" w:sz="4" w:space="0" w:color="auto"/>
            </w:tcBorders>
            <w:shd w:val="clear" w:color="auto" w:fill="auto"/>
            <w:noWrap/>
            <w:vAlign w:val="center"/>
            <w:hideMark/>
          </w:tcPr>
          <w:p w14:paraId="47719340" w14:textId="77777777" w:rsidR="00D57985" w:rsidRPr="00174759" w:rsidRDefault="00D57985" w:rsidP="00174759">
            <w:pPr>
              <w:pStyle w:val="af7"/>
              <w:spacing w:line="240" w:lineRule="exact"/>
              <w:rPr>
                <w:sz w:val="18"/>
                <w:szCs w:val="18"/>
              </w:rPr>
            </w:pPr>
            <w:r w:rsidRPr="00174759">
              <w:rPr>
                <w:sz w:val="18"/>
                <w:szCs w:val="18"/>
              </w:rPr>
              <w:t>977</w:t>
            </w:r>
          </w:p>
        </w:tc>
        <w:tc>
          <w:tcPr>
            <w:tcW w:w="1047" w:type="pct"/>
            <w:tcBorders>
              <w:top w:val="nil"/>
              <w:left w:val="nil"/>
              <w:bottom w:val="single" w:sz="4" w:space="0" w:color="auto"/>
              <w:right w:val="single" w:sz="4" w:space="0" w:color="auto"/>
            </w:tcBorders>
            <w:shd w:val="clear" w:color="auto" w:fill="auto"/>
            <w:noWrap/>
            <w:vAlign w:val="center"/>
            <w:hideMark/>
          </w:tcPr>
          <w:p w14:paraId="6B2ADDB5" w14:textId="77777777" w:rsidR="00D57985" w:rsidRPr="00174759" w:rsidRDefault="00D57985" w:rsidP="00174759">
            <w:pPr>
              <w:pStyle w:val="af7"/>
              <w:spacing w:line="240" w:lineRule="exact"/>
              <w:rPr>
                <w:sz w:val="18"/>
                <w:szCs w:val="18"/>
              </w:rPr>
            </w:pPr>
            <w:proofErr w:type="gramStart"/>
            <w:r w:rsidRPr="00174759">
              <w:rPr>
                <w:sz w:val="18"/>
                <w:szCs w:val="18"/>
              </w:rPr>
              <w:t>妥小峰</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6885253"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16CB37CF"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0D28CB22" w14:textId="77777777" w:rsidR="00D57985" w:rsidRPr="00174759" w:rsidRDefault="00D57985" w:rsidP="00174759">
            <w:pPr>
              <w:pStyle w:val="af7"/>
              <w:spacing w:line="240" w:lineRule="exact"/>
              <w:rPr>
                <w:sz w:val="18"/>
                <w:szCs w:val="18"/>
              </w:rPr>
            </w:pPr>
            <w:r w:rsidRPr="00174759">
              <w:rPr>
                <w:sz w:val="18"/>
                <w:szCs w:val="18"/>
              </w:rPr>
              <w:t>5.24</w:t>
            </w:r>
          </w:p>
        </w:tc>
        <w:tc>
          <w:tcPr>
            <w:tcW w:w="398" w:type="pct"/>
            <w:tcBorders>
              <w:top w:val="nil"/>
              <w:left w:val="nil"/>
              <w:bottom w:val="single" w:sz="4" w:space="0" w:color="auto"/>
              <w:right w:val="single" w:sz="4" w:space="0" w:color="auto"/>
            </w:tcBorders>
            <w:shd w:val="clear" w:color="auto" w:fill="auto"/>
            <w:noWrap/>
            <w:vAlign w:val="center"/>
            <w:hideMark/>
          </w:tcPr>
          <w:p w14:paraId="71057D0A" w14:textId="77777777" w:rsidR="00D57985" w:rsidRPr="00174759" w:rsidRDefault="00D57985" w:rsidP="00174759">
            <w:pPr>
              <w:pStyle w:val="af7"/>
              <w:spacing w:line="240" w:lineRule="exact"/>
              <w:rPr>
                <w:sz w:val="18"/>
                <w:szCs w:val="18"/>
              </w:rPr>
            </w:pPr>
            <w:r w:rsidRPr="00174759">
              <w:rPr>
                <w:sz w:val="18"/>
                <w:szCs w:val="18"/>
              </w:rPr>
              <w:t>39.63888889N</w:t>
            </w:r>
          </w:p>
        </w:tc>
        <w:tc>
          <w:tcPr>
            <w:tcW w:w="419" w:type="pct"/>
            <w:tcBorders>
              <w:top w:val="nil"/>
              <w:left w:val="nil"/>
              <w:bottom w:val="single" w:sz="4" w:space="0" w:color="auto"/>
              <w:right w:val="single" w:sz="4" w:space="0" w:color="auto"/>
            </w:tcBorders>
            <w:shd w:val="clear" w:color="auto" w:fill="auto"/>
            <w:noWrap/>
            <w:vAlign w:val="center"/>
            <w:hideMark/>
          </w:tcPr>
          <w:p w14:paraId="7A9AD07B" w14:textId="77777777" w:rsidR="00D57985" w:rsidRPr="00174759" w:rsidRDefault="00D57985" w:rsidP="00174759">
            <w:pPr>
              <w:pStyle w:val="af7"/>
              <w:spacing w:line="240" w:lineRule="exact"/>
              <w:rPr>
                <w:sz w:val="18"/>
                <w:szCs w:val="18"/>
              </w:rPr>
            </w:pPr>
            <w:r w:rsidRPr="00174759">
              <w:rPr>
                <w:sz w:val="18"/>
                <w:szCs w:val="18"/>
              </w:rPr>
              <w:t>099.08194444E</w:t>
            </w:r>
          </w:p>
        </w:tc>
        <w:tc>
          <w:tcPr>
            <w:tcW w:w="292" w:type="pct"/>
            <w:tcBorders>
              <w:top w:val="nil"/>
              <w:left w:val="nil"/>
              <w:bottom w:val="single" w:sz="4" w:space="0" w:color="auto"/>
              <w:right w:val="single" w:sz="4" w:space="0" w:color="auto"/>
            </w:tcBorders>
            <w:shd w:val="clear" w:color="auto" w:fill="auto"/>
            <w:noWrap/>
            <w:vAlign w:val="center"/>
            <w:hideMark/>
          </w:tcPr>
          <w:p w14:paraId="203CF59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DA6AC3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E2AD98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CE81EC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FF1B97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7651020" w14:textId="77777777" w:rsidR="00D57985" w:rsidRPr="00174759" w:rsidRDefault="00D57985" w:rsidP="00174759">
            <w:pPr>
              <w:pStyle w:val="af7"/>
              <w:spacing w:line="240" w:lineRule="exact"/>
              <w:rPr>
                <w:sz w:val="18"/>
                <w:szCs w:val="18"/>
              </w:rPr>
            </w:pPr>
            <w:r w:rsidRPr="00174759">
              <w:rPr>
                <w:rFonts w:hint="eastAsia"/>
                <w:sz w:val="18"/>
                <w:szCs w:val="18"/>
              </w:rPr>
              <w:t xml:space="preserve">0.99 </w:t>
            </w:r>
          </w:p>
        </w:tc>
        <w:tc>
          <w:tcPr>
            <w:tcW w:w="329" w:type="pct"/>
            <w:tcBorders>
              <w:top w:val="nil"/>
              <w:left w:val="nil"/>
              <w:bottom w:val="single" w:sz="4" w:space="0" w:color="auto"/>
              <w:right w:val="single" w:sz="4" w:space="0" w:color="auto"/>
            </w:tcBorders>
            <w:shd w:val="clear" w:color="auto" w:fill="auto"/>
            <w:noWrap/>
            <w:vAlign w:val="center"/>
            <w:hideMark/>
          </w:tcPr>
          <w:p w14:paraId="5B288C2A" w14:textId="77777777" w:rsidR="00D57985" w:rsidRPr="00174759" w:rsidRDefault="00D57985" w:rsidP="00174759">
            <w:pPr>
              <w:pStyle w:val="af7"/>
              <w:spacing w:line="240" w:lineRule="exact"/>
              <w:rPr>
                <w:sz w:val="18"/>
                <w:szCs w:val="18"/>
              </w:rPr>
            </w:pPr>
            <w:r w:rsidRPr="00174759">
              <w:rPr>
                <w:rFonts w:hint="eastAsia"/>
                <w:sz w:val="18"/>
                <w:szCs w:val="18"/>
              </w:rPr>
              <w:t xml:space="preserve">4.25 </w:t>
            </w:r>
          </w:p>
        </w:tc>
      </w:tr>
      <w:tr w:rsidR="00174759" w:rsidRPr="00174759" w14:paraId="59F5600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71F72E" w14:textId="77777777" w:rsidR="00D57985" w:rsidRPr="00174759" w:rsidRDefault="00D57985" w:rsidP="00174759">
            <w:pPr>
              <w:pStyle w:val="af7"/>
              <w:spacing w:line="240" w:lineRule="exact"/>
              <w:rPr>
                <w:sz w:val="18"/>
                <w:szCs w:val="18"/>
              </w:rPr>
            </w:pPr>
            <w:r w:rsidRPr="00174759">
              <w:rPr>
                <w:sz w:val="18"/>
                <w:szCs w:val="18"/>
              </w:rPr>
              <w:t>46</w:t>
            </w:r>
          </w:p>
        </w:tc>
        <w:tc>
          <w:tcPr>
            <w:tcW w:w="184" w:type="pct"/>
            <w:tcBorders>
              <w:top w:val="nil"/>
              <w:left w:val="nil"/>
              <w:bottom w:val="single" w:sz="4" w:space="0" w:color="auto"/>
              <w:right w:val="single" w:sz="4" w:space="0" w:color="auto"/>
            </w:tcBorders>
            <w:shd w:val="clear" w:color="auto" w:fill="auto"/>
            <w:noWrap/>
            <w:vAlign w:val="center"/>
            <w:hideMark/>
          </w:tcPr>
          <w:p w14:paraId="06246C5E" w14:textId="77777777" w:rsidR="00D57985" w:rsidRPr="00174759" w:rsidRDefault="00D57985" w:rsidP="00174759">
            <w:pPr>
              <w:pStyle w:val="af7"/>
              <w:spacing w:line="240" w:lineRule="exact"/>
              <w:rPr>
                <w:sz w:val="18"/>
                <w:szCs w:val="18"/>
              </w:rPr>
            </w:pPr>
            <w:r w:rsidRPr="00174759">
              <w:rPr>
                <w:sz w:val="18"/>
                <w:szCs w:val="18"/>
              </w:rPr>
              <w:t>989</w:t>
            </w:r>
          </w:p>
        </w:tc>
        <w:tc>
          <w:tcPr>
            <w:tcW w:w="1047" w:type="pct"/>
            <w:tcBorders>
              <w:top w:val="nil"/>
              <w:left w:val="nil"/>
              <w:bottom w:val="single" w:sz="4" w:space="0" w:color="auto"/>
              <w:right w:val="single" w:sz="4" w:space="0" w:color="auto"/>
            </w:tcBorders>
            <w:shd w:val="clear" w:color="auto" w:fill="auto"/>
            <w:noWrap/>
            <w:vAlign w:val="center"/>
            <w:hideMark/>
          </w:tcPr>
          <w:p w14:paraId="3E5DFEA8" w14:textId="77777777" w:rsidR="00D57985" w:rsidRPr="00174759" w:rsidRDefault="00D57985" w:rsidP="00174759">
            <w:pPr>
              <w:pStyle w:val="af7"/>
              <w:spacing w:line="240" w:lineRule="exact"/>
              <w:rPr>
                <w:sz w:val="18"/>
                <w:szCs w:val="18"/>
              </w:rPr>
            </w:pPr>
            <w:proofErr w:type="gramStart"/>
            <w:r w:rsidRPr="00174759">
              <w:rPr>
                <w:sz w:val="18"/>
                <w:szCs w:val="18"/>
              </w:rPr>
              <w:t>妥</w:t>
            </w:r>
            <w:proofErr w:type="gramEnd"/>
            <w:r w:rsidRPr="00174759">
              <w:rPr>
                <w:sz w:val="18"/>
                <w:szCs w:val="18"/>
              </w:rPr>
              <w:t>雪峰</w:t>
            </w:r>
          </w:p>
        </w:tc>
        <w:tc>
          <w:tcPr>
            <w:tcW w:w="292" w:type="pct"/>
            <w:tcBorders>
              <w:top w:val="nil"/>
              <w:left w:val="nil"/>
              <w:bottom w:val="single" w:sz="4" w:space="0" w:color="auto"/>
              <w:right w:val="single" w:sz="4" w:space="0" w:color="auto"/>
            </w:tcBorders>
            <w:shd w:val="clear" w:color="auto" w:fill="auto"/>
            <w:noWrap/>
            <w:vAlign w:val="center"/>
            <w:hideMark/>
          </w:tcPr>
          <w:p w14:paraId="36FF48D3"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7A999FAA"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728F34DD" w14:textId="77777777" w:rsidR="00D57985" w:rsidRPr="00174759" w:rsidRDefault="00D57985" w:rsidP="00174759">
            <w:pPr>
              <w:pStyle w:val="af7"/>
              <w:spacing w:line="240" w:lineRule="exact"/>
              <w:rPr>
                <w:sz w:val="18"/>
                <w:szCs w:val="18"/>
              </w:rPr>
            </w:pPr>
            <w:r w:rsidRPr="00174759">
              <w:rPr>
                <w:sz w:val="18"/>
                <w:szCs w:val="18"/>
              </w:rPr>
              <w:t>5.22</w:t>
            </w:r>
          </w:p>
        </w:tc>
        <w:tc>
          <w:tcPr>
            <w:tcW w:w="398" w:type="pct"/>
            <w:tcBorders>
              <w:top w:val="nil"/>
              <w:left w:val="nil"/>
              <w:bottom w:val="single" w:sz="4" w:space="0" w:color="auto"/>
              <w:right w:val="single" w:sz="4" w:space="0" w:color="auto"/>
            </w:tcBorders>
            <w:shd w:val="clear" w:color="auto" w:fill="auto"/>
            <w:noWrap/>
            <w:vAlign w:val="center"/>
            <w:hideMark/>
          </w:tcPr>
          <w:p w14:paraId="7AEC0914" w14:textId="77777777" w:rsidR="00D57985" w:rsidRPr="00174759" w:rsidRDefault="00D57985" w:rsidP="00174759">
            <w:pPr>
              <w:pStyle w:val="af7"/>
              <w:spacing w:line="240" w:lineRule="exact"/>
              <w:rPr>
                <w:sz w:val="18"/>
                <w:szCs w:val="18"/>
              </w:rPr>
            </w:pPr>
            <w:r w:rsidRPr="00174759">
              <w:rPr>
                <w:sz w:val="18"/>
                <w:szCs w:val="18"/>
              </w:rPr>
              <w:t>39.64305556N</w:t>
            </w:r>
          </w:p>
        </w:tc>
        <w:tc>
          <w:tcPr>
            <w:tcW w:w="419" w:type="pct"/>
            <w:tcBorders>
              <w:top w:val="nil"/>
              <w:left w:val="nil"/>
              <w:bottom w:val="single" w:sz="4" w:space="0" w:color="auto"/>
              <w:right w:val="single" w:sz="4" w:space="0" w:color="auto"/>
            </w:tcBorders>
            <w:shd w:val="clear" w:color="auto" w:fill="auto"/>
            <w:noWrap/>
            <w:vAlign w:val="center"/>
            <w:hideMark/>
          </w:tcPr>
          <w:p w14:paraId="4C253BC7" w14:textId="77777777" w:rsidR="00D57985" w:rsidRPr="00174759" w:rsidRDefault="00D57985" w:rsidP="00174759">
            <w:pPr>
              <w:pStyle w:val="af7"/>
              <w:spacing w:line="240" w:lineRule="exact"/>
              <w:rPr>
                <w:sz w:val="18"/>
                <w:szCs w:val="18"/>
              </w:rPr>
            </w:pPr>
            <w:r w:rsidRPr="00174759">
              <w:rPr>
                <w:sz w:val="18"/>
                <w:szCs w:val="18"/>
              </w:rPr>
              <w:t>099.06694444E</w:t>
            </w:r>
          </w:p>
        </w:tc>
        <w:tc>
          <w:tcPr>
            <w:tcW w:w="292" w:type="pct"/>
            <w:tcBorders>
              <w:top w:val="nil"/>
              <w:left w:val="nil"/>
              <w:bottom w:val="single" w:sz="4" w:space="0" w:color="auto"/>
              <w:right w:val="single" w:sz="4" w:space="0" w:color="auto"/>
            </w:tcBorders>
            <w:shd w:val="clear" w:color="auto" w:fill="auto"/>
            <w:noWrap/>
            <w:vAlign w:val="center"/>
            <w:hideMark/>
          </w:tcPr>
          <w:p w14:paraId="4B73105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846CBA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EFF645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6B8361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3FEFE5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86F68F5" w14:textId="77777777" w:rsidR="00D57985" w:rsidRPr="00174759" w:rsidRDefault="00D57985" w:rsidP="00174759">
            <w:pPr>
              <w:pStyle w:val="af7"/>
              <w:spacing w:line="240" w:lineRule="exact"/>
              <w:rPr>
                <w:sz w:val="18"/>
                <w:szCs w:val="18"/>
              </w:rPr>
            </w:pPr>
            <w:r w:rsidRPr="00174759">
              <w:rPr>
                <w:rFonts w:hint="eastAsia"/>
                <w:sz w:val="18"/>
                <w:szCs w:val="18"/>
              </w:rPr>
              <w:t xml:space="preserve">0.99 </w:t>
            </w:r>
          </w:p>
        </w:tc>
        <w:tc>
          <w:tcPr>
            <w:tcW w:w="329" w:type="pct"/>
            <w:tcBorders>
              <w:top w:val="nil"/>
              <w:left w:val="nil"/>
              <w:bottom w:val="single" w:sz="4" w:space="0" w:color="auto"/>
              <w:right w:val="single" w:sz="4" w:space="0" w:color="auto"/>
            </w:tcBorders>
            <w:shd w:val="clear" w:color="auto" w:fill="auto"/>
            <w:noWrap/>
            <w:vAlign w:val="center"/>
            <w:hideMark/>
          </w:tcPr>
          <w:p w14:paraId="051A387A" w14:textId="77777777" w:rsidR="00D57985" w:rsidRPr="00174759" w:rsidRDefault="00D57985" w:rsidP="00174759">
            <w:pPr>
              <w:pStyle w:val="af7"/>
              <w:spacing w:line="240" w:lineRule="exact"/>
              <w:rPr>
                <w:sz w:val="18"/>
                <w:szCs w:val="18"/>
              </w:rPr>
            </w:pPr>
            <w:r w:rsidRPr="00174759">
              <w:rPr>
                <w:rFonts w:hint="eastAsia"/>
                <w:sz w:val="18"/>
                <w:szCs w:val="18"/>
              </w:rPr>
              <w:t xml:space="preserve">4.23 </w:t>
            </w:r>
          </w:p>
        </w:tc>
      </w:tr>
      <w:tr w:rsidR="00174759" w:rsidRPr="00174759" w14:paraId="3DF77DF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57115B4" w14:textId="77777777" w:rsidR="00D57985" w:rsidRPr="00174759" w:rsidRDefault="00D57985" w:rsidP="00174759">
            <w:pPr>
              <w:pStyle w:val="af7"/>
              <w:spacing w:line="240" w:lineRule="exact"/>
              <w:rPr>
                <w:sz w:val="18"/>
                <w:szCs w:val="18"/>
              </w:rPr>
            </w:pPr>
            <w:r w:rsidRPr="00174759">
              <w:rPr>
                <w:sz w:val="18"/>
                <w:szCs w:val="18"/>
              </w:rPr>
              <w:lastRenderedPageBreak/>
              <w:t>47</w:t>
            </w:r>
          </w:p>
        </w:tc>
        <w:tc>
          <w:tcPr>
            <w:tcW w:w="184" w:type="pct"/>
            <w:tcBorders>
              <w:top w:val="nil"/>
              <w:left w:val="nil"/>
              <w:bottom w:val="single" w:sz="4" w:space="0" w:color="auto"/>
              <w:right w:val="single" w:sz="4" w:space="0" w:color="auto"/>
            </w:tcBorders>
            <w:shd w:val="clear" w:color="auto" w:fill="auto"/>
            <w:noWrap/>
            <w:vAlign w:val="center"/>
            <w:hideMark/>
          </w:tcPr>
          <w:p w14:paraId="4E5A6039" w14:textId="77777777" w:rsidR="00D57985" w:rsidRPr="00174759" w:rsidRDefault="00D57985" w:rsidP="00174759">
            <w:pPr>
              <w:pStyle w:val="af7"/>
              <w:spacing w:line="240" w:lineRule="exact"/>
              <w:rPr>
                <w:sz w:val="18"/>
                <w:szCs w:val="18"/>
              </w:rPr>
            </w:pPr>
            <w:r w:rsidRPr="00174759">
              <w:rPr>
                <w:sz w:val="18"/>
                <w:szCs w:val="18"/>
              </w:rPr>
              <w:t>990</w:t>
            </w:r>
          </w:p>
        </w:tc>
        <w:tc>
          <w:tcPr>
            <w:tcW w:w="1047" w:type="pct"/>
            <w:tcBorders>
              <w:top w:val="nil"/>
              <w:left w:val="nil"/>
              <w:bottom w:val="single" w:sz="4" w:space="0" w:color="auto"/>
              <w:right w:val="single" w:sz="4" w:space="0" w:color="auto"/>
            </w:tcBorders>
            <w:shd w:val="clear" w:color="auto" w:fill="auto"/>
            <w:noWrap/>
            <w:vAlign w:val="center"/>
            <w:hideMark/>
          </w:tcPr>
          <w:p w14:paraId="7C2A4FA2" w14:textId="77777777" w:rsidR="00D57985" w:rsidRPr="00174759" w:rsidRDefault="00D57985" w:rsidP="00174759">
            <w:pPr>
              <w:pStyle w:val="af7"/>
              <w:spacing w:line="240" w:lineRule="exact"/>
              <w:rPr>
                <w:sz w:val="18"/>
                <w:szCs w:val="18"/>
              </w:rPr>
            </w:pPr>
            <w:proofErr w:type="gramStart"/>
            <w:r w:rsidRPr="00174759">
              <w:rPr>
                <w:sz w:val="18"/>
                <w:szCs w:val="18"/>
              </w:rPr>
              <w:t>妥应军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E3DED63" w14:textId="77777777" w:rsidR="00D57985" w:rsidRPr="00174759" w:rsidRDefault="00D57985" w:rsidP="00174759">
            <w:pPr>
              <w:pStyle w:val="af7"/>
              <w:spacing w:line="240" w:lineRule="exact"/>
              <w:rPr>
                <w:sz w:val="18"/>
                <w:szCs w:val="18"/>
              </w:rPr>
            </w:pPr>
            <w:proofErr w:type="gramStart"/>
            <w:r w:rsidRPr="00174759">
              <w:rPr>
                <w:sz w:val="18"/>
                <w:szCs w:val="18"/>
              </w:rPr>
              <w:t>湖边子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28C8F2C4"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40161029" w14:textId="77777777" w:rsidR="00D57985" w:rsidRPr="00174759" w:rsidRDefault="00D57985" w:rsidP="00174759">
            <w:pPr>
              <w:pStyle w:val="af7"/>
              <w:spacing w:line="240" w:lineRule="exact"/>
              <w:rPr>
                <w:sz w:val="18"/>
                <w:szCs w:val="18"/>
              </w:rPr>
            </w:pPr>
            <w:r w:rsidRPr="00174759">
              <w:rPr>
                <w:sz w:val="18"/>
                <w:szCs w:val="18"/>
              </w:rPr>
              <w:t>5.99</w:t>
            </w:r>
          </w:p>
        </w:tc>
        <w:tc>
          <w:tcPr>
            <w:tcW w:w="398" w:type="pct"/>
            <w:tcBorders>
              <w:top w:val="nil"/>
              <w:left w:val="nil"/>
              <w:bottom w:val="single" w:sz="4" w:space="0" w:color="auto"/>
              <w:right w:val="single" w:sz="4" w:space="0" w:color="auto"/>
            </w:tcBorders>
            <w:shd w:val="clear" w:color="auto" w:fill="auto"/>
            <w:noWrap/>
            <w:vAlign w:val="center"/>
            <w:hideMark/>
          </w:tcPr>
          <w:p w14:paraId="2976CF42" w14:textId="77777777" w:rsidR="00D57985" w:rsidRPr="00174759" w:rsidRDefault="00D57985" w:rsidP="00174759">
            <w:pPr>
              <w:pStyle w:val="af7"/>
              <w:spacing w:line="240" w:lineRule="exact"/>
              <w:rPr>
                <w:sz w:val="18"/>
                <w:szCs w:val="18"/>
              </w:rPr>
            </w:pPr>
            <w:r w:rsidRPr="00174759">
              <w:rPr>
                <w:sz w:val="18"/>
                <w:szCs w:val="18"/>
              </w:rPr>
              <w:t>39.63663056N</w:t>
            </w:r>
          </w:p>
        </w:tc>
        <w:tc>
          <w:tcPr>
            <w:tcW w:w="419" w:type="pct"/>
            <w:tcBorders>
              <w:top w:val="nil"/>
              <w:left w:val="nil"/>
              <w:bottom w:val="single" w:sz="4" w:space="0" w:color="auto"/>
              <w:right w:val="single" w:sz="4" w:space="0" w:color="auto"/>
            </w:tcBorders>
            <w:shd w:val="clear" w:color="auto" w:fill="auto"/>
            <w:noWrap/>
            <w:vAlign w:val="center"/>
            <w:hideMark/>
          </w:tcPr>
          <w:p w14:paraId="4DF9F310" w14:textId="77777777" w:rsidR="00D57985" w:rsidRPr="00174759" w:rsidRDefault="00D57985" w:rsidP="00174759">
            <w:pPr>
              <w:pStyle w:val="af7"/>
              <w:spacing w:line="240" w:lineRule="exact"/>
              <w:rPr>
                <w:sz w:val="18"/>
                <w:szCs w:val="18"/>
              </w:rPr>
            </w:pPr>
            <w:r w:rsidRPr="00174759">
              <w:rPr>
                <w:sz w:val="18"/>
                <w:szCs w:val="18"/>
              </w:rPr>
              <w:t>098.99891944E</w:t>
            </w:r>
          </w:p>
        </w:tc>
        <w:tc>
          <w:tcPr>
            <w:tcW w:w="292" w:type="pct"/>
            <w:tcBorders>
              <w:top w:val="nil"/>
              <w:left w:val="nil"/>
              <w:bottom w:val="single" w:sz="4" w:space="0" w:color="auto"/>
              <w:right w:val="single" w:sz="4" w:space="0" w:color="auto"/>
            </w:tcBorders>
            <w:shd w:val="clear" w:color="auto" w:fill="auto"/>
            <w:noWrap/>
            <w:vAlign w:val="center"/>
            <w:hideMark/>
          </w:tcPr>
          <w:p w14:paraId="08EE8FB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30C56B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B669DC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ABF3D6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5A339A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1E8E149" w14:textId="77777777" w:rsidR="00D57985" w:rsidRPr="00174759" w:rsidRDefault="00D57985" w:rsidP="00174759">
            <w:pPr>
              <w:pStyle w:val="af7"/>
              <w:spacing w:line="240" w:lineRule="exact"/>
              <w:rPr>
                <w:sz w:val="18"/>
                <w:szCs w:val="18"/>
              </w:rPr>
            </w:pPr>
            <w:r w:rsidRPr="00174759">
              <w:rPr>
                <w:rFonts w:hint="eastAsia"/>
                <w:sz w:val="18"/>
                <w:szCs w:val="18"/>
              </w:rPr>
              <w:t xml:space="preserve">1.13 </w:t>
            </w:r>
          </w:p>
        </w:tc>
        <w:tc>
          <w:tcPr>
            <w:tcW w:w="329" w:type="pct"/>
            <w:tcBorders>
              <w:top w:val="nil"/>
              <w:left w:val="nil"/>
              <w:bottom w:val="single" w:sz="4" w:space="0" w:color="auto"/>
              <w:right w:val="single" w:sz="4" w:space="0" w:color="auto"/>
            </w:tcBorders>
            <w:shd w:val="clear" w:color="auto" w:fill="auto"/>
            <w:noWrap/>
            <w:vAlign w:val="center"/>
            <w:hideMark/>
          </w:tcPr>
          <w:p w14:paraId="0E17B13F" w14:textId="77777777" w:rsidR="00D57985" w:rsidRPr="00174759" w:rsidRDefault="00D57985" w:rsidP="00174759">
            <w:pPr>
              <w:pStyle w:val="af7"/>
              <w:spacing w:line="240" w:lineRule="exact"/>
              <w:rPr>
                <w:sz w:val="18"/>
                <w:szCs w:val="18"/>
              </w:rPr>
            </w:pPr>
            <w:r w:rsidRPr="00174759">
              <w:rPr>
                <w:rFonts w:hint="eastAsia"/>
                <w:sz w:val="18"/>
                <w:szCs w:val="18"/>
              </w:rPr>
              <w:t xml:space="preserve">4.86 </w:t>
            </w:r>
          </w:p>
        </w:tc>
      </w:tr>
      <w:tr w:rsidR="00174759" w:rsidRPr="00174759" w14:paraId="393C134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AA7B8BB" w14:textId="77777777" w:rsidR="00D57985" w:rsidRPr="00174759" w:rsidRDefault="00D57985" w:rsidP="00174759">
            <w:pPr>
              <w:pStyle w:val="af7"/>
              <w:spacing w:line="240" w:lineRule="exact"/>
              <w:rPr>
                <w:sz w:val="18"/>
                <w:szCs w:val="18"/>
              </w:rPr>
            </w:pPr>
            <w:r w:rsidRPr="00174759">
              <w:rPr>
                <w:sz w:val="18"/>
                <w:szCs w:val="18"/>
              </w:rPr>
              <w:t>48</w:t>
            </w:r>
          </w:p>
        </w:tc>
        <w:tc>
          <w:tcPr>
            <w:tcW w:w="184" w:type="pct"/>
            <w:tcBorders>
              <w:top w:val="nil"/>
              <w:left w:val="nil"/>
              <w:bottom w:val="single" w:sz="4" w:space="0" w:color="auto"/>
              <w:right w:val="single" w:sz="4" w:space="0" w:color="auto"/>
            </w:tcBorders>
            <w:shd w:val="clear" w:color="auto" w:fill="auto"/>
            <w:noWrap/>
            <w:vAlign w:val="center"/>
            <w:hideMark/>
          </w:tcPr>
          <w:p w14:paraId="6F66B586" w14:textId="77777777" w:rsidR="00D57985" w:rsidRPr="00174759" w:rsidRDefault="00D57985" w:rsidP="00174759">
            <w:pPr>
              <w:pStyle w:val="af7"/>
              <w:spacing w:line="240" w:lineRule="exact"/>
              <w:rPr>
                <w:sz w:val="18"/>
                <w:szCs w:val="18"/>
              </w:rPr>
            </w:pPr>
            <w:r w:rsidRPr="00174759">
              <w:rPr>
                <w:sz w:val="18"/>
                <w:szCs w:val="18"/>
              </w:rPr>
              <w:t>991</w:t>
            </w:r>
          </w:p>
        </w:tc>
        <w:tc>
          <w:tcPr>
            <w:tcW w:w="1047" w:type="pct"/>
            <w:tcBorders>
              <w:top w:val="nil"/>
              <w:left w:val="nil"/>
              <w:bottom w:val="single" w:sz="4" w:space="0" w:color="auto"/>
              <w:right w:val="single" w:sz="4" w:space="0" w:color="auto"/>
            </w:tcBorders>
            <w:shd w:val="clear" w:color="auto" w:fill="auto"/>
            <w:noWrap/>
            <w:vAlign w:val="center"/>
            <w:hideMark/>
          </w:tcPr>
          <w:p w14:paraId="524EBC7B" w14:textId="77777777" w:rsidR="00D57985" w:rsidRPr="00174759" w:rsidRDefault="00D57985" w:rsidP="00174759">
            <w:pPr>
              <w:pStyle w:val="af7"/>
              <w:spacing w:line="240" w:lineRule="exact"/>
              <w:rPr>
                <w:sz w:val="18"/>
                <w:szCs w:val="18"/>
              </w:rPr>
            </w:pPr>
            <w:proofErr w:type="gramStart"/>
            <w:r w:rsidRPr="00174759">
              <w:rPr>
                <w:sz w:val="18"/>
                <w:szCs w:val="18"/>
              </w:rPr>
              <w:t>妥应明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1A19C9E"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20021C63"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C07C448" w14:textId="77777777" w:rsidR="00D57985" w:rsidRPr="00174759" w:rsidRDefault="00D57985" w:rsidP="00174759">
            <w:pPr>
              <w:pStyle w:val="af7"/>
              <w:spacing w:line="240" w:lineRule="exact"/>
              <w:rPr>
                <w:sz w:val="18"/>
                <w:szCs w:val="18"/>
              </w:rPr>
            </w:pPr>
            <w:r w:rsidRPr="00174759">
              <w:rPr>
                <w:sz w:val="18"/>
                <w:szCs w:val="18"/>
              </w:rPr>
              <w:t>4.55</w:t>
            </w:r>
          </w:p>
        </w:tc>
        <w:tc>
          <w:tcPr>
            <w:tcW w:w="398" w:type="pct"/>
            <w:tcBorders>
              <w:top w:val="nil"/>
              <w:left w:val="nil"/>
              <w:bottom w:val="single" w:sz="4" w:space="0" w:color="auto"/>
              <w:right w:val="single" w:sz="4" w:space="0" w:color="auto"/>
            </w:tcBorders>
            <w:shd w:val="clear" w:color="auto" w:fill="auto"/>
            <w:noWrap/>
            <w:vAlign w:val="center"/>
            <w:hideMark/>
          </w:tcPr>
          <w:p w14:paraId="2101A81E" w14:textId="77777777" w:rsidR="00D57985" w:rsidRPr="00174759" w:rsidRDefault="00D57985" w:rsidP="00174759">
            <w:pPr>
              <w:pStyle w:val="af7"/>
              <w:spacing w:line="240" w:lineRule="exact"/>
              <w:rPr>
                <w:sz w:val="18"/>
                <w:szCs w:val="18"/>
              </w:rPr>
            </w:pPr>
            <w:r w:rsidRPr="00174759">
              <w:rPr>
                <w:sz w:val="18"/>
                <w:szCs w:val="18"/>
              </w:rPr>
              <w:t>39.63666667N</w:t>
            </w:r>
          </w:p>
        </w:tc>
        <w:tc>
          <w:tcPr>
            <w:tcW w:w="419" w:type="pct"/>
            <w:tcBorders>
              <w:top w:val="nil"/>
              <w:left w:val="nil"/>
              <w:bottom w:val="single" w:sz="4" w:space="0" w:color="auto"/>
              <w:right w:val="single" w:sz="4" w:space="0" w:color="auto"/>
            </w:tcBorders>
            <w:shd w:val="clear" w:color="auto" w:fill="auto"/>
            <w:noWrap/>
            <w:vAlign w:val="center"/>
            <w:hideMark/>
          </w:tcPr>
          <w:p w14:paraId="579B55F2" w14:textId="77777777" w:rsidR="00D57985" w:rsidRPr="00174759" w:rsidRDefault="00D57985" w:rsidP="00174759">
            <w:pPr>
              <w:pStyle w:val="af7"/>
              <w:spacing w:line="240" w:lineRule="exact"/>
              <w:rPr>
                <w:sz w:val="18"/>
                <w:szCs w:val="18"/>
              </w:rPr>
            </w:pPr>
            <w:r w:rsidRPr="00174759">
              <w:rPr>
                <w:sz w:val="18"/>
                <w:szCs w:val="18"/>
              </w:rPr>
              <w:t>099.00361111E</w:t>
            </w:r>
          </w:p>
        </w:tc>
        <w:tc>
          <w:tcPr>
            <w:tcW w:w="292" w:type="pct"/>
            <w:tcBorders>
              <w:top w:val="nil"/>
              <w:left w:val="nil"/>
              <w:bottom w:val="single" w:sz="4" w:space="0" w:color="auto"/>
              <w:right w:val="single" w:sz="4" w:space="0" w:color="auto"/>
            </w:tcBorders>
            <w:shd w:val="clear" w:color="auto" w:fill="auto"/>
            <w:noWrap/>
            <w:vAlign w:val="center"/>
            <w:hideMark/>
          </w:tcPr>
          <w:p w14:paraId="7D3D16F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BA67A0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CA3AA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DC40EB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576175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E6A44AA" w14:textId="77777777" w:rsidR="00D57985" w:rsidRPr="00174759" w:rsidRDefault="00D57985" w:rsidP="00174759">
            <w:pPr>
              <w:pStyle w:val="af7"/>
              <w:spacing w:line="240" w:lineRule="exact"/>
              <w:rPr>
                <w:sz w:val="18"/>
                <w:szCs w:val="18"/>
              </w:rPr>
            </w:pPr>
            <w:r w:rsidRPr="00174759">
              <w:rPr>
                <w:rFonts w:hint="eastAsia"/>
                <w:sz w:val="18"/>
                <w:szCs w:val="18"/>
              </w:rPr>
              <w:t xml:space="preserve">0.86 </w:t>
            </w:r>
          </w:p>
        </w:tc>
        <w:tc>
          <w:tcPr>
            <w:tcW w:w="329" w:type="pct"/>
            <w:tcBorders>
              <w:top w:val="nil"/>
              <w:left w:val="nil"/>
              <w:bottom w:val="single" w:sz="4" w:space="0" w:color="auto"/>
              <w:right w:val="single" w:sz="4" w:space="0" w:color="auto"/>
            </w:tcBorders>
            <w:shd w:val="clear" w:color="auto" w:fill="auto"/>
            <w:noWrap/>
            <w:vAlign w:val="center"/>
            <w:hideMark/>
          </w:tcPr>
          <w:p w14:paraId="6DD90259" w14:textId="77777777" w:rsidR="00D57985" w:rsidRPr="00174759" w:rsidRDefault="00D57985" w:rsidP="00174759">
            <w:pPr>
              <w:pStyle w:val="af7"/>
              <w:spacing w:line="240" w:lineRule="exact"/>
              <w:rPr>
                <w:sz w:val="18"/>
                <w:szCs w:val="18"/>
              </w:rPr>
            </w:pPr>
            <w:r w:rsidRPr="00174759">
              <w:rPr>
                <w:rFonts w:hint="eastAsia"/>
                <w:sz w:val="18"/>
                <w:szCs w:val="18"/>
              </w:rPr>
              <w:t xml:space="preserve">3.69 </w:t>
            </w:r>
          </w:p>
        </w:tc>
      </w:tr>
      <w:tr w:rsidR="00174759" w:rsidRPr="00174759" w14:paraId="4424DCE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0BD84A8" w14:textId="77777777" w:rsidR="00D57985" w:rsidRPr="00174759" w:rsidRDefault="00D57985" w:rsidP="00174759">
            <w:pPr>
              <w:pStyle w:val="af7"/>
              <w:spacing w:line="240" w:lineRule="exact"/>
              <w:rPr>
                <w:sz w:val="18"/>
                <w:szCs w:val="18"/>
              </w:rPr>
            </w:pPr>
            <w:r w:rsidRPr="00174759">
              <w:rPr>
                <w:sz w:val="18"/>
                <w:szCs w:val="18"/>
              </w:rPr>
              <w:t>49</w:t>
            </w:r>
          </w:p>
        </w:tc>
        <w:tc>
          <w:tcPr>
            <w:tcW w:w="184" w:type="pct"/>
            <w:tcBorders>
              <w:top w:val="nil"/>
              <w:left w:val="nil"/>
              <w:bottom w:val="single" w:sz="4" w:space="0" w:color="auto"/>
              <w:right w:val="single" w:sz="4" w:space="0" w:color="auto"/>
            </w:tcBorders>
            <w:shd w:val="clear" w:color="auto" w:fill="auto"/>
            <w:noWrap/>
            <w:vAlign w:val="center"/>
            <w:hideMark/>
          </w:tcPr>
          <w:p w14:paraId="1196FB66" w14:textId="77777777" w:rsidR="00D57985" w:rsidRPr="00174759" w:rsidRDefault="00D57985" w:rsidP="00174759">
            <w:pPr>
              <w:pStyle w:val="af7"/>
              <w:spacing w:line="240" w:lineRule="exact"/>
              <w:rPr>
                <w:sz w:val="18"/>
                <w:szCs w:val="18"/>
              </w:rPr>
            </w:pPr>
            <w:r w:rsidRPr="00174759">
              <w:rPr>
                <w:sz w:val="18"/>
                <w:szCs w:val="18"/>
              </w:rPr>
              <w:t>992</w:t>
            </w:r>
          </w:p>
        </w:tc>
        <w:tc>
          <w:tcPr>
            <w:tcW w:w="1047" w:type="pct"/>
            <w:tcBorders>
              <w:top w:val="nil"/>
              <w:left w:val="nil"/>
              <w:bottom w:val="single" w:sz="4" w:space="0" w:color="auto"/>
              <w:right w:val="single" w:sz="4" w:space="0" w:color="auto"/>
            </w:tcBorders>
            <w:shd w:val="clear" w:color="auto" w:fill="auto"/>
            <w:noWrap/>
            <w:vAlign w:val="center"/>
            <w:hideMark/>
          </w:tcPr>
          <w:p w14:paraId="68372DC7" w14:textId="77777777" w:rsidR="00D57985" w:rsidRPr="00174759" w:rsidRDefault="00D57985" w:rsidP="00174759">
            <w:pPr>
              <w:pStyle w:val="af7"/>
              <w:spacing w:line="240" w:lineRule="exact"/>
              <w:rPr>
                <w:sz w:val="18"/>
                <w:szCs w:val="18"/>
              </w:rPr>
            </w:pPr>
            <w:proofErr w:type="gramStart"/>
            <w:r w:rsidRPr="00174759">
              <w:rPr>
                <w:sz w:val="18"/>
                <w:szCs w:val="18"/>
              </w:rPr>
              <w:t>妥应明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7E40E33"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73018B5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D4CBB58" w14:textId="77777777" w:rsidR="00D57985" w:rsidRPr="00174759" w:rsidRDefault="00D57985" w:rsidP="00174759">
            <w:pPr>
              <w:pStyle w:val="af7"/>
              <w:spacing w:line="240" w:lineRule="exact"/>
              <w:rPr>
                <w:sz w:val="18"/>
                <w:szCs w:val="18"/>
              </w:rPr>
            </w:pPr>
            <w:r w:rsidRPr="00174759">
              <w:rPr>
                <w:sz w:val="18"/>
                <w:szCs w:val="18"/>
              </w:rPr>
              <w:t>5.44</w:t>
            </w:r>
          </w:p>
        </w:tc>
        <w:tc>
          <w:tcPr>
            <w:tcW w:w="398" w:type="pct"/>
            <w:tcBorders>
              <w:top w:val="nil"/>
              <w:left w:val="nil"/>
              <w:bottom w:val="single" w:sz="4" w:space="0" w:color="auto"/>
              <w:right w:val="single" w:sz="4" w:space="0" w:color="auto"/>
            </w:tcBorders>
            <w:shd w:val="clear" w:color="auto" w:fill="auto"/>
            <w:noWrap/>
            <w:vAlign w:val="center"/>
            <w:hideMark/>
          </w:tcPr>
          <w:p w14:paraId="23BBCDF3" w14:textId="77777777" w:rsidR="00D57985" w:rsidRPr="00174759" w:rsidRDefault="00D57985" w:rsidP="00174759">
            <w:pPr>
              <w:pStyle w:val="af7"/>
              <w:spacing w:line="240" w:lineRule="exact"/>
              <w:rPr>
                <w:sz w:val="18"/>
                <w:szCs w:val="18"/>
              </w:rPr>
            </w:pPr>
            <w:r w:rsidRPr="00174759">
              <w:rPr>
                <w:sz w:val="18"/>
                <w:szCs w:val="18"/>
              </w:rPr>
              <w:t>39.63638889N</w:t>
            </w:r>
          </w:p>
        </w:tc>
        <w:tc>
          <w:tcPr>
            <w:tcW w:w="419" w:type="pct"/>
            <w:tcBorders>
              <w:top w:val="nil"/>
              <w:left w:val="nil"/>
              <w:bottom w:val="single" w:sz="4" w:space="0" w:color="auto"/>
              <w:right w:val="single" w:sz="4" w:space="0" w:color="auto"/>
            </w:tcBorders>
            <w:shd w:val="clear" w:color="auto" w:fill="auto"/>
            <w:noWrap/>
            <w:vAlign w:val="center"/>
            <w:hideMark/>
          </w:tcPr>
          <w:p w14:paraId="76D8B8D8" w14:textId="77777777" w:rsidR="00D57985" w:rsidRPr="00174759" w:rsidRDefault="00D57985" w:rsidP="00174759">
            <w:pPr>
              <w:pStyle w:val="af7"/>
              <w:spacing w:line="240" w:lineRule="exact"/>
              <w:rPr>
                <w:sz w:val="18"/>
                <w:szCs w:val="18"/>
              </w:rPr>
            </w:pPr>
            <w:r w:rsidRPr="00174759">
              <w:rPr>
                <w:sz w:val="18"/>
                <w:szCs w:val="18"/>
              </w:rPr>
              <w:t>099.00694444E</w:t>
            </w:r>
          </w:p>
        </w:tc>
        <w:tc>
          <w:tcPr>
            <w:tcW w:w="292" w:type="pct"/>
            <w:tcBorders>
              <w:top w:val="nil"/>
              <w:left w:val="nil"/>
              <w:bottom w:val="single" w:sz="4" w:space="0" w:color="auto"/>
              <w:right w:val="single" w:sz="4" w:space="0" w:color="auto"/>
            </w:tcBorders>
            <w:shd w:val="clear" w:color="auto" w:fill="auto"/>
            <w:noWrap/>
            <w:vAlign w:val="center"/>
            <w:hideMark/>
          </w:tcPr>
          <w:p w14:paraId="733820F0"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B549BB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7E7619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2971BE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A16E63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B8A3EF2" w14:textId="77777777" w:rsidR="00D57985" w:rsidRPr="00174759" w:rsidRDefault="00D57985" w:rsidP="00174759">
            <w:pPr>
              <w:pStyle w:val="af7"/>
              <w:spacing w:line="240" w:lineRule="exact"/>
              <w:rPr>
                <w:sz w:val="18"/>
                <w:szCs w:val="18"/>
              </w:rPr>
            </w:pPr>
            <w:r w:rsidRPr="00174759">
              <w:rPr>
                <w:rFonts w:hint="eastAsia"/>
                <w:sz w:val="18"/>
                <w:szCs w:val="18"/>
              </w:rPr>
              <w:t xml:space="preserve">1.03 </w:t>
            </w:r>
          </w:p>
        </w:tc>
        <w:tc>
          <w:tcPr>
            <w:tcW w:w="329" w:type="pct"/>
            <w:tcBorders>
              <w:top w:val="nil"/>
              <w:left w:val="nil"/>
              <w:bottom w:val="single" w:sz="4" w:space="0" w:color="auto"/>
              <w:right w:val="single" w:sz="4" w:space="0" w:color="auto"/>
            </w:tcBorders>
            <w:shd w:val="clear" w:color="auto" w:fill="auto"/>
            <w:noWrap/>
            <w:vAlign w:val="center"/>
            <w:hideMark/>
          </w:tcPr>
          <w:p w14:paraId="719D8C86" w14:textId="77777777" w:rsidR="00D57985" w:rsidRPr="00174759" w:rsidRDefault="00D57985" w:rsidP="00174759">
            <w:pPr>
              <w:pStyle w:val="af7"/>
              <w:spacing w:line="240" w:lineRule="exact"/>
              <w:rPr>
                <w:sz w:val="18"/>
                <w:szCs w:val="18"/>
              </w:rPr>
            </w:pPr>
            <w:r w:rsidRPr="00174759">
              <w:rPr>
                <w:rFonts w:hint="eastAsia"/>
                <w:sz w:val="18"/>
                <w:szCs w:val="18"/>
              </w:rPr>
              <w:t xml:space="preserve">4.41 </w:t>
            </w:r>
          </w:p>
        </w:tc>
      </w:tr>
      <w:tr w:rsidR="00174759" w:rsidRPr="00174759" w14:paraId="34C74D4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53A624D" w14:textId="77777777" w:rsidR="00D57985" w:rsidRPr="00174759" w:rsidRDefault="00D57985" w:rsidP="00174759">
            <w:pPr>
              <w:pStyle w:val="af7"/>
              <w:spacing w:line="240" w:lineRule="exact"/>
              <w:rPr>
                <w:sz w:val="18"/>
                <w:szCs w:val="18"/>
              </w:rPr>
            </w:pPr>
            <w:r w:rsidRPr="00174759">
              <w:rPr>
                <w:sz w:val="18"/>
                <w:szCs w:val="18"/>
              </w:rPr>
              <w:t>50</w:t>
            </w:r>
          </w:p>
        </w:tc>
        <w:tc>
          <w:tcPr>
            <w:tcW w:w="184" w:type="pct"/>
            <w:tcBorders>
              <w:top w:val="nil"/>
              <w:left w:val="nil"/>
              <w:bottom w:val="single" w:sz="4" w:space="0" w:color="auto"/>
              <w:right w:val="single" w:sz="4" w:space="0" w:color="auto"/>
            </w:tcBorders>
            <w:shd w:val="clear" w:color="auto" w:fill="auto"/>
            <w:noWrap/>
            <w:vAlign w:val="center"/>
            <w:hideMark/>
          </w:tcPr>
          <w:p w14:paraId="3BDA1783" w14:textId="77777777" w:rsidR="00D57985" w:rsidRPr="00174759" w:rsidRDefault="00D57985" w:rsidP="00174759">
            <w:pPr>
              <w:pStyle w:val="af7"/>
              <w:spacing w:line="240" w:lineRule="exact"/>
              <w:rPr>
                <w:sz w:val="18"/>
                <w:szCs w:val="18"/>
              </w:rPr>
            </w:pPr>
            <w:r w:rsidRPr="00174759">
              <w:rPr>
                <w:sz w:val="18"/>
                <w:szCs w:val="18"/>
              </w:rPr>
              <w:t>997</w:t>
            </w:r>
          </w:p>
        </w:tc>
        <w:tc>
          <w:tcPr>
            <w:tcW w:w="1047" w:type="pct"/>
            <w:tcBorders>
              <w:top w:val="nil"/>
              <w:left w:val="nil"/>
              <w:bottom w:val="single" w:sz="4" w:space="0" w:color="auto"/>
              <w:right w:val="single" w:sz="4" w:space="0" w:color="auto"/>
            </w:tcBorders>
            <w:shd w:val="clear" w:color="auto" w:fill="auto"/>
            <w:noWrap/>
            <w:vAlign w:val="center"/>
            <w:hideMark/>
          </w:tcPr>
          <w:p w14:paraId="38C4D9E0" w14:textId="77777777" w:rsidR="00D57985" w:rsidRPr="00174759" w:rsidRDefault="00D57985" w:rsidP="00174759">
            <w:pPr>
              <w:pStyle w:val="af7"/>
              <w:spacing w:line="240" w:lineRule="exact"/>
              <w:rPr>
                <w:sz w:val="18"/>
                <w:szCs w:val="18"/>
              </w:rPr>
            </w:pPr>
            <w:proofErr w:type="gramStart"/>
            <w:r w:rsidRPr="00174759">
              <w:rPr>
                <w:sz w:val="18"/>
                <w:szCs w:val="18"/>
              </w:rPr>
              <w:t>妥自虎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2E745AE"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2D692637"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35EBC527" w14:textId="77777777" w:rsidR="00D57985" w:rsidRPr="00174759" w:rsidRDefault="00D57985" w:rsidP="00174759">
            <w:pPr>
              <w:pStyle w:val="af7"/>
              <w:spacing w:line="240" w:lineRule="exact"/>
              <w:rPr>
                <w:sz w:val="18"/>
                <w:szCs w:val="18"/>
              </w:rPr>
            </w:pPr>
            <w:r w:rsidRPr="00174759">
              <w:rPr>
                <w:sz w:val="18"/>
                <w:szCs w:val="18"/>
              </w:rPr>
              <w:t>4.28</w:t>
            </w:r>
          </w:p>
        </w:tc>
        <w:tc>
          <w:tcPr>
            <w:tcW w:w="398" w:type="pct"/>
            <w:tcBorders>
              <w:top w:val="nil"/>
              <w:left w:val="nil"/>
              <w:bottom w:val="single" w:sz="4" w:space="0" w:color="auto"/>
              <w:right w:val="single" w:sz="4" w:space="0" w:color="auto"/>
            </w:tcBorders>
            <w:shd w:val="clear" w:color="auto" w:fill="auto"/>
            <w:noWrap/>
            <w:vAlign w:val="center"/>
            <w:hideMark/>
          </w:tcPr>
          <w:p w14:paraId="30F73359" w14:textId="77777777" w:rsidR="00D57985" w:rsidRPr="00174759" w:rsidRDefault="00D57985" w:rsidP="00174759">
            <w:pPr>
              <w:pStyle w:val="af7"/>
              <w:spacing w:line="240" w:lineRule="exact"/>
              <w:rPr>
                <w:sz w:val="18"/>
                <w:szCs w:val="18"/>
              </w:rPr>
            </w:pPr>
            <w:r w:rsidRPr="00174759">
              <w:rPr>
                <w:sz w:val="18"/>
                <w:szCs w:val="18"/>
              </w:rPr>
              <w:t>39.65961111N</w:t>
            </w:r>
          </w:p>
        </w:tc>
        <w:tc>
          <w:tcPr>
            <w:tcW w:w="419" w:type="pct"/>
            <w:tcBorders>
              <w:top w:val="nil"/>
              <w:left w:val="nil"/>
              <w:bottom w:val="single" w:sz="4" w:space="0" w:color="auto"/>
              <w:right w:val="single" w:sz="4" w:space="0" w:color="auto"/>
            </w:tcBorders>
            <w:shd w:val="clear" w:color="auto" w:fill="auto"/>
            <w:noWrap/>
            <w:vAlign w:val="center"/>
            <w:hideMark/>
          </w:tcPr>
          <w:p w14:paraId="1679B06E" w14:textId="77777777" w:rsidR="00D57985" w:rsidRPr="00174759" w:rsidRDefault="00D57985" w:rsidP="00174759">
            <w:pPr>
              <w:pStyle w:val="af7"/>
              <w:spacing w:line="240" w:lineRule="exact"/>
              <w:rPr>
                <w:sz w:val="18"/>
                <w:szCs w:val="18"/>
              </w:rPr>
            </w:pPr>
            <w:r w:rsidRPr="00174759">
              <w:rPr>
                <w:sz w:val="18"/>
                <w:szCs w:val="18"/>
              </w:rPr>
              <w:t>098.99311111E</w:t>
            </w:r>
          </w:p>
        </w:tc>
        <w:tc>
          <w:tcPr>
            <w:tcW w:w="292" w:type="pct"/>
            <w:tcBorders>
              <w:top w:val="nil"/>
              <w:left w:val="nil"/>
              <w:bottom w:val="single" w:sz="4" w:space="0" w:color="auto"/>
              <w:right w:val="single" w:sz="4" w:space="0" w:color="auto"/>
            </w:tcBorders>
            <w:shd w:val="clear" w:color="auto" w:fill="auto"/>
            <w:noWrap/>
            <w:vAlign w:val="center"/>
            <w:hideMark/>
          </w:tcPr>
          <w:p w14:paraId="5572304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8B3A04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E17FD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959D66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683532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71A1DA4" w14:textId="77777777" w:rsidR="00D57985" w:rsidRPr="00174759" w:rsidRDefault="00D57985" w:rsidP="00174759">
            <w:pPr>
              <w:pStyle w:val="af7"/>
              <w:spacing w:line="240" w:lineRule="exact"/>
              <w:rPr>
                <w:sz w:val="18"/>
                <w:szCs w:val="18"/>
              </w:rPr>
            </w:pPr>
            <w:r w:rsidRPr="00174759">
              <w:rPr>
                <w:rFonts w:hint="eastAsia"/>
                <w:sz w:val="18"/>
                <w:szCs w:val="18"/>
              </w:rPr>
              <w:t xml:space="preserve">0.81 </w:t>
            </w:r>
          </w:p>
        </w:tc>
        <w:tc>
          <w:tcPr>
            <w:tcW w:w="329" w:type="pct"/>
            <w:tcBorders>
              <w:top w:val="nil"/>
              <w:left w:val="nil"/>
              <w:bottom w:val="single" w:sz="4" w:space="0" w:color="auto"/>
              <w:right w:val="single" w:sz="4" w:space="0" w:color="auto"/>
            </w:tcBorders>
            <w:shd w:val="clear" w:color="auto" w:fill="auto"/>
            <w:noWrap/>
            <w:vAlign w:val="center"/>
            <w:hideMark/>
          </w:tcPr>
          <w:p w14:paraId="7FEFFCEF" w14:textId="77777777" w:rsidR="00D57985" w:rsidRPr="00174759" w:rsidRDefault="00D57985" w:rsidP="00174759">
            <w:pPr>
              <w:pStyle w:val="af7"/>
              <w:spacing w:line="240" w:lineRule="exact"/>
              <w:rPr>
                <w:sz w:val="18"/>
                <w:szCs w:val="18"/>
              </w:rPr>
            </w:pPr>
            <w:r w:rsidRPr="00174759">
              <w:rPr>
                <w:rFonts w:hint="eastAsia"/>
                <w:sz w:val="18"/>
                <w:szCs w:val="18"/>
              </w:rPr>
              <w:t xml:space="preserve">3.47 </w:t>
            </w:r>
          </w:p>
        </w:tc>
      </w:tr>
      <w:tr w:rsidR="00174759" w:rsidRPr="00174759" w14:paraId="154E862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ED0272" w14:textId="77777777" w:rsidR="00D57985" w:rsidRPr="00174759" w:rsidRDefault="00D57985" w:rsidP="00174759">
            <w:pPr>
              <w:pStyle w:val="af7"/>
              <w:spacing w:line="240" w:lineRule="exact"/>
              <w:rPr>
                <w:sz w:val="18"/>
                <w:szCs w:val="18"/>
              </w:rPr>
            </w:pPr>
            <w:r w:rsidRPr="00174759">
              <w:rPr>
                <w:sz w:val="18"/>
                <w:szCs w:val="18"/>
              </w:rPr>
              <w:t>51</w:t>
            </w:r>
          </w:p>
        </w:tc>
        <w:tc>
          <w:tcPr>
            <w:tcW w:w="184" w:type="pct"/>
            <w:tcBorders>
              <w:top w:val="nil"/>
              <w:left w:val="nil"/>
              <w:bottom w:val="single" w:sz="4" w:space="0" w:color="auto"/>
              <w:right w:val="single" w:sz="4" w:space="0" w:color="auto"/>
            </w:tcBorders>
            <w:shd w:val="clear" w:color="auto" w:fill="auto"/>
            <w:noWrap/>
            <w:vAlign w:val="center"/>
            <w:hideMark/>
          </w:tcPr>
          <w:p w14:paraId="0B83C534" w14:textId="77777777" w:rsidR="00D57985" w:rsidRPr="00174759" w:rsidRDefault="00D57985" w:rsidP="00174759">
            <w:pPr>
              <w:pStyle w:val="af7"/>
              <w:spacing w:line="240" w:lineRule="exact"/>
              <w:rPr>
                <w:sz w:val="18"/>
                <w:szCs w:val="18"/>
              </w:rPr>
            </w:pPr>
            <w:r w:rsidRPr="00174759">
              <w:rPr>
                <w:sz w:val="18"/>
                <w:szCs w:val="18"/>
              </w:rPr>
              <w:t>998</w:t>
            </w:r>
          </w:p>
        </w:tc>
        <w:tc>
          <w:tcPr>
            <w:tcW w:w="1047" w:type="pct"/>
            <w:tcBorders>
              <w:top w:val="nil"/>
              <w:left w:val="nil"/>
              <w:bottom w:val="single" w:sz="4" w:space="0" w:color="auto"/>
              <w:right w:val="single" w:sz="4" w:space="0" w:color="auto"/>
            </w:tcBorders>
            <w:shd w:val="clear" w:color="auto" w:fill="auto"/>
            <w:noWrap/>
            <w:vAlign w:val="center"/>
            <w:hideMark/>
          </w:tcPr>
          <w:p w14:paraId="5931240C" w14:textId="77777777" w:rsidR="00D57985" w:rsidRPr="00174759" w:rsidRDefault="00D57985" w:rsidP="00174759">
            <w:pPr>
              <w:pStyle w:val="af7"/>
              <w:spacing w:line="240" w:lineRule="exact"/>
              <w:rPr>
                <w:sz w:val="18"/>
                <w:szCs w:val="18"/>
              </w:rPr>
            </w:pPr>
            <w:proofErr w:type="gramStart"/>
            <w:r w:rsidRPr="00174759">
              <w:rPr>
                <w:sz w:val="18"/>
                <w:szCs w:val="18"/>
              </w:rPr>
              <w:t>妥自虎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D40B720"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46BE2D80" w14:textId="77777777" w:rsidR="00D57985" w:rsidRPr="00174759" w:rsidRDefault="00D57985" w:rsidP="00174759">
            <w:pPr>
              <w:pStyle w:val="af7"/>
              <w:spacing w:line="240" w:lineRule="exact"/>
              <w:rPr>
                <w:sz w:val="18"/>
                <w:szCs w:val="18"/>
              </w:rPr>
            </w:pPr>
            <w:r w:rsidRPr="00174759">
              <w:rPr>
                <w:sz w:val="18"/>
                <w:szCs w:val="18"/>
              </w:rPr>
              <w:t>4.34</w:t>
            </w:r>
          </w:p>
        </w:tc>
        <w:tc>
          <w:tcPr>
            <w:tcW w:w="346" w:type="pct"/>
            <w:tcBorders>
              <w:top w:val="nil"/>
              <w:left w:val="nil"/>
              <w:bottom w:val="single" w:sz="4" w:space="0" w:color="auto"/>
              <w:right w:val="single" w:sz="4" w:space="0" w:color="auto"/>
            </w:tcBorders>
            <w:shd w:val="clear" w:color="auto" w:fill="auto"/>
            <w:noWrap/>
            <w:vAlign w:val="center"/>
            <w:hideMark/>
          </w:tcPr>
          <w:p w14:paraId="08E47067" w14:textId="77777777" w:rsidR="00D57985" w:rsidRPr="00174759" w:rsidRDefault="00D57985" w:rsidP="00174759">
            <w:pPr>
              <w:pStyle w:val="af7"/>
              <w:spacing w:line="240" w:lineRule="exact"/>
              <w:rPr>
                <w:sz w:val="18"/>
                <w:szCs w:val="18"/>
              </w:rPr>
            </w:pPr>
            <w:r w:rsidRPr="00174759">
              <w:rPr>
                <w:sz w:val="18"/>
                <w:szCs w:val="18"/>
              </w:rPr>
              <w:t>2.55</w:t>
            </w:r>
          </w:p>
        </w:tc>
        <w:tc>
          <w:tcPr>
            <w:tcW w:w="398" w:type="pct"/>
            <w:tcBorders>
              <w:top w:val="nil"/>
              <w:left w:val="nil"/>
              <w:bottom w:val="single" w:sz="4" w:space="0" w:color="auto"/>
              <w:right w:val="single" w:sz="4" w:space="0" w:color="auto"/>
            </w:tcBorders>
            <w:shd w:val="clear" w:color="auto" w:fill="auto"/>
            <w:noWrap/>
            <w:vAlign w:val="center"/>
            <w:hideMark/>
          </w:tcPr>
          <w:p w14:paraId="3EB8DE49" w14:textId="77777777" w:rsidR="00D57985" w:rsidRPr="00174759" w:rsidRDefault="00D57985" w:rsidP="00174759">
            <w:pPr>
              <w:pStyle w:val="af7"/>
              <w:spacing w:line="240" w:lineRule="exact"/>
              <w:rPr>
                <w:sz w:val="18"/>
                <w:szCs w:val="18"/>
              </w:rPr>
            </w:pPr>
            <w:r w:rsidRPr="00174759">
              <w:rPr>
                <w:sz w:val="18"/>
                <w:szCs w:val="18"/>
              </w:rPr>
              <w:t>39.66010000N</w:t>
            </w:r>
          </w:p>
        </w:tc>
        <w:tc>
          <w:tcPr>
            <w:tcW w:w="419" w:type="pct"/>
            <w:tcBorders>
              <w:top w:val="nil"/>
              <w:left w:val="nil"/>
              <w:bottom w:val="single" w:sz="4" w:space="0" w:color="auto"/>
              <w:right w:val="single" w:sz="4" w:space="0" w:color="auto"/>
            </w:tcBorders>
            <w:shd w:val="clear" w:color="auto" w:fill="auto"/>
            <w:noWrap/>
            <w:vAlign w:val="center"/>
            <w:hideMark/>
          </w:tcPr>
          <w:p w14:paraId="55345934" w14:textId="77777777" w:rsidR="00D57985" w:rsidRPr="00174759" w:rsidRDefault="00D57985" w:rsidP="00174759">
            <w:pPr>
              <w:pStyle w:val="af7"/>
              <w:spacing w:line="240" w:lineRule="exact"/>
              <w:rPr>
                <w:sz w:val="18"/>
                <w:szCs w:val="18"/>
              </w:rPr>
            </w:pPr>
            <w:r w:rsidRPr="00174759">
              <w:rPr>
                <w:sz w:val="18"/>
                <w:szCs w:val="18"/>
              </w:rPr>
              <w:t>098.99695000E</w:t>
            </w:r>
          </w:p>
        </w:tc>
        <w:tc>
          <w:tcPr>
            <w:tcW w:w="292" w:type="pct"/>
            <w:tcBorders>
              <w:top w:val="nil"/>
              <w:left w:val="nil"/>
              <w:bottom w:val="single" w:sz="4" w:space="0" w:color="auto"/>
              <w:right w:val="single" w:sz="4" w:space="0" w:color="auto"/>
            </w:tcBorders>
            <w:shd w:val="clear" w:color="auto" w:fill="auto"/>
            <w:noWrap/>
            <w:vAlign w:val="center"/>
            <w:hideMark/>
          </w:tcPr>
          <w:p w14:paraId="544F130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89AE0E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8B27EB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2B518D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887A7F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7433B65"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594A5FEA" w14:textId="77777777" w:rsidR="00D57985" w:rsidRPr="00174759" w:rsidRDefault="00D57985" w:rsidP="00174759">
            <w:pPr>
              <w:pStyle w:val="af7"/>
              <w:spacing w:line="240" w:lineRule="exact"/>
              <w:rPr>
                <w:sz w:val="18"/>
                <w:szCs w:val="18"/>
              </w:rPr>
            </w:pPr>
            <w:r w:rsidRPr="00174759">
              <w:rPr>
                <w:rFonts w:hint="eastAsia"/>
                <w:sz w:val="18"/>
                <w:szCs w:val="18"/>
              </w:rPr>
              <w:t xml:space="preserve">2.07 </w:t>
            </w:r>
          </w:p>
        </w:tc>
      </w:tr>
      <w:tr w:rsidR="00174759" w:rsidRPr="00174759" w14:paraId="1831638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7C459B" w14:textId="77777777" w:rsidR="00D57985" w:rsidRPr="00174759" w:rsidRDefault="00D57985" w:rsidP="00174759">
            <w:pPr>
              <w:pStyle w:val="af7"/>
              <w:spacing w:line="240" w:lineRule="exact"/>
              <w:rPr>
                <w:sz w:val="18"/>
                <w:szCs w:val="18"/>
              </w:rPr>
            </w:pPr>
            <w:r w:rsidRPr="00174759">
              <w:rPr>
                <w:sz w:val="18"/>
                <w:szCs w:val="18"/>
              </w:rPr>
              <w:t>52</w:t>
            </w:r>
          </w:p>
        </w:tc>
        <w:tc>
          <w:tcPr>
            <w:tcW w:w="184" w:type="pct"/>
            <w:tcBorders>
              <w:top w:val="nil"/>
              <w:left w:val="nil"/>
              <w:bottom w:val="single" w:sz="4" w:space="0" w:color="auto"/>
              <w:right w:val="single" w:sz="4" w:space="0" w:color="auto"/>
            </w:tcBorders>
            <w:shd w:val="clear" w:color="auto" w:fill="auto"/>
            <w:noWrap/>
            <w:vAlign w:val="center"/>
            <w:hideMark/>
          </w:tcPr>
          <w:p w14:paraId="3A8705D4" w14:textId="77777777" w:rsidR="00D57985" w:rsidRPr="00174759" w:rsidRDefault="00D57985" w:rsidP="00174759">
            <w:pPr>
              <w:pStyle w:val="af7"/>
              <w:spacing w:line="240" w:lineRule="exact"/>
              <w:rPr>
                <w:sz w:val="18"/>
                <w:szCs w:val="18"/>
              </w:rPr>
            </w:pPr>
            <w:r w:rsidRPr="00174759">
              <w:rPr>
                <w:sz w:val="18"/>
                <w:szCs w:val="18"/>
              </w:rPr>
              <w:t>999</w:t>
            </w:r>
          </w:p>
        </w:tc>
        <w:tc>
          <w:tcPr>
            <w:tcW w:w="1047" w:type="pct"/>
            <w:tcBorders>
              <w:top w:val="nil"/>
              <w:left w:val="nil"/>
              <w:bottom w:val="single" w:sz="4" w:space="0" w:color="auto"/>
              <w:right w:val="single" w:sz="4" w:space="0" w:color="auto"/>
            </w:tcBorders>
            <w:shd w:val="clear" w:color="auto" w:fill="auto"/>
            <w:noWrap/>
            <w:vAlign w:val="center"/>
            <w:hideMark/>
          </w:tcPr>
          <w:p w14:paraId="68F76A89" w14:textId="77777777" w:rsidR="00D57985" w:rsidRPr="00174759" w:rsidRDefault="00D57985" w:rsidP="00174759">
            <w:pPr>
              <w:pStyle w:val="af7"/>
              <w:spacing w:line="240" w:lineRule="exact"/>
              <w:rPr>
                <w:sz w:val="18"/>
                <w:szCs w:val="18"/>
              </w:rPr>
            </w:pPr>
            <w:proofErr w:type="gramStart"/>
            <w:r w:rsidRPr="00174759">
              <w:rPr>
                <w:sz w:val="18"/>
                <w:szCs w:val="18"/>
              </w:rPr>
              <w:t>妥自虎</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6BEEAE0"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15457CCD"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25D18DD4" w14:textId="77777777" w:rsidR="00D57985" w:rsidRPr="00174759" w:rsidRDefault="00D57985" w:rsidP="00174759">
            <w:pPr>
              <w:pStyle w:val="af7"/>
              <w:spacing w:line="240" w:lineRule="exact"/>
              <w:rPr>
                <w:sz w:val="18"/>
                <w:szCs w:val="18"/>
              </w:rPr>
            </w:pPr>
            <w:r w:rsidRPr="00174759">
              <w:rPr>
                <w:sz w:val="18"/>
                <w:szCs w:val="18"/>
              </w:rPr>
              <w:t>5.54</w:t>
            </w:r>
          </w:p>
        </w:tc>
        <w:tc>
          <w:tcPr>
            <w:tcW w:w="398" w:type="pct"/>
            <w:tcBorders>
              <w:top w:val="nil"/>
              <w:left w:val="nil"/>
              <w:bottom w:val="single" w:sz="4" w:space="0" w:color="auto"/>
              <w:right w:val="single" w:sz="4" w:space="0" w:color="auto"/>
            </w:tcBorders>
            <w:shd w:val="clear" w:color="auto" w:fill="auto"/>
            <w:noWrap/>
            <w:vAlign w:val="center"/>
            <w:hideMark/>
          </w:tcPr>
          <w:p w14:paraId="733AD12F" w14:textId="77777777" w:rsidR="00D57985" w:rsidRPr="00174759" w:rsidRDefault="00D57985" w:rsidP="00174759">
            <w:pPr>
              <w:pStyle w:val="af7"/>
              <w:spacing w:line="240" w:lineRule="exact"/>
              <w:rPr>
                <w:sz w:val="18"/>
                <w:szCs w:val="18"/>
              </w:rPr>
            </w:pPr>
            <w:r w:rsidRPr="00174759">
              <w:rPr>
                <w:sz w:val="18"/>
                <w:szCs w:val="18"/>
              </w:rPr>
              <w:t>39.65728889N</w:t>
            </w:r>
          </w:p>
        </w:tc>
        <w:tc>
          <w:tcPr>
            <w:tcW w:w="419" w:type="pct"/>
            <w:tcBorders>
              <w:top w:val="nil"/>
              <w:left w:val="nil"/>
              <w:bottom w:val="single" w:sz="4" w:space="0" w:color="auto"/>
              <w:right w:val="single" w:sz="4" w:space="0" w:color="auto"/>
            </w:tcBorders>
            <w:shd w:val="clear" w:color="auto" w:fill="auto"/>
            <w:noWrap/>
            <w:vAlign w:val="center"/>
            <w:hideMark/>
          </w:tcPr>
          <w:p w14:paraId="3277E9BE" w14:textId="77777777" w:rsidR="00D57985" w:rsidRPr="00174759" w:rsidRDefault="00D57985" w:rsidP="00174759">
            <w:pPr>
              <w:pStyle w:val="af7"/>
              <w:spacing w:line="240" w:lineRule="exact"/>
              <w:rPr>
                <w:sz w:val="18"/>
                <w:szCs w:val="18"/>
              </w:rPr>
            </w:pPr>
            <w:r w:rsidRPr="00174759">
              <w:rPr>
                <w:sz w:val="18"/>
                <w:szCs w:val="18"/>
              </w:rPr>
              <w:t>098.99188056E</w:t>
            </w:r>
          </w:p>
        </w:tc>
        <w:tc>
          <w:tcPr>
            <w:tcW w:w="292" w:type="pct"/>
            <w:tcBorders>
              <w:top w:val="nil"/>
              <w:left w:val="nil"/>
              <w:bottom w:val="single" w:sz="4" w:space="0" w:color="auto"/>
              <w:right w:val="single" w:sz="4" w:space="0" w:color="auto"/>
            </w:tcBorders>
            <w:shd w:val="clear" w:color="auto" w:fill="auto"/>
            <w:noWrap/>
            <w:vAlign w:val="center"/>
            <w:hideMark/>
          </w:tcPr>
          <w:p w14:paraId="3D4EE6A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6F288B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1732F8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AF3AC4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125166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6D95BF0" w14:textId="77777777" w:rsidR="00D57985" w:rsidRPr="00174759" w:rsidRDefault="00D57985" w:rsidP="00174759">
            <w:pPr>
              <w:pStyle w:val="af7"/>
              <w:spacing w:line="240" w:lineRule="exact"/>
              <w:rPr>
                <w:sz w:val="18"/>
                <w:szCs w:val="18"/>
              </w:rPr>
            </w:pPr>
            <w:r w:rsidRPr="00174759">
              <w:rPr>
                <w:rFonts w:hint="eastAsia"/>
                <w:sz w:val="18"/>
                <w:szCs w:val="18"/>
              </w:rPr>
              <w:t xml:space="preserve">1.05 </w:t>
            </w:r>
          </w:p>
        </w:tc>
        <w:tc>
          <w:tcPr>
            <w:tcW w:w="329" w:type="pct"/>
            <w:tcBorders>
              <w:top w:val="nil"/>
              <w:left w:val="nil"/>
              <w:bottom w:val="single" w:sz="4" w:space="0" w:color="auto"/>
              <w:right w:val="single" w:sz="4" w:space="0" w:color="auto"/>
            </w:tcBorders>
            <w:shd w:val="clear" w:color="auto" w:fill="auto"/>
            <w:noWrap/>
            <w:vAlign w:val="center"/>
            <w:hideMark/>
          </w:tcPr>
          <w:p w14:paraId="7BA8DCF3" w14:textId="77777777" w:rsidR="00D57985" w:rsidRPr="00174759" w:rsidRDefault="00D57985" w:rsidP="00174759">
            <w:pPr>
              <w:pStyle w:val="af7"/>
              <w:spacing w:line="240" w:lineRule="exact"/>
              <w:rPr>
                <w:sz w:val="18"/>
                <w:szCs w:val="18"/>
              </w:rPr>
            </w:pPr>
            <w:r w:rsidRPr="00174759">
              <w:rPr>
                <w:rFonts w:hint="eastAsia"/>
                <w:sz w:val="18"/>
                <w:szCs w:val="18"/>
              </w:rPr>
              <w:t xml:space="preserve">4.49 </w:t>
            </w:r>
          </w:p>
        </w:tc>
      </w:tr>
      <w:tr w:rsidR="00174759" w:rsidRPr="00174759" w14:paraId="4F81965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C3A7EE" w14:textId="77777777" w:rsidR="00D57985" w:rsidRPr="00174759" w:rsidRDefault="00D57985" w:rsidP="00174759">
            <w:pPr>
              <w:pStyle w:val="af7"/>
              <w:spacing w:line="240" w:lineRule="exact"/>
              <w:rPr>
                <w:sz w:val="18"/>
                <w:szCs w:val="18"/>
              </w:rPr>
            </w:pPr>
            <w:r w:rsidRPr="00174759">
              <w:rPr>
                <w:sz w:val="18"/>
                <w:szCs w:val="18"/>
              </w:rPr>
              <w:t>53</w:t>
            </w:r>
          </w:p>
        </w:tc>
        <w:tc>
          <w:tcPr>
            <w:tcW w:w="184" w:type="pct"/>
            <w:tcBorders>
              <w:top w:val="nil"/>
              <w:left w:val="nil"/>
              <w:bottom w:val="single" w:sz="4" w:space="0" w:color="auto"/>
              <w:right w:val="single" w:sz="4" w:space="0" w:color="auto"/>
            </w:tcBorders>
            <w:shd w:val="clear" w:color="auto" w:fill="auto"/>
            <w:noWrap/>
            <w:vAlign w:val="center"/>
            <w:hideMark/>
          </w:tcPr>
          <w:p w14:paraId="220E1B4C" w14:textId="77777777" w:rsidR="00D57985" w:rsidRPr="00174759" w:rsidRDefault="00D57985" w:rsidP="00174759">
            <w:pPr>
              <w:pStyle w:val="af7"/>
              <w:spacing w:line="240" w:lineRule="exact"/>
              <w:rPr>
                <w:sz w:val="18"/>
                <w:szCs w:val="18"/>
              </w:rPr>
            </w:pPr>
            <w:r w:rsidRPr="00174759">
              <w:rPr>
                <w:sz w:val="18"/>
                <w:szCs w:val="18"/>
              </w:rPr>
              <w:t>1077</w:t>
            </w:r>
          </w:p>
        </w:tc>
        <w:tc>
          <w:tcPr>
            <w:tcW w:w="1047" w:type="pct"/>
            <w:tcBorders>
              <w:top w:val="nil"/>
              <w:left w:val="nil"/>
              <w:bottom w:val="single" w:sz="4" w:space="0" w:color="auto"/>
              <w:right w:val="single" w:sz="4" w:space="0" w:color="auto"/>
            </w:tcBorders>
            <w:shd w:val="clear" w:color="auto" w:fill="auto"/>
            <w:noWrap/>
            <w:vAlign w:val="center"/>
            <w:hideMark/>
          </w:tcPr>
          <w:p w14:paraId="1239F12D" w14:textId="77777777" w:rsidR="00D57985" w:rsidRPr="00174759" w:rsidRDefault="00D57985" w:rsidP="00174759">
            <w:pPr>
              <w:pStyle w:val="af7"/>
              <w:spacing w:line="240" w:lineRule="exact"/>
              <w:rPr>
                <w:sz w:val="18"/>
                <w:szCs w:val="18"/>
              </w:rPr>
            </w:pPr>
            <w:proofErr w:type="gramStart"/>
            <w:r w:rsidRPr="00174759">
              <w:rPr>
                <w:sz w:val="18"/>
                <w:szCs w:val="18"/>
              </w:rPr>
              <w:t>徐燕波</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3E61886"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3D47A9F7"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150480B" w14:textId="77777777" w:rsidR="00D57985" w:rsidRPr="00174759" w:rsidRDefault="00D57985" w:rsidP="00174759">
            <w:pPr>
              <w:pStyle w:val="af7"/>
              <w:spacing w:line="240" w:lineRule="exact"/>
              <w:rPr>
                <w:sz w:val="18"/>
                <w:szCs w:val="18"/>
              </w:rPr>
            </w:pPr>
            <w:r w:rsidRPr="00174759">
              <w:rPr>
                <w:sz w:val="18"/>
                <w:szCs w:val="18"/>
              </w:rPr>
              <w:t>4.25</w:t>
            </w:r>
          </w:p>
        </w:tc>
        <w:tc>
          <w:tcPr>
            <w:tcW w:w="398" w:type="pct"/>
            <w:tcBorders>
              <w:top w:val="nil"/>
              <w:left w:val="nil"/>
              <w:bottom w:val="single" w:sz="4" w:space="0" w:color="auto"/>
              <w:right w:val="single" w:sz="4" w:space="0" w:color="auto"/>
            </w:tcBorders>
            <w:shd w:val="clear" w:color="auto" w:fill="auto"/>
            <w:noWrap/>
            <w:vAlign w:val="center"/>
            <w:hideMark/>
          </w:tcPr>
          <w:p w14:paraId="7FE88344" w14:textId="77777777" w:rsidR="00D57985" w:rsidRPr="00174759" w:rsidRDefault="00D57985" w:rsidP="00174759">
            <w:pPr>
              <w:pStyle w:val="af7"/>
              <w:spacing w:line="240" w:lineRule="exact"/>
              <w:rPr>
                <w:sz w:val="18"/>
                <w:szCs w:val="18"/>
              </w:rPr>
            </w:pPr>
            <w:r w:rsidRPr="00174759">
              <w:rPr>
                <w:sz w:val="18"/>
                <w:szCs w:val="18"/>
              </w:rPr>
              <w:t>39.66011111N</w:t>
            </w:r>
          </w:p>
        </w:tc>
        <w:tc>
          <w:tcPr>
            <w:tcW w:w="419" w:type="pct"/>
            <w:tcBorders>
              <w:top w:val="nil"/>
              <w:left w:val="nil"/>
              <w:bottom w:val="single" w:sz="4" w:space="0" w:color="auto"/>
              <w:right w:val="single" w:sz="4" w:space="0" w:color="auto"/>
            </w:tcBorders>
            <w:shd w:val="clear" w:color="auto" w:fill="auto"/>
            <w:noWrap/>
            <w:vAlign w:val="center"/>
            <w:hideMark/>
          </w:tcPr>
          <w:p w14:paraId="1600CD87" w14:textId="77777777" w:rsidR="00D57985" w:rsidRPr="00174759" w:rsidRDefault="00D57985" w:rsidP="00174759">
            <w:pPr>
              <w:pStyle w:val="af7"/>
              <w:spacing w:line="240" w:lineRule="exact"/>
              <w:rPr>
                <w:sz w:val="18"/>
                <w:szCs w:val="18"/>
              </w:rPr>
            </w:pPr>
            <w:r w:rsidRPr="00174759">
              <w:rPr>
                <w:sz w:val="18"/>
                <w:szCs w:val="18"/>
              </w:rPr>
              <w:t>098.99696111E</w:t>
            </w:r>
          </w:p>
        </w:tc>
        <w:tc>
          <w:tcPr>
            <w:tcW w:w="292" w:type="pct"/>
            <w:tcBorders>
              <w:top w:val="nil"/>
              <w:left w:val="nil"/>
              <w:bottom w:val="single" w:sz="4" w:space="0" w:color="auto"/>
              <w:right w:val="single" w:sz="4" w:space="0" w:color="auto"/>
            </w:tcBorders>
            <w:shd w:val="clear" w:color="auto" w:fill="auto"/>
            <w:noWrap/>
            <w:vAlign w:val="center"/>
            <w:hideMark/>
          </w:tcPr>
          <w:p w14:paraId="37D982C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E7B7BE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24D958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56D330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94A8F9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C739914" w14:textId="77777777" w:rsidR="00D57985" w:rsidRPr="00174759" w:rsidRDefault="00D57985" w:rsidP="00174759">
            <w:pPr>
              <w:pStyle w:val="af7"/>
              <w:spacing w:line="240" w:lineRule="exact"/>
              <w:rPr>
                <w:sz w:val="18"/>
                <w:szCs w:val="18"/>
              </w:rPr>
            </w:pPr>
            <w:r w:rsidRPr="00174759">
              <w:rPr>
                <w:rFonts w:hint="eastAsia"/>
                <w:sz w:val="18"/>
                <w:szCs w:val="18"/>
              </w:rPr>
              <w:t xml:space="preserve">0.80 </w:t>
            </w:r>
          </w:p>
        </w:tc>
        <w:tc>
          <w:tcPr>
            <w:tcW w:w="329" w:type="pct"/>
            <w:tcBorders>
              <w:top w:val="nil"/>
              <w:left w:val="nil"/>
              <w:bottom w:val="single" w:sz="4" w:space="0" w:color="auto"/>
              <w:right w:val="single" w:sz="4" w:space="0" w:color="auto"/>
            </w:tcBorders>
            <w:shd w:val="clear" w:color="auto" w:fill="auto"/>
            <w:noWrap/>
            <w:vAlign w:val="center"/>
            <w:hideMark/>
          </w:tcPr>
          <w:p w14:paraId="09C46C76"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r>
      <w:tr w:rsidR="00174759" w:rsidRPr="00174759" w14:paraId="3F4F9AD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970D57B" w14:textId="77777777" w:rsidR="00D57985" w:rsidRPr="00174759" w:rsidRDefault="00D57985" w:rsidP="00174759">
            <w:pPr>
              <w:pStyle w:val="af7"/>
              <w:spacing w:line="240" w:lineRule="exact"/>
              <w:rPr>
                <w:sz w:val="18"/>
                <w:szCs w:val="18"/>
              </w:rPr>
            </w:pPr>
            <w:r w:rsidRPr="00174759">
              <w:rPr>
                <w:sz w:val="18"/>
                <w:szCs w:val="18"/>
              </w:rPr>
              <w:t>54</w:t>
            </w:r>
          </w:p>
        </w:tc>
        <w:tc>
          <w:tcPr>
            <w:tcW w:w="184" w:type="pct"/>
            <w:tcBorders>
              <w:top w:val="nil"/>
              <w:left w:val="nil"/>
              <w:bottom w:val="single" w:sz="4" w:space="0" w:color="auto"/>
              <w:right w:val="single" w:sz="4" w:space="0" w:color="auto"/>
            </w:tcBorders>
            <w:shd w:val="clear" w:color="auto" w:fill="auto"/>
            <w:noWrap/>
            <w:vAlign w:val="center"/>
            <w:hideMark/>
          </w:tcPr>
          <w:p w14:paraId="38BA95AB" w14:textId="77777777" w:rsidR="00D57985" w:rsidRPr="00174759" w:rsidRDefault="00D57985" w:rsidP="00174759">
            <w:pPr>
              <w:pStyle w:val="af7"/>
              <w:spacing w:line="240" w:lineRule="exact"/>
              <w:rPr>
                <w:sz w:val="18"/>
                <w:szCs w:val="18"/>
              </w:rPr>
            </w:pPr>
            <w:r w:rsidRPr="00174759">
              <w:rPr>
                <w:sz w:val="18"/>
                <w:szCs w:val="18"/>
              </w:rPr>
              <w:t>1078</w:t>
            </w:r>
          </w:p>
        </w:tc>
        <w:tc>
          <w:tcPr>
            <w:tcW w:w="1047" w:type="pct"/>
            <w:tcBorders>
              <w:top w:val="nil"/>
              <w:left w:val="nil"/>
              <w:bottom w:val="single" w:sz="4" w:space="0" w:color="auto"/>
              <w:right w:val="single" w:sz="4" w:space="0" w:color="auto"/>
            </w:tcBorders>
            <w:shd w:val="clear" w:color="auto" w:fill="auto"/>
            <w:noWrap/>
            <w:vAlign w:val="center"/>
            <w:hideMark/>
          </w:tcPr>
          <w:p w14:paraId="690C8D9F" w14:textId="77777777" w:rsidR="00D57985" w:rsidRPr="00174759" w:rsidRDefault="00D57985" w:rsidP="00174759">
            <w:pPr>
              <w:pStyle w:val="af7"/>
              <w:spacing w:line="240" w:lineRule="exact"/>
              <w:rPr>
                <w:sz w:val="18"/>
                <w:szCs w:val="18"/>
              </w:rPr>
            </w:pPr>
            <w:proofErr w:type="gramStart"/>
            <w:r w:rsidRPr="00174759">
              <w:rPr>
                <w:sz w:val="18"/>
                <w:szCs w:val="18"/>
              </w:rPr>
              <w:t>徐燕波</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1A1F810"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5DB6357C"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322EAE50" w14:textId="77777777" w:rsidR="00D57985" w:rsidRPr="00174759" w:rsidRDefault="00D57985" w:rsidP="00174759">
            <w:pPr>
              <w:pStyle w:val="af7"/>
              <w:spacing w:line="240" w:lineRule="exact"/>
              <w:rPr>
                <w:sz w:val="18"/>
                <w:szCs w:val="18"/>
              </w:rPr>
            </w:pPr>
            <w:r w:rsidRPr="00174759">
              <w:rPr>
                <w:sz w:val="18"/>
                <w:szCs w:val="18"/>
              </w:rPr>
              <w:t>6.02</w:t>
            </w:r>
          </w:p>
        </w:tc>
        <w:tc>
          <w:tcPr>
            <w:tcW w:w="398" w:type="pct"/>
            <w:tcBorders>
              <w:top w:val="nil"/>
              <w:left w:val="nil"/>
              <w:bottom w:val="single" w:sz="4" w:space="0" w:color="auto"/>
              <w:right w:val="single" w:sz="4" w:space="0" w:color="auto"/>
            </w:tcBorders>
            <w:shd w:val="clear" w:color="auto" w:fill="auto"/>
            <w:noWrap/>
            <w:vAlign w:val="center"/>
            <w:hideMark/>
          </w:tcPr>
          <w:p w14:paraId="43E20BDA" w14:textId="77777777" w:rsidR="00D57985" w:rsidRPr="00174759" w:rsidRDefault="00D57985" w:rsidP="00174759">
            <w:pPr>
              <w:pStyle w:val="af7"/>
              <w:spacing w:line="240" w:lineRule="exact"/>
              <w:rPr>
                <w:sz w:val="18"/>
                <w:szCs w:val="18"/>
              </w:rPr>
            </w:pPr>
            <w:r w:rsidRPr="00174759">
              <w:rPr>
                <w:sz w:val="18"/>
                <w:szCs w:val="18"/>
              </w:rPr>
              <w:t>39.65961111N</w:t>
            </w:r>
          </w:p>
        </w:tc>
        <w:tc>
          <w:tcPr>
            <w:tcW w:w="419" w:type="pct"/>
            <w:tcBorders>
              <w:top w:val="nil"/>
              <w:left w:val="nil"/>
              <w:bottom w:val="single" w:sz="4" w:space="0" w:color="auto"/>
              <w:right w:val="single" w:sz="4" w:space="0" w:color="auto"/>
            </w:tcBorders>
            <w:shd w:val="clear" w:color="auto" w:fill="auto"/>
            <w:noWrap/>
            <w:vAlign w:val="center"/>
            <w:hideMark/>
          </w:tcPr>
          <w:p w14:paraId="51ED8D66" w14:textId="77777777" w:rsidR="00D57985" w:rsidRPr="00174759" w:rsidRDefault="00D57985" w:rsidP="00174759">
            <w:pPr>
              <w:pStyle w:val="af7"/>
              <w:spacing w:line="240" w:lineRule="exact"/>
              <w:rPr>
                <w:sz w:val="18"/>
                <w:szCs w:val="18"/>
              </w:rPr>
            </w:pPr>
            <w:r w:rsidRPr="00174759">
              <w:rPr>
                <w:sz w:val="18"/>
                <w:szCs w:val="18"/>
              </w:rPr>
              <w:t>098.99311111E</w:t>
            </w:r>
          </w:p>
        </w:tc>
        <w:tc>
          <w:tcPr>
            <w:tcW w:w="292" w:type="pct"/>
            <w:tcBorders>
              <w:top w:val="nil"/>
              <w:left w:val="nil"/>
              <w:bottom w:val="single" w:sz="4" w:space="0" w:color="auto"/>
              <w:right w:val="single" w:sz="4" w:space="0" w:color="auto"/>
            </w:tcBorders>
            <w:shd w:val="clear" w:color="auto" w:fill="auto"/>
            <w:noWrap/>
            <w:vAlign w:val="center"/>
            <w:hideMark/>
          </w:tcPr>
          <w:p w14:paraId="21566EC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BE4914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AA6011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D85E22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44278A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51B106F" w14:textId="77777777" w:rsidR="00D57985" w:rsidRPr="00174759" w:rsidRDefault="00D57985" w:rsidP="00174759">
            <w:pPr>
              <w:pStyle w:val="af7"/>
              <w:spacing w:line="240" w:lineRule="exact"/>
              <w:rPr>
                <w:sz w:val="18"/>
                <w:szCs w:val="18"/>
              </w:rPr>
            </w:pPr>
            <w:r w:rsidRPr="00174759">
              <w:rPr>
                <w:rFonts w:hint="eastAsia"/>
                <w:sz w:val="18"/>
                <w:szCs w:val="18"/>
              </w:rPr>
              <w:t xml:space="preserve">1.14 </w:t>
            </w:r>
          </w:p>
        </w:tc>
        <w:tc>
          <w:tcPr>
            <w:tcW w:w="329" w:type="pct"/>
            <w:tcBorders>
              <w:top w:val="nil"/>
              <w:left w:val="nil"/>
              <w:bottom w:val="single" w:sz="4" w:space="0" w:color="auto"/>
              <w:right w:val="single" w:sz="4" w:space="0" w:color="auto"/>
            </w:tcBorders>
            <w:shd w:val="clear" w:color="auto" w:fill="auto"/>
            <w:noWrap/>
            <w:vAlign w:val="center"/>
            <w:hideMark/>
          </w:tcPr>
          <w:p w14:paraId="7A523887" w14:textId="77777777" w:rsidR="00D57985" w:rsidRPr="00174759" w:rsidRDefault="00D57985" w:rsidP="00174759">
            <w:pPr>
              <w:pStyle w:val="af7"/>
              <w:spacing w:line="240" w:lineRule="exact"/>
              <w:rPr>
                <w:sz w:val="18"/>
                <w:szCs w:val="18"/>
              </w:rPr>
            </w:pPr>
            <w:r w:rsidRPr="00174759">
              <w:rPr>
                <w:rFonts w:hint="eastAsia"/>
                <w:sz w:val="18"/>
                <w:szCs w:val="18"/>
              </w:rPr>
              <w:t xml:space="preserve">4.88 </w:t>
            </w:r>
          </w:p>
        </w:tc>
      </w:tr>
      <w:tr w:rsidR="00174759" w:rsidRPr="00174759" w14:paraId="3BDDBC9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BF2FC7F" w14:textId="77777777" w:rsidR="00D57985" w:rsidRPr="00174759" w:rsidRDefault="00D57985" w:rsidP="00174759">
            <w:pPr>
              <w:pStyle w:val="af7"/>
              <w:spacing w:line="240" w:lineRule="exact"/>
              <w:rPr>
                <w:sz w:val="18"/>
                <w:szCs w:val="18"/>
              </w:rPr>
            </w:pPr>
            <w:r w:rsidRPr="00174759">
              <w:rPr>
                <w:sz w:val="18"/>
                <w:szCs w:val="18"/>
              </w:rPr>
              <w:t>55</w:t>
            </w:r>
          </w:p>
        </w:tc>
        <w:tc>
          <w:tcPr>
            <w:tcW w:w="184" w:type="pct"/>
            <w:tcBorders>
              <w:top w:val="nil"/>
              <w:left w:val="nil"/>
              <w:bottom w:val="single" w:sz="4" w:space="0" w:color="auto"/>
              <w:right w:val="single" w:sz="4" w:space="0" w:color="auto"/>
            </w:tcBorders>
            <w:shd w:val="clear" w:color="auto" w:fill="auto"/>
            <w:noWrap/>
            <w:vAlign w:val="center"/>
            <w:hideMark/>
          </w:tcPr>
          <w:p w14:paraId="63CD734B" w14:textId="77777777" w:rsidR="00D57985" w:rsidRPr="00174759" w:rsidRDefault="00D57985" w:rsidP="00174759">
            <w:pPr>
              <w:pStyle w:val="af7"/>
              <w:spacing w:line="240" w:lineRule="exact"/>
              <w:rPr>
                <w:sz w:val="18"/>
                <w:szCs w:val="18"/>
              </w:rPr>
            </w:pPr>
            <w:r w:rsidRPr="00174759">
              <w:rPr>
                <w:sz w:val="18"/>
                <w:szCs w:val="18"/>
              </w:rPr>
              <w:t>1086</w:t>
            </w:r>
          </w:p>
        </w:tc>
        <w:tc>
          <w:tcPr>
            <w:tcW w:w="1047" w:type="pct"/>
            <w:tcBorders>
              <w:top w:val="nil"/>
              <w:left w:val="nil"/>
              <w:bottom w:val="single" w:sz="4" w:space="0" w:color="auto"/>
              <w:right w:val="single" w:sz="4" w:space="0" w:color="auto"/>
            </w:tcBorders>
            <w:shd w:val="clear" w:color="auto" w:fill="auto"/>
            <w:noWrap/>
            <w:vAlign w:val="center"/>
            <w:hideMark/>
          </w:tcPr>
          <w:p w14:paraId="5BCCF875" w14:textId="77777777" w:rsidR="00D57985" w:rsidRPr="00174759" w:rsidRDefault="00D57985" w:rsidP="00174759">
            <w:pPr>
              <w:pStyle w:val="af7"/>
              <w:spacing w:line="240" w:lineRule="exact"/>
              <w:rPr>
                <w:sz w:val="18"/>
                <w:szCs w:val="18"/>
              </w:rPr>
            </w:pPr>
            <w:proofErr w:type="gramStart"/>
            <w:r w:rsidRPr="00174759">
              <w:rPr>
                <w:sz w:val="18"/>
                <w:szCs w:val="18"/>
              </w:rPr>
              <w:t>杨爱霞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1649624"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6AE0C3A9"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BBF0967" w14:textId="77777777" w:rsidR="00D57985" w:rsidRPr="00174759" w:rsidRDefault="00D57985" w:rsidP="00174759">
            <w:pPr>
              <w:pStyle w:val="af7"/>
              <w:spacing w:line="240" w:lineRule="exact"/>
              <w:rPr>
                <w:sz w:val="18"/>
                <w:szCs w:val="18"/>
              </w:rPr>
            </w:pPr>
            <w:r w:rsidRPr="00174759">
              <w:rPr>
                <w:sz w:val="18"/>
                <w:szCs w:val="18"/>
              </w:rPr>
              <w:t>5.84</w:t>
            </w:r>
          </w:p>
        </w:tc>
        <w:tc>
          <w:tcPr>
            <w:tcW w:w="398" w:type="pct"/>
            <w:tcBorders>
              <w:top w:val="nil"/>
              <w:left w:val="nil"/>
              <w:bottom w:val="single" w:sz="4" w:space="0" w:color="auto"/>
              <w:right w:val="single" w:sz="4" w:space="0" w:color="auto"/>
            </w:tcBorders>
            <w:shd w:val="clear" w:color="auto" w:fill="auto"/>
            <w:noWrap/>
            <w:vAlign w:val="center"/>
            <w:hideMark/>
          </w:tcPr>
          <w:p w14:paraId="7AD89A8B" w14:textId="77777777" w:rsidR="00D57985" w:rsidRPr="00174759" w:rsidRDefault="00D57985" w:rsidP="00174759">
            <w:pPr>
              <w:pStyle w:val="af7"/>
              <w:spacing w:line="240" w:lineRule="exact"/>
              <w:rPr>
                <w:sz w:val="18"/>
                <w:szCs w:val="18"/>
              </w:rPr>
            </w:pPr>
            <w:r w:rsidRPr="00174759">
              <w:rPr>
                <w:sz w:val="18"/>
                <w:szCs w:val="18"/>
              </w:rPr>
              <w:t>39.64027778N</w:t>
            </w:r>
          </w:p>
        </w:tc>
        <w:tc>
          <w:tcPr>
            <w:tcW w:w="419" w:type="pct"/>
            <w:tcBorders>
              <w:top w:val="nil"/>
              <w:left w:val="nil"/>
              <w:bottom w:val="single" w:sz="4" w:space="0" w:color="auto"/>
              <w:right w:val="single" w:sz="4" w:space="0" w:color="auto"/>
            </w:tcBorders>
            <w:shd w:val="clear" w:color="auto" w:fill="auto"/>
            <w:noWrap/>
            <w:vAlign w:val="center"/>
            <w:hideMark/>
          </w:tcPr>
          <w:p w14:paraId="62ADB670" w14:textId="77777777" w:rsidR="00D57985" w:rsidRPr="00174759" w:rsidRDefault="00D57985" w:rsidP="00174759">
            <w:pPr>
              <w:pStyle w:val="af7"/>
              <w:spacing w:line="240" w:lineRule="exact"/>
              <w:rPr>
                <w:sz w:val="18"/>
                <w:szCs w:val="18"/>
              </w:rPr>
            </w:pPr>
            <w:r w:rsidRPr="00174759">
              <w:rPr>
                <w:sz w:val="18"/>
                <w:szCs w:val="18"/>
              </w:rPr>
              <w:t>099.09388889E</w:t>
            </w:r>
          </w:p>
        </w:tc>
        <w:tc>
          <w:tcPr>
            <w:tcW w:w="292" w:type="pct"/>
            <w:tcBorders>
              <w:top w:val="nil"/>
              <w:left w:val="nil"/>
              <w:bottom w:val="single" w:sz="4" w:space="0" w:color="auto"/>
              <w:right w:val="single" w:sz="4" w:space="0" w:color="auto"/>
            </w:tcBorders>
            <w:shd w:val="clear" w:color="auto" w:fill="auto"/>
            <w:noWrap/>
            <w:vAlign w:val="center"/>
            <w:hideMark/>
          </w:tcPr>
          <w:p w14:paraId="3D3CCEE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0DAB3E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133CCE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B479D2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56554C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B718419" w14:textId="77777777" w:rsidR="00D57985" w:rsidRPr="00174759" w:rsidRDefault="00D57985" w:rsidP="00174759">
            <w:pPr>
              <w:pStyle w:val="af7"/>
              <w:spacing w:line="240" w:lineRule="exact"/>
              <w:rPr>
                <w:sz w:val="18"/>
                <w:szCs w:val="18"/>
              </w:rPr>
            </w:pPr>
            <w:r w:rsidRPr="00174759">
              <w:rPr>
                <w:rFonts w:hint="eastAsia"/>
                <w:sz w:val="18"/>
                <w:szCs w:val="18"/>
              </w:rPr>
              <w:t xml:space="preserve">1.11 </w:t>
            </w:r>
          </w:p>
        </w:tc>
        <w:tc>
          <w:tcPr>
            <w:tcW w:w="329" w:type="pct"/>
            <w:tcBorders>
              <w:top w:val="nil"/>
              <w:left w:val="nil"/>
              <w:bottom w:val="single" w:sz="4" w:space="0" w:color="auto"/>
              <w:right w:val="single" w:sz="4" w:space="0" w:color="auto"/>
            </w:tcBorders>
            <w:shd w:val="clear" w:color="auto" w:fill="auto"/>
            <w:noWrap/>
            <w:vAlign w:val="center"/>
            <w:hideMark/>
          </w:tcPr>
          <w:p w14:paraId="6CE582F4"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r>
      <w:tr w:rsidR="00174759" w:rsidRPr="00174759" w14:paraId="7734AD5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4996ACA" w14:textId="77777777" w:rsidR="00D57985" w:rsidRPr="00174759" w:rsidRDefault="00D57985" w:rsidP="00174759">
            <w:pPr>
              <w:pStyle w:val="af7"/>
              <w:spacing w:line="240" w:lineRule="exact"/>
              <w:rPr>
                <w:sz w:val="18"/>
                <w:szCs w:val="18"/>
              </w:rPr>
            </w:pPr>
            <w:r w:rsidRPr="00174759">
              <w:rPr>
                <w:sz w:val="18"/>
                <w:szCs w:val="18"/>
              </w:rPr>
              <w:t>56</w:t>
            </w:r>
          </w:p>
        </w:tc>
        <w:tc>
          <w:tcPr>
            <w:tcW w:w="184" w:type="pct"/>
            <w:tcBorders>
              <w:top w:val="nil"/>
              <w:left w:val="nil"/>
              <w:bottom w:val="single" w:sz="4" w:space="0" w:color="auto"/>
              <w:right w:val="single" w:sz="4" w:space="0" w:color="auto"/>
            </w:tcBorders>
            <w:shd w:val="clear" w:color="auto" w:fill="auto"/>
            <w:noWrap/>
            <w:vAlign w:val="center"/>
            <w:hideMark/>
          </w:tcPr>
          <w:p w14:paraId="4CA2911D" w14:textId="77777777" w:rsidR="00D57985" w:rsidRPr="00174759" w:rsidRDefault="00D57985" w:rsidP="00174759">
            <w:pPr>
              <w:pStyle w:val="af7"/>
              <w:spacing w:line="240" w:lineRule="exact"/>
              <w:rPr>
                <w:sz w:val="18"/>
                <w:szCs w:val="18"/>
              </w:rPr>
            </w:pPr>
            <w:r w:rsidRPr="00174759">
              <w:rPr>
                <w:sz w:val="18"/>
                <w:szCs w:val="18"/>
              </w:rPr>
              <w:t>1087</w:t>
            </w:r>
          </w:p>
        </w:tc>
        <w:tc>
          <w:tcPr>
            <w:tcW w:w="1047" w:type="pct"/>
            <w:tcBorders>
              <w:top w:val="nil"/>
              <w:left w:val="nil"/>
              <w:bottom w:val="single" w:sz="4" w:space="0" w:color="auto"/>
              <w:right w:val="single" w:sz="4" w:space="0" w:color="auto"/>
            </w:tcBorders>
            <w:shd w:val="clear" w:color="auto" w:fill="auto"/>
            <w:noWrap/>
            <w:vAlign w:val="center"/>
            <w:hideMark/>
          </w:tcPr>
          <w:p w14:paraId="13A5D530" w14:textId="77777777" w:rsidR="00D57985" w:rsidRPr="00174759" w:rsidRDefault="00D57985" w:rsidP="00174759">
            <w:pPr>
              <w:pStyle w:val="af7"/>
              <w:spacing w:line="240" w:lineRule="exact"/>
              <w:rPr>
                <w:sz w:val="18"/>
                <w:szCs w:val="18"/>
              </w:rPr>
            </w:pPr>
            <w:proofErr w:type="gramStart"/>
            <w:r w:rsidRPr="00174759">
              <w:rPr>
                <w:sz w:val="18"/>
                <w:szCs w:val="18"/>
              </w:rPr>
              <w:t>杨爱霞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BF04922"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2C328E1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2A82FCE7" w14:textId="77777777" w:rsidR="00D57985" w:rsidRPr="00174759" w:rsidRDefault="00D57985" w:rsidP="00174759">
            <w:pPr>
              <w:pStyle w:val="af7"/>
              <w:spacing w:line="240" w:lineRule="exact"/>
              <w:rPr>
                <w:sz w:val="18"/>
                <w:szCs w:val="18"/>
              </w:rPr>
            </w:pPr>
            <w:r w:rsidRPr="00174759">
              <w:rPr>
                <w:sz w:val="18"/>
                <w:szCs w:val="18"/>
              </w:rPr>
              <w:t>5.95</w:t>
            </w:r>
          </w:p>
        </w:tc>
        <w:tc>
          <w:tcPr>
            <w:tcW w:w="398" w:type="pct"/>
            <w:tcBorders>
              <w:top w:val="nil"/>
              <w:left w:val="nil"/>
              <w:bottom w:val="single" w:sz="4" w:space="0" w:color="auto"/>
              <w:right w:val="single" w:sz="4" w:space="0" w:color="auto"/>
            </w:tcBorders>
            <w:shd w:val="clear" w:color="auto" w:fill="auto"/>
            <w:noWrap/>
            <w:vAlign w:val="center"/>
            <w:hideMark/>
          </w:tcPr>
          <w:p w14:paraId="7E2CE1E3" w14:textId="77777777" w:rsidR="00D57985" w:rsidRPr="00174759" w:rsidRDefault="00D57985" w:rsidP="00174759">
            <w:pPr>
              <w:pStyle w:val="af7"/>
              <w:spacing w:line="240" w:lineRule="exact"/>
              <w:rPr>
                <w:sz w:val="18"/>
                <w:szCs w:val="18"/>
              </w:rPr>
            </w:pPr>
            <w:r w:rsidRPr="00174759">
              <w:rPr>
                <w:sz w:val="18"/>
                <w:szCs w:val="18"/>
              </w:rPr>
              <w:t>39.64000000N</w:t>
            </w:r>
          </w:p>
        </w:tc>
        <w:tc>
          <w:tcPr>
            <w:tcW w:w="419" w:type="pct"/>
            <w:tcBorders>
              <w:top w:val="nil"/>
              <w:left w:val="nil"/>
              <w:bottom w:val="single" w:sz="4" w:space="0" w:color="auto"/>
              <w:right w:val="single" w:sz="4" w:space="0" w:color="auto"/>
            </w:tcBorders>
            <w:shd w:val="clear" w:color="auto" w:fill="auto"/>
            <w:noWrap/>
            <w:vAlign w:val="center"/>
            <w:hideMark/>
          </w:tcPr>
          <w:p w14:paraId="1AE2B59B" w14:textId="77777777" w:rsidR="00D57985" w:rsidRPr="00174759" w:rsidRDefault="00D57985" w:rsidP="00174759">
            <w:pPr>
              <w:pStyle w:val="af7"/>
              <w:spacing w:line="240" w:lineRule="exact"/>
              <w:rPr>
                <w:sz w:val="18"/>
                <w:szCs w:val="18"/>
              </w:rPr>
            </w:pPr>
            <w:r w:rsidRPr="00174759">
              <w:rPr>
                <w:sz w:val="18"/>
                <w:szCs w:val="18"/>
              </w:rPr>
              <w:t>099.10055556E</w:t>
            </w:r>
          </w:p>
        </w:tc>
        <w:tc>
          <w:tcPr>
            <w:tcW w:w="292" w:type="pct"/>
            <w:tcBorders>
              <w:top w:val="nil"/>
              <w:left w:val="nil"/>
              <w:bottom w:val="single" w:sz="4" w:space="0" w:color="auto"/>
              <w:right w:val="single" w:sz="4" w:space="0" w:color="auto"/>
            </w:tcBorders>
            <w:shd w:val="clear" w:color="auto" w:fill="auto"/>
            <w:noWrap/>
            <w:vAlign w:val="center"/>
            <w:hideMark/>
          </w:tcPr>
          <w:p w14:paraId="065DC3C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62C027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167FF1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DB1664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9AE6F1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3E98EE5" w14:textId="77777777" w:rsidR="00D57985" w:rsidRPr="00174759" w:rsidRDefault="00D57985" w:rsidP="00174759">
            <w:pPr>
              <w:pStyle w:val="af7"/>
              <w:spacing w:line="240" w:lineRule="exact"/>
              <w:rPr>
                <w:sz w:val="18"/>
                <w:szCs w:val="18"/>
              </w:rPr>
            </w:pPr>
            <w:r w:rsidRPr="00174759">
              <w:rPr>
                <w:rFonts w:hint="eastAsia"/>
                <w:sz w:val="18"/>
                <w:szCs w:val="18"/>
              </w:rPr>
              <w:t xml:space="preserve">1.13 </w:t>
            </w:r>
          </w:p>
        </w:tc>
        <w:tc>
          <w:tcPr>
            <w:tcW w:w="329" w:type="pct"/>
            <w:tcBorders>
              <w:top w:val="nil"/>
              <w:left w:val="nil"/>
              <w:bottom w:val="single" w:sz="4" w:space="0" w:color="auto"/>
              <w:right w:val="single" w:sz="4" w:space="0" w:color="auto"/>
            </w:tcBorders>
            <w:shd w:val="clear" w:color="auto" w:fill="auto"/>
            <w:noWrap/>
            <w:vAlign w:val="center"/>
            <w:hideMark/>
          </w:tcPr>
          <w:p w14:paraId="021B9520" w14:textId="77777777" w:rsidR="00D57985" w:rsidRPr="00174759" w:rsidRDefault="00D57985" w:rsidP="00174759">
            <w:pPr>
              <w:pStyle w:val="af7"/>
              <w:spacing w:line="240" w:lineRule="exact"/>
              <w:rPr>
                <w:sz w:val="18"/>
                <w:szCs w:val="18"/>
              </w:rPr>
            </w:pPr>
            <w:r w:rsidRPr="00174759">
              <w:rPr>
                <w:rFonts w:hint="eastAsia"/>
                <w:sz w:val="18"/>
                <w:szCs w:val="18"/>
              </w:rPr>
              <w:t xml:space="preserve">4.82 </w:t>
            </w:r>
          </w:p>
        </w:tc>
      </w:tr>
      <w:tr w:rsidR="00174759" w:rsidRPr="00174759" w14:paraId="72D7B53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AEBA03B" w14:textId="77777777" w:rsidR="00D57985" w:rsidRPr="00174759" w:rsidRDefault="00D57985" w:rsidP="00174759">
            <w:pPr>
              <w:pStyle w:val="af7"/>
              <w:spacing w:line="240" w:lineRule="exact"/>
              <w:rPr>
                <w:sz w:val="18"/>
                <w:szCs w:val="18"/>
              </w:rPr>
            </w:pPr>
            <w:r w:rsidRPr="00174759">
              <w:rPr>
                <w:sz w:val="18"/>
                <w:szCs w:val="18"/>
              </w:rPr>
              <w:t>57</w:t>
            </w:r>
          </w:p>
        </w:tc>
        <w:tc>
          <w:tcPr>
            <w:tcW w:w="184" w:type="pct"/>
            <w:tcBorders>
              <w:top w:val="nil"/>
              <w:left w:val="nil"/>
              <w:bottom w:val="single" w:sz="4" w:space="0" w:color="auto"/>
              <w:right w:val="single" w:sz="4" w:space="0" w:color="auto"/>
            </w:tcBorders>
            <w:shd w:val="clear" w:color="auto" w:fill="auto"/>
            <w:noWrap/>
            <w:vAlign w:val="center"/>
            <w:hideMark/>
          </w:tcPr>
          <w:p w14:paraId="7C6EC0EF" w14:textId="77777777" w:rsidR="00D57985" w:rsidRPr="00174759" w:rsidRDefault="00D57985" w:rsidP="00174759">
            <w:pPr>
              <w:pStyle w:val="af7"/>
              <w:spacing w:line="240" w:lineRule="exact"/>
              <w:rPr>
                <w:sz w:val="18"/>
                <w:szCs w:val="18"/>
              </w:rPr>
            </w:pPr>
            <w:r w:rsidRPr="00174759">
              <w:rPr>
                <w:sz w:val="18"/>
                <w:szCs w:val="18"/>
              </w:rPr>
              <w:t>1123</w:t>
            </w:r>
          </w:p>
        </w:tc>
        <w:tc>
          <w:tcPr>
            <w:tcW w:w="1047" w:type="pct"/>
            <w:tcBorders>
              <w:top w:val="nil"/>
              <w:left w:val="nil"/>
              <w:bottom w:val="single" w:sz="4" w:space="0" w:color="auto"/>
              <w:right w:val="single" w:sz="4" w:space="0" w:color="auto"/>
            </w:tcBorders>
            <w:shd w:val="clear" w:color="auto" w:fill="auto"/>
            <w:noWrap/>
            <w:vAlign w:val="center"/>
            <w:hideMark/>
          </w:tcPr>
          <w:p w14:paraId="3FEC984B" w14:textId="77777777" w:rsidR="00D57985" w:rsidRPr="00174759" w:rsidRDefault="00D57985" w:rsidP="00174759">
            <w:pPr>
              <w:pStyle w:val="af7"/>
              <w:spacing w:line="240" w:lineRule="exact"/>
              <w:rPr>
                <w:sz w:val="18"/>
                <w:szCs w:val="18"/>
              </w:rPr>
            </w:pPr>
            <w:r w:rsidRPr="00174759">
              <w:rPr>
                <w:sz w:val="18"/>
                <w:szCs w:val="18"/>
              </w:rPr>
              <w:t>杨玉梅</w:t>
            </w:r>
          </w:p>
        </w:tc>
        <w:tc>
          <w:tcPr>
            <w:tcW w:w="292" w:type="pct"/>
            <w:tcBorders>
              <w:top w:val="nil"/>
              <w:left w:val="nil"/>
              <w:bottom w:val="single" w:sz="4" w:space="0" w:color="auto"/>
              <w:right w:val="single" w:sz="4" w:space="0" w:color="auto"/>
            </w:tcBorders>
            <w:shd w:val="clear" w:color="auto" w:fill="auto"/>
            <w:noWrap/>
            <w:vAlign w:val="center"/>
            <w:hideMark/>
          </w:tcPr>
          <w:p w14:paraId="729B5EAB"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4D8BB5C4"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03C8EC8F" w14:textId="77777777" w:rsidR="00D57985" w:rsidRPr="00174759" w:rsidRDefault="00D57985" w:rsidP="00174759">
            <w:pPr>
              <w:pStyle w:val="af7"/>
              <w:spacing w:line="240" w:lineRule="exact"/>
              <w:rPr>
                <w:sz w:val="18"/>
                <w:szCs w:val="18"/>
              </w:rPr>
            </w:pPr>
            <w:r w:rsidRPr="00174759">
              <w:rPr>
                <w:sz w:val="18"/>
                <w:szCs w:val="18"/>
              </w:rPr>
              <w:t>4.18</w:t>
            </w:r>
          </w:p>
        </w:tc>
        <w:tc>
          <w:tcPr>
            <w:tcW w:w="398" w:type="pct"/>
            <w:tcBorders>
              <w:top w:val="nil"/>
              <w:left w:val="nil"/>
              <w:bottom w:val="single" w:sz="4" w:space="0" w:color="auto"/>
              <w:right w:val="single" w:sz="4" w:space="0" w:color="auto"/>
            </w:tcBorders>
            <w:shd w:val="clear" w:color="auto" w:fill="auto"/>
            <w:noWrap/>
            <w:vAlign w:val="center"/>
            <w:hideMark/>
          </w:tcPr>
          <w:p w14:paraId="4E27E0F2" w14:textId="77777777" w:rsidR="00D57985" w:rsidRPr="00174759" w:rsidRDefault="00D57985" w:rsidP="00174759">
            <w:pPr>
              <w:pStyle w:val="af7"/>
              <w:spacing w:line="240" w:lineRule="exact"/>
              <w:rPr>
                <w:sz w:val="18"/>
                <w:szCs w:val="18"/>
              </w:rPr>
            </w:pPr>
            <w:r w:rsidRPr="00174759">
              <w:rPr>
                <w:sz w:val="18"/>
                <w:szCs w:val="18"/>
              </w:rPr>
              <w:t>39.62005000N</w:t>
            </w:r>
          </w:p>
        </w:tc>
        <w:tc>
          <w:tcPr>
            <w:tcW w:w="419" w:type="pct"/>
            <w:tcBorders>
              <w:top w:val="nil"/>
              <w:left w:val="nil"/>
              <w:bottom w:val="single" w:sz="4" w:space="0" w:color="auto"/>
              <w:right w:val="single" w:sz="4" w:space="0" w:color="auto"/>
            </w:tcBorders>
            <w:shd w:val="clear" w:color="auto" w:fill="auto"/>
            <w:noWrap/>
            <w:vAlign w:val="center"/>
            <w:hideMark/>
          </w:tcPr>
          <w:p w14:paraId="6AED8A30" w14:textId="77777777" w:rsidR="00D57985" w:rsidRPr="00174759" w:rsidRDefault="00D57985" w:rsidP="00174759">
            <w:pPr>
              <w:pStyle w:val="af7"/>
              <w:spacing w:line="240" w:lineRule="exact"/>
              <w:rPr>
                <w:sz w:val="18"/>
                <w:szCs w:val="18"/>
              </w:rPr>
            </w:pPr>
            <w:r w:rsidRPr="00174759">
              <w:rPr>
                <w:sz w:val="18"/>
                <w:szCs w:val="18"/>
              </w:rPr>
              <w:t>099.08756111E</w:t>
            </w:r>
          </w:p>
        </w:tc>
        <w:tc>
          <w:tcPr>
            <w:tcW w:w="292" w:type="pct"/>
            <w:tcBorders>
              <w:top w:val="nil"/>
              <w:left w:val="nil"/>
              <w:bottom w:val="single" w:sz="4" w:space="0" w:color="auto"/>
              <w:right w:val="single" w:sz="4" w:space="0" w:color="auto"/>
            </w:tcBorders>
            <w:shd w:val="clear" w:color="auto" w:fill="auto"/>
            <w:noWrap/>
            <w:vAlign w:val="center"/>
            <w:hideMark/>
          </w:tcPr>
          <w:p w14:paraId="35DB515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9CB704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C9E7A0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6BC478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0107F2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3EAB9BD" w14:textId="77777777" w:rsidR="00D57985" w:rsidRPr="00174759" w:rsidRDefault="00D57985" w:rsidP="00174759">
            <w:pPr>
              <w:pStyle w:val="af7"/>
              <w:spacing w:line="240" w:lineRule="exact"/>
              <w:rPr>
                <w:sz w:val="18"/>
                <w:szCs w:val="18"/>
              </w:rPr>
            </w:pPr>
            <w:r w:rsidRPr="00174759">
              <w:rPr>
                <w:rFonts w:hint="eastAsia"/>
                <w:sz w:val="18"/>
                <w:szCs w:val="18"/>
              </w:rPr>
              <w:t xml:space="preserve">0.79 </w:t>
            </w:r>
          </w:p>
        </w:tc>
        <w:tc>
          <w:tcPr>
            <w:tcW w:w="329" w:type="pct"/>
            <w:tcBorders>
              <w:top w:val="nil"/>
              <w:left w:val="nil"/>
              <w:bottom w:val="single" w:sz="4" w:space="0" w:color="auto"/>
              <w:right w:val="single" w:sz="4" w:space="0" w:color="auto"/>
            </w:tcBorders>
            <w:shd w:val="clear" w:color="auto" w:fill="auto"/>
            <w:noWrap/>
            <w:vAlign w:val="center"/>
            <w:hideMark/>
          </w:tcPr>
          <w:p w14:paraId="5EE42E79" w14:textId="77777777" w:rsidR="00D57985" w:rsidRPr="00174759" w:rsidRDefault="00D57985" w:rsidP="00174759">
            <w:pPr>
              <w:pStyle w:val="af7"/>
              <w:spacing w:line="240" w:lineRule="exact"/>
              <w:rPr>
                <w:sz w:val="18"/>
                <w:szCs w:val="18"/>
              </w:rPr>
            </w:pPr>
            <w:r w:rsidRPr="00174759">
              <w:rPr>
                <w:rFonts w:hint="eastAsia"/>
                <w:sz w:val="18"/>
                <w:szCs w:val="18"/>
              </w:rPr>
              <w:t xml:space="preserve">3.39 </w:t>
            </w:r>
          </w:p>
        </w:tc>
      </w:tr>
      <w:tr w:rsidR="00174759" w:rsidRPr="00174759" w14:paraId="79FB6C0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50EAD5" w14:textId="77777777" w:rsidR="00D57985" w:rsidRPr="00174759" w:rsidRDefault="00D57985" w:rsidP="00174759">
            <w:pPr>
              <w:pStyle w:val="af7"/>
              <w:spacing w:line="240" w:lineRule="exact"/>
              <w:rPr>
                <w:sz w:val="18"/>
                <w:szCs w:val="18"/>
              </w:rPr>
            </w:pPr>
            <w:r w:rsidRPr="00174759">
              <w:rPr>
                <w:sz w:val="18"/>
                <w:szCs w:val="18"/>
              </w:rPr>
              <w:t>58</w:t>
            </w:r>
          </w:p>
        </w:tc>
        <w:tc>
          <w:tcPr>
            <w:tcW w:w="184" w:type="pct"/>
            <w:tcBorders>
              <w:top w:val="nil"/>
              <w:left w:val="nil"/>
              <w:bottom w:val="single" w:sz="4" w:space="0" w:color="auto"/>
              <w:right w:val="single" w:sz="4" w:space="0" w:color="auto"/>
            </w:tcBorders>
            <w:shd w:val="clear" w:color="auto" w:fill="auto"/>
            <w:noWrap/>
            <w:vAlign w:val="center"/>
            <w:hideMark/>
          </w:tcPr>
          <w:p w14:paraId="334DC904" w14:textId="77777777" w:rsidR="00D57985" w:rsidRPr="00174759" w:rsidRDefault="00D57985" w:rsidP="00174759">
            <w:pPr>
              <w:pStyle w:val="af7"/>
              <w:spacing w:line="240" w:lineRule="exact"/>
              <w:rPr>
                <w:sz w:val="18"/>
                <w:szCs w:val="18"/>
              </w:rPr>
            </w:pPr>
            <w:r w:rsidRPr="00174759">
              <w:rPr>
                <w:sz w:val="18"/>
                <w:szCs w:val="18"/>
              </w:rPr>
              <w:t>1124</w:t>
            </w:r>
          </w:p>
        </w:tc>
        <w:tc>
          <w:tcPr>
            <w:tcW w:w="1047" w:type="pct"/>
            <w:tcBorders>
              <w:top w:val="nil"/>
              <w:left w:val="nil"/>
              <w:bottom w:val="single" w:sz="4" w:space="0" w:color="auto"/>
              <w:right w:val="single" w:sz="4" w:space="0" w:color="auto"/>
            </w:tcBorders>
            <w:shd w:val="clear" w:color="auto" w:fill="auto"/>
            <w:noWrap/>
            <w:vAlign w:val="center"/>
            <w:hideMark/>
          </w:tcPr>
          <w:p w14:paraId="4A257DE9" w14:textId="77777777" w:rsidR="00D57985" w:rsidRPr="00174759" w:rsidRDefault="00D57985" w:rsidP="00174759">
            <w:pPr>
              <w:pStyle w:val="af7"/>
              <w:spacing w:line="240" w:lineRule="exact"/>
              <w:rPr>
                <w:sz w:val="18"/>
                <w:szCs w:val="18"/>
              </w:rPr>
            </w:pPr>
            <w:r w:rsidRPr="00174759">
              <w:rPr>
                <w:sz w:val="18"/>
                <w:szCs w:val="18"/>
              </w:rPr>
              <w:t>杨玉梅</w:t>
            </w:r>
          </w:p>
        </w:tc>
        <w:tc>
          <w:tcPr>
            <w:tcW w:w="292" w:type="pct"/>
            <w:tcBorders>
              <w:top w:val="nil"/>
              <w:left w:val="nil"/>
              <w:bottom w:val="single" w:sz="4" w:space="0" w:color="auto"/>
              <w:right w:val="single" w:sz="4" w:space="0" w:color="auto"/>
            </w:tcBorders>
            <w:shd w:val="clear" w:color="auto" w:fill="auto"/>
            <w:noWrap/>
            <w:vAlign w:val="center"/>
            <w:hideMark/>
          </w:tcPr>
          <w:p w14:paraId="1B5C3D39"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3CA56490"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300FAC46" w14:textId="77777777" w:rsidR="00D57985" w:rsidRPr="00174759" w:rsidRDefault="00D57985" w:rsidP="00174759">
            <w:pPr>
              <w:pStyle w:val="af7"/>
              <w:spacing w:line="240" w:lineRule="exact"/>
              <w:rPr>
                <w:sz w:val="18"/>
                <w:szCs w:val="18"/>
              </w:rPr>
            </w:pPr>
            <w:r w:rsidRPr="00174759">
              <w:rPr>
                <w:sz w:val="18"/>
                <w:szCs w:val="18"/>
              </w:rPr>
              <w:t>6.22</w:t>
            </w:r>
          </w:p>
        </w:tc>
        <w:tc>
          <w:tcPr>
            <w:tcW w:w="398" w:type="pct"/>
            <w:tcBorders>
              <w:top w:val="nil"/>
              <w:left w:val="nil"/>
              <w:bottom w:val="single" w:sz="4" w:space="0" w:color="auto"/>
              <w:right w:val="single" w:sz="4" w:space="0" w:color="auto"/>
            </w:tcBorders>
            <w:shd w:val="clear" w:color="auto" w:fill="auto"/>
            <w:noWrap/>
            <w:vAlign w:val="center"/>
            <w:hideMark/>
          </w:tcPr>
          <w:p w14:paraId="6450C99A" w14:textId="77777777" w:rsidR="00D57985" w:rsidRPr="00174759" w:rsidRDefault="00D57985" w:rsidP="00174759">
            <w:pPr>
              <w:pStyle w:val="af7"/>
              <w:spacing w:line="240" w:lineRule="exact"/>
              <w:rPr>
                <w:sz w:val="18"/>
                <w:szCs w:val="18"/>
              </w:rPr>
            </w:pPr>
            <w:r w:rsidRPr="00174759">
              <w:rPr>
                <w:sz w:val="18"/>
                <w:szCs w:val="18"/>
              </w:rPr>
              <w:t>39.64694444N</w:t>
            </w:r>
          </w:p>
        </w:tc>
        <w:tc>
          <w:tcPr>
            <w:tcW w:w="419" w:type="pct"/>
            <w:tcBorders>
              <w:top w:val="nil"/>
              <w:left w:val="nil"/>
              <w:bottom w:val="single" w:sz="4" w:space="0" w:color="auto"/>
              <w:right w:val="single" w:sz="4" w:space="0" w:color="auto"/>
            </w:tcBorders>
            <w:shd w:val="clear" w:color="auto" w:fill="auto"/>
            <w:noWrap/>
            <w:vAlign w:val="center"/>
            <w:hideMark/>
          </w:tcPr>
          <w:p w14:paraId="0A53006D" w14:textId="77777777" w:rsidR="00D57985" w:rsidRPr="00174759" w:rsidRDefault="00D57985" w:rsidP="00174759">
            <w:pPr>
              <w:pStyle w:val="af7"/>
              <w:spacing w:line="240" w:lineRule="exact"/>
              <w:rPr>
                <w:sz w:val="18"/>
                <w:szCs w:val="18"/>
              </w:rPr>
            </w:pPr>
            <w:r w:rsidRPr="00174759">
              <w:rPr>
                <w:sz w:val="18"/>
                <w:szCs w:val="18"/>
              </w:rPr>
              <w:t>099.00027778E</w:t>
            </w:r>
          </w:p>
        </w:tc>
        <w:tc>
          <w:tcPr>
            <w:tcW w:w="292" w:type="pct"/>
            <w:tcBorders>
              <w:top w:val="nil"/>
              <w:left w:val="nil"/>
              <w:bottom w:val="single" w:sz="4" w:space="0" w:color="auto"/>
              <w:right w:val="single" w:sz="4" w:space="0" w:color="auto"/>
            </w:tcBorders>
            <w:shd w:val="clear" w:color="auto" w:fill="auto"/>
            <w:noWrap/>
            <w:vAlign w:val="center"/>
            <w:hideMark/>
          </w:tcPr>
          <w:p w14:paraId="2D44032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539D9C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765066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9B480F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CC3E60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25DA9FC" w14:textId="77777777" w:rsidR="00D57985" w:rsidRPr="00174759" w:rsidRDefault="00D57985" w:rsidP="00174759">
            <w:pPr>
              <w:pStyle w:val="af7"/>
              <w:spacing w:line="240" w:lineRule="exact"/>
              <w:rPr>
                <w:sz w:val="18"/>
                <w:szCs w:val="18"/>
              </w:rPr>
            </w:pPr>
            <w:r w:rsidRPr="00174759">
              <w:rPr>
                <w:rFonts w:hint="eastAsia"/>
                <w:sz w:val="18"/>
                <w:szCs w:val="18"/>
              </w:rPr>
              <w:t xml:space="preserve">1.18 </w:t>
            </w:r>
          </w:p>
        </w:tc>
        <w:tc>
          <w:tcPr>
            <w:tcW w:w="329" w:type="pct"/>
            <w:tcBorders>
              <w:top w:val="nil"/>
              <w:left w:val="nil"/>
              <w:bottom w:val="single" w:sz="4" w:space="0" w:color="auto"/>
              <w:right w:val="single" w:sz="4" w:space="0" w:color="auto"/>
            </w:tcBorders>
            <w:shd w:val="clear" w:color="auto" w:fill="auto"/>
            <w:noWrap/>
            <w:vAlign w:val="center"/>
            <w:hideMark/>
          </w:tcPr>
          <w:p w14:paraId="3E4F0EE6" w14:textId="77777777" w:rsidR="00D57985" w:rsidRPr="00174759" w:rsidRDefault="00D57985" w:rsidP="00174759">
            <w:pPr>
              <w:pStyle w:val="af7"/>
              <w:spacing w:line="240" w:lineRule="exact"/>
              <w:rPr>
                <w:sz w:val="18"/>
                <w:szCs w:val="18"/>
              </w:rPr>
            </w:pPr>
            <w:r w:rsidRPr="00174759">
              <w:rPr>
                <w:rFonts w:hint="eastAsia"/>
                <w:sz w:val="18"/>
                <w:szCs w:val="18"/>
              </w:rPr>
              <w:t xml:space="preserve">5.04 </w:t>
            </w:r>
          </w:p>
        </w:tc>
      </w:tr>
      <w:tr w:rsidR="00174759" w:rsidRPr="00174759" w14:paraId="4FB50CC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D6C9758" w14:textId="77777777" w:rsidR="00D57985" w:rsidRPr="00174759" w:rsidRDefault="00D57985" w:rsidP="00174759">
            <w:pPr>
              <w:pStyle w:val="af7"/>
              <w:spacing w:line="240" w:lineRule="exact"/>
              <w:rPr>
                <w:sz w:val="18"/>
                <w:szCs w:val="18"/>
              </w:rPr>
            </w:pPr>
            <w:r w:rsidRPr="00174759">
              <w:rPr>
                <w:sz w:val="18"/>
                <w:szCs w:val="18"/>
              </w:rPr>
              <w:t>59</w:t>
            </w:r>
          </w:p>
        </w:tc>
        <w:tc>
          <w:tcPr>
            <w:tcW w:w="184" w:type="pct"/>
            <w:tcBorders>
              <w:top w:val="nil"/>
              <w:left w:val="nil"/>
              <w:bottom w:val="single" w:sz="4" w:space="0" w:color="auto"/>
              <w:right w:val="single" w:sz="4" w:space="0" w:color="auto"/>
            </w:tcBorders>
            <w:shd w:val="clear" w:color="auto" w:fill="auto"/>
            <w:noWrap/>
            <w:vAlign w:val="center"/>
            <w:hideMark/>
          </w:tcPr>
          <w:p w14:paraId="09F6F166" w14:textId="77777777" w:rsidR="00D57985" w:rsidRPr="00174759" w:rsidRDefault="00D57985" w:rsidP="00174759">
            <w:pPr>
              <w:pStyle w:val="af7"/>
              <w:spacing w:line="240" w:lineRule="exact"/>
              <w:rPr>
                <w:sz w:val="18"/>
                <w:szCs w:val="18"/>
              </w:rPr>
            </w:pPr>
            <w:r w:rsidRPr="00174759">
              <w:rPr>
                <w:sz w:val="18"/>
                <w:szCs w:val="18"/>
              </w:rPr>
              <w:t>1125</w:t>
            </w:r>
          </w:p>
        </w:tc>
        <w:tc>
          <w:tcPr>
            <w:tcW w:w="1047" w:type="pct"/>
            <w:tcBorders>
              <w:top w:val="nil"/>
              <w:left w:val="nil"/>
              <w:bottom w:val="single" w:sz="4" w:space="0" w:color="auto"/>
              <w:right w:val="single" w:sz="4" w:space="0" w:color="auto"/>
            </w:tcBorders>
            <w:shd w:val="clear" w:color="auto" w:fill="auto"/>
            <w:noWrap/>
            <w:vAlign w:val="center"/>
            <w:hideMark/>
          </w:tcPr>
          <w:p w14:paraId="61979525" w14:textId="77777777" w:rsidR="00D57985" w:rsidRPr="00174759" w:rsidRDefault="00D57985" w:rsidP="00174759">
            <w:pPr>
              <w:pStyle w:val="af7"/>
              <w:spacing w:line="240" w:lineRule="exact"/>
              <w:rPr>
                <w:sz w:val="18"/>
                <w:szCs w:val="18"/>
              </w:rPr>
            </w:pPr>
            <w:r w:rsidRPr="00174759">
              <w:rPr>
                <w:sz w:val="18"/>
                <w:szCs w:val="18"/>
              </w:rPr>
              <w:t>杨玉梅</w:t>
            </w:r>
          </w:p>
        </w:tc>
        <w:tc>
          <w:tcPr>
            <w:tcW w:w="292" w:type="pct"/>
            <w:tcBorders>
              <w:top w:val="nil"/>
              <w:left w:val="nil"/>
              <w:bottom w:val="single" w:sz="4" w:space="0" w:color="auto"/>
              <w:right w:val="single" w:sz="4" w:space="0" w:color="auto"/>
            </w:tcBorders>
            <w:shd w:val="clear" w:color="auto" w:fill="auto"/>
            <w:noWrap/>
            <w:vAlign w:val="center"/>
            <w:hideMark/>
          </w:tcPr>
          <w:p w14:paraId="0F418409"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5F730DB5"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5BE1BAAF" w14:textId="77777777" w:rsidR="00D57985" w:rsidRPr="00174759" w:rsidRDefault="00D57985" w:rsidP="00174759">
            <w:pPr>
              <w:pStyle w:val="af7"/>
              <w:spacing w:line="240" w:lineRule="exact"/>
              <w:rPr>
                <w:sz w:val="18"/>
                <w:szCs w:val="18"/>
              </w:rPr>
            </w:pPr>
            <w:r w:rsidRPr="00174759">
              <w:rPr>
                <w:sz w:val="18"/>
                <w:szCs w:val="18"/>
              </w:rPr>
              <w:t>4.52</w:t>
            </w:r>
          </w:p>
        </w:tc>
        <w:tc>
          <w:tcPr>
            <w:tcW w:w="398" w:type="pct"/>
            <w:tcBorders>
              <w:top w:val="nil"/>
              <w:left w:val="nil"/>
              <w:bottom w:val="single" w:sz="4" w:space="0" w:color="auto"/>
              <w:right w:val="single" w:sz="4" w:space="0" w:color="auto"/>
            </w:tcBorders>
            <w:shd w:val="clear" w:color="auto" w:fill="auto"/>
            <w:noWrap/>
            <w:vAlign w:val="center"/>
            <w:hideMark/>
          </w:tcPr>
          <w:p w14:paraId="7DC3B4EC" w14:textId="77777777" w:rsidR="00D57985" w:rsidRPr="00174759" w:rsidRDefault="00D57985" w:rsidP="00174759">
            <w:pPr>
              <w:pStyle w:val="af7"/>
              <w:spacing w:line="240" w:lineRule="exact"/>
              <w:rPr>
                <w:sz w:val="18"/>
                <w:szCs w:val="18"/>
              </w:rPr>
            </w:pPr>
            <w:r w:rsidRPr="00174759">
              <w:rPr>
                <w:sz w:val="18"/>
                <w:szCs w:val="18"/>
              </w:rPr>
              <w:t>39.64683056N</w:t>
            </w:r>
          </w:p>
        </w:tc>
        <w:tc>
          <w:tcPr>
            <w:tcW w:w="419" w:type="pct"/>
            <w:tcBorders>
              <w:top w:val="nil"/>
              <w:left w:val="nil"/>
              <w:bottom w:val="single" w:sz="4" w:space="0" w:color="auto"/>
              <w:right w:val="single" w:sz="4" w:space="0" w:color="auto"/>
            </w:tcBorders>
            <w:shd w:val="clear" w:color="auto" w:fill="auto"/>
            <w:noWrap/>
            <w:vAlign w:val="center"/>
            <w:hideMark/>
          </w:tcPr>
          <w:p w14:paraId="5800AA68" w14:textId="77777777" w:rsidR="00D57985" w:rsidRPr="00174759" w:rsidRDefault="00D57985" w:rsidP="00174759">
            <w:pPr>
              <w:pStyle w:val="af7"/>
              <w:spacing w:line="240" w:lineRule="exact"/>
              <w:rPr>
                <w:sz w:val="18"/>
                <w:szCs w:val="18"/>
              </w:rPr>
            </w:pPr>
            <w:r w:rsidRPr="00174759">
              <w:rPr>
                <w:sz w:val="18"/>
                <w:szCs w:val="18"/>
              </w:rPr>
              <w:t>099.00355000E</w:t>
            </w:r>
          </w:p>
        </w:tc>
        <w:tc>
          <w:tcPr>
            <w:tcW w:w="292" w:type="pct"/>
            <w:tcBorders>
              <w:top w:val="nil"/>
              <w:left w:val="nil"/>
              <w:bottom w:val="single" w:sz="4" w:space="0" w:color="auto"/>
              <w:right w:val="single" w:sz="4" w:space="0" w:color="auto"/>
            </w:tcBorders>
            <w:shd w:val="clear" w:color="auto" w:fill="auto"/>
            <w:noWrap/>
            <w:vAlign w:val="center"/>
            <w:hideMark/>
          </w:tcPr>
          <w:p w14:paraId="2C964E8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D50008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1308F8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EFE59F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ECE86F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41B8B17" w14:textId="77777777" w:rsidR="00D57985" w:rsidRPr="00174759" w:rsidRDefault="00D57985" w:rsidP="00174759">
            <w:pPr>
              <w:pStyle w:val="af7"/>
              <w:spacing w:line="240" w:lineRule="exact"/>
              <w:rPr>
                <w:sz w:val="18"/>
                <w:szCs w:val="18"/>
              </w:rPr>
            </w:pPr>
            <w:r w:rsidRPr="00174759">
              <w:rPr>
                <w:rFonts w:hint="eastAsia"/>
                <w:sz w:val="18"/>
                <w:szCs w:val="18"/>
              </w:rPr>
              <w:t xml:space="preserve">0.86 </w:t>
            </w:r>
          </w:p>
        </w:tc>
        <w:tc>
          <w:tcPr>
            <w:tcW w:w="329" w:type="pct"/>
            <w:tcBorders>
              <w:top w:val="nil"/>
              <w:left w:val="nil"/>
              <w:bottom w:val="single" w:sz="4" w:space="0" w:color="auto"/>
              <w:right w:val="single" w:sz="4" w:space="0" w:color="auto"/>
            </w:tcBorders>
            <w:shd w:val="clear" w:color="auto" w:fill="auto"/>
            <w:noWrap/>
            <w:vAlign w:val="center"/>
            <w:hideMark/>
          </w:tcPr>
          <w:p w14:paraId="1FB3CC65" w14:textId="77777777" w:rsidR="00D57985" w:rsidRPr="00174759" w:rsidRDefault="00D57985" w:rsidP="00174759">
            <w:pPr>
              <w:pStyle w:val="af7"/>
              <w:spacing w:line="240" w:lineRule="exact"/>
              <w:rPr>
                <w:sz w:val="18"/>
                <w:szCs w:val="18"/>
              </w:rPr>
            </w:pPr>
            <w:r w:rsidRPr="00174759">
              <w:rPr>
                <w:rFonts w:hint="eastAsia"/>
                <w:sz w:val="18"/>
                <w:szCs w:val="18"/>
              </w:rPr>
              <w:t xml:space="preserve">3.66 </w:t>
            </w:r>
          </w:p>
        </w:tc>
      </w:tr>
      <w:tr w:rsidR="00174759" w:rsidRPr="00174759" w14:paraId="44F829F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FB79F61" w14:textId="77777777" w:rsidR="00D57985" w:rsidRPr="00174759" w:rsidRDefault="00D57985" w:rsidP="00174759">
            <w:pPr>
              <w:pStyle w:val="af7"/>
              <w:spacing w:line="240" w:lineRule="exact"/>
              <w:rPr>
                <w:sz w:val="18"/>
                <w:szCs w:val="18"/>
              </w:rPr>
            </w:pPr>
            <w:r w:rsidRPr="00174759">
              <w:rPr>
                <w:sz w:val="18"/>
                <w:szCs w:val="18"/>
              </w:rPr>
              <w:t>60</w:t>
            </w:r>
          </w:p>
        </w:tc>
        <w:tc>
          <w:tcPr>
            <w:tcW w:w="184" w:type="pct"/>
            <w:tcBorders>
              <w:top w:val="nil"/>
              <w:left w:val="nil"/>
              <w:bottom w:val="single" w:sz="4" w:space="0" w:color="auto"/>
              <w:right w:val="single" w:sz="4" w:space="0" w:color="auto"/>
            </w:tcBorders>
            <w:shd w:val="clear" w:color="auto" w:fill="auto"/>
            <w:noWrap/>
            <w:vAlign w:val="center"/>
            <w:hideMark/>
          </w:tcPr>
          <w:p w14:paraId="726A46D1" w14:textId="77777777" w:rsidR="00D57985" w:rsidRPr="00174759" w:rsidRDefault="00D57985" w:rsidP="00174759">
            <w:pPr>
              <w:pStyle w:val="af7"/>
              <w:spacing w:line="240" w:lineRule="exact"/>
              <w:rPr>
                <w:sz w:val="18"/>
                <w:szCs w:val="18"/>
              </w:rPr>
            </w:pPr>
            <w:r w:rsidRPr="00174759">
              <w:rPr>
                <w:sz w:val="18"/>
                <w:szCs w:val="18"/>
              </w:rPr>
              <w:t>1164</w:t>
            </w:r>
          </w:p>
        </w:tc>
        <w:tc>
          <w:tcPr>
            <w:tcW w:w="1047" w:type="pct"/>
            <w:tcBorders>
              <w:top w:val="nil"/>
              <w:left w:val="nil"/>
              <w:bottom w:val="single" w:sz="4" w:space="0" w:color="auto"/>
              <w:right w:val="single" w:sz="4" w:space="0" w:color="auto"/>
            </w:tcBorders>
            <w:shd w:val="clear" w:color="auto" w:fill="auto"/>
            <w:noWrap/>
            <w:vAlign w:val="center"/>
            <w:hideMark/>
          </w:tcPr>
          <w:p w14:paraId="722BC66B" w14:textId="77777777" w:rsidR="00D57985" w:rsidRPr="00174759" w:rsidRDefault="00D57985" w:rsidP="00174759">
            <w:pPr>
              <w:pStyle w:val="af7"/>
              <w:spacing w:line="240" w:lineRule="exact"/>
              <w:rPr>
                <w:sz w:val="18"/>
                <w:szCs w:val="18"/>
              </w:rPr>
            </w:pPr>
            <w:r w:rsidRPr="00174759">
              <w:rPr>
                <w:sz w:val="18"/>
                <w:szCs w:val="18"/>
              </w:rPr>
              <w:t>张建华</w:t>
            </w:r>
          </w:p>
        </w:tc>
        <w:tc>
          <w:tcPr>
            <w:tcW w:w="292" w:type="pct"/>
            <w:tcBorders>
              <w:top w:val="nil"/>
              <w:left w:val="nil"/>
              <w:bottom w:val="single" w:sz="4" w:space="0" w:color="auto"/>
              <w:right w:val="single" w:sz="4" w:space="0" w:color="auto"/>
            </w:tcBorders>
            <w:shd w:val="clear" w:color="auto" w:fill="auto"/>
            <w:noWrap/>
            <w:vAlign w:val="center"/>
            <w:hideMark/>
          </w:tcPr>
          <w:p w14:paraId="1467F8E0"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73C3628B"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29A85F0A" w14:textId="77777777" w:rsidR="00D57985" w:rsidRPr="00174759" w:rsidRDefault="00D57985" w:rsidP="00174759">
            <w:pPr>
              <w:pStyle w:val="af7"/>
              <w:spacing w:line="240" w:lineRule="exact"/>
              <w:rPr>
                <w:sz w:val="18"/>
                <w:szCs w:val="18"/>
              </w:rPr>
            </w:pPr>
            <w:r w:rsidRPr="00174759">
              <w:rPr>
                <w:sz w:val="18"/>
                <w:szCs w:val="18"/>
              </w:rPr>
              <w:t>5.25</w:t>
            </w:r>
          </w:p>
        </w:tc>
        <w:tc>
          <w:tcPr>
            <w:tcW w:w="398" w:type="pct"/>
            <w:tcBorders>
              <w:top w:val="nil"/>
              <w:left w:val="nil"/>
              <w:bottom w:val="single" w:sz="4" w:space="0" w:color="auto"/>
              <w:right w:val="single" w:sz="4" w:space="0" w:color="auto"/>
            </w:tcBorders>
            <w:shd w:val="clear" w:color="auto" w:fill="auto"/>
            <w:noWrap/>
            <w:vAlign w:val="center"/>
            <w:hideMark/>
          </w:tcPr>
          <w:p w14:paraId="3B52D5E1" w14:textId="77777777" w:rsidR="00D57985" w:rsidRPr="00174759" w:rsidRDefault="00D57985" w:rsidP="00174759">
            <w:pPr>
              <w:pStyle w:val="af7"/>
              <w:spacing w:line="240" w:lineRule="exact"/>
              <w:rPr>
                <w:sz w:val="18"/>
                <w:szCs w:val="18"/>
              </w:rPr>
            </w:pPr>
            <w:r w:rsidRPr="00174759">
              <w:rPr>
                <w:sz w:val="18"/>
                <w:szCs w:val="18"/>
              </w:rPr>
              <w:t>39.64666667N</w:t>
            </w:r>
          </w:p>
        </w:tc>
        <w:tc>
          <w:tcPr>
            <w:tcW w:w="419" w:type="pct"/>
            <w:tcBorders>
              <w:top w:val="nil"/>
              <w:left w:val="nil"/>
              <w:bottom w:val="single" w:sz="4" w:space="0" w:color="auto"/>
              <w:right w:val="single" w:sz="4" w:space="0" w:color="auto"/>
            </w:tcBorders>
            <w:shd w:val="clear" w:color="auto" w:fill="auto"/>
            <w:noWrap/>
            <w:vAlign w:val="center"/>
            <w:hideMark/>
          </w:tcPr>
          <w:p w14:paraId="73E3EB02" w14:textId="77777777" w:rsidR="00D57985" w:rsidRPr="00174759" w:rsidRDefault="00D57985" w:rsidP="00174759">
            <w:pPr>
              <w:pStyle w:val="af7"/>
              <w:spacing w:line="240" w:lineRule="exact"/>
              <w:rPr>
                <w:sz w:val="18"/>
                <w:szCs w:val="18"/>
              </w:rPr>
            </w:pPr>
            <w:r w:rsidRPr="00174759">
              <w:rPr>
                <w:sz w:val="18"/>
                <w:szCs w:val="18"/>
              </w:rPr>
              <w:t>099.08777778E</w:t>
            </w:r>
          </w:p>
        </w:tc>
        <w:tc>
          <w:tcPr>
            <w:tcW w:w="292" w:type="pct"/>
            <w:tcBorders>
              <w:top w:val="nil"/>
              <w:left w:val="nil"/>
              <w:bottom w:val="single" w:sz="4" w:space="0" w:color="auto"/>
              <w:right w:val="single" w:sz="4" w:space="0" w:color="auto"/>
            </w:tcBorders>
            <w:shd w:val="clear" w:color="auto" w:fill="auto"/>
            <w:noWrap/>
            <w:vAlign w:val="center"/>
            <w:hideMark/>
          </w:tcPr>
          <w:p w14:paraId="09BB968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C89803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207D3E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158572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51422A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0830078" w14:textId="77777777" w:rsidR="00D57985" w:rsidRPr="00174759" w:rsidRDefault="00D57985" w:rsidP="00174759">
            <w:pPr>
              <w:pStyle w:val="af7"/>
              <w:spacing w:line="240" w:lineRule="exact"/>
              <w:rPr>
                <w:sz w:val="18"/>
                <w:szCs w:val="18"/>
              </w:rPr>
            </w:pPr>
            <w:r w:rsidRPr="00174759">
              <w:rPr>
                <w:rFonts w:hint="eastAsia"/>
                <w:sz w:val="18"/>
                <w:szCs w:val="18"/>
              </w:rPr>
              <w:t xml:space="preserve">0.99 </w:t>
            </w:r>
          </w:p>
        </w:tc>
        <w:tc>
          <w:tcPr>
            <w:tcW w:w="329" w:type="pct"/>
            <w:tcBorders>
              <w:top w:val="nil"/>
              <w:left w:val="nil"/>
              <w:bottom w:val="single" w:sz="4" w:space="0" w:color="auto"/>
              <w:right w:val="single" w:sz="4" w:space="0" w:color="auto"/>
            </w:tcBorders>
            <w:shd w:val="clear" w:color="auto" w:fill="auto"/>
            <w:noWrap/>
            <w:vAlign w:val="center"/>
            <w:hideMark/>
          </w:tcPr>
          <w:p w14:paraId="5CB5C94B" w14:textId="77777777" w:rsidR="00D57985" w:rsidRPr="00174759" w:rsidRDefault="00D57985" w:rsidP="00174759">
            <w:pPr>
              <w:pStyle w:val="af7"/>
              <w:spacing w:line="240" w:lineRule="exact"/>
              <w:rPr>
                <w:sz w:val="18"/>
                <w:szCs w:val="18"/>
              </w:rPr>
            </w:pPr>
            <w:r w:rsidRPr="00174759">
              <w:rPr>
                <w:rFonts w:hint="eastAsia"/>
                <w:sz w:val="18"/>
                <w:szCs w:val="18"/>
              </w:rPr>
              <w:t xml:space="preserve">4.26 </w:t>
            </w:r>
          </w:p>
        </w:tc>
      </w:tr>
      <w:tr w:rsidR="00174759" w:rsidRPr="00174759" w14:paraId="7481553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F6E11BC" w14:textId="77777777" w:rsidR="00D57985" w:rsidRPr="00174759" w:rsidRDefault="00D57985" w:rsidP="00174759">
            <w:pPr>
              <w:pStyle w:val="af7"/>
              <w:spacing w:line="240" w:lineRule="exact"/>
              <w:rPr>
                <w:sz w:val="18"/>
                <w:szCs w:val="18"/>
              </w:rPr>
            </w:pPr>
            <w:r w:rsidRPr="00174759">
              <w:rPr>
                <w:sz w:val="18"/>
                <w:szCs w:val="18"/>
              </w:rPr>
              <w:t>61</w:t>
            </w:r>
          </w:p>
        </w:tc>
        <w:tc>
          <w:tcPr>
            <w:tcW w:w="184" w:type="pct"/>
            <w:tcBorders>
              <w:top w:val="nil"/>
              <w:left w:val="nil"/>
              <w:bottom w:val="single" w:sz="4" w:space="0" w:color="auto"/>
              <w:right w:val="single" w:sz="4" w:space="0" w:color="auto"/>
            </w:tcBorders>
            <w:shd w:val="clear" w:color="auto" w:fill="auto"/>
            <w:noWrap/>
            <w:vAlign w:val="center"/>
            <w:hideMark/>
          </w:tcPr>
          <w:p w14:paraId="3CAB5DEC" w14:textId="77777777" w:rsidR="00D57985" w:rsidRPr="00174759" w:rsidRDefault="00D57985" w:rsidP="00174759">
            <w:pPr>
              <w:pStyle w:val="af7"/>
              <w:spacing w:line="240" w:lineRule="exact"/>
              <w:rPr>
                <w:sz w:val="18"/>
                <w:szCs w:val="18"/>
              </w:rPr>
            </w:pPr>
            <w:r w:rsidRPr="00174759">
              <w:rPr>
                <w:sz w:val="18"/>
                <w:szCs w:val="18"/>
              </w:rPr>
              <w:t>1247</w:t>
            </w:r>
          </w:p>
        </w:tc>
        <w:tc>
          <w:tcPr>
            <w:tcW w:w="1047" w:type="pct"/>
            <w:tcBorders>
              <w:top w:val="nil"/>
              <w:left w:val="nil"/>
              <w:bottom w:val="single" w:sz="4" w:space="0" w:color="auto"/>
              <w:right w:val="single" w:sz="4" w:space="0" w:color="auto"/>
            </w:tcBorders>
            <w:shd w:val="clear" w:color="auto" w:fill="auto"/>
            <w:noWrap/>
            <w:vAlign w:val="center"/>
            <w:hideMark/>
          </w:tcPr>
          <w:p w14:paraId="153EEDB2" w14:textId="77777777" w:rsidR="00D57985" w:rsidRPr="00174759" w:rsidRDefault="00D57985" w:rsidP="00174759">
            <w:pPr>
              <w:pStyle w:val="af7"/>
              <w:spacing w:line="240" w:lineRule="exact"/>
              <w:rPr>
                <w:sz w:val="18"/>
                <w:szCs w:val="18"/>
              </w:rPr>
            </w:pPr>
            <w:proofErr w:type="gramStart"/>
            <w:r w:rsidRPr="00174759">
              <w:rPr>
                <w:sz w:val="18"/>
                <w:szCs w:val="18"/>
              </w:rPr>
              <w:t>钟自龙</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A3179AA"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47154AD8"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6E52360" w14:textId="77777777" w:rsidR="00D57985" w:rsidRPr="00174759" w:rsidRDefault="00D57985" w:rsidP="00174759">
            <w:pPr>
              <w:pStyle w:val="af7"/>
              <w:spacing w:line="240" w:lineRule="exact"/>
              <w:rPr>
                <w:sz w:val="18"/>
                <w:szCs w:val="18"/>
              </w:rPr>
            </w:pPr>
            <w:r w:rsidRPr="00174759">
              <w:rPr>
                <w:sz w:val="18"/>
                <w:szCs w:val="18"/>
              </w:rPr>
              <w:t>3.55</w:t>
            </w:r>
          </w:p>
        </w:tc>
        <w:tc>
          <w:tcPr>
            <w:tcW w:w="398" w:type="pct"/>
            <w:tcBorders>
              <w:top w:val="nil"/>
              <w:left w:val="nil"/>
              <w:bottom w:val="single" w:sz="4" w:space="0" w:color="auto"/>
              <w:right w:val="single" w:sz="4" w:space="0" w:color="auto"/>
            </w:tcBorders>
            <w:shd w:val="clear" w:color="auto" w:fill="auto"/>
            <w:noWrap/>
            <w:vAlign w:val="center"/>
            <w:hideMark/>
          </w:tcPr>
          <w:p w14:paraId="6F8AEAB8" w14:textId="77777777" w:rsidR="00D57985" w:rsidRPr="00174759" w:rsidRDefault="00D57985" w:rsidP="00174759">
            <w:pPr>
              <w:pStyle w:val="af7"/>
              <w:spacing w:line="240" w:lineRule="exact"/>
              <w:rPr>
                <w:sz w:val="18"/>
                <w:szCs w:val="18"/>
              </w:rPr>
            </w:pPr>
            <w:r w:rsidRPr="00174759">
              <w:rPr>
                <w:sz w:val="18"/>
                <w:szCs w:val="18"/>
              </w:rPr>
              <w:t>39.59611111N</w:t>
            </w:r>
          </w:p>
        </w:tc>
        <w:tc>
          <w:tcPr>
            <w:tcW w:w="419" w:type="pct"/>
            <w:tcBorders>
              <w:top w:val="nil"/>
              <w:left w:val="nil"/>
              <w:bottom w:val="single" w:sz="4" w:space="0" w:color="auto"/>
              <w:right w:val="single" w:sz="4" w:space="0" w:color="auto"/>
            </w:tcBorders>
            <w:shd w:val="clear" w:color="auto" w:fill="auto"/>
            <w:noWrap/>
            <w:vAlign w:val="center"/>
            <w:hideMark/>
          </w:tcPr>
          <w:p w14:paraId="3F5B94AC" w14:textId="77777777" w:rsidR="00D57985" w:rsidRPr="00174759" w:rsidRDefault="00D57985" w:rsidP="00174759">
            <w:pPr>
              <w:pStyle w:val="af7"/>
              <w:spacing w:line="240" w:lineRule="exact"/>
              <w:rPr>
                <w:sz w:val="18"/>
                <w:szCs w:val="18"/>
              </w:rPr>
            </w:pPr>
            <w:r w:rsidRPr="00174759">
              <w:rPr>
                <w:sz w:val="18"/>
                <w:szCs w:val="18"/>
              </w:rPr>
              <w:t>099.08108889E</w:t>
            </w:r>
          </w:p>
        </w:tc>
        <w:tc>
          <w:tcPr>
            <w:tcW w:w="292" w:type="pct"/>
            <w:tcBorders>
              <w:top w:val="nil"/>
              <w:left w:val="nil"/>
              <w:bottom w:val="single" w:sz="4" w:space="0" w:color="auto"/>
              <w:right w:val="single" w:sz="4" w:space="0" w:color="auto"/>
            </w:tcBorders>
            <w:shd w:val="clear" w:color="auto" w:fill="auto"/>
            <w:noWrap/>
            <w:vAlign w:val="center"/>
            <w:hideMark/>
          </w:tcPr>
          <w:p w14:paraId="37635FD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7A601D9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45BC79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0053D2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407013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BC58559" w14:textId="77777777" w:rsidR="00D57985" w:rsidRPr="00174759" w:rsidRDefault="00D57985" w:rsidP="00174759">
            <w:pPr>
              <w:pStyle w:val="af7"/>
              <w:spacing w:line="240" w:lineRule="exact"/>
              <w:rPr>
                <w:sz w:val="18"/>
                <w:szCs w:val="18"/>
              </w:rPr>
            </w:pPr>
            <w:r w:rsidRPr="00174759">
              <w:rPr>
                <w:rFonts w:hint="eastAsia"/>
                <w:sz w:val="18"/>
                <w:szCs w:val="18"/>
              </w:rPr>
              <w:t xml:space="preserve">0.67 </w:t>
            </w:r>
          </w:p>
        </w:tc>
        <w:tc>
          <w:tcPr>
            <w:tcW w:w="329" w:type="pct"/>
            <w:tcBorders>
              <w:top w:val="nil"/>
              <w:left w:val="nil"/>
              <w:bottom w:val="single" w:sz="4" w:space="0" w:color="auto"/>
              <w:right w:val="single" w:sz="4" w:space="0" w:color="auto"/>
            </w:tcBorders>
            <w:shd w:val="clear" w:color="auto" w:fill="auto"/>
            <w:noWrap/>
            <w:vAlign w:val="center"/>
            <w:hideMark/>
          </w:tcPr>
          <w:p w14:paraId="43998B49" w14:textId="77777777" w:rsidR="00D57985" w:rsidRPr="00174759" w:rsidRDefault="00D57985" w:rsidP="00174759">
            <w:pPr>
              <w:pStyle w:val="af7"/>
              <w:spacing w:line="240" w:lineRule="exact"/>
              <w:rPr>
                <w:sz w:val="18"/>
                <w:szCs w:val="18"/>
              </w:rPr>
            </w:pPr>
            <w:r w:rsidRPr="00174759">
              <w:rPr>
                <w:rFonts w:hint="eastAsia"/>
                <w:sz w:val="18"/>
                <w:szCs w:val="18"/>
              </w:rPr>
              <w:t xml:space="preserve">2.88 </w:t>
            </w:r>
          </w:p>
        </w:tc>
      </w:tr>
      <w:tr w:rsidR="00174759" w:rsidRPr="00174759" w14:paraId="31C1A8A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0AE4BAA" w14:textId="77777777" w:rsidR="00D57985" w:rsidRPr="00174759" w:rsidRDefault="00D57985" w:rsidP="00174759">
            <w:pPr>
              <w:pStyle w:val="af7"/>
              <w:spacing w:line="240" w:lineRule="exact"/>
              <w:rPr>
                <w:sz w:val="18"/>
                <w:szCs w:val="18"/>
              </w:rPr>
            </w:pPr>
            <w:r w:rsidRPr="00174759">
              <w:rPr>
                <w:sz w:val="18"/>
                <w:szCs w:val="18"/>
              </w:rPr>
              <w:t>62</w:t>
            </w:r>
          </w:p>
        </w:tc>
        <w:tc>
          <w:tcPr>
            <w:tcW w:w="184" w:type="pct"/>
            <w:tcBorders>
              <w:top w:val="nil"/>
              <w:left w:val="nil"/>
              <w:bottom w:val="single" w:sz="4" w:space="0" w:color="auto"/>
              <w:right w:val="single" w:sz="4" w:space="0" w:color="auto"/>
            </w:tcBorders>
            <w:shd w:val="clear" w:color="auto" w:fill="auto"/>
            <w:noWrap/>
            <w:vAlign w:val="center"/>
            <w:hideMark/>
          </w:tcPr>
          <w:p w14:paraId="59996CD5" w14:textId="77777777" w:rsidR="00D57985" w:rsidRPr="00174759" w:rsidRDefault="00D57985" w:rsidP="00174759">
            <w:pPr>
              <w:pStyle w:val="af7"/>
              <w:spacing w:line="240" w:lineRule="exact"/>
              <w:rPr>
                <w:sz w:val="18"/>
                <w:szCs w:val="18"/>
              </w:rPr>
            </w:pPr>
            <w:r w:rsidRPr="00174759">
              <w:rPr>
                <w:sz w:val="18"/>
                <w:szCs w:val="18"/>
              </w:rPr>
              <w:t>1267</w:t>
            </w:r>
          </w:p>
        </w:tc>
        <w:tc>
          <w:tcPr>
            <w:tcW w:w="1047" w:type="pct"/>
            <w:tcBorders>
              <w:top w:val="nil"/>
              <w:left w:val="nil"/>
              <w:bottom w:val="single" w:sz="4" w:space="0" w:color="auto"/>
              <w:right w:val="single" w:sz="4" w:space="0" w:color="auto"/>
            </w:tcBorders>
            <w:shd w:val="clear" w:color="auto" w:fill="auto"/>
            <w:noWrap/>
            <w:vAlign w:val="center"/>
            <w:hideMark/>
          </w:tcPr>
          <w:p w14:paraId="6DF10A6E" w14:textId="77777777" w:rsidR="00D57985" w:rsidRPr="00174759" w:rsidRDefault="00D57985" w:rsidP="00174759">
            <w:pPr>
              <w:pStyle w:val="af7"/>
              <w:spacing w:line="240" w:lineRule="exact"/>
              <w:rPr>
                <w:sz w:val="18"/>
                <w:szCs w:val="18"/>
              </w:rPr>
            </w:pPr>
            <w:r w:rsidRPr="00174759">
              <w:rPr>
                <w:sz w:val="18"/>
                <w:szCs w:val="18"/>
              </w:rPr>
              <w:t>明花乡贺家墩村（水管所）</w:t>
            </w:r>
            <w:proofErr w:type="gramStart"/>
            <w:r w:rsidRPr="00174759">
              <w:rPr>
                <w:sz w:val="18"/>
                <w:szCs w:val="18"/>
              </w:rPr>
              <w:t>贺学春</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32A231C"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1291BA7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BAB6A80" w14:textId="77777777" w:rsidR="00D57985" w:rsidRPr="00174759" w:rsidRDefault="00D57985" w:rsidP="00174759">
            <w:pPr>
              <w:pStyle w:val="af7"/>
              <w:spacing w:line="240" w:lineRule="exact"/>
              <w:rPr>
                <w:sz w:val="18"/>
                <w:szCs w:val="18"/>
              </w:rPr>
            </w:pPr>
            <w:r w:rsidRPr="00174759">
              <w:rPr>
                <w:sz w:val="18"/>
                <w:szCs w:val="18"/>
              </w:rPr>
              <w:t>4.38</w:t>
            </w:r>
          </w:p>
        </w:tc>
        <w:tc>
          <w:tcPr>
            <w:tcW w:w="398" w:type="pct"/>
            <w:tcBorders>
              <w:top w:val="nil"/>
              <w:left w:val="nil"/>
              <w:bottom w:val="single" w:sz="4" w:space="0" w:color="auto"/>
              <w:right w:val="single" w:sz="4" w:space="0" w:color="auto"/>
            </w:tcBorders>
            <w:shd w:val="clear" w:color="auto" w:fill="auto"/>
            <w:noWrap/>
            <w:vAlign w:val="center"/>
            <w:hideMark/>
          </w:tcPr>
          <w:p w14:paraId="7A21B9B1" w14:textId="77777777" w:rsidR="00D57985" w:rsidRPr="00174759" w:rsidRDefault="00D57985" w:rsidP="00174759">
            <w:pPr>
              <w:pStyle w:val="af7"/>
              <w:spacing w:line="240" w:lineRule="exact"/>
              <w:rPr>
                <w:sz w:val="18"/>
                <w:szCs w:val="18"/>
              </w:rPr>
            </w:pPr>
            <w:r w:rsidRPr="00174759">
              <w:rPr>
                <w:sz w:val="18"/>
                <w:szCs w:val="18"/>
              </w:rPr>
              <w:t>39.62841111N</w:t>
            </w:r>
          </w:p>
        </w:tc>
        <w:tc>
          <w:tcPr>
            <w:tcW w:w="419" w:type="pct"/>
            <w:tcBorders>
              <w:top w:val="nil"/>
              <w:left w:val="nil"/>
              <w:bottom w:val="single" w:sz="4" w:space="0" w:color="auto"/>
              <w:right w:val="single" w:sz="4" w:space="0" w:color="auto"/>
            </w:tcBorders>
            <w:shd w:val="clear" w:color="auto" w:fill="auto"/>
            <w:noWrap/>
            <w:vAlign w:val="center"/>
            <w:hideMark/>
          </w:tcPr>
          <w:p w14:paraId="7ADDAB9D" w14:textId="77777777" w:rsidR="00D57985" w:rsidRPr="00174759" w:rsidRDefault="00D57985" w:rsidP="00174759">
            <w:pPr>
              <w:pStyle w:val="af7"/>
              <w:spacing w:line="240" w:lineRule="exact"/>
              <w:rPr>
                <w:sz w:val="18"/>
                <w:szCs w:val="18"/>
              </w:rPr>
            </w:pPr>
            <w:r w:rsidRPr="00174759">
              <w:rPr>
                <w:sz w:val="18"/>
                <w:szCs w:val="18"/>
              </w:rPr>
              <w:t>099.00831111E</w:t>
            </w:r>
          </w:p>
        </w:tc>
        <w:tc>
          <w:tcPr>
            <w:tcW w:w="292" w:type="pct"/>
            <w:tcBorders>
              <w:top w:val="nil"/>
              <w:left w:val="nil"/>
              <w:bottom w:val="single" w:sz="4" w:space="0" w:color="auto"/>
              <w:right w:val="single" w:sz="4" w:space="0" w:color="auto"/>
            </w:tcBorders>
            <w:shd w:val="clear" w:color="auto" w:fill="auto"/>
            <w:noWrap/>
            <w:vAlign w:val="center"/>
            <w:hideMark/>
          </w:tcPr>
          <w:p w14:paraId="250DB10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94D314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1688BE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2CBA9E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A4106D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BB0215F" w14:textId="77777777" w:rsidR="00D57985" w:rsidRPr="00174759" w:rsidRDefault="00D57985" w:rsidP="00174759">
            <w:pPr>
              <w:pStyle w:val="af7"/>
              <w:spacing w:line="240" w:lineRule="exact"/>
              <w:rPr>
                <w:sz w:val="18"/>
                <w:szCs w:val="18"/>
              </w:rPr>
            </w:pPr>
            <w:r w:rsidRPr="00174759">
              <w:rPr>
                <w:rFonts w:hint="eastAsia"/>
                <w:sz w:val="18"/>
                <w:szCs w:val="18"/>
              </w:rPr>
              <w:t xml:space="preserve">0.83 </w:t>
            </w:r>
          </w:p>
        </w:tc>
        <w:tc>
          <w:tcPr>
            <w:tcW w:w="329" w:type="pct"/>
            <w:tcBorders>
              <w:top w:val="nil"/>
              <w:left w:val="nil"/>
              <w:bottom w:val="single" w:sz="4" w:space="0" w:color="auto"/>
              <w:right w:val="single" w:sz="4" w:space="0" w:color="auto"/>
            </w:tcBorders>
            <w:shd w:val="clear" w:color="auto" w:fill="auto"/>
            <w:noWrap/>
            <w:vAlign w:val="center"/>
            <w:hideMark/>
          </w:tcPr>
          <w:p w14:paraId="5EFD2D59" w14:textId="77777777" w:rsidR="00D57985" w:rsidRPr="00174759" w:rsidRDefault="00D57985" w:rsidP="00174759">
            <w:pPr>
              <w:pStyle w:val="af7"/>
              <w:spacing w:line="240" w:lineRule="exact"/>
              <w:rPr>
                <w:sz w:val="18"/>
                <w:szCs w:val="18"/>
              </w:rPr>
            </w:pPr>
            <w:r w:rsidRPr="00174759">
              <w:rPr>
                <w:rFonts w:hint="eastAsia"/>
                <w:sz w:val="18"/>
                <w:szCs w:val="18"/>
              </w:rPr>
              <w:t xml:space="preserve">3.55 </w:t>
            </w:r>
          </w:p>
        </w:tc>
      </w:tr>
      <w:tr w:rsidR="00174759" w:rsidRPr="00174759" w14:paraId="31F39465" w14:textId="77777777" w:rsidTr="00174759">
        <w:trPr>
          <w:trHeight w:val="283"/>
          <w:jc w:val="center"/>
        </w:trPr>
        <w:tc>
          <w:tcPr>
            <w:tcW w:w="3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6F7856" w14:textId="77777777" w:rsidR="00D57985" w:rsidRPr="00174759" w:rsidRDefault="00D57985" w:rsidP="00174759">
            <w:pPr>
              <w:pStyle w:val="af7"/>
              <w:spacing w:line="240" w:lineRule="exact"/>
              <w:rPr>
                <w:sz w:val="18"/>
                <w:szCs w:val="18"/>
              </w:rPr>
            </w:pPr>
            <w:r w:rsidRPr="00174759">
              <w:rPr>
                <w:rFonts w:hint="eastAsia"/>
                <w:sz w:val="18"/>
                <w:szCs w:val="18"/>
              </w:rPr>
              <w:t>小计</w:t>
            </w:r>
          </w:p>
        </w:tc>
        <w:tc>
          <w:tcPr>
            <w:tcW w:w="1047" w:type="pct"/>
            <w:tcBorders>
              <w:top w:val="nil"/>
              <w:left w:val="nil"/>
              <w:bottom w:val="single" w:sz="4" w:space="0" w:color="auto"/>
              <w:right w:val="single" w:sz="4" w:space="0" w:color="auto"/>
            </w:tcBorders>
            <w:shd w:val="clear" w:color="auto" w:fill="auto"/>
            <w:noWrap/>
            <w:vAlign w:val="center"/>
            <w:hideMark/>
          </w:tcPr>
          <w:p w14:paraId="6868767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0A96DEB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58EA3678" w14:textId="77777777" w:rsidR="00D57985" w:rsidRPr="00174759" w:rsidRDefault="00D57985" w:rsidP="00174759">
            <w:pPr>
              <w:pStyle w:val="af7"/>
              <w:spacing w:line="240" w:lineRule="exact"/>
              <w:rPr>
                <w:sz w:val="18"/>
                <w:szCs w:val="18"/>
              </w:rPr>
            </w:pPr>
            <w:r w:rsidRPr="00174759">
              <w:rPr>
                <w:rFonts w:hint="eastAsia"/>
                <w:sz w:val="18"/>
                <w:szCs w:val="18"/>
              </w:rPr>
              <w:t>447.77</w:t>
            </w:r>
          </w:p>
        </w:tc>
        <w:tc>
          <w:tcPr>
            <w:tcW w:w="346" w:type="pct"/>
            <w:tcBorders>
              <w:top w:val="nil"/>
              <w:left w:val="nil"/>
              <w:bottom w:val="single" w:sz="4" w:space="0" w:color="auto"/>
              <w:right w:val="single" w:sz="4" w:space="0" w:color="auto"/>
            </w:tcBorders>
            <w:shd w:val="clear" w:color="000000" w:fill="BFBFBF"/>
            <w:noWrap/>
            <w:vAlign w:val="center"/>
            <w:hideMark/>
          </w:tcPr>
          <w:p w14:paraId="2C387156" w14:textId="77777777" w:rsidR="00D57985" w:rsidRPr="00174759" w:rsidRDefault="00D57985" w:rsidP="00174759">
            <w:pPr>
              <w:pStyle w:val="af7"/>
              <w:spacing w:line="240" w:lineRule="exact"/>
              <w:rPr>
                <w:sz w:val="18"/>
                <w:szCs w:val="18"/>
              </w:rPr>
            </w:pPr>
            <w:r w:rsidRPr="00174759">
              <w:rPr>
                <w:rFonts w:hint="eastAsia"/>
                <w:sz w:val="18"/>
                <w:szCs w:val="18"/>
              </w:rPr>
              <w:t>325.27</w:t>
            </w:r>
          </w:p>
        </w:tc>
        <w:tc>
          <w:tcPr>
            <w:tcW w:w="398" w:type="pct"/>
            <w:tcBorders>
              <w:top w:val="nil"/>
              <w:left w:val="nil"/>
              <w:bottom w:val="single" w:sz="4" w:space="0" w:color="auto"/>
              <w:right w:val="single" w:sz="4" w:space="0" w:color="auto"/>
            </w:tcBorders>
            <w:shd w:val="clear" w:color="000000" w:fill="BFBFBF"/>
            <w:noWrap/>
            <w:vAlign w:val="center"/>
            <w:hideMark/>
          </w:tcPr>
          <w:p w14:paraId="0C60BE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419" w:type="pct"/>
            <w:tcBorders>
              <w:top w:val="nil"/>
              <w:left w:val="nil"/>
              <w:bottom w:val="single" w:sz="4" w:space="0" w:color="auto"/>
              <w:right w:val="single" w:sz="4" w:space="0" w:color="auto"/>
            </w:tcBorders>
            <w:shd w:val="clear" w:color="000000" w:fill="BFBFBF"/>
            <w:noWrap/>
            <w:vAlign w:val="center"/>
            <w:hideMark/>
          </w:tcPr>
          <w:p w14:paraId="767D8D1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499A6F1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44A4A6F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000000" w:fill="BFBFBF"/>
            <w:noWrap/>
            <w:vAlign w:val="center"/>
            <w:hideMark/>
          </w:tcPr>
          <w:p w14:paraId="7BA7056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518679C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000000" w:fill="BFBFBF"/>
            <w:noWrap/>
            <w:vAlign w:val="center"/>
            <w:hideMark/>
          </w:tcPr>
          <w:p w14:paraId="2EF9FCB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4761C2C4" w14:textId="77777777" w:rsidR="00D57985" w:rsidRPr="00174759" w:rsidRDefault="00D57985" w:rsidP="00174759">
            <w:pPr>
              <w:pStyle w:val="af7"/>
              <w:spacing w:line="240" w:lineRule="exact"/>
              <w:rPr>
                <w:sz w:val="18"/>
                <w:szCs w:val="18"/>
              </w:rPr>
            </w:pPr>
            <w:r w:rsidRPr="00174759">
              <w:rPr>
                <w:rFonts w:hint="eastAsia"/>
                <w:sz w:val="18"/>
                <w:szCs w:val="18"/>
              </w:rPr>
              <w:t xml:space="preserve">61.57 </w:t>
            </w:r>
          </w:p>
        </w:tc>
        <w:tc>
          <w:tcPr>
            <w:tcW w:w="329" w:type="pct"/>
            <w:tcBorders>
              <w:top w:val="nil"/>
              <w:left w:val="nil"/>
              <w:bottom w:val="single" w:sz="4" w:space="0" w:color="auto"/>
              <w:right w:val="single" w:sz="4" w:space="0" w:color="auto"/>
            </w:tcBorders>
            <w:shd w:val="clear" w:color="000000" w:fill="BFBFBF"/>
            <w:noWrap/>
            <w:vAlign w:val="center"/>
            <w:hideMark/>
          </w:tcPr>
          <w:p w14:paraId="0C79A675" w14:textId="77777777" w:rsidR="00D57985" w:rsidRPr="00174759" w:rsidRDefault="00D57985" w:rsidP="00174759">
            <w:pPr>
              <w:pStyle w:val="af7"/>
              <w:spacing w:line="240" w:lineRule="exact"/>
              <w:rPr>
                <w:sz w:val="18"/>
                <w:szCs w:val="18"/>
              </w:rPr>
            </w:pPr>
            <w:r w:rsidRPr="00174759">
              <w:rPr>
                <w:rFonts w:hint="eastAsia"/>
                <w:sz w:val="18"/>
                <w:szCs w:val="18"/>
              </w:rPr>
              <w:t xml:space="preserve">263.70 </w:t>
            </w:r>
          </w:p>
        </w:tc>
      </w:tr>
      <w:tr w:rsidR="00174759" w:rsidRPr="00174759" w14:paraId="3A47F81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890C1E1" w14:textId="77777777" w:rsidR="00D57985" w:rsidRPr="00174759" w:rsidRDefault="00D57985" w:rsidP="00174759">
            <w:pPr>
              <w:pStyle w:val="af7"/>
              <w:spacing w:line="240" w:lineRule="exact"/>
              <w:rPr>
                <w:sz w:val="18"/>
                <w:szCs w:val="18"/>
              </w:rPr>
            </w:pPr>
            <w:r w:rsidRPr="00174759">
              <w:rPr>
                <w:sz w:val="18"/>
                <w:szCs w:val="18"/>
              </w:rPr>
              <w:t>1</w:t>
            </w:r>
          </w:p>
        </w:tc>
        <w:tc>
          <w:tcPr>
            <w:tcW w:w="184" w:type="pct"/>
            <w:tcBorders>
              <w:top w:val="nil"/>
              <w:left w:val="nil"/>
              <w:bottom w:val="single" w:sz="4" w:space="0" w:color="auto"/>
              <w:right w:val="single" w:sz="4" w:space="0" w:color="auto"/>
            </w:tcBorders>
            <w:shd w:val="clear" w:color="auto" w:fill="auto"/>
            <w:noWrap/>
            <w:vAlign w:val="center"/>
            <w:hideMark/>
          </w:tcPr>
          <w:p w14:paraId="146AB0C1" w14:textId="77777777" w:rsidR="00D57985" w:rsidRPr="00174759" w:rsidRDefault="00D57985" w:rsidP="00174759">
            <w:pPr>
              <w:pStyle w:val="af7"/>
              <w:spacing w:line="240" w:lineRule="exact"/>
              <w:rPr>
                <w:sz w:val="18"/>
                <w:szCs w:val="18"/>
              </w:rPr>
            </w:pPr>
            <w:r w:rsidRPr="00174759">
              <w:rPr>
                <w:sz w:val="18"/>
                <w:szCs w:val="18"/>
              </w:rPr>
              <w:t>321</w:t>
            </w:r>
          </w:p>
        </w:tc>
        <w:tc>
          <w:tcPr>
            <w:tcW w:w="1047" w:type="pct"/>
            <w:tcBorders>
              <w:top w:val="nil"/>
              <w:left w:val="nil"/>
              <w:bottom w:val="single" w:sz="4" w:space="0" w:color="auto"/>
              <w:right w:val="single" w:sz="4" w:space="0" w:color="auto"/>
            </w:tcBorders>
            <w:shd w:val="clear" w:color="auto" w:fill="auto"/>
            <w:noWrap/>
            <w:vAlign w:val="center"/>
            <w:hideMark/>
          </w:tcPr>
          <w:p w14:paraId="5C0B91B0" w14:textId="77777777" w:rsidR="00D57985" w:rsidRPr="00174759" w:rsidRDefault="00D57985" w:rsidP="00174759">
            <w:pPr>
              <w:pStyle w:val="af7"/>
              <w:spacing w:line="240" w:lineRule="exact"/>
              <w:rPr>
                <w:sz w:val="18"/>
                <w:szCs w:val="18"/>
              </w:rPr>
            </w:pPr>
            <w:proofErr w:type="gramStart"/>
            <w:r w:rsidRPr="00174759">
              <w:rPr>
                <w:sz w:val="18"/>
                <w:szCs w:val="18"/>
              </w:rPr>
              <w:t>郭</w:t>
            </w:r>
            <w:proofErr w:type="gramEnd"/>
            <w:r w:rsidRPr="00174759">
              <w:rPr>
                <w:sz w:val="18"/>
                <w:szCs w:val="18"/>
              </w:rPr>
              <w:t>海龙</w:t>
            </w:r>
          </w:p>
        </w:tc>
        <w:tc>
          <w:tcPr>
            <w:tcW w:w="292" w:type="pct"/>
            <w:tcBorders>
              <w:top w:val="nil"/>
              <w:left w:val="nil"/>
              <w:bottom w:val="single" w:sz="4" w:space="0" w:color="auto"/>
              <w:right w:val="single" w:sz="4" w:space="0" w:color="auto"/>
            </w:tcBorders>
            <w:shd w:val="clear" w:color="auto" w:fill="auto"/>
            <w:noWrap/>
            <w:vAlign w:val="center"/>
            <w:hideMark/>
          </w:tcPr>
          <w:p w14:paraId="42E0E1E8"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48475A5F" w14:textId="77777777" w:rsidR="00D57985" w:rsidRPr="00174759" w:rsidRDefault="00D57985" w:rsidP="00174759">
            <w:pPr>
              <w:pStyle w:val="af7"/>
              <w:spacing w:line="240" w:lineRule="exact"/>
              <w:rPr>
                <w:sz w:val="18"/>
                <w:szCs w:val="18"/>
              </w:rPr>
            </w:pPr>
            <w:r w:rsidRPr="00174759">
              <w:rPr>
                <w:sz w:val="18"/>
                <w:szCs w:val="18"/>
              </w:rPr>
              <w:t>7.02</w:t>
            </w:r>
          </w:p>
        </w:tc>
        <w:tc>
          <w:tcPr>
            <w:tcW w:w="346" w:type="pct"/>
            <w:tcBorders>
              <w:top w:val="nil"/>
              <w:left w:val="nil"/>
              <w:bottom w:val="single" w:sz="4" w:space="0" w:color="auto"/>
              <w:right w:val="single" w:sz="4" w:space="0" w:color="auto"/>
            </w:tcBorders>
            <w:shd w:val="clear" w:color="auto" w:fill="auto"/>
            <w:noWrap/>
            <w:vAlign w:val="center"/>
            <w:hideMark/>
          </w:tcPr>
          <w:p w14:paraId="7462C739" w14:textId="77777777" w:rsidR="00D57985" w:rsidRPr="00174759" w:rsidRDefault="00D57985" w:rsidP="00174759">
            <w:pPr>
              <w:pStyle w:val="af7"/>
              <w:spacing w:line="240" w:lineRule="exact"/>
              <w:rPr>
                <w:sz w:val="18"/>
                <w:szCs w:val="18"/>
              </w:rPr>
            </w:pPr>
            <w:r w:rsidRPr="00174759">
              <w:rPr>
                <w:sz w:val="18"/>
                <w:szCs w:val="18"/>
              </w:rPr>
              <w:t>4.19</w:t>
            </w:r>
          </w:p>
        </w:tc>
        <w:tc>
          <w:tcPr>
            <w:tcW w:w="398" w:type="pct"/>
            <w:tcBorders>
              <w:top w:val="nil"/>
              <w:left w:val="nil"/>
              <w:bottom w:val="single" w:sz="4" w:space="0" w:color="auto"/>
              <w:right w:val="single" w:sz="4" w:space="0" w:color="auto"/>
            </w:tcBorders>
            <w:shd w:val="clear" w:color="auto" w:fill="auto"/>
            <w:noWrap/>
            <w:vAlign w:val="center"/>
            <w:hideMark/>
          </w:tcPr>
          <w:p w14:paraId="0C81D84F" w14:textId="77777777" w:rsidR="00D57985" w:rsidRPr="00174759" w:rsidRDefault="00D57985" w:rsidP="00174759">
            <w:pPr>
              <w:pStyle w:val="af7"/>
              <w:spacing w:line="240" w:lineRule="exact"/>
              <w:rPr>
                <w:sz w:val="18"/>
                <w:szCs w:val="18"/>
              </w:rPr>
            </w:pPr>
            <w:r w:rsidRPr="00174759">
              <w:rPr>
                <w:sz w:val="18"/>
                <w:szCs w:val="18"/>
              </w:rPr>
              <w:t>39.65241111N</w:t>
            </w:r>
          </w:p>
        </w:tc>
        <w:tc>
          <w:tcPr>
            <w:tcW w:w="419" w:type="pct"/>
            <w:tcBorders>
              <w:top w:val="nil"/>
              <w:left w:val="nil"/>
              <w:bottom w:val="single" w:sz="4" w:space="0" w:color="auto"/>
              <w:right w:val="single" w:sz="4" w:space="0" w:color="auto"/>
            </w:tcBorders>
            <w:shd w:val="clear" w:color="auto" w:fill="auto"/>
            <w:noWrap/>
            <w:vAlign w:val="center"/>
            <w:hideMark/>
          </w:tcPr>
          <w:p w14:paraId="6C541940" w14:textId="77777777" w:rsidR="00D57985" w:rsidRPr="00174759" w:rsidRDefault="00D57985" w:rsidP="00174759">
            <w:pPr>
              <w:pStyle w:val="af7"/>
              <w:spacing w:line="240" w:lineRule="exact"/>
              <w:rPr>
                <w:sz w:val="18"/>
                <w:szCs w:val="18"/>
              </w:rPr>
            </w:pPr>
            <w:r w:rsidRPr="00174759">
              <w:rPr>
                <w:sz w:val="18"/>
                <w:szCs w:val="18"/>
              </w:rPr>
              <w:t>099.04898889E</w:t>
            </w:r>
          </w:p>
        </w:tc>
        <w:tc>
          <w:tcPr>
            <w:tcW w:w="292" w:type="pct"/>
            <w:tcBorders>
              <w:top w:val="nil"/>
              <w:left w:val="nil"/>
              <w:bottom w:val="single" w:sz="4" w:space="0" w:color="auto"/>
              <w:right w:val="single" w:sz="4" w:space="0" w:color="auto"/>
            </w:tcBorders>
            <w:shd w:val="clear" w:color="auto" w:fill="auto"/>
            <w:noWrap/>
            <w:vAlign w:val="center"/>
            <w:hideMark/>
          </w:tcPr>
          <w:p w14:paraId="7159A22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6AFE1A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471ACB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7FD01B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0388E4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4B7BCE6" w14:textId="77777777" w:rsidR="00D57985" w:rsidRPr="00174759" w:rsidRDefault="00D57985" w:rsidP="00174759">
            <w:pPr>
              <w:pStyle w:val="af7"/>
              <w:spacing w:line="240" w:lineRule="exact"/>
              <w:rPr>
                <w:sz w:val="18"/>
                <w:szCs w:val="18"/>
              </w:rPr>
            </w:pPr>
            <w:r w:rsidRPr="00174759">
              <w:rPr>
                <w:rFonts w:hint="eastAsia"/>
                <w:sz w:val="18"/>
                <w:szCs w:val="18"/>
              </w:rPr>
              <w:t xml:space="preserve">2.57 </w:t>
            </w:r>
          </w:p>
        </w:tc>
        <w:tc>
          <w:tcPr>
            <w:tcW w:w="329" w:type="pct"/>
            <w:tcBorders>
              <w:top w:val="nil"/>
              <w:left w:val="nil"/>
              <w:bottom w:val="single" w:sz="4" w:space="0" w:color="auto"/>
              <w:right w:val="single" w:sz="4" w:space="0" w:color="auto"/>
            </w:tcBorders>
            <w:shd w:val="clear" w:color="auto" w:fill="auto"/>
            <w:noWrap/>
            <w:vAlign w:val="center"/>
            <w:hideMark/>
          </w:tcPr>
          <w:p w14:paraId="37D67B61" w14:textId="77777777" w:rsidR="00D57985" w:rsidRPr="00174759" w:rsidRDefault="00D57985" w:rsidP="00174759">
            <w:pPr>
              <w:pStyle w:val="af7"/>
              <w:spacing w:line="240" w:lineRule="exact"/>
              <w:rPr>
                <w:sz w:val="18"/>
                <w:szCs w:val="18"/>
              </w:rPr>
            </w:pPr>
            <w:r w:rsidRPr="00174759">
              <w:rPr>
                <w:rFonts w:hint="eastAsia"/>
                <w:sz w:val="18"/>
                <w:szCs w:val="18"/>
              </w:rPr>
              <w:t xml:space="preserve">1.62 </w:t>
            </w:r>
          </w:p>
        </w:tc>
      </w:tr>
      <w:tr w:rsidR="00174759" w:rsidRPr="00174759" w14:paraId="132A05E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04E7D0" w14:textId="77777777" w:rsidR="00D57985" w:rsidRPr="00174759" w:rsidRDefault="00D57985" w:rsidP="00174759">
            <w:pPr>
              <w:pStyle w:val="af7"/>
              <w:spacing w:line="240" w:lineRule="exact"/>
              <w:rPr>
                <w:sz w:val="18"/>
                <w:szCs w:val="18"/>
              </w:rPr>
            </w:pPr>
            <w:r w:rsidRPr="00174759">
              <w:rPr>
                <w:sz w:val="18"/>
                <w:szCs w:val="18"/>
              </w:rPr>
              <w:t>2</w:t>
            </w:r>
          </w:p>
        </w:tc>
        <w:tc>
          <w:tcPr>
            <w:tcW w:w="184" w:type="pct"/>
            <w:tcBorders>
              <w:top w:val="nil"/>
              <w:left w:val="nil"/>
              <w:bottom w:val="single" w:sz="4" w:space="0" w:color="auto"/>
              <w:right w:val="single" w:sz="4" w:space="0" w:color="auto"/>
            </w:tcBorders>
            <w:shd w:val="clear" w:color="auto" w:fill="auto"/>
            <w:noWrap/>
            <w:vAlign w:val="center"/>
            <w:hideMark/>
          </w:tcPr>
          <w:p w14:paraId="353DFA85" w14:textId="77777777" w:rsidR="00D57985" w:rsidRPr="00174759" w:rsidRDefault="00D57985" w:rsidP="00174759">
            <w:pPr>
              <w:pStyle w:val="af7"/>
              <w:spacing w:line="240" w:lineRule="exact"/>
              <w:rPr>
                <w:sz w:val="18"/>
                <w:szCs w:val="18"/>
              </w:rPr>
            </w:pPr>
            <w:r w:rsidRPr="00174759">
              <w:rPr>
                <w:sz w:val="18"/>
                <w:szCs w:val="18"/>
              </w:rPr>
              <w:t>322</w:t>
            </w:r>
          </w:p>
        </w:tc>
        <w:tc>
          <w:tcPr>
            <w:tcW w:w="1047" w:type="pct"/>
            <w:tcBorders>
              <w:top w:val="nil"/>
              <w:left w:val="nil"/>
              <w:bottom w:val="single" w:sz="4" w:space="0" w:color="auto"/>
              <w:right w:val="single" w:sz="4" w:space="0" w:color="auto"/>
            </w:tcBorders>
            <w:shd w:val="clear" w:color="auto" w:fill="auto"/>
            <w:noWrap/>
            <w:vAlign w:val="center"/>
            <w:hideMark/>
          </w:tcPr>
          <w:p w14:paraId="25C07FC8" w14:textId="77777777" w:rsidR="00D57985" w:rsidRPr="00174759" w:rsidRDefault="00D57985" w:rsidP="00174759">
            <w:pPr>
              <w:pStyle w:val="af7"/>
              <w:spacing w:line="240" w:lineRule="exact"/>
              <w:rPr>
                <w:sz w:val="18"/>
                <w:szCs w:val="18"/>
              </w:rPr>
            </w:pPr>
            <w:proofErr w:type="gramStart"/>
            <w:r w:rsidRPr="00174759">
              <w:rPr>
                <w:sz w:val="18"/>
                <w:szCs w:val="18"/>
              </w:rPr>
              <w:t>郭</w:t>
            </w:r>
            <w:proofErr w:type="gramEnd"/>
            <w:r w:rsidRPr="00174759">
              <w:rPr>
                <w:sz w:val="18"/>
                <w:szCs w:val="18"/>
              </w:rPr>
              <w:t>海龙</w:t>
            </w:r>
          </w:p>
        </w:tc>
        <w:tc>
          <w:tcPr>
            <w:tcW w:w="292" w:type="pct"/>
            <w:tcBorders>
              <w:top w:val="nil"/>
              <w:left w:val="nil"/>
              <w:bottom w:val="single" w:sz="4" w:space="0" w:color="auto"/>
              <w:right w:val="single" w:sz="4" w:space="0" w:color="auto"/>
            </w:tcBorders>
            <w:shd w:val="clear" w:color="auto" w:fill="auto"/>
            <w:noWrap/>
            <w:vAlign w:val="center"/>
            <w:hideMark/>
          </w:tcPr>
          <w:p w14:paraId="64F2EFB9"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56E384C4"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1693701" w14:textId="77777777" w:rsidR="00D57985" w:rsidRPr="00174759" w:rsidRDefault="00D57985" w:rsidP="00174759">
            <w:pPr>
              <w:pStyle w:val="af7"/>
              <w:spacing w:line="240" w:lineRule="exact"/>
              <w:rPr>
                <w:sz w:val="18"/>
                <w:szCs w:val="18"/>
              </w:rPr>
            </w:pPr>
            <w:r w:rsidRPr="00174759">
              <w:rPr>
                <w:sz w:val="18"/>
                <w:szCs w:val="18"/>
              </w:rPr>
              <w:t>5.55</w:t>
            </w:r>
          </w:p>
        </w:tc>
        <w:tc>
          <w:tcPr>
            <w:tcW w:w="398" w:type="pct"/>
            <w:tcBorders>
              <w:top w:val="nil"/>
              <w:left w:val="nil"/>
              <w:bottom w:val="single" w:sz="4" w:space="0" w:color="auto"/>
              <w:right w:val="single" w:sz="4" w:space="0" w:color="auto"/>
            </w:tcBorders>
            <w:shd w:val="clear" w:color="auto" w:fill="auto"/>
            <w:noWrap/>
            <w:vAlign w:val="center"/>
            <w:hideMark/>
          </w:tcPr>
          <w:p w14:paraId="6C701F77" w14:textId="77777777" w:rsidR="00D57985" w:rsidRPr="00174759" w:rsidRDefault="00D57985" w:rsidP="00174759">
            <w:pPr>
              <w:pStyle w:val="af7"/>
              <w:spacing w:line="240" w:lineRule="exact"/>
              <w:rPr>
                <w:sz w:val="18"/>
                <w:szCs w:val="18"/>
              </w:rPr>
            </w:pPr>
            <w:r w:rsidRPr="00174759">
              <w:rPr>
                <w:sz w:val="18"/>
                <w:szCs w:val="18"/>
              </w:rPr>
              <w:t>39.65875000N</w:t>
            </w:r>
          </w:p>
        </w:tc>
        <w:tc>
          <w:tcPr>
            <w:tcW w:w="419" w:type="pct"/>
            <w:tcBorders>
              <w:top w:val="nil"/>
              <w:left w:val="nil"/>
              <w:bottom w:val="single" w:sz="4" w:space="0" w:color="auto"/>
              <w:right w:val="single" w:sz="4" w:space="0" w:color="auto"/>
            </w:tcBorders>
            <w:shd w:val="clear" w:color="auto" w:fill="auto"/>
            <w:noWrap/>
            <w:vAlign w:val="center"/>
            <w:hideMark/>
          </w:tcPr>
          <w:p w14:paraId="24740D0C" w14:textId="77777777" w:rsidR="00D57985" w:rsidRPr="00174759" w:rsidRDefault="00D57985" w:rsidP="00174759">
            <w:pPr>
              <w:pStyle w:val="af7"/>
              <w:spacing w:line="240" w:lineRule="exact"/>
              <w:rPr>
                <w:sz w:val="18"/>
                <w:szCs w:val="18"/>
              </w:rPr>
            </w:pPr>
            <w:r w:rsidRPr="00174759">
              <w:rPr>
                <w:sz w:val="18"/>
                <w:szCs w:val="18"/>
              </w:rPr>
              <w:t>099.05861111E</w:t>
            </w:r>
          </w:p>
        </w:tc>
        <w:tc>
          <w:tcPr>
            <w:tcW w:w="292" w:type="pct"/>
            <w:tcBorders>
              <w:top w:val="nil"/>
              <w:left w:val="nil"/>
              <w:bottom w:val="single" w:sz="4" w:space="0" w:color="auto"/>
              <w:right w:val="single" w:sz="4" w:space="0" w:color="auto"/>
            </w:tcBorders>
            <w:shd w:val="clear" w:color="auto" w:fill="auto"/>
            <w:noWrap/>
            <w:vAlign w:val="center"/>
            <w:hideMark/>
          </w:tcPr>
          <w:p w14:paraId="13253FB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70AAF8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FFC38D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A1D5A6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323355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8C2C683" w14:textId="77777777" w:rsidR="00D57985" w:rsidRPr="00174759" w:rsidRDefault="00D57985" w:rsidP="00174759">
            <w:pPr>
              <w:pStyle w:val="af7"/>
              <w:spacing w:line="240" w:lineRule="exact"/>
              <w:rPr>
                <w:sz w:val="18"/>
                <w:szCs w:val="18"/>
              </w:rPr>
            </w:pPr>
            <w:r w:rsidRPr="00174759">
              <w:rPr>
                <w:rFonts w:hint="eastAsia"/>
                <w:sz w:val="18"/>
                <w:szCs w:val="18"/>
              </w:rPr>
              <w:t xml:space="preserve">3.40 </w:t>
            </w:r>
          </w:p>
        </w:tc>
        <w:tc>
          <w:tcPr>
            <w:tcW w:w="329" w:type="pct"/>
            <w:tcBorders>
              <w:top w:val="nil"/>
              <w:left w:val="nil"/>
              <w:bottom w:val="single" w:sz="4" w:space="0" w:color="auto"/>
              <w:right w:val="single" w:sz="4" w:space="0" w:color="auto"/>
            </w:tcBorders>
            <w:shd w:val="clear" w:color="auto" w:fill="auto"/>
            <w:noWrap/>
            <w:vAlign w:val="center"/>
            <w:hideMark/>
          </w:tcPr>
          <w:p w14:paraId="1346835B" w14:textId="77777777" w:rsidR="00D57985" w:rsidRPr="00174759" w:rsidRDefault="00D57985" w:rsidP="00174759">
            <w:pPr>
              <w:pStyle w:val="af7"/>
              <w:spacing w:line="240" w:lineRule="exact"/>
              <w:rPr>
                <w:sz w:val="18"/>
                <w:szCs w:val="18"/>
              </w:rPr>
            </w:pPr>
            <w:r w:rsidRPr="00174759">
              <w:rPr>
                <w:rFonts w:hint="eastAsia"/>
                <w:sz w:val="18"/>
                <w:szCs w:val="18"/>
              </w:rPr>
              <w:t xml:space="preserve">2.15 </w:t>
            </w:r>
          </w:p>
        </w:tc>
      </w:tr>
      <w:tr w:rsidR="00174759" w:rsidRPr="00174759" w14:paraId="646F68C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E30A869" w14:textId="77777777" w:rsidR="00D57985" w:rsidRPr="00174759" w:rsidRDefault="00D57985" w:rsidP="00174759">
            <w:pPr>
              <w:pStyle w:val="af7"/>
              <w:spacing w:line="240" w:lineRule="exact"/>
              <w:rPr>
                <w:sz w:val="18"/>
                <w:szCs w:val="18"/>
              </w:rPr>
            </w:pPr>
            <w:r w:rsidRPr="00174759">
              <w:rPr>
                <w:sz w:val="18"/>
                <w:szCs w:val="18"/>
              </w:rPr>
              <w:t>3</w:t>
            </w:r>
          </w:p>
        </w:tc>
        <w:tc>
          <w:tcPr>
            <w:tcW w:w="184" w:type="pct"/>
            <w:tcBorders>
              <w:top w:val="nil"/>
              <w:left w:val="nil"/>
              <w:bottom w:val="single" w:sz="4" w:space="0" w:color="auto"/>
              <w:right w:val="single" w:sz="4" w:space="0" w:color="auto"/>
            </w:tcBorders>
            <w:shd w:val="clear" w:color="auto" w:fill="auto"/>
            <w:noWrap/>
            <w:vAlign w:val="center"/>
            <w:hideMark/>
          </w:tcPr>
          <w:p w14:paraId="3BB9A0E8" w14:textId="77777777" w:rsidR="00D57985" w:rsidRPr="00174759" w:rsidRDefault="00D57985" w:rsidP="00174759">
            <w:pPr>
              <w:pStyle w:val="af7"/>
              <w:spacing w:line="240" w:lineRule="exact"/>
              <w:rPr>
                <w:sz w:val="18"/>
                <w:szCs w:val="18"/>
              </w:rPr>
            </w:pPr>
            <w:r w:rsidRPr="00174759">
              <w:rPr>
                <w:sz w:val="18"/>
                <w:szCs w:val="18"/>
              </w:rPr>
              <w:t>324</w:t>
            </w:r>
          </w:p>
        </w:tc>
        <w:tc>
          <w:tcPr>
            <w:tcW w:w="1047" w:type="pct"/>
            <w:tcBorders>
              <w:top w:val="nil"/>
              <w:left w:val="nil"/>
              <w:bottom w:val="single" w:sz="4" w:space="0" w:color="auto"/>
              <w:right w:val="single" w:sz="4" w:space="0" w:color="auto"/>
            </w:tcBorders>
            <w:shd w:val="clear" w:color="auto" w:fill="auto"/>
            <w:noWrap/>
            <w:vAlign w:val="center"/>
            <w:hideMark/>
          </w:tcPr>
          <w:p w14:paraId="5B5EB92C" w14:textId="77777777" w:rsidR="00D57985" w:rsidRPr="00174759" w:rsidRDefault="00D57985" w:rsidP="00174759">
            <w:pPr>
              <w:pStyle w:val="af7"/>
              <w:spacing w:line="240" w:lineRule="exact"/>
              <w:rPr>
                <w:sz w:val="18"/>
                <w:szCs w:val="18"/>
              </w:rPr>
            </w:pPr>
            <w:proofErr w:type="gramStart"/>
            <w:r w:rsidRPr="00174759">
              <w:rPr>
                <w:sz w:val="18"/>
                <w:szCs w:val="18"/>
              </w:rPr>
              <w:t>郭</w:t>
            </w:r>
            <w:proofErr w:type="gramEnd"/>
            <w:r w:rsidRPr="00174759">
              <w:rPr>
                <w:sz w:val="18"/>
                <w:szCs w:val="18"/>
              </w:rPr>
              <w:t>海狮</w:t>
            </w:r>
          </w:p>
        </w:tc>
        <w:tc>
          <w:tcPr>
            <w:tcW w:w="292" w:type="pct"/>
            <w:tcBorders>
              <w:top w:val="nil"/>
              <w:left w:val="nil"/>
              <w:bottom w:val="single" w:sz="4" w:space="0" w:color="auto"/>
              <w:right w:val="single" w:sz="4" w:space="0" w:color="auto"/>
            </w:tcBorders>
            <w:shd w:val="clear" w:color="auto" w:fill="auto"/>
            <w:noWrap/>
            <w:vAlign w:val="center"/>
            <w:hideMark/>
          </w:tcPr>
          <w:p w14:paraId="5BF2C578"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0B8E696F" w14:textId="77777777" w:rsidR="00D57985" w:rsidRPr="00174759" w:rsidRDefault="00D57985" w:rsidP="00174759">
            <w:pPr>
              <w:pStyle w:val="af7"/>
              <w:spacing w:line="240" w:lineRule="exact"/>
              <w:rPr>
                <w:sz w:val="18"/>
                <w:szCs w:val="18"/>
              </w:rPr>
            </w:pPr>
            <w:r w:rsidRPr="00174759">
              <w:rPr>
                <w:sz w:val="18"/>
                <w:szCs w:val="18"/>
              </w:rPr>
              <w:t>7.02</w:t>
            </w:r>
          </w:p>
        </w:tc>
        <w:tc>
          <w:tcPr>
            <w:tcW w:w="346" w:type="pct"/>
            <w:tcBorders>
              <w:top w:val="nil"/>
              <w:left w:val="nil"/>
              <w:bottom w:val="single" w:sz="4" w:space="0" w:color="auto"/>
              <w:right w:val="single" w:sz="4" w:space="0" w:color="auto"/>
            </w:tcBorders>
            <w:shd w:val="clear" w:color="auto" w:fill="auto"/>
            <w:noWrap/>
            <w:vAlign w:val="center"/>
            <w:hideMark/>
          </w:tcPr>
          <w:p w14:paraId="716F7CD2" w14:textId="77777777" w:rsidR="00D57985" w:rsidRPr="00174759" w:rsidRDefault="00D57985" w:rsidP="00174759">
            <w:pPr>
              <w:pStyle w:val="af7"/>
              <w:spacing w:line="240" w:lineRule="exact"/>
              <w:rPr>
                <w:sz w:val="18"/>
                <w:szCs w:val="18"/>
              </w:rPr>
            </w:pPr>
            <w:r w:rsidRPr="00174759">
              <w:rPr>
                <w:sz w:val="18"/>
                <w:szCs w:val="18"/>
              </w:rPr>
              <w:t>6.16</w:t>
            </w:r>
          </w:p>
        </w:tc>
        <w:tc>
          <w:tcPr>
            <w:tcW w:w="398" w:type="pct"/>
            <w:tcBorders>
              <w:top w:val="nil"/>
              <w:left w:val="nil"/>
              <w:bottom w:val="single" w:sz="4" w:space="0" w:color="auto"/>
              <w:right w:val="single" w:sz="4" w:space="0" w:color="auto"/>
            </w:tcBorders>
            <w:shd w:val="clear" w:color="auto" w:fill="auto"/>
            <w:noWrap/>
            <w:vAlign w:val="center"/>
            <w:hideMark/>
          </w:tcPr>
          <w:p w14:paraId="5D1478A7" w14:textId="77777777" w:rsidR="00D57985" w:rsidRPr="00174759" w:rsidRDefault="00D57985" w:rsidP="00174759">
            <w:pPr>
              <w:pStyle w:val="af7"/>
              <w:spacing w:line="240" w:lineRule="exact"/>
              <w:rPr>
                <w:sz w:val="18"/>
                <w:szCs w:val="18"/>
              </w:rPr>
            </w:pPr>
            <w:r w:rsidRPr="00174759">
              <w:rPr>
                <w:sz w:val="18"/>
                <w:szCs w:val="18"/>
              </w:rPr>
              <w:t>39.65151944N</w:t>
            </w:r>
          </w:p>
        </w:tc>
        <w:tc>
          <w:tcPr>
            <w:tcW w:w="419" w:type="pct"/>
            <w:tcBorders>
              <w:top w:val="nil"/>
              <w:left w:val="nil"/>
              <w:bottom w:val="single" w:sz="4" w:space="0" w:color="auto"/>
              <w:right w:val="single" w:sz="4" w:space="0" w:color="auto"/>
            </w:tcBorders>
            <w:shd w:val="clear" w:color="auto" w:fill="auto"/>
            <w:noWrap/>
            <w:vAlign w:val="center"/>
            <w:hideMark/>
          </w:tcPr>
          <w:p w14:paraId="75657BF3" w14:textId="77777777" w:rsidR="00D57985" w:rsidRPr="00174759" w:rsidRDefault="00D57985" w:rsidP="00174759">
            <w:pPr>
              <w:pStyle w:val="af7"/>
              <w:spacing w:line="240" w:lineRule="exact"/>
              <w:rPr>
                <w:sz w:val="18"/>
                <w:szCs w:val="18"/>
              </w:rPr>
            </w:pPr>
            <w:r w:rsidRPr="00174759">
              <w:rPr>
                <w:sz w:val="18"/>
                <w:szCs w:val="18"/>
              </w:rPr>
              <w:t>099.06066944E</w:t>
            </w:r>
          </w:p>
        </w:tc>
        <w:tc>
          <w:tcPr>
            <w:tcW w:w="292" w:type="pct"/>
            <w:tcBorders>
              <w:top w:val="nil"/>
              <w:left w:val="nil"/>
              <w:bottom w:val="single" w:sz="4" w:space="0" w:color="auto"/>
              <w:right w:val="single" w:sz="4" w:space="0" w:color="auto"/>
            </w:tcBorders>
            <w:shd w:val="clear" w:color="auto" w:fill="auto"/>
            <w:noWrap/>
            <w:vAlign w:val="center"/>
            <w:hideMark/>
          </w:tcPr>
          <w:p w14:paraId="51511EF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01D2BE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A2A8F7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DCEB1C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D88030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5E9F40B" w14:textId="77777777" w:rsidR="00D57985" w:rsidRPr="00174759" w:rsidRDefault="00D57985" w:rsidP="00174759">
            <w:pPr>
              <w:pStyle w:val="af7"/>
              <w:spacing w:line="240" w:lineRule="exact"/>
              <w:rPr>
                <w:sz w:val="18"/>
                <w:szCs w:val="18"/>
              </w:rPr>
            </w:pPr>
            <w:r w:rsidRPr="00174759">
              <w:rPr>
                <w:rFonts w:hint="eastAsia"/>
                <w:sz w:val="18"/>
                <w:szCs w:val="18"/>
              </w:rPr>
              <w:t xml:space="preserve">3.78 </w:t>
            </w:r>
          </w:p>
        </w:tc>
        <w:tc>
          <w:tcPr>
            <w:tcW w:w="329" w:type="pct"/>
            <w:tcBorders>
              <w:top w:val="nil"/>
              <w:left w:val="nil"/>
              <w:bottom w:val="single" w:sz="4" w:space="0" w:color="auto"/>
              <w:right w:val="single" w:sz="4" w:space="0" w:color="auto"/>
            </w:tcBorders>
            <w:shd w:val="clear" w:color="auto" w:fill="auto"/>
            <w:noWrap/>
            <w:vAlign w:val="center"/>
            <w:hideMark/>
          </w:tcPr>
          <w:p w14:paraId="5B44409B" w14:textId="77777777" w:rsidR="00D57985" w:rsidRPr="00174759" w:rsidRDefault="00D57985" w:rsidP="00174759">
            <w:pPr>
              <w:pStyle w:val="af7"/>
              <w:spacing w:line="240" w:lineRule="exact"/>
              <w:rPr>
                <w:sz w:val="18"/>
                <w:szCs w:val="18"/>
              </w:rPr>
            </w:pPr>
            <w:r w:rsidRPr="00174759">
              <w:rPr>
                <w:rFonts w:hint="eastAsia"/>
                <w:sz w:val="18"/>
                <w:szCs w:val="18"/>
              </w:rPr>
              <w:t xml:space="preserve">2.38 </w:t>
            </w:r>
          </w:p>
        </w:tc>
      </w:tr>
      <w:tr w:rsidR="00174759" w:rsidRPr="00174759" w14:paraId="7EC86A1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11283EA" w14:textId="77777777" w:rsidR="00D57985" w:rsidRPr="00174759" w:rsidRDefault="00D57985" w:rsidP="00174759">
            <w:pPr>
              <w:pStyle w:val="af7"/>
              <w:spacing w:line="240" w:lineRule="exact"/>
              <w:rPr>
                <w:sz w:val="18"/>
                <w:szCs w:val="18"/>
              </w:rPr>
            </w:pPr>
            <w:r w:rsidRPr="00174759">
              <w:rPr>
                <w:sz w:val="18"/>
                <w:szCs w:val="18"/>
              </w:rPr>
              <w:t>4</w:t>
            </w:r>
          </w:p>
        </w:tc>
        <w:tc>
          <w:tcPr>
            <w:tcW w:w="184" w:type="pct"/>
            <w:tcBorders>
              <w:top w:val="nil"/>
              <w:left w:val="nil"/>
              <w:bottom w:val="single" w:sz="4" w:space="0" w:color="auto"/>
              <w:right w:val="single" w:sz="4" w:space="0" w:color="auto"/>
            </w:tcBorders>
            <w:shd w:val="clear" w:color="auto" w:fill="auto"/>
            <w:noWrap/>
            <w:vAlign w:val="center"/>
            <w:hideMark/>
          </w:tcPr>
          <w:p w14:paraId="5E5B6CA4" w14:textId="77777777" w:rsidR="00D57985" w:rsidRPr="00174759" w:rsidRDefault="00D57985" w:rsidP="00174759">
            <w:pPr>
              <w:pStyle w:val="af7"/>
              <w:spacing w:line="240" w:lineRule="exact"/>
              <w:rPr>
                <w:sz w:val="18"/>
                <w:szCs w:val="18"/>
              </w:rPr>
            </w:pPr>
            <w:r w:rsidRPr="00174759">
              <w:rPr>
                <w:sz w:val="18"/>
                <w:szCs w:val="18"/>
              </w:rPr>
              <w:t>325</w:t>
            </w:r>
          </w:p>
        </w:tc>
        <w:tc>
          <w:tcPr>
            <w:tcW w:w="1047" w:type="pct"/>
            <w:tcBorders>
              <w:top w:val="nil"/>
              <w:left w:val="nil"/>
              <w:bottom w:val="single" w:sz="4" w:space="0" w:color="auto"/>
              <w:right w:val="single" w:sz="4" w:space="0" w:color="auto"/>
            </w:tcBorders>
            <w:shd w:val="clear" w:color="auto" w:fill="auto"/>
            <w:noWrap/>
            <w:vAlign w:val="center"/>
            <w:hideMark/>
          </w:tcPr>
          <w:p w14:paraId="7463B81A" w14:textId="77777777" w:rsidR="00D57985" w:rsidRPr="00174759" w:rsidRDefault="00D57985" w:rsidP="00174759">
            <w:pPr>
              <w:pStyle w:val="af7"/>
              <w:spacing w:line="240" w:lineRule="exact"/>
              <w:rPr>
                <w:sz w:val="18"/>
                <w:szCs w:val="18"/>
              </w:rPr>
            </w:pPr>
            <w:proofErr w:type="gramStart"/>
            <w:r w:rsidRPr="00174759">
              <w:rPr>
                <w:sz w:val="18"/>
                <w:szCs w:val="18"/>
              </w:rPr>
              <w:t>郭</w:t>
            </w:r>
            <w:proofErr w:type="gramEnd"/>
            <w:r w:rsidRPr="00174759">
              <w:rPr>
                <w:sz w:val="18"/>
                <w:szCs w:val="18"/>
              </w:rPr>
              <w:t>海狮</w:t>
            </w:r>
          </w:p>
        </w:tc>
        <w:tc>
          <w:tcPr>
            <w:tcW w:w="292" w:type="pct"/>
            <w:tcBorders>
              <w:top w:val="nil"/>
              <w:left w:val="nil"/>
              <w:bottom w:val="single" w:sz="4" w:space="0" w:color="auto"/>
              <w:right w:val="single" w:sz="4" w:space="0" w:color="auto"/>
            </w:tcBorders>
            <w:shd w:val="clear" w:color="auto" w:fill="auto"/>
            <w:noWrap/>
            <w:vAlign w:val="center"/>
            <w:hideMark/>
          </w:tcPr>
          <w:p w14:paraId="309AA632"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37E6A39B"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261F4A2D"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196D6429" w14:textId="77777777" w:rsidR="00D57985" w:rsidRPr="00174759" w:rsidRDefault="00D57985" w:rsidP="00174759">
            <w:pPr>
              <w:pStyle w:val="af7"/>
              <w:spacing w:line="240" w:lineRule="exact"/>
              <w:rPr>
                <w:sz w:val="18"/>
                <w:szCs w:val="18"/>
              </w:rPr>
            </w:pPr>
            <w:r w:rsidRPr="00174759">
              <w:rPr>
                <w:sz w:val="18"/>
                <w:szCs w:val="18"/>
              </w:rPr>
              <w:t>39.65538889N</w:t>
            </w:r>
          </w:p>
        </w:tc>
        <w:tc>
          <w:tcPr>
            <w:tcW w:w="419" w:type="pct"/>
            <w:tcBorders>
              <w:top w:val="nil"/>
              <w:left w:val="nil"/>
              <w:bottom w:val="single" w:sz="4" w:space="0" w:color="auto"/>
              <w:right w:val="single" w:sz="4" w:space="0" w:color="auto"/>
            </w:tcBorders>
            <w:shd w:val="clear" w:color="auto" w:fill="auto"/>
            <w:noWrap/>
            <w:vAlign w:val="center"/>
            <w:hideMark/>
          </w:tcPr>
          <w:p w14:paraId="14A83B22" w14:textId="77777777" w:rsidR="00D57985" w:rsidRPr="00174759" w:rsidRDefault="00D57985" w:rsidP="00174759">
            <w:pPr>
              <w:pStyle w:val="af7"/>
              <w:spacing w:line="240" w:lineRule="exact"/>
              <w:rPr>
                <w:sz w:val="18"/>
                <w:szCs w:val="18"/>
              </w:rPr>
            </w:pPr>
            <w:r w:rsidRPr="00174759">
              <w:rPr>
                <w:sz w:val="18"/>
                <w:szCs w:val="18"/>
              </w:rPr>
              <w:t>099.05898889E</w:t>
            </w:r>
          </w:p>
        </w:tc>
        <w:tc>
          <w:tcPr>
            <w:tcW w:w="292" w:type="pct"/>
            <w:tcBorders>
              <w:top w:val="nil"/>
              <w:left w:val="nil"/>
              <w:bottom w:val="single" w:sz="4" w:space="0" w:color="auto"/>
              <w:right w:val="single" w:sz="4" w:space="0" w:color="auto"/>
            </w:tcBorders>
            <w:shd w:val="clear" w:color="auto" w:fill="auto"/>
            <w:noWrap/>
            <w:vAlign w:val="center"/>
            <w:hideMark/>
          </w:tcPr>
          <w:p w14:paraId="14F150B6"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8B202E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027096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4A07CF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BE6498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C9F6BF3" w14:textId="77777777" w:rsidR="00D57985" w:rsidRPr="00174759" w:rsidRDefault="00D57985" w:rsidP="00174759">
            <w:pPr>
              <w:pStyle w:val="af7"/>
              <w:spacing w:line="240" w:lineRule="exact"/>
              <w:rPr>
                <w:sz w:val="18"/>
                <w:szCs w:val="18"/>
              </w:rPr>
            </w:pPr>
            <w:r w:rsidRPr="00174759">
              <w:rPr>
                <w:rFonts w:hint="eastAsia"/>
                <w:sz w:val="18"/>
                <w:szCs w:val="18"/>
              </w:rPr>
              <w:t xml:space="preserve">3.37 </w:t>
            </w:r>
          </w:p>
        </w:tc>
        <w:tc>
          <w:tcPr>
            <w:tcW w:w="329" w:type="pct"/>
            <w:tcBorders>
              <w:top w:val="nil"/>
              <w:left w:val="nil"/>
              <w:bottom w:val="single" w:sz="4" w:space="0" w:color="auto"/>
              <w:right w:val="single" w:sz="4" w:space="0" w:color="auto"/>
            </w:tcBorders>
            <w:shd w:val="clear" w:color="auto" w:fill="auto"/>
            <w:noWrap/>
            <w:vAlign w:val="center"/>
            <w:hideMark/>
          </w:tcPr>
          <w:p w14:paraId="1AFD3434" w14:textId="77777777" w:rsidR="00D57985" w:rsidRPr="00174759" w:rsidRDefault="00D57985" w:rsidP="00174759">
            <w:pPr>
              <w:pStyle w:val="af7"/>
              <w:spacing w:line="240" w:lineRule="exact"/>
              <w:rPr>
                <w:sz w:val="18"/>
                <w:szCs w:val="18"/>
              </w:rPr>
            </w:pPr>
            <w:r w:rsidRPr="00174759">
              <w:rPr>
                <w:rFonts w:hint="eastAsia"/>
                <w:sz w:val="18"/>
                <w:szCs w:val="18"/>
              </w:rPr>
              <w:t xml:space="preserve">2.12 </w:t>
            </w:r>
          </w:p>
        </w:tc>
      </w:tr>
      <w:tr w:rsidR="00174759" w:rsidRPr="00174759" w14:paraId="7DB3B25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99A947F" w14:textId="77777777" w:rsidR="00D57985" w:rsidRPr="00174759" w:rsidRDefault="00D57985" w:rsidP="00174759">
            <w:pPr>
              <w:pStyle w:val="af7"/>
              <w:spacing w:line="240" w:lineRule="exact"/>
              <w:rPr>
                <w:sz w:val="18"/>
                <w:szCs w:val="18"/>
              </w:rPr>
            </w:pPr>
            <w:r w:rsidRPr="00174759">
              <w:rPr>
                <w:sz w:val="18"/>
                <w:szCs w:val="18"/>
              </w:rPr>
              <w:t>5</w:t>
            </w:r>
          </w:p>
        </w:tc>
        <w:tc>
          <w:tcPr>
            <w:tcW w:w="184" w:type="pct"/>
            <w:tcBorders>
              <w:top w:val="nil"/>
              <w:left w:val="nil"/>
              <w:bottom w:val="single" w:sz="4" w:space="0" w:color="auto"/>
              <w:right w:val="single" w:sz="4" w:space="0" w:color="auto"/>
            </w:tcBorders>
            <w:shd w:val="clear" w:color="auto" w:fill="auto"/>
            <w:noWrap/>
            <w:vAlign w:val="center"/>
            <w:hideMark/>
          </w:tcPr>
          <w:p w14:paraId="6A3FC97D" w14:textId="77777777" w:rsidR="00D57985" w:rsidRPr="00174759" w:rsidRDefault="00D57985" w:rsidP="00174759">
            <w:pPr>
              <w:pStyle w:val="af7"/>
              <w:spacing w:line="240" w:lineRule="exact"/>
              <w:rPr>
                <w:sz w:val="18"/>
                <w:szCs w:val="18"/>
              </w:rPr>
            </w:pPr>
            <w:r w:rsidRPr="00174759">
              <w:rPr>
                <w:sz w:val="18"/>
                <w:szCs w:val="18"/>
              </w:rPr>
              <w:t>353</w:t>
            </w:r>
          </w:p>
        </w:tc>
        <w:tc>
          <w:tcPr>
            <w:tcW w:w="1047" w:type="pct"/>
            <w:tcBorders>
              <w:top w:val="nil"/>
              <w:left w:val="nil"/>
              <w:bottom w:val="single" w:sz="4" w:space="0" w:color="auto"/>
              <w:right w:val="single" w:sz="4" w:space="0" w:color="auto"/>
            </w:tcBorders>
            <w:shd w:val="clear" w:color="auto" w:fill="auto"/>
            <w:noWrap/>
            <w:vAlign w:val="center"/>
            <w:hideMark/>
          </w:tcPr>
          <w:p w14:paraId="2C21BC31" w14:textId="77777777" w:rsidR="00D57985" w:rsidRPr="00174759" w:rsidRDefault="00D57985" w:rsidP="00174759">
            <w:pPr>
              <w:pStyle w:val="af7"/>
              <w:spacing w:line="240" w:lineRule="exact"/>
              <w:rPr>
                <w:sz w:val="18"/>
                <w:szCs w:val="18"/>
              </w:rPr>
            </w:pPr>
            <w:r w:rsidRPr="00174759">
              <w:rPr>
                <w:sz w:val="18"/>
                <w:szCs w:val="18"/>
              </w:rPr>
              <w:t>郭玉红</w:t>
            </w:r>
          </w:p>
        </w:tc>
        <w:tc>
          <w:tcPr>
            <w:tcW w:w="292" w:type="pct"/>
            <w:tcBorders>
              <w:top w:val="nil"/>
              <w:left w:val="nil"/>
              <w:bottom w:val="single" w:sz="4" w:space="0" w:color="auto"/>
              <w:right w:val="single" w:sz="4" w:space="0" w:color="auto"/>
            </w:tcBorders>
            <w:shd w:val="clear" w:color="auto" w:fill="auto"/>
            <w:noWrap/>
            <w:vAlign w:val="center"/>
            <w:hideMark/>
          </w:tcPr>
          <w:p w14:paraId="253D8057"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43714998"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C212AB3" w14:textId="77777777" w:rsidR="00D57985" w:rsidRPr="00174759" w:rsidRDefault="00D57985" w:rsidP="00174759">
            <w:pPr>
              <w:pStyle w:val="af7"/>
              <w:spacing w:line="240" w:lineRule="exact"/>
              <w:rPr>
                <w:sz w:val="18"/>
                <w:szCs w:val="18"/>
              </w:rPr>
            </w:pPr>
            <w:r w:rsidRPr="00174759">
              <w:rPr>
                <w:sz w:val="18"/>
                <w:szCs w:val="18"/>
              </w:rPr>
              <w:t>5.42</w:t>
            </w:r>
          </w:p>
        </w:tc>
        <w:tc>
          <w:tcPr>
            <w:tcW w:w="398" w:type="pct"/>
            <w:tcBorders>
              <w:top w:val="nil"/>
              <w:left w:val="nil"/>
              <w:bottom w:val="single" w:sz="4" w:space="0" w:color="auto"/>
              <w:right w:val="single" w:sz="4" w:space="0" w:color="auto"/>
            </w:tcBorders>
            <w:shd w:val="clear" w:color="auto" w:fill="auto"/>
            <w:noWrap/>
            <w:vAlign w:val="center"/>
            <w:hideMark/>
          </w:tcPr>
          <w:p w14:paraId="4F70171A" w14:textId="77777777" w:rsidR="00D57985" w:rsidRPr="00174759" w:rsidRDefault="00D57985" w:rsidP="00174759">
            <w:pPr>
              <w:pStyle w:val="af7"/>
              <w:spacing w:line="240" w:lineRule="exact"/>
              <w:rPr>
                <w:sz w:val="18"/>
                <w:szCs w:val="18"/>
              </w:rPr>
            </w:pPr>
            <w:r w:rsidRPr="00174759">
              <w:rPr>
                <w:sz w:val="18"/>
                <w:szCs w:val="18"/>
              </w:rPr>
              <w:t>39.66083333N</w:t>
            </w:r>
          </w:p>
        </w:tc>
        <w:tc>
          <w:tcPr>
            <w:tcW w:w="419" w:type="pct"/>
            <w:tcBorders>
              <w:top w:val="nil"/>
              <w:left w:val="nil"/>
              <w:bottom w:val="single" w:sz="4" w:space="0" w:color="auto"/>
              <w:right w:val="single" w:sz="4" w:space="0" w:color="auto"/>
            </w:tcBorders>
            <w:shd w:val="clear" w:color="auto" w:fill="auto"/>
            <w:noWrap/>
            <w:vAlign w:val="center"/>
            <w:hideMark/>
          </w:tcPr>
          <w:p w14:paraId="1A3326E0" w14:textId="77777777" w:rsidR="00D57985" w:rsidRPr="00174759" w:rsidRDefault="00D57985" w:rsidP="00174759">
            <w:pPr>
              <w:pStyle w:val="af7"/>
              <w:spacing w:line="240" w:lineRule="exact"/>
              <w:rPr>
                <w:sz w:val="18"/>
                <w:szCs w:val="18"/>
              </w:rPr>
            </w:pPr>
            <w:r w:rsidRPr="00174759">
              <w:rPr>
                <w:sz w:val="18"/>
                <w:szCs w:val="18"/>
              </w:rPr>
              <w:t>099.05750000E</w:t>
            </w:r>
          </w:p>
        </w:tc>
        <w:tc>
          <w:tcPr>
            <w:tcW w:w="292" w:type="pct"/>
            <w:tcBorders>
              <w:top w:val="nil"/>
              <w:left w:val="nil"/>
              <w:bottom w:val="single" w:sz="4" w:space="0" w:color="auto"/>
              <w:right w:val="single" w:sz="4" w:space="0" w:color="auto"/>
            </w:tcBorders>
            <w:shd w:val="clear" w:color="auto" w:fill="auto"/>
            <w:noWrap/>
            <w:vAlign w:val="center"/>
            <w:hideMark/>
          </w:tcPr>
          <w:p w14:paraId="37671E77"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A0892D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5F5691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2CD794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FB2CED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9B70352" w14:textId="77777777" w:rsidR="00D57985" w:rsidRPr="00174759" w:rsidRDefault="00D57985" w:rsidP="00174759">
            <w:pPr>
              <w:pStyle w:val="af7"/>
              <w:spacing w:line="240" w:lineRule="exact"/>
              <w:rPr>
                <w:sz w:val="18"/>
                <w:szCs w:val="18"/>
              </w:rPr>
            </w:pPr>
            <w:r w:rsidRPr="00174759">
              <w:rPr>
                <w:rFonts w:hint="eastAsia"/>
                <w:sz w:val="18"/>
                <w:szCs w:val="18"/>
              </w:rPr>
              <w:t xml:space="preserve">3.32 </w:t>
            </w:r>
          </w:p>
        </w:tc>
        <w:tc>
          <w:tcPr>
            <w:tcW w:w="329" w:type="pct"/>
            <w:tcBorders>
              <w:top w:val="nil"/>
              <w:left w:val="nil"/>
              <w:bottom w:val="single" w:sz="4" w:space="0" w:color="auto"/>
              <w:right w:val="single" w:sz="4" w:space="0" w:color="auto"/>
            </w:tcBorders>
            <w:shd w:val="clear" w:color="auto" w:fill="auto"/>
            <w:noWrap/>
            <w:vAlign w:val="center"/>
            <w:hideMark/>
          </w:tcPr>
          <w:p w14:paraId="5D075779" w14:textId="77777777" w:rsidR="00D57985" w:rsidRPr="00174759" w:rsidRDefault="00D57985" w:rsidP="00174759">
            <w:pPr>
              <w:pStyle w:val="af7"/>
              <w:spacing w:line="240" w:lineRule="exact"/>
              <w:rPr>
                <w:sz w:val="18"/>
                <w:szCs w:val="18"/>
              </w:rPr>
            </w:pPr>
            <w:r w:rsidRPr="00174759">
              <w:rPr>
                <w:rFonts w:hint="eastAsia"/>
                <w:sz w:val="18"/>
                <w:szCs w:val="18"/>
              </w:rPr>
              <w:t xml:space="preserve">2.10 </w:t>
            </w:r>
          </w:p>
        </w:tc>
      </w:tr>
      <w:tr w:rsidR="00174759" w:rsidRPr="00174759" w14:paraId="23D504F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CEB230" w14:textId="77777777" w:rsidR="00D57985" w:rsidRPr="00174759" w:rsidRDefault="00D57985" w:rsidP="00174759">
            <w:pPr>
              <w:pStyle w:val="af7"/>
              <w:spacing w:line="240" w:lineRule="exact"/>
              <w:rPr>
                <w:sz w:val="18"/>
                <w:szCs w:val="18"/>
              </w:rPr>
            </w:pPr>
            <w:r w:rsidRPr="00174759">
              <w:rPr>
                <w:sz w:val="18"/>
                <w:szCs w:val="18"/>
              </w:rPr>
              <w:t>6</w:t>
            </w:r>
          </w:p>
        </w:tc>
        <w:tc>
          <w:tcPr>
            <w:tcW w:w="184" w:type="pct"/>
            <w:tcBorders>
              <w:top w:val="nil"/>
              <w:left w:val="nil"/>
              <w:bottom w:val="single" w:sz="4" w:space="0" w:color="auto"/>
              <w:right w:val="single" w:sz="4" w:space="0" w:color="auto"/>
            </w:tcBorders>
            <w:shd w:val="clear" w:color="auto" w:fill="auto"/>
            <w:noWrap/>
            <w:vAlign w:val="center"/>
            <w:hideMark/>
          </w:tcPr>
          <w:p w14:paraId="2196C6F6" w14:textId="77777777" w:rsidR="00D57985" w:rsidRPr="00174759" w:rsidRDefault="00D57985" w:rsidP="00174759">
            <w:pPr>
              <w:pStyle w:val="af7"/>
              <w:spacing w:line="240" w:lineRule="exact"/>
              <w:rPr>
                <w:sz w:val="18"/>
                <w:szCs w:val="18"/>
              </w:rPr>
            </w:pPr>
            <w:r w:rsidRPr="00174759">
              <w:rPr>
                <w:sz w:val="18"/>
                <w:szCs w:val="18"/>
              </w:rPr>
              <w:t>978</w:t>
            </w:r>
          </w:p>
        </w:tc>
        <w:tc>
          <w:tcPr>
            <w:tcW w:w="1047" w:type="pct"/>
            <w:tcBorders>
              <w:top w:val="nil"/>
              <w:left w:val="nil"/>
              <w:bottom w:val="single" w:sz="4" w:space="0" w:color="auto"/>
              <w:right w:val="single" w:sz="4" w:space="0" w:color="auto"/>
            </w:tcBorders>
            <w:shd w:val="clear" w:color="auto" w:fill="auto"/>
            <w:noWrap/>
            <w:vAlign w:val="center"/>
            <w:hideMark/>
          </w:tcPr>
          <w:p w14:paraId="305B9805" w14:textId="77777777" w:rsidR="00D57985" w:rsidRPr="00174759" w:rsidRDefault="00D57985" w:rsidP="00174759">
            <w:pPr>
              <w:pStyle w:val="af7"/>
              <w:spacing w:line="240" w:lineRule="exact"/>
              <w:rPr>
                <w:sz w:val="18"/>
                <w:szCs w:val="18"/>
              </w:rPr>
            </w:pPr>
            <w:proofErr w:type="gramStart"/>
            <w:r w:rsidRPr="00174759">
              <w:rPr>
                <w:sz w:val="18"/>
                <w:szCs w:val="18"/>
              </w:rPr>
              <w:t>妥晓霞</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4E3CAB0"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71E397BA"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340B9F3" w14:textId="77777777" w:rsidR="00D57985" w:rsidRPr="00174759" w:rsidRDefault="00D57985" w:rsidP="00174759">
            <w:pPr>
              <w:pStyle w:val="af7"/>
              <w:spacing w:line="240" w:lineRule="exact"/>
              <w:rPr>
                <w:sz w:val="18"/>
                <w:szCs w:val="18"/>
              </w:rPr>
            </w:pPr>
            <w:r w:rsidRPr="00174759">
              <w:rPr>
                <w:sz w:val="18"/>
                <w:szCs w:val="18"/>
              </w:rPr>
              <w:t>6.55</w:t>
            </w:r>
          </w:p>
        </w:tc>
        <w:tc>
          <w:tcPr>
            <w:tcW w:w="398" w:type="pct"/>
            <w:tcBorders>
              <w:top w:val="nil"/>
              <w:left w:val="nil"/>
              <w:bottom w:val="single" w:sz="4" w:space="0" w:color="auto"/>
              <w:right w:val="single" w:sz="4" w:space="0" w:color="auto"/>
            </w:tcBorders>
            <w:shd w:val="clear" w:color="auto" w:fill="auto"/>
            <w:noWrap/>
            <w:vAlign w:val="center"/>
            <w:hideMark/>
          </w:tcPr>
          <w:p w14:paraId="252A7107" w14:textId="77777777" w:rsidR="00D57985" w:rsidRPr="00174759" w:rsidRDefault="00D57985" w:rsidP="00174759">
            <w:pPr>
              <w:pStyle w:val="af7"/>
              <w:spacing w:line="240" w:lineRule="exact"/>
              <w:rPr>
                <w:sz w:val="18"/>
                <w:szCs w:val="18"/>
              </w:rPr>
            </w:pPr>
            <w:r w:rsidRPr="00174759">
              <w:rPr>
                <w:sz w:val="18"/>
                <w:szCs w:val="18"/>
              </w:rPr>
              <w:t>39.66466944N</w:t>
            </w:r>
          </w:p>
        </w:tc>
        <w:tc>
          <w:tcPr>
            <w:tcW w:w="419" w:type="pct"/>
            <w:tcBorders>
              <w:top w:val="nil"/>
              <w:left w:val="nil"/>
              <w:bottom w:val="single" w:sz="4" w:space="0" w:color="auto"/>
              <w:right w:val="single" w:sz="4" w:space="0" w:color="auto"/>
            </w:tcBorders>
            <w:shd w:val="clear" w:color="auto" w:fill="auto"/>
            <w:noWrap/>
            <w:vAlign w:val="center"/>
            <w:hideMark/>
          </w:tcPr>
          <w:p w14:paraId="683ED389" w14:textId="77777777" w:rsidR="00D57985" w:rsidRPr="00174759" w:rsidRDefault="00D57985" w:rsidP="00174759">
            <w:pPr>
              <w:pStyle w:val="af7"/>
              <w:spacing w:line="240" w:lineRule="exact"/>
              <w:rPr>
                <w:sz w:val="18"/>
                <w:szCs w:val="18"/>
              </w:rPr>
            </w:pPr>
            <w:r w:rsidRPr="00174759">
              <w:rPr>
                <w:sz w:val="18"/>
                <w:szCs w:val="18"/>
              </w:rPr>
              <w:t>098.99273889E</w:t>
            </w:r>
          </w:p>
        </w:tc>
        <w:tc>
          <w:tcPr>
            <w:tcW w:w="292" w:type="pct"/>
            <w:tcBorders>
              <w:top w:val="nil"/>
              <w:left w:val="nil"/>
              <w:bottom w:val="single" w:sz="4" w:space="0" w:color="auto"/>
              <w:right w:val="single" w:sz="4" w:space="0" w:color="auto"/>
            </w:tcBorders>
            <w:shd w:val="clear" w:color="auto" w:fill="auto"/>
            <w:noWrap/>
            <w:vAlign w:val="center"/>
            <w:hideMark/>
          </w:tcPr>
          <w:p w14:paraId="4D461F3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629334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5A1665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BDFE3E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7362B7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42F6B2C"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c>
          <w:tcPr>
            <w:tcW w:w="329" w:type="pct"/>
            <w:tcBorders>
              <w:top w:val="nil"/>
              <w:left w:val="nil"/>
              <w:bottom w:val="single" w:sz="4" w:space="0" w:color="auto"/>
              <w:right w:val="single" w:sz="4" w:space="0" w:color="auto"/>
            </w:tcBorders>
            <w:shd w:val="clear" w:color="auto" w:fill="auto"/>
            <w:noWrap/>
            <w:vAlign w:val="center"/>
            <w:hideMark/>
          </w:tcPr>
          <w:p w14:paraId="1A2F4E21" w14:textId="77777777" w:rsidR="00D57985" w:rsidRPr="00174759" w:rsidRDefault="00D57985" w:rsidP="00174759">
            <w:pPr>
              <w:pStyle w:val="af7"/>
              <w:spacing w:line="240" w:lineRule="exact"/>
              <w:rPr>
                <w:sz w:val="18"/>
                <w:szCs w:val="18"/>
              </w:rPr>
            </w:pPr>
            <w:r w:rsidRPr="00174759">
              <w:rPr>
                <w:rFonts w:hint="eastAsia"/>
                <w:sz w:val="18"/>
                <w:szCs w:val="18"/>
              </w:rPr>
              <w:t xml:space="preserve">2.53 </w:t>
            </w:r>
          </w:p>
        </w:tc>
      </w:tr>
      <w:tr w:rsidR="00174759" w:rsidRPr="00174759" w14:paraId="1538CFF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E2CE57A" w14:textId="77777777" w:rsidR="00D57985" w:rsidRPr="00174759" w:rsidRDefault="00D57985" w:rsidP="00174759">
            <w:pPr>
              <w:pStyle w:val="af7"/>
              <w:spacing w:line="240" w:lineRule="exact"/>
              <w:rPr>
                <w:sz w:val="18"/>
                <w:szCs w:val="18"/>
              </w:rPr>
            </w:pPr>
            <w:r w:rsidRPr="00174759">
              <w:rPr>
                <w:sz w:val="18"/>
                <w:szCs w:val="18"/>
              </w:rPr>
              <w:t>7</w:t>
            </w:r>
          </w:p>
        </w:tc>
        <w:tc>
          <w:tcPr>
            <w:tcW w:w="184" w:type="pct"/>
            <w:tcBorders>
              <w:top w:val="nil"/>
              <w:left w:val="nil"/>
              <w:bottom w:val="single" w:sz="4" w:space="0" w:color="auto"/>
              <w:right w:val="single" w:sz="4" w:space="0" w:color="auto"/>
            </w:tcBorders>
            <w:shd w:val="clear" w:color="auto" w:fill="auto"/>
            <w:noWrap/>
            <w:vAlign w:val="center"/>
            <w:hideMark/>
          </w:tcPr>
          <w:p w14:paraId="5B6C606C" w14:textId="77777777" w:rsidR="00D57985" w:rsidRPr="00174759" w:rsidRDefault="00D57985" w:rsidP="00174759">
            <w:pPr>
              <w:pStyle w:val="af7"/>
              <w:spacing w:line="240" w:lineRule="exact"/>
              <w:rPr>
                <w:sz w:val="18"/>
                <w:szCs w:val="18"/>
              </w:rPr>
            </w:pPr>
            <w:r w:rsidRPr="00174759">
              <w:rPr>
                <w:sz w:val="18"/>
                <w:szCs w:val="18"/>
              </w:rPr>
              <w:t>1004</w:t>
            </w:r>
          </w:p>
        </w:tc>
        <w:tc>
          <w:tcPr>
            <w:tcW w:w="1047" w:type="pct"/>
            <w:tcBorders>
              <w:top w:val="nil"/>
              <w:left w:val="nil"/>
              <w:bottom w:val="single" w:sz="4" w:space="0" w:color="auto"/>
              <w:right w:val="single" w:sz="4" w:space="0" w:color="auto"/>
            </w:tcBorders>
            <w:shd w:val="clear" w:color="auto" w:fill="auto"/>
            <w:noWrap/>
            <w:vAlign w:val="center"/>
            <w:hideMark/>
          </w:tcPr>
          <w:p w14:paraId="67BBE6AC" w14:textId="77777777" w:rsidR="00D57985" w:rsidRPr="00174759" w:rsidRDefault="00D57985" w:rsidP="00174759">
            <w:pPr>
              <w:pStyle w:val="af7"/>
              <w:spacing w:line="240" w:lineRule="exact"/>
              <w:rPr>
                <w:sz w:val="18"/>
                <w:szCs w:val="18"/>
              </w:rPr>
            </w:pPr>
            <w:proofErr w:type="gramStart"/>
            <w:r w:rsidRPr="00174759">
              <w:rPr>
                <w:sz w:val="18"/>
                <w:szCs w:val="18"/>
              </w:rPr>
              <w:t>妥自军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E8D53B7"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7ED15749"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00E9A7C" w14:textId="77777777" w:rsidR="00D57985" w:rsidRPr="00174759" w:rsidRDefault="00D57985" w:rsidP="00174759">
            <w:pPr>
              <w:pStyle w:val="af7"/>
              <w:spacing w:line="240" w:lineRule="exact"/>
              <w:rPr>
                <w:sz w:val="18"/>
                <w:szCs w:val="18"/>
              </w:rPr>
            </w:pPr>
            <w:r w:rsidRPr="00174759">
              <w:rPr>
                <w:sz w:val="18"/>
                <w:szCs w:val="18"/>
              </w:rPr>
              <w:t>5.54</w:t>
            </w:r>
          </w:p>
        </w:tc>
        <w:tc>
          <w:tcPr>
            <w:tcW w:w="398" w:type="pct"/>
            <w:tcBorders>
              <w:top w:val="nil"/>
              <w:left w:val="nil"/>
              <w:bottom w:val="single" w:sz="4" w:space="0" w:color="auto"/>
              <w:right w:val="single" w:sz="4" w:space="0" w:color="auto"/>
            </w:tcBorders>
            <w:shd w:val="clear" w:color="auto" w:fill="auto"/>
            <w:noWrap/>
            <w:vAlign w:val="center"/>
            <w:hideMark/>
          </w:tcPr>
          <w:p w14:paraId="0B495068" w14:textId="77777777" w:rsidR="00D57985" w:rsidRPr="00174759" w:rsidRDefault="00D57985" w:rsidP="00174759">
            <w:pPr>
              <w:pStyle w:val="af7"/>
              <w:spacing w:line="240" w:lineRule="exact"/>
              <w:rPr>
                <w:sz w:val="18"/>
                <w:szCs w:val="18"/>
              </w:rPr>
            </w:pPr>
            <w:r w:rsidRPr="00174759">
              <w:rPr>
                <w:sz w:val="18"/>
                <w:szCs w:val="18"/>
              </w:rPr>
              <w:t>39.66430000N</w:t>
            </w:r>
          </w:p>
        </w:tc>
        <w:tc>
          <w:tcPr>
            <w:tcW w:w="419" w:type="pct"/>
            <w:tcBorders>
              <w:top w:val="nil"/>
              <w:left w:val="nil"/>
              <w:bottom w:val="single" w:sz="4" w:space="0" w:color="auto"/>
              <w:right w:val="single" w:sz="4" w:space="0" w:color="auto"/>
            </w:tcBorders>
            <w:shd w:val="clear" w:color="auto" w:fill="auto"/>
            <w:noWrap/>
            <w:vAlign w:val="center"/>
            <w:hideMark/>
          </w:tcPr>
          <w:p w14:paraId="169E5297" w14:textId="77777777" w:rsidR="00D57985" w:rsidRPr="00174759" w:rsidRDefault="00D57985" w:rsidP="00174759">
            <w:pPr>
              <w:pStyle w:val="af7"/>
              <w:spacing w:line="240" w:lineRule="exact"/>
              <w:rPr>
                <w:sz w:val="18"/>
                <w:szCs w:val="18"/>
              </w:rPr>
            </w:pPr>
            <w:r w:rsidRPr="00174759">
              <w:rPr>
                <w:sz w:val="18"/>
                <w:szCs w:val="18"/>
              </w:rPr>
              <w:t>099.01356944E</w:t>
            </w:r>
          </w:p>
        </w:tc>
        <w:tc>
          <w:tcPr>
            <w:tcW w:w="292" w:type="pct"/>
            <w:tcBorders>
              <w:top w:val="nil"/>
              <w:left w:val="nil"/>
              <w:bottom w:val="single" w:sz="4" w:space="0" w:color="auto"/>
              <w:right w:val="single" w:sz="4" w:space="0" w:color="auto"/>
            </w:tcBorders>
            <w:shd w:val="clear" w:color="auto" w:fill="auto"/>
            <w:noWrap/>
            <w:vAlign w:val="center"/>
            <w:hideMark/>
          </w:tcPr>
          <w:p w14:paraId="52D3362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BD18B6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0DEA7D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8D9DBB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8CFCC6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6E29D8F" w14:textId="77777777" w:rsidR="00D57985" w:rsidRPr="00174759" w:rsidRDefault="00D57985" w:rsidP="00174759">
            <w:pPr>
              <w:pStyle w:val="af7"/>
              <w:spacing w:line="240" w:lineRule="exact"/>
              <w:rPr>
                <w:sz w:val="18"/>
                <w:szCs w:val="18"/>
              </w:rPr>
            </w:pPr>
            <w:r w:rsidRPr="00174759">
              <w:rPr>
                <w:rFonts w:hint="eastAsia"/>
                <w:sz w:val="18"/>
                <w:szCs w:val="18"/>
              </w:rPr>
              <w:t xml:space="preserve">3.40 </w:t>
            </w:r>
          </w:p>
        </w:tc>
        <w:tc>
          <w:tcPr>
            <w:tcW w:w="329" w:type="pct"/>
            <w:tcBorders>
              <w:top w:val="nil"/>
              <w:left w:val="nil"/>
              <w:bottom w:val="single" w:sz="4" w:space="0" w:color="auto"/>
              <w:right w:val="single" w:sz="4" w:space="0" w:color="auto"/>
            </w:tcBorders>
            <w:shd w:val="clear" w:color="auto" w:fill="auto"/>
            <w:noWrap/>
            <w:vAlign w:val="center"/>
            <w:hideMark/>
          </w:tcPr>
          <w:p w14:paraId="2EC34B9F" w14:textId="77777777" w:rsidR="00D57985" w:rsidRPr="00174759" w:rsidRDefault="00D57985" w:rsidP="00174759">
            <w:pPr>
              <w:pStyle w:val="af7"/>
              <w:spacing w:line="240" w:lineRule="exact"/>
              <w:rPr>
                <w:sz w:val="18"/>
                <w:szCs w:val="18"/>
              </w:rPr>
            </w:pPr>
            <w:r w:rsidRPr="00174759">
              <w:rPr>
                <w:rFonts w:hint="eastAsia"/>
                <w:sz w:val="18"/>
                <w:szCs w:val="18"/>
              </w:rPr>
              <w:t xml:space="preserve">2.14 </w:t>
            </w:r>
          </w:p>
        </w:tc>
      </w:tr>
      <w:tr w:rsidR="00174759" w:rsidRPr="00174759" w14:paraId="140AE1E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F8F9305" w14:textId="77777777" w:rsidR="00D57985" w:rsidRPr="00174759" w:rsidRDefault="00D57985" w:rsidP="00174759">
            <w:pPr>
              <w:pStyle w:val="af7"/>
              <w:spacing w:line="240" w:lineRule="exact"/>
              <w:rPr>
                <w:sz w:val="18"/>
                <w:szCs w:val="18"/>
              </w:rPr>
            </w:pPr>
            <w:r w:rsidRPr="00174759">
              <w:rPr>
                <w:sz w:val="18"/>
                <w:szCs w:val="18"/>
              </w:rPr>
              <w:t>8</w:t>
            </w:r>
          </w:p>
        </w:tc>
        <w:tc>
          <w:tcPr>
            <w:tcW w:w="184" w:type="pct"/>
            <w:tcBorders>
              <w:top w:val="nil"/>
              <w:left w:val="nil"/>
              <w:bottom w:val="single" w:sz="4" w:space="0" w:color="auto"/>
              <w:right w:val="single" w:sz="4" w:space="0" w:color="auto"/>
            </w:tcBorders>
            <w:shd w:val="clear" w:color="auto" w:fill="auto"/>
            <w:noWrap/>
            <w:vAlign w:val="center"/>
            <w:hideMark/>
          </w:tcPr>
          <w:p w14:paraId="0208018F" w14:textId="77777777" w:rsidR="00D57985" w:rsidRPr="00174759" w:rsidRDefault="00D57985" w:rsidP="00174759">
            <w:pPr>
              <w:pStyle w:val="af7"/>
              <w:spacing w:line="240" w:lineRule="exact"/>
              <w:rPr>
                <w:sz w:val="18"/>
                <w:szCs w:val="18"/>
              </w:rPr>
            </w:pPr>
            <w:r w:rsidRPr="00174759">
              <w:rPr>
                <w:sz w:val="18"/>
                <w:szCs w:val="18"/>
              </w:rPr>
              <w:t>1005</w:t>
            </w:r>
          </w:p>
        </w:tc>
        <w:tc>
          <w:tcPr>
            <w:tcW w:w="1047" w:type="pct"/>
            <w:tcBorders>
              <w:top w:val="nil"/>
              <w:left w:val="nil"/>
              <w:bottom w:val="single" w:sz="4" w:space="0" w:color="auto"/>
              <w:right w:val="single" w:sz="4" w:space="0" w:color="auto"/>
            </w:tcBorders>
            <w:shd w:val="clear" w:color="auto" w:fill="auto"/>
            <w:noWrap/>
            <w:vAlign w:val="center"/>
            <w:hideMark/>
          </w:tcPr>
          <w:p w14:paraId="08307D28" w14:textId="77777777" w:rsidR="00D57985" w:rsidRPr="00174759" w:rsidRDefault="00D57985" w:rsidP="00174759">
            <w:pPr>
              <w:pStyle w:val="af7"/>
              <w:spacing w:line="240" w:lineRule="exact"/>
              <w:rPr>
                <w:sz w:val="18"/>
                <w:szCs w:val="18"/>
              </w:rPr>
            </w:pPr>
            <w:proofErr w:type="gramStart"/>
            <w:r w:rsidRPr="00174759">
              <w:rPr>
                <w:sz w:val="18"/>
                <w:szCs w:val="18"/>
              </w:rPr>
              <w:t>妥自军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73E0F78" w14:textId="77777777" w:rsidR="00D57985" w:rsidRPr="00174759" w:rsidRDefault="00D57985" w:rsidP="00174759">
            <w:pPr>
              <w:pStyle w:val="af7"/>
              <w:spacing w:line="240" w:lineRule="exact"/>
              <w:rPr>
                <w:sz w:val="18"/>
                <w:szCs w:val="18"/>
              </w:rPr>
            </w:pPr>
            <w:r w:rsidRPr="00174759">
              <w:rPr>
                <w:sz w:val="18"/>
                <w:szCs w:val="18"/>
              </w:rPr>
              <w:t>深井子村</w:t>
            </w:r>
          </w:p>
        </w:tc>
        <w:tc>
          <w:tcPr>
            <w:tcW w:w="292" w:type="pct"/>
            <w:tcBorders>
              <w:top w:val="nil"/>
              <w:left w:val="nil"/>
              <w:bottom w:val="single" w:sz="4" w:space="0" w:color="auto"/>
              <w:right w:val="single" w:sz="4" w:space="0" w:color="auto"/>
            </w:tcBorders>
            <w:shd w:val="clear" w:color="auto" w:fill="auto"/>
            <w:noWrap/>
            <w:vAlign w:val="center"/>
            <w:hideMark/>
          </w:tcPr>
          <w:p w14:paraId="32E4584F"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D1CA490" w14:textId="77777777" w:rsidR="00D57985" w:rsidRPr="00174759" w:rsidRDefault="00D57985" w:rsidP="00174759">
            <w:pPr>
              <w:pStyle w:val="af7"/>
              <w:spacing w:line="240" w:lineRule="exact"/>
              <w:rPr>
                <w:sz w:val="18"/>
                <w:szCs w:val="18"/>
              </w:rPr>
            </w:pPr>
            <w:r w:rsidRPr="00174759">
              <w:rPr>
                <w:sz w:val="18"/>
                <w:szCs w:val="18"/>
              </w:rPr>
              <w:t>5.9</w:t>
            </w:r>
          </w:p>
        </w:tc>
        <w:tc>
          <w:tcPr>
            <w:tcW w:w="398" w:type="pct"/>
            <w:tcBorders>
              <w:top w:val="nil"/>
              <w:left w:val="nil"/>
              <w:bottom w:val="single" w:sz="4" w:space="0" w:color="auto"/>
              <w:right w:val="single" w:sz="4" w:space="0" w:color="auto"/>
            </w:tcBorders>
            <w:shd w:val="clear" w:color="auto" w:fill="auto"/>
            <w:noWrap/>
            <w:vAlign w:val="center"/>
            <w:hideMark/>
          </w:tcPr>
          <w:p w14:paraId="4EE22EA9" w14:textId="77777777" w:rsidR="00D57985" w:rsidRPr="00174759" w:rsidRDefault="00D57985" w:rsidP="00174759">
            <w:pPr>
              <w:pStyle w:val="af7"/>
              <w:spacing w:line="240" w:lineRule="exact"/>
              <w:rPr>
                <w:sz w:val="18"/>
                <w:szCs w:val="18"/>
              </w:rPr>
            </w:pPr>
            <w:r w:rsidRPr="00174759">
              <w:rPr>
                <w:sz w:val="18"/>
                <w:szCs w:val="18"/>
              </w:rPr>
              <w:t>39.66578056N</w:t>
            </w:r>
          </w:p>
        </w:tc>
        <w:tc>
          <w:tcPr>
            <w:tcW w:w="419" w:type="pct"/>
            <w:tcBorders>
              <w:top w:val="nil"/>
              <w:left w:val="nil"/>
              <w:bottom w:val="single" w:sz="4" w:space="0" w:color="auto"/>
              <w:right w:val="single" w:sz="4" w:space="0" w:color="auto"/>
            </w:tcBorders>
            <w:shd w:val="clear" w:color="auto" w:fill="auto"/>
            <w:noWrap/>
            <w:vAlign w:val="center"/>
            <w:hideMark/>
          </w:tcPr>
          <w:p w14:paraId="5624D718" w14:textId="77777777" w:rsidR="00D57985" w:rsidRPr="00174759" w:rsidRDefault="00D57985" w:rsidP="00174759">
            <w:pPr>
              <w:pStyle w:val="af7"/>
              <w:spacing w:line="240" w:lineRule="exact"/>
              <w:rPr>
                <w:sz w:val="18"/>
                <w:szCs w:val="18"/>
              </w:rPr>
            </w:pPr>
            <w:r w:rsidRPr="00174759">
              <w:rPr>
                <w:sz w:val="18"/>
                <w:szCs w:val="18"/>
              </w:rPr>
              <w:t>099.01148056E</w:t>
            </w:r>
          </w:p>
        </w:tc>
        <w:tc>
          <w:tcPr>
            <w:tcW w:w="292" w:type="pct"/>
            <w:tcBorders>
              <w:top w:val="nil"/>
              <w:left w:val="nil"/>
              <w:bottom w:val="single" w:sz="4" w:space="0" w:color="auto"/>
              <w:right w:val="single" w:sz="4" w:space="0" w:color="auto"/>
            </w:tcBorders>
            <w:shd w:val="clear" w:color="auto" w:fill="auto"/>
            <w:noWrap/>
            <w:vAlign w:val="center"/>
            <w:hideMark/>
          </w:tcPr>
          <w:p w14:paraId="5E5C9B6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1C340B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A95CAE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F96ACE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2740CB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9186016" w14:textId="77777777" w:rsidR="00D57985" w:rsidRPr="00174759" w:rsidRDefault="00D57985" w:rsidP="00174759">
            <w:pPr>
              <w:pStyle w:val="af7"/>
              <w:spacing w:line="240" w:lineRule="exact"/>
              <w:rPr>
                <w:sz w:val="18"/>
                <w:szCs w:val="18"/>
              </w:rPr>
            </w:pPr>
            <w:r w:rsidRPr="00174759">
              <w:rPr>
                <w:rFonts w:hint="eastAsia"/>
                <w:sz w:val="18"/>
                <w:szCs w:val="18"/>
              </w:rPr>
              <w:t xml:space="preserve">3.62 </w:t>
            </w:r>
          </w:p>
        </w:tc>
        <w:tc>
          <w:tcPr>
            <w:tcW w:w="329" w:type="pct"/>
            <w:tcBorders>
              <w:top w:val="nil"/>
              <w:left w:val="nil"/>
              <w:bottom w:val="single" w:sz="4" w:space="0" w:color="auto"/>
              <w:right w:val="single" w:sz="4" w:space="0" w:color="auto"/>
            </w:tcBorders>
            <w:shd w:val="clear" w:color="auto" w:fill="auto"/>
            <w:noWrap/>
            <w:vAlign w:val="center"/>
            <w:hideMark/>
          </w:tcPr>
          <w:p w14:paraId="072AE7CA" w14:textId="77777777" w:rsidR="00D57985" w:rsidRPr="00174759" w:rsidRDefault="00D57985" w:rsidP="00174759">
            <w:pPr>
              <w:pStyle w:val="af7"/>
              <w:spacing w:line="240" w:lineRule="exact"/>
              <w:rPr>
                <w:sz w:val="18"/>
                <w:szCs w:val="18"/>
              </w:rPr>
            </w:pPr>
            <w:r w:rsidRPr="00174759">
              <w:rPr>
                <w:rFonts w:hint="eastAsia"/>
                <w:sz w:val="18"/>
                <w:szCs w:val="18"/>
              </w:rPr>
              <w:t xml:space="preserve">2.28 </w:t>
            </w:r>
          </w:p>
        </w:tc>
      </w:tr>
      <w:tr w:rsidR="00174759" w:rsidRPr="00174759" w14:paraId="04863AC5" w14:textId="77777777" w:rsidTr="00174759">
        <w:trPr>
          <w:trHeight w:val="283"/>
          <w:jc w:val="center"/>
        </w:trPr>
        <w:tc>
          <w:tcPr>
            <w:tcW w:w="3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8983F6" w14:textId="77777777" w:rsidR="00D57985" w:rsidRPr="00174759" w:rsidRDefault="00D57985" w:rsidP="00174759">
            <w:pPr>
              <w:pStyle w:val="af7"/>
              <w:spacing w:line="240" w:lineRule="exact"/>
              <w:rPr>
                <w:sz w:val="18"/>
                <w:szCs w:val="18"/>
              </w:rPr>
            </w:pPr>
            <w:r w:rsidRPr="00174759">
              <w:rPr>
                <w:rFonts w:hint="eastAsia"/>
                <w:sz w:val="18"/>
                <w:szCs w:val="18"/>
              </w:rPr>
              <w:t>小计</w:t>
            </w:r>
          </w:p>
        </w:tc>
        <w:tc>
          <w:tcPr>
            <w:tcW w:w="1047" w:type="pct"/>
            <w:tcBorders>
              <w:top w:val="nil"/>
              <w:left w:val="nil"/>
              <w:bottom w:val="single" w:sz="4" w:space="0" w:color="auto"/>
              <w:right w:val="single" w:sz="4" w:space="0" w:color="auto"/>
            </w:tcBorders>
            <w:shd w:val="clear" w:color="auto" w:fill="auto"/>
            <w:noWrap/>
            <w:vAlign w:val="center"/>
            <w:hideMark/>
          </w:tcPr>
          <w:p w14:paraId="36981F7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04FB69A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3C10052E" w14:textId="77777777" w:rsidR="00D57985" w:rsidRPr="00174759" w:rsidRDefault="00D57985" w:rsidP="00174759">
            <w:pPr>
              <w:pStyle w:val="af7"/>
              <w:spacing w:line="240" w:lineRule="exact"/>
              <w:rPr>
                <w:sz w:val="18"/>
                <w:szCs w:val="18"/>
              </w:rPr>
            </w:pPr>
            <w:r w:rsidRPr="00174759">
              <w:rPr>
                <w:rFonts w:hint="eastAsia"/>
                <w:sz w:val="18"/>
                <w:szCs w:val="18"/>
              </w:rPr>
              <w:t>60.54</w:t>
            </w:r>
          </w:p>
        </w:tc>
        <w:tc>
          <w:tcPr>
            <w:tcW w:w="346" w:type="pct"/>
            <w:tcBorders>
              <w:top w:val="nil"/>
              <w:left w:val="nil"/>
              <w:bottom w:val="single" w:sz="4" w:space="0" w:color="auto"/>
              <w:right w:val="single" w:sz="4" w:space="0" w:color="auto"/>
            </w:tcBorders>
            <w:shd w:val="clear" w:color="000000" w:fill="BFBFBF"/>
            <w:noWrap/>
            <w:vAlign w:val="center"/>
            <w:hideMark/>
          </w:tcPr>
          <w:p w14:paraId="4DA37852" w14:textId="77777777" w:rsidR="00D57985" w:rsidRPr="00174759" w:rsidRDefault="00D57985" w:rsidP="00174759">
            <w:pPr>
              <w:pStyle w:val="af7"/>
              <w:spacing w:line="240" w:lineRule="exact"/>
              <w:rPr>
                <w:sz w:val="18"/>
                <w:szCs w:val="18"/>
              </w:rPr>
            </w:pPr>
            <w:r w:rsidRPr="00174759">
              <w:rPr>
                <w:rFonts w:hint="eastAsia"/>
                <w:sz w:val="18"/>
                <w:szCs w:val="18"/>
              </w:rPr>
              <w:t>44.8</w:t>
            </w:r>
          </w:p>
        </w:tc>
        <w:tc>
          <w:tcPr>
            <w:tcW w:w="398" w:type="pct"/>
            <w:tcBorders>
              <w:top w:val="nil"/>
              <w:left w:val="nil"/>
              <w:bottom w:val="single" w:sz="4" w:space="0" w:color="auto"/>
              <w:right w:val="single" w:sz="4" w:space="0" w:color="auto"/>
            </w:tcBorders>
            <w:shd w:val="clear" w:color="000000" w:fill="BFBFBF"/>
            <w:noWrap/>
            <w:vAlign w:val="center"/>
            <w:hideMark/>
          </w:tcPr>
          <w:p w14:paraId="134BCDF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419" w:type="pct"/>
            <w:tcBorders>
              <w:top w:val="nil"/>
              <w:left w:val="nil"/>
              <w:bottom w:val="single" w:sz="4" w:space="0" w:color="auto"/>
              <w:right w:val="single" w:sz="4" w:space="0" w:color="auto"/>
            </w:tcBorders>
            <w:shd w:val="clear" w:color="000000" w:fill="BFBFBF"/>
            <w:noWrap/>
            <w:vAlign w:val="center"/>
            <w:hideMark/>
          </w:tcPr>
          <w:p w14:paraId="5E2A217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1153128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3AF96F6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000000" w:fill="BFBFBF"/>
            <w:noWrap/>
            <w:vAlign w:val="center"/>
            <w:hideMark/>
          </w:tcPr>
          <w:p w14:paraId="0E34618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0A8EED2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000000" w:fill="BFBFBF"/>
            <w:noWrap/>
            <w:vAlign w:val="center"/>
            <w:hideMark/>
          </w:tcPr>
          <w:p w14:paraId="282C10D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3D8DBEC6" w14:textId="77777777" w:rsidR="00D57985" w:rsidRPr="00174759" w:rsidRDefault="00D57985" w:rsidP="00174759">
            <w:pPr>
              <w:pStyle w:val="af7"/>
              <w:spacing w:line="240" w:lineRule="exact"/>
              <w:rPr>
                <w:sz w:val="18"/>
                <w:szCs w:val="18"/>
              </w:rPr>
            </w:pPr>
            <w:r w:rsidRPr="00174759">
              <w:rPr>
                <w:rFonts w:hint="eastAsia"/>
                <w:sz w:val="18"/>
                <w:szCs w:val="18"/>
              </w:rPr>
              <w:t xml:space="preserve">27.47 </w:t>
            </w:r>
          </w:p>
        </w:tc>
        <w:tc>
          <w:tcPr>
            <w:tcW w:w="329" w:type="pct"/>
            <w:tcBorders>
              <w:top w:val="nil"/>
              <w:left w:val="nil"/>
              <w:bottom w:val="single" w:sz="4" w:space="0" w:color="auto"/>
              <w:right w:val="single" w:sz="4" w:space="0" w:color="auto"/>
            </w:tcBorders>
            <w:shd w:val="clear" w:color="000000" w:fill="BFBFBF"/>
            <w:noWrap/>
            <w:vAlign w:val="center"/>
            <w:hideMark/>
          </w:tcPr>
          <w:p w14:paraId="01DC8926" w14:textId="77777777" w:rsidR="00D57985" w:rsidRPr="00174759" w:rsidRDefault="00D57985" w:rsidP="00174759">
            <w:pPr>
              <w:pStyle w:val="af7"/>
              <w:spacing w:line="240" w:lineRule="exact"/>
              <w:rPr>
                <w:sz w:val="18"/>
                <w:szCs w:val="18"/>
              </w:rPr>
            </w:pPr>
            <w:r w:rsidRPr="00174759">
              <w:rPr>
                <w:rFonts w:hint="eastAsia"/>
                <w:sz w:val="18"/>
                <w:szCs w:val="18"/>
              </w:rPr>
              <w:t xml:space="preserve">17.33 </w:t>
            </w:r>
          </w:p>
        </w:tc>
      </w:tr>
      <w:tr w:rsidR="00174759" w:rsidRPr="00174759" w14:paraId="3E43DA9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C894161" w14:textId="77777777" w:rsidR="00D57985" w:rsidRPr="00174759" w:rsidRDefault="00D57985" w:rsidP="00174759">
            <w:pPr>
              <w:pStyle w:val="af7"/>
              <w:spacing w:line="240" w:lineRule="exact"/>
              <w:rPr>
                <w:sz w:val="18"/>
                <w:szCs w:val="18"/>
              </w:rPr>
            </w:pPr>
            <w:r w:rsidRPr="00174759">
              <w:rPr>
                <w:sz w:val="18"/>
                <w:szCs w:val="18"/>
              </w:rPr>
              <w:t>1</w:t>
            </w:r>
          </w:p>
        </w:tc>
        <w:tc>
          <w:tcPr>
            <w:tcW w:w="184" w:type="pct"/>
            <w:tcBorders>
              <w:top w:val="nil"/>
              <w:left w:val="nil"/>
              <w:bottom w:val="single" w:sz="4" w:space="0" w:color="auto"/>
              <w:right w:val="single" w:sz="4" w:space="0" w:color="auto"/>
            </w:tcBorders>
            <w:shd w:val="clear" w:color="auto" w:fill="auto"/>
            <w:noWrap/>
            <w:vAlign w:val="center"/>
            <w:hideMark/>
          </w:tcPr>
          <w:p w14:paraId="289DFE59" w14:textId="77777777" w:rsidR="00D57985" w:rsidRPr="00174759" w:rsidRDefault="00D57985" w:rsidP="00174759">
            <w:pPr>
              <w:pStyle w:val="af7"/>
              <w:spacing w:line="240" w:lineRule="exact"/>
              <w:rPr>
                <w:sz w:val="18"/>
                <w:szCs w:val="18"/>
              </w:rPr>
            </w:pPr>
            <w:r w:rsidRPr="00174759">
              <w:rPr>
                <w:sz w:val="18"/>
                <w:szCs w:val="18"/>
              </w:rPr>
              <w:t>57</w:t>
            </w:r>
          </w:p>
        </w:tc>
        <w:tc>
          <w:tcPr>
            <w:tcW w:w="1047" w:type="pct"/>
            <w:tcBorders>
              <w:top w:val="nil"/>
              <w:left w:val="nil"/>
              <w:bottom w:val="single" w:sz="4" w:space="0" w:color="auto"/>
              <w:right w:val="single" w:sz="4" w:space="0" w:color="auto"/>
            </w:tcBorders>
            <w:shd w:val="clear" w:color="auto" w:fill="auto"/>
            <w:noWrap/>
            <w:vAlign w:val="center"/>
            <w:hideMark/>
          </w:tcPr>
          <w:p w14:paraId="503357F0" w14:textId="77777777" w:rsidR="00D57985" w:rsidRPr="00174759" w:rsidRDefault="00D57985" w:rsidP="00174759">
            <w:pPr>
              <w:pStyle w:val="af7"/>
              <w:spacing w:line="240" w:lineRule="exact"/>
              <w:rPr>
                <w:sz w:val="18"/>
                <w:szCs w:val="18"/>
              </w:rPr>
            </w:pPr>
            <w:r w:rsidRPr="00174759">
              <w:rPr>
                <w:sz w:val="18"/>
                <w:szCs w:val="18"/>
              </w:rPr>
              <w:t>安吉龙</w:t>
            </w:r>
          </w:p>
        </w:tc>
        <w:tc>
          <w:tcPr>
            <w:tcW w:w="292" w:type="pct"/>
            <w:tcBorders>
              <w:top w:val="nil"/>
              <w:left w:val="nil"/>
              <w:bottom w:val="single" w:sz="4" w:space="0" w:color="auto"/>
              <w:right w:val="single" w:sz="4" w:space="0" w:color="auto"/>
            </w:tcBorders>
            <w:shd w:val="clear" w:color="auto" w:fill="auto"/>
            <w:noWrap/>
            <w:vAlign w:val="center"/>
            <w:hideMark/>
          </w:tcPr>
          <w:p w14:paraId="5CC16BD6"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0352EA94"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1EFDF095" w14:textId="77777777" w:rsidR="00D57985" w:rsidRPr="00174759" w:rsidRDefault="00D57985" w:rsidP="00174759">
            <w:pPr>
              <w:pStyle w:val="af7"/>
              <w:spacing w:line="240" w:lineRule="exact"/>
              <w:rPr>
                <w:sz w:val="18"/>
                <w:szCs w:val="18"/>
              </w:rPr>
            </w:pPr>
            <w:r w:rsidRPr="00174759">
              <w:rPr>
                <w:sz w:val="18"/>
                <w:szCs w:val="18"/>
              </w:rPr>
              <w:t>5.66</w:t>
            </w:r>
          </w:p>
        </w:tc>
        <w:tc>
          <w:tcPr>
            <w:tcW w:w="398" w:type="pct"/>
            <w:tcBorders>
              <w:top w:val="nil"/>
              <w:left w:val="nil"/>
              <w:bottom w:val="single" w:sz="4" w:space="0" w:color="auto"/>
              <w:right w:val="single" w:sz="4" w:space="0" w:color="auto"/>
            </w:tcBorders>
            <w:shd w:val="clear" w:color="auto" w:fill="auto"/>
            <w:noWrap/>
            <w:vAlign w:val="center"/>
            <w:hideMark/>
          </w:tcPr>
          <w:p w14:paraId="0F033C2E" w14:textId="77777777" w:rsidR="00D57985" w:rsidRPr="00174759" w:rsidRDefault="00D57985" w:rsidP="00174759">
            <w:pPr>
              <w:pStyle w:val="af7"/>
              <w:spacing w:line="240" w:lineRule="exact"/>
              <w:rPr>
                <w:sz w:val="18"/>
                <w:szCs w:val="18"/>
              </w:rPr>
            </w:pPr>
            <w:r w:rsidRPr="00174759">
              <w:rPr>
                <w:sz w:val="18"/>
                <w:szCs w:val="18"/>
              </w:rPr>
              <w:t>39.63928889N</w:t>
            </w:r>
          </w:p>
        </w:tc>
        <w:tc>
          <w:tcPr>
            <w:tcW w:w="419" w:type="pct"/>
            <w:tcBorders>
              <w:top w:val="nil"/>
              <w:left w:val="nil"/>
              <w:bottom w:val="single" w:sz="4" w:space="0" w:color="auto"/>
              <w:right w:val="single" w:sz="4" w:space="0" w:color="auto"/>
            </w:tcBorders>
            <w:shd w:val="clear" w:color="auto" w:fill="auto"/>
            <w:noWrap/>
            <w:vAlign w:val="center"/>
            <w:hideMark/>
          </w:tcPr>
          <w:p w14:paraId="0A287619" w14:textId="77777777" w:rsidR="00D57985" w:rsidRPr="00174759" w:rsidRDefault="00D57985" w:rsidP="00174759">
            <w:pPr>
              <w:pStyle w:val="af7"/>
              <w:spacing w:line="240" w:lineRule="exact"/>
              <w:rPr>
                <w:sz w:val="18"/>
                <w:szCs w:val="18"/>
              </w:rPr>
            </w:pPr>
            <w:r w:rsidRPr="00174759">
              <w:rPr>
                <w:sz w:val="18"/>
                <w:szCs w:val="18"/>
              </w:rPr>
              <w:t>099.10800000E</w:t>
            </w:r>
          </w:p>
        </w:tc>
        <w:tc>
          <w:tcPr>
            <w:tcW w:w="292" w:type="pct"/>
            <w:tcBorders>
              <w:top w:val="nil"/>
              <w:left w:val="nil"/>
              <w:bottom w:val="single" w:sz="4" w:space="0" w:color="auto"/>
              <w:right w:val="single" w:sz="4" w:space="0" w:color="auto"/>
            </w:tcBorders>
            <w:shd w:val="clear" w:color="auto" w:fill="auto"/>
            <w:noWrap/>
            <w:vAlign w:val="center"/>
            <w:hideMark/>
          </w:tcPr>
          <w:p w14:paraId="4D47583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50F826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F0B90F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9C67B12" w14:textId="77777777" w:rsidR="00D57985" w:rsidRPr="00174759" w:rsidRDefault="00D57985" w:rsidP="00174759">
            <w:pPr>
              <w:pStyle w:val="af7"/>
              <w:spacing w:line="240" w:lineRule="exact"/>
              <w:rPr>
                <w:sz w:val="18"/>
                <w:szCs w:val="18"/>
              </w:rPr>
            </w:pPr>
            <w:r w:rsidRPr="00174759">
              <w:rPr>
                <w:rFonts w:hint="eastAsia"/>
                <w:sz w:val="18"/>
                <w:szCs w:val="18"/>
              </w:rPr>
              <w:t xml:space="preserve">0.73 </w:t>
            </w:r>
          </w:p>
        </w:tc>
        <w:tc>
          <w:tcPr>
            <w:tcW w:w="252" w:type="pct"/>
            <w:tcBorders>
              <w:top w:val="nil"/>
              <w:left w:val="nil"/>
              <w:bottom w:val="single" w:sz="4" w:space="0" w:color="auto"/>
              <w:right w:val="single" w:sz="4" w:space="0" w:color="auto"/>
            </w:tcBorders>
            <w:shd w:val="clear" w:color="auto" w:fill="auto"/>
            <w:noWrap/>
            <w:vAlign w:val="center"/>
            <w:hideMark/>
          </w:tcPr>
          <w:p w14:paraId="4E6C6C3B" w14:textId="77777777" w:rsidR="00D57985" w:rsidRPr="00174759" w:rsidRDefault="00D57985" w:rsidP="00174759">
            <w:pPr>
              <w:pStyle w:val="af7"/>
              <w:spacing w:line="240" w:lineRule="exact"/>
              <w:rPr>
                <w:sz w:val="18"/>
                <w:szCs w:val="18"/>
              </w:rPr>
            </w:pPr>
            <w:r w:rsidRPr="00174759">
              <w:rPr>
                <w:rFonts w:hint="eastAsia"/>
                <w:sz w:val="18"/>
                <w:szCs w:val="18"/>
              </w:rPr>
              <w:t xml:space="preserve">4.93 </w:t>
            </w:r>
          </w:p>
        </w:tc>
        <w:tc>
          <w:tcPr>
            <w:tcW w:w="238" w:type="pct"/>
            <w:tcBorders>
              <w:top w:val="nil"/>
              <w:left w:val="nil"/>
              <w:bottom w:val="single" w:sz="4" w:space="0" w:color="auto"/>
              <w:right w:val="single" w:sz="4" w:space="0" w:color="auto"/>
            </w:tcBorders>
            <w:shd w:val="clear" w:color="auto" w:fill="auto"/>
            <w:noWrap/>
            <w:vAlign w:val="center"/>
            <w:hideMark/>
          </w:tcPr>
          <w:p w14:paraId="3080F5A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5E5D599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7179F95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C25A4AD" w14:textId="77777777" w:rsidR="00D57985" w:rsidRPr="00174759" w:rsidRDefault="00D57985" w:rsidP="00174759">
            <w:pPr>
              <w:pStyle w:val="af7"/>
              <w:spacing w:line="240" w:lineRule="exact"/>
              <w:rPr>
                <w:sz w:val="18"/>
                <w:szCs w:val="18"/>
              </w:rPr>
            </w:pPr>
            <w:r w:rsidRPr="00174759">
              <w:rPr>
                <w:sz w:val="18"/>
                <w:szCs w:val="18"/>
              </w:rPr>
              <w:t>2</w:t>
            </w:r>
          </w:p>
        </w:tc>
        <w:tc>
          <w:tcPr>
            <w:tcW w:w="184" w:type="pct"/>
            <w:tcBorders>
              <w:top w:val="nil"/>
              <w:left w:val="nil"/>
              <w:bottom w:val="single" w:sz="4" w:space="0" w:color="auto"/>
              <w:right w:val="single" w:sz="4" w:space="0" w:color="auto"/>
            </w:tcBorders>
            <w:shd w:val="clear" w:color="auto" w:fill="auto"/>
            <w:noWrap/>
            <w:vAlign w:val="center"/>
            <w:hideMark/>
          </w:tcPr>
          <w:p w14:paraId="5B2B682C" w14:textId="77777777" w:rsidR="00D57985" w:rsidRPr="00174759" w:rsidRDefault="00D57985" w:rsidP="00174759">
            <w:pPr>
              <w:pStyle w:val="af7"/>
              <w:spacing w:line="240" w:lineRule="exact"/>
              <w:rPr>
                <w:sz w:val="18"/>
                <w:szCs w:val="18"/>
              </w:rPr>
            </w:pPr>
            <w:r w:rsidRPr="00174759">
              <w:rPr>
                <w:sz w:val="18"/>
                <w:szCs w:val="18"/>
              </w:rPr>
              <w:t>63</w:t>
            </w:r>
          </w:p>
        </w:tc>
        <w:tc>
          <w:tcPr>
            <w:tcW w:w="1047" w:type="pct"/>
            <w:tcBorders>
              <w:top w:val="nil"/>
              <w:left w:val="nil"/>
              <w:bottom w:val="single" w:sz="4" w:space="0" w:color="auto"/>
              <w:right w:val="single" w:sz="4" w:space="0" w:color="auto"/>
            </w:tcBorders>
            <w:shd w:val="clear" w:color="auto" w:fill="auto"/>
            <w:noWrap/>
            <w:vAlign w:val="center"/>
            <w:hideMark/>
          </w:tcPr>
          <w:p w14:paraId="2B484C55" w14:textId="77777777" w:rsidR="00D57985" w:rsidRPr="00174759" w:rsidRDefault="00D57985" w:rsidP="00174759">
            <w:pPr>
              <w:pStyle w:val="af7"/>
              <w:spacing w:line="240" w:lineRule="exact"/>
              <w:rPr>
                <w:sz w:val="18"/>
                <w:szCs w:val="18"/>
              </w:rPr>
            </w:pPr>
            <w:r w:rsidRPr="00174759">
              <w:rPr>
                <w:sz w:val="18"/>
                <w:szCs w:val="18"/>
              </w:rPr>
              <w:t>安吉岩</w:t>
            </w:r>
          </w:p>
        </w:tc>
        <w:tc>
          <w:tcPr>
            <w:tcW w:w="292" w:type="pct"/>
            <w:tcBorders>
              <w:top w:val="nil"/>
              <w:left w:val="nil"/>
              <w:bottom w:val="single" w:sz="4" w:space="0" w:color="auto"/>
              <w:right w:val="single" w:sz="4" w:space="0" w:color="auto"/>
            </w:tcBorders>
            <w:shd w:val="clear" w:color="auto" w:fill="auto"/>
            <w:noWrap/>
            <w:vAlign w:val="center"/>
            <w:hideMark/>
          </w:tcPr>
          <w:p w14:paraId="0FA52562" w14:textId="77777777" w:rsidR="00D57985" w:rsidRPr="00174759" w:rsidRDefault="00D57985" w:rsidP="00174759">
            <w:pPr>
              <w:pStyle w:val="af7"/>
              <w:spacing w:line="240" w:lineRule="exact"/>
              <w:rPr>
                <w:sz w:val="18"/>
                <w:szCs w:val="18"/>
              </w:rPr>
            </w:pPr>
            <w:proofErr w:type="gramStart"/>
            <w:r w:rsidRPr="00174759">
              <w:rPr>
                <w:sz w:val="18"/>
                <w:szCs w:val="18"/>
              </w:rPr>
              <w:t>湖边子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D97E589"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574D96CE" w14:textId="77777777" w:rsidR="00D57985" w:rsidRPr="00174759" w:rsidRDefault="00D57985" w:rsidP="00174759">
            <w:pPr>
              <w:pStyle w:val="af7"/>
              <w:spacing w:line="240" w:lineRule="exact"/>
              <w:rPr>
                <w:sz w:val="18"/>
                <w:szCs w:val="18"/>
              </w:rPr>
            </w:pPr>
            <w:r w:rsidRPr="00174759">
              <w:rPr>
                <w:sz w:val="18"/>
                <w:szCs w:val="18"/>
              </w:rPr>
              <w:t>5.2</w:t>
            </w:r>
          </w:p>
        </w:tc>
        <w:tc>
          <w:tcPr>
            <w:tcW w:w="398" w:type="pct"/>
            <w:tcBorders>
              <w:top w:val="nil"/>
              <w:left w:val="nil"/>
              <w:bottom w:val="single" w:sz="4" w:space="0" w:color="auto"/>
              <w:right w:val="single" w:sz="4" w:space="0" w:color="auto"/>
            </w:tcBorders>
            <w:shd w:val="clear" w:color="auto" w:fill="auto"/>
            <w:noWrap/>
            <w:vAlign w:val="center"/>
            <w:hideMark/>
          </w:tcPr>
          <w:p w14:paraId="569F351A" w14:textId="77777777" w:rsidR="00D57985" w:rsidRPr="00174759" w:rsidRDefault="00D57985" w:rsidP="00174759">
            <w:pPr>
              <w:pStyle w:val="af7"/>
              <w:spacing w:line="240" w:lineRule="exact"/>
              <w:rPr>
                <w:sz w:val="18"/>
                <w:szCs w:val="18"/>
              </w:rPr>
            </w:pPr>
            <w:r w:rsidRPr="00174759">
              <w:rPr>
                <w:sz w:val="18"/>
                <w:szCs w:val="18"/>
              </w:rPr>
              <w:t>39.63725833N</w:t>
            </w:r>
          </w:p>
        </w:tc>
        <w:tc>
          <w:tcPr>
            <w:tcW w:w="419" w:type="pct"/>
            <w:tcBorders>
              <w:top w:val="nil"/>
              <w:left w:val="nil"/>
              <w:bottom w:val="single" w:sz="4" w:space="0" w:color="auto"/>
              <w:right w:val="single" w:sz="4" w:space="0" w:color="auto"/>
            </w:tcBorders>
            <w:shd w:val="clear" w:color="auto" w:fill="auto"/>
            <w:noWrap/>
            <w:vAlign w:val="center"/>
            <w:hideMark/>
          </w:tcPr>
          <w:p w14:paraId="34C4FF3D" w14:textId="77777777" w:rsidR="00D57985" w:rsidRPr="00174759" w:rsidRDefault="00D57985" w:rsidP="00174759">
            <w:pPr>
              <w:pStyle w:val="af7"/>
              <w:spacing w:line="240" w:lineRule="exact"/>
              <w:rPr>
                <w:sz w:val="18"/>
                <w:szCs w:val="18"/>
              </w:rPr>
            </w:pPr>
            <w:r w:rsidRPr="00174759">
              <w:rPr>
                <w:sz w:val="18"/>
                <w:szCs w:val="18"/>
              </w:rPr>
              <w:t>099.11273611E</w:t>
            </w:r>
          </w:p>
        </w:tc>
        <w:tc>
          <w:tcPr>
            <w:tcW w:w="292" w:type="pct"/>
            <w:tcBorders>
              <w:top w:val="nil"/>
              <w:left w:val="nil"/>
              <w:bottom w:val="single" w:sz="4" w:space="0" w:color="auto"/>
              <w:right w:val="single" w:sz="4" w:space="0" w:color="auto"/>
            </w:tcBorders>
            <w:shd w:val="clear" w:color="auto" w:fill="auto"/>
            <w:noWrap/>
            <w:vAlign w:val="center"/>
            <w:hideMark/>
          </w:tcPr>
          <w:p w14:paraId="0480840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154E0B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03DE23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11B2222" w14:textId="77777777" w:rsidR="00D57985" w:rsidRPr="00174759" w:rsidRDefault="00D57985" w:rsidP="00174759">
            <w:pPr>
              <w:pStyle w:val="af7"/>
              <w:spacing w:line="240" w:lineRule="exact"/>
              <w:rPr>
                <w:sz w:val="18"/>
                <w:szCs w:val="18"/>
              </w:rPr>
            </w:pPr>
            <w:r w:rsidRPr="00174759">
              <w:rPr>
                <w:rFonts w:hint="eastAsia"/>
                <w:sz w:val="18"/>
                <w:szCs w:val="18"/>
              </w:rPr>
              <w:t xml:space="preserve">0.67 </w:t>
            </w:r>
          </w:p>
        </w:tc>
        <w:tc>
          <w:tcPr>
            <w:tcW w:w="252" w:type="pct"/>
            <w:tcBorders>
              <w:top w:val="nil"/>
              <w:left w:val="nil"/>
              <w:bottom w:val="single" w:sz="4" w:space="0" w:color="auto"/>
              <w:right w:val="single" w:sz="4" w:space="0" w:color="auto"/>
            </w:tcBorders>
            <w:shd w:val="clear" w:color="auto" w:fill="auto"/>
            <w:noWrap/>
            <w:vAlign w:val="center"/>
            <w:hideMark/>
          </w:tcPr>
          <w:p w14:paraId="28F92BE6" w14:textId="77777777" w:rsidR="00D57985" w:rsidRPr="00174759" w:rsidRDefault="00D57985" w:rsidP="00174759">
            <w:pPr>
              <w:pStyle w:val="af7"/>
              <w:spacing w:line="240" w:lineRule="exact"/>
              <w:rPr>
                <w:sz w:val="18"/>
                <w:szCs w:val="18"/>
              </w:rPr>
            </w:pPr>
            <w:r w:rsidRPr="00174759">
              <w:rPr>
                <w:rFonts w:hint="eastAsia"/>
                <w:sz w:val="18"/>
                <w:szCs w:val="18"/>
              </w:rPr>
              <w:t xml:space="preserve">4.53 </w:t>
            </w:r>
          </w:p>
        </w:tc>
        <w:tc>
          <w:tcPr>
            <w:tcW w:w="238" w:type="pct"/>
            <w:tcBorders>
              <w:top w:val="nil"/>
              <w:left w:val="nil"/>
              <w:bottom w:val="single" w:sz="4" w:space="0" w:color="auto"/>
              <w:right w:val="single" w:sz="4" w:space="0" w:color="auto"/>
            </w:tcBorders>
            <w:shd w:val="clear" w:color="auto" w:fill="auto"/>
            <w:noWrap/>
            <w:vAlign w:val="center"/>
            <w:hideMark/>
          </w:tcPr>
          <w:p w14:paraId="7A15DD3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33D4457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6232393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F5E6167" w14:textId="77777777" w:rsidR="00D57985" w:rsidRPr="00174759" w:rsidRDefault="00D57985" w:rsidP="00174759">
            <w:pPr>
              <w:pStyle w:val="af7"/>
              <w:spacing w:line="240" w:lineRule="exact"/>
              <w:rPr>
                <w:sz w:val="18"/>
                <w:szCs w:val="18"/>
              </w:rPr>
            </w:pPr>
            <w:r w:rsidRPr="00174759">
              <w:rPr>
                <w:sz w:val="18"/>
                <w:szCs w:val="18"/>
              </w:rPr>
              <w:lastRenderedPageBreak/>
              <w:t>3</w:t>
            </w:r>
          </w:p>
        </w:tc>
        <w:tc>
          <w:tcPr>
            <w:tcW w:w="184" w:type="pct"/>
            <w:tcBorders>
              <w:top w:val="nil"/>
              <w:left w:val="nil"/>
              <w:bottom w:val="single" w:sz="4" w:space="0" w:color="auto"/>
              <w:right w:val="single" w:sz="4" w:space="0" w:color="auto"/>
            </w:tcBorders>
            <w:shd w:val="clear" w:color="auto" w:fill="auto"/>
            <w:noWrap/>
            <w:vAlign w:val="center"/>
            <w:hideMark/>
          </w:tcPr>
          <w:p w14:paraId="12CBA9A0" w14:textId="77777777" w:rsidR="00D57985" w:rsidRPr="00174759" w:rsidRDefault="00D57985" w:rsidP="00174759">
            <w:pPr>
              <w:pStyle w:val="af7"/>
              <w:spacing w:line="240" w:lineRule="exact"/>
              <w:rPr>
                <w:sz w:val="18"/>
                <w:szCs w:val="18"/>
              </w:rPr>
            </w:pPr>
            <w:r w:rsidRPr="00174759">
              <w:rPr>
                <w:sz w:val="18"/>
                <w:szCs w:val="18"/>
              </w:rPr>
              <w:t>73</w:t>
            </w:r>
          </w:p>
        </w:tc>
        <w:tc>
          <w:tcPr>
            <w:tcW w:w="1047" w:type="pct"/>
            <w:tcBorders>
              <w:top w:val="nil"/>
              <w:left w:val="nil"/>
              <w:bottom w:val="single" w:sz="4" w:space="0" w:color="auto"/>
              <w:right w:val="single" w:sz="4" w:space="0" w:color="auto"/>
            </w:tcBorders>
            <w:shd w:val="clear" w:color="auto" w:fill="auto"/>
            <w:noWrap/>
            <w:vAlign w:val="center"/>
            <w:hideMark/>
          </w:tcPr>
          <w:p w14:paraId="2A3726AF" w14:textId="77777777" w:rsidR="00D57985" w:rsidRPr="00174759" w:rsidRDefault="00D57985" w:rsidP="00174759">
            <w:pPr>
              <w:pStyle w:val="af7"/>
              <w:spacing w:line="240" w:lineRule="exact"/>
              <w:rPr>
                <w:sz w:val="18"/>
                <w:szCs w:val="18"/>
              </w:rPr>
            </w:pPr>
            <w:r w:rsidRPr="00174759">
              <w:rPr>
                <w:sz w:val="18"/>
                <w:szCs w:val="18"/>
              </w:rPr>
              <w:t>安龙</w:t>
            </w:r>
          </w:p>
        </w:tc>
        <w:tc>
          <w:tcPr>
            <w:tcW w:w="292" w:type="pct"/>
            <w:tcBorders>
              <w:top w:val="nil"/>
              <w:left w:val="nil"/>
              <w:bottom w:val="single" w:sz="4" w:space="0" w:color="auto"/>
              <w:right w:val="single" w:sz="4" w:space="0" w:color="auto"/>
            </w:tcBorders>
            <w:shd w:val="clear" w:color="auto" w:fill="auto"/>
            <w:noWrap/>
            <w:vAlign w:val="center"/>
            <w:hideMark/>
          </w:tcPr>
          <w:p w14:paraId="20D3CCF6"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786AB47C"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309ADEF3" w14:textId="77777777" w:rsidR="00D57985" w:rsidRPr="00174759" w:rsidRDefault="00D57985" w:rsidP="00174759">
            <w:pPr>
              <w:pStyle w:val="af7"/>
              <w:spacing w:line="240" w:lineRule="exact"/>
              <w:rPr>
                <w:sz w:val="18"/>
                <w:szCs w:val="18"/>
              </w:rPr>
            </w:pPr>
            <w:r w:rsidRPr="00174759">
              <w:rPr>
                <w:sz w:val="18"/>
                <w:szCs w:val="18"/>
              </w:rPr>
              <w:t>3.47</w:t>
            </w:r>
          </w:p>
        </w:tc>
        <w:tc>
          <w:tcPr>
            <w:tcW w:w="398" w:type="pct"/>
            <w:tcBorders>
              <w:top w:val="nil"/>
              <w:left w:val="nil"/>
              <w:bottom w:val="single" w:sz="4" w:space="0" w:color="auto"/>
              <w:right w:val="single" w:sz="4" w:space="0" w:color="auto"/>
            </w:tcBorders>
            <w:shd w:val="clear" w:color="auto" w:fill="auto"/>
            <w:noWrap/>
            <w:vAlign w:val="center"/>
            <w:hideMark/>
          </w:tcPr>
          <w:p w14:paraId="4067EB51" w14:textId="77777777" w:rsidR="00D57985" w:rsidRPr="00174759" w:rsidRDefault="00D57985" w:rsidP="00174759">
            <w:pPr>
              <w:pStyle w:val="af7"/>
              <w:spacing w:line="240" w:lineRule="exact"/>
              <w:rPr>
                <w:sz w:val="18"/>
                <w:szCs w:val="18"/>
              </w:rPr>
            </w:pPr>
            <w:r w:rsidRPr="00174759">
              <w:rPr>
                <w:sz w:val="18"/>
                <w:szCs w:val="18"/>
              </w:rPr>
              <w:t>39.63861111N</w:t>
            </w:r>
          </w:p>
        </w:tc>
        <w:tc>
          <w:tcPr>
            <w:tcW w:w="419" w:type="pct"/>
            <w:tcBorders>
              <w:top w:val="nil"/>
              <w:left w:val="nil"/>
              <w:bottom w:val="single" w:sz="4" w:space="0" w:color="auto"/>
              <w:right w:val="single" w:sz="4" w:space="0" w:color="auto"/>
            </w:tcBorders>
            <w:shd w:val="clear" w:color="auto" w:fill="auto"/>
            <w:noWrap/>
            <w:vAlign w:val="center"/>
            <w:hideMark/>
          </w:tcPr>
          <w:p w14:paraId="6DBB5080" w14:textId="77777777" w:rsidR="00D57985" w:rsidRPr="00174759" w:rsidRDefault="00D57985" w:rsidP="00174759">
            <w:pPr>
              <w:pStyle w:val="af7"/>
              <w:spacing w:line="240" w:lineRule="exact"/>
              <w:rPr>
                <w:sz w:val="18"/>
                <w:szCs w:val="18"/>
              </w:rPr>
            </w:pPr>
            <w:r w:rsidRPr="00174759">
              <w:rPr>
                <w:sz w:val="18"/>
                <w:szCs w:val="18"/>
              </w:rPr>
              <w:t>099.15416667E</w:t>
            </w:r>
          </w:p>
        </w:tc>
        <w:tc>
          <w:tcPr>
            <w:tcW w:w="292" w:type="pct"/>
            <w:tcBorders>
              <w:top w:val="nil"/>
              <w:left w:val="nil"/>
              <w:bottom w:val="single" w:sz="4" w:space="0" w:color="auto"/>
              <w:right w:val="single" w:sz="4" w:space="0" w:color="auto"/>
            </w:tcBorders>
            <w:shd w:val="clear" w:color="auto" w:fill="auto"/>
            <w:noWrap/>
            <w:vAlign w:val="center"/>
            <w:hideMark/>
          </w:tcPr>
          <w:p w14:paraId="460C22AE"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A9B418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12CD8F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08C532D"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225F97DA" w14:textId="77777777" w:rsidR="00D57985" w:rsidRPr="00174759" w:rsidRDefault="00D57985" w:rsidP="00174759">
            <w:pPr>
              <w:pStyle w:val="af7"/>
              <w:spacing w:line="240" w:lineRule="exact"/>
              <w:rPr>
                <w:sz w:val="18"/>
                <w:szCs w:val="18"/>
              </w:rPr>
            </w:pPr>
            <w:r w:rsidRPr="00174759">
              <w:rPr>
                <w:rFonts w:hint="eastAsia"/>
                <w:sz w:val="18"/>
                <w:szCs w:val="18"/>
              </w:rPr>
              <w:t xml:space="preserve">3.02 </w:t>
            </w:r>
          </w:p>
        </w:tc>
        <w:tc>
          <w:tcPr>
            <w:tcW w:w="238" w:type="pct"/>
            <w:tcBorders>
              <w:top w:val="nil"/>
              <w:left w:val="nil"/>
              <w:bottom w:val="single" w:sz="4" w:space="0" w:color="auto"/>
              <w:right w:val="single" w:sz="4" w:space="0" w:color="auto"/>
            </w:tcBorders>
            <w:shd w:val="clear" w:color="auto" w:fill="auto"/>
            <w:noWrap/>
            <w:vAlign w:val="center"/>
            <w:hideMark/>
          </w:tcPr>
          <w:p w14:paraId="48514A0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7190FC7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00D307D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BC91698" w14:textId="77777777" w:rsidR="00D57985" w:rsidRPr="00174759" w:rsidRDefault="00D57985" w:rsidP="00174759">
            <w:pPr>
              <w:pStyle w:val="af7"/>
              <w:spacing w:line="240" w:lineRule="exact"/>
              <w:rPr>
                <w:sz w:val="18"/>
                <w:szCs w:val="18"/>
              </w:rPr>
            </w:pPr>
            <w:r w:rsidRPr="00174759">
              <w:rPr>
                <w:sz w:val="18"/>
                <w:szCs w:val="18"/>
              </w:rPr>
              <w:t>4</w:t>
            </w:r>
          </w:p>
        </w:tc>
        <w:tc>
          <w:tcPr>
            <w:tcW w:w="184" w:type="pct"/>
            <w:tcBorders>
              <w:top w:val="nil"/>
              <w:left w:val="nil"/>
              <w:bottom w:val="single" w:sz="4" w:space="0" w:color="auto"/>
              <w:right w:val="single" w:sz="4" w:space="0" w:color="auto"/>
            </w:tcBorders>
            <w:shd w:val="clear" w:color="auto" w:fill="auto"/>
            <w:noWrap/>
            <w:vAlign w:val="center"/>
            <w:hideMark/>
          </w:tcPr>
          <w:p w14:paraId="2C74A07C" w14:textId="77777777" w:rsidR="00D57985" w:rsidRPr="00174759" w:rsidRDefault="00D57985" w:rsidP="00174759">
            <w:pPr>
              <w:pStyle w:val="af7"/>
              <w:spacing w:line="240" w:lineRule="exact"/>
              <w:rPr>
                <w:sz w:val="18"/>
                <w:szCs w:val="18"/>
              </w:rPr>
            </w:pPr>
            <w:r w:rsidRPr="00174759">
              <w:rPr>
                <w:sz w:val="18"/>
                <w:szCs w:val="18"/>
              </w:rPr>
              <w:t>341</w:t>
            </w:r>
          </w:p>
        </w:tc>
        <w:tc>
          <w:tcPr>
            <w:tcW w:w="1047" w:type="pct"/>
            <w:tcBorders>
              <w:top w:val="nil"/>
              <w:left w:val="nil"/>
              <w:bottom w:val="single" w:sz="4" w:space="0" w:color="auto"/>
              <w:right w:val="single" w:sz="4" w:space="0" w:color="auto"/>
            </w:tcBorders>
            <w:shd w:val="clear" w:color="auto" w:fill="auto"/>
            <w:noWrap/>
            <w:vAlign w:val="center"/>
            <w:hideMark/>
          </w:tcPr>
          <w:p w14:paraId="113D71AB" w14:textId="77777777" w:rsidR="00D57985" w:rsidRPr="00174759" w:rsidRDefault="00D57985" w:rsidP="00174759">
            <w:pPr>
              <w:pStyle w:val="af7"/>
              <w:spacing w:line="240" w:lineRule="exact"/>
              <w:rPr>
                <w:sz w:val="18"/>
                <w:szCs w:val="18"/>
              </w:rPr>
            </w:pPr>
            <w:r w:rsidRPr="00174759">
              <w:rPr>
                <w:sz w:val="18"/>
                <w:szCs w:val="18"/>
              </w:rPr>
              <w:t>郭亮</w:t>
            </w:r>
          </w:p>
        </w:tc>
        <w:tc>
          <w:tcPr>
            <w:tcW w:w="292" w:type="pct"/>
            <w:tcBorders>
              <w:top w:val="nil"/>
              <w:left w:val="nil"/>
              <w:bottom w:val="single" w:sz="4" w:space="0" w:color="auto"/>
              <w:right w:val="single" w:sz="4" w:space="0" w:color="auto"/>
            </w:tcBorders>
            <w:shd w:val="clear" w:color="auto" w:fill="auto"/>
            <w:noWrap/>
            <w:vAlign w:val="center"/>
            <w:hideMark/>
          </w:tcPr>
          <w:p w14:paraId="7D3E5E92" w14:textId="77777777" w:rsidR="00D57985" w:rsidRPr="00174759" w:rsidRDefault="00D57985" w:rsidP="00174759">
            <w:pPr>
              <w:pStyle w:val="af7"/>
              <w:spacing w:line="240" w:lineRule="exact"/>
              <w:rPr>
                <w:sz w:val="18"/>
                <w:szCs w:val="18"/>
              </w:rPr>
            </w:pPr>
            <w:proofErr w:type="gramStart"/>
            <w:r w:rsidRPr="00174759">
              <w:rPr>
                <w:sz w:val="18"/>
                <w:szCs w:val="18"/>
              </w:rPr>
              <w:t>湖边子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5CBF02BF"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6D92F08" w14:textId="77777777" w:rsidR="00D57985" w:rsidRPr="00174759" w:rsidRDefault="00D57985" w:rsidP="00174759">
            <w:pPr>
              <w:pStyle w:val="af7"/>
              <w:spacing w:line="240" w:lineRule="exact"/>
              <w:rPr>
                <w:sz w:val="18"/>
                <w:szCs w:val="18"/>
              </w:rPr>
            </w:pPr>
            <w:r w:rsidRPr="00174759">
              <w:rPr>
                <w:sz w:val="18"/>
                <w:szCs w:val="18"/>
              </w:rPr>
              <w:t>5.12</w:t>
            </w:r>
          </w:p>
        </w:tc>
        <w:tc>
          <w:tcPr>
            <w:tcW w:w="398" w:type="pct"/>
            <w:tcBorders>
              <w:top w:val="nil"/>
              <w:left w:val="nil"/>
              <w:bottom w:val="single" w:sz="4" w:space="0" w:color="auto"/>
              <w:right w:val="single" w:sz="4" w:space="0" w:color="auto"/>
            </w:tcBorders>
            <w:shd w:val="clear" w:color="auto" w:fill="auto"/>
            <w:noWrap/>
            <w:vAlign w:val="center"/>
            <w:hideMark/>
          </w:tcPr>
          <w:p w14:paraId="74EE10FB" w14:textId="77777777" w:rsidR="00D57985" w:rsidRPr="00174759" w:rsidRDefault="00D57985" w:rsidP="00174759">
            <w:pPr>
              <w:pStyle w:val="af7"/>
              <w:spacing w:line="240" w:lineRule="exact"/>
              <w:rPr>
                <w:sz w:val="18"/>
                <w:szCs w:val="18"/>
              </w:rPr>
            </w:pPr>
            <w:r w:rsidRPr="00174759">
              <w:rPr>
                <w:sz w:val="18"/>
                <w:szCs w:val="18"/>
              </w:rPr>
              <w:t>39.63980000N</w:t>
            </w:r>
          </w:p>
        </w:tc>
        <w:tc>
          <w:tcPr>
            <w:tcW w:w="419" w:type="pct"/>
            <w:tcBorders>
              <w:top w:val="nil"/>
              <w:left w:val="nil"/>
              <w:bottom w:val="single" w:sz="4" w:space="0" w:color="auto"/>
              <w:right w:val="single" w:sz="4" w:space="0" w:color="auto"/>
            </w:tcBorders>
            <w:shd w:val="clear" w:color="auto" w:fill="auto"/>
            <w:noWrap/>
            <w:vAlign w:val="center"/>
            <w:hideMark/>
          </w:tcPr>
          <w:p w14:paraId="6C0E6D89" w14:textId="77777777" w:rsidR="00D57985" w:rsidRPr="00174759" w:rsidRDefault="00D57985" w:rsidP="00174759">
            <w:pPr>
              <w:pStyle w:val="af7"/>
              <w:spacing w:line="240" w:lineRule="exact"/>
              <w:rPr>
                <w:sz w:val="18"/>
                <w:szCs w:val="18"/>
              </w:rPr>
            </w:pPr>
            <w:r w:rsidRPr="00174759">
              <w:rPr>
                <w:sz w:val="18"/>
                <w:szCs w:val="18"/>
              </w:rPr>
              <w:t>099.10991111E</w:t>
            </w:r>
          </w:p>
        </w:tc>
        <w:tc>
          <w:tcPr>
            <w:tcW w:w="292" w:type="pct"/>
            <w:tcBorders>
              <w:top w:val="nil"/>
              <w:left w:val="nil"/>
              <w:bottom w:val="single" w:sz="4" w:space="0" w:color="auto"/>
              <w:right w:val="single" w:sz="4" w:space="0" w:color="auto"/>
            </w:tcBorders>
            <w:shd w:val="clear" w:color="auto" w:fill="auto"/>
            <w:noWrap/>
            <w:vAlign w:val="center"/>
            <w:hideMark/>
          </w:tcPr>
          <w:p w14:paraId="008D0075"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C573A5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965A0B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AD2E5D1" w14:textId="77777777" w:rsidR="00D57985" w:rsidRPr="00174759" w:rsidRDefault="00D57985" w:rsidP="00174759">
            <w:pPr>
              <w:pStyle w:val="af7"/>
              <w:spacing w:line="240" w:lineRule="exact"/>
              <w:rPr>
                <w:sz w:val="18"/>
                <w:szCs w:val="18"/>
              </w:rPr>
            </w:pPr>
            <w:r w:rsidRPr="00174759">
              <w:rPr>
                <w:rFonts w:hint="eastAsia"/>
                <w:sz w:val="18"/>
                <w:szCs w:val="18"/>
              </w:rPr>
              <w:t xml:space="preserve">0.66 </w:t>
            </w:r>
          </w:p>
        </w:tc>
        <w:tc>
          <w:tcPr>
            <w:tcW w:w="252" w:type="pct"/>
            <w:tcBorders>
              <w:top w:val="nil"/>
              <w:left w:val="nil"/>
              <w:bottom w:val="single" w:sz="4" w:space="0" w:color="auto"/>
              <w:right w:val="single" w:sz="4" w:space="0" w:color="auto"/>
            </w:tcBorders>
            <w:shd w:val="clear" w:color="auto" w:fill="auto"/>
            <w:noWrap/>
            <w:vAlign w:val="center"/>
            <w:hideMark/>
          </w:tcPr>
          <w:p w14:paraId="17C76742" w14:textId="77777777" w:rsidR="00D57985" w:rsidRPr="00174759" w:rsidRDefault="00D57985" w:rsidP="00174759">
            <w:pPr>
              <w:pStyle w:val="af7"/>
              <w:spacing w:line="240" w:lineRule="exact"/>
              <w:rPr>
                <w:sz w:val="18"/>
                <w:szCs w:val="18"/>
              </w:rPr>
            </w:pPr>
            <w:r w:rsidRPr="00174759">
              <w:rPr>
                <w:rFonts w:hint="eastAsia"/>
                <w:sz w:val="18"/>
                <w:szCs w:val="18"/>
              </w:rPr>
              <w:t xml:space="preserve">4.46 </w:t>
            </w:r>
          </w:p>
        </w:tc>
        <w:tc>
          <w:tcPr>
            <w:tcW w:w="238" w:type="pct"/>
            <w:tcBorders>
              <w:top w:val="nil"/>
              <w:left w:val="nil"/>
              <w:bottom w:val="single" w:sz="4" w:space="0" w:color="auto"/>
              <w:right w:val="single" w:sz="4" w:space="0" w:color="auto"/>
            </w:tcBorders>
            <w:shd w:val="clear" w:color="auto" w:fill="auto"/>
            <w:noWrap/>
            <w:vAlign w:val="center"/>
            <w:hideMark/>
          </w:tcPr>
          <w:p w14:paraId="57D10AC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0996FF7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44AFA6E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ADFAE60" w14:textId="77777777" w:rsidR="00D57985" w:rsidRPr="00174759" w:rsidRDefault="00D57985" w:rsidP="00174759">
            <w:pPr>
              <w:pStyle w:val="af7"/>
              <w:spacing w:line="240" w:lineRule="exact"/>
              <w:rPr>
                <w:sz w:val="18"/>
                <w:szCs w:val="18"/>
              </w:rPr>
            </w:pPr>
            <w:r w:rsidRPr="00174759">
              <w:rPr>
                <w:sz w:val="18"/>
                <w:szCs w:val="18"/>
              </w:rPr>
              <w:t>5</w:t>
            </w:r>
          </w:p>
        </w:tc>
        <w:tc>
          <w:tcPr>
            <w:tcW w:w="184" w:type="pct"/>
            <w:tcBorders>
              <w:top w:val="nil"/>
              <w:left w:val="nil"/>
              <w:bottom w:val="single" w:sz="4" w:space="0" w:color="auto"/>
              <w:right w:val="single" w:sz="4" w:space="0" w:color="auto"/>
            </w:tcBorders>
            <w:shd w:val="clear" w:color="auto" w:fill="auto"/>
            <w:noWrap/>
            <w:vAlign w:val="center"/>
            <w:hideMark/>
          </w:tcPr>
          <w:p w14:paraId="32315D5D" w14:textId="77777777" w:rsidR="00D57985" w:rsidRPr="00174759" w:rsidRDefault="00D57985" w:rsidP="00174759">
            <w:pPr>
              <w:pStyle w:val="af7"/>
              <w:spacing w:line="240" w:lineRule="exact"/>
              <w:rPr>
                <w:sz w:val="18"/>
                <w:szCs w:val="18"/>
              </w:rPr>
            </w:pPr>
            <w:r w:rsidRPr="00174759">
              <w:rPr>
                <w:sz w:val="18"/>
                <w:szCs w:val="18"/>
              </w:rPr>
              <w:t>360</w:t>
            </w:r>
          </w:p>
        </w:tc>
        <w:tc>
          <w:tcPr>
            <w:tcW w:w="1047" w:type="pct"/>
            <w:tcBorders>
              <w:top w:val="nil"/>
              <w:left w:val="nil"/>
              <w:bottom w:val="single" w:sz="4" w:space="0" w:color="auto"/>
              <w:right w:val="single" w:sz="4" w:space="0" w:color="auto"/>
            </w:tcBorders>
            <w:shd w:val="clear" w:color="auto" w:fill="auto"/>
            <w:noWrap/>
            <w:vAlign w:val="center"/>
            <w:hideMark/>
          </w:tcPr>
          <w:p w14:paraId="2AD7787A" w14:textId="77777777" w:rsidR="00D57985" w:rsidRPr="00174759" w:rsidRDefault="00D57985" w:rsidP="00174759">
            <w:pPr>
              <w:pStyle w:val="af7"/>
              <w:spacing w:line="240" w:lineRule="exact"/>
              <w:rPr>
                <w:sz w:val="18"/>
                <w:szCs w:val="18"/>
              </w:rPr>
            </w:pPr>
            <w:r w:rsidRPr="00174759">
              <w:rPr>
                <w:sz w:val="18"/>
                <w:szCs w:val="18"/>
              </w:rPr>
              <w:t>郭正峰</w:t>
            </w:r>
          </w:p>
        </w:tc>
        <w:tc>
          <w:tcPr>
            <w:tcW w:w="292" w:type="pct"/>
            <w:tcBorders>
              <w:top w:val="nil"/>
              <w:left w:val="nil"/>
              <w:bottom w:val="single" w:sz="4" w:space="0" w:color="auto"/>
              <w:right w:val="single" w:sz="4" w:space="0" w:color="auto"/>
            </w:tcBorders>
            <w:shd w:val="clear" w:color="auto" w:fill="auto"/>
            <w:noWrap/>
            <w:vAlign w:val="center"/>
            <w:hideMark/>
          </w:tcPr>
          <w:p w14:paraId="2735A2EF" w14:textId="77777777" w:rsidR="00D57985" w:rsidRPr="00174759" w:rsidRDefault="00D57985" w:rsidP="00174759">
            <w:pPr>
              <w:pStyle w:val="af7"/>
              <w:spacing w:line="240" w:lineRule="exact"/>
              <w:rPr>
                <w:sz w:val="18"/>
                <w:szCs w:val="18"/>
              </w:rPr>
            </w:pPr>
            <w:proofErr w:type="gramStart"/>
            <w:r w:rsidRPr="00174759">
              <w:rPr>
                <w:sz w:val="18"/>
                <w:szCs w:val="18"/>
              </w:rPr>
              <w:t>湖边子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4FB870A8" w14:textId="77777777" w:rsidR="00D57985" w:rsidRPr="00174759" w:rsidRDefault="00D57985" w:rsidP="00174759">
            <w:pPr>
              <w:pStyle w:val="af7"/>
              <w:spacing w:line="240" w:lineRule="exact"/>
              <w:rPr>
                <w:sz w:val="18"/>
                <w:szCs w:val="18"/>
              </w:rPr>
            </w:pPr>
            <w:r w:rsidRPr="00174759">
              <w:rPr>
                <w:sz w:val="18"/>
                <w:szCs w:val="18"/>
              </w:rPr>
              <w:t>2.48</w:t>
            </w:r>
          </w:p>
        </w:tc>
        <w:tc>
          <w:tcPr>
            <w:tcW w:w="346" w:type="pct"/>
            <w:tcBorders>
              <w:top w:val="nil"/>
              <w:left w:val="nil"/>
              <w:bottom w:val="single" w:sz="4" w:space="0" w:color="auto"/>
              <w:right w:val="single" w:sz="4" w:space="0" w:color="auto"/>
            </w:tcBorders>
            <w:shd w:val="clear" w:color="auto" w:fill="auto"/>
            <w:noWrap/>
            <w:vAlign w:val="center"/>
            <w:hideMark/>
          </w:tcPr>
          <w:p w14:paraId="71C6C1F5" w14:textId="77777777" w:rsidR="00D57985" w:rsidRPr="00174759" w:rsidRDefault="00D57985" w:rsidP="00174759">
            <w:pPr>
              <w:pStyle w:val="af7"/>
              <w:spacing w:line="240" w:lineRule="exact"/>
              <w:rPr>
                <w:sz w:val="18"/>
                <w:szCs w:val="18"/>
              </w:rPr>
            </w:pPr>
            <w:r w:rsidRPr="00174759">
              <w:rPr>
                <w:sz w:val="18"/>
                <w:szCs w:val="18"/>
              </w:rPr>
              <w:t>1.76</w:t>
            </w:r>
          </w:p>
        </w:tc>
        <w:tc>
          <w:tcPr>
            <w:tcW w:w="398" w:type="pct"/>
            <w:tcBorders>
              <w:top w:val="nil"/>
              <w:left w:val="nil"/>
              <w:bottom w:val="single" w:sz="4" w:space="0" w:color="auto"/>
              <w:right w:val="single" w:sz="4" w:space="0" w:color="auto"/>
            </w:tcBorders>
            <w:shd w:val="clear" w:color="auto" w:fill="auto"/>
            <w:noWrap/>
            <w:vAlign w:val="center"/>
            <w:hideMark/>
          </w:tcPr>
          <w:p w14:paraId="710BC78A" w14:textId="77777777" w:rsidR="00D57985" w:rsidRPr="00174759" w:rsidRDefault="00D57985" w:rsidP="00174759">
            <w:pPr>
              <w:pStyle w:val="af7"/>
              <w:spacing w:line="240" w:lineRule="exact"/>
              <w:rPr>
                <w:sz w:val="18"/>
                <w:szCs w:val="18"/>
              </w:rPr>
            </w:pPr>
            <w:r w:rsidRPr="00174759">
              <w:rPr>
                <w:sz w:val="18"/>
                <w:szCs w:val="18"/>
              </w:rPr>
              <w:t>39.64166667N</w:t>
            </w:r>
          </w:p>
        </w:tc>
        <w:tc>
          <w:tcPr>
            <w:tcW w:w="419" w:type="pct"/>
            <w:tcBorders>
              <w:top w:val="nil"/>
              <w:left w:val="nil"/>
              <w:bottom w:val="single" w:sz="4" w:space="0" w:color="auto"/>
              <w:right w:val="single" w:sz="4" w:space="0" w:color="auto"/>
            </w:tcBorders>
            <w:shd w:val="clear" w:color="auto" w:fill="auto"/>
            <w:noWrap/>
            <w:vAlign w:val="center"/>
            <w:hideMark/>
          </w:tcPr>
          <w:p w14:paraId="6BF2FCEE" w14:textId="77777777" w:rsidR="00D57985" w:rsidRPr="00174759" w:rsidRDefault="00D57985" w:rsidP="00174759">
            <w:pPr>
              <w:pStyle w:val="af7"/>
              <w:spacing w:line="240" w:lineRule="exact"/>
              <w:rPr>
                <w:sz w:val="18"/>
                <w:szCs w:val="18"/>
              </w:rPr>
            </w:pPr>
            <w:r w:rsidRPr="00174759">
              <w:rPr>
                <w:sz w:val="18"/>
                <w:szCs w:val="18"/>
              </w:rPr>
              <w:t>099.11055556E</w:t>
            </w:r>
          </w:p>
        </w:tc>
        <w:tc>
          <w:tcPr>
            <w:tcW w:w="292" w:type="pct"/>
            <w:tcBorders>
              <w:top w:val="nil"/>
              <w:left w:val="nil"/>
              <w:bottom w:val="single" w:sz="4" w:space="0" w:color="auto"/>
              <w:right w:val="single" w:sz="4" w:space="0" w:color="auto"/>
            </w:tcBorders>
            <w:shd w:val="clear" w:color="auto" w:fill="auto"/>
            <w:noWrap/>
            <w:vAlign w:val="center"/>
            <w:hideMark/>
          </w:tcPr>
          <w:p w14:paraId="63DE23C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C0F8A1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B319DC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97E93B7"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27F5A4B4" w14:textId="77777777" w:rsidR="00D57985" w:rsidRPr="00174759" w:rsidRDefault="00D57985" w:rsidP="00174759">
            <w:pPr>
              <w:pStyle w:val="af7"/>
              <w:spacing w:line="240" w:lineRule="exact"/>
              <w:rPr>
                <w:sz w:val="18"/>
                <w:szCs w:val="18"/>
              </w:rPr>
            </w:pPr>
            <w:r w:rsidRPr="00174759">
              <w:rPr>
                <w:rFonts w:hint="eastAsia"/>
                <w:sz w:val="18"/>
                <w:szCs w:val="18"/>
              </w:rPr>
              <w:t xml:space="preserve">1.53 </w:t>
            </w:r>
          </w:p>
        </w:tc>
        <w:tc>
          <w:tcPr>
            <w:tcW w:w="238" w:type="pct"/>
            <w:tcBorders>
              <w:top w:val="nil"/>
              <w:left w:val="nil"/>
              <w:bottom w:val="single" w:sz="4" w:space="0" w:color="auto"/>
              <w:right w:val="single" w:sz="4" w:space="0" w:color="auto"/>
            </w:tcBorders>
            <w:shd w:val="clear" w:color="auto" w:fill="auto"/>
            <w:noWrap/>
            <w:vAlign w:val="center"/>
            <w:hideMark/>
          </w:tcPr>
          <w:p w14:paraId="15BC635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773B9AD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0B7DAE4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1A20D49" w14:textId="77777777" w:rsidR="00D57985" w:rsidRPr="00174759" w:rsidRDefault="00D57985" w:rsidP="00174759">
            <w:pPr>
              <w:pStyle w:val="af7"/>
              <w:spacing w:line="240" w:lineRule="exact"/>
              <w:rPr>
                <w:sz w:val="18"/>
                <w:szCs w:val="18"/>
              </w:rPr>
            </w:pPr>
            <w:r w:rsidRPr="00174759">
              <w:rPr>
                <w:sz w:val="18"/>
                <w:szCs w:val="18"/>
              </w:rPr>
              <w:t>6</w:t>
            </w:r>
          </w:p>
        </w:tc>
        <w:tc>
          <w:tcPr>
            <w:tcW w:w="184" w:type="pct"/>
            <w:tcBorders>
              <w:top w:val="nil"/>
              <w:left w:val="nil"/>
              <w:bottom w:val="single" w:sz="4" w:space="0" w:color="auto"/>
              <w:right w:val="single" w:sz="4" w:space="0" w:color="auto"/>
            </w:tcBorders>
            <w:shd w:val="clear" w:color="auto" w:fill="auto"/>
            <w:noWrap/>
            <w:vAlign w:val="center"/>
            <w:hideMark/>
          </w:tcPr>
          <w:p w14:paraId="60E4738C" w14:textId="77777777" w:rsidR="00D57985" w:rsidRPr="00174759" w:rsidRDefault="00D57985" w:rsidP="00174759">
            <w:pPr>
              <w:pStyle w:val="af7"/>
              <w:spacing w:line="240" w:lineRule="exact"/>
              <w:rPr>
                <w:sz w:val="18"/>
                <w:szCs w:val="18"/>
              </w:rPr>
            </w:pPr>
            <w:r w:rsidRPr="00174759">
              <w:rPr>
                <w:sz w:val="18"/>
                <w:szCs w:val="18"/>
              </w:rPr>
              <w:t>493</w:t>
            </w:r>
          </w:p>
        </w:tc>
        <w:tc>
          <w:tcPr>
            <w:tcW w:w="1047" w:type="pct"/>
            <w:tcBorders>
              <w:top w:val="nil"/>
              <w:left w:val="nil"/>
              <w:bottom w:val="single" w:sz="4" w:space="0" w:color="auto"/>
              <w:right w:val="single" w:sz="4" w:space="0" w:color="auto"/>
            </w:tcBorders>
            <w:shd w:val="clear" w:color="auto" w:fill="auto"/>
            <w:noWrap/>
            <w:vAlign w:val="center"/>
            <w:hideMark/>
          </w:tcPr>
          <w:p w14:paraId="3731AD62" w14:textId="77777777" w:rsidR="00D57985" w:rsidRPr="00174759" w:rsidRDefault="00D57985" w:rsidP="00174759">
            <w:pPr>
              <w:pStyle w:val="af7"/>
              <w:spacing w:line="240" w:lineRule="exact"/>
              <w:rPr>
                <w:sz w:val="18"/>
                <w:szCs w:val="18"/>
              </w:rPr>
            </w:pPr>
            <w:r w:rsidRPr="00174759">
              <w:rPr>
                <w:sz w:val="18"/>
                <w:szCs w:val="18"/>
              </w:rPr>
              <w:t>李成佳</w:t>
            </w:r>
          </w:p>
        </w:tc>
        <w:tc>
          <w:tcPr>
            <w:tcW w:w="292" w:type="pct"/>
            <w:tcBorders>
              <w:top w:val="nil"/>
              <w:left w:val="nil"/>
              <w:bottom w:val="single" w:sz="4" w:space="0" w:color="auto"/>
              <w:right w:val="single" w:sz="4" w:space="0" w:color="auto"/>
            </w:tcBorders>
            <w:shd w:val="clear" w:color="auto" w:fill="auto"/>
            <w:noWrap/>
            <w:vAlign w:val="center"/>
            <w:hideMark/>
          </w:tcPr>
          <w:p w14:paraId="07D5552F"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1E31919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EAC0DF2" w14:textId="77777777" w:rsidR="00D57985" w:rsidRPr="00174759" w:rsidRDefault="00D57985" w:rsidP="00174759">
            <w:pPr>
              <w:pStyle w:val="af7"/>
              <w:spacing w:line="240" w:lineRule="exact"/>
              <w:rPr>
                <w:sz w:val="18"/>
                <w:szCs w:val="18"/>
              </w:rPr>
            </w:pPr>
            <w:r w:rsidRPr="00174759">
              <w:rPr>
                <w:sz w:val="18"/>
                <w:szCs w:val="18"/>
              </w:rPr>
              <w:t>1.25</w:t>
            </w:r>
          </w:p>
        </w:tc>
        <w:tc>
          <w:tcPr>
            <w:tcW w:w="398" w:type="pct"/>
            <w:tcBorders>
              <w:top w:val="nil"/>
              <w:left w:val="nil"/>
              <w:bottom w:val="single" w:sz="4" w:space="0" w:color="auto"/>
              <w:right w:val="single" w:sz="4" w:space="0" w:color="auto"/>
            </w:tcBorders>
            <w:shd w:val="clear" w:color="auto" w:fill="auto"/>
            <w:noWrap/>
            <w:vAlign w:val="center"/>
            <w:hideMark/>
          </w:tcPr>
          <w:p w14:paraId="599FFBEB" w14:textId="77777777" w:rsidR="00D57985" w:rsidRPr="00174759" w:rsidRDefault="00D57985" w:rsidP="00174759">
            <w:pPr>
              <w:pStyle w:val="af7"/>
              <w:spacing w:line="240" w:lineRule="exact"/>
              <w:rPr>
                <w:sz w:val="18"/>
                <w:szCs w:val="18"/>
              </w:rPr>
            </w:pPr>
            <w:r w:rsidRPr="00174759">
              <w:rPr>
                <w:sz w:val="18"/>
                <w:szCs w:val="18"/>
              </w:rPr>
              <w:t>39.63111111N</w:t>
            </w:r>
          </w:p>
        </w:tc>
        <w:tc>
          <w:tcPr>
            <w:tcW w:w="419" w:type="pct"/>
            <w:tcBorders>
              <w:top w:val="nil"/>
              <w:left w:val="nil"/>
              <w:bottom w:val="single" w:sz="4" w:space="0" w:color="auto"/>
              <w:right w:val="single" w:sz="4" w:space="0" w:color="auto"/>
            </w:tcBorders>
            <w:shd w:val="clear" w:color="auto" w:fill="auto"/>
            <w:noWrap/>
            <w:vAlign w:val="center"/>
            <w:hideMark/>
          </w:tcPr>
          <w:p w14:paraId="69903BB6" w14:textId="77777777" w:rsidR="00D57985" w:rsidRPr="00174759" w:rsidRDefault="00D57985" w:rsidP="00174759">
            <w:pPr>
              <w:pStyle w:val="af7"/>
              <w:spacing w:line="240" w:lineRule="exact"/>
              <w:rPr>
                <w:sz w:val="18"/>
                <w:szCs w:val="18"/>
              </w:rPr>
            </w:pPr>
            <w:r w:rsidRPr="00174759">
              <w:rPr>
                <w:sz w:val="18"/>
                <w:szCs w:val="18"/>
              </w:rPr>
              <w:t>099.11666667E</w:t>
            </w:r>
          </w:p>
        </w:tc>
        <w:tc>
          <w:tcPr>
            <w:tcW w:w="292" w:type="pct"/>
            <w:tcBorders>
              <w:top w:val="nil"/>
              <w:left w:val="nil"/>
              <w:bottom w:val="single" w:sz="4" w:space="0" w:color="auto"/>
              <w:right w:val="single" w:sz="4" w:space="0" w:color="auto"/>
            </w:tcBorders>
            <w:shd w:val="clear" w:color="auto" w:fill="auto"/>
            <w:noWrap/>
            <w:vAlign w:val="center"/>
            <w:hideMark/>
          </w:tcPr>
          <w:p w14:paraId="5D4FB10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54803D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6C7E07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CFBFAA4"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69CB609C" w14:textId="77777777" w:rsidR="00D57985" w:rsidRPr="00174759" w:rsidRDefault="00D57985" w:rsidP="00174759">
            <w:pPr>
              <w:pStyle w:val="af7"/>
              <w:spacing w:line="240" w:lineRule="exact"/>
              <w:rPr>
                <w:sz w:val="18"/>
                <w:szCs w:val="18"/>
              </w:rPr>
            </w:pPr>
            <w:r w:rsidRPr="00174759">
              <w:rPr>
                <w:rFonts w:hint="eastAsia"/>
                <w:sz w:val="18"/>
                <w:szCs w:val="18"/>
              </w:rPr>
              <w:t xml:space="preserve">1.09 </w:t>
            </w:r>
          </w:p>
        </w:tc>
        <w:tc>
          <w:tcPr>
            <w:tcW w:w="238" w:type="pct"/>
            <w:tcBorders>
              <w:top w:val="nil"/>
              <w:left w:val="nil"/>
              <w:bottom w:val="single" w:sz="4" w:space="0" w:color="auto"/>
              <w:right w:val="single" w:sz="4" w:space="0" w:color="auto"/>
            </w:tcBorders>
            <w:shd w:val="clear" w:color="auto" w:fill="auto"/>
            <w:noWrap/>
            <w:vAlign w:val="center"/>
            <w:hideMark/>
          </w:tcPr>
          <w:p w14:paraId="3A46246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2FEF543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620E382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F9472EC" w14:textId="77777777" w:rsidR="00D57985" w:rsidRPr="00174759" w:rsidRDefault="00D57985" w:rsidP="00174759">
            <w:pPr>
              <w:pStyle w:val="af7"/>
              <w:spacing w:line="240" w:lineRule="exact"/>
              <w:rPr>
                <w:sz w:val="18"/>
                <w:szCs w:val="18"/>
              </w:rPr>
            </w:pPr>
            <w:r w:rsidRPr="00174759">
              <w:rPr>
                <w:sz w:val="18"/>
                <w:szCs w:val="18"/>
              </w:rPr>
              <w:t>7</w:t>
            </w:r>
          </w:p>
        </w:tc>
        <w:tc>
          <w:tcPr>
            <w:tcW w:w="184" w:type="pct"/>
            <w:tcBorders>
              <w:top w:val="nil"/>
              <w:left w:val="nil"/>
              <w:bottom w:val="single" w:sz="4" w:space="0" w:color="auto"/>
              <w:right w:val="single" w:sz="4" w:space="0" w:color="auto"/>
            </w:tcBorders>
            <w:shd w:val="clear" w:color="auto" w:fill="auto"/>
            <w:noWrap/>
            <w:vAlign w:val="center"/>
            <w:hideMark/>
          </w:tcPr>
          <w:p w14:paraId="2D09B55B" w14:textId="77777777" w:rsidR="00D57985" w:rsidRPr="00174759" w:rsidRDefault="00D57985" w:rsidP="00174759">
            <w:pPr>
              <w:pStyle w:val="af7"/>
              <w:spacing w:line="240" w:lineRule="exact"/>
              <w:rPr>
                <w:sz w:val="18"/>
                <w:szCs w:val="18"/>
              </w:rPr>
            </w:pPr>
            <w:r w:rsidRPr="00174759">
              <w:rPr>
                <w:sz w:val="18"/>
                <w:szCs w:val="18"/>
              </w:rPr>
              <w:t>611</w:t>
            </w:r>
          </w:p>
        </w:tc>
        <w:tc>
          <w:tcPr>
            <w:tcW w:w="1047" w:type="pct"/>
            <w:tcBorders>
              <w:top w:val="nil"/>
              <w:left w:val="nil"/>
              <w:bottom w:val="single" w:sz="4" w:space="0" w:color="auto"/>
              <w:right w:val="single" w:sz="4" w:space="0" w:color="auto"/>
            </w:tcBorders>
            <w:shd w:val="clear" w:color="auto" w:fill="auto"/>
            <w:noWrap/>
            <w:vAlign w:val="center"/>
            <w:hideMark/>
          </w:tcPr>
          <w:p w14:paraId="687F3401" w14:textId="77777777" w:rsidR="00D57985" w:rsidRPr="00174759" w:rsidRDefault="00D57985" w:rsidP="00174759">
            <w:pPr>
              <w:pStyle w:val="af7"/>
              <w:spacing w:line="240" w:lineRule="exact"/>
              <w:rPr>
                <w:sz w:val="18"/>
                <w:szCs w:val="18"/>
              </w:rPr>
            </w:pPr>
            <w:r w:rsidRPr="00174759">
              <w:rPr>
                <w:sz w:val="18"/>
                <w:szCs w:val="18"/>
              </w:rPr>
              <w:t>肃南县明花乡贺家墩村村民委员会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2FB034B" w14:textId="77777777" w:rsidR="00D57985" w:rsidRPr="00174759" w:rsidRDefault="00D57985" w:rsidP="00174759">
            <w:pPr>
              <w:pStyle w:val="af7"/>
              <w:spacing w:line="240" w:lineRule="exact"/>
              <w:rPr>
                <w:sz w:val="18"/>
                <w:szCs w:val="18"/>
              </w:rPr>
            </w:pPr>
            <w:r w:rsidRPr="00174759">
              <w:rPr>
                <w:sz w:val="18"/>
                <w:szCs w:val="18"/>
              </w:rPr>
              <w:t>贺家墩村</w:t>
            </w:r>
          </w:p>
        </w:tc>
        <w:tc>
          <w:tcPr>
            <w:tcW w:w="292" w:type="pct"/>
            <w:tcBorders>
              <w:top w:val="nil"/>
              <w:left w:val="nil"/>
              <w:bottom w:val="single" w:sz="4" w:space="0" w:color="auto"/>
              <w:right w:val="single" w:sz="4" w:space="0" w:color="auto"/>
            </w:tcBorders>
            <w:shd w:val="clear" w:color="auto" w:fill="auto"/>
            <w:noWrap/>
            <w:vAlign w:val="center"/>
            <w:hideMark/>
          </w:tcPr>
          <w:p w14:paraId="22BA5AE5"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623DC666" w14:textId="77777777" w:rsidR="00D57985" w:rsidRPr="00174759" w:rsidRDefault="00D57985" w:rsidP="00174759">
            <w:pPr>
              <w:pStyle w:val="af7"/>
              <w:spacing w:line="240" w:lineRule="exact"/>
              <w:rPr>
                <w:sz w:val="18"/>
                <w:szCs w:val="18"/>
              </w:rPr>
            </w:pPr>
            <w:r w:rsidRPr="00174759">
              <w:rPr>
                <w:sz w:val="18"/>
                <w:szCs w:val="18"/>
              </w:rPr>
              <w:t>5.24</w:t>
            </w:r>
          </w:p>
        </w:tc>
        <w:tc>
          <w:tcPr>
            <w:tcW w:w="398" w:type="pct"/>
            <w:tcBorders>
              <w:top w:val="nil"/>
              <w:left w:val="nil"/>
              <w:bottom w:val="single" w:sz="4" w:space="0" w:color="auto"/>
              <w:right w:val="single" w:sz="4" w:space="0" w:color="auto"/>
            </w:tcBorders>
            <w:shd w:val="clear" w:color="auto" w:fill="auto"/>
            <w:noWrap/>
            <w:vAlign w:val="center"/>
            <w:hideMark/>
          </w:tcPr>
          <w:p w14:paraId="76F134A2" w14:textId="77777777" w:rsidR="00D57985" w:rsidRPr="00174759" w:rsidRDefault="00D57985" w:rsidP="00174759">
            <w:pPr>
              <w:pStyle w:val="af7"/>
              <w:spacing w:line="240" w:lineRule="exact"/>
              <w:rPr>
                <w:sz w:val="18"/>
                <w:szCs w:val="18"/>
              </w:rPr>
            </w:pPr>
            <w:r w:rsidRPr="00174759">
              <w:rPr>
                <w:sz w:val="18"/>
                <w:szCs w:val="18"/>
              </w:rPr>
              <w:t>39.62861111N</w:t>
            </w:r>
          </w:p>
        </w:tc>
        <w:tc>
          <w:tcPr>
            <w:tcW w:w="419" w:type="pct"/>
            <w:tcBorders>
              <w:top w:val="nil"/>
              <w:left w:val="nil"/>
              <w:bottom w:val="single" w:sz="4" w:space="0" w:color="auto"/>
              <w:right w:val="single" w:sz="4" w:space="0" w:color="auto"/>
            </w:tcBorders>
            <w:shd w:val="clear" w:color="auto" w:fill="auto"/>
            <w:noWrap/>
            <w:vAlign w:val="center"/>
            <w:hideMark/>
          </w:tcPr>
          <w:p w14:paraId="1E7D152D" w14:textId="77777777" w:rsidR="00D57985" w:rsidRPr="00174759" w:rsidRDefault="00D57985" w:rsidP="00174759">
            <w:pPr>
              <w:pStyle w:val="af7"/>
              <w:spacing w:line="240" w:lineRule="exact"/>
              <w:rPr>
                <w:sz w:val="18"/>
                <w:szCs w:val="18"/>
              </w:rPr>
            </w:pPr>
            <w:r w:rsidRPr="00174759">
              <w:rPr>
                <w:sz w:val="18"/>
                <w:szCs w:val="18"/>
              </w:rPr>
              <w:t>099.10638889E</w:t>
            </w:r>
          </w:p>
        </w:tc>
        <w:tc>
          <w:tcPr>
            <w:tcW w:w="292" w:type="pct"/>
            <w:tcBorders>
              <w:top w:val="nil"/>
              <w:left w:val="nil"/>
              <w:bottom w:val="single" w:sz="4" w:space="0" w:color="auto"/>
              <w:right w:val="single" w:sz="4" w:space="0" w:color="auto"/>
            </w:tcBorders>
            <w:shd w:val="clear" w:color="auto" w:fill="auto"/>
            <w:noWrap/>
            <w:vAlign w:val="center"/>
            <w:hideMark/>
          </w:tcPr>
          <w:p w14:paraId="3FA22F99"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C08C8A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806F18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D6DBF96" w14:textId="77777777" w:rsidR="00D57985" w:rsidRPr="00174759" w:rsidRDefault="00D57985" w:rsidP="00174759">
            <w:pPr>
              <w:pStyle w:val="af7"/>
              <w:spacing w:line="240" w:lineRule="exact"/>
              <w:rPr>
                <w:sz w:val="18"/>
                <w:szCs w:val="18"/>
              </w:rPr>
            </w:pPr>
            <w:r w:rsidRPr="00174759">
              <w:rPr>
                <w:rFonts w:hint="eastAsia"/>
                <w:sz w:val="18"/>
                <w:szCs w:val="18"/>
              </w:rPr>
              <w:t xml:space="preserve">0.68 </w:t>
            </w:r>
          </w:p>
        </w:tc>
        <w:tc>
          <w:tcPr>
            <w:tcW w:w="252" w:type="pct"/>
            <w:tcBorders>
              <w:top w:val="nil"/>
              <w:left w:val="nil"/>
              <w:bottom w:val="single" w:sz="4" w:space="0" w:color="auto"/>
              <w:right w:val="single" w:sz="4" w:space="0" w:color="auto"/>
            </w:tcBorders>
            <w:shd w:val="clear" w:color="auto" w:fill="auto"/>
            <w:noWrap/>
            <w:vAlign w:val="center"/>
            <w:hideMark/>
          </w:tcPr>
          <w:p w14:paraId="465B9FA7" w14:textId="77777777" w:rsidR="00D57985" w:rsidRPr="00174759" w:rsidRDefault="00D57985" w:rsidP="00174759">
            <w:pPr>
              <w:pStyle w:val="af7"/>
              <w:spacing w:line="240" w:lineRule="exact"/>
              <w:rPr>
                <w:sz w:val="18"/>
                <w:szCs w:val="18"/>
              </w:rPr>
            </w:pPr>
            <w:r w:rsidRPr="00174759">
              <w:rPr>
                <w:rFonts w:hint="eastAsia"/>
                <w:sz w:val="18"/>
                <w:szCs w:val="18"/>
              </w:rPr>
              <w:t xml:space="preserve">4.56 </w:t>
            </w:r>
          </w:p>
        </w:tc>
        <w:tc>
          <w:tcPr>
            <w:tcW w:w="238" w:type="pct"/>
            <w:tcBorders>
              <w:top w:val="nil"/>
              <w:left w:val="nil"/>
              <w:bottom w:val="single" w:sz="4" w:space="0" w:color="auto"/>
              <w:right w:val="single" w:sz="4" w:space="0" w:color="auto"/>
            </w:tcBorders>
            <w:shd w:val="clear" w:color="auto" w:fill="auto"/>
            <w:noWrap/>
            <w:vAlign w:val="center"/>
            <w:hideMark/>
          </w:tcPr>
          <w:p w14:paraId="4408B26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1CB18A2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513C11A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68E557D" w14:textId="77777777" w:rsidR="00D57985" w:rsidRPr="00174759" w:rsidRDefault="00D57985" w:rsidP="00174759">
            <w:pPr>
              <w:pStyle w:val="af7"/>
              <w:spacing w:line="240" w:lineRule="exact"/>
              <w:rPr>
                <w:sz w:val="18"/>
                <w:szCs w:val="18"/>
              </w:rPr>
            </w:pPr>
            <w:r w:rsidRPr="00174759">
              <w:rPr>
                <w:sz w:val="18"/>
                <w:szCs w:val="18"/>
              </w:rPr>
              <w:t>8</w:t>
            </w:r>
          </w:p>
        </w:tc>
        <w:tc>
          <w:tcPr>
            <w:tcW w:w="184" w:type="pct"/>
            <w:tcBorders>
              <w:top w:val="nil"/>
              <w:left w:val="nil"/>
              <w:bottom w:val="single" w:sz="4" w:space="0" w:color="auto"/>
              <w:right w:val="single" w:sz="4" w:space="0" w:color="auto"/>
            </w:tcBorders>
            <w:shd w:val="clear" w:color="auto" w:fill="auto"/>
            <w:noWrap/>
            <w:vAlign w:val="center"/>
            <w:hideMark/>
          </w:tcPr>
          <w:p w14:paraId="2D728443" w14:textId="77777777" w:rsidR="00D57985" w:rsidRPr="00174759" w:rsidRDefault="00D57985" w:rsidP="00174759">
            <w:pPr>
              <w:pStyle w:val="af7"/>
              <w:spacing w:line="240" w:lineRule="exact"/>
              <w:rPr>
                <w:sz w:val="18"/>
                <w:szCs w:val="18"/>
              </w:rPr>
            </w:pPr>
            <w:r w:rsidRPr="00174759">
              <w:rPr>
                <w:sz w:val="18"/>
                <w:szCs w:val="18"/>
              </w:rPr>
              <w:t>614</w:t>
            </w:r>
          </w:p>
        </w:tc>
        <w:tc>
          <w:tcPr>
            <w:tcW w:w="1047" w:type="pct"/>
            <w:tcBorders>
              <w:top w:val="nil"/>
              <w:left w:val="nil"/>
              <w:bottom w:val="single" w:sz="4" w:space="0" w:color="auto"/>
              <w:right w:val="single" w:sz="4" w:space="0" w:color="auto"/>
            </w:tcBorders>
            <w:shd w:val="clear" w:color="auto" w:fill="auto"/>
            <w:noWrap/>
            <w:vAlign w:val="center"/>
            <w:hideMark/>
          </w:tcPr>
          <w:p w14:paraId="1D48CEBE" w14:textId="77777777" w:rsidR="00D57985" w:rsidRPr="00174759" w:rsidRDefault="00D57985" w:rsidP="00174759">
            <w:pPr>
              <w:pStyle w:val="af7"/>
              <w:spacing w:line="240" w:lineRule="exact"/>
              <w:rPr>
                <w:sz w:val="18"/>
                <w:szCs w:val="18"/>
              </w:rPr>
            </w:pPr>
            <w:r w:rsidRPr="00174759">
              <w:rPr>
                <w:sz w:val="18"/>
                <w:szCs w:val="18"/>
              </w:rPr>
              <w:t>肃南县明花乡</w:t>
            </w:r>
            <w:proofErr w:type="gramStart"/>
            <w:r w:rsidRPr="00174759">
              <w:rPr>
                <w:sz w:val="18"/>
                <w:szCs w:val="18"/>
              </w:rPr>
              <w:t>湖边子</w:t>
            </w:r>
            <w:proofErr w:type="gramEnd"/>
            <w:r w:rsidRPr="00174759">
              <w:rPr>
                <w:sz w:val="18"/>
                <w:szCs w:val="18"/>
              </w:rPr>
              <w:t>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0D2FFEAE" w14:textId="77777777" w:rsidR="00D57985" w:rsidRPr="00174759" w:rsidRDefault="00D57985" w:rsidP="00174759">
            <w:pPr>
              <w:pStyle w:val="af7"/>
              <w:spacing w:line="240" w:lineRule="exact"/>
              <w:rPr>
                <w:sz w:val="18"/>
                <w:szCs w:val="18"/>
              </w:rPr>
            </w:pPr>
            <w:proofErr w:type="gramStart"/>
            <w:r w:rsidRPr="00174759">
              <w:rPr>
                <w:sz w:val="18"/>
                <w:szCs w:val="18"/>
              </w:rPr>
              <w:t>湖边子</w:t>
            </w:r>
            <w:proofErr w:type="gramEnd"/>
            <w:r w:rsidRPr="00174759">
              <w:rPr>
                <w:sz w:val="18"/>
                <w:szCs w:val="18"/>
              </w:rPr>
              <w:t>村</w:t>
            </w:r>
          </w:p>
        </w:tc>
        <w:tc>
          <w:tcPr>
            <w:tcW w:w="292" w:type="pct"/>
            <w:tcBorders>
              <w:top w:val="nil"/>
              <w:left w:val="nil"/>
              <w:bottom w:val="single" w:sz="4" w:space="0" w:color="auto"/>
              <w:right w:val="single" w:sz="4" w:space="0" w:color="auto"/>
            </w:tcBorders>
            <w:shd w:val="clear" w:color="auto" w:fill="auto"/>
            <w:noWrap/>
            <w:vAlign w:val="center"/>
            <w:hideMark/>
          </w:tcPr>
          <w:p w14:paraId="054A20C5"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7D7EAF4"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015D4DC3" w14:textId="77777777" w:rsidR="00D57985" w:rsidRPr="00174759" w:rsidRDefault="00D57985" w:rsidP="00174759">
            <w:pPr>
              <w:pStyle w:val="af7"/>
              <w:spacing w:line="240" w:lineRule="exact"/>
              <w:rPr>
                <w:sz w:val="18"/>
                <w:szCs w:val="18"/>
              </w:rPr>
            </w:pPr>
            <w:r w:rsidRPr="00174759">
              <w:rPr>
                <w:sz w:val="18"/>
                <w:szCs w:val="18"/>
              </w:rPr>
              <w:t>39.64036667N</w:t>
            </w:r>
          </w:p>
        </w:tc>
        <w:tc>
          <w:tcPr>
            <w:tcW w:w="419" w:type="pct"/>
            <w:tcBorders>
              <w:top w:val="nil"/>
              <w:left w:val="nil"/>
              <w:bottom w:val="single" w:sz="4" w:space="0" w:color="auto"/>
              <w:right w:val="single" w:sz="4" w:space="0" w:color="auto"/>
            </w:tcBorders>
            <w:shd w:val="clear" w:color="auto" w:fill="auto"/>
            <w:noWrap/>
            <w:vAlign w:val="center"/>
            <w:hideMark/>
          </w:tcPr>
          <w:p w14:paraId="737CF160" w14:textId="77777777" w:rsidR="00D57985" w:rsidRPr="00174759" w:rsidRDefault="00D57985" w:rsidP="00174759">
            <w:pPr>
              <w:pStyle w:val="af7"/>
              <w:spacing w:line="240" w:lineRule="exact"/>
              <w:rPr>
                <w:sz w:val="18"/>
                <w:szCs w:val="18"/>
              </w:rPr>
            </w:pPr>
            <w:r w:rsidRPr="00174759">
              <w:rPr>
                <w:sz w:val="18"/>
                <w:szCs w:val="18"/>
              </w:rPr>
              <w:t>099.11778333E</w:t>
            </w:r>
          </w:p>
        </w:tc>
        <w:tc>
          <w:tcPr>
            <w:tcW w:w="292" w:type="pct"/>
            <w:tcBorders>
              <w:top w:val="nil"/>
              <w:left w:val="nil"/>
              <w:bottom w:val="single" w:sz="4" w:space="0" w:color="auto"/>
              <w:right w:val="single" w:sz="4" w:space="0" w:color="auto"/>
            </w:tcBorders>
            <w:shd w:val="clear" w:color="auto" w:fill="auto"/>
            <w:noWrap/>
            <w:vAlign w:val="center"/>
            <w:hideMark/>
          </w:tcPr>
          <w:p w14:paraId="1B44F14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EE90A7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D43FAC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3F8AC4B" w14:textId="77777777" w:rsidR="00D57985" w:rsidRPr="00174759" w:rsidRDefault="00D57985" w:rsidP="00174759">
            <w:pPr>
              <w:pStyle w:val="af7"/>
              <w:spacing w:line="240" w:lineRule="exact"/>
              <w:rPr>
                <w:sz w:val="18"/>
                <w:szCs w:val="18"/>
              </w:rPr>
            </w:pPr>
            <w:r w:rsidRPr="00174759">
              <w:rPr>
                <w:rFonts w:hint="eastAsia"/>
                <w:sz w:val="18"/>
                <w:szCs w:val="18"/>
              </w:rPr>
              <w:t xml:space="preserve">0.81 </w:t>
            </w:r>
          </w:p>
        </w:tc>
        <w:tc>
          <w:tcPr>
            <w:tcW w:w="252" w:type="pct"/>
            <w:tcBorders>
              <w:top w:val="nil"/>
              <w:left w:val="nil"/>
              <w:bottom w:val="single" w:sz="4" w:space="0" w:color="auto"/>
              <w:right w:val="single" w:sz="4" w:space="0" w:color="auto"/>
            </w:tcBorders>
            <w:shd w:val="clear" w:color="auto" w:fill="auto"/>
            <w:noWrap/>
            <w:vAlign w:val="center"/>
            <w:hideMark/>
          </w:tcPr>
          <w:p w14:paraId="75F6605B" w14:textId="77777777" w:rsidR="00D57985" w:rsidRPr="00174759" w:rsidRDefault="00D57985" w:rsidP="00174759">
            <w:pPr>
              <w:pStyle w:val="af7"/>
              <w:spacing w:line="240" w:lineRule="exact"/>
              <w:rPr>
                <w:sz w:val="18"/>
                <w:szCs w:val="18"/>
              </w:rPr>
            </w:pPr>
            <w:r w:rsidRPr="00174759">
              <w:rPr>
                <w:rFonts w:hint="eastAsia"/>
                <w:sz w:val="18"/>
                <w:szCs w:val="18"/>
              </w:rPr>
              <w:t xml:space="preserve">5.44 </w:t>
            </w:r>
          </w:p>
        </w:tc>
        <w:tc>
          <w:tcPr>
            <w:tcW w:w="238" w:type="pct"/>
            <w:tcBorders>
              <w:top w:val="nil"/>
              <w:left w:val="nil"/>
              <w:bottom w:val="single" w:sz="4" w:space="0" w:color="auto"/>
              <w:right w:val="single" w:sz="4" w:space="0" w:color="auto"/>
            </w:tcBorders>
            <w:shd w:val="clear" w:color="auto" w:fill="auto"/>
            <w:noWrap/>
            <w:vAlign w:val="center"/>
            <w:hideMark/>
          </w:tcPr>
          <w:p w14:paraId="07DB7C3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0A393F3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5F259E0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87D1ABE" w14:textId="77777777" w:rsidR="00D57985" w:rsidRPr="00174759" w:rsidRDefault="00D57985" w:rsidP="00174759">
            <w:pPr>
              <w:pStyle w:val="af7"/>
              <w:spacing w:line="240" w:lineRule="exact"/>
              <w:rPr>
                <w:sz w:val="18"/>
                <w:szCs w:val="18"/>
              </w:rPr>
            </w:pPr>
            <w:r w:rsidRPr="00174759">
              <w:rPr>
                <w:sz w:val="18"/>
                <w:szCs w:val="18"/>
              </w:rPr>
              <w:t>9</w:t>
            </w:r>
          </w:p>
        </w:tc>
        <w:tc>
          <w:tcPr>
            <w:tcW w:w="184" w:type="pct"/>
            <w:tcBorders>
              <w:top w:val="nil"/>
              <w:left w:val="nil"/>
              <w:bottom w:val="single" w:sz="4" w:space="0" w:color="auto"/>
              <w:right w:val="single" w:sz="4" w:space="0" w:color="auto"/>
            </w:tcBorders>
            <w:shd w:val="clear" w:color="auto" w:fill="auto"/>
            <w:noWrap/>
            <w:vAlign w:val="center"/>
            <w:hideMark/>
          </w:tcPr>
          <w:p w14:paraId="4277A8EA" w14:textId="77777777" w:rsidR="00D57985" w:rsidRPr="00174759" w:rsidRDefault="00D57985" w:rsidP="00174759">
            <w:pPr>
              <w:pStyle w:val="af7"/>
              <w:spacing w:line="240" w:lineRule="exact"/>
              <w:rPr>
                <w:sz w:val="18"/>
                <w:szCs w:val="18"/>
              </w:rPr>
            </w:pPr>
            <w:r w:rsidRPr="00174759">
              <w:rPr>
                <w:sz w:val="18"/>
                <w:szCs w:val="18"/>
              </w:rPr>
              <w:t>655</w:t>
            </w:r>
          </w:p>
        </w:tc>
        <w:tc>
          <w:tcPr>
            <w:tcW w:w="1047" w:type="pct"/>
            <w:tcBorders>
              <w:top w:val="nil"/>
              <w:left w:val="nil"/>
              <w:bottom w:val="single" w:sz="4" w:space="0" w:color="auto"/>
              <w:right w:val="single" w:sz="4" w:space="0" w:color="auto"/>
            </w:tcBorders>
            <w:shd w:val="clear" w:color="auto" w:fill="auto"/>
            <w:noWrap/>
            <w:vAlign w:val="center"/>
            <w:hideMark/>
          </w:tcPr>
          <w:p w14:paraId="0397F433" w14:textId="77777777" w:rsidR="00D57985" w:rsidRPr="00174759" w:rsidRDefault="00D57985" w:rsidP="00174759">
            <w:pPr>
              <w:pStyle w:val="af7"/>
              <w:spacing w:line="240" w:lineRule="exact"/>
              <w:rPr>
                <w:sz w:val="18"/>
                <w:szCs w:val="18"/>
              </w:rPr>
            </w:pPr>
            <w:r w:rsidRPr="00174759">
              <w:rPr>
                <w:sz w:val="18"/>
                <w:szCs w:val="18"/>
              </w:rPr>
              <w:t>肃南县明花乡黄土坡村村民委员会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77FFE2C"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0446E04A"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2E172591" w14:textId="77777777" w:rsidR="00D57985" w:rsidRPr="00174759" w:rsidRDefault="00D57985" w:rsidP="00174759">
            <w:pPr>
              <w:pStyle w:val="af7"/>
              <w:spacing w:line="240" w:lineRule="exact"/>
              <w:rPr>
                <w:sz w:val="18"/>
                <w:szCs w:val="18"/>
              </w:rPr>
            </w:pPr>
            <w:r w:rsidRPr="00174759">
              <w:rPr>
                <w:sz w:val="18"/>
                <w:szCs w:val="18"/>
              </w:rPr>
              <w:t>4.01</w:t>
            </w:r>
          </w:p>
        </w:tc>
        <w:tc>
          <w:tcPr>
            <w:tcW w:w="398" w:type="pct"/>
            <w:tcBorders>
              <w:top w:val="nil"/>
              <w:left w:val="nil"/>
              <w:bottom w:val="single" w:sz="4" w:space="0" w:color="auto"/>
              <w:right w:val="single" w:sz="4" w:space="0" w:color="auto"/>
            </w:tcBorders>
            <w:shd w:val="clear" w:color="auto" w:fill="auto"/>
            <w:noWrap/>
            <w:vAlign w:val="center"/>
            <w:hideMark/>
          </w:tcPr>
          <w:p w14:paraId="4908E55F" w14:textId="77777777" w:rsidR="00D57985" w:rsidRPr="00174759" w:rsidRDefault="00D57985" w:rsidP="00174759">
            <w:pPr>
              <w:pStyle w:val="af7"/>
              <w:spacing w:line="240" w:lineRule="exact"/>
              <w:rPr>
                <w:sz w:val="18"/>
                <w:szCs w:val="18"/>
              </w:rPr>
            </w:pPr>
            <w:r w:rsidRPr="00174759">
              <w:rPr>
                <w:sz w:val="18"/>
                <w:szCs w:val="18"/>
              </w:rPr>
              <w:t>39.62861111N</w:t>
            </w:r>
          </w:p>
        </w:tc>
        <w:tc>
          <w:tcPr>
            <w:tcW w:w="419" w:type="pct"/>
            <w:tcBorders>
              <w:top w:val="nil"/>
              <w:left w:val="nil"/>
              <w:bottom w:val="single" w:sz="4" w:space="0" w:color="auto"/>
              <w:right w:val="single" w:sz="4" w:space="0" w:color="auto"/>
            </w:tcBorders>
            <w:shd w:val="clear" w:color="auto" w:fill="auto"/>
            <w:noWrap/>
            <w:vAlign w:val="center"/>
            <w:hideMark/>
          </w:tcPr>
          <w:p w14:paraId="7554421A" w14:textId="77777777" w:rsidR="00D57985" w:rsidRPr="00174759" w:rsidRDefault="00D57985" w:rsidP="00174759">
            <w:pPr>
              <w:pStyle w:val="af7"/>
              <w:spacing w:line="240" w:lineRule="exact"/>
              <w:rPr>
                <w:sz w:val="18"/>
                <w:szCs w:val="18"/>
              </w:rPr>
            </w:pPr>
            <w:r w:rsidRPr="00174759">
              <w:rPr>
                <w:sz w:val="18"/>
                <w:szCs w:val="18"/>
              </w:rPr>
              <w:t>099.10638889E</w:t>
            </w:r>
          </w:p>
        </w:tc>
        <w:tc>
          <w:tcPr>
            <w:tcW w:w="292" w:type="pct"/>
            <w:tcBorders>
              <w:top w:val="nil"/>
              <w:left w:val="nil"/>
              <w:bottom w:val="single" w:sz="4" w:space="0" w:color="auto"/>
              <w:right w:val="single" w:sz="4" w:space="0" w:color="auto"/>
            </w:tcBorders>
            <w:shd w:val="clear" w:color="auto" w:fill="auto"/>
            <w:noWrap/>
            <w:vAlign w:val="center"/>
            <w:hideMark/>
          </w:tcPr>
          <w:p w14:paraId="3C78E26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493103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8E102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B1CE159"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252" w:type="pct"/>
            <w:tcBorders>
              <w:top w:val="nil"/>
              <w:left w:val="nil"/>
              <w:bottom w:val="single" w:sz="4" w:space="0" w:color="auto"/>
              <w:right w:val="single" w:sz="4" w:space="0" w:color="auto"/>
            </w:tcBorders>
            <w:shd w:val="clear" w:color="auto" w:fill="auto"/>
            <w:noWrap/>
            <w:vAlign w:val="center"/>
            <w:hideMark/>
          </w:tcPr>
          <w:p w14:paraId="6DFDCFDF" w14:textId="77777777" w:rsidR="00D57985" w:rsidRPr="00174759" w:rsidRDefault="00D57985" w:rsidP="00174759">
            <w:pPr>
              <w:pStyle w:val="af7"/>
              <w:spacing w:line="240" w:lineRule="exact"/>
              <w:rPr>
                <w:sz w:val="18"/>
                <w:szCs w:val="18"/>
              </w:rPr>
            </w:pPr>
            <w:r w:rsidRPr="00174759">
              <w:rPr>
                <w:rFonts w:hint="eastAsia"/>
                <w:sz w:val="18"/>
                <w:szCs w:val="18"/>
              </w:rPr>
              <w:t xml:space="preserve">3.49 </w:t>
            </w:r>
          </w:p>
        </w:tc>
        <w:tc>
          <w:tcPr>
            <w:tcW w:w="238" w:type="pct"/>
            <w:tcBorders>
              <w:top w:val="nil"/>
              <w:left w:val="nil"/>
              <w:bottom w:val="single" w:sz="4" w:space="0" w:color="auto"/>
              <w:right w:val="single" w:sz="4" w:space="0" w:color="auto"/>
            </w:tcBorders>
            <w:shd w:val="clear" w:color="auto" w:fill="auto"/>
            <w:noWrap/>
            <w:vAlign w:val="center"/>
            <w:hideMark/>
          </w:tcPr>
          <w:p w14:paraId="3D1C953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0C95854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1EBD14A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12D1C3C" w14:textId="77777777" w:rsidR="00D57985" w:rsidRPr="00174759" w:rsidRDefault="00D57985" w:rsidP="00174759">
            <w:pPr>
              <w:pStyle w:val="af7"/>
              <w:spacing w:line="240" w:lineRule="exact"/>
              <w:rPr>
                <w:sz w:val="18"/>
                <w:szCs w:val="18"/>
              </w:rPr>
            </w:pPr>
            <w:r w:rsidRPr="00174759">
              <w:rPr>
                <w:sz w:val="18"/>
                <w:szCs w:val="18"/>
              </w:rPr>
              <w:t>10</w:t>
            </w:r>
          </w:p>
        </w:tc>
        <w:tc>
          <w:tcPr>
            <w:tcW w:w="184" w:type="pct"/>
            <w:tcBorders>
              <w:top w:val="nil"/>
              <w:left w:val="nil"/>
              <w:bottom w:val="single" w:sz="4" w:space="0" w:color="auto"/>
              <w:right w:val="single" w:sz="4" w:space="0" w:color="auto"/>
            </w:tcBorders>
            <w:shd w:val="clear" w:color="auto" w:fill="auto"/>
            <w:noWrap/>
            <w:vAlign w:val="center"/>
            <w:hideMark/>
          </w:tcPr>
          <w:p w14:paraId="7AA0F685" w14:textId="77777777" w:rsidR="00D57985" w:rsidRPr="00174759" w:rsidRDefault="00D57985" w:rsidP="00174759">
            <w:pPr>
              <w:pStyle w:val="af7"/>
              <w:spacing w:line="240" w:lineRule="exact"/>
              <w:rPr>
                <w:sz w:val="18"/>
                <w:szCs w:val="18"/>
              </w:rPr>
            </w:pPr>
            <w:r w:rsidRPr="00174759">
              <w:rPr>
                <w:sz w:val="18"/>
                <w:szCs w:val="18"/>
              </w:rPr>
              <w:t>842</w:t>
            </w:r>
          </w:p>
        </w:tc>
        <w:tc>
          <w:tcPr>
            <w:tcW w:w="1047" w:type="pct"/>
            <w:tcBorders>
              <w:top w:val="nil"/>
              <w:left w:val="nil"/>
              <w:bottom w:val="single" w:sz="4" w:space="0" w:color="auto"/>
              <w:right w:val="single" w:sz="4" w:space="0" w:color="auto"/>
            </w:tcBorders>
            <w:shd w:val="clear" w:color="auto" w:fill="auto"/>
            <w:noWrap/>
            <w:vAlign w:val="center"/>
            <w:hideMark/>
          </w:tcPr>
          <w:p w14:paraId="0C1E4C86" w14:textId="77777777" w:rsidR="00D57985" w:rsidRPr="00174759" w:rsidRDefault="00D57985" w:rsidP="00174759">
            <w:pPr>
              <w:pStyle w:val="af7"/>
              <w:spacing w:line="240" w:lineRule="exact"/>
              <w:rPr>
                <w:sz w:val="18"/>
                <w:szCs w:val="18"/>
              </w:rPr>
            </w:pPr>
            <w:r w:rsidRPr="00174759">
              <w:rPr>
                <w:sz w:val="18"/>
                <w:szCs w:val="18"/>
              </w:rPr>
              <w:t>肃南裕固族自治县水</w:t>
            </w:r>
            <w:proofErr w:type="gramStart"/>
            <w:r w:rsidRPr="00174759">
              <w:rPr>
                <w:sz w:val="18"/>
                <w:szCs w:val="18"/>
              </w:rPr>
              <w:t>务</w:t>
            </w:r>
            <w:proofErr w:type="gramEnd"/>
            <w:r w:rsidRPr="00174759">
              <w:rPr>
                <w:sz w:val="18"/>
                <w:szCs w:val="18"/>
              </w:rPr>
              <w:t>局</w:t>
            </w:r>
          </w:p>
        </w:tc>
        <w:tc>
          <w:tcPr>
            <w:tcW w:w="292" w:type="pct"/>
            <w:tcBorders>
              <w:top w:val="nil"/>
              <w:left w:val="nil"/>
              <w:bottom w:val="single" w:sz="4" w:space="0" w:color="auto"/>
              <w:right w:val="single" w:sz="4" w:space="0" w:color="auto"/>
            </w:tcBorders>
            <w:shd w:val="clear" w:color="auto" w:fill="auto"/>
            <w:noWrap/>
            <w:vAlign w:val="center"/>
            <w:hideMark/>
          </w:tcPr>
          <w:p w14:paraId="016A5C11"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685AB22B"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A720C16" w14:textId="77777777" w:rsidR="00D57985" w:rsidRPr="00174759" w:rsidRDefault="00D57985" w:rsidP="00174759">
            <w:pPr>
              <w:pStyle w:val="af7"/>
              <w:spacing w:line="240" w:lineRule="exact"/>
              <w:rPr>
                <w:sz w:val="18"/>
                <w:szCs w:val="18"/>
              </w:rPr>
            </w:pPr>
            <w:r w:rsidRPr="00174759">
              <w:rPr>
                <w:sz w:val="18"/>
                <w:szCs w:val="18"/>
              </w:rPr>
              <w:t>1.65</w:t>
            </w:r>
          </w:p>
        </w:tc>
        <w:tc>
          <w:tcPr>
            <w:tcW w:w="398" w:type="pct"/>
            <w:tcBorders>
              <w:top w:val="nil"/>
              <w:left w:val="nil"/>
              <w:bottom w:val="single" w:sz="4" w:space="0" w:color="auto"/>
              <w:right w:val="single" w:sz="4" w:space="0" w:color="auto"/>
            </w:tcBorders>
            <w:shd w:val="clear" w:color="auto" w:fill="auto"/>
            <w:noWrap/>
            <w:vAlign w:val="center"/>
            <w:hideMark/>
          </w:tcPr>
          <w:p w14:paraId="0446A5F3" w14:textId="77777777" w:rsidR="00D57985" w:rsidRPr="00174759" w:rsidRDefault="00D57985" w:rsidP="00174759">
            <w:pPr>
              <w:pStyle w:val="af7"/>
              <w:spacing w:line="240" w:lineRule="exact"/>
              <w:rPr>
                <w:sz w:val="18"/>
                <w:szCs w:val="18"/>
              </w:rPr>
            </w:pPr>
            <w:r w:rsidRPr="00174759">
              <w:rPr>
                <w:sz w:val="18"/>
                <w:szCs w:val="18"/>
              </w:rPr>
              <w:t>39.60818889N</w:t>
            </w:r>
          </w:p>
        </w:tc>
        <w:tc>
          <w:tcPr>
            <w:tcW w:w="419" w:type="pct"/>
            <w:tcBorders>
              <w:top w:val="nil"/>
              <w:left w:val="nil"/>
              <w:bottom w:val="single" w:sz="4" w:space="0" w:color="auto"/>
              <w:right w:val="single" w:sz="4" w:space="0" w:color="auto"/>
            </w:tcBorders>
            <w:shd w:val="clear" w:color="auto" w:fill="auto"/>
            <w:noWrap/>
            <w:vAlign w:val="center"/>
            <w:hideMark/>
          </w:tcPr>
          <w:p w14:paraId="25591BCB" w14:textId="77777777" w:rsidR="00D57985" w:rsidRPr="00174759" w:rsidRDefault="00D57985" w:rsidP="00174759">
            <w:pPr>
              <w:pStyle w:val="af7"/>
              <w:spacing w:line="240" w:lineRule="exact"/>
              <w:rPr>
                <w:sz w:val="18"/>
                <w:szCs w:val="18"/>
              </w:rPr>
            </w:pPr>
            <w:r w:rsidRPr="00174759">
              <w:rPr>
                <w:sz w:val="18"/>
                <w:szCs w:val="18"/>
              </w:rPr>
              <w:t>099.10585833E</w:t>
            </w:r>
          </w:p>
        </w:tc>
        <w:tc>
          <w:tcPr>
            <w:tcW w:w="292" w:type="pct"/>
            <w:tcBorders>
              <w:top w:val="nil"/>
              <w:left w:val="nil"/>
              <w:bottom w:val="single" w:sz="4" w:space="0" w:color="auto"/>
              <w:right w:val="single" w:sz="4" w:space="0" w:color="auto"/>
            </w:tcBorders>
            <w:shd w:val="clear" w:color="auto" w:fill="auto"/>
            <w:noWrap/>
            <w:vAlign w:val="center"/>
            <w:hideMark/>
          </w:tcPr>
          <w:p w14:paraId="668BFD48"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380986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762D0A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4EB6378" w14:textId="77777777" w:rsidR="00D57985" w:rsidRPr="00174759" w:rsidRDefault="00D57985" w:rsidP="00174759">
            <w:pPr>
              <w:pStyle w:val="af7"/>
              <w:spacing w:line="240" w:lineRule="exact"/>
              <w:rPr>
                <w:sz w:val="18"/>
                <w:szCs w:val="18"/>
              </w:rPr>
            </w:pPr>
            <w:r w:rsidRPr="00174759">
              <w:rPr>
                <w:rFonts w:hint="eastAsia"/>
                <w:sz w:val="18"/>
                <w:szCs w:val="18"/>
              </w:rPr>
              <w:t xml:space="preserve">0.21 </w:t>
            </w:r>
          </w:p>
        </w:tc>
        <w:tc>
          <w:tcPr>
            <w:tcW w:w="252" w:type="pct"/>
            <w:tcBorders>
              <w:top w:val="nil"/>
              <w:left w:val="nil"/>
              <w:bottom w:val="single" w:sz="4" w:space="0" w:color="auto"/>
              <w:right w:val="single" w:sz="4" w:space="0" w:color="auto"/>
            </w:tcBorders>
            <w:shd w:val="clear" w:color="auto" w:fill="auto"/>
            <w:noWrap/>
            <w:vAlign w:val="center"/>
            <w:hideMark/>
          </w:tcPr>
          <w:p w14:paraId="1553D367" w14:textId="77777777" w:rsidR="00D57985" w:rsidRPr="00174759" w:rsidRDefault="00D57985" w:rsidP="00174759">
            <w:pPr>
              <w:pStyle w:val="af7"/>
              <w:spacing w:line="240" w:lineRule="exact"/>
              <w:rPr>
                <w:sz w:val="18"/>
                <w:szCs w:val="18"/>
              </w:rPr>
            </w:pPr>
            <w:r w:rsidRPr="00174759">
              <w:rPr>
                <w:rFonts w:hint="eastAsia"/>
                <w:sz w:val="18"/>
                <w:szCs w:val="18"/>
              </w:rPr>
              <w:t xml:space="preserve">1.44 </w:t>
            </w:r>
          </w:p>
        </w:tc>
        <w:tc>
          <w:tcPr>
            <w:tcW w:w="238" w:type="pct"/>
            <w:tcBorders>
              <w:top w:val="nil"/>
              <w:left w:val="nil"/>
              <w:bottom w:val="single" w:sz="4" w:space="0" w:color="auto"/>
              <w:right w:val="single" w:sz="4" w:space="0" w:color="auto"/>
            </w:tcBorders>
            <w:shd w:val="clear" w:color="auto" w:fill="auto"/>
            <w:noWrap/>
            <w:vAlign w:val="center"/>
            <w:hideMark/>
          </w:tcPr>
          <w:p w14:paraId="4BE1E3F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33F37AD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5855380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6CD1BA2" w14:textId="77777777" w:rsidR="00D57985" w:rsidRPr="00174759" w:rsidRDefault="00D57985" w:rsidP="00174759">
            <w:pPr>
              <w:pStyle w:val="af7"/>
              <w:spacing w:line="240" w:lineRule="exact"/>
              <w:rPr>
                <w:sz w:val="18"/>
                <w:szCs w:val="18"/>
              </w:rPr>
            </w:pPr>
            <w:r w:rsidRPr="00174759">
              <w:rPr>
                <w:sz w:val="18"/>
                <w:szCs w:val="18"/>
              </w:rPr>
              <w:t>11</w:t>
            </w:r>
          </w:p>
        </w:tc>
        <w:tc>
          <w:tcPr>
            <w:tcW w:w="184" w:type="pct"/>
            <w:tcBorders>
              <w:top w:val="nil"/>
              <w:left w:val="nil"/>
              <w:bottom w:val="single" w:sz="4" w:space="0" w:color="auto"/>
              <w:right w:val="single" w:sz="4" w:space="0" w:color="auto"/>
            </w:tcBorders>
            <w:shd w:val="clear" w:color="auto" w:fill="auto"/>
            <w:noWrap/>
            <w:vAlign w:val="center"/>
            <w:hideMark/>
          </w:tcPr>
          <w:p w14:paraId="15AA0A11" w14:textId="77777777" w:rsidR="00D57985" w:rsidRPr="00174759" w:rsidRDefault="00D57985" w:rsidP="00174759">
            <w:pPr>
              <w:pStyle w:val="af7"/>
              <w:spacing w:line="240" w:lineRule="exact"/>
              <w:rPr>
                <w:sz w:val="18"/>
                <w:szCs w:val="18"/>
              </w:rPr>
            </w:pPr>
            <w:r w:rsidRPr="00174759">
              <w:rPr>
                <w:sz w:val="18"/>
                <w:szCs w:val="18"/>
              </w:rPr>
              <w:t>852</w:t>
            </w:r>
          </w:p>
        </w:tc>
        <w:tc>
          <w:tcPr>
            <w:tcW w:w="1047" w:type="pct"/>
            <w:tcBorders>
              <w:top w:val="nil"/>
              <w:left w:val="nil"/>
              <w:bottom w:val="single" w:sz="4" w:space="0" w:color="auto"/>
              <w:right w:val="single" w:sz="4" w:space="0" w:color="auto"/>
            </w:tcBorders>
            <w:shd w:val="clear" w:color="auto" w:fill="auto"/>
            <w:noWrap/>
            <w:vAlign w:val="center"/>
            <w:hideMark/>
          </w:tcPr>
          <w:p w14:paraId="3750FD73" w14:textId="77777777" w:rsidR="00D57985" w:rsidRPr="00174759" w:rsidRDefault="00D57985" w:rsidP="00174759">
            <w:pPr>
              <w:pStyle w:val="af7"/>
              <w:spacing w:line="240" w:lineRule="exact"/>
              <w:rPr>
                <w:sz w:val="18"/>
                <w:szCs w:val="18"/>
              </w:rPr>
            </w:pPr>
            <w:r w:rsidRPr="00174759">
              <w:rPr>
                <w:sz w:val="18"/>
                <w:szCs w:val="18"/>
              </w:rPr>
              <w:t>肃南裕固族自治县水</w:t>
            </w:r>
            <w:proofErr w:type="gramStart"/>
            <w:r w:rsidRPr="00174759">
              <w:rPr>
                <w:sz w:val="18"/>
                <w:szCs w:val="18"/>
              </w:rPr>
              <w:t>务</w:t>
            </w:r>
            <w:proofErr w:type="gramEnd"/>
            <w:r w:rsidRPr="00174759">
              <w:rPr>
                <w:sz w:val="18"/>
                <w:szCs w:val="18"/>
              </w:rPr>
              <w:t>局</w:t>
            </w:r>
          </w:p>
        </w:tc>
        <w:tc>
          <w:tcPr>
            <w:tcW w:w="292" w:type="pct"/>
            <w:tcBorders>
              <w:top w:val="nil"/>
              <w:left w:val="nil"/>
              <w:bottom w:val="single" w:sz="4" w:space="0" w:color="auto"/>
              <w:right w:val="single" w:sz="4" w:space="0" w:color="auto"/>
            </w:tcBorders>
            <w:shd w:val="clear" w:color="auto" w:fill="auto"/>
            <w:noWrap/>
            <w:vAlign w:val="center"/>
            <w:hideMark/>
          </w:tcPr>
          <w:p w14:paraId="3918055C"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6992796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3495717" w14:textId="77777777" w:rsidR="00D57985" w:rsidRPr="00174759" w:rsidRDefault="00D57985" w:rsidP="00174759">
            <w:pPr>
              <w:pStyle w:val="af7"/>
              <w:spacing w:line="240" w:lineRule="exact"/>
              <w:rPr>
                <w:sz w:val="18"/>
                <w:szCs w:val="18"/>
              </w:rPr>
            </w:pPr>
            <w:r w:rsidRPr="00174759">
              <w:rPr>
                <w:sz w:val="18"/>
                <w:szCs w:val="18"/>
              </w:rPr>
              <w:t>2.02</w:t>
            </w:r>
          </w:p>
        </w:tc>
        <w:tc>
          <w:tcPr>
            <w:tcW w:w="398" w:type="pct"/>
            <w:tcBorders>
              <w:top w:val="nil"/>
              <w:left w:val="nil"/>
              <w:bottom w:val="single" w:sz="4" w:space="0" w:color="auto"/>
              <w:right w:val="single" w:sz="4" w:space="0" w:color="auto"/>
            </w:tcBorders>
            <w:shd w:val="clear" w:color="auto" w:fill="auto"/>
            <w:noWrap/>
            <w:vAlign w:val="center"/>
            <w:hideMark/>
          </w:tcPr>
          <w:p w14:paraId="1F9ED6F0" w14:textId="77777777" w:rsidR="00D57985" w:rsidRPr="00174759" w:rsidRDefault="00D57985" w:rsidP="00174759">
            <w:pPr>
              <w:pStyle w:val="af7"/>
              <w:spacing w:line="240" w:lineRule="exact"/>
              <w:rPr>
                <w:sz w:val="18"/>
                <w:szCs w:val="18"/>
              </w:rPr>
            </w:pPr>
            <w:r w:rsidRPr="00174759">
              <w:rPr>
                <w:sz w:val="18"/>
                <w:szCs w:val="18"/>
              </w:rPr>
              <w:t>39.60295278N</w:t>
            </w:r>
          </w:p>
        </w:tc>
        <w:tc>
          <w:tcPr>
            <w:tcW w:w="419" w:type="pct"/>
            <w:tcBorders>
              <w:top w:val="nil"/>
              <w:left w:val="nil"/>
              <w:bottom w:val="single" w:sz="4" w:space="0" w:color="auto"/>
              <w:right w:val="single" w:sz="4" w:space="0" w:color="auto"/>
            </w:tcBorders>
            <w:shd w:val="clear" w:color="auto" w:fill="auto"/>
            <w:noWrap/>
            <w:vAlign w:val="center"/>
            <w:hideMark/>
          </w:tcPr>
          <w:p w14:paraId="2BA876E7" w14:textId="77777777" w:rsidR="00D57985" w:rsidRPr="00174759" w:rsidRDefault="00D57985" w:rsidP="00174759">
            <w:pPr>
              <w:pStyle w:val="af7"/>
              <w:spacing w:line="240" w:lineRule="exact"/>
              <w:rPr>
                <w:sz w:val="18"/>
                <w:szCs w:val="18"/>
              </w:rPr>
            </w:pPr>
            <w:r w:rsidRPr="00174759">
              <w:rPr>
                <w:sz w:val="18"/>
                <w:szCs w:val="18"/>
              </w:rPr>
              <w:t>099.10143889E</w:t>
            </w:r>
          </w:p>
        </w:tc>
        <w:tc>
          <w:tcPr>
            <w:tcW w:w="292" w:type="pct"/>
            <w:tcBorders>
              <w:top w:val="nil"/>
              <w:left w:val="nil"/>
              <w:bottom w:val="single" w:sz="4" w:space="0" w:color="auto"/>
              <w:right w:val="single" w:sz="4" w:space="0" w:color="auto"/>
            </w:tcBorders>
            <w:shd w:val="clear" w:color="auto" w:fill="auto"/>
            <w:noWrap/>
            <w:vAlign w:val="center"/>
            <w:hideMark/>
          </w:tcPr>
          <w:p w14:paraId="78E63ADB"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36CD39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0FD9D8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C90DF77"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6CD9C4A6" w14:textId="77777777" w:rsidR="00D57985" w:rsidRPr="00174759" w:rsidRDefault="00D57985" w:rsidP="00174759">
            <w:pPr>
              <w:pStyle w:val="af7"/>
              <w:spacing w:line="240" w:lineRule="exact"/>
              <w:rPr>
                <w:sz w:val="18"/>
                <w:szCs w:val="18"/>
              </w:rPr>
            </w:pPr>
            <w:r w:rsidRPr="00174759">
              <w:rPr>
                <w:rFonts w:hint="eastAsia"/>
                <w:sz w:val="18"/>
                <w:szCs w:val="18"/>
              </w:rPr>
              <w:t xml:space="preserve">1.76 </w:t>
            </w:r>
          </w:p>
        </w:tc>
        <w:tc>
          <w:tcPr>
            <w:tcW w:w="238" w:type="pct"/>
            <w:tcBorders>
              <w:top w:val="nil"/>
              <w:left w:val="nil"/>
              <w:bottom w:val="single" w:sz="4" w:space="0" w:color="auto"/>
              <w:right w:val="single" w:sz="4" w:space="0" w:color="auto"/>
            </w:tcBorders>
            <w:shd w:val="clear" w:color="auto" w:fill="auto"/>
            <w:noWrap/>
            <w:vAlign w:val="center"/>
            <w:hideMark/>
          </w:tcPr>
          <w:p w14:paraId="795A0E2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0EDD3C0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5FA5CA8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854448E" w14:textId="77777777" w:rsidR="00D57985" w:rsidRPr="00174759" w:rsidRDefault="00D57985" w:rsidP="00174759">
            <w:pPr>
              <w:pStyle w:val="af7"/>
              <w:spacing w:line="240" w:lineRule="exact"/>
              <w:rPr>
                <w:sz w:val="18"/>
                <w:szCs w:val="18"/>
              </w:rPr>
            </w:pPr>
            <w:r w:rsidRPr="00174759">
              <w:rPr>
                <w:sz w:val="18"/>
                <w:szCs w:val="18"/>
              </w:rPr>
              <w:t>12</w:t>
            </w:r>
          </w:p>
        </w:tc>
        <w:tc>
          <w:tcPr>
            <w:tcW w:w="184" w:type="pct"/>
            <w:tcBorders>
              <w:top w:val="nil"/>
              <w:left w:val="nil"/>
              <w:bottom w:val="single" w:sz="4" w:space="0" w:color="auto"/>
              <w:right w:val="single" w:sz="4" w:space="0" w:color="auto"/>
            </w:tcBorders>
            <w:shd w:val="clear" w:color="auto" w:fill="auto"/>
            <w:noWrap/>
            <w:vAlign w:val="center"/>
            <w:hideMark/>
          </w:tcPr>
          <w:p w14:paraId="33D6E2C3" w14:textId="77777777" w:rsidR="00D57985" w:rsidRPr="00174759" w:rsidRDefault="00D57985" w:rsidP="00174759">
            <w:pPr>
              <w:pStyle w:val="af7"/>
              <w:spacing w:line="240" w:lineRule="exact"/>
              <w:rPr>
                <w:sz w:val="18"/>
                <w:szCs w:val="18"/>
              </w:rPr>
            </w:pPr>
            <w:r w:rsidRPr="00174759">
              <w:rPr>
                <w:sz w:val="18"/>
                <w:szCs w:val="18"/>
              </w:rPr>
              <w:t>993</w:t>
            </w:r>
          </w:p>
        </w:tc>
        <w:tc>
          <w:tcPr>
            <w:tcW w:w="1047" w:type="pct"/>
            <w:tcBorders>
              <w:top w:val="nil"/>
              <w:left w:val="nil"/>
              <w:bottom w:val="single" w:sz="4" w:space="0" w:color="auto"/>
              <w:right w:val="single" w:sz="4" w:space="0" w:color="auto"/>
            </w:tcBorders>
            <w:shd w:val="clear" w:color="auto" w:fill="auto"/>
            <w:noWrap/>
            <w:vAlign w:val="center"/>
            <w:hideMark/>
          </w:tcPr>
          <w:p w14:paraId="55C63140" w14:textId="77777777" w:rsidR="00D57985" w:rsidRPr="00174759" w:rsidRDefault="00D57985" w:rsidP="00174759">
            <w:pPr>
              <w:pStyle w:val="af7"/>
              <w:spacing w:line="240" w:lineRule="exact"/>
              <w:rPr>
                <w:sz w:val="18"/>
                <w:szCs w:val="18"/>
              </w:rPr>
            </w:pPr>
            <w:proofErr w:type="gramStart"/>
            <w:r w:rsidRPr="00174759">
              <w:rPr>
                <w:sz w:val="18"/>
                <w:szCs w:val="18"/>
              </w:rPr>
              <w:t>妥自东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F5C38FF"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000352D3"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1A8D275F" w14:textId="77777777" w:rsidR="00D57985" w:rsidRPr="00174759" w:rsidRDefault="00D57985" w:rsidP="00174759">
            <w:pPr>
              <w:pStyle w:val="af7"/>
              <w:spacing w:line="240" w:lineRule="exact"/>
              <w:rPr>
                <w:sz w:val="18"/>
                <w:szCs w:val="18"/>
              </w:rPr>
            </w:pPr>
            <w:r w:rsidRPr="00174759">
              <w:rPr>
                <w:sz w:val="18"/>
                <w:szCs w:val="18"/>
              </w:rPr>
              <w:t>4.11</w:t>
            </w:r>
          </w:p>
        </w:tc>
        <w:tc>
          <w:tcPr>
            <w:tcW w:w="398" w:type="pct"/>
            <w:tcBorders>
              <w:top w:val="nil"/>
              <w:left w:val="nil"/>
              <w:bottom w:val="single" w:sz="4" w:space="0" w:color="auto"/>
              <w:right w:val="single" w:sz="4" w:space="0" w:color="auto"/>
            </w:tcBorders>
            <w:shd w:val="clear" w:color="auto" w:fill="auto"/>
            <w:noWrap/>
            <w:vAlign w:val="center"/>
            <w:hideMark/>
          </w:tcPr>
          <w:p w14:paraId="342C1C44" w14:textId="77777777" w:rsidR="00D57985" w:rsidRPr="00174759" w:rsidRDefault="00D57985" w:rsidP="00174759">
            <w:pPr>
              <w:pStyle w:val="af7"/>
              <w:spacing w:line="240" w:lineRule="exact"/>
              <w:rPr>
                <w:sz w:val="18"/>
                <w:szCs w:val="18"/>
              </w:rPr>
            </w:pPr>
            <w:r w:rsidRPr="00174759">
              <w:rPr>
                <w:sz w:val="18"/>
                <w:szCs w:val="18"/>
              </w:rPr>
              <w:t>39.59748889N</w:t>
            </w:r>
          </w:p>
        </w:tc>
        <w:tc>
          <w:tcPr>
            <w:tcW w:w="419" w:type="pct"/>
            <w:tcBorders>
              <w:top w:val="nil"/>
              <w:left w:val="nil"/>
              <w:bottom w:val="single" w:sz="4" w:space="0" w:color="auto"/>
              <w:right w:val="single" w:sz="4" w:space="0" w:color="auto"/>
            </w:tcBorders>
            <w:shd w:val="clear" w:color="auto" w:fill="auto"/>
            <w:noWrap/>
            <w:vAlign w:val="center"/>
            <w:hideMark/>
          </w:tcPr>
          <w:p w14:paraId="1B451936" w14:textId="77777777" w:rsidR="00D57985" w:rsidRPr="00174759" w:rsidRDefault="00D57985" w:rsidP="00174759">
            <w:pPr>
              <w:pStyle w:val="af7"/>
              <w:spacing w:line="240" w:lineRule="exact"/>
              <w:rPr>
                <w:sz w:val="18"/>
                <w:szCs w:val="18"/>
              </w:rPr>
            </w:pPr>
            <w:r w:rsidRPr="00174759">
              <w:rPr>
                <w:sz w:val="18"/>
                <w:szCs w:val="18"/>
              </w:rPr>
              <w:t>099.08858056E</w:t>
            </w:r>
          </w:p>
        </w:tc>
        <w:tc>
          <w:tcPr>
            <w:tcW w:w="292" w:type="pct"/>
            <w:tcBorders>
              <w:top w:val="nil"/>
              <w:left w:val="nil"/>
              <w:bottom w:val="single" w:sz="4" w:space="0" w:color="auto"/>
              <w:right w:val="single" w:sz="4" w:space="0" w:color="auto"/>
            </w:tcBorders>
            <w:shd w:val="clear" w:color="auto" w:fill="auto"/>
            <w:noWrap/>
            <w:vAlign w:val="center"/>
            <w:hideMark/>
          </w:tcPr>
          <w:p w14:paraId="44E4E6C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1C770ED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E803CE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8ACF648"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252" w:type="pct"/>
            <w:tcBorders>
              <w:top w:val="nil"/>
              <w:left w:val="nil"/>
              <w:bottom w:val="single" w:sz="4" w:space="0" w:color="auto"/>
              <w:right w:val="single" w:sz="4" w:space="0" w:color="auto"/>
            </w:tcBorders>
            <w:shd w:val="clear" w:color="auto" w:fill="auto"/>
            <w:noWrap/>
            <w:vAlign w:val="center"/>
            <w:hideMark/>
          </w:tcPr>
          <w:p w14:paraId="5E7100DF" w14:textId="77777777" w:rsidR="00D57985" w:rsidRPr="00174759" w:rsidRDefault="00D57985" w:rsidP="00174759">
            <w:pPr>
              <w:pStyle w:val="af7"/>
              <w:spacing w:line="240" w:lineRule="exact"/>
              <w:rPr>
                <w:sz w:val="18"/>
                <w:szCs w:val="18"/>
              </w:rPr>
            </w:pPr>
            <w:r w:rsidRPr="00174759">
              <w:rPr>
                <w:rFonts w:hint="eastAsia"/>
                <w:sz w:val="18"/>
                <w:szCs w:val="18"/>
              </w:rPr>
              <w:t xml:space="preserve">3.58 </w:t>
            </w:r>
          </w:p>
        </w:tc>
        <w:tc>
          <w:tcPr>
            <w:tcW w:w="238" w:type="pct"/>
            <w:tcBorders>
              <w:top w:val="nil"/>
              <w:left w:val="nil"/>
              <w:bottom w:val="single" w:sz="4" w:space="0" w:color="auto"/>
              <w:right w:val="single" w:sz="4" w:space="0" w:color="auto"/>
            </w:tcBorders>
            <w:shd w:val="clear" w:color="auto" w:fill="auto"/>
            <w:noWrap/>
            <w:vAlign w:val="center"/>
            <w:hideMark/>
          </w:tcPr>
          <w:p w14:paraId="303B474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6D292CB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7665D2F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657EA6B" w14:textId="77777777" w:rsidR="00D57985" w:rsidRPr="00174759" w:rsidRDefault="00D57985" w:rsidP="00174759">
            <w:pPr>
              <w:pStyle w:val="af7"/>
              <w:spacing w:line="240" w:lineRule="exact"/>
              <w:rPr>
                <w:sz w:val="18"/>
                <w:szCs w:val="18"/>
              </w:rPr>
            </w:pPr>
            <w:r w:rsidRPr="00174759">
              <w:rPr>
                <w:sz w:val="18"/>
                <w:szCs w:val="18"/>
              </w:rPr>
              <w:t>13</w:t>
            </w:r>
          </w:p>
        </w:tc>
        <w:tc>
          <w:tcPr>
            <w:tcW w:w="184" w:type="pct"/>
            <w:tcBorders>
              <w:top w:val="nil"/>
              <w:left w:val="nil"/>
              <w:bottom w:val="single" w:sz="4" w:space="0" w:color="auto"/>
              <w:right w:val="single" w:sz="4" w:space="0" w:color="auto"/>
            </w:tcBorders>
            <w:shd w:val="clear" w:color="auto" w:fill="auto"/>
            <w:noWrap/>
            <w:vAlign w:val="center"/>
            <w:hideMark/>
          </w:tcPr>
          <w:p w14:paraId="25C9065B" w14:textId="77777777" w:rsidR="00D57985" w:rsidRPr="00174759" w:rsidRDefault="00D57985" w:rsidP="00174759">
            <w:pPr>
              <w:pStyle w:val="af7"/>
              <w:spacing w:line="240" w:lineRule="exact"/>
              <w:rPr>
                <w:sz w:val="18"/>
                <w:szCs w:val="18"/>
              </w:rPr>
            </w:pPr>
            <w:r w:rsidRPr="00174759">
              <w:rPr>
                <w:sz w:val="18"/>
                <w:szCs w:val="18"/>
              </w:rPr>
              <w:t>994</w:t>
            </w:r>
          </w:p>
        </w:tc>
        <w:tc>
          <w:tcPr>
            <w:tcW w:w="1047" w:type="pct"/>
            <w:tcBorders>
              <w:top w:val="nil"/>
              <w:left w:val="nil"/>
              <w:bottom w:val="single" w:sz="4" w:space="0" w:color="auto"/>
              <w:right w:val="single" w:sz="4" w:space="0" w:color="auto"/>
            </w:tcBorders>
            <w:shd w:val="clear" w:color="auto" w:fill="auto"/>
            <w:noWrap/>
            <w:vAlign w:val="center"/>
            <w:hideMark/>
          </w:tcPr>
          <w:p w14:paraId="2C0591B9" w14:textId="77777777" w:rsidR="00D57985" w:rsidRPr="00174759" w:rsidRDefault="00D57985" w:rsidP="00174759">
            <w:pPr>
              <w:pStyle w:val="af7"/>
              <w:spacing w:line="240" w:lineRule="exact"/>
              <w:rPr>
                <w:sz w:val="18"/>
                <w:szCs w:val="18"/>
              </w:rPr>
            </w:pPr>
            <w:proofErr w:type="gramStart"/>
            <w:r w:rsidRPr="00174759">
              <w:rPr>
                <w:sz w:val="18"/>
                <w:szCs w:val="18"/>
              </w:rPr>
              <w:t>妥自东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CB436AD"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58A28E32"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6F35FE09" w14:textId="77777777" w:rsidR="00D57985" w:rsidRPr="00174759" w:rsidRDefault="00D57985" w:rsidP="00174759">
            <w:pPr>
              <w:pStyle w:val="af7"/>
              <w:spacing w:line="240" w:lineRule="exact"/>
              <w:rPr>
                <w:sz w:val="18"/>
                <w:szCs w:val="18"/>
              </w:rPr>
            </w:pPr>
            <w:r w:rsidRPr="00174759">
              <w:rPr>
                <w:sz w:val="18"/>
                <w:szCs w:val="18"/>
              </w:rPr>
              <w:t>5.22</w:t>
            </w:r>
          </w:p>
        </w:tc>
        <w:tc>
          <w:tcPr>
            <w:tcW w:w="398" w:type="pct"/>
            <w:tcBorders>
              <w:top w:val="nil"/>
              <w:left w:val="nil"/>
              <w:bottom w:val="single" w:sz="4" w:space="0" w:color="auto"/>
              <w:right w:val="single" w:sz="4" w:space="0" w:color="auto"/>
            </w:tcBorders>
            <w:shd w:val="clear" w:color="auto" w:fill="auto"/>
            <w:noWrap/>
            <w:vAlign w:val="center"/>
            <w:hideMark/>
          </w:tcPr>
          <w:p w14:paraId="055F925D" w14:textId="77777777" w:rsidR="00D57985" w:rsidRPr="00174759" w:rsidRDefault="00D57985" w:rsidP="00174759">
            <w:pPr>
              <w:pStyle w:val="af7"/>
              <w:spacing w:line="240" w:lineRule="exact"/>
              <w:rPr>
                <w:sz w:val="18"/>
                <w:szCs w:val="18"/>
              </w:rPr>
            </w:pPr>
            <w:r w:rsidRPr="00174759">
              <w:rPr>
                <w:sz w:val="18"/>
                <w:szCs w:val="18"/>
              </w:rPr>
              <w:t>39.62805556N</w:t>
            </w:r>
          </w:p>
        </w:tc>
        <w:tc>
          <w:tcPr>
            <w:tcW w:w="419" w:type="pct"/>
            <w:tcBorders>
              <w:top w:val="nil"/>
              <w:left w:val="nil"/>
              <w:bottom w:val="single" w:sz="4" w:space="0" w:color="auto"/>
              <w:right w:val="single" w:sz="4" w:space="0" w:color="auto"/>
            </w:tcBorders>
            <w:shd w:val="clear" w:color="auto" w:fill="auto"/>
            <w:noWrap/>
            <w:vAlign w:val="center"/>
            <w:hideMark/>
          </w:tcPr>
          <w:p w14:paraId="3E7EAD43" w14:textId="77777777" w:rsidR="00D57985" w:rsidRPr="00174759" w:rsidRDefault="00D57985" w:rsidP="00174759">
            <w:pPr>
              <w:pStyle w:val="af7"/>
              <w:spacing w:line="240" w:lineRule="exact"/>
              <w:rPr>
                <w:sz w:val="18"/>
                <w:szCs w:val="18"/>
              </w:rPr>
            </w:pPr>
            <w:r w:rsidRPr="00174759">
              <w:rPr>
                <w:sz w:val="18"/>
                <w:szCs w:val="18"/>
              </w:rPr>
              <w:t>099.13555556E</w:t>
            </w:r>
          </w:p>
        </w:tc>
        <w:tc>
          <w:tcPr>
            <w:tcW w:w="292" w:type="pct"/>
            <w:tcBorders>
              <w:top w:val="nil"/>
              <w:left w:val="nil"/>
              <w:bottom w:val="single" w:sz="4" w:space="0" w:color="auto"/>
              <w:right w:val="single" w:sz="4" w:space="0" w:color="auto"/>
            </w:tcBorders>
            <w:shd w:val="clear" w:color="auto" w:fill="auto"/>
            <w:noWrap/>
            <w:vAlign w:val="center"/>
            <w:hideMark/>
          </w:tcPr>
          <w:p w14:paraId="1CC9B50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1320D7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83BF5E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F55B766" w14:textId="77777777" w:rsidR="00D57985" w:rsidRPr="00174759" w:rsidRDefault="00D57985" w:rsidP="00174759">
            <w:pPr>
              <w:pStyle w:val="af7"/>
              <w:spacing w:line="240" w:lineRule="exact"/>
              <w:rPr>
                <w:sz w:val="18"/>
                <w:szCs w:val="18"/>
              </w:rPr>
            </w:pPr>
            <w:r w:rsidRPr="00174759">
              <w:rPr>
                <w:rFonts w:hint="eastAsia"/>
                <w:sz w:val="18"/>
                <w:szCs w:val="18"/>
              </w:rPr>
              <w:t xml:space="preserve">0.67 </w:t>
            </w:r>
          </w:p>
        </w:tc>
        <w:tc>
          <w:tcPr>
            <w:tcW w:w="252" w:type="pct"/>
            <w:tcBorders>
              <w:top w:val="nil"/>
              <w:left w:val="nil"/>
              <w:bottom w:val="single" w:sz="4" w:space="0" w:color="auto"/>
              <w:right w:val="single" w:sz="4" w:space="0" w:color="auto"/>
            </w:tcBorders>
            <w:shd w:val="clear" w:color="auto" w:fill="auto"/>
            <w:noWrap/>
            <w:vAlign w:val="center"/>
            <w:hideMark/>
          </w:tcPr>
          <w:p w14:paraId="06699BA6" w14:textId="77777777" w:rsidR="00D57985" w:rsidRPr="00174759" w:rsidRDefault="00D57985" w:rsidP="00174759">
            <w:pPr>
              <w:pStyle w:val="af7"/>
              <w:spacing w:line="240" w:lineRule="exact"/>
              <w:rPr>
                <w:sz w:val="18"/>
                <w:szCs w:val="18"/>
              </w:rPr>
            </w:pPr>
            <w:r w:rsidRPr="00174759">
              <w:rPr>
                <w:rFonts w:hint="eastAsia"/>
                <w:sz w:val="18"/>
                <w:szCs w:val="18"/>
              </w:rPr>
              <w:t xml:space="preserve">4.55 </w:t>
            </w:r>
          </w:p>
        </w:tc>
        <w:tc>
          <w:tcPr>
            <w:tcW w:w="238" w:type="pct"/>
            <w:tcBorders>
              <w:top w:val="nil"/>
              <w:left w:val="nil"/>
              <w:bottom w:val="single" w:sz="4" w:space="0" w:color="auto"/>
              <w:right w:val="single" w:sz="4" w:space="0" w:color="auto"/>
            </w:tcBorders>
            <w:shd w:val="clear" w:color="auto" w:fill="auto"/>
            <w:noWrap/>
            <w:vAlign w:val="center"/>
            <w:hideMark/>
          </w:tcPr>
          <w:p w14:paraId="1C84EFB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32EE2DF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200F732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B5C1C96" w14:textId="77777777" w:rsidR="00D57985" w:rsidRPr="00174759" w:rsidRDefault="00D57985" w:rsidP="00174759">
            <w:pPr>
              <w:pStyle w:val="af7"/>
              <w:spacing w:line="240" w:lineRule="exact"/>
              <w:rPr>
                <w:sz w:val="18"/>
                <w:szCs w:val="18"/>
              </w:rPr>
            </w:pPr>
            <w:r w:rsidRPr="00174759">
              <w:rPr>
                <w:sz w:val="18"/>
                <w:szCs w:val="18"/>
              </w:rPr>
              <w:t>14</w:t>
            </w:r>
          </w:p>
        </w:tc>
        <w:tc>
          <w:tcPr>
            <w:tcW w:w="184" w:type="pct"/>
            <w:tcBorders>
              <w:top w:val="nil"/>
              <w:left w:val="nil"/>
              <w:bottom w:val="single" w:sz="4" w:space="0" w:color="auto"/>
              <w:right w:val="single" w:sz="4" w:space="0" w:color="auto"/>
            </w:tcBorders>
            <w:shd w:val="clear" w:color="auto" w:fill="auto"/>
            <w:noWrap/>
            <w:vAlign w:val="center"/>
            <w:hideMark/>
          </w:tcPr>
          <w:p w14:paraId="57C176E4" w14:textId="77777777" w:rsidR="00D57985" w:rsidRPr="00174759" w:rsidRDefault="00D57985" w:rsidP="00174759">
            <w:pPr>
              <w:pStyle w:val="af7"/>
              <w:spacing w:line="240" w:lineRule="exact"/>
              <w:rPr>
                <w:sz w:val="18"/>
                <w:szCs w:val="18"/>
              </w:rPr>
            </w:pPr>
            <w:r w:rsidRPr="00174759">
              <w:rPr>
                <w:sz w:val="18"/>
                <w:szCs w:val="18"/>
              </w:rPr>
              <w:t>995</w:t>
            </w:r>
          </w:p>
        </w:tc>
        <w:tc>
          <w:tcPr>
            <w:tcW w:w="1047" w:type="pct"/>
            <w:tcBorders>
              <w:top w:val="nil"/>
              <w:left w:val="nil"/>
              <w:bottom w:val="single" w:sz="4" w:space="0" w:color="auto"/>
              <w:right w:val="single" w:sz="4" w:space="0" w:color="auto"/>
            </w:tcBorders>
            <w:shd w:val="clear" w:color="auto" w:fill="auto"/>
            <w:noWrap/>
            <w:vAlign w:val="center"/>
            <w:hideMark/>
          </w:tcPr>
          <w:p w14:paraId="33FADED9" w14:textId="77777777" w:rsidR="00D57985" w:rsidRPr="00174759" w:rsidRDefault="00D57985" w:rsidP="00174759">
            <w:pPr>
              <w:pStyle w:val="af7"/>
              <w:spacing w:line="240" w:lineRule="exact"/>
              <w:rPr>
                <w:sz w:val="18"/>
                <w:szCs w:val="18"/>
              </w:rPr>
            </w:pPr>
            <w:proofErr w:type="gramStart"/>
            <w:r w:rsidRPr="00174759">
              <w:rPr>
                <w:sz w:val="18"/>
                <w:szCs w:val="18"/>
              </w:rPr>
              <w:t>妥自东</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A43F264"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5BB6ABB6"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09E6469A" w14:textId="77777777" w:rsidR="00D57985" w:rsidRPr="00174759" w:rsidRDefault="00D57985" w:rsidP="00174759">
            <w:pPr>
              <w:pStyle w:val="af7"/>
              <w:spacing w:line="240" w:lineRule="exact"/>
              <w:rPr>
                <w:sz w:val="18"/>
                <w:szCs w:val="18"/>
              </w:rPr>
            </w:pPr>
            <w:r w:rsidRPr="00174759">
              <w:rPr>
                <w:sz w:val="18"/>
                <w:szCs w:val="18"/>
              </w:rPr>
              <w:t>4.51</w:t>
            </w:r>
          </w:p>
        </w:tc>
        <w:tc>
          <w:tcPr>
            <w:tcW w:w="398" w:type="pct"/>
            <w:tcBorders>
              <w:top w:val="nil"/>
              <w:left w:val="nil"/>
              <w:bottom w:val="single" w:sz="4" w:space="0" w:color="auto"/>
              <w:right w:val="single" w:sz="4" w:space="0" w:color="auto"/>
            </w:tcBorders>
            <w:shd w:val="clear" w:color="auto" w:fill="auto"/>
            <w:noWrap/>
            <w:vAlign w:val="center"/>
            <w:hideMark/>
          </w:tcPr>
          <w:p w14:paraId="622F417C" w14:textId="77777777" w:rsidR="00D57985" w:rsidRPr="00174759" w:rsidRDefault="00D57985" w:rsidP="00174759">
            <w:pPr>
              <w:pStyle w:val="af7"/>
              <w:spacing w:line="240" w:lineRule="exact"/>
              <w:rPr>
                <w:sz w:val="18"/>
                <w:szCs w:val="18"/>
              </w:rPr>
            </w:pPr>
            <w:r w:rsidRPr="00174759">
              <w:rPr>
                <w:sz w:val="18"/>
                <w:szCs w:val="18"/>
              </w:rPr>
              <w:t>39.59820000N</w:t>
            </w:r>
          </w:p>
        </w:tc>
        <w:tc>
          <w:tcPr>
            <w:tcW w:w="419" w:type="pct"/>
            <w:tcBorders>
              <w:top w:val="nil"/>
              <w:left w:val="nil"/>
              <w:bottom w:val="single" w:sz="4" w:space="0" w:color="auto"/>
              <w:right w:val="single" w:sz="4" w:space="0" w:color="auto"/>
            </w:tcBorders>
            <w:shd w:val="clear" w:color="auto" w:fill="auto"/>
            <w:noWrap/>
            <w:vAlign w:val="center"/>
            <w:hideMark/>
          </w:tcPr>
          <w:p w14:paraId="49F00D16" w14:textId="77777777" w:rsidR="00D57985" w:rsidRPr="00174759" w:rsidRDefault="00D57985" w:rsidP="00174759">
            <w:pPr>
              <w:pStyle w:val="af7"/>
              <w:spacing w:line="240" w:lineRule="exact"/>
              <w:rPr>
                <w:sz w:val="18"/>
                <w:szCs w:val="18"/>
              </w:rPr>
            </w:pPr>
            <w:r w:rsidRPr="00174759">
              <w:rPr>
                <w:sz w:val="18"/>
                <w:szCs w:val="18"/>
              </w:rPr>
              <w:t>099.08673889E</w:t>
            </w:r>
          </w:p>
        </w:tc>
        <w:tc>
          <w:tcPr>
            <w:tcW w:w="292" w:type="pct"/>
            <w:tcBorders>
              <w:top w:val="nil"/>
              <w:left w:val="nil"/>
              <w:bottom w:val="single" w:sz="4" w:space="0" w:color="auto"/>
              <w:right w:val="single" w:sz="4" w:space="0" w:color="auto"/>
            </w:tcBorders>
            <w:shd w:val="clear" w:color="auto" w:fill="auto"/>
            <w:noWrap/>
            <w:vAlign w:val="center"/>
            <w:hideMark/>
          </w:tcPr>
          <w:p w14:paraId="1932D312"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DD8175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604D24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203CDED" w14:textId="77777777" w:rsidR="00D57985" w:rsidRPr="00174759" w:rsidRDefault="00D57985" w:rsidP="00174759">
            <w:pPr>
              <w:pStyle w:val="af7"/>
              <w:spacing w:line="240" w:lineRule="exact"/>
              <w:rPr>
                <w:sz w:val="18"/>
                <w:szCs w:val="18"/>
              </w:rPr>
            </w:pPr>
            <w:r w:rsidRPr="00174759">
              <w:rPr>
                <w:rFonts w:hint="eastAsia"/>
                <w:sz w:val="18"/>
                <w:szCs w:val="18"/>
              </w:rPr>
              <w:t xml:space="preserve">0.58 </w:t>
            </w:r>
          </w:p>
        </w:tc>
        <w:tc>
          <w:tcPr>
            <w:tcW w:w="252" w:type="pct"/>
            <w:tcBorders>
              <w:top w:val="nil"/>
              <w:left w:val="nil"/>
              <w:bottom w:val="single" w:sz="4" w:space="0" w:color="auto"/>
              <w:right w:val="single" w:sz="4" w:space="0" w:color="auto"/>
            </w:tcBorders>
            <w:shd w:val="clear" w:color="auto" w:fill="auto"/>
            <w:noWrap/>
            <w:vAlign w:val="center"/>
            <w:hideMark/>
          </w:tcPr>
          <w:p w14:paraId="56FFD8BC" w14:textId="77777777" w:rsidR="00D57985" w:rsidRPr="00174759" w:rsidRDefault="00D57985" w:rsidP="00174759">
            <w:pPr>
              <w:pStyle w:val="af7"/>
              <w:spacing w:line="240" w:lineRule="exact"/>
              <w:rPr>
                <w:sz w:val="18"/>
                <w:szCs w:val="18"/>
              </w:rPr>
            </w:pPr>
            <w:r w:rsidRPr="00174759">
              <w:rPr>
                <w:rFonts w:hint="eastAsia"/>
                <w:sz w:val="18"/>
                <w:szCs w:val="18"/>
              </w:rPr>
              <w:t xml:space="preserve">3.93 </w:t>
            </w:r>
          </w:p>
        </w:tc>
        <w:tc>
          <w:tcPr>
            <w:tcW w:w="238" w:type="pct"/>
            <w:tcBorders>
              <w:top w:val="nil"/>
              <w:left w:val="nil"/>
              <w:bottom w:val="single" w:sz="4" w:space="0" w:color="auto"/>
              <w:right w:val="single" w:sz="4" w:space="0" w:color="auto"/>
            </w:tcBorders>
            <w:shd w:val="clear" w:color="auto" w:fill="auto"/>
            <w:noWrap/>
            <w:vAlign w:val="center"/>
            <w:hideMark/>
          </w:tcPr>
          <w:p w14:paraId="302A83C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6A0D6CA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0047688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BC1897F" w14:textId="77777777" w:rsidR="00D57985" w:rsidRPr="00174759" w:rsidRDefault="00D57985" w:rsidP="00174759">
            <w:pPr>
              <w:pStyle w:val="af7"/>
              <w:spacing w:line="240" w:lineRule="exact"/>
              <w:rPr>
                <w:sz w:val="18"/>
                <w:szCs w:val="18"/>
              </w:rPr>
            </w:pPr>
            <w:r w:rsidRPr="00174759">
              <w:rPr>
                <w:sz w:val="18"/>
                <w:szCs w:val="18"/>
              </w:rPr>
              <w:t>15</w:t>
            </w:r>
          </w:p>
        </w:tc>
        <w:tc>
          <w:tcPr>
            <w:tcW w:w="184" w:type="pct"/>
            <w:tcBorders>
              <w:top w:val="nil"/>
              <w:left w:val="nil"/>
              <w:bottom w:val="single" w:sz="4" w:space="0" w:color="auto"/>
              <w:right w:val="single" w:sz="4" w:space="0" w:color="auto"/>
            </w:tcBorders>
            <w:shd w:val="clear" w:color="auto" w:fill="auto"/>
            <w:noWrap/>
            <w:vAlign w:val="center"/>
            <w:hideMark/>
          </w:tcPr>
          <w:p w14:paraId="1AC476F3" w14:textId="77777777" w:rsidR="00D57985" w:rsidRPr="00174759" w:rsidRDefault="00D57985" w:rsidP="00174759">
            <w:pPr>
              <w:pStyle w:val="af7"/>
              <w:spacing w:line="240" w:lineRule="exact"/>
              <w:rPr>
                <w:sz w:val="18"/>
                <w:szCs w:val="18"/>
              </w:rPr>
            </w:pPr>
            <w:r w:rsidRPr="00174759">
              <w:rPr>
                <w:sz w:val="18"/>
                <w:szCs w:val="18"/>
              </w:rPr>
              <w:t>1239</w:t>
            </w:r>
          </w:p>
        </w:tc>
        <w:tc>
          <w:tcPr>
            <w:tcW w:w="1047" w:type="pct"/>
            <w:tcBorders>
              <w:top w:val="nil"/>
              <w:left w:val="nil"/>
              <w:bottom w:val="single" w:sz="4" w:space="0" w:color="auto"/>
              <w:right w:val="single" w:sz="4" w:space="0" w:color="auto"/>
            </w:tcBorders>
            <w:shd w:val="clear" w:color="auto" w:fill="auto"/>
            <w:noWrap/>
            <w:vAlign w:val="center"/>
            <w:hideMark/>
          </w:tcPr>
          <w:p w14:paraId="7E140963" w14:textId="77777777" w:rsidR="00D57985" w:rsidRPr="00174759" w:rsidRDefault="00D57985" w:rsidP="00174759">
            <w:pPr>
              <w:pStyle w:val="af7"/>
              <w:spacing w:line="240" w:lineRule="exact"/>
              <w:rPr>
                <w:sz w:val="18"/>
                <w:szCs w:val="18"/>
              </w:rPr>
            </w:pPr>
            <w:r w:rsidRPr="00174759">
              <w:rPr>
                <w:sz w:val="18"/>
                <w:szCs w:val="18"/>
              </w:rPr>
              <w:t>钟柯</w:t>
            </w:r>
          </w:p>
        </w:tc>
        <w:tc>
          <w:tcPr>
            <w:tcW w:w="292" w:type="pct"/>
            <w:tcBorders>
              <w:top w:val="nil"/>
              <w:left w:val="nil"/>
              <w:bottom w:val="single" w:sz="4" w:space="0" w:color="auto"/>
              <w:right w:val="single" w:sz="4" w:space="0" w:color="auto"/>
            </w:tcBorders>
            <w:shd w:val="clear" w:color="auto" w:fill="auto"/>
            <w:noWrap/>
            <w:vAlign w:val="center"/>
            <w:hideMark/>
          </w:tcPr>
          <w:p w14:paraId="61B9153F"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1470FC83"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4D93F346" w14:textId="77777777" w:rsidR="00D57985" w:rsidRPr="00174759" w:rsidRDefault="00D57985" w:rsidP="00174759">
            <w:pPr>
              <w:pStyle w:val="af7"/>
              <w:spacing w:line="240" w:lineRule="exact"/>
              <w:rPr>
                <w:sz w:val="18"/>
                <w:szCs w:val="18"/>
              </w:rPr>
            </w:pPr>
            <w:r w:rsidRPr="00174759">
              <w:rPr>
                <w:sz w:val="18"/>
                <w:szCs w:val="18"/>
              </w:rPr>
              <w:t>5.45</w:t>
            </w:r>
          </w:p>
        </w:tc>
        <w:tc>
          <w:tcPr>
            <w:tcW w:w="398" w:type="pct"/>
            <w:tcBorders>
              <w:top w:val="nil"/>
              <w:left w:val="nil"/>
              <w:bottom w:val="single" w:sz="4" w:space="0" w:color="auto"/>
              <w:right w:val="single" w:sz="4" w:space="0" w:color="auto"/>
            </w:tcBorders>
            <w:shd w:val="clear" w:color="auto" w:fill="auto"/>
            <w:noWrap/>
            <w:vAlign w:val="center"/>
            <w:hideMark/>
          </w:tcPr>
          <w:p w14:paraId="3FE89B6C" w14:textId="77777777" w:rsidR="00D57985" w:rsidRPr="00174759" w:rsidRDefault="00D57985" w:rsidP="00174759">
            <w:pPr>
              <w:pStyle w:val="af7"/>
              <w:spacing w:line="240" w:lineRule="exact"/>
              <w:rPr>
                <w:sz w:val="18"/>
                <w:szCs w:val="18"/>
              </w:rPr>
            </w:pPr>
            <w:r w:rsidRPr="00174759">
              <w:rPr>
                <w:sz w:val="18"/>
                <w:szCs w:val="18"/>
              </w:rPr>
              <w:t>39.63403889N</w:t>
            </w:r>
          </w:p>
        </w:tc>
        <w:tc>
          <w:tcPr>
            <w:tcW w:w="419" w:type="pct"/>
            <w:tcBorders>
              <w:top w:val="nil"/>
              <w:left w:val="nil"/>
              <w:bottom w:val="single" w:sz="4" w:space="0" w:color="auto"/>
              <w:right w:val="single" w:sz="4" w:space="0" w:color="auto"/>
            </w:tcBorders>
            <w:shd w:val="clear" w:color="auto" w:fill="auto"/>
            <w:noWrap/>
            <w:vAlign w:val="center"/>
            <w:hideMark/>
          </w:tcPr>
          <w:p w14:paraId="599F53A7" w14:textId="77777777" w:rsidR="00D57985" w:rsidRPr="00174759" w:rsidRDefault="00D57985" w:rsidP="00174759">
            <w:pPr>
              <w:pStyle w:val="af7"/>
              <w:spacing w:line="240" w:lineRule="exact"/>
              <w:rPr>
                <w:sz w:val="18"/>
                <w:szCs w:val="18"/>
              </w:rPr>
            </w:pPr>
            <w:r w:rsidRPr="00174759">
              <w:rPr>
                <w:sz w:val="18"/>
                <w:szCs w:val="18"/>
              </w:rPr>
              <w:t>099.10685000E</w:t>
            </w:r>
          </w:p>
        </w:tc>
        <w:tc>
          <w:tcPr>
            <w:tcW w:w="292" w:type="pct"/>
            <w:tcBorders>
              <w:top w:val="nil"/>
              <w:left w:val="nil"/>
              <w:bottom w:val="single" w:sz="4" w:space="0" w:color="auto"/>
              <w:right w:val="single" w:sz="4" w:space="0" w:color="auto"/>
            </w:tcBorders>
            <w:shd w:val="clear" w:color="auto" w:fill="auto"/>
            <w:noWrap/>
            <w:vAlign w:val="center"/>
            <w:hideMark/>
          </w:tcPr>
          <w:p w14:paraId="50590A34"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02E9533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C2B500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4A93871" w14:textId="77777777" w:rsidR="00D57985" w:rsidRPr="00174759" w:rsidRDefault="00D57985" w:rsidP="00174759">
            <w:pPr>
              <w:pStyle w:val="af7"/>
              <w:spacing w:line="240" w:lineRule="exact"/>
              <w:rPr>
                <w:sz w:val="18"/>
                <w:szCs w:val="18"/>
              </w:rPr>
            </w:pPr>
            <w:r w:rsidRPr="00174759">
              <w:rPr>
                <w:rFonts w:hint="eastAsia"/>
                <w:sz w:val="18"/>
                <w:szCs w:val="18"/>
              </w:rPr>
              <w:t xml:space="preserve">0.70 </w:t>
            </w:r>
          </w:p>
        </w:tc>
        <w:tc>
          <w:tcPr>
            <w:tcW w:w="252" w:type="pct"/>
            <w:tcBorders>
              <w:top w:val="nil"/>
              <w:left w:val="nil"/>
              <w:bottom w:val="single" w:sz="4" w:space="0" w:color="auto"/>
              <w:right w:val="single" w:sz="4" w:space="0" w:color="auto"/>
            </w:tcBorders>
            <w:shd w:val="clear" w:color="auto" w:fill="auto"/>
            <w:noWrap/>
            <w:vAlign w:val="center"/>
            <w:hideMark/>
          </w:tcPr>
          <w:p w14:paraId="5AE71E1E" w14:textId="77777777" w:rsidR="00D57985" w:rsidRPr="00174759" w:rsidRDefault="00D57985" w:rsidP="00174759">
            <w:pPr>
              <w:pStyle w:val="af7"/>
              <w:spacing w:line="240" w:lineRule="exact"/>
              <w:rPr>
                <w:sz w:val="18"/>
                <w:szCs w:val="18"/>
              </w:rPr>
            </w:pPr>
            <w:r w:rsidRPr="00174759">
              <w:rPr>
                <w:rFonts w:hint="eastAsia"/>
                <w:sz w:val="18"/>
                <w:szCs w:val="18"/>
              </w:rPr>
              <w:t xml:space="preserve">4.75 </w:t>
            </w:r>
          </w:p>
        </w:tc>
        <w:tc>
          <w:tcPr>
            <w:tcW w:w="238" w:type="pct"/>
            <w:tcBorders>
              <w:top w:val="nil"/>
              <w:left w:val="nil"/>
              <w:bottom w:val="single" w:sz="4" w:space="0" w:color="auto"/>
              <w:right w:val="single" w:sz="4" w:space="0" w:color="auto"/>
            </w:tcBorders>
            <w:shd w:val="clear" w:color="auto" w:fill="auto"/>
            <w:noWrap/>
            <w:vAlign w:val="center"/>
            <w:hideMark/>
          </w:tcPr>
          <w:p w14:paraId="6F7B414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668465E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452C6B1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E82C42F" w14:textId="77777777" w:rsidR="00D57985" w:rsidRPr="00174759" w:rsidRDefault="00D57985" w:rsidP="00174759">
            <w:pPr>
              <w:pStyle w:val="af7"/>
              <w:spacing w:line="240" w:lineRule="exact"/>
              <w:rPr>
                <w:sz w:val="18"/>
                <w:szCs w:val="18"/>
              </w:rPr>
            </w:pPr>
            <w:r w:rsidRPr="00174759">
              <w:rPr>
                <w:sz w:val="18"/>
                <w:szCs w:val="18"/>
              </w:rPr>
              <w:t>16</w:t>
            </w:r>
          </w:p>
        </w:tc>
        <w:tc>
          <w:tcPr>
            <w:tcW w:w="184" w:type="pct"/>
            <w:tcBorders>
              <w:top w:val="nil"/>
              <w:left w:val="nil"/>
              <w:bottom w:val="single" w:sz="4" w:space="0" w:color="auto"/>
              <w:right w:val="single" w:sz="4" w:space="0" w:color="auto"/>
            </w:tcBorders>
            <w:shd w:val="clear" w:color="auto" w:fill="auto"/>
            <w:noWrap/>
            <w:vAlign w:val="center"/>
            <w:hideMark/>
          </w:tcPr>
          <w:p w14:paraId="09AD2C8D" w14:textId="77777777" w:rsidR="00D57985" w:rsidRPr="00174759" w:rsidRDefault="00D57985" w:rsidP="00174759">
            <w:pPr>
              <w:pStyle w:val="af7"/>
              <w:spacing w:line="240" w:lineRule="exact"/>
              <w:rPr>
                <w:sz w:val="18"/>
                <w:szCs w:val="18"/>
              </w:rPr>
            </w:pPr>
            <w:r w:rsidRPr="00174759">
              <w:rPr>
                <w:sz w:val="18"/>
                <w:szCs w:val="18"/>
              </w:rPr>
              <w:t>1240</w:t>
            </w:r>
          </w:p>
        </w:tc>
        <w:tc>
          <w:tcPr>
            <w:tcW w:w="1047" w:type="pct"/>
            <w:tcBorders>
              <w:top w:val="nil"/>
              <w:left w:val="nil"/>
              <w:bottom w:val="single" w:sz="4" w:space="0" w:color="auto"/>
              <w:right w:val="single" w:sz="4" w:space="0" w:color="auto"/>
            </w:tcBorders>
            <w:shd w:val="clear" w:color="auto" w:fill="auto"/>
            <w:noWrap/>
            <w:vAlign w:val="center"/>
            <w:hideMark/>
          </w:tcPr>
          <w:p w14:paraId="5392C72E" w14:textId="77777777" w:rsidR="00D57985" w:rsidRPr="00174759" w:rsidRDefault="00D57985" w:rsidP="00174759">
            <w:pPr>
              <w:pStyle w:val="af7"/>
              <w:spacing w:line="240" w:lineRule="exact"/>
              <w:rPr>
                <w:sz w:val="18"/>
                <w:szCs w:val="18"/>
              </w:rPr>
            </w:pPr>
            <w:r w:rsidRPr="00174759">
              <w:rPr>
                <w:sz w:val="18"/>
                <w:szCs w:val="18"/>
              </w:rPr>
              <w:t>钟柯</w:t>
            </w:r>
          </w:p>
        </w:tc>
        <w:tc>
          <w:tcPr>
            <w:tcW w:w="292" w:type="pct"/>
            <w:tcBorders>
              <w:top w:val="nil"/>
              <w:left w:val="nil"/>
              <w:bottom w:val="single" w:sz="4" w:space="0" w:color="auto"/>
              <w:right w:val="single" w:sz="4" w:space="0" w:color="auto"/>
            </w:tcBorders>
            <w:shd w:val="clear" w:color="auto" w:fill="auto"/>
            <w:noWrap/>
            <w:vAlign w:val="center"/>
            <w:hideMark/>
          </w:tcPr>
          <w:p w14:paraId="40F02520"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57CD084D"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6FC45D58" w14:textId="77777777" w:rsidR="00D57985" w:rsidRPr="00174759" w:rsidRDefault="00D57985" w:rsidP="00174759">
            <w:pPr>
              <w:pStyle w:val="af7"/>
              <w:spacing w:line="240" w:lineRule="exact"/>
              <w:rPr>
                <w:sz w:val="18"/>
                <w:szCs w:val="18"/>
              </w:rPr>
            </w:pPr>
            <w:r w:rsidRPr="00174759">
              <w:rPr>
                <w:sz w:val="18"/>
                <w:szCs w:val="18"/>
              </w:rPr>
              <w:t>4.55</w:t>
            </w:r>
          </w:p>
        </w:tc>
        <w:tc>
          <w:tcPr>
            <w:tcW w:w="398" w:type="pct"/>
            <w:tcBorders>
              <w:top w:val="nil"/>
              <w:left w:val="nil"/>
              <w:bottom w:val="single" w:sz="4" w:space="0" w:color="auto"/>
              <w:right w:val="single" w:sz="4" w:space="0" w:color="auto"/>
            </w:tcBorders>
            <w:shd w:val="clear" w:color="auto" w:fill="auto"/>
            <w:noWrap/>
            <w:vAlign w:val="center"/>
            <w:hideMark/>
          </w:tcPr>
          <w:p w14:paraId="5B3DDDF9" w14:textId="77777777" w:rsidR="00D57985" w:rsidRPr="00174759" w:rsidRDefault="00D57985" w:rsidP="00174759">
            <w:pPr>
              <w:pStyle w:val="af7"/>
              <w:spacing w:line="240" w:lineRule="exact"/>
              <w:rPr>
                <w:sz w:val="18"/>
                <w:szCs w:val="18"/>
              </w:rPr>
            </w:pPr>
            <w:r w:rsidRPr="00174759">
              <w:rPr>
                <w:sz w:val="18"/>
                <w:szCs w:val="18"/>
              </w:rPr>
              <w:t>39.62388889N</w:t>
            </w:r>
          </w:p>
        </w:tc>
        <w:tc>
          <w:tcPr>
            <w:tcW w:w="419" w:type="pct"/>
            <w:tcBorders>
              <w:top w:val="nil"/>
              <w:left w:val="nil"/>
              <w:bottom w:val="single" w:sz="4" w:space="0" w:color="auto"/>
              <w:right w:val="single" w:sz="4" w:space="0" w:color="auto"/>
            </w:tcBorders>
            <w:shd w:val="clear" w:color="auto" w:fill="auto"/>
            <w:noWrap/>
            <w:vAlign w:val="center"/>
            <w:hideMark/>
          </w:tcPr>
          <w:p w14:paraId="6F796D99" w14:textId="77777777" w:rsidR="00D57985" w:rsidRPr="00174759" w:rsidRDefault="00D57985" w:rsidP="00174759">
            <w:pPr>
              <w:pStyle w:val="af7"/>
              <w:spacing w:line="240" w:lineRule="exact"/>
              <w:rPr>
                <w:sz w:val="18"/>
                <w:szCs w:val="18"/>
              </w:rPr>
            </w:pPr>
            <w:r w:rsidRPr="00174759">
              <w:rPr>
                <w:sz w:val="18"/>
                <w:szCs w:val="18"/>
              </w:rPr>
              <w:t>099.11527778E</w:t>
            </w:r>
          </w:p>
        </w:tc>
        <w:tc>
          <w:tcPr>
            <w:tcW w:w="292" w:type="pct"/>
            <w:tcBorders>
              <w:top w:val="nil"/>
              <w:left w:val="nil"/>
              <w:bottom w:val="single" w:sz="4" w:space="0" w:color="auto"/>
              <w:right w:val="single" w:sz="4" w:space="0" w:color="auto"/>
            </w:tcBorders>
            <w:shd w:val="clear" w:color="auto" w:fill="auto"/>
            <w:noWrap/>
            <w:vAlign w:val="center"/>
            <w:hideMark/>
          </w:tcPr>
          <w:p w14:paraId="206E861D"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B1BC00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2A1CC6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42BE77C"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252" w:type="pct"/>
            <w:tcBorders>
              <w:top w:val="nil"/>
              <w:left w:val="nil"/>
              <w:bottom w:val="single" w:sz="4" w:space="0" w:color="auto"/>
              <w:right w:val="single" w:sz="4" w:space="0" w:color="auto"/>
            </w:tcBorders>
            <w:shd w:val="clear" w:color="auto" w:fill="auto"/>
            <w:noWrap/>
            <w:vAlign w:val="center"/>
            <w:hideMark/>
          </w:tcPr>
          <w:p w14:paraId="735C45E1" w14:textId="77777777" w:rsidR="00D57985" w:rsidRPr="00174759" w:rsidRDefault="00D57985" w:rsidP="00174759">
            <w:pPr>
              <w:pStyle w:val="af7"/>
              <w:spacing w:line="240" w:lineRule="exact"/>
              <w:rPr>
                <w:sz w:val="18"/>
                <w:szCs w:val="18"/>
              </w:rPr>
            </w:pPr>
            <w:r w:rsidRPr="00174759">
              <w:rPr>
                <w:rFonts w:hint="eastAsia"/>
                <w:sz w:val="18"/>
                <w:szCs w:val="18"/>
              </w:rPr>
              <w:t xml:space="preserve">3.96 </w:t>
            </w:r>
          </w:p>
        </w:tc>
        <w:tc>
          <w:tcPr>
            <w:tcW w:w="238" w:type="pct"/>
            <w:tcBorders>
              <w:top w:val="nil"/>
              <w:left w:val="nil"/>
              <w:bottom w:val="single" w:sz="4" w:space="0" w:color="auto"/>
              <w:right w:val="single" w:sz="4" w:space="0" w:color="auto"/>
            </w:tcBorders>
            <w:shd w:val="clear" w:color="auto" w:fill="auto"/>
            <w:noWrap/>
            <w:vAlign w:val="center"/>
            <w:hideMark/>
          </w:tcPr>
          <w:p w14:paraId="35F1C4A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1712BEB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0E29C68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4146888" w14:textId="77777777" w:rsidR="00D57985" w:rsidRPr="00174759" w:rsidRDefault="00D57985" w:rsidP="00174759">
            <w:pPr>
              <w:pStyle w:val="af7"/>
              <w:spacing w:line="240" w:lineRule="exact"/>
              <w:rPr>
                <w:sz w:val="18"/>
                <w:szCs w:val="18"/>
              </w:rPr>
            </w:pPr>
            <w:r w:rsidRPr="00174759">
              <w:rPr>
                <w:sz w:val="18"/>
                <w:szCs w:val="18"/>
              </w:rPr>
              <w:t>17</w:t>
            </w:r>
          </w:p>
        </w:tc>
        <w:tc>
          <w:tcPr>
            <w:tcW w:w="184" w:type="pct"/>
            <w:tcBorders>
              <w:top w:val="nil"/>
              <w:left w:val="nil"/>
              <w:bottom w:val="single" w:sz="4" w:space="0" w:color="auto"/>
              <w:right w:val="single" w:sz="4" w:space="0" w:color="auto"/>
            </w:tcBorders>
            <w:shd w:val="clear" w:color="auto" w:fill="auto"/>
            <w:noWrap/>
            <w:vAlign w:val="center"/>
            <w:hideMark/>
          </w:tcPr>
          <w:p w14:paraId="2DFAFED3" w14:textId="77777777" w:rsidR="00D57985" w:rsidRPr="00174759" w:rsidRDefault="00D57985" w:rsidP="00174759">
            <w:pPr>
              <w:pStyle w:val="af7"/>
              <w:spacing w:line="240" w:lineRule="exact"/>
              <w:rPr>
                <w:sz w:val="18"/>
                <w:szCs w:val="18"/>
              </w:rPr>
            </w:pPr>
            <w:r w:rsidRPr="00174759">
              <w:rPr>
                <w:sz w:val="18"/>
                <w:szCs w:val="18"/>
              </w:rPr>
              <w:t>1241</w:t>
            </w:r>
          </w:p>
        </w:tc>
        <w:tc>
          <w:tcPr>
            <w:tcW w:w="1047" w:type="pct"/>
            <w:tcBorders>
              <w:top w:val="nil"/>
              <w:left w:val="nil"/>
              <w:bottom w:val="single" w:sz="4" w:space="0" w:color="auto"/>
              <w:right w:val="single" w:sz="4" w:space="0" w:color="auto"/>
            </w:tcBorders>
            <w:shd w:val="clear" w:color="auto" w:fill="auto"/>
            <w:noWrap/>
            <w:vAlign w:val="center"/>
            <w:hideMark/>
          </w:tcPr>
          <w:p w14:paraId="110EC131" w14:textId="77777777" w:rsidR="00D57985" w:rsidRPr="00174759" w:rsidRDefault="00D57985" w:rsidP="00174759">
            <w:pPr>
              <w:pStyle w:val="af7"/>
              <w:spacing w:line="240" w:lineRule="exact"/>
              <w:rPr>
                <w:sz w:val="18"/>
                <w:szCs w:val="18"/>
              </w:rPr>
            </w:pPr>
            <w:r w:rsidRPr="00174759">
              <w:rPr>
                <w:sz w:val="18"/>
                <w:szCs w:val="18"/>
              </w:rPr>
              <w:t>钟天龙</w:t>
            </w:r>
          </w:p>
        </w:tc>
        <w:tc>
          <w:tcPr>
            <w:tcW w:w="292" w:type="pct"/>
            <w:tcBorders>
              <w:top w:val="nil"/>
              <w:left w:val="nil"/>
              <w:bottom w:val="single" w:sz="4" w:space="0" w:color="auto"/>
              <w:right w:val="single" w:sz="4" w:space="0" w:color="auto"/>
            </w:tcBorders>
            <w:shd w:val="clear" w:color="auto" w:fill="auto"/>
            <w:noWrap/>
            <w:vAlign w:val="center"/>
            <w:hideMark/>
          </w:tcPr>
          <w:p w14:paraId="7E1634C9"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34F407DE" w14:textId="77777777" w:rsidR="00D57985" w:rsidRPr="00174759" w:rsidRDefault="00D57985" w:rsidP="00174759">
            <w:pPr>
              <w:pStyle w:val="af7"/>
              <w:spacing w:line="240" w:lineRule="exact"/>
              <w:rPr>
                <w:sz w:val="18"/>
                <w:szCs w:val="18"/>
              </w:rPr>
            </w:pPr>
            <w:r w:rsidRPr="00174759">
              <w:rPr>
                <w:sz w:val="18"/>
                <w:szCs w:val="18"/>
              </w:rPr>
              <w:t>5.89</w:t>
            </w:r>
          </w:p>
        </w:tc>
        <w:tc>
          <w:tcPr>
            <w:tcW w:w="346" w:type="pct"/>
            <w:tcBorders>
              <w:top w:val="nil"/>
              <w:left w:val="nil"/>
              <w:bottom w:val="single" w:sz="4" w:space="0" w:color="auto"/>
              <w:right w:val="single" w:sz="4" w:space="0" w:color="auto"/>
            </w:tcBorders>
            <w:shd w:val="clear" w:color="auto" w:fill="auto"/>
            <w:noWrap/>
            <w:vAlign w:val="center"/>
            <w:hideMark/>
          </w:tcPr>
          <w:p w14:paraId="10DEAB70" w14:textId="77777777" w:rsidR="00D57985" w:rsidRPr="00174759" w:rsidRDefault="00D57985" w:rsidP="00174759">
            <w:pPr>
              <w:pStyle w:val="af7"/>
              <w:spacing w:line="240" w:lineRule="exact"/>
              <w:rPr>
                <w:sz w:val="18"/>
                <w:szCs w:val="18"/>
              </w:rPr>
            </w:pPr>
            <w:r w:rsidRPr="00174759">
              <w:rPr>
                <w:sz w:val="18"/>
                <w:szCs w:val="18"/>
              </w:rPr>
              <w:t>5.12</w:t>
            </w:r>
          </w:p>
        </w:tc>
        <w:tc>
          <w:tcPr>
            <w:tcW w:w="398" w:type="pct"/>
            <w:tcBorders>
              <w:top w:val="nil"/>
              <w:left w:val="nil"/>
              <w:bottom w:val="single" w:sz="4" w:space="0" w:color="auto"/>
              <w:right w:val="single" w:sz="4" w:space="0" w:color="auto"/>
            </w:tcBorders>
            <w:shd w:val="clear" w:color="auto" w:fill="auto"/>
            <w:noWrap/>
            <w:vAlign w:val="center"/>
            <w:hideMark/>
          </w:tcPr>
          <w:p w14:paraId="4963AEB8" w14:textId="77777777" w:rsidR="00D57985" w:rsidRPr="00174759" w:rsidRDefault="00D57985" w:rsidP="00174759">
            <w:pPr>
              <w:pStyle w:val="af7"/>
              <w:spacing w:line="240" w:lineRule="exact"/>
              <w:rPr>
                <w:sz w:val="18"/>
                <w:szCs w:val="18"/>
              </w:rPr>
            </w:pPr>
            <w:r w:rsidRPr="00174759">
              <w:rPr>
                <w:sz w:val="18"/>
                <w:szCs w:val="18"/>
              </w:rPr>
              <w:t>39.62821111N</w:t>
            </w:r>
          </w:p>
        </w:tc>
        <w:tc>
          <w:tcPr>
            <w:tcW w:w="419" w:type="pct"/>
            <w:tcBorders>
              <w:top w:val="nil"/>
              <w:left w:val="nil"/>
              <w:bottom w:val="single" w:sz="4" w:space="0" w:color="auto"/>
              <w:right w:val="single" w:sz="4" w:space="0" w:color="auto"/>
            </w:tcBorders>
            <w:shd w:val="clear" w:color="auto" w:fill="auto"/>
            <w:noWrap/>
            <w:vAlign w:val="center"/>
            <w:hideMark/>
          </w:tcPr>
          <w:p w14:paraId="1032AA2E" w14:textId="77777777" w:rsidR="00D57985" w:rsidRPr="00174759" w:rsidRDefault="00D57985" w:rsidP="00174759">
            <w:pPr>
              <w:pStyle w:val="af7"/>
              <w:spacing w:line="240" w:lineRule="exact"/>
              <w:rPr>
                <w:sz w:val="18"/>
                <w:szCs w:val="18"/>
              </w:rPr>
            </w:pPr>
            <w:r w:rsidRPr="00174759">
              <w:rPr>
                <w:sz w:val="18"/>
                <w:szCs w:val="18"/>
              </w:rPr>
              <w:t>099.11053889E</w:t>
            </w:r>
          </w:p>
        </w:tc>
        <w:tc>
          <w:tcPr>
            <w:tcW w:w="292" w:type="pct"/>
            <w:tcBorders>
              <w:top w:val="nil"/>
              <w:left w:val="nil"/>
              <w:bottom w:val="single" w:sz="4" w:space="0" w:color="auto"/>
              <w:right w:val="single" w:sz="4" w:space="0" w:color="auto"/>
            </w:tcBorders>
            <w:shd w:val="clear" w:color="auto" w:fill="auto"/>
            <w:noWrap/>
            <w:vAlign w:val="center"/>
            <w:hideMark/>
          </w:tcPr>
          <w:p w14:paraId="02B7585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4EC3D85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A4F754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553C078" w14:textId="77777777" w:rsidR="00D57985" w:rsidRPr="00174759" w:rsidRDefault="00D57985" w:rsidP="00174759">
            <w:pPr>
              <w:pStyle w:val="af7"/>
              <w:spacing w:line="240" w:lineRule="exact"/>
              <w:rPr>
                <w:sz w:val="18"/>
                <w:szCs w:val="18"/>
              </w:rPr>
            </w:pPr>
            <w:r w:rsidRPr="00174759">
              <w:rPr>
                <w:rFonts w:hint="eastAsia"/>
                <w:sz w:val="18"/>
                <w:szCs w:val="18"/>
              </w:rPr>
              <w:t xml:space="preserve">0.66 </w:t>
            </w:r>
          </w:p>
        </w:tc>
        <w:tc>
          <w:tcPr>
            <w:tcW w:w="252" w:type="pct"/>
            <w:tcBorders>
              <w:top w:val="nil"/>
              <w:left w:val="nil"/>
              <w:bottom w:val="single" w:sz="4" w:space="0" w:color="auto"/>
              <w:right w:val="single" w:sz="4" w:space="0" w:color="auto"/>
            </w:tcBorders>
            <w:shd w:val="clear" w:color="auto" w:fill="auto"/>
            <w:noWrap/>
            <w:vAlign w:val="center"/>
            <w:hideMark/>
          </w:tcPr>
          <w:p w14:paraId="590BAFF5" w14:textId="77777777" w:rsidR="00D57985" w:rsidRPr="00174759" w:rsidRDefault="00D57985" w:rsidP="00174759">
            <w:pPr>
              <w:pStyle w:val="af7"/>
              <w:spacing w:line="240" w:lineRule="exact"/>
              <w:rPr>
                <w:sz w:val="18"/>
                <w:szCs w:val="18"/>
              </w:rPr>
            </w:pPr>
            <w:r w:rsidRPr="00174759">
              <w:rPr>
                <w:rFonts w:hint="eastAsia"/>
                <w:sz w:val="18"/>
                <w:szCs w:val="18"/>
              </w:rPr>
              <w:t xml:space="preserve">4.46 </w:t>
            </w:r>
          </w:p>
        </w:tc>
        <w:tc>
          <w:tcPr>
            <w:tcW w:w="238" w:type="pct"/>
            <w:tcBorders>
              <w:top w:val="nil"/>
              <w:left w:val="nil"/>
              <w:bottom w:val="single" w:sz="4" w:space="0" w:color="auto"/>
              <w:right w:val="single" w:sz="4" w:space="0" w:color="auto"/>
            </w:tcBorders>
            <w:shd w:val="clear" w:color="auto" w:fill="auto"/>
            <w:noWrap/>
            <w:vAlign w:val="center"/>
            <w:hideMark/>
          </w:tcPr>
          <w:p w14:paraId="306A273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736F415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7DAE0C3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3B2C817" w14:textId="77777777" w:rsidR="00D57985" w:rsidRPr="00174759" w:rsidRDefault="00D57985" w:rsidP="00174759">
            <w:pPr>
              <w:pStyle w:val="af7"/>
              <w:spacing w:line="240" w:lineRule="exact"/>
              <w:rPr>
                <w:sz w:val="18"/>
                <w:szCs w:val="18"/>
              </w:rPr>
            </w:pPr>
            <w:r w:rsidRPr="00174759">
              <w:rPr>
                <w:sz w:val="18"/>
                <w:szCs w:val="18"/>
              </w:rPr>
              <w:t>18</w:t>
            </w:r>
          </w:p>
        </w:tc>
        <w:tc>
          <w:tcPr>
            <w:tcW w:w="184" w:type="pct"/>
            <w:tcBorders>
              <w:top w:val="nil"/>
              <w:left w:val="nil"/>
              <w:bottom w:val="single" w:sz="4" w:space="0" w:color="auto"/>
              <w:right w:val="single" w:sz="4" w:space="0" w:color="auto"/>
            </w:tcBorders>
            <w:shd w:val="clear" w:color="auto" w:fill="auto"/>
            <w:noWrap/>
            <w:vAlign w:val="center"/>
            <w:hideMark/>
          </w:tcPr>
          <w:p w14:paraId="2CB31564" w14:textId="77777777" w:rsidR="00D57985" w:rsidRPr="00174759" w:rsidRDefault="00D57985" w:rsidP="00174759">
            <w:pPr>
              <w:pStyle w:val="af7"/>
              <w:spacing w:line="240" w:lineRule="exact"/>
              <w:rPr>
                <w:sz w:val="18"/>
                <w:szCs w:val="18"/>
              </w:rPr>
            </w:pPr>
            <w:r w:rsidRPr="00174759">
              <w:rPr>
                <w:sz w:val="18"/>
                <w:szCs w:val="18"/>
              </w:rPr>
              <w:t>1242</w:t>
            </w:r>
          </w:p>
        </w:tc>
        <w:tc>
          <w:tcPr>
            <w:tcW w:w="1047" w:type="pct"/>
            <w:tcBorders>
              <w:top w:val="nil"/>
              <w:left w:val="nil"/>
              <w:bottom w:val="single" w:sz="4" w:space="0" w:color="auto"/>
              <w:right w:val="single" w:sz="4" w:space="0" w:color="auto"/>
            </w:tcBorders>
            <w:shd w:val="clear" w:color="auto" w:fill="auto"/>
            <w:noWrap/>
            <w:vAlign w:val="center"/>
            <w:hideMark/>
          </w:tcPr>
          <w:p w14:paraId="6D485AB1" w14:textId="77777777" w:rsidR="00D57985" w:rsidRPr="00174759" w:rsidRDefault="00D57985" w:rsidP="00174759">
            <w:pPr>
              <w:pStyle w:val="af7"/>
              <w:spacing w:line="240" w:lineRule="exact"/>
              <w:rPr>
                <w:sz w:val="18"/>
                <w:szCs w:val="18"/>
              </w:rPr>
            </w:pPr>
            <w:proofErr w:type="gramStart"/>
            <w:r w:rsidRPr="00174759">
              <w:rPr>
                <w:sz w:val="18"/>
                <w:szCs w:val="18"/>
              </w:rPr>
              <w:t>钟卫江</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BCC2F71"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3344AE56"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6CE0DA21" w14:textId="77777777" w:rsidR="00D57985" w:rsidRPr="00174759" w:rsidRDefault="00D57985" w:rsidP="00174759">
            <w:pPr>
              <w:pStyle w:val="af7"/>
              <w:spacing w:line="240" w:lineRule="exact"/>
              <w:rPr>
                <w:sz w:val="18"/>
                <w:szCs w:val="18"/>
              </w:rPr>
            </w:pPr>
            <w:r w:rsidRPr="00174759">
              <w:rPr>
                <w:sz w:val="18"/>
                <w:szCs w:val="18"/>
              </w:rPr>
              <w:t>5.16</w:t>
            </w:r>
          </w:p>
        </w:tc>
        <w:tc>
          <w:tcPr>
            <w:tcW w:w="398" w:type="pct"/>
            <w:tcBorders>
              <w:top w:val="nil"/>
              <w:left w:val="nil"/>
              <w:bottom w:val="single" w:sz="4" w:space="0" w:color="auto"/>
              <w:right w:val="single" w:sz="4" w:space="0" w:color="auto"/>
            </w:tcBorders>
            <w:shd w:val="clear" w:color="auto" w:fill="auto"/>
            <w:noWrap/>
            <w:vAlign w:val="center"/>
            <w:hideMark/>
          </w:tcPr>
          <w:p w14:paraId="091D095F" w14:textId="77777777" w:rsidR="00D57985" w:rsidRPr="00174759" w:rsidRDefault="00D57985" w:rsidP="00174759">
            <w:pPr>
              <w:pStyle w:val="af7"/>
              <w:spacing w:line="240" w:lineRule="exact"/>
              <w:rPr>
                <w:sz w:val="18"/>
                <w:szCs w:val="18"/>
              </w:rPr>
            </w:pPr>
            <w:r w:rsidRPr="00174759">
              <w:rPr>
                <w:sz w:val="18"/>
                <w:szCs w:val="18"/>
              </w:rPr>
              <w:t>39.62138889N</w:t>
            </w:r>
          </w:p>
        </w:tc>
        <w:tc>
          <w:tcPr>
            <w:tcW w:w="419" w:type="pct"/>
            <w:tcBorders>
              <w:top w:val="nil"/>
              <w:left w:val="nil"/>
              <w:bottom w:val="single" w:sz="4" w:space="0" w:color="auto"/>
              <w:right w:val="single" w:sz="4" w:space="0" w:color="auto"/>
            </w:tcBorders>
            <w:shd w:val="clear" w:color="auto" w:fill="auto"/>
            <w:noWrap/>
            <w:vAlign w:val="center"/>
            <w:hideMark/>
          </w:tcPr>
          <w:p w14:paraId="39FD2BD9" w14:textId="77777777" w:rsidR="00D57985" w:rsidRPr="00174759" w:rsidRDefault="00D57985" w:rsidP="00174759">
            <w:pPr>
              <w:pStyle w:val="af7"/>
              <w:spacing w:line="240" w:lineRule="exact"/>
              <w:rPr>
                <w:sz w:val="18"/>
                <w:szCs w:val="18"/>
              </w:rPr>
            </w:pPr>
            <w:r w:rsidRPr="00174759">
              <w:rPr>
                <w:sz w:val="18"/>
                <w:szCs w:val="18"/>
              </w:rPr>
              <w:t>099.13916667E</w:t>
            </w:r>
          </w:p>
        </w:tc>
        <w:tc>
          <w:tcPr>
            <w:tcW w:w="292" w:type="pct"/>
            <w:tcBorders>
              <w:top w:val="nil"/>
              <w:left w:val="nil"/>
              <w:bottom w:val="single" w:sz="4" w:space="0" w:color="auto"/>
              <w:right w:val="single" w:sz="4" w:space="0" w:color="auto"/>
            </w:tcBorders>
            <w:shd w:val="clear" w:color="auto" w:fill="auto"/>
            <w:noWrap/>
            <w:vAlign w:val="center"/>
            <w:hideMark/>
          </w:tcPr>
          <w:p w14:paraId="4087EF5C"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39F679D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FADB3C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5D7B93C" w14:textId="77777777" w:rsidR="00D57985" w:rsidRPr="00174759" w:rsidRDefault="00D57985" w:rsidP="00174759">
            <w:pPr>
              <w:pStyle w:val="af7"/>
              <w:spacing w:line="240" w:lineRule="exact"/>
              <w:rPr>
                <w:sz w:val="18"/>
                <w:szCs w:val="18"/>
              </w:rPr>
            </w:pPr>
            <w:r w:rsidRPr="00174759">
              <w:rPr>
                <w:rFonts w:hint="eastAsia"/>
                <w:sz w:val="18"/>
                <w:szCs w:val="18"/>
              </w:rPr>
              <w:t xml:space="preserve">0.67 </w:t>
            </w:r>
          </w:p>
        </w:tc>
        <w:tc>
          <w:tcPr>
            <w:tcW w:w="252" w:type="pct"/>
            <w:tcBorders>
              <w:top w:val="nil"/>
              <w:left w:val="nil"/>
              <w:bottom w:val="single" w:sz="4" w:space="0" w:color="auto"/>
              <w:right w:val="single" w:sz="4" w:space="0" w:color="auto"/>
            </w:tcBorders>
            <w:shd w:val="clear" w:color="auto" w:fill="auto"/>
            <w:noWrap/>
            <w:vAlign w:val="center"/>
            <w:hideMark/>
          </w:tcPr>
          <w:p w14:paraId="3FE9ECA4" w14:textId="77777777" w:rsidR="00D57985" w:rsidRPr="00174759" w:rsidRDefault="00D57985" w:rsidP="00174759">
            <w:pPr>
              <w:pStyle w:val="af7"/>
              <w:spacing w:line="240" w:lineRule="exact"/>
              <w:rPr>
                <w:sz w:val="18"/>
                <w:szCs w:val="18"/>
              </w:rPr>
            </w:pPr>
            <w:r w:rsidRPr="00174759">
              <w:rPr>
                <w:rFonts w:hint="eastAsia"/>
                <w:sz w:val="18"/>
                <w:szCs w:val="18"/>
              </w:rPr>
              <w:t xml:space="preserve">4.49 </w:t>
            </w:r>
          </w:p>
        </w:tc>
        <w:tc>
          <w:tcPr>
            <w:tcW w:w="238" w:type="pct"/>
            <w:tcBorders>
              <w:top w:val="nil"/>
              <w:left w:val="nil"/>
              <w:bottom w:val="single" w:sz="4" w:space="0" w:color="auto"/>
              <w:right w:val="single" w:sz="4" w:space="0" w:color="auto"/>
            </w:tcBorders>
            <w:shd w:val="clear" w:color="auto" w:fill="auto"/>
            <w:noWrap/>
            <w:vAlign w:val="center"/>
            <w:hideMark/>
          </w:tcPr>
          <w:p w14:paraId="0C28321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7D17308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2B15372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916FA4A" w14:textId="77777777" w:rsidR="00D57985" w:rsidRPr="00174759" w:rsidRDefault="00D57985" w:rsidP="00174759">
            <w:pPr>
              <w:pStyle w:val="af7"/>
              <w:spacing w:line="240" w:lineRule="exact"/>
              <w:rPr>
                <w:sz w:val="18"/>
                <w:szCs w:val="18"/>
              </w:rPr>
            </w:pPr>
            <w:r w:rsidRPr="00174759">
              <w:rPr>
                <w:sz w:val="18"/>
                <w:szCs w:val="18"/>
              </w:rPr>
              <w:t>19</w:t>
            </w:r>
          </w:p>
        </w:tc>
        <w:tc>
          <w:tcPr>
            <w:tcW w:w="184" w:type="pct"/>
            <w:tcBorders>
              <w:top w:val="nil"/>
              <w:left w:val="nil"/>
              <w:bottom w:val="single" w:sz="4" w:space="0" w:color="auto"/>
              <w:right w:val="single" w:sz="4" w:space="0" w:color="auto"/>
            </w:tcBorders>
            <w:shd w:val="clear" w:color="auto" w:fill="auto"/>
            <w:noWrap/>
            <w:vAlign w:val="center"/>
            <w:hideMark/>
          </w:tcPr>
          <w:p w14:paraId="218CA2CE" w14:textId="77777777" w:rsidR="00D57985" w:rsidRPr="00174759" w:rsidRDefault="00D57985" w:rsidP="00174759">
            <w:pPr>
              <w:pStyle w:val="af7"/>
              <w:spacing w:line="240" w:lineRule="exact"/>
              <w:rPr>
                <w:sz w:val="18"/>
                <w:szCs w:val="18"/>
              </w:rPr>
            </w:pPr>
            <w:r w:rsidRPr="00174759">
              <w:rPr>
                <w:sz w:val="18"/>
                <w:szCs w:val="18"/>
              </w:rPr>
              <w:t>1243</w:t>
            </w:r>
          </w:p>
        </w:tc>
        <w:tc>
          <w:tcPr>
            <w:tcW w:w="1047" w:type="pct"/>
            <w:tcBorders>
              <w:top w:val="nil"/>
              <w:left w:val="nil"/>
              <w:bottom w:val="single" w:sz="4" w:space="0" w:color="auto"/>
              <w:right w:val="single" w:sz="4" w:space="0" w:color="auto"/>
            </w:tcBorders>
            <w:shd w:val="clear" w:color="auto" w:fill="auto"/>
            <w:noWrap/>
            <w:vAlign w:val="center"/>
            <w:hideMark/>
          </w:tcPr>
          <w:p w14:paraId="2B4E7BF9" w14:textId="77777777" w:rsidR="00D57985" w:rsidRPr="00174759" w:rsidRDefault="00D57985" w:rsidP="00174759">
            <w:pPr>
              <w:pStyle w:val="af7"/>
              <w:spacing w:line="240" w:lineRule="exact"/>
              <w:rPr>
                <w:sz w:val="18"/>
                <w:szCs w:val="18"/>
              </w:rPr>
            </w:pPr>
            <w:proofErr w:type="gramStart"/>
            <w:r w:rsidRPr="00174759">
              <w:rPr>
                <w:sz w:val="18"/>
                <w:szCs w:val="18"/>
              </w:rPr>
              <w:t>钟卫江</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CF6CFB4"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238B1AD6"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2A9153B1" w14:textId="77777777" w:rsidR="00D57985" w:rsidRPr="00174759" w:rsidRDefault="00D57985" w:rsidP="00174759">
            <w:pPr>
              <w:pStyle w:val="af7"/>
              <w:spacing w:line="240" w:lineRule="exact"/>
              <w:rPr>
                <w:sz w:val="18"/>
                <w:szCs w:val="18"/>
              </w:rPr>
            </w:pPr>
            <w:r w:rsidRPr="00174759">
              <w:rPr>
                <w:sz w:val="18"/>
                <w:szCs w:val="18"/>
              </w:rPr>
              <w:t>6.11</w:t>
            </w:r>
          </w:p>
        </w:tc>
        <w:tc>
          <w:tcPr>
            <w:tcW w:w="398" w:type="pct"/>
            <w:tcBorders>
              <w:top w:val="nil"/>
              <w:left w:val="nil"/>
              <w:bottom w:val="single" w:sz="4" w:space="0" w:color="auto"/>
              <w:right w:val="single" w:sz="4" w:space="0" w:color="auto"/>
            </w:tcBorders>
            <w:shd w:val="clear" w:color="auto" w:fill="auto"/>
            <w:noWrap/>
            <w:vAlign w:val="center"/>
            <w:hideMark/>
          </w:tcPr>
          <w:p w14:paraId="24447FE0" w14:textId="77777777" w:rsidR="00D57985" w:rsidRPr="00174759" w:rsidRDefault="00D57985" w:rsidP="00174759">
            <w:pPr>
              <w:pStyle w:val="af7"/>
              <w:spacing w:line="240" w:lineRule="exact"/>
              <w:rPr>
                <w:sz w:val="18"/>
                <w:szCs w:val="18"/>
              </w:rPr>
            </w:pPr>
            <w:r w:rsidRPr="00174759">
              <w:rPr>
                <w:sz w:val="18"/>
                <w:szCs w:val="18"/>
              </w:rPr>
              <w:t>39.62356944N</w:t>
            </w:r>
          </w:p>
        </w:tc>
        <w:tc>
          <w:tcPr>
            <w:tcW w:w="419" w:type="pct"/>
            <w:tcBorders>
              <w:top w:val="nil"/>
              <w:left w:val="nil"/>
              <w:bottom w:val="single" w:sz="4" w:space="0" w:color="auto"/>
              <w:right w:val="single" w:sz="4" w:space="0" w:color="auto"/>
            </w:tcBorders>
            <w:shd w:val="clear" w:color="auto" w:fill="auto"/>
            <w:noWrap/>
            <w:vAlign w:val="center"/>
            <w:hideMark/>
          </w:tcPr>
          <w:p w14:paraId="72EA6E4B" w14:textId="77777777" w:rsidR="00D57985" w:rsidRPr="00174759" w:rsidRDefault="00D57985" w:rsidP="00174759">
            <w:pPr>
              <w:pStyle w:val="af7"/>
              <w:spacing w:line="240" w:lineRule="exact"/>
              <w:rPr>
                <w:sz w:val="18"/>
                <w:szCs w:val="18"/>
              </w:rPr>
            </w:pPr>
            <w:r w:rsidRPr="00174759">
              <w:rPr>
                <w:sz w:val="18"/>
                <w:szCs w:val="18"/>
              </w:rPr>
              <w:t>099.14163056E</w:t>
            </w:r>
          </w:p>
        </w:tc>
        <w:tc>
          <w:tcPr>
            <w:tcW w:w="292" w:type="pct"/>
            <w:tcBorders>
              <w:top w:val="nil"/>
              <w:left w:val="nil"/>
              <w:bottom w:val="single" w:sz="4" w:space="0" w:color="auto"/>
              <w:right w:val="single" w:sz="4" w:space="0" w:color="auto"/>
            </w:tcBorders>
            <w:shd w:val="clear" w:color="auto" w:fill="auto"/>
            <w:noWrap/>
            <w:vAlign w:val="center"/>
            <w:hideMark/>
          </w:tcPr>
          <w:p w14:paraId="26961CBF"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7D99BA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234844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3C42768" w14:textId="77777777" w:rsidR="00D57985" w:rsidRPr="00174759" w:rsidRDefault="00D57985" w:rsidP="00174759">
            <w:pPr>
              <w:pStyle w:val="af7"/>
              <w:spacing w:line="240" w:lineRule="exact"/>
              <w:rPr>
                <w:sz w:val="18"/>
                <w:szCs w:val="18"/>
              </w:rPr>
            </w:pPr>
            <w:r w:rsidRPr="00174759">
              <w:rPr>
                <w:rFonts w:hint="eastAsia"/>
                <w:sz w:val="18"/>
                <w:szCs w:val="18"/>
              </w:rPr>
              <w:t xml:space="preserve">0.79 </w:t>
            </w:r>
          </w:p>
        </w:tc>
        <w:tc>
          <w:tcPr>
            <w:tcW w:w="252" w:type="pct"/>
            <w:tcBorders>
              <w:top w:val="nil"/>
              <w:left w:val="nil"/>
              <w:bottom w:val="single" w:sz="4" w:space="0" w:color="auto"/>
              <w:right w:val="single" w:sz="4" w:space="0" w:color="auto"/>
            </w:tcBorders>
            <w:shd w:val="clear" w:color="auto" w:fill="auto"/>
            <w:noWrap/>
            <w:vAlign w:val="center"/>
            <w:hideMark/>
          </w:tcPr>
          <w:p w14:paraId="2728ABC8" w14:textId="77777777" w:rsidR="00D57985" w:rsidRPr="00174759" w:rsidRDefault="00D57985" w:rsidP="00174759">
            <w:pPr>
              <w:pStyle w:val="af7"/>
              <w:spacing w:line="240" w:lineRule="exact"/>
              <w:rPr>
                <w:sz w:val="18"/>
                <w:szCs w:val="18"/>
              </w:rPr>
            </w:pPr>
            <w:r w:rsidRPr="00174759">
              <w:rPr>
                <w:rFonts w:hint="eastAsia"/>
                <w:sz w:val="18"/>
                <w:szCs w:val="18"/>
              </w:rPr>
              <w:t xml:space="preserve">5.32 </w:t>
            </w:r>
          </w:p>
        </w:tc>
        <w:tc>
          <w:tcPr>
            <w:tcW w:w="238" w:type="pct"/>
            <w:tcBorders>
              <w:top w:val="nil"/>
              <w:left w:val="nil"/>
              <w:bottom w:val="single" w:sz="4" w:space="0" w:color="auto"/>
              <w:right w:val="single" w:sz="4" w:space="0" w:color="auto"/>
            </w:tcBorders>
            <w:shd w:val="clear" w:color="auto" w:fill="auto"/>
            <w:noWrap/>
            <w:vAlign w:val="center"/>
            <w:hideMark/>
          </w:tcPr>
          <w:p w14:paraId="5E52D9D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2B7B0FA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2FD8287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F12B01" w14:textId="77777777" w:rsidR="00D57985" w:rsidRPr="00174759" w:rsidRDefault="00D57985" w:rsidP="00174759">
            <w:pPr>
              <w:pStyle w:val="af7"/>
              <w:spacing w:line="240" w:lineRule="exact"/>
              <w:rPr>
                <w:sz w:val="18"/>
                <w:szCs w:val="18"/>
              </w:rPr>
            </w:pPr>
            <w:r w:rsidRPr="00174759">
              <w:rPr>
                <w:sz w:val="18"/>
                <w:szCs w:val="18"/>
              </w:rPr>
              <w:t>20</w:t>
            </w:r>
          </w:p>
        </w:tc>
        <w:tc>
          <w:tcPr>
            <w:tcW w:w="184" w:type="pct"/>
            <w:tcBorders>
              <w:top w:val="nil"/>
              <w:left w:val="nil"/>
              <w:bottom w:val="single" w:sz="4" w:space="0" w:color="auto"/>
              <w:right w:val="single" w:sz="4" w:space="0" w:color="auto"/>
            </w:tcBorders>
            <w:shd w:val="clear" w:color="auto" w:fill="auto"/>
            <w:noWrap/>
            <w:vAlign w:val="center"/>
            <w:hideMark/>
          </w:tcPr>
          <w:p w14:paraId="2A0BB7C8" w14:textId="77777777" w:rsidR="00D57985" w:rsidRPr="00174759" w:rsidRDefault="00D57985" w:rsidP="00174759">
            <w:pPr>
              <w:pStyle w:val="af7"/>
              <w:spacing w:line="240" w:lineRule="exact"/>
              <w:rPr>
                <w:sz w:val="18"/>
                <w:szCs w:val="18"/>
              </w:rPr>
            </w:pPr>
            <w:r w:rsidRPr="00174759">
              <w:rPr>
                <w:sz w:val="18"/>
                <w:szCs w:val="18"/>
              </w:rPr>
              <w:t>1244</w:t>
            </w:r>
          </w:p>
        </w:tc>
        <w:tc>
          <w:tcPr>
            <w:tcW w:w="1047" w:type="pct"/>
            <w:tcBorders>
              <w:top w:val="nil"/>
              <w:left w:val="nil"/>
              <w:bottom w:val="single" w:sz="4" w:space="0" w:color="auto"/>
              <w:right w:val="single" w:sz="4" w:space="0" w:color="auto"/>
            </w:tcBorders>
            <w:shd w:val="clear" w:color="auto" w:fill="auto"/>
            <w:noWrap/>
            <w:vAlign w:val="center"/>
            <w:hideMark/>
          </w:tcPr>
          <w:p w14:paraId="1E963525" w14:textId="77777777" w:rsidR="00D57985" w:rsidRPr="00174759" w:rsidRDefault="00D57985" w:rsidP="00174759">
            <w:pPr>
              <w:pStyle w:val="af7"/>
              <w:spacing w:line="240" w:lineRule="exact"/>
              <w:rPr>
                <w:sz w:val="18"/>
                <w:szCs w:val="18"/>
              </w:rPr>
            </w:pPr>
            <w:r w:rsidRPr="00174759">
              <w:rPr>
                <w:sz w:val="18"/>
                <w:szCs w:val="18"/>
              </w:rPr>
              <w:t>钟向东</w:t>
            </w:r>
          </w:p>
        </w:tc>
        <w:tc>
          <w:tcPr>
            <w:tcW w:w="292" w:type="pct"/>
            <w:tcBorders>
              <w:top w:val="nil"/>
              <w:left w:val="nil"/>
              <w:bottom w:val="single" w:sz="4" w:space="0" w:color="auto"/>
              <w:right w:val="single" w:sz="4" w:space="0" w:color="auto"/>
            </w:tcBorders>
            <w:shd w:val="clear" w:color="auto" w:fill="auto"/>
            <w:noWrap/>
            <w:vAlign w:val="center"/>
            <w:hideMark/>
          </w:tcPr>
          <w:p w14:paraId="03819CD8"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1E6ABA20"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F73252E"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7F664174" w14:textId="77777777" w:rsidR="00D57985" w:rsidRPr="00174759" w:rsidRDefault="00D57985" w:rsidP="00174759">
            <w:pPr>
              <w:pStyle w:val="af7"/>
              <w:spacing w:line="240" w:lineRule="exact"/>
              <w:rPr>
                <w:sz w:val="18"/>
                <w:szCs w:val="18"/>
              </w:rPr>
            </w:pPr>
            <w:r w:rsidRPr="00174759">
              <w:rPr>
                <w:sz w:val="18"/>
                <w:szCs w:val="18"/>
              </w:rPr>
              <w:t>39.62416667N</w:t>
            </w:r>
          </w:p>
        </w:tc>
        <w:tc>
          <w:tcPr>
            <w:tcW w:w="419" w:type="pct"/>
            <w:tcBorders>
              <w:top w:val="nil"/>
              <w:left w:val="nil"/>
              <w:bottom w:val="single" w:sz="4" w:space="0" w:color="auto"/>
              <w:right w:val="single" w:sz="4" w:space="0" w:color="auto"/>
            </w:tcBorders>
            <w:shd w:val="clear" w:color="auto" w:fill="auto"/>
            <w:noWrap/>
            <w:vAlign w:val="center"/>
            <w:hideMark/>
          </w:tcPr>
          <w:p w14:paraId="10EA0724" w14:textId="77777777" w:rsidR="00D57985" w:rsidRPr="00174759" w:rsidRDefault="00D57985" w:rsidP="00174759">
            <w:pPr>
              <w:pStyle w:val="af7"/>
              <w:spacing w:line="240" w:lineRule="exact"/>
              <w:rPr>
                <w:sz w:val="18"/>
                <w:szCs w:val="18"/>
              </w:rPr>
            </w:pPr>
            <w:r w:rsidRPr="00174759">
              <w:rPr>
                <w:sz w:val="18"/>
                <w:szCs w:val="18"/>
              </w:rPr>
              <w:t>099.10250000E</w:t>
            </w:r>
          </w:p>
        </w:tc>
        <w:tc>
          <w:tcPr>
            <w:tcW w:w="292" w:type="pct"/>
            <w:tcBorders>
              <w:top w:val="nil"/>
              <w:left w:val="nil"/>
              <w:bottom w:val="single" w:sz="4" w:space="0" w:color="auto"/>
              <w:right w:val="single" w:sz="4" w:space="0" w:color="auto"/>
            </w:tcBorders>
            <w:shd w:val="clear" w:color="auto" w:fill="auto"/>
            <w:noWrap/>
            <w:vAlign w:val="center"/>
            <w:hideMark/>
          </w:tcPr>
          <w:p w14:paraId="7D209743"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6657E57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50AF77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0C3BBDD" w14:textId="77777777" w:rsidR="00D57985" w:rsidRPr="00174759" w:rsidRDefault="00D57985" w:rsidP="00174759">
            <w:pPr>
              <w:pStyle w:val="af7"/>
              <w:spacing w:line="240" w:lineRule="exact"/>
              <w:rPr>
                <w:sz w:val="18"/>
                <w:szCs w:val="18"/>
              </w:rPr>
            </w:pPr>
            <w:r w:rsidRPr="00174759">
              <w:rPr>
                <w:rFonts w:hint="eastAsia"/>
                <w:sz w:val="18"/>
                <w:szCs w:val="18"/>
              </w:rPr>
              <w:t xml:space="preserve">0.71 </w:t>
            </w:r>
          </w:p>
        </w:tc>
        <w:tc>
          <w:tcPr>
            <w:tcW w:w="252" w:type="pct"/>
            <w:tcBorders>
              <w:top w:val="nil"/>
              <w:left w:val="nil"/>
              <w:bottom w:val="single" w:sz="4" w:space="0" w:color="auto"/>
              <w:right w:val="single" w:sz="4" w:space="0" w:color="auto"/>
            </w:tcBorders>
            <w:shd w:val="clear" w:color="auto" w:fill="auto"/>
            <w:noWrap/>
            <w:vAlign w:val="center"/>
            <w:hideMark/>
          </w:tcPr>
          <w:p w14:paraId="100AD2E6" w14:textId="77777777" w:rsidR="00D57985" w:rsidRPr="00174759" w:rsidRDefault="00D57985" w:rsidP="00174759">
            <w:pPr>
              <w:pStyle w:val="af7"/>
              <w:spacing w:line="240" w:lineRule="exact"/>
              <w:rPr>
                <w:sz w:val="18"/>
                <w:szCs w:val="18"/>
              </w:rPr>
            </w:pPr>
            <w:r w:rsidRPr="00174759">
              <w:rPr>
                <w:rFonts w:hint="eastAsia"/>
                <w:sz w:val="18"/>
                <w:szCs w:val="18"/>
              </w:rPr>
              <w:t xml:space="preserve">4.78 </w:t>
            </w:r>
          </w:p>
        </w:tc>
        <w:tc>
          <w:tcPr>
            <w:tcW w:w="238" w:type="pct"/>
            <w:tcBorders>
              <w:top w:val="nil"/>
              <w:left w:val="nil"/>
              <w:bottom w:val="single" w:sz="4" w:space="0" w:color="auto"/>
              <w:right w:val="single" w:sz="4" w:space="0" w:color="auto"/>
            </w:tcBorders>
            <w:shd w:val="clear" w:color="auto" w:fill="auto"/>
            <w:noWrap/>
            <w:vAlign w:val="center"/>
            <w:hideMark/>
          </w:tcPr>
          <w:p w14:paraId="0A496B3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3DA2F68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4C16ED2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295BA32" w14:textId="77777777" w:rsidR="00D57985" w:rsidRPr="00174759" w:rsidRDefault="00D57985" w:rsidP="00174759">
            <w:pPr>
              <w:pStyle w:val="af7"/>
              <w:spacing w:line="240" w:lineRule="exact"/>
              <w:rPr>
                <w:sz w:val="18"/>
                <w:szCs w:val="18"/>
              </w:rPr>
            </w:pPr>
            <w:r w:rsidRPr="00174759">
              <w:rPr>
                <w:sz w:val="18"/>
                <w:szCs w:val="18"/>
              </w:rPr>
              <w:t>21</w:t>
            </w:r>
          </w:p>
        </w:tc>
        <w:tc>
          <w:tcPr>
            <w:tcW w:w="184" w:type="pct"/>
            <w:tcBorders>
              <w:top w:val="nil"/>
              <w:left w:val="nil"/>
              <w:bottom w:val="single" w:sz="4" w:space="0" w:color="auto"/>
              <w:right w:val="single" w:sz="4" w:space="0" w:color="auto"/>
            </w:tcBorders>
            <w:shd w:val="clear" w:color="auto" w:fill="auto"/>
            <w:noWrap/>
            <w:vAlign w:val="center"/>
            <w:hideMark/>
          </w:tcPr>
          <w:p w14:paraId="1514DCE5" w14:textId="77777777" w:rsidR="00D57985" w:rsidRPr="00174759" w:rsidRDefault="00D57985" w:rsidP="00174759">
            <w:pPr>
              <w:pStyle w:val="af7"/>
              <w:spacing w:line="240" w:lineRule="exact"/>
              <w:rPr>
                <w:sz w:val="18"/>
                <w:szCs w:val="18"/>
              </w:rPr>
            </w:pPr>
            <w:r w:rsidRPr="00174759">
              <w:rPr>
                <w:sz w:val="18"/>
                <w:szCs w:val="18"/>
              </w:rPr>
              <w:t>1245</w:t>
            </w:r>
          </w:p>
        </w:tc>
        <w:tc>
          <w:tcPr>
            <w:tcW w:w="1047" w:type="pct"/>
            <w:tcBorders>
              <w:top w:val="nil"/>
              <w:left w:val="nil"/>
              <w:bottom w:val="single" w:sz="4" w:space="0" w:color="auto"/>
              <w:right w:val="single" w:sz="4" w:space="0" w:color="auto"/>
            </w:tcBorders>
            <w:shd w:val="clear" w:color="auto" w:fill="auto"/>
            <w:noWrap/>
            <w:vAlign w:val="center"/>
            <w:hideMark/>
          </w:tcPr>
          <w:p w14:paraId="5C6AF0AA" w14:textId="77777777" w:rsidR="00D57985" w:rsidRPr="00174759" w:rsidRDefault="00D57985" w:rsidP="00174759">
            <w:pPr>
              <w:pStyle w:val="af7"/>
              <w:spacing w:line="240" w:lineRule="exact"/>
              <w:rPr>
                <w:sz w:val="18"/>
                <w:szCs w:val="18"/>
              </w:rPr>
            </w:pPr>
            <w:r w:rsidRPr="00174759">
              <w:rPr>
                <w:sz w:val="18"/>
                <w:szCs w:val="18"/>
              </w:rPr>
              <w:t>钟向东</w:t>
            </w:r>
          </w:p>
        </w:tc>
        <w:tc>
          <w:tcPr>
            <w:tcW w:w="292" w:type="pct"/>
            <w:tcBorders>
              <w:top w:val="nil"/>
              <w:left w:val="nil"/>
              <w:bottom w:val="single" w:sz="4" w:space="0" w:color="auto"/>
              <w:right w:val="single" w:sz="4" w:space="0" w:color="auto"/>
            </w:tcBorders>
            <w:shd w:val="clear" w:color="auto" w:fill="auto"/>
            <w:noWrap/>
            <w:vAlign w:val="center"/>
            <w:hideMark/>
          </w:tcPr>
          <w:p w14:paraId="0D9FA1CC"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400EC223"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13A86F1" w14:textId="77777777" w:rsidR="00D57985" w:rsidRPr="00174759" w:rsidRDefault="00D57985" w:rsidP="00174759">
            <w:pPr>
              <w:pStyle w:val="af7"/>
              <w:spacing w:line="240" w:lineRule="exact"/>
              <w:rPr>
                <w:sz w:val="18"/>
                <w:szCs w:val="18"/>
              </w:rPr>
            </w:pPr>
            <w:r w:rsidRPr="00174759">
              <w:rPr>
                <w:sz w:val="18"/>
                <w:szCs w:val="18"/>
              </w:rPr>
              <w:t>2.54</w:t>
            </w:r>
          </w:p>
        </w:tc>
        <w:tc>
          <w:tcPr>
            <w:tcW w:w="398" w:type="pct"/>
            <w:tcBorders>
              <w:top w:val="nil"/>
              <w:left w:val="nil"/>
              <w:bottom w:val="single" w:sz="4" w:space="0" w:color="auto"/>
              <w:right w:val="single" w:sz="4" w:space="0" w:color="auto"/>
            </w:tcBorders>
            <w:shd w:val="clear" w:color="auto" w:fill="auto"/>
            <w:noWrap/>
            <w:vAlign w:val="center"/>
            <w:hideMark/>
          </w:tcPr>
          <w:p w14:paraId="0D57974F" w14:textId="77777777" w:rsidR="00D57985" w:rsidRPr="00174759" w:rsidRDefault="00D57985" w:rsidP="00174759">
            <w:pPr>
              <w:pStyle w:val="af7"/>
              <w:spacing w:line="240" w:lineRule="exact"/>
              <w:rPr>
                <w:sz w:val="18"/>
                <w:szCs w:val="18"/>
              </w:rPr>
            </w:pPr>
            <w:r w:rsidRPr="00174759">
              <w:rPr>
                <w:sz w:val="18"/>
                <w:szCs w:val="18"/>
              </w:rPr>
              <w:t>39.63750000N</w:t>
            </w:r>
          </w:p>
        </w:tc>
        <w:tc>
          <w:tcPr>
            <w:tcW w:w="419" w:type="pct"/>
            <w:tcBorders>
              <w:top w:val="nil"/>
              <w:left w:val="nil"/>
              <w:bottom w:val="single" w:sz="4" w:space="0" w:color="auto"/>
              <w:right w:val="single" w:sz="4" w:space="0" w:color="auto"/>
            </w:tcBorders>
            <w:shd w:val="clear" w:color="auto" w:fill="auto"/>
            <w:noWrap/>
            <w:vAlign w:val="center"/>
            <w:hideMark/>
          </w:tcPr>
          <w:p w14:paraId="7454574F" w14:textId="77777777" w:rsidR="00D57985" w:rsidRPr="00174759" w:rsidRDefault="00D57985" w:rsidP="00174759">
            <w:pPr>
              <w:pStyle w:val="af7"/>
              <w:spacing w:line="240" w:lineRule="exact"/>
              <w:rPr>
                <w:sz w:val="18"/>
                <w:szCs w:val="18"/>
              </w:rPr>
            </w:pPr>
            <w:r w:rsidRPr="00174759">
              <w:rPr>
                <w:sz w:val="18"/>
                <w:szCs w:val="18"/>
              </w:rPr>
              <w:t>099.11527778E</w:t>
            </w:r>
          </w:p>
        </w:tc>
        <w:tc>
          <w:tcPr>
            <w:tcW w:w="292" w:type="pct"/>
            <w:tcBorders>
              <w:top w:val="nil"/>
              <w:left w:val="nil"/>
              <w:bottom w:val="single" w:sz="4" w:space="0" w:color="auto"/>
              <w:right w:val="single" w:sz="4" w:space="0" w:color="auto"/>
            </w:tcBorders>
            <w:shd w:val="clear" w:color="auto" w:fill="auto"/>
            <w:noWrap/>
            <w:vAlign w:val="center"/>
            <w:hideMark/>
          </w:tcPr>
          <w:p w14:paraId="62A678F1"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277AB08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8D247D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61ACA11"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6CC6A22C" w14:textId="77777777" w:rsidR="00D57985" w:rsidRPr="00174759" w:rsidRDefault="00D57985" w:rsidP="00174759">
            <w:pPr>
              <w:pStyle w:val="af7"/>
              <w:spacing w:line="240" w:lineRule="exact"/>
              <w:rPr>
                <w:sz w:val="18"/>
                <w:szCs w:val="18"/>
              </w:rPr>
            </w:pPr>
            <w:r w:rsidRPr="00174759">
              <w:rPr>
                <w:rFonts w:hint="eastAsia"/>
                <w:sz w:val="18"/>
                <w:szCs w:val="18"/>
              </w:rPr>
              <w:t xml:space="preserve">2.21 </w:t>
            </w:r>
          </w:p>
        </w:tc>
        <w:tc>
          <w:tcPr>
            <w:tcW w:w="238" w:type="pct"/>
            <w:tcBorders>
              <w:top w:val="nil"/>
              <w:left w:val="nil"/>
              <w:bottom w:val="single" w:sz="4" w:space="0" w:color="auto"/>
              <w:right w:val="single" w:sz="4" w:space="0" w:color="auto"/>
            </w:tcBorders>
            <w:shd w:val="clear" w:color="auto" w:fill="auto"/>
            <w:noWrap/>
            <w:vAlign w:val="center"/>
            <w:hideMark/>
          </w:tcPr>
          <w:p w14:paraId="1B48747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45A7A94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43A2CB0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694C683" w14:textId="77777777" w:rsidR="00D57985" w:rsidRPr="00174759" w:rsidRDefault="00D57985" w:rsidP="00174759">
            <w:pPr>
              <w:pStyle w:val="af7"/>
              <w:spacing w:line="240" w:lineRule="exact"/>
              <w:rPr>
                <w:sz w:val="18"/>
                <w:szCs w:val="18"/>
              </w:rPr>
            </w:pPr>
            <w:r w:rsidRPr="00174759">
              <w:rPr>
                <w:sz w:val="18"/>
                <w:szCs w:val="18"/>
              </w:rPr>
              <w:t>22</w:t>
            </w:r>
          </w:p>
        </w:tc>
        <w:tc>
          <w:tcPr>
            <w:tcW w:w="184" w:type="pct"/>
            <w:tcBorders>
              <w:top w:val="nil"/>
              <w:left w:val="nil"/>
              <w:bottom w:val="single" w:sz="4" w:space="0" w:color="auto"/>
              <w:right w:val="single" w:sz="4" w:space="0" w:color="auto"/>
            </w:tcBorders>
            <w:shd w:val="clear" w:color="auto" w:fill="auto"/>
            <w:noWrap/>
            <w:vAlign w:val="center"/>
            <w:hideMark/>
          </w:tcPr>
          <w:p w14:paraId="34906529" w14:textId="77777777" w:rsidR="00D57985" w:rsidRPr="00174759" w:rsidRDefault="00D57985" w:rsidP="00174759">
            <w:pPr>
              <w:pStyle w:val="af7"/>
              <w:spacing w:line="240" w:lineRule="exact"/>
              <w:rPr>
                <w:sz w:val="18"/>
                <w:szCs w:val="18"/>
              </w:rPr>
            </w:pPr>
            <w:r w:rsidRPr="00174759">
              <w:rPr>
                <w:sz w:val="18"/>
                <w:szCs w:val="18"/>
              </w:rPr>
              <w:t>1274</w:t>
            </w:r>
          </w:p>
        </w:tc>
        <w:tc>
          <w:tcPr>
            <w:tcW w:w="1047" w:type="pct"/>
            <w:tcBorders>
              <w:top w:val="nil"/>
              <w:left w:val="nil"/>
              <w:bottom w:val="single" w:sz="4" w:space="0" w:color="auto"/>
              <w:right w:val="single" w:sz="4" w:space="0" w:color="auto"/>
            </w:tcBorders>
            <w:shd w:val="clear" w:color="auto" w:fill="auto"/>
            <w:noWrap/>
            <w:vAlign w:val="center"/>
            <w:hideMark/>
          </w:tcPr>
          <w:p w14:paraId="22859A02" w14:textId="77777777" w:rsidR="00D57985" w:rsidRPr="00174759" w:rsidRDefault="00D57985" w:rsidP="00174759">
            <w:pPr>
              <w:pStyle w:val="af7"/>
              <w:spacing w:line="240" w:lineRule="exact"/>
              <w:rPr>
                <w:sz w:val="18"/>
                <w:szCs w:val="18"/>
              </w:rPr>
            </w:pPr>
            <w:r w:rsidRPr="00174759">
              <w:rPr>
                <w:sz w:val="18"/>
                <w:szCs w:val="18"/>
              </w:rPr>
              <w:t>明花乡政府西海子湖</w:t>
            </w:r>
          </w:p>
        </w:tc>
        <w:tc>
          <w:tcPr>
            <w:tcW w:w="292" w:type="pct"/>
            <w:tcBorders>
              <w:top w:val="nil"/>
              <w:left w:val="nil"/>
              <w:bottom w:val="single" w:sz="4" w:space="0" w:color="auto"/>
              <w:right w:val="single" w:sz="4" w:space="0" w:color="auto"/>
            </w:tcBorders>
            <w:shd w:val="clear" w:color="auto" w:fill="auto"/>
            <w:noWrap/>
            <w:vAlign w:val="center"/>
            <w:hideMark/>
          </w:tcPr>
          <w:p w14:paraId="7A71F678" w14:textId="77777777" w:rsidR="00D57985" w:rsidRPr="00174759" w:rsidRDefault="00D57985" w:rsidP="00174759">
            <w:pPr>
              <w:pStyle w:val="af7"/>
              <w:spacing w:line="240" w:lineRule="exact"/>
              <w:rPr>
                <w:sz w:val="18"/>
                <w:szCs w:val="18"/>
              </w:rPr>
            </w:pPr>
            <w:r w:rsidRPr="00174759">
              <w:rPr>
                <w:sz w:val="18"/>
                <w:szCs w:val="18"/>
              </w:rPr>
              <w:t>黄土坡村</w:t>
            </w:r>
          </w:p>
        </w:tc>
        <w:tc>
          <w:tcPr>
            <w:tcW w:w="292" w:type="pct"/>
            <w:tcBorders>
              <w:top w:val="nil"/>
              <w:left w:val="nil"/>
              <w:bottom w:val="single" w:sz="4" w:space="0" w:color="auto"/>
              <w:right w:val="single" w:sz="4" w:space="0" w:color="auto"/>
            </w:tcBorders>
            <w:shd w:val="clear" w:color="auto" w:fill="auto"/>
            <w:noWrap/>
            <w:vAlign w:val="center"/>
            <w:hideMark/>
          </w:tcPr>
          <w:p w14:paraId="01095F32" w14:textId="77777777" w:rsidR="00D57985" w:rsidRPr="00174759" w:rsidRDefault="00D57985" w:rsidP="00174759">
            <w:pPr>
              <w:pStyle w:val="af7"/>
              <w:spacing w:line="240" w:lineRule="exact"/>
              <w:rPr>
                <w:sz w:val="18"/>
                <w:szCs w:val="18"/>
              </w:rPr>
            </w:pPr>
            <w:r w:rsidRPr="00174759">
              <w:rPr>
                <w:sz w:val="18"/>
                <w:szCs w:val="18"/>
              </w:rPr>
              <w:t>17.6</w:t>
            </w:r>
          </w:p>
        </w:tc>
        <w:tc>
          <w:tcPr>
            <w:tcW w:w="346" w:type="pct"/>
            <w:tcBorders>
              <w:top w:val="nil"/>
              <w:left w:val="nil"/>
              <w:bottom w:val="single" w:sz="4" w:space="0" w:color="auto"/>
              <w:right w:val="single" w:sz="4" w:space="0" w:color="auto"/>
            </w:tcBorders>
            <w:shd w:val="clear" w:color="auto" w:fill="auto"/>
            <w:noWrap/>
            <w:vAlign w:val="center"/>
            <w:hideMark/>
          </w:tcPr>
          <w:p w14:paraId="5F95AF8B" w14:textId="77777777" w:rsidR="00D57985" w:rsidRPr="00174759" w:rsidRDefault="00D57985" w:rsidP="00174759">
            <w:pPr>
              <w:pStyle w:val="af7"/>
              <w:spacing w:line="240" w:lineRule="exact"/>
              <w:rPr>
                <w:sz w:val="18"/>
                <w:szCs w:val="18"/>
              </w:rPr>
            </w:pPr>
            <w:r w:rsidRPr="00174759">
              <w:rPr>
                <w:sz w:val="18"/>
                <w:szCs w:val="18"/>
              </w:rPr>
              <w:t>9.34</w:t>
            </w:r>
          </w:p>
        </w:tc>
        <w:tc>
          <w:tcPr>
            <w:tcW w:w="398" w:type="pct"/>
            <w:tcBorders>
              <w:top w:val="nil"/>
              <w:left w:val="nil"/>
              <w:bottom w:val="single" w:sz="4" w:space="0" w:color="auto"/>
              <w:right w:val="single" w:sz="4" w:space="0" w:color="auto"/>
            </w:tcBorders>
            <w:shd w:val="clear" w:color="auto" w:fill="auto"/>
            <w:noWrap/>
            <w:vAlign w:val="center"/>
            <w:hideMark/>
          </w:tcPr>
          <w:p w14:paraId="0C7C520C" w14:textId="77777777" w:rsidR="00D57985" w:rsidRPr="00174759" w:rsidRDefault="00D57985" w:rsidP="00174759">
            <w:pPr>
              <w:pStyle w:val="af7"/>
              <w:spacing w:line="240" w:lineRule="exact"/>
              <w:rPr>
                <w:sz w:val="18"/>
                <w:szCs w:val="18"/>
              </w:rPr>
            </w:pPr>
            <w:r w:rsidRPr="00174759">
              <w:rPr>
                <w:sz w:val="18"/>
                <w:szCs w:val="18"/>
              </w:rPr>
              <w:t>39.59938056N</w:t>
            </w:r>
          </w:p>
        </w:tc>
        <w:tc>
          <w:tcPr>
            <w:tcW w:w="419" w:type="pct"/>
            <w:tcBorders>
              <w:top w:val="nil"/>
              <w:left w:val="nil"/>
              <w:bottom w:val="single" w:sz="4" w:space="0" w:color="auto"/>
              <w:right w:val="single" w:sz="4" w:space="0" w:color="auto"/>
            </w:tcBorders>
            <w:shd w:val="clear" w:color="auto" w:fill="auto"/>
            <w:noWrap/>
            <w:vAlign w:val="center"/>
            <w:hideMark/>
          </w:tcPr>
          <w:p w14:paraId="1864608B" w14:textId="77777777" w:rsidR="00D57985" w:rsidRPr="00174759" w:rsidRDefault="00D57985" w:rsidP="00174759">
            <w:pPr>
              <w:pStyle w:val="af7"/>
              <w:spacing w:line="240" w:lineRule="exact"/>
              <w:rPr>
                <w:sz w:val="18"/>
                <w:szCs w:val="18"/>
              </w:rPr>
            </w:pPr>
            <w:r w:rsidRPr="00174759">
              <w:rPr>
                <w:sz w:val="18"/>
                <w:szCs w:val="18"/>
              </w:rPr>
              <w:t>099.12633056E</w:t>
            </w:r>
          </w:p>
        </w:tc>
        <w:tc>
          <w:tcPr>
            <w:tcW w:w="292" w:type="pct"/>
            <w:tcBorders>
              <w:top w:val="nil"/>
              <w:left w:val="nil"/>
              <w:bottom w:val="single" w:sz="4" w:space="0" w:color="auto"/>
              <w:right w:val="single" w:sz="4" w:space="0" w:color="auto"/>
            </w:tcBorders>
            <w:shd w:val="clear" w:color="auto" w:fill="auto"/>
            <w:noWrap/>
            <w:vAlign w:val="center"/>
            <w:hideMark/>
          </w:tcPr>
          <w:p w14:paraId="5DD8613A" w14:textId="77777777" w:rsidR="00D57985" w:rsidRPr="00174759" w:rsidRDefault="00D57985" w:rsidP="00174759">
            <w:pPr>
              <w:pStyle w:val="af7"/>
              <w:spacing w:line="240" w:lineRule="exact"/>
              <w:rPr>
                <w:sz w:val="18"/>
                <w:szCs w:val="18"/>
              </w:rPr>
            </w:pPr>
            <w:r w:rsidRPr="00174759">
              <w:rPr>
                <w:sz w:val="18"/>
                <w:szCs w:val="18"/>
              </w:rPr>
              <w:t>前滩灌区</w:t>
            </w:r>
          </w:p>
        </w:tc>
        <w:tc>
          <w:tcPr>
            <w:tcW w:w="238" w:type="pct"/>
            <w:tcBorders>
              <w:top w:val="nil"/>
              <w:left w:val="nil"/>
              <w:bottom w:val="single" w:sz="4" w:space="0" w:color="auto"/>
              <w:right w:val="single" w:sz="4" w:space="0" w:color="auto"/>
            </w:tcBorders>
            <w:shd w:val="clear" w:color="auto" w:fill="auto"/>
            <w:noWrap/>
            <w:vAlign w:val="center"/>
            <w:hideMark/>
          </w:tcPr>
          <w:p w14:paraId="5116D8C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486CA3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2089936" w14:textId="77777777" w:rsidR="00D57985" w:rsidRPr="00174759" w:rsidRDefault="00D57985" w:rsidP="00174759">
            <w:pPr>
              <w:pStyle w:val="af7"/>
              <w:spacing w:line="240" w:lineRule="exact"/>
              <w:rPr>
                <w:sz w:val="18"/>
                <w:szCs w:val="18"/>
              </w:rPr>
            </w:pPr>
            <w:r w:rsidRPr="00174759">
              <w:rPr>
                <w:rFonts w:hint="eastAsia"/>
                <w:sz w:val="18"/>
                <w:szCs w:val="18"/>
              </w:rPr>
              <w:t xml:space="preserve">1.21 </w:t>
            </w:r>
          </w:p>
        </w:tc>
        <w:tc>
          <w:tcPr>
            <w:tcW w:w="252" w:type="pct"/>
            <w:tcBorders>
              <w:top w:val="nil"/>
              <w:left w:val="nil"/>
              <w:bottom w:val="single" w:sz="4" w:space="0" w:color="auto"/>
              <w:right w:val="single" w:sz="4" w:space="0" w:color="auto"/>
            </w:tcBorders>
            <w:shd w:val="clear" w:color="auto" w:fill="auto"/>
            <w:noWrap/>
            <w:vAlign w:val="center"/>
            <w:hideMark/>
          </w:tcPr>
          <w:p w14:paraId="4EEAA8EC" w14:textId="77777777" w:rsidR="00D57985" w:rsidRPr="00174759" w:rsidRDefault="00D57985" w:rsidP="00174759">
            <w:pPr>
              <w:pStyle w:val="af7"/>
              <w:spacing w:line="240" w:lineRule="exact"/>
              <w:rPr>
                <w:sz w:val="18"/>
                <w:szCs w:val="18"/>
              </w:rPr>
            </w:pPr>
            <w:r w:rsidRPr="00174759">
              <w:rPr>
                <w:rFonts w:hint="eastAsia"/>
                <w:sz w:val="18"/>
                <w:szCs w:val="18"/>
              </w:rPr>
              <w:t xml:space="preserve">8.13 </w:t>
            </w:r>
          </w:p>
        </w:tc>
        <w:tc>
          <w:tcPr>
            <w:tcW w:w="238" w:type="pct"/>
            <w:tcBorders>
              <w:top w:val="nil"/>
              <w:left w:val="nil"/>
              <w:bottom w:val="single" w:sz="4" w:space="0" w:color="auto"/>
              <w:right w:val="single" w:sz="4" w:space="0" w:color="auto"/>
            </w:tcBorders>
            <w:shd w:val="clear" w:color="auto" w:fill="auto"/>
            <w:noWrap/>
            <w:vAlign w:val="center"/>
            <w:hideMark/>
          </w:tcPr>
          <w:p w14:paraId="1B5F4CC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14:paraId="3210A55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35DC871C" w14:textId="77777777" w:rsidTr="00174759">
        <w:trPr>
          <w:trHeight w:val="283"/>
          <w:jc w:val="center"/>
        </w:trPr>
        <w:tc>
          <w:tcPr>
            <w:tcW w:w="3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547528" w14:textId="77777777" w:rsidR="00D57985" w:rsidRPr="00174759" w:rsidRDefault="00D57985" w:rsidP="00174759">
            <w:pPr>
              <w:pStyle w:val="af7"/>
              <w:spacing w:line="240" w:lineRule="exact"/>
              <w:rPr>
                <w:sz w:val="18"/>
                <w:szCs w:val="18"/>
              </w:rPr>
            </w:pPr>
            <w:r w:rsidRPr="00174759">
              <w:rPr>
                <w:rFonts w:hint="eastAsia"/>
                <w:sz w:val="18"/>
                <w:szCs w:val="18"/>
              </w:rPr>
              <w:t>小计</w:t>
            </w:r>
          </w:p>
        </w:tc>
        <w:tc>
          <w:tcPr>
            <w:tcW w:w="1047" w:type="pct"/>
            <w:tcBorders>
              <w:top w:val="nil"/>
              <w:left w:val="nil"/>
              <w:bottom w:val="single" w:sz="4" w:space="0" w:color="auto"/>
              <w:right w:val="single" w:sz="4" w:space="0" w:color="auto"/>
            </w:tcBorders>
            <w:shd w:val="clear" w:color="auto" w:fill="auto"/>
            <w:noWrap/>
            <w:vAlign w:val="center"/>
            <w:hideMark/>
          </w:tcPr>
          <w:p w14:paraId="5E1F6BA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7671C3A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056AC8CA" w14:textId="77777777" w:rsidR="00D57985" w:rsidRPr="00174759" w:rsidRDefault="00D57985" w:rsidP="00174759">
            <w:pPr>
              <w:pStyle w:val="af7"/>
              <w:spacing w:line="240" w:lineRule="exact"/>
              <w:rPr>
                <w:sz w:val="18"/>
                <w:szCs w:val="18"/>
              </w:rPr>
            </w:pPr>
            <w:r w:rsidRPr="00174759">
              <w:rPr>
                <w:rFonts w:hint="eastAsia"/>
                <w:sz w:val="18"/>
                <w:szCs w:val="18"/>
              </w:rPr>
              <w:t>157.97</w:t>
            </w:r>
          </w:p>
        </w:tc>
        <w:tc>
          <w:tcPr>
            <w:tcW w:w="346" w:type="pct"/>
            <w:tcBorders>
              <w:top w:val="nil"/>
              <w:left w:val="nil"/>
              <w:bottom w:val="single" w:sz="4" w:space="0" w:color="auto"/>
              <w:right w:val="single" w:sz="4" w:space="0" w:color="auto"/>
            </w:tcBorders>
            <w:shd w:val="clear" w:color="000000" w:fill="BFBFBF"/>
            <w:noWrap/>
            <w:vAlign w:val="center"/>
            <w:hideMark/>
          </w:tcPr>
          <w:p w14:paraId="6CA5A401" w14:textId="77777777" w:rsidR="00D57985" w:rsidRPr="00174759" w:rsidRDefault="00D57985" w:rsidP="00174759">
            <w:pPr>
              <w:pStyle w:val="af7"/>
              <w:spacing w:line="240" w:lineRule="exact"/>
              <w:rPr>
                <w:sz w:val="18"/>
                <w:szCs w:val="18"/>
              </w:rPr>
            </w:pPr>
            <w:r w:rsidRPr="00174759">
              <w:rPr>
                <w:rFonts w:hint="eastAsia"/>
                <w:sz w:val="18"/>
                <w:szCs w:val="18"/>
              </w:rPr>
              <w:t>99.23</w:t>
            </w:r>
          </w:p>
        </w:tc>
        <w:tc>
          <w:tcPr>
            <w:tcW w:w="398" w:type="pct"/>
            <w:tcBorders>
              <w:top w:val="nil"/>
              <w:left w:val="nil"/>
              <w:bottom w:val="single" w:sz="4" w:space="0" w:color="auto"/>
              <w:right w:val="single" w:sz="4" w:space="0" w:color="auto"/>
            </w:tcBorders>
            <w:shd w:val="clear" w:color="000000" w:fill="BFBFBF"/>
            <w:noWrap/>
            <w:vAlign w:val="center"/>
            <w:hideMark/>
          </w:tcPr>
          <w:p w14:paraId="2991A42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419" w:type="pct"/>
            <w:tcBorders>
              <w:top w:val="nil"/>
              <w:left w:val="nil"/>
              <w:bottom w:val="single" w:sz="4" w:space="0" w:color="auto"/>
              <w:right w:val="single" w:sz="4" w:space="0" w:color="auto"/>
            </w:tcBorders>
            <w:shd w:val="clear" w:color="000000" w:fill="BFBFBF"/>
            <w:noWrap/>
            <w:vAlign w:val="center"/>
            <w:hideMark/>
          </w:tcPr>
          <w:p w14:paraId="5353A50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4AEE686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37287BC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000000" w:fill="BFBFBF"/>
            <w:noWrap/>
            <w:vAlign w:val="center"/>
            <w:hideMark/>
          </w:tcPr>
          <w:p w14:paraId="27226AC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6E660437" w14:textId="77777777" w:rsidR="00D57985" w:rsidRPr="00174759" w:rsidRDefault="00D57985" w:rsidP="00174759">
            <w:pPr>
              <w:pStyle w:val="af7"/>
              <w:spacing w:line="240" w:lineRule="exact"/>
              <w:rPr>
                <w:sz w:val="18"/>
                <w:szCs w:val="18"/>
              </w:rPr>
            </w:pPr>
            <w:r w:rsidRPr="00174759">
              <w:rPr>
                <w:rFonts w:hint="eastAsia"/>
                <w:sz w:val="18"/>
                <w:szCs w:val="18"/>
              </w:rPr>
              <w:t xml:space="preserve">12.83 </w:t>
            </w:r>
          </w:p>
        </w:tc>
        <w:tc>
          <w:tcPr>
            <w:tcW w:w="252" w:type="pct"/>
            <w:tcBorders>
              <w:top w:val="nil"/>
              <w:left w:val="nil"/>
              <w:bottom w:val="single" w:sz="4" w:space="0" w:color="auto"/>
              <w:right w:val="single" w:sz="4" w:space="0" w:color="auto"/>
            </w:tcBorders>
            <w:shd w:val="clear" w:color="000000" w:fill="BFBFBF"/>
            <w:noWrap/>
            <w:vAlign w:val="center"/>
            <w:hideMark/>
          </w:tcPr>
          <w:p w14:paraId="5ABCA239" w14:textId="77777777" w:rsidR="00D57985" w:rsidRPr="00174759" w:rsidRDefault="00D57985" w:rsidP="00174759">
            <w:pPr>
              <w:pStyle w:val="af7"/>
              <w:spacing w:line="240" w:lineRule="exact"/>
              <w:rPr>
                <w:sz w:val="18"/>
                <w:szCs w:val="18"/>
              </w:rPr>
            </w:pPr>
            <w:r w:rsidRPr="00174759">
              <w:rPr>
                <w:rFonts w:hint="eastAsia"/>
                <w:sz w:val="18"/>
                <w:szCs w:val="18"/>
              </w:rPr>
              <w:t xml:space="preserve">86.40 </w:t>
            </w:r>
          </w:p>
        </w:tc>
        <w:tc>
          <w:tcPr>
            <w:tcW w:w="238" w:type="pct"/>
            <w:tcBorders>
              <w:top w:val="nil"/>
              <w:left w:val="nil"/>
              <w:bottom w:val="single" w:sz="4" w:space="0" w:color="auto"/>
              <w:right w:val="single" w:sz="4" w:space="0" w:color="auto"/>
            </w:tcBorders>
            <w:shd w:val="clear" w:color="000000" w:fill="BFBFBF"/>
            <w:noWrap/>
            <w:vAlign w:val="center"/>
            <w:hideMark/>
          </w:tcPr>
          <w:p w14:paraId="11A8427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329" w:type="pct"/>
            <w:tcBorders>
              <w:top w:val="nil"/>
              <w:left w:val="nil"/>
              <w:bottom w:val="single" w:sz="4" w:space="0" w:color="auto"/>
              <w:right w:val="single" w:sz="4" w:space="0" w:color="auto"/>
            </w:tcBorders>
            <w:shd w:val="clear" w:color="000000" w:fill="BFBFBF"/>
            <w:noWrap/>
            <w:vAlign w:val="center"/>
            <w:hideMark/>
          </w:tcPr>
          <w:p w14:paraId="7F09CBC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r>
      <w:tr w:rsidR="00174759" w:rsidRPr="00174759" w14:paraId="11BEB63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8381EF3" w14:textId="77777777" w:rsidR="00D57985" w:rsidRPr="00174759" w:rsidRDefault="00D57985" w:rsidP="00174759">
            <w:pPr>
              <w:pStyle w:val="af7"/>
              <w:spacing w:line="240" w:lineRule="exact"/>
              <w:rPr>
                <w:sz w:val="18"/>
                <w:szCs w:val="18"/>
              </w:rPr>
            </w:pPr>
            <w:r w:rsidRPr="00174759">
              <w:rPr>
                <w:sz w:val="18"/>
                <w:szCs w:val="18"/>
              </w:rPr>
              <w:t>1</w:t>
            </w:r>
          </w:p>
        </w:tc>
        <w:tc>
          <w:tcPr>
            <w:tcW w:w="184" w:type="pct"/>
            <w:tcBorders>
              <w:top w:val="nil"/>
              <w:left w:val="nil"/>
              <w:bottom w:val="single" w:sz="4" w:space="0" w:color="auto"/>
              <w:right w:val="single" w:sz="4" w:space="0" w:color="auto"/>
            </w:tcBorders>
            <w:shd w:val="clear" w:color="auto" w:fill="auto"/>
            <w:noWrap/>
            <w:vAlign w:val="center"/>
            <w:hideMark/>
          </w:tcPr>
          <w:p w14:paraId="4C08520D" w14:textId="77777777" w:rsidR="00D57985" w:rsidRPr="00174759" w:rsidRDefault="00D57985" w:rsidP="00174759">
            <w:pPr>
              <w:pStyle w:val="af7"/>
              <w:spacing w:line="240" w:lineRule="exact"/>
              <w:rPr>
                <w:sz w:val="18"/>
                <w:szCs w:val="18"/>
              </w:rPr>
            </w:pPr>
            <w:r w:rsidRPr="00174759">
              <w:rPr>
                <w:sz w:val="18"/>
                <w:szCs w:val="18"/>
              </w:rPr>
              <w:t>39</w:t>
            </w:r>
          </w:p>
        </w:tc>
        <w:tc>
          <w:tcPr>
            <w:tcW w:w="1047" w:type="pct"/>
            <w:tcBorders>
              <w:top w:val="nil"/>
              <w:left w:val="nil"/>
              <w:bottom w:val="single" w:sz="4" w:space="0" w:color="auto"/>
              <w:right w:val="single" w:sz="4" w:space="0" w:color="auto"/>
            </w:tcBorders>
            <w:shd w:val="clear" w:color="auto" w:fill="auto"/>
            <w:noWrap/>
            <w:vAlign w:val="center"/>
            <w:hideMark/>
          </w:tcPr>
          <w:p w14:paraId="7640ADA3" w14:textId="77777777" w:rsidR="00D57985" w:rsidRPr="00174759" w:rsidRDefault="00D57985" w:rsidP="00174759">
            <w:pPr>
              <w:pStyle w:val="af7"/>
              <w:spacing w:line="240" w:lineRule="exact"/>
              <w:rPr>
                <w:sz w:val="18"/>
                <w:szCs w:val="18"/>
              </w:rPr>
            </w:pPr>
            <w:r w:rsidRPr="00174759">
              <w:rPr>
                <w:sz w:val="18"/>
                <w:szCs w:val="18"/>
              </w:rPr>
              <w:t>（大）白文雄</w:t>
            </w:r>
          </w:p>
        </w:tc>
        <w:tc>
          <w:tcPr>
            <w:tcW w:w="292" w:type="pct"/>
            <w:tcBorders>
              <w:top w:val="nil"/>
              <w:left w:val="nil"/>
              <w:bottom w:val="single" w:sz="4" w:space="0" w:color="auto"/>
              <w:right w:val="single" w:sz="4" w:space="0" w:color="auto"/>
            </w:tcBorders>
            <w:shd w:val="clear" w:color="auto" w:fill="auto"/>
            <w:noWrap/>
            <w:vAlign w:val="center"/>
            <w:hideMark/>
          </w:tcPr>
          <w:p w14:paraId="2A523C27"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FDA7A69" w14:textId="77777777" w:rsidR="00D57985" w:rsidRPr="00174759" w:rsidRDefault="00D57985" w:rsidP="00174759">
            <w:pPr>
              <w:pStyle w:val="af7"/>
              <w:spacing w:line="240" w:lineRule="exact"/>
              <w:rPr>
                <w:sz w:val="18"/>
                <w:szCs w:val="18"/>
              </w:rPr>
            </w:pPr>
            <w:r w:rsidRPr="00174759">
              <w:rPr>
                <w:sz w:val="18"/>
                <w:szCs w:val="18"/>
              </w:rPr>
              <w:t>7.02</w:t>
            </w:r>
          </w:p>
        </w:tc>
        <w:tc>
          <w:tcPr>
            <w:tcW w:w="346" w:type="pct"/>
            <w:tcBorders>
              <w:top w:val="nil"/>
              <w:left w:val="nil"/>
              <w:bottom w:val="single" w:sz="4" w:space="0" w:color="auto"/>
              <w:right w:val="single" w:sz="4" w:space="0" w:color="auto"/>
            </w:tcBorders>
            <w:shd w:val="clear" w:color="auto" w:fill="auto"/>
            <w:noWrap/>
            <w:vAlign w:val="center"/>
            <w:hideMark/>
          </w:tcPr>
          <w:p w14:paraId="6B96EA9B" w14:textId="77777777" w:rsidR="00D57985" w:rsidRPr="00174759" w:rsidRDefault="00D57985" w:rsidP="00174759">
            <w:pPr>
              <w:pStyle w:val="af7"/>
              <w:spacing w:line="240" w:lineRule="exact"/>
              <w:rPr>
                <w:sz w:val="18"/>
                <w:szCs w:val="18"/>
              </w:rPr>
            </w:pPr>
            <w:r w:rsidRPr="00174759">
              <w:rPr>
                <w:sz w:val="18"/>
                <w:szCs w:val="18"/>
              </w:rPr>
              <w:t>4.21</w:t>
            </w:r>
          </w:p>
        </w:tc>
        <w:tc>
          <w:tcPr>
            <w:tcW w:w="398" w:type="pct"/>
            <w:tcBorders>
              <w:top w:val="nil"/>
              <w:left w:val="nil"/>
              <w:bottom w:val="single" w:sz="4" w:space="0" w:color="auto"/>
              <w:right w:val="single" w:sz="4" w:space="0" w:color="auto"/>
            </w:tcBorders>
            <w:shd w:val="clear" w:color="auto" w:fill="auto"/>
            <w:noWrap/>
            <w:vAlign w:val="center"/>
            <w:hideMark/>
          </w:tcPr>
          <w:p w14:paraId="17B31BB2" w14:textId="77777777" w:rsidR="00D57985" w:rsidRPr="00174759" w:rsidRDefault="00D57985" w:rsidP="00174759">
            <w:pPr>
              <w:pStyle w:val="af7"/>
              <w:spacing w:line="240" w:lineRule="exact"/>
              <w:rPr>
                <w:sz w:val="18"/>
                <w:szCs w:val="18"/>
              </w:rPr>
            </w:pPr>
            <w:r w:rsidRPr="00174759">
              <w:rPr>
                <w:sz w:val="18"/>
                <w:szCs w:val="18"/>
              </w:rPr>
              <w:t>39.40308889N</w:t>
            </w:r>
          </w:p>
        </w:tc>
        <w:tc>
          <w:tcPr>
            <w:tcW w:w="419" w:type="pct"/>
            <w:tcBorders>
              <w:top w:val="nil"/>
              <w:left w:val="nil"/>
              <w:bottom w:val="single" w:sz="4" w:space="0" w:color="auto"/>
              <w:right w:val="single" w:sz="4" w:space="0" w:color="auto"/>
            </w:tcBorders>
            <w:shd w:val="clear" w:color="auto" w:fill="auto"/>
            <w:noWrap/>
            <w:vAlign w:val="center"/>
            <w:hideMark/>
          </w:tcPr>
          <w:p w14:paraId="4D3A37FB" w14:textId="77777777" w:rsidR="00D57985" w:rsidRPr="00174759" w:rsidRDefault="00D57985" w:rsidP="00174759">
            <w:pPr>
              <w:pStyle w:val="af7"/>
              <w:spacing w:line="240" w:lineRule="exact"/>
              <w:rPr>
                <w:sz w:val="18"/>
                <w:szCs w:val="18"/>
              </w:rPr>
            </w:pPr>
            <w:r w:rsidRPr="00174759">
              <w:rPr>
                <w:sz w:val="18"/>
                <w:szCs w:val="18"/>
              </w:rPr>
              <w:t>099.41533056E</w:t>
            </w:r>
          </w:p>
        </w:tc>
        <w:tc>
          <w:tcPr>
            <w:tcW w:w="292" w:type="pct"/>
            <w:tcBorders>
              <w:top w:val="nil"/>
              <w:left w:val="nil"/>
              <w:bottom w:val="single" w:sz="4" w:space="0" w:color="auto"/>
              <w:right w:val="single" w:sz="4" w:space="0" w:color="auto"/>
            </w:tcBorders>
            <w:shd w:val="clear" w:color="auto" w:fill="auto"/>
            <w:noWrap/>
            <w:vAlign w:val="center"/>
            <w:hideMark/>
          </w:tcPr>
          <w:p w14:paraId="4D827A7D"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1A1F33D"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5CFD3F3A" w14:textId="77777777" w:rsidR="00D57985" w:rsidRPr="00174759" w:rsidRDefault="00D57985" w:rsidP="00174759">
            <w:pPr>
              <w:pStyle w:val="af7"/>
              <w:spacing w:line="240" w:lineRule="exact"/>
              <w:rPr>
                <w:sz w:val="18"/>
                <w:szCs w:val="18"/>
              </w:rPr>
            </w:pPr>
            <w:r w:rsidRPr="00174759">
              <w:rPr>
                <w:rFonts w:hint="eastAsia"/>
                <w:sz w:val="18"/>
                <w:szCs w:val="18"/>
              </w:rPr>
              <w:t xml:space="preserve">3.94 </w:t>
            </w:r>
          </w:p>
        </w:tc>
        <w:tc>
          <w:tcPr>
            <w:tcW w:w="238" w:type="pct"/>
            <w:tcBorders>
              <w:top w:val="nil"/>
              <w:left w:val="nil"/>
              <w:bottom w:val="single" w:sz="4" w:space="0" w:color="auto"/>
              <w:right w:val="single" w:sz="4" w:space="0" w:color="auto"/>
            </w:tcBorders>
            <w:shd w:val="clear" w:color="auto" w:fill="auto"/>
            <w:noWrap/>
            <w:vAlign w:val="center"/>
            <w:hideMark/>
          </w:tcPr>
          <w:p w14:paraId="7A6F8CA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472E04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61374FC"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137BDC4A" w14:textId="77777777" w:rsidR="00D57985" w:rsidRPr="00174759" w:rsidRDefault="00D57985" w:rsidP="00174759">
            <w:pPr>
              <w:pStyle w:val="af7"/>
              <w:spacing w:line="240" w:lineRule="exact"/>
              <w:rPr>
                <w:sz w:val="18"/>
                <w:szCs w:val="18"/>
              </w:rPr>
            </w:pPr>
            <w:r w:rsidRPr="00174759">
              <w:rPr>
                <w:rFonts w:hint="eastAsia"/>
                <w:sz w:val="18"/>
                <w:szCs w:val="18"/>
              </w:rPr>
              <w:t xml:space="preserve">3.65 </w:t>
            </w:r>
          </w:p>
        </w:tc>
      </w:tr>
      <w:tr w:rsidR="00174759" w:rsidRPr="00174759" w14:paraId="3429134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60F95A" w14:textId="77777777" w:rsidR="00D57985" w:rsidRPr="00174759" w:rsidRDefault="00D57985" w:rsidP="00174759">
            <w:pPr>
              <w:pStyle w:val="af7"/>
              <w:spacing w:line="240" w:lineRule="exact"/>
              <w:rPr>
                <w:sz w:val="18"/>
                <w:szCs w:val="18"/>
              </w:rPr>
            </w:pPr>
            <w:r w:rsidRPr="00174759">
              <w:rPr>
                <w:sz w:val="18"/>
                <w:szCs w:val="18"/>
              </w:rPr>
              <w:t>2</w:t>
            </w:r>
          </w:p>
        </w:tc>
        <w:tc>
          <w:tcPr>
            <w:tcW w:w="184" w:type="pct"/>
            <w:tcBorders>
              <w:top w:val="nil"/>
              <w:left w:val="nil"/>
              <w:bottom w:val="single" w:sz="4" w:space="0" w:color="auto"/>
              <w:right w:val="single" w:sz="4" w:space="0" w:color="auto"/>
            </w:tcBorders>
            <w:shd w:val="clear" w:color="auto" w:fill="auto"/>
            <w:noWrap/>
            <w:vAlign w:val="center"/>
            <w:hideMark/>
          </w:tcPr>
          <w:p w14:paraId="0F4AD355" w14:textId="77777777" w:rsidR="00D57985" w:rsidRPr="00174759" w:rsidRDefault="00D57985" w:rsidP="00174759">
            <w:pPr>
              <w:pStyle w:val="af7"/>
              <w:spacing w:line="240" w:lineRule="exact"/>
              <w:rPr>
                <w:sz w:val="18"/>
                <w:szCs w:val="18"/>
              </w:rPr>
            </w:pPr>
            <w:r w:rsidRPr="00174759">
              <w:rPr>
                <w:sz w:val="18"/>
                <w:szCs w:val="18"/>
              </w:rPr>
              <w:t>42</w:t>
            </w:r>
          </w:p>
        </w:tc>
        <w:tc>
          <w:tcPr>
            <w:tcW w:w="1047" w:type="pct"/>
            <w:tcBorders>
              <w:top w:val="nil"/>
              <w:left w:val="nil"/>
              <w:bottom w:val="single" w:sz="4" w:space="0" w:color="auto"/>
              <w:right w:val="single" w:sz="4" w:space="0" w:color="auto"/>
            </w:tcBorders>
            <w:shd w:val="clear" w:color="auto" w:fill="auto"/>
            <w:noWrap/>
            <w:vAlign w:val="center"/>
            <w:hideMark/>
          </w:tcPr>
          <w:p w14:paraId="449A0AFE" w14:textId="77777777" w:rsidR="00D57985" w:rsidRPr="00174759" w:rsidRDefault="00D57985" w:rsidP="00174759">
            <w:pPr>
              <w:pStyle w:val="af7"/>
              <w:spacing w:line="240" w:lineRule="exact"/>
              <w:rPr>
                <w:sz w:val="18"/>
                <w:szCs w:val="18"/>
              </w:rPr>
            </w:pPr>
            <w:proofErr w:type="gramStart"/>
            <w:r w:rsidRPr="00174759">
              <w:rPr>
                <w:sz w:val="18"/>
                <w:szCs w:val="18"/>
              </w:rPr>
              <w:t>安风兰</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4A48511"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1691D25E"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734016EB" w14:textId="77777777" w:rsidR="00D57985" w:rsidRPr="00174759" w:rsidRDefault="00D57985" w:rsidP="00174759">
            <w:pPr>
              <w:pStyle w:val="af7"/>
              <w:spacing w:line="240" w:lineRule="exact"/>
              <w:rPr>
                <w:sz w:val="18"/>
                <w:szCs w:val="18"/>
              </w:rPr>
            </w:pPr>
            <w:r w:rsidRPr="00174759">
              <w:rPr>
                <w:sz w:val="18"/>
                <w:szCs w:val="18"/>
              </w:rPr>
              <w:t>7.58</w:t>
            </w:r>
          </w:p>
        </w:tc>
        <w:tc>
          <w:tcPr>
            <w:tcW w:w="398" w:type="pct"/>
            <w:tcBorders>
              <w:top w:val="nil"/>
              <w:left w:val="nil"/>
              <w:bottom w:val="single" w:sz="4" w:space="0" w:color="auto"/>
              <w:right w:val="single" w:sz="4" w:space="0" w:color="auto"/>
            </w:tcBorders>
            <w:shd w:val="clear" w:color="auto" w:fill="auto"/>
            <w:noWrap/>
            <w:vAlign w:val="center"/>
            <w:hideMark/>
          </w:tcPr>
          <w:p w14:paraId="7CBC2D1A" w14:textId="77777777" w:rsidR="00D57985" w:rsidRPr="00174759" w:rsidRDefault="00D57985" w:rsidP="00174759">
            <w:pPr>
              <w:pStyle w:val="af7"/>
              <w:spacing w:line="240" w:lineRule="exact"/>
              <w:rPr>
                <w:sz w:val="18"/>
                <w:szCs w:val="18"/>
              </w:rPr>
            </w:pPr>
            <w:r w:rsidRPr="00174759">
              <w:rPr>
                <w:sz w:val="18"/>
                <w:szCs w:val="18"/>
              </w:rPr>
              <w:t>39.40218056N</w:t>
            </w:r>
          </w:p>
        </w:tc>
        <w:tc>
          <w:tcPr>
            <w:tcW w:w="419" w:type="pct"/>
            <w:tcBorders>
              <w:top w:val="nil"/>
              <w:left w:val="nil"/>
              <w:bottom w:val="single" w:sz="4" w:space="0" w:color="auto"/>
              <w:right w:val="single" w:sz="4" w:space="0" w:color="auto"/>
            </w:tcBorders>
            <w:shd w:val="clear" w:color="auto" w:fill="auto"/>
            <w:noWrap/>
            <w:vAlign w:val="center"/>
            <w:hideMark/>
          </w:tcPr>
          <w:p w14:paraId="5A1B48D6" w14:textId="77777777" w:rsidR="00D57985" w:rsidRPr="00174759" w:rsidRDefault="00D57985" w:rsidP="00174759">
            <w:pPr>
              <w:pStyle w:val="af7"/>
              <w:spacing w:line="240" w:lineRule="exact"/>
              <w:rPr>
                <w:sz w:val="18"/>
                <w:szCs w:val="18"/>
              </w:rPr>
            </w:pPr>
            <w:r w:rsidRPr="00174759">
              <w:rPr>
                <w:sz w:val="18"/>
                <w:szCs w:val="18"/>
              </w:rPr>
              <w:t>099.40176389E</w:t>
            </w:r>
          </w:p>
        </w:tc>
        <w:tc>
          <w:tcPr>
            <w:tcW w:w="292" w:type="pct"/>
            <w:tcBorders>
              <w:top w:val="nil"/>
              <w:left w:val="nil"/>
              <w:bottom w:val="single" w:sz="4" w:space="0" w:color="auto"/>
              <w:right w:val="single" w:sz="4" w:space="0" w:color="auto"/>
            </w:tcBorders>
            <w:shd w:val="clear" w:color="auto" w:fill="auto"/>
            <w:noWrap/>
            <w:vAlign w:val="center"/>
            <w:hideMark/>
          </w:tcPr>
          <w:p w14:paraId="63C62676"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3BE6C36"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7B4A2A4E" w14:textId="77777777" w:rsidR="00D57985" w:rsidRPr="00174759" w:rsidRDefault="00D57985" w:rsidP="00174759">
            <w:pPr>
              <w:pStyle w:val="af7"/>
              <w:spacing w:line="240" w:lineRule="exact"/>
              <w:rPr>
                <w:sz w:val="18"/>
                <w:szCs w:val="18"/>
              </w:rPr>
            </w:pPr>
            <w:r w:rsidRPr="00174759">
              <w:rPr>
                <w:rFonts w:hint="eastAsia"/>
                <w:sz w:val="18"/>
                <w:szCs w:val="18"/>
              </w:rPr>
              <w:t xml:space="preserve">7.10 </w:t>
            </w:r>
          </w:p>
        </w:tc>
        <w:tc>
          <w:tcPr>
            <w:tcW w:w="238" w:type="pct"/>
            <w:tcBorders>
              <w:top w:val="nil"/>
              <w:left w:val="nil"/>
              <w:bottom w:val="single" w:sz="4" w:space="0" w:color="auto"/>
              <w:right w:val="single" w:sz="4" w:space="0" w:color="auto"/>
            </w:tcBorders>
            <w:shd w:val="clear" w:color="auto" w:fill="auto"/>
            <w:noWrap/>
            <w:vAlign w:val="center"/>
            <w:hideMark/>
          </w:tcPr>
          <w:p w14:paraId="6745F89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25F3F5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B0D5E5F"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329" w:type="pct"/>
            <w:tcBorders>
              <w:top w:val="nil"/>
              <w:left w:val="nil"/>
              <w:bottom w:val="single" w:sz="4" w:space="0" w:color="auto"/>
              <w:right w:val="single" w:sz="4" w:space="0" w:color="auto"/>
            </w:tcBorders>
            <w:shd w:val="clear" w:color="auto" w:fill="auto"/>
            <w:noWrap/>
            <w:vAlign w:val="center"/>
            <w:hideMark/>
          </w:tcPr>
          <w:p w14:paraId="6AEA28B8" w14:textId="77777777" w:rsidR="00D57985" w:rsidRPr="00174759" w:rsidRDefault="00D57985" w:rsidP="00174759">
            <w:pPr>
              <w:pStyle w:val="af7"/>
              <w:spacing w:line="240" w:lineRule="exact"/>
              <w:rPr>
                <w:sz w:val="18"/>
                <w:szCs w:val="18"/>
              </w:rPr>
            </w:pPr>
            <w:r w:rsidRPr="00174759">
              <w:rPr>
                <w:rFonts w:hint="eastAsia"/>
                <w:sz w:val="18"/>
                <w:szCs w:val="18"/>
              </w:rPr>
              <w:t xml:space="preserve">6.57 </w:t>
            </w:r>
          </w:p>
        </w:tc>
      </w:tr>
      <w:tr w:rsidR="00174759" w:rsidRPr="00174759" w14:paraId="23CFE79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6D47A8F" w14:textId="77777777" w:rsidR="00D57985" w:rsidRPr="00174759" w:rsidRDefault="00D57985" w:rsidP="00174759">
            <w:pPr>
              <w:pStyle w:val="af7"/>
              <w:spacing w:line="240" w:lineRule="exact"/>
              <w:rPr>
                <w:sz w:val="18"/>
                <w:szCs w:val="18"/>
              </w:rPr>
            </w:pPr>
            <w:r w:rsidRPr="00174759">
              <w:rPr>
                <w:sz w:val="18"/>
                <w:szCs w:val="18"/>
              </w:rPr>
              <w:t>3</w:t>
            </w:r>
          </w:p>
        </w:tc>
        <w:tc>
          <w:tcPr>
            <w:tcW w:w="184" w:type="pct"/>
            <w:tcBorders>
              <w:top w:val="nil"/>
              <w:left w:val="nil"/>
              <w:bottom w:val="single" w:sz="4" w:space="0" w:color="auto"/>
              <w:right w:val="single" w:sz="4" w:space="0" w:color="auto"/>
            </w:tcBorders>
            <w:shd w:val="clear" w:color="auto" w:fill="auto"/>
            <w:noWrap/>
            <w:vAlign w:val="center"/>
            <w:hideMark/>
          </w:tcPr>
          <w:p w14:paraId="406E808A" w14:textId="77777777" w:rsidR="00D57985" w:rsidRPr="00174759" w:rsidRDefault="00D57985" w:rsidP="00174759">
            <w:pPr>
              <w:pStyle w:val="af7"/>
              <w:spacing w:line="240" w:lineRule="exact"/>
              <w:rPr>
                <w:sz w:val="18"/>
                <w:szCs w:val="18"/>
              </w:rPr>
            </w:pPr>
            <w:r w:rsidRPr="00174759">
              <w:rPr>
                <w:sz w:val="18"/>
                <w:szCs w:val="18"/>
              </w:rPr>
              <w:t>44</w:t>
            </w:r>
          </w:p>
        </w:tc>
        <w:tc>
          <w:tcPr>
            <w:tcW w:w="1047" w:type="pct"/>
            <w:tcBorders>
              <w:top w:val="nil"/>
              <w:left w:val="nil"/>
              <w:bottom w:val="single" w:sz="4" w:space="0" w:color="auto"/>
              <w:right w:val="single" w:sz="4" w:space="0" w:color="auto"/>
            </w:tcBorders>
            <w:shd w:val="clear" w:color="auto" w:fill="auto"/>
            <w:noWrap/>
            <w:vAlign w:val="center"/>
            <w:hideMark/>
          </w:tcPr>
          <w:p w14:paraId="6A45F7A3" w14:textId="77777777" w:rsidR="00D57985" w:rsidRPr="00174759" w:rsidRDefault="00D57985" w:rsidP="00174759">
            <w:pPr>
              <w:pStyle w:val="af7"/>
              <w:spacing w:line="240" w:lineRule="exact"/>
              <w:rPr>
                <w:sz w:val="18"/>
                <w:szCs w:val="18"/>
              </w:rPr>
            </w:pPr>
            <w:proofErr w:type="gramStart"/>
            <w:r w:rsidRPr="00174759">
              <w:rPr>
                <w:sz w:val="18"/>
                <w:szCs w:val="18"/>
              </w:rPr>
              <w:t>安付军</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93A0953"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2847836"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0F049F43" w14:textId="77777777" w:rsidR="00D57985" w:rsidRPr="00174759" w:rsidRDefault="00D57985" w:rsidP="00174759">
            <w:pPr>
              <w:pStyle w:val="af7"/>
              <w:spacing w:line="240" w:lineRule="exact"/>
              <w:rPr>
                <w:sz w:val="18"/>
                <w:szCs w:val="18"/>
              </w:rPr>
            </w:pPr>
            <w:r w:rsidRPr="00174759">
              <w:rPr>
                <w:sz w:val="18"/>
                <w:szCs w:val="18"/>
              </w:rPr>
              <w:t>6.42</w:t>
            </w:r>
          </w:p>
        </w:tc>
        <w:tc>
          <w:tcPr>
            <w:tcW w:w="398" w:type="pct"/>
            <w:tcBorders>
              <w:top w:val="nil"/>
              <w:left w:val="nil"/>
              <w:bottom w:val="single" w:sz="4" w:space="0" w:color="auto"/>
              <w:right w:val="single" w:sz="4" w:space="0" w:color="auto"/>
            </w:tcBorders>
            <w:shd w:val="clear" w:color="auto" w:fill="auto"/>
            <w:noWrap/>
            <w:vAlign w:val="center"/>
            <w:hideMark/>
          </w:tcPr>
          <w:p w14:paraId="3F5E998B" w14:textId="77777777" w:rsidR="00D57985" w:rsidRPr="00174759" w:rsidRDefault="00D57985" w:rsidP="00174759">
            <w:pPr>
              <w:pStyle w:val="af7"/>
              <w:spacing w:line="240" w:lineRule="exact"/>
              <w:rPr>
                <w:sz w:val="18"/>
                <w:szCs w:val="18"/>
              </w:rPr>
            </w:pPr>
            <w:r w:rsidRPr="00174759">
              <w:rPr>
                <w:sz w:val="18"/>
                <w:szCs w:val="18"/>
              </w:rPr>
              <w:t>39.38653889N</w:t>
            </w:r>
          </w:p>
        </w:tc>
        <w:tc>
          <w:tcPr>
            <w:tcW w:w="419" w:type="pct"/>
            <w:tcBorders>
              <w:top w:val="nil"/>
              <w:left w:val="nil"/>
              <w:bottom w:val="single" w:sz="4" w:space="0" w:color="auto"/>
              <w:right w:val="single" w:sz="4" w:space="0" w:color="auto"/>
            </w:tcBorders>
            <w:shd w:val="clear" w:color="auto" w:fill="auto"/>
            <w:noWrap/>
            <w:vAlign w:val="center"/>
            <w:hideMark/>
          </w:tcPr>
          <w:p w14:paraId="2B3538EC" w14:textId="77777777" w:rsidR="00D57985" w:rsidRPr="00174759" w:rsidRDefault="00D57985" w:rsidP="00174759">
            <w:pPr>
              <w:pStyle w:val="af7"/>
              <w:spacing w:line="240" w:lineRule="exact"/>
              <w:rPr>
                <w:sz w:val="18"/>
                <w:szCs w:val="18"/>
              </w:rPr>
            </w:pPr>
            <w:r w:rsidRPr="00174759">
              <w:rPr>
                <w:sz w:val="18"/>
                <w:szCs w:val="18"/>
              </w:rPr>
              <w:t>099.40913056E</w:t>
            </w:r>
          </w:p>
        </w:tc>
        <w:tc>
          <w:tcPr>
            <w:tcW w:w="292" w:type="pct"/>
            <w:tcBorders>
              <w:top w:val="nil"/>
              <w:left w:val="nil"/>
              <w:bottom w:val="single" w:sz="4" w:space="0" w:color="auto"/>
              <w:right w:val="single" w:sz="4" w:space="0" w:color="auto"/>
            </w:tcBorders>
            <w:shd w:val="clear" w:color="auto" w:fill="auto"/>
            <w:noWrap/>
            <w:vAlign w:val="center"/>
            <w:hideMark/>
          </w:tcPr>
          <w:p w14:paraId="33D57DE4"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04B6A99"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08453019" w14:textId="77777777" w:rsidR="00D57985" w:rsidRPr="00174759" w:rsidRDefault="00D57985" w:rsidP="00174759">
            <w:pPr>
              <w:pStyle w:val="af7"/>
              <w:spacing w:line="240" w:lineRule="exact"/>
              <w:rPr>
                <w:sz w:val="18"/>
                <w:szCs w:val="18"/>
              </w:rPr>
            </w:pPr>
            <w:r w:rsidRPr="00174759">
              <w:rPr>
                <w:rFonts w:hint="eastAsia"/>
                <w:sz w:val="18"/>
                <w:szCs w:val="18"/>
              </w:rPr>
              <w:t xml:space="preserve">6.01 </w:t>
            </w:r>
          </w:p>
        </w:tc>
        <w:tc>
          <w:tcPr>
            <w:tcW w:w="238" w:type="pct"/>
            <w:tcBorders>
              <w:top w:val="nil"/>
              <w:left w:val="nil"/>
              <w:bottom w:val="single" w:sz="4" w:space="0" w:color="auto"/>
              <w:right w:val="single" w:sz="4" w:space="0" w:color="auto"/>
            </w:tcBorders>
            <w:shd w:val="clear" w:color="auto" w:fill="auto"/>
            <w:noWrap/>
            <w:vAlign w:val="center"/>
            <w:hideMark/>
          </w:tcPr>
          <w:p w14:paraId="6152F19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60C1FA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A26262C"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04935927" w14:textId="77777777" w:rsidR="00D57985" w:rsidRPr="00174759" w:rsidRDefault="00D57985" w:rsidP="00174759">
            <w:pPr>
              <w:pStyle w:val="af7"/>
              <w:spacing w:line="240" w:lineRule="exact"/>
              <w:rPr>
                <w:sz w:val="18"/>
                <w:szCs w:val="18"/>
              </w:rPr>
            </w:pPr>
            <w:r w:rsidRPr="00174759">
              <w:rPr>
                <w:rFonts w:hint="eastAsia"/>
                <w:sz w:val="18"/>
                <w:szCs w:val="18"/>
              </w:rPr>
              <w:t xml:space="preserve">5.57 </w:t>
            </w:r>
          </w:p>
        </w:tc>
      </w:tr>
      <w:tr w:rsidR="00174759" w:rsidRPr="00174759" w14:paraId="19CB257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9F53F95" w14:textId="77777777" w:rsidR="00D57985" w:rsidRPr="00174759" w:rsidRDefault="00D57985" w:rsidP="00174759">
            <w:pPr>
              <w:pStyle w:val="af7"/>
              <w:spacing w:line="240" w:lineRule="exact"/>
              <w:rPr>
                <w:sz w:val="18"/>
                <w:szCs w:val="18"/>
              </w:rPr>
            </w:pPr>
            <w:r w:rsidRPr="00174759">
              <w:rPr>
                <w:sz w:val="18"/>
                <w:szCs w:val="18"/>
              </w:rPr>
              <w:t>4</w:t>
            </w:r>
          </w:p>
        </w:tc>
        <w:tc>
          <w:tcPr>
            <w:tcW w:w="184" w:type="pct"/>
            <w:tcBorders>
              <w:top w:val="nil"/>
              <w:left w:val="nil"/>
              <w:bottom w:val="single" w:sz="4" w:space="0" w:color="auto"/>
              <w:right w:val="single" w:sz="4" w:space="0" w:color="auto"/>
            </w:tcBorders>
            <w:shd w:val="clear" w:color="auto" w:fill="auto"/>
            <w:noWrap/>
            <w:vAlign w:val="center"/>
            <w:hideMark/>
          </w:tcPr>
          <w:p w14:paraId="50953741" w14:textId="77777777" w:rsidR="00D57985" w:rsidRPr="00174759" w:rsidRDefault="00D57985" w:rsidP="00174759">
            <w:pPr>
              <w:pStyle w:val="af7"/>
              <w:spacing w:line="240" w:lineRule="exact"/>
              <w:rPr>
                <w:sz w:val="18"/>
                <w:szCs w:val="18"/>
              </w:rPr>
            </w:pPr>
            <w:r w:rsidRPr="00174759">
              <w:rPr>
                <w:sz w:val="18"/>
                <w:szCs w:val="18"/>
              </w:rPr>
              <w:t>56</w:t>
            </w:r>
          </w:p>
        </w:tc>
        <w:tc>
          <w:tcPr>
            <w:tcW w:w="1047" w:type="pct"/>
            <w:tcBorders>
              <w:top w:val="nil"/>
              <w:left w:val="nil"/>
              <w:bottom w:val="single" w:sz="4" w:space="0" w:color="auto"/>
              <w:right w:val="single" w:sz="4" w:space="0" w:color="auto"/>
            </w:tcBorders>
            <w:shd w:val="clear" w:color="auto" w:fill="auto"/>
            <w:noWrap/>
            <w:vAlign w:val="center"/>
            <w:hideMark/>
          </w:tcPr>
          <w:p w14:paraId="0775A9D5" w14:textId="77777777" w:rsidR="00D57985" w:rsidRPr="00174759" w:rsidRDefault="00D57985" w:rsidP="00174759">
            <w:pPr>
              <w:pStyle w:val="af7"/>
              <w:spacing w:line="240" w:lineRule="exact"/>
              <w:rPr>
                <w:sz w:val="18"/>
                <w:szCs w:val="18"/>
              </w:rPr>
            </w:pPr>
            <w:r w:rsidRPr="00174759">
              <w:rPr>
                <w:sz w:val="18"/>
                <w:szCs w:val="18"/>
              </w:rPr>
              <w:t>安吉林</w:t>
            </w:r>
          </w:p>
        </w:tc>
        <w:tc>
          <w:tcPr>
            <w:tcW w:w="292" w:type="pct"/>
            <w:tcBorders>
              <w:top w:val="nil"/>
              <w:left w:val="nil"/>
              <w:bottom w:val="single" w:sz="4" w:space="0" w:color="auto"/>
              <w:right w:val="single" w:sz="4" w:space="0" w:color="auto"/>
            </w:tcBorders>
            <w:shd w:val="clear" w:color="auto" w:fill="auto"/>
            <w:noWrap/>
            <w:vAlign w:val="center"/>
            <w:hideMark/>
          </w:tcPr>
          <w:p w14:paraId="48011576"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CA13BD6"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00817722" w14:textId="77777777" w:rsidR="00D57985" w:rsidRPr="00174759" w:rsidRDefault="00D57985" w:rsidP="00174759">
            <w:pPr>
              <w:pStyle w:val="af7"/>
              <w:spacing w:line="240" w:lineRule="exact"/>
              <w:rPr>
                <w:sz w:val="18"/>
                <w:szCs w:val="18"/>
              </w:rPr>
            </w:pPr>
            <w:r w:rsidRPr="00174759">
              <w:rPr>
                <w:sz w:val="18"/>
                <w:szCs w:val="18"/>
              </w:rPr>
              <w:t>3.68</w:t>
            </w:r>
          </w:p>
        </w:tc>
        <w:tc>
          <w:tcPr>
            <w:tcW w:w="398" w:type="pct"/>
            <w:tcBorders>
              <w:top w:val="nil"/>
              <w:left w:val="nil"/>
              <w:bottom w:val="single" w:sz="4" w:space="0" w:color="auto"/>
              <w:right w:val="single" w:sz="4" w:space="0" w:color="auto"/>
            </w:tcBorders>
            <w:shd w:val="clear" w:color="auto" w:fill="auto"/>
            <w:noWrap/>
            <w:vAlign w:val="center"/>
            <w:hideMark/>
          </w:tcPr>
          <w:p w14:paraId="01C40688" w14:textId="77777777" w:rsidR="00D57985" w:rsidRPr="00174759" w:rsidRDefault="00D57985" w:rsidP="00174759">
            <w:pPr>
              <w:pStyle w:val="af7"/>
              <w:spacing w:line="240" w:lineRule="exact"/>
              <w:rPr>
                <w:sz w:val="18"/>
                <w:szCs w:val="18"/>
              </w:rPr>
            </w:pPr>
            <w:r w:rsidRPr="00174759">
              <w:rPr>
                <w:sz w:val="18"/>
                <w:szCs w:val="18"/>
              </w:rPr>
              <w:t>39.41722222N</w:t>
            </w:r>
          </w:p>
        </w:tc>
        <w:tc>
          <w:tcPr>
            <w:tcW w:w="419" w:type="pct"/>
            <w:tcBorders>
              <w:top w:val="nil"/>
              <w:left w:val="nil"/>
              <w:bottom w:val="single" w:sz="4" w:space="0" w:color="auto"/>
              <w:right w:val="single" w:sz="4" w:space="0" w:color="auto"/>
            </w:tcBorders>
            <w:shd w:val="clear" w:color="auto" w:fill="auto"/>
            <w:noWrap/>
            <w:vAlign w:val="center"/>
            <w:hideMark/>
          </w:tcPr>
          <w:p w14:paraId="583B4534" w14:textId="77777777" w:rsidR="00D57985" w:rsidRPr="00174759" w:rsidRDefault="00D57985" w:rsidP="00174759">
            <w:pPr>
              <w:pStyle w:val="af7"/>
              <w:spacing w:line="240" w:lineRule="exact"/>
              <w:rPr>
                <w:sz w:val="18"/>
                <w:szCs w:val="18"/>
              </w:rPr>
            </w:pPr>
            <w:r w:rsidRPr="00174759">
              <w:rPr>
                <w:sz w:val="18"/>
                <w:szCs w:val="18"/>
              </w:rPr>
              <w:t>099.41305556E</w:t>
            </w:r>
          </w:p>
        </w:tc>
        <w:tc>
          <w:tcPr>
            <w:tcW w:w="292" w:type="pct"/>
            <w:tcBorders>
              <w:top w:val="nil"/>
              <w:left w:val="nil"/>
              <w:bottom w:val="single" w:sz="4" w:space="0" w:color="auto"/>
              <w:right w:val="single" w:sz="4" w:space="0" w:color="auto"/>
            </w:tcBorders>
            <w:shd w:val="clear" w:color="auto" w:fill="auto"/>
            <w:noWrap/>
            <w:vAlign w:val="center"/>
            <w:hideMark/>
          </w:tcPr>
          <w:p w14:paraId="74DAD14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99AE21E"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15E1463C" w14:textId="77777777" w:rsidR="00D57985" w:rsidRPr="00174759" w:rsidRDefault="00D57985" w:rsidP="00174759">
            <w:pPr>
              <w:pStyle w:val="af7"/>
              <w:spacing w:line="240" w:lineRule="exact"/>
              <w:rPr>
                <w:sz w:val="18"/>
                <w:szCs w:val="18"/>
              </w:rPr>
            </w:pPr>
            <w:r w:rsidRPr="00174759">
              <w:rPr>
                <w:rFonts w:hint="eastAsia"/>
                <w:sz w:val="18"/>
                <w:szCs w:val="18"/>
              </w:rPr>
              <w:t xml:space="preserve">3.45 </w:t>
            </w:r>
          </w:p>
        </w:tc>
        <w:tc>
          <w:tcPr>
            <w:tcW w:w="238" w:type="pct"/>
            <w:tcBorders>
              <w:top w:val="nil"/>
              <w:left w:val="nil"/>
              <w:bottom w:val="single" w:sz="4" w:space="0" w:color="auto"/>
              <w:right w:val="single" w:sz="4" w:space="0" w:color="auto"/>
            </w:tcBorders>
            <w:shd w:val="clear" w:color="auto" w:fill="auto"/>
            <w:noWrap/>
            <w:vAlign w:val="center"/>
            <w:hideMark/>
          </w:tcPr>
          <w:p w14:paraId="7E501B2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22E79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BED08ED"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3F7C2CB0" w14:textId="77777777" w:rsidR="00D57985" w:rsidRPr="00174759" w:rsidRDefault="00D57985" w:rsidP="00174759">
            <w:pPr>
              <w:pStyle w:val="af7"/>
              <w:spacing w:line="240" w:lineRule="exact"/>
              <w:rPr>
                <w:sz w:val="18"/>
                <w:szCs w:val="18"/>
              </w:rPr>
            </w:pPr>
            <w:r w:rsidRPr="00174759">
              <w:rPr>
                <w:rFonts w:hint="eastAsia"/>
                <w:sz w:val="18"/>
                <w:szCs w:val="18"/>
              </w:rPr>
              <w:t xml:space="preserve">3.19 </w:t>
            </w:r>
          </w:p>
        </w:tc>
      </w:tr>
      <w:tr w:rsidR="00174759" w:rsidRPr="00174759" w14:paraId="45109FD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1684129" w14:textId="77777777" w:rsidR="00D57985" w:rsidRPr="00174759" w:rsidRDefault="00D57985" w:rsidP="00174759">
            <w:pPr>
              <w:pStyle w:val="af7"/>
              <w:spacing w:line="240" w:lineRule="exact"/>
              <w:rPr>
                <w:sz w:val="18"/>
                <w:szCs w:val="18"/>
              </w:rPr>
            </w:pPr>
            <w:r w:rsidRPr="00174759">
              <w:rPr>
                <w:sz w:val="18"/>
                <w:szCs w:val="18"/>
              </w:rPr>
              <w:t>5</w:t>
            </w:r>
          </w:p>
        </w:tc>
        <w:tc>
          <w:tcPr>
            <w:tcW w:w="184" w:type="pct"/>
            <w:tcBorders>
              <w:top w:val="nil"/>
              <w:left w:val="nil"/>
              <w:bottom w:val="single" w:sz="4" w:space="0" w:color="auto"/>
              <w:right w:val="single" w:sz="4" w:space="0" w:color="auto"/>
            </w:tcBorders>
            <w:shd w:val="clear" w:color="auto" w:fill="auto"/>
            <w:noWrap/>
            <w:vAlign w:val="center"/>
            <w:hideMark/>
          </w:tcPr>
          <w:p w14:paraId="379884F5" w14:textId="77777777" w:rsidR="00D57985" w:rsidRPr="00174759" w:rsidRDefault="00D57985" w:rsidP="00174759">
            <w:pPr>
              <w:pStyle w:val="af7"/>
              <w:spacing w:line="240" w:lineRule="exact"/>
              <w:rPr>
                <w:sz w:val="18"/>
                <w:szCs w:val="18"/>
              </w:rPr>
            </w:pPr>
            <w:r w:rsidRPr="00174759">
              <w:rPr>
                <w:sz w:val="18"/>
                <w:szCs w:val="18"/>
              </w:rPr>
              <w:t>75</w:t>
            </w:r>
          </w:p>
        </w:tc>
        <w:tc>
          <w:tcPr>
            <w:tcW w:w="1047" w:type="pct"/>
            <w:tcBorders>
              <w:top w:val="nil"/>
              <w:left w:val="nil"/>
              <w:bottom w:val="single" w:sz="4" w:space="0" w:color="auto"/>
              <w:right w:val="single" w:sz="4" w:space="0" w:color="auto"/>
            </w:tcBorders>
            <w:shd w:val="clear" w:color="auto" w:fill="auto"/>
            <w:noWrap/>
            <w:vAlign w:val="center"/>
            <w:hideMark/>
          </w:tcPr>
          <w:p w14:paraId="71317448" w14:textId="77777777" w:rsidR="00D57985" w:rsidRPr="00174759" w:rsidRDefault="00D57985" w:rsidP="00174759">
            <w:pPr>
              <w:pStyle w:val="af7"/>
              <w:spacing w:line="240" w:lineRule="exact"/>
              <w:rPr>
                <w:sz w:val="18"/>
                <w:szCs w:val="18"/>
              </w:rPr>
            </w:pPr>
            <w:r w:rsidRPr="00174759">
              <w:rPr>
                <w:sz w:val="18"/>
                <w:szCs w:val="18"/>
              </w:rPr>
              <w:t>安天斌</w:t>
            </w:r>
          </w:p>
        </w:tc>
        <w:tc>
          <w:tcPr>
            <w:tcW w:w="292" w:type="pct"/>
            <w:tcBorders>
              <w:top w:val="nil"/>
              <w:left w:val="nil"/>
              <w:bottom w:val="single" w:sz="4" w:space="0" w:color="auto"/>
              <w:right w:val="single" w:sz="4" w:space="0" w:color="auto"/>
            </w:tcBorders>
            <w:shd w:val="clear" w:color="auto" w:fill="auto"/>
            <w:noWrap/>
            <w:vAlign w:val="center"/>
            <w:hideMark/>
          </w:tcPr>
          <w:p w14:paraId="1146E0BA"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727E8B4" w14:textId="77777777" w:rsidR="00D57985" w:rsidRPr="00174759" w:rsidRDefault="00D57985" w:rsidP="00174759">
            <w:pPr>
              <w:pStyle w:val="af7"/>
              <w:spacing w:line="240" w:lineRule="exact"/>
              <w:rPr>
                <w:sz w:val="18"/>
                <w:szCs w:val="18"/>
              </w:rPr>
            </w:pPr>
            <w:r w:rsidRPr="00174759">
              <w:rPr>
                <w:sz w:val="18"/>
                <w:szCs w:val="18"/>
              </w:rPr>
              <w:t>1.55</w:t>
            </w:r>
          </w:p>
        </w:tc>
        <w:tc>
          <w:tcPr>
            <w:tcW w:w="346" w:type="pct"/>
            <w:tcBorders>
              <w:top w:val="nil"/>
              <w:left w:val="nil"/>
              <w:bottom w:val="single" w:sz="4" w:space="0" w:color="auto"/>
              <w:right w:val="single" w:sz="4" w:space="0" w:color="auto"/>
            </w:tcBorders>
            <w:shd w:val="clear" w:color="auto" w:fill="auto"/>
            <w:noWrap/>
            <w:vAlign w:val="center"/>
            <w:hideMark/>
          </w:tcPr>
          <w:p w14:paraId="011736E2" w14:textId="77777777" w:rsidR="00D57985" w:rsidRPr="00174759" w:rsidRDefault="00D57985" w:rsidP="00174759">
            <w:pPr>
              <w:pStyle w:val="af7"/>
              <w:spacing w:line="240" w:lineRule="exact"/>
              <w:rPr>
                <w:sz w:val="18"/>
                <w:szCs w:val="18"/>
              </w:rPr>
            </w:pPr>
            <w:r w:rsidRPr="00174759">
              <w:rPr>
                <w:sz w:val="18"/>
                <w:szCs w:val="18"/>
              </w:rPr>
              <w:t>1.34</w:t>
            </w:r>
          </w:p>
        </w:tc>
        <w:tc>
          <w:tcPr>
            <w:tcW w:w="398" w:type="pct"/>
            <w:tcBorders>
              <w:top w:val="nil"/>
              <w:left w:val="nil"/>
              <w:bottom w:val="single" w:sz="4" w:space="0" w:color="auto"/>
              <w:right w:val="single" w:sz="4" w:space="0" w:color="auto"/>
            </w:tcBorders>
            <w:shd w:val="clear" w:color="auto" w:fill="auto"/>
            <w:noWrap/>
            <w:vAlign w:val="center"/>
            <w:hideMark/>
          </w:tcPr>
          <w:p w14:paraId="72A12862" w14:textId="77777777" w:rsidR="00D57985" w:rsidRPr="00174759" w:rsidRDefault="00D57985" w:rsidP="00174759">
            <w:pPr>
              <w:pStyle w:val="af7"/>
              <w:spacing w:line="240" w:lineRule="exact"/>
              <w:rPr>
                <w:sz w:val="18"/>
                <w:szCs w:val="18"/>
              </w:rPr>
            </w:pPr>
            <w:r w:rsidRPr="00174759">
              <w:rPr>
                <w:sz w:val="18"/>
                <w:szCs w:val="18"/>
              </w:rPr>
              <w:t>39.40166667N</w:t>
            </w:r>
          </w:p>
        </w:tc>
        <w:tc>
          <w:tcPr>
            <w:tcW w:w="419" w:type="pct"/>
            <w:tcBorders>
              <w:top w:val="nil"/>
              <w:left w:val="nil"/>
              <w:bottom w:val="single" w:sz="4" w:space="0" w:color="auto"/>
              <w:right w:val="single" w:sz="4" w:space="0" w:color="auto"/>
            </w:tcBorders>
            <w:shd w:val="clear" w:color="auto" w:fill="auto"/>
            <w:noWrap/>
            <w:vAlign w:val="center"/>
            <w:hideMark/>
          </w:tcPr>
          <w:p w14:paraId="2B971EDB" w14:textId="77777777" w:rsidR="00D57985" w:rsidRPr="00174759" w:rsidRDefault="00D57985" w:rsidP="00174759">
            <w:pPr>
              <w:pStyle w:val="af7"/>
              <w:spacing w:line="240" w:lineRule="exact"/>
              <w:rPr>
                <w:sz w:val="18"/>
                <w:szCs w:val="18"/>
              </w:rPr>
            </w:pPr>
            <w:r w:rsidRPr="00174759">
              <w:rPr>
                <w:sz w:val="18"/>
                <w:szCs w:val="18"/>
              </w:rPr>
              <w:t>099.44416667E</w:t>
            </w:r>
          </w:p>
        </w:tc>
        <w:tc>
          <w:tcPr>
            <w:tcW w:w="292" w:type="pct"/>
            <w:tcBorders>
              <w:top w:val="nil"/>
              <w:left w:val="nil"/>
              <w:bottom w:val="single" w:sz="4" w:space="0" w:color="auto"/>
              <w:right w:val="single" w:sz="4" w:space="0" w:color="auto"/>
            </w:tcBorders>
            <w:shd w:val="clear" w:color="auto" w:fill="auto"/>
            <w:noWrap/>
            <w:vAlign w:val="center"/>
            <w:hideMark/>
          </w:tcPr>
          <w:p w14:paraId="5F87821C"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C97621B" w14:textId="77777777" w:rsidR="00D57985" w:rsidRPr="00174759" w:rsidRDefault="00D57985" w:rsidP="00174759">
            <w:pPr>
              <w:pStyle w:val="af7"/>
              <w:spacing w:line="240" w:lineRule="exact"/>
              <w:rPr>
                <w:sz w:val="18"/>
                <w:szCs w:val="18"/>
              </w:rPr>
            </w:pPr>
            <w:r w:rsidRPr="00174759">
              <w:rPr>
                <w:rFonts w:hint="eastAsia"/>
                <w:sz w:val="18"/>
                <w:szCs w:val="18"/>
              </w:rPr>
              <w:t xml:space="preserve">0.08 </w:t>
            </w:r>
          </w:p>
        </w:tc>
        <w:tc>
          <w:tcPr>
            <w:tcW w:w="252" w:type="pct"/>
            <w:tcBorders>
              <w:top w:val="nil"/>
              <w:left w:val="nil"/>
              <w:bottom w:val="single" w:sz="4" w:space="0" w:color="auto"/>
              <w:right w:val="single" w:sz="4" w:space="0" w:color="auto"/>
            </w:tcBorders>
            <w:shd w:val="clear" w:color="auto" w:fill="auto"/>
            <w:noWrap/>
            <w:vAlign w:val="center"/>
            <w:hideMark/>
          </w:tcPr>
          <w:p w14:paraId="069BA245" w14:textId="77777777" w:rsidR="00D57985" w:rsidRPr="00174759" w:rsidRDefault="00D57985" w:rsidP="00174759">
            <w:pPr>
              <w:pStyle w:val="af7"/>
              <w:spacing w:line="240" w:lineRule="exact"/>
              <w:rPr>
                <w:sz w:val="18"/>
                <w:szCs w:val="18"/>
              </w:rPr>
            </w:pPr>
            <w:r w:rsidRPr="00174759">
              <w:rPr>
                <w:rFonts w:hint="eastAsia"/>
                <w:sz w:val="18"/>
                <w:szCs w:val="18"/>
              </w:rPr>
              <w:t xml:space="preserve">1.26 </w:t>
            </w:r>
          </w:p>
        </w:tc>
        <w:tc>
          <w:tcPr>
            <w:tcW w:w="238" w:type="pct"/>
            <w:tcBorders>
              <w:top w:val="nil"/>
              <w:left w:val="nil"/>
              <w:bottom w:val="single" w:sz="4" w:space="0" w:color="auto"/>
              <w:right w:val="single" w:sz="4" w:space="0" w:color="auto"/>
            </w:tcBorders>
            <w:shd w:val="clear" w:color="auto" w:fill="auto"/>
            <w:noWrap/>
            <w:vAlign w:val="center"/>
            <w:hideMark/>
          </w:tcPr>
          <w:p w14:paraId="1BACD94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1194D9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2C19169" w14:textId="77777777" w:rsidR="00D57985" w:rsidRPr="00174759" w:rsidRDefault="00D57985" w:rsidP="00174759">
            <w:pPr>
              <w:pStyle w:val="af7"/>
              <w:spacing w:line="240" w:lineRule="exact"/>
              <w:rPr>
                <w:sz w:val="18"/>
                <w:szCs w:val="18"/>
              </w:rPr>
            </w:pPr>
            <w:r w:rsidRPr="00174759">
              <w:rPr>
                <w:rFonts w:hint="eastAsia"/>
                <w:sz w:val="18"/>
                <w:szCs w:val="18"/>
              </w:rPr>
              <w:t xml:space="preserve">0.09 </w:t>
            </w:r>
          </w:p>
        </w:tc>
        <w:tc>
          <w:tcPr>
            <w:tcW w:w="329" w:type="pct"/>
            <w:tcBorders>
              <w:top w:val="nil"/>
              <w:left w:val="nil"/>
              <w:bottom w:val="single" w:sz="4" w:space="0" w:color="auto"/>
              <w:right w:val="single" w:sz="4" w:space="0" w:color="auto"/>
            </w:tcBorders>
            <w:shd w:val="clear" w:color="auto" w:fill="auto"/>
            <w:noWrap/>
            <w:vAlign w:val="center"/>
            <w:hideMark/>
          </w:tcPr>
          <w:p w14:paraId="66F44BE6" w14:textId="77777777" w:rsidR="00D57985" w:rsidRPr="00174759" w:rsidRDefault="00D57985" w:rsidP="00174759">
            <w:pPr>
              <w:pStyle w:val="af7"/>
              <w:spacing w:line="240" w:lineRule="exact"/>
              <w:rPr>
                <w:sz w:val="18"/>
                <w:szCs w:val="18"/>
              </w:rPr>
            </w:pPr>
            <w:r w:rsidRPr="00174759">
              <w:rPr>
                <w:rFonts w:hint="eastAsia"/>
                <w:sz w:val="18"/>
                <w:szCs w:val="18"/>
              </w:rPr>
              <w:t xml:space="preserve">1.16 </w:t>
            </w:r>
          </w:p>
        </w:tc>
      </w:tr>
      <w:tr w:rsidR="00174759" w:rsidRPr="00174759" w14:paraId="10F40AD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9D069B9" w14:textId="77777777" w:rsidR="00D57985" w:rsidRPr="00174759" w:rsidRDefault="00D57985" w:rsidP="00174759">
            <w:pPr>
              <w:pStyle w:val="af7"/>
              <w:spacing w:line="240" w:lineRule="exact"/>
              <w:rPr>
                <w:sz w:val="18"/>
                <w:szCs w:val="18"/>
              </w:rPr>
            </w:pPr>
            <w:r w:rsidRPr="00174759">
              <w:rPr>
                <w:sz w:val="18"/>
                <w:szCs w:val="18"/>
              </w:rPr>
              <w:t>6</w:t>
            </w:r>
          </w:p>
        </w:tc>
        <w:tc>
          <w:tcPr>
            <w:tcW w:w="184" w:type="pct"/>
            <w:tcBorders>
              <w:top w:val="nil"/>
              <w:left w:val="nil"/>
              <w:bottom w:val="single" w:sz="4" w:space="0" w:color="auto"/>
              <w:right w:val="single" w:sz="4" w:space="0" w:color="auto"/>
            </w:tcBorders>
            <w:shd w:val="clear" w:color="auto" w:fill="auto"/>
            <w:noWrap/>
            <w:vAlign w:val="center"/>
            <w:hideMark/>
          </w:tcPr>
          <w:p w14:paraId="3B74B2A7" w14:textId="77777777" w:rsidR="00D57985" w:rsidRPr="00174759" w:rsidRDefault="00D57985" w:rsidP="00174759">
            <w:pPr>
              <w:pStyle w:val="af7"/>
              <w:spacing w:line="240" w:lineRule="exact"/>
              <w:rPr>
                <w:sz w:val="18"/>
                <w:szCs w:val="18"/>
              </w:rPr>
            </w:pPr>
            <w:r w:rsidRPr="00174759">
              <w:rPr>
                <w:sz w:val="18"/>
                <w:szCs w:val="18"/>
              </w:rPr>
              <w:t>79</w:t>
            </w:r>
          </w:p>
        </w:tc>
        <w:tc>
          <w:tcPr>
            <w:tcW w:w="1047" w:type="pct"/>
            <w:tcBorders>
              <w:top w:val="nil"/>
              <w:left w:val="nil"/>
              <w:bottom w:val="single" w:sz="4" w:space="0" w:color="auto"/>
              <w:right w:val="single" w:sz="4" w:space="0" w:color="auto"/>
            </w:tcBorders>
            <w:shd w:val="clear" w:color="auto" w:fill="auto"/>
            <w:noWrap/>
            <w:vAlign w:val="center"/>
            <w:hideMark/>
          </w:tcPr>
          <w:p w14:paraId="06F67F59" w14:textId="77777777" w:rsidR="00D57985" w:rsidRPr="00174759" w:rsidRDefault="00D57985" w:rsidP="00174759">
            <w:pPr>
              <w:pStyle w:val="af7"/>
              <w:spacing w:line="240" w:lineRule="exact"/>
              <w:rPr>
                <w:sz w:val="18"/>
                <w:szCs w:val="18"/>
              </w:rPr>
            </w:pPr>
            <w:r w:rsidRPr="00174759">
              <w:rPr>
                <w:sz w:val="18"/>
                <w:szCs w:val="18"/>
              </w:rPr>
              <w:t>安天祥</w:t>
            </w:r>
          </w:p>
        </w:tc>
        <w:tc>
          <w:tcPr>
            <w:tcW w:w="292" w:type="pct"/>
            <w:tcBorders>
              <w:top w:val="nil"/>
              <w:left w:val="nil"/>
              <w:bottom w:val="single" w:sz="4" w:space="0" w:color="auto"/>
              <w:right w:val="single" w:sz="4" w:space="0" w:color="auto"/>
            </w:tcBorders>
            <w:shd w:val="clear" w:color="auto" w:fill="auto"/>
            <w:noWrap/>
            <w:vAlign w:val="center"/>
            <w:hideMark/>
          </w:tcPr>
          <w:p w14:paraId="3980222B"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03ABA53D"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6AEED1ED" w14:textId="77777777" w:rsidR="00D57985" w:rsidRPr="00174759" w:rsidRDefault="00D57985" w:rsidP="00174759">
            <w:pPr>
              <w:pStyle w:val="af7"/>
              <w:spacing w:line="240" w:lineRule="exact"/>
              <w:rPr>
                <w:sz w:val="18"/>
                <w:szCs w:val="18"/>
              </w:rPr>
            </w:pPr>
            <w:r w:rsidRPr="00174759">
              <w:rPr>
                <w:sz w:val="18"/>
                <w:szCs w:val="18"/>
              </w:rPr>
              <w:t>7.87</w:t>
            </w:r>
          </w:p>
        </w:tc>
        <w:tc>
          <w:tcPr>
            <w:tcW w:w="398" w:type="pct"/>
            <w:tcBorders>
              <w:top w:val="nil"/>
              <w:left w:val="nil"/>
              <w:bottom w:val="single" w:sz="4" w:space="0" w:color="auto"/>
              <w:right w:val="single" w:sz="4" w:space="0" w:color="auto"/>
            </w:tcBorders>
            <w:shd w:val="clear" w:color="auto" w:fill="auto"/>
            <w:noWrap/>
            <w:vAlign w:val="center"/>
            <w:hideMark/>
          </w:tcPr>
          <w:p w14:paraId="66F856D9" w14:textId="77777777" w:rsidR="00D57985" w:rsidRPr="00174759" w:rsidRDefault="00D57985" w:rsidP="00174759">
            <w:pPr>
              <w:pStyle w:val="af7"/>
              <w:spacing w:line="240" w:lineRule="exact"/>
              <w:rPr>
                <w:sz w:val="18"/>
                <w:szCs w:val="18"/>
              </w:rPr>
            </w:pPr>
            <w:r w:rsidRPr="00174759">
              <w:rPr>
                <w:sz w:val="18"/>
                <w:szCs w:val="18"/>
              </w:rPr>
              <w:t>39.39806111N</w:t>
            </w:r>
          </w:p>
        </w:tc>
        <w:tc>
          <w:tcPr>
            <w:tcW w:w="419" w:type="pct"/>
            <w:tcBorders>
              <w:top w:val="nil"/>
              <w:left w:val="nil"/>
              <w:bottom w:val="single" w:sz="4" w:space="0" w:color="auto"/>
              <w:right w:val="single" w:sz="4" w:space="0" w:color="auto"/>
            </w:tcBorders>
            <w:shd w:val="clear" w:color="auto" w:fill="auto"/>
            <w:noWrap/>
            <w:vAlign w:val="center"/>
            <w:hideMark/>
          </w:tcPr>
          <w:p w14:paraId="6028B672" w14:textId="77777777" w:rsidR="00D57985" w:rsidRPr="00174759" w:rsidRDefault="00D57985" w:rsidP="00174759">
            <w:pPr>
              <w:pStyle w:val="af7"/>
              <w:spacing w:line="240" w:lineRule="exact"/>
              <w:rPr>
                <w:sz w:val="18"/>
                <w:szCs w:val="18"/>
              </w:rPr>
            </w:pPr>
            <w:r w:rsidRPr="00174759">
              <w:rPr>
                <w:sz w:val="18"/>
                <w:szCs w:val="18"/>
              </w:rPr>
              <w:t>099.43693889E</w:t>
            </w:r>
          </w:p>
        </w:tc>
        <w:tc>
          <w:tcPr>
            <w:tcW w:w="292" w:type="pct"/>
            <w:tcBorders>
              <w:top w:val="nil"/>
              <w:left w:val="nil"/>
              <w:bottom w:val="single" w:sz="4" w:space="0" w:color="auto"/>
              <w:right w:val="single" w:sz="4" w:space="0" w:color="auto"/>
            </w:tcBorders>
            <w:shd w:val="clear" w:color="auto" w:fill="auto"/>
            <w:noWrap/>
            <w:vAlign w:val="center"/>
            <w:hideMark/>
          </w:tcPr>
          <w:p w14:paraId="14EC17AC"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054D64F"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252" w:type="pct"/>
            <w:tcBorders>
              <w:top w:val="nil"/>
              <w:left w:val="nil"/>
              <w:bottom w:val="single" w:sz="4" w:space="0" w:color="auto"/>
              <w:right w:val="single" w:sz="4" w:space="0" w:color="auto"/>
            </w:tcBorders>
            <w:shd w:val="clear" w:color="auto" w:fill="auto"/>
            <w:noWrap/>
            <w:vAlign w:val="center"/>
            <w:hideMark/>
          </w:tcPr>
          <w:p w14:paraId="11AE70B7" w14:textId="77777777" w:rsidR="00D57985" w:rsidRPr="00174759" w:rsidRDefault="00D57985" w:rsidP="00174759">
            <w:pPr>
              <w:pStyle w:val="af7"/>
              <w:spacing w:line="240" w:lineRule="exact"/>
              <w:rPr>
                <w:sz w:val="18"/>
                <w:szCs w:val="18"/>
              </w:rPr>
            </w:pPr>
            <w:r w:rsidRPr="00174759">
              <w:rPr>
                <w:rFonts w:hint="eastAsia"/>
                <w:sz w:val="18"/>
                <w:szCs w:val="18"/>
              </w:rPr>
              <w:t xml:space="preserve">7.37 </w:t>
            </w:r>
          </w:p>
        </w:tc>
        <w:tc>
          <w:tcPr>
            <w:tcW w:w="238" w:type="pct"/>
            <w:tcBorders>
              <w:top w:val="nil"/>
              <w:left w:val="nil"/>
              <w:bottom w:val="single" w:sz="4" w:space="0" w:color="auto"/>
              <w:right w:val="single" w:sz="4" w:space="0" w:color="auto"/>
            </w:tcBorders>
            <w:shd w:val="clear" w:color="auto" w:fill="auto"/>
            <w:noWrap/>
            <w:vAlign w:val="center"/>
            <w:hideMark/>
          </w:tcPr>
          <w:p w14:paraId="6C26D20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855380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8544A53" w14:textId="77777777" w:rsidR="00D57985" w:rsidRPr="00174759" w:rsidRDefault="00D57985" w:rsidP="00174759">
            <w:pPr>
              <w:pStyle w:val="af7"/>
              <w:spacing w:line="240" w:lineRule="exact"/>
              <w:rPr>
                <w:sz w:val="18"/>
                <w:szCs w:val="18"/>
              </w:rPr>
            </w:pPr>
            <w:r w:rsidRPr="00174759">
              <w:rPr>
                <w:rFonts w:hint="eastAsia"/>
                <w:sz w:val="18"/>
                <w:szCs w:val="18"/>
              </w:rPr>
              <w:t xml:space="preserve">0.55 </w:t>
            </w:r>
          </w:p>
        </w:tc>
        <w:tc>
          <w:tcPr>
            <w:tcW w:w="329" w:type="pct"/>
            <w:tcBorders>
              <w:top w:val="nil"/>
              <w:left w:val="nil"/>
              <w:bottom w:val="single" w:sz="4" w:space="0" w:color="auto"/>
              <w:right w:val="single" w:sz="4" w:space="0" w:color="auto"/>
            </w:tcBorders>
            <w:shd w:val="clear" w:color="auto" w:fill="auto"/>
            <w:noWrap/>
            <w:vAlign w:val="center"/>
            <w:hideMark/>
          </w:tcPr>
          <w:p w14:paraId="04B438CF" w14:textId="77777777" w:rsidR="00D57985" w:rsidRPr="00174759" w:rsidRDefault="00D57985" w:rsidP="00174759">
            <w:pPr>
              <w:pStyle w:val="af7"/>
              <w:spacing w:line="240" w:lineRule="exact"/>
              <w:rPr>
                <w:sz w:val="18"/>
                <w:szCs w:val="18"/>
              </w:rPr>
            </w:pPr>
            <w:r w:rsidRPr="00174759">
              <w:rPr>
                <w:rFonts w:hint="eastAsia"/>
                <w:sz w:val="18"/>
                <w:szCs w:val="18"/>
              </w:rPr>
              <w:t xml:space="preserve">6.82 </w:t>
            </w:r>
          </w:p>
        </w:tc>
      </w:tr>
      <w:tr w:rsidR="00174759" w:rsidRPr="00174759" w14:paraId="7773AA3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D50589A" w14:textId="77777777" w:rsidR="00D57985" w:rsidRPr="00174759" w:rsidRDefault="00D57985" w:rsidP="00174759">
            <w:pPr>
              <w:pStyle w:val="af7"/>
              <w:spacing w:line="240" w:lineRule="exact"/>
              <w:rPr>
                <w:sz w:val="18"/>
                <w:szCs w:val="18"/>
              </w:rPr>
            </w:pPr>
            <w:r w:rsidRPr="00174759">
              <w:rPr>
                <w:sz w:val="18"/>
                <w:szCs w:val="18"/>
              </w:rPr>
              <w:t>7</w:t>
            </w:r>
          </w:p>
        </w:tc>
        <w:tc>
          <w:tcPr>
            <w:tcW w:w="184" w:type="pct"/>
            <w:tcBorders>
              <w:top w:val="nil"/>
              <w:left w:val="nil"/>
              <w:bottom w:val="single" w:sz="4" w:space="0" w:color="auto"/>
              <w:right w:val="single" w:sz="4" w:space="0" w:color="auto"/>
            </w:tcBorders>
            <w:shd w:val="clear" w:color="auto" w:fill="auto"/>
            <w:noWrap/>
            <w:vAlign w:val="center"/>
            <w:hideMark/>
          </w:tcPr>
          <w:p w14:paraId="0E641A3D" w14:textId="77777777" w:rsidR="00D57985" w:rsidRPr="00174759" w:rsidRDefault="00D57985" w:rsidP="00174759">
            <w:pPr>
              <w:pStyle w:val="af7"/>
              <w:spacing w:line="240" w:lineRule="exact"/>
              <w:rPr>
                <w:sz w:val="18"/>
                <w:szCs w:val="18"/>
              </w:rPr>
            </w:pPr>
            <w:r w:rsidRPr="00174759">
              <w:rPr>
                <w:sz w:val="18"/>
                <w:szCs w:val="18"/>
              </w:rPr>
              <w:t>81</w:t>
            </w:r>
          </w:p>
        </w:tc>
        <w:tc>
          <w:tcPr>
            <w:tcW w:w="1047" w:type="pct"/>
            <w:tcBorders>
              <w:top w:val="nil"/>
              <w:left w:val="nil"/>
              <w:bottom w:val="single" w:sz="4" w:space="0" w:color="auto"/>
              <w:right w:val="single" w:sz="4" w:space="0" w:color="auto"/>
            </w:tcBorders>
            <w:shd w:val="clear" w:color="auto" w:fill="auto"/>
            <w:noWrap/>
            <w:vAlign w:val="center"/>
            <w:hideMark/>
          </w:tcPr>
          <w:p w14:paraId="314F473D" w14:textId="77777777" w:rsidR="00D57985" w:rsidRPr="00174759" w:rsidRDefault="00D57985" w:rsidP="00174759">
            <w:pPr>
              <w:pStyle w:val="af7"/>
              <w:spacing w:line="240" w:lineRule="exact"/>
              <w:rPr>
                <w:sz w:val="18"/>
                <w:szCs w:val="18"/>
              </w:rPr>
            </w:pPr>
            <w:proofErr w:type="gramStart"/>
            <w:r w:rsidRPr="00174759">
              <w:rPr>
                <w:sz w:val="18"/>
                <w:szCs w:val="18"/>
              </w:rPr>
              <w:t>安天义</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96CC806"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D42785A"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2A0FFD4C" w14:textId="77777777" w:rsidR="00D57985" w:rsidRPr="00174759" w:rsidRDefault="00D57985" w:rsidP="00174759">
            <w:pPr>
              <w:pStyle w:val="af7"/>
              <w:spacing w:line="240" w:lineRule="exact"/>
              <w:rPr>
                <w:sz w:val="18"/>
                <w:szCs w:val="18"/>
              </w:rPr>
            </w:pPr>
            <w:r w:rsidRPr="00174759">
              <w:rPr>
                <w:sz w:val="18"/>
                <w:szCs w:val="18"/>
              </w:rPr>
              <w:t>6.79</w:t>
            </w:r>
          </w:p>
        </w:tc>
        <w:tc>
          <w:tcPr>
            <w:tcW w:w="398" w:type="pct"/>
            <w:tcBorders>
              <w:top w:val="nil"/>
              <w:left w:val="nil"/>
              <w:bottom w:val="single" w:sz="4" w:space="0" w:color="auto"/>
              <w:right w:val="single" w:sz="4" w:space="0" w:color="auto"/>
            </w:tcBorders>
            <w:shd w:val="clear" w:color="auto" w:fill="auto"/>
            <w:noWrap/>
            <w:vAlign w:val="center"/>
            <w:hideMark/>
          </w:tcPr>
          <w:p w14:paraId="427515F7" w14:textId="77777777" w:rsidR="00D57985" w:rsidRPr="00174759" w:rsidRDefault="00D57985" w:rsidP="00174759">
            <w:pPr>
              <w:pStyle w:val="af7"/>
              <w:spacing w:line="240" w:lineRule="exact"/>
              <w:rPr>
                <w:sz w:val="18"/>
                <w:szCs w:val="18"/>
              </w:rPr>
            </w:pPr>
            <w:r w:rsidRPr="00174759">
              <w:rPr>
                <w:sz w:val="18"/>
                <w:szCs w:val="18"/>
              </w:rPr>
              <w:t>39.41841944N</w:t>
            </w:r>
          </w:p>
        </w:tc>
        <w:tc>
          <w:tcPr>
            <w:tcW w:w="419" w:type="pct"/>
            <w:tcBorders>
              <w:top w:val="nil"/>
              <w:left w:val="nil"/>
              <w:bottom w:val="single" w:sz="4" w:space="0" w:color="auto"/>
              <w:right w:val="single" w:sz="4" w:space="0" w:color="auto"/>
            </w:tcBorders>
            <w:shd w:val="clear" w:color="auto" w:fill="auto"/>
            <w:noWrap/>
            <w:vAlign w:val="center"/>
            <w:hideMark/>
          </w:tcPr>
          <w:p w14:paraId="20D877E7" w14:textId="77777777" w:rsidR="00D57985" w:rsidRPr="00174759" w:rsidRDefault="00D57985" w:rsidP="00174759">
            <w:pPr>
              <w:pStyle w:val="af7"/>
              <w:spacing w:line="240" w:lineRule="exact"/>
              <w:rPr>
                <w:sz w:val="18"/>
                <w:szCs w:val="18"/>
              </w:rPr>
            </w:pPr>
            <w:r w:rsidRPr="00174759">
              <w:rPr>
                <w:sz w:val="18"/>
                <w:szCs w:val="18"/>
              </w:rPr>
              <w:t>099.41516111E</w:t>
            </w:r>
          </w:p>
        </w:tc>
        <w:tc>
          <w:tcPr>
            <w:tcW w:w="292" w:type="pct"/>
            <w:tcBorders>
              <w:top w:val="nil"/>
              <w:left w:val="nil"/>
              <w:bottom w:val="single" w:sz="4" w:space="0" w:color="auto"/>
              <w:right w:val="single" w:sz="4" w:space="0" w:color="auto"/>
            </w:tcBorders>
            <w:shd w:val="clear" w:color="auto" w:fill="auto"/>
            <w:noWrap/>
            <w:vAlign w:val="center"/>
            <w:hideMark/>
          </w:tcPr>
          <w:p w14:paraId="2B7CA439"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7B4E73C"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2217E268" w14:textId="77777777" w:rsidR="00D57985" w:rsidRPr="00174759" w:rsidRDefault="00D57985" w:rsidP="00174759">
            <w:pPr>
              <w:pStyle w:val="af7"/>
              <w:spacing w:line="240" w:lineRule="exact"/>
              <w:rPr>
                <w:sz w:val="18"/>
                <w:szCs w:val="18"/>
              </w:rPr>
            </w:pPr>
            <w:r w:rsidRPr="00174759">
              <w:rPr>
                <w:rFonts w:hint="eastAsia"/>
                <w:sz w:val="18"/>
                <w:szCs w:val="18"/>
              </w:rPr>
              <w:t xml:space="preserve">6.36 </w:t>
            </w:r>
          </w:p>
        </w:tc>
        <w:tc>
          <w:tcPr>
            <w:tcW w:w="238" w:type="pct"/>
            <w:tcBorders>
              <w:top w:val="nil"/>
              <w:left w:val="nil"/>
              <w:bottom w:val="single" w:sz="4" w:space="0" w:color="auto"/>
              <w:right w:val="single" w:sz="4" w:space="0" w:color="auto"/>
            </w:tcBorders>
            <w:shd w:val="clear" w:color="auto" w:fill="auto"/>
            <w:noWrap/>
            <w:vAlign w:val="center"/>
            <w:hideMark/>
          </w:tcPr>
          <w:p w14:paraId="0955820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06B177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77136C2"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6D4E7F39" w14:textId="77777777" w:rsidR="00D57985" w:rsidRPr="00174759" w:rsidRDefault="00D57985" w:rsidP="00174759">
            <w:pPr>
              <w:pStyle w:val="af7"/>
              <w:spacing w:line="240" w:lineRule="exact"/>
              <w:rPr>
                <w:sz w:val="18"/>
                <w:szCs w:val="18"/>
              </w:rPr>
            </w:pPr>
            <w:r w:rsidRPr="00174759">
              <w:rPr>
                <w:rFonts w:hint="eastAsia"/>
                <w:sz w:val="18"/>
                <w:szCs w:val="18"/>
              </w:rPr>
              <w:t xml:space="preserve">5.89 </w:t>
            </w:r>
          </w:p>
        </w:tc>
      </w:tr>
      <w:tr w:rsidR="00174759" w:rsidRPr="00174759" w14:paraId="6B64D1D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B56BBCE" w14:textId="77777777" w:rsidR="00D57985" w:rsidRPr="00174759" w:rsidRDefault="00D57985" w:rsidP="00174759">
            <w:pPr>
              <w:pStyle w:val="af7"/>
              <w:spacing w:line="240" w:lineRule="exact"/>
              <w:rPr>
                <w:sz w:val="18"/>
                <w:szCs w:val="18"/>
              </w:rPr>
            </w:pPr>
            <w:r w:rsidRPr="00174759">
              <w:rPr>
                <w:sz w:val="18"/>
                <w:szCs w:val="18"/>
              </w:rPr>
              <w:lastRenderedPageBreak/>
              <w:t>8</w:t>
            </w:r>
          </w:p>
        </w:tc>
        <w:tc>
          <w:tcPr>
            <w:tcW w:w="184" w:type="pct"/>
            <w:tcBorders>
              <w:top w:val="nil"/>
              <w:left w:val="nil"/>
              <w:bottom w:val="single" w:sz="4" w:space="0" w:color="auto"/>
              <w:right w:val="single" w:sz="4" w:space="0" w:color="auto"/>
            </w:tcBorders>
            <w:shd w:val="clear" w:color="auto" w:fill="auto"/>
            <w:noWrap/>
            <w:vAlign w:val="center"/>
            <w:hideMark/>
          </w:tcPr>
          <w:p w14:paraId="396F98FD" w14:textId="77777777" w:rsidR="00D57985" w:rsidRPr="00174759" w:rsidRDefault="00D57985" w:rsidP="00174759">
            <w:pPr>
              <w:pStyle w:val="af7"/>
              <w:spacing w:line="240" w:lineRule="exact"/>
              <w:rPr>
                <w:sz w:val="18"/>
                <w:szCs w:val="18"/>
              </w:rPr>
            </w:pPr>
            <w:r w:rsidRPr="00174759">
              <w:rPr>
                <w:sz w:val="18"/>
                <w:szCs w:val="18"/>
              </w:rPr>
              <w:t>86</w:t>
            </w:r>
          </w:p>
        </w:tc>
        <w:tc>
          <w:tcPr>
            <w:tcW w:w="1047" w:type="pct"/>
            <w:tcBorders>
              <w:top w:val="nil"/>
              <w:left w:val="nil"/>
              <w:bottom w:val="single" w:sz="4" w:space="0" w:color="auto"/>
              <w:right w:val="single" w:sz="4" w:space="0" w:color="auto"/>
            </w:tcBorders>
            <w:shd w:val="clear" w:color="auto" w:fill="auto"/>
            <w:noWrap/>
            <w:vAlign w:val="center"/>
            <w:hideMark/>
          </w:tcPr>
          <w:p w14:paraId="094D02DF" w14:textId="77777777" w:rsidR="00D57985" w:rsidRPr="00174759" w:rsidRDefault="00D57985" w:rsidP="00174759">
            <w:pPr>
              <w:pStyle w:val="af7"/>
              <w:spacing w:line="240" w:lineRule="exact"/>
              <w:rPr>
                <w:sz w:val="18"/>
                <w:szCs w:val="18"/>
              </w:rPr>
            </w:pPr>
            <w:proofErr w:type="gramStart"/>
            <w:r w:rsidRPr="00174759">
              <w:rPr>
                <w:sz w:val="18"/>
                <w:szCs w:val="18"/>
              </w:rPr>
              <w:t>安天智</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A73DA22"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984423C" w14:textId="77777777" w:rsidR="00D57985" w:rsidRPr="00174759" w:rsidRDefault="00D57985" w:rsidP="00174759">
            <w:pPr>
              <w:pStyle w:val="af7"/>
              <w:spacing w:line="240" w:lineRule="exact"/>
              <w:rPr>
                <w:sz w:val="18"/>
                <w:szCs w:val="18"/>
              </w:rPr>
            </w:pPr>
            <w:r w:rsidRPr="00174759">
              <w:rPr>
                <w:sz w:val="18"/>
                <w:szCs w:val="18"/>
              </w:rPr>
              <w:t>5.27</w:t>
            </w:r>
          </w:p>
        </w:tc>
        <w:tc>
          <w:tcPr>
            <w:tcW w:w="346" w:type="pct"/>
            <w:tcBorders>
              <w:top w:val="nil"/>
              <w:left w:val="nil"/>
              <w:bottom w:val="single" w:sz="4" w:space="0" w:color="auto"/>
              <w:right w:val="single" w:sz="4" w:space="0" w:color="auto"/>
            </w:tcBorders>
            <w:shd w:val="clear" w:color="auto" w:fill="auto"/>
            <w:noWrap/>
            <w:vAlign w:val="center"/>
            <w:hideMark/>
          </w:tcPr>
          <w:p w14:paraId="61EDE99C" w14:textId="77777777" w:rsidR="00D57985" w:rsidRPr="00174759" w:rsidRDefault="00D57985" w:rsidP="00174759">
            <w:pPr>
              <w:pStyle w:val="af7"/>
              <w:spacing w:line="240" w:lineRule="exact"/>
              <w:rPr>
                <w:sz w:val="18"/>
                <w:szCs w:val="18"/>
              </w:rPr>
            </w:pPr>
            <w:r w:rsidRPr="00174759">
              <w:rPr>
                <w:sz w:val="18"/>
                <w:szCs w:val="18"/>
              </w:rPr>
              <w:t>4.65</w:t>
            </w:r>
          </w:p>
        </w:tc>
        <w:tc>
          <w:tcPr>
            <w:tcW w:w="398" w:type="pct"/>
            <w:tcBorders>
              <w:top w:val="nil"/>
              <w:left w:val="nil"/>
              <w:bottom w:val="single" w:sz="4" w:space="0" w:color="auto"/>
              <w:right w:val="single" w:sz="4" w:space="0" w:color="auto"/>
            </w:tcBorders>
            <w:shd w:val="clear" w:color="auto" w:fill="auto"/>
            <w:noWrap/>
            <w:vAlign w:val="center"/>
            <w:hideMark/>
          </w:tcPr>
          <w:p w14:paraId="7F280293" w14:textId="77777777" w:rsidR="00D57985" w:rsidRPr="00174759" w:rsidRDefault="00D57985" w:rsidP="00174759">
            <w:pPr>
              <w:pStyle w:val="af7"/>
              <w:spacing w:line="240" w:lineRule="exact"/>
              <w:rPr>
                <w:sz w:val="18"/>
                <w:szCs w:val="18"/>
              </w:rPr>
            </w:pPr>
            <w:r w:rsidRPr="00174759">
              <w:rPr>
                <w:sz w:val="18"/>
                <w:szCs w:val="18"/>
              </w:rPr>
              <w:t>39.41750000N</w:t>
            </w:r>
          </w:p>
        </w:tc>
        <w:tc>
          <w:tcPr>
            <w:tcW w:w="419" w:type="pct"/>
            <w:tcBorders>
              <w:top w:val="nil"/>
              <w:left w:val="nil"/>
              <w:bottom w:val="single" w:sz="4" w:space="0" w:color="auto"/>
              <w:right w:val="single" w:sz="4" w:space="0" w:color="auto"/>
            </w:tcBorders>
            <w:shd w:val="clear" w:color="auto" w:fill="auto"/>
            <w:noWrap/>
            <w:vAlign w:val="center"/>
            <w:hideMark/>
          </w:tcPr>
          <w:p w14:paraId="3CF7B9BD" w14:textId="77777777" w:rsidR="00D57985" w:rsidRPr="00174759" w:rsidRDefault="00D57985" w:rsidP="00174759">
            <w:pPr>
              <w:pStyle w:val="af7"/>
              <w:spacing w:line="240" w:lineRule="exact"/>
              <w:rPr>
                <w:sz w:val="18"/>
                <w:szCs w:val="18"/>
              </w:rPr>
            </w:pPr>
            <w:r w:rsidRPr="00174759">
              <w:rPr>
                <w:sz w:val="18"/>
                <w:szCs w:val="18"/>
              </w:rPr>
              <w:t>099.41750000E</w:t>
            </w:r>
          </w:p>
        </w:tc>
        <w:tc>
          <w:tcPr>
            <w:tcW w:w="292" w:type="pct"/>
            <w:tcBorders>
              <w:top w:val="nil"/>
              <w:left w:val="nil"/>
              <w:bottom w:val="single" w:sz="4" w:space="0" w:color="auto"/>
              <w:right w:val="single" w:sz="4" w:space="0" w:color="auto"/>
            </w:tcBorders>
            <w:shd w:val="clear" w:color="auto" w:fill="auto"/>
            <w:noWrap/>
            <w:vAlign w:val="center"/>
            <w:hideMark/>
          </w:tcPr>
          <w:p w14:paraId="069D56B7"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D144FCB"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6F460A1E" w14:textId="77777777" w:rsidR="00D57985" w:rsidRPr="00174759" w:rsidRDefault="00D57985" w:rsidP="00174759">
            <w:pPr>
              <w:pStyle w:val="af7"/>
              <w:spacing w:line="240" w:lineRule="exact"/>
              <w:rPr>
                <w:sz w:val="18"/>
                <w:szCs w:val="18"/>
              </w:rPr>
            </w:pPr>
            <w:r w:rsidRPr="00174759">
              <w:rPr>
                <w:rFonts w:hint="eastAsia"/>
                <w:sz w:val="18"/>
                <w:szCs w:val="18"/>
              </w:rPr>
              <w:t xml:space="preserve">4.36 </w:t>
            </w:r>
          </w:p>
        </w:tc>
        <w:tc>
          <w:tcPr>
            <w:tcW w:w="238" w:type="pct"/>
            <w:tcBorders>
              <w:top w:val="nil"/>
              <w:left w:val="nil"/>
              <w:bottom w:val="single" w:sz="4" w:space="0" w:color="auto"/>
              <w:right w:val="single" w:sz="4" w:space="0" w:color="auto"/>
            </w:tcBorders>
            <w:shd w:val="clear" w:color="auto" w:fill="auto"/>
            <w:noWrap/>
            <w:vAlign w:val="center"/>
            <w:hideMark/>
          </w:tcPr>
          <w:p w14:paraId="6CFF05E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E92431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C23960E"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1C405760" w14:textId="77777777" w:rsidR="00D57985" w:rsidRPr="00174759" w:rsidRDefault="00D57985" w:rsidP="00174759">
            <w:pPr>
              <w:pStyle w:val="af7"/>
              <w:spacing w:line="240" w:lineRule="exact"/>
              <w:rPr>
                <w:sz w:val="18"/>
                <w:szCs w:val="18"/>
              </w:rPr>
            </w:pPr>
            <w:r w:rsidRPr="00174759">
              <w:rPr>
                <w:rFonts w:hint="eastAsia"/>
                <w:sz w:val="18"/>
                <w:szCs w:val="18"/>
              </w:rPr>
              <w:t xml:space="preserve">4.03 </w:t>
            </w:r>
          </w:p>
        </w:tc>
      </w:tr>
      <w:tr w:rsidR="00174759" w:rsidRPr="00174759" w14:paraId="5E50EE2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D4233E" w14:textId="77777777" w:rsidR="00D57985" w:rsidRPr="00174759" w:rsidRDefault="00D57985" w:rsidP="00174759">
            <w:pPr>
              <w:pStyle w:val="af7"/>
              <w:spacing w:line="240" w:lineRule="exact"/>
              <w:rPr>
                <w:sz w:val="18"/>
                <w:szCs w:val="18"/>
              </w:rPr>
            </w:pPr>
            <w:r w:rsidRPr="00174759">
              <w:rPr>
                <w:sz w:val="18"/>
                <w:szCs w:val="18"/>
              </w:rPr>
              <w:t>9</w:t>
            </w:r>
          </w:p>
        </w:tc>
        <w:tc>
          <w:tcPr>
            <w:tcW w:w="184" w:type="pct"/>
            <w:tcBorders>
              <w:top w:val="nil"/>
              <w:left w:val="nil"/>
              <w:bottom w:val="single" w:sz="4" w:space="0" w:color="auto"/>
              <w:right w:val="single" w:sz="4" w:space="0" w:color="auto"/>
            </w:tcBorders>
            <w:shd w:val="clear" w:color="auto" w:fill="auto"/>
            <w:noWrap/>
            <w:vAlign w:val="center"/>
            <w:hideMark/>
          </w:tcPr>
          <w:p w14:paraId="0658C317" w14:textId="77777777" w:rsidR="00D57985" w:rsidRPr="00174759" w:rsidRDefault="00D57985" w:rsidP="00174759">
            <w:pPr>
              <w:pStyle w:val="af7"/>
              <w:spacing w:line="240" w:lineRule="exact"/>
              <w:rPr>
                <w:sz w:val="18"/>
                <w:szCs w:val="18"/>
              </w:rPr>
            </w:pPr>
            <w:r w:rsidRPr="00174759">
              <w:rPr>
                <w:sz w:val="18"/>
                <w:szCs w:val="18"/>
              </w:rPr>
              <w:t>133</w:t>
            </w:r>
          </w:p>
        </w:tc>
        <w:tc>
          <w:tcPr>
            <w:tcW w:w="1047" w:type="pct"/>
            <w:tcBorders>
              <w:top w:val="nil"/>
              <w:left w:val="nil"/>
              <w:bottom w:val="single" w:sz="4" w:space="0" w:color="auto"/>
              <w:right w:val="single" w:sz="4" w:space="0" w:color="auto"/>
            </w:tcBorders>
            <w:shd w:val="clear" w:color="auto" w:fill="auto"/>
            <w:noWrap/>
            <w:vAlign w:val="center"/>
            <w:hideMark/>
          </w:tcPr>
          <w:p w14:paraId="1640FA5D" w14:textId="77777777" w:rsidR="00D57985" w:rsidRPr="00174759" w:rsidRDefault="00D57985" w:rsidP="00174759">
            <w:pPr>
              <w:pStyle w:val="af7"/>
              <w:spacing w:line="240" w:lineRule="exact"/>
              <w:rPr>
                <w:sz w:val="18"/>
                <w:szCs w:val="18"/>
              </w:rPr>
            </w:pPr>
            <w:r w:rsidRPr="00174759">
              <w:rPr>
                <w:sz w:val="18"/>
                <w:szCs w:val="18"/>
              </w:rPr>
              <w:t>白进光</w:t>
            </w:r>
          </w:p>
        </w:tc>
        <w:tc>
          <w:tcPr>
            <w:tcW w:w="292" w:type="pct"/>
            <w:tcBorders>
              <w:top w:val="nil"/>
              <w:left w:val="nil"/>
              <w:bottom w:val="single" w:sz="4" w:space="0" w:color="auto"/>
              <w:right w:val="single" w:sz="4" w:space="0" w:color="auto"/>
            </w:tcBorders>
            <w:shd w:val="clear" w:color="auto" w:fill="auto"/>
            <w:noWrap/>
            <w:vAlign w:val="center"/>
            <w:hideMark/>
          </w:tcPr>
          <w:p w14:paraId="55D16D51"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5E5BAAB8" w14:textId="77777777" w:rsidR="00D57985" w:rsidRPr="00174759" w:rsidRDefault="00D57985" w:rsidP="00174759">
            <w:pPr>
              <w:pStyle w:val="af7"/>
              <w:spacing w:line="240" w:lineRule="exact"/>
              <w:rPr>
                <w:sz w:val="18"/>
                <w:szCs w:val="18"/>
              </w:rPr>
            </w:pPr>
            <w:r w:rsidRPr="00174759">
              <w:rPr>
                <w:sz w:val="18"/>
                <w:szCs w:val="18"/>
              </w:rPr>
              <w:t>9.3</w:t>
            </w:r>
          </w:p>
        </w:tc>
        <w:tc>
          <w:tcPr>
            <w:tcW w:w="346" w:type="pct"/>
            <w:tcBorders>
              <w:top w:val="nil"/>
              <w:left w:val="nil"/>
              <w:bottom w:val="single" w:sz="4" w:space="0" w:color="auto"/>
              <w:right w:val="single" w:sz="4" w:space="0" w:color="auto"/>
            </w:tcBorders>
            <w:shd w:val="clear" w:color="auto" w:fill="auto"/>
            <w:noWrap/>
            <w:vAlign w:val="center"/>
            <w:hideMark/>
          </w:tcPr>
          <w:p w14:paraId="7DB13D11" w14:textId="77777777" w:rsidR="00D57985" w:rsidRPr="00174759" w:rsidRDefault="00D57985" w:rsidP="00174759">
            <w:pPr>
              <w:pStyle w:val="af7"/>
              <w:spacing w:line="240" w:lineRule="exact"/>
              <w:rPr>
                <w:sz w:val="18"/>
                <w:szCs w:val="18"/>
              </w:rPr>
            </w:pPr>
            <w:r w:rsidRPr="00174759">
              <w:rPr>
                <w:sz w:val="18"/>
                <w:szCs w:val="18"/>
              </w:rPr>
              <w:t>9.03</w:t>
            </w:r>
          </w:p>
        </w:tc>
        <w:tc>
          <w:tcPr>
            <w:tcW w:w="398" w:type="pct"/>
            <w:tcBorders>
              <w:top w:val="nil"/>
              <w:left w:val="nil"/>
              <w:bottom w:val="single" w:sz="4" w:space="0" w:color="auto"/>
              <w:right w:val="single" w:sz="4" w:space="0" w:color="auto"/>
            </w:tcBorders>
            <w:shd w:val="clear" w:color="auto" w:fill="auto"/>
            <w:noWrap/>
            <w:vAlign w:val="center"/>
            <w:hideMark/>
          </w:tcPr>
          <w:p w14:paraId="1380A86B" w14:textId="77777777" w:rsidR="00D57985" w:rsidRPr="00174759" w:rsidRDefault="00D57985" w:rsidP="00174759">
            <w:pPr>
              <w:pStyle w:val="af7"/>
              <w:spacing w:line="240" w:lineRule="exact"/>
              <w:rPr>
                <w:sz w:val="18"/>
                <w:szCs w:val="18"/>
              </w:rPr>
            </w:pPr>
            <w:r w:rsidRPr="00174759">
              <w:rPr>
                <w:sz w:val="18"/>
                <w:szCs w:val="18"/>
              </w:rPr>
              <w:t>39.42626944N</w:t>
            </w:r>
          </w:p>
        </w:tc>
        <w:tc>
          <w:tcPr>
            <w:tcW w:w="419" w:type="pct"/>
            <w:tcBorders>
              <w:top w:val="nil"/>
              <w:left w:val="nil"/>
              <w:bottom w:val="single" w:sz="4" w:space="0" w:color="auto"/>
              <w:right w:val="single" w:sz="4" w:space="0" w:color="auto"/>
            </w:tcBorders>
            <w:shd w:val="clear" w:color="auto" w:fill="auto"/>
            <w:noWrap/>
            <w:vAlign w:val="center"/>
            <w:hideMark/>
          </w:tcPr>
          <w:p w14:paraId="49C9D26F" w14:textId="77777777" w:rsidR="00D57985" w:rsidRPr="00174759" w:rsidRDefault="00D57985" w:rsidP="00174759">
            <w:pPr>
              <w:pStyle w:val="af7"/>
              <w:spacing w:line="240" w:lineRule="exact"/>
              <w:rPr>
                <w:sz w:val="18"/>
                <w:szCs w:val="18"/>
              </w:rPr>
            </w:pPr>
            <w:r w:rsidRPr="00174759">
              <w:rPr>
                <w:sz w:val="18"/>
                <w:szCs w:val="18"/>
              </w:rPr>
              <w:t>099.52167778E</w:t>
            </w:r>
          </w:p>
        </w:tc>
        <w:tc>
          <w:tcPr>
            <w:tcW w:w="292" w:type="pct"/>
            <w:tcBorders>
              <w:top w:val="nil"/>
              <w:left w:val="nil"/>
              <w:bottom w:val="single" w:sz="4" w:space="0" w:color="auto"/>
              <w:right w:val="single" w:sz="4" w:space="0" w:color="auto"/>
            </w:tcBorders>
            <w:shd w:val="clear" w:color="auto" w:fill="auto"/>
            <w:noWrap/>
            <w:vAlign w:val="center"/>
            <w:hideMark/>
          </w:tcPr>
          <w:p w14:paraId="5E9AC3B0"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72522F32" w14:textId="77777777" w:rsidR="00D57985" w:rsidRPr="00174759" w:rsidRDefault="00D57985" w:rsidP="00174759">
            <w:pPr>
              <w:pStyle w:val="af7"/>
              <w:spacing w:line="240" w:lineRule="exact"/>
              <w:rPr>
                <w:sz w:val="18"/>
                <w:szCs w:val="18"/>
              </w:rPr>
            </w:pPr>
            <w:r w:rsidRPr="00174759">
              <w:rPr>
                <w:rFonts w:hint="eastAsia"/>
                <w:sz w:val="18"/>
                <w:szCs w:val="18"/>
              </w:rPr>
              <w:t xml:space="preserve">0.57 </w:t>
            </w:r>
          </w:p>
        </w:tc>
        <w:tc>
          <w:tcPr>
            <w:tcW w:w="252" w:type="pct"/>
            <w:tcBorders>
              <w:top w:val="nil"/>
              <w:left w:val="nil"/>
              <w:bottom w:val="single" w:sz="4" w:space="0" w:color="auto"/>
              <w:right w:val="single" w:sz="4" w:space="0" w:color="auto"/>
            </w:tcBorders>
            <w:shd w:val="clear" w:color="auto" w:fill="auto"/>
            <w:noWrap/>
            <w:vAlign w:val="center"/>
            <w:hideMark/>
          </w:tcPr>
          <w:p w14:paraId="55E97F75" w14:textId="77777777" w:rsidR="00D57985" w:rsidRPr="00174759" w:rsidRDefault="00D57985" w:rsidP="00174759">
            <w:pPr>
              <w:pStyle w:val="af7"/>
              <w:spacing w:line="240" w:lineRule="exact"/>
              <w:rPr>
                <w:sz w:val="18"/>
                <w:szCs w:val="18"/>
              </w:rPr>
            </w:pPr>
            <w:r w:rsidRPr="00174759">
              <w:rPr>
                <w:rFonts w:hint="eastAsia"/>
                <w:sz w:val="18"/>
                <w:szCs w:val="18"/>
              </w:rPr>
              <w:t xml:space="preserve">8.46 </w:t>
            </w:r>
          </w:p>
        </w:tc>
        <w:tc>
          <w:tcPr>
            <w:tcW w:w="238" w:type="pct"/>
            <w:tcBorders>
              <w:top w:val="nil"/>
              <w:left w:val="nil"/>
              <w:bottom w:val="single" w:sz="4" w:space="0" w:color="auto"/>
              <w:right w:val="single" w:sz="4" w:space="0" w:color="auto"/>
            </w:tcBorders>
            <w:shd w:val="clear" w:color="auto" w:fill="auto"/>
            <w:noWrap/>
            <w:vAlign w:val="center"/>
            <w:hideMark/>
          </w:tcPr>
          <w:p w14:paraId="79CB93B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1EF39D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189A220" w14:textId="77777777" w:rsidR="00D57985" w:rsidRPr="00174759" w:rsidRDefault="00D57985" w:rsidP="00174759">
            <w:pPr>
              <w:pStyle w:val="af7"/>
              <w:spacing w:line="240" w:lineRule="exact"/>
              <w:rPr>
                <w:sz w:val="18"/>
                <w:szCs w:val="18"/>
              </w:rPr>
            </w:pPr>
            <w:r w:rsidRPr="00174759">
              <w:rPr>
                <w:rFonts w:hint="eastAsia"/>
                <w:sz w:val="18"/>
                <w:szCs w:val="18"/>
              </w:rPr>
              <w:t xml:space="preserve">0.63 </w:t>
            </w:r>
          </w:p>
        </w:tc>
        <w:tc>
          <w:tcPr>
            <w:tcW w:w="329" w:type="pct"/>
            <w:tcBorders>
              <w:top w:val="nil"/>
              <w:left w:val="nil"/>
              <w:bottom w:val="single" w:sz="4" w:space="0" w:color="auto"/>
              <w:right w:val="single" w:sz="4" w:space="0" w:color="auto"/>
            </w:tcBorders>
            <w:shd w:val="clear" w:color="auto" w:fill="auto"/>
            <w:noWrap/>
            <w:vAlign w:val="center"/>
            <w:hideMark/>
          </w:tcPr>
          <w:p w14:paraId="381D7CFE" w14:textId="77777777" w:rsidR="00D57985" w:rsidRPr="00174759" w:rsidRDefault="00D57985" w:rsidP="00174759">
            <w:pPr>
              <w:pStyle w:val="af7"/>
              <w:spacing w:line="240" w:lineRule="exact"/>
              <w:rPr>
                <w:sz w:val="18"/>
                <w:szCs w:val="18"/>
              </w:rPr>
            </w:pPr>
            <w:r w:rsidRPr="00174759">
              <w:rPr>
                <w:rFonts w:hint="eastAsia"/>
                <w:sz w:val="18"/>
                <w:szCs w:val="18"/>
              </w:rPr>
              <w:t xml:space="preserve">7.83 </w:t>
            </w:r>
          </w:p>
        </w:tc>
      </w:tr>
      <w:tr w:rsidR="00174759" w:rsidRPr="00174759" w14:paraId="00D6218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1CDD5EA" w14:textId="77777777" w:rsidR="00D57985" w:rsidRPr="00174759" w:rsidRDefault="00D57985" w:rsidP="00174759">
            <w:pPr>
              <w:pStyle w:val="af7"/>
              <w:spacing w:line="240" w:lineRule="exact"/>
              <w:rPr>
                <w:sz w:val="18"/>
                <w:szCs w:val="18"/>
              </w:rPr>
            </w:pPr>
            <w:r w:rsidRPr="00174759">
              <w:rPr>
                <w:sz w:val="18"/>
                <w:szCs w:val="18"/>
              </w:rPr>
              <w:t>10</w:t>
            </w:r>
          </w:p>
        </w:tc>
        <w:tc>
          <w:tcPr>
            <w:tcW w:w="184" w:type="pct"/>
            <w:tcBorders>
              <w:top w:val="nil"/>
              <w:left w:val="nil"/>
              <w:bottom w:val="single" w:sz="4" w:space="0" w:color="auto"/>
              <w:right w:val="single" w:sz="4" w:space="0" w:color="auto"/>
            </w:tcBorders>
            <w:shd w:val="clear" w:color="auto" w:fill="auto"/>
            <w:noWrap/>
            <w:vAlign w:val="center"/>
            <w:hideMark/>
          </w:tcPr>
          <w:p w14:paraId="30945A3C" w14:textId="77777777" w:rsidR="00D57985" w:rsidRPr="00174759" w:rsidRDefault="00D57985" w:rsidP="00174759">
            <w:pPr>
              <w:pStyle w:val="af7"/>
              <w:spacing w:line="240" w:lineRule="exact"/>
              <w:rPr>
                <w:sz w:val="18"/>
                <w:szCs w:val="18"/>
              </w:rPr>
            </w:pPr>
            <w:r w:rsidRPr="00174759">
              <w:rPr>
                <w:sz w:val="18"/>
                <w:szCs w:val="18"/>
              </w:rPr>
              <w:t>134</w:t>
            </w:r>
          </w:p>
        </w:tc>
        <w:tc>
          <w:tcPr>
            <w:tcW w:w="1047" w:type="pct"/>
            <w:tcBorders>
              <w:top w:val="nil"/>
              <w:left w:val="nil"/>
              <w:bottom w:val="single" w:sz="4" w:space="0" w:color="auto"/>
              <w:right w:val="single" w:sz="4" w:space="0" w:color="auto"/>
            </w:tcBorders>
            <w:shd w:val="clear" w:color="auto" w:fill="auto"/>
            <w:noWrap/>
            <w:vAlign w:val="center"/>
            <w:hideMark/>
          </w:tcPr>
          <w:p w14:paraId="46567CAC" w14:textId="77777777" w:rsidR="00D57985" w:rsidRPr="00174759" w:rsidRDefault="00D57985" w:rsidP="00174759">
            <w:pPr>
              <w:pStyle w:val="af7"/>
              <w:spacing w:line="240" w:lineRule="exact"/>
              <w:rPr>
                <w:sz w:val="18"/>
                <w:szCs w:val="18"/>
              </w:rPr>
            </w:pPr>
            <w:r w:rsidRPr="00174759">
              <w:rPr>
                <w:sz w:val="18"/>
                <w:szCs w:val="18"/>
              </w:rPr>
              <w:t>白进光</w:t>
            </w:r>
          </w:p>
        </w:tc>
        <w:tc>
          <w:tcPr>
            <w:tcW w:w="292" w:type="pct"/>
            <w:tcBorders>
              <w:top w:val="nil"/>
              <w:left w:val="nil"/>
              <w:bottom w:val="single" w:sz="4" w:space="0" w:color="auto"/>
              <w:right w:val="single" w:sz="4" w:space="0" w:color="auto"/>
            </w:tcBorders>
            <w:shd w:val="clear" w:color="auto" w:fill="auto"/>
            <w:noWrap/>
            <w:vAlign w:val="center"/>
            <w:hideMark/>
          </w:tcPr>
          <w:p w14:paraId="7EF9BA42"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4D6B65C5" w14:textId="77777777" w:rsidR="00D57985" w:rsidRPr="00174759" w:rsidRDefault="00D57985" w:rsidP="00174759">
            <w:pPr>
              <w:pStyle w:val="af7"/>
              <w:spacing w:line="240" w:lineRule="exact"/>
              <w:rPr>
                <w:sz w:val="18"/>
                <w:szCs w:val="18"/>
              </w:rPr>
            </w:pPr>
            <w:r w:rsidRPr="00174759">
              <w:rPr>
                <w:sz w:val="18"/>
                <w:szCs w:val="18"/>
              </w:rPr>
              <w:t>7.8</w:t>
            </w:r>
          </w:p>
        </w:tc>
        <w:tc>
          <w:tcPr>
            <w:tcW w:w="346" w:type="pct"/>
            <w:tcBorders>
              <w:top w:val="nil"/>
              <w:left w:val="nil"/>
              <w:bottom w:val="single" w:sz="4" w:space="0" w:color="auto"/>
              <w:right w:val="single" w:sz="4" w:space="0" w:color="auto"/>
            </w:tcBorders>
            <w:shd w:val="clear" w:color="auto" w:fill="auto"/>
            <w:noWrap/>
            <w:vAlign w:val="center"/>
            <w:hideMark/>
          </w:tcPr>
          <w:p w14:paraId="2C2C10B5" w14:textId="77777777" w:rsidR="00D57985" w:rsidRPr="00174759" w:rsidRDefault="00D57985" w:rsidP="00174759">
            <w:pPr>
              <w:pStyle w:val="af7"/>
              <w:spacing w:line="240" w:lineRule="exact"/>
              <w:rPr>
                <w:sz w:val="18"/>
                <w:szCs w:val="18"/>
              </w:rPr>
            </w:pPr>
            <w:r w:rsidRPr="00174759">
              <w:rPr>
                <w:sz w:val="18"/>
                <w:szCs w:val="18"/>
              </w:rPr>
              <w:t>7.58</w:t>
            </w:r>
          </w:p>
        </w:tc>
        <w:tc>
          <w:tcPr>
            <w:tcW w:w="398" w:type="pct"/>
            <w:tcBorders>
              <w:top w:val="nil"/>
              <w:left w:val="nil"/>
              <w:bottom w:val="single" w:sz="4" w:space="0" w:color="auto"/>
              <w:right w:val="single" w:sz="4" w:space="0" w:color="auto"/>
            </w:tcBorders>
            <w:shd w:val="clear" w:color="auto" w:fill="auto"/>
            <w:noWrap/>
            <w:vAlign w:val="center"/>
            <w:hideMark/>
          </w:tcPr>
          <w:p w14:paraId="3189B6F0" w14:textId="77777777" w:rsidR="00D57985" w:rsidRPr="00174759" w:rsidRDefault="00D57985" w:rsidP="00174759">
            <w:pPr>
              <w:pStyle w:val="af7"/>
              <w:spacing w:line="240" w:lineRule="exact"/>
              <w:rPr>
                <w:sz w:val="18"/>
                <w:szCs w:val="18"/>
              </w:rPr>
            </w:pPr>
            <w:r w:rsidRPr="00174759">
              <w:rPr>
                <w:sz w:val="18"/>
                <w:szCs w:val="18"/>
              </w:rPr>
              <w:t>39.42485000N</w:t>
            </w:r>
          </w:p>
        </w:tc>
        <w:tc>
          <w:tcPr>
            <w:tcW w:w="419" w:type="pct"/>
            <w:tcBorders>
              <w:top w:val="nil"/>
              <w:left w:val="nil"/>
              <w:bottom w:val="single" w:sz="4" w:space="0" w:color="auto"/>
              <w:right w:val="single" w:sz="4" w:space="0" w:color="auto"/>
            </w:tcBorders>
            <w:shd w:val="clear" w:color="auto" w:fill="auto"/>
            <w:noWrap/>
            <w:vAlign w:val="center"/>
            <w:hideMark/>
          </w:tcPr>
          <w:p w14:paraId="0B3BDE19" w14:textId="77777777" w:rsidR="00D57985" w:rsidRPr="00174759" w:rsidRDefault="00D57985" w:rsidP="00174759">
            <w:pPr>
              <w:pStyle w:val="af7"/>
              <w:spacing w:line="240" w:lineRule="exact"/>
              <w:rPr>
                <w:sz w:val="18"/>
                <w:szCs w:val="18"/>
              </w:rPr>
            </w:pPr>
            <w:r w:rsidRPr="00174759">
              <w:rPr>
                <w:sz w:val="18"/>
                <w:szCs w:val="18"/>
              </w:rPr>
              <w:t>099.52278611E</w:t>
            </w:r>
          </w:p>
        </w:tc>
        <w:tc>
          <w:tcPr>
            <w:tcW w:w="292" w:type="pct"/>
            <w:tcBorders>
              <w:top w:val="nil"/>
              <w:left w:val="nil"/>
              <w:bottom w:val="single" w:sz="4" w:space="0" w:color="auto"/>
              <w:right w:val="single" w:sz="4" w:space="0" w:color="auto"/>
            </w:tcBorders>
            <w:shd w:val="clear" w:color="auto" w:fill="auto"/>
            <w:noWrap/>
            <w:vAlign w:val="center"/>
            <w:hideMark/>
          </w:tcPr>
          <w:p w14:paraId="12C40E72"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66AE915"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4E7C90E9" w14:textId="77777777" w:rsidR="00D57985" w:rsidRPr="00174759" w:rsidRDefault="00D57985" w:rsidP="00174759">
            <w:pPr>
              <w:pStyle w:val="af7"/>
              <w:spacing w:line="240" w:lineRule="exact"/>
              <w:rPr>
                <w:sz w:val="18"/>
                <w:szCs w:val="18"/>
              </w:rPr>
            </w:pPr>
            <w:r w:rsidRPr="00174759">
              <w:rPr>
                <w:rFonts w:hint="eastAsia"/>
                <w:sz w:val="18"/>
                <w:szCs w:val="18"/>
              </w:rPr>
              <w:t xml:space="preserve">7.10 </w:t>
            </w:r>
          </w:p>
        </w:tc>
        <w:tc>
          <w:tcPr>
            <w:tcW w:w="238" w:type="pct"/>
            <w:tcBorders>
              <w:top w:val="nil"/>
              <w:left w:val="nil"/>
              <w:bottom w:val="single" w:sz="4" w:space="0" w:color="auto"/>
              <w:right w:val="single" w:sz="4" w:space="0" w:color="auto"/>
            </w:tcBorders>
            <w:shd w:val="clear" w:color="auto" w:fill="auto"/>
            <w:noWrap/>
            <w:vAlign w:val="center"/>
            <w:hideMark/>
          </w:tcPr>
          <w:p w14:paraId="1BD0230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ADC51A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1346D06"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329" w:type="pct"/>
            <w:tcBorders>
              <w:top w:val="nil"/>
              <w:left w:val="nil"/>
              <w:bottom w:val="single" w:sz="4" w:space="0" w:color="auto"/>
              <w:right w:val="single" w:sz="4" w:space="0" w:color="auto"/>
            </w:tcBorders>
            <w:shd w:val="clear" w:color="auto" w:fill="auto"/>
            <w:noWrap/>
            <w:vAlign w:val="center"/>
            <w:hideMark/>
          </w:tcPr>
          <w:p w14:paraId="2347495C" w14:textId="77777777" w:rsidR="00D57985" w:rsidRPr="00174759" w:rsidRDefault="00D57985" w:rsidP="00174759">
            <w:pPr>
              <w:pStyle w:val="af7"/>
              <w:spacing w:line="240" w:lineRule="exact"/>
              <w:rPr>
                <w:sz w:val="18"/>
                <w:szCs w:val="18"/>
              </w:rPr>
            </w:pPr>
            <w:r w:rsidRPr="00174759">
              <w:rPr>
                <w:rFonts w:hint="eastAsia"/>
                <w:sz w:val="18"/>
                <w:szCs w:val="18"/>
              </w:rPr>
              <w:t xml:space="preserve">6.57 </w:t>
            </w:r>
          </w:p>
        </w:tc>
      </w:tr>
      <w:tr w:rsidR="00174759" w:rsidRPr="00174759" w14:paraId="7D5FEAA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1D0AFA7" w14:textId="77777777" w:rsidR="00D57985" w:rsidRPr="00174759" w:rsidRDefault="00D57985" w:rsidP="00174759">
            <w:pPr>
              <w:pStyle w:val="af7"/>
              <w:spacing w:line="240" w:lineRule="exact"/>
              <w:rPr>
                <w:sz w:val="18"/>
                <w:szCs w:val="18"/>
              </w:rPr>
            </w:pPr>
            <w:r w:rsidRPr="00174759">
              <w:rPr>
                <w:sz w:val="18"/>
                <w:szCs w:val="18"/>
              </w:rPr>
              <w:t>11</w:t>
            </w:r>
          </w:p>
        </w:tc>
        <w:tc>
          <w:tcPr>
            <w:tcW w:w="184" w:type="pct"/>
            <w:tcBorders>
              <w:top w:val="nil"/>
              <w:left w:val="nil"/>
              <w:bottom w:val="single" w:sz="4" w:space="0" w:color="auto"/>
              <w:right w:val="single" w:sz="4" w:space="0" w:color="auto"/>
            </w:tcBorders>
            <w:shd w:val="clear" w:color="auto" w:fill="auto"/>
            <w:noWrap/>
            <w:vAlign w:val="center"/>
            <w:hideMark/>
          </w:tcPr>
          <w:p w14:paraId="2DEF6652" w14:textId="77777777" w:rsidR="00D57985" w:rsidRPr="00174759" w:rsidRDefault="00D57985" w:rsidP="00174759">
            <w:pPr>
              <w:pStyle w:val="af7"/>
              <w:spacing w:line="240" w:lineRule="exact"/>
              <w:rPr>
                <w:sz w:val="18"/>
                <w:szCs w:val="18"/>
              </w:rPr>
            </w:pPr>
            <w:r w:rsidRPr="00174759">
              <w:rPr>
                <w:sz w:val="18"/>
                <w:szCs w:val="18"/>
              </w:rPr>
              <w:t>137</w:t>
            </w:r>
          </w:p>
        </w:tc>
        <w:tc>
          <w:tcPr>
            <w:tcW w:w="1047" w:type="pct"/>
            <w:tcBorders>
              <w:top w:val="nil"/>
              <w:left w:val="nil"/>
              <w:bottom w:val="single" w:sz="4" w:space="0" w:color="auto"/>
              <w:right w:val="single" w:sz="4" w:space="0" w:color="auto"/>
            </w:tcBorders>
            <w:shd w:val="clear" w:color="auto" w:fill="auto"/>
            <w:noWrap/>
            <w:vAlign w:val="center"/>
            <w:hideMark/>
          </w:tcPr>
          <w:p w14:paraId="54353629" w14:textId="77777777" w:rsidR="00D57985" w:rsidRPr="00174759" w:rsidRDefault="00D57985" w:rsidP="00174759">
            <w:pPr>
              <w:pStyle w:val="af7"/>
              <w:spacing w:line="240" w:lineRule="exact"/>
              <w:rPr>
                <w:sz w:val="18"/>
                <w:szCs w:val="18"/>
              </w:rPr>
            </w:pPr>
            <w:r w:rsidRPr="00174759">
              <w:rPr>
                <w:sz w:val="18"/>
                <w:szCs w:val="18"/>
              </w:rPr>
              <w:t>白天明</w:t>
            </w:r>
          </w:p>
        </w:tc>
        <w:tc>
          <w:tcPr>
            <w:tcW w:w="292" w:type="pct"/>
            <w:tcBorders>
              <w:top w:val="nil"/>
              <w:left w:val="nil"/>
              <w:bottom w:val="single" w:sz="4" w:space="0" w:color="auto"/>
              <w:right w:val="single" w:sz="4" w:space="0" w:color="auto"/>
            </w:tcBorders>
            <w:shd w:val="clear" w:color="auto" w:fill="auto"/>
            <w:noWrap/>
            <w:vAlign w:val="center"/>
            <w:hideMark/>
          </w:tcPr>
          <w:p w14:paraId="186BA757"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4FF67B4" w14:textId="77777777" w:rsidR="00D57985" w:rsidRPr="00174759" w:rsidRDefault="00D57985" w:rsidP="00174759">
            <w:pPr>
              <w:pStyle w:val="af7"/>
              <w:spacing w:line="240" w:lineRule="exact"/>
              <w:rPr>
                <w:sz w:val="18"/>
                <w:szCs w:val="18"/>
              </w:rPr>
            </w:pPr>
            <w:r w:rsidRPr="00174759">
              <w:rPr>
                <w:sz w:val="18"/>
                <w:szCs w:val="18"/>
              </w:rPr>
              <w:t>7.8</w:t>
            </w:r>
          </w:p>
        </w:tc>
        <w:tc>
          <w:tcPr>
            <w:tcW w:w="346" w:type="pct"/>
            <w:tcBorders>
              <w:top w:val="nil"/>
              <w:left w:val="nil"/>
              <w:bottom w:val="single" w:sz="4" w:space="0" w:color="auto"/>
              <w:right w:val="single" w:sz="4" w:space="0" w:color="auto"/>
            </w:tcBorders>
            <w:shd w:val="clear" w:color="auto" w:fill="auto"/>
            <w:noWrap/>
            <w:vAlign w:val="center"/>
            <w:hideMark/>
          </w:tcPr>
          <w:p w14:paraId="053A5FF4" w14:textId="77777777" w:rsidR="00D57985" w:rsidRPr="00174759" w:rsidRDefault="00D57985" w:rsidP="00174759">
            <w:pPr>
              <w:pStyle w:val="af7"/>
              <w:spacing w:line="240" w:lineRule="exact"/>
              <w:rPr>
                <w:sz w:val="18"/>
                <w:szCs w:val="18"/>
              </w:rPr>
            </w:pPr>
            <w:r w:rsidRPr="00174759">
              <w:rPr>
                <w:sz w:val="18"/>
                <w:szCs w:val="18"/>
              </w:rPr>
              <w:t>7.63</w:t>
            </w:r>
          </w:p>
        </w:tc>
        <w:tc>
          <w:tcPr>
            <w:tcW w:w="398" w:type="pct"/>
            <w:tcBorders>
              <w:top w:val="nil"/>
              <w:left w:val="nil"/>
              <w:bottom w:val="single" w:sz="4" w:space="0" w:color="auto"/>
              <w:right w:val="single" w:sz="4" w:space="0" w:color="auto"/>
            </w:tcBorders>
            <w:shd w:val="clear" w:color="auto" w:fill="auto"/>
            <w:noWrap/>
            <w:vAlign w:val="center"/>
            <w:hideMark/>
          </w:tcPr>
          <w:p w14:paraId="2B7FB4FC" w14:textId="77777777" w:rsidR="00D57985" w:rsidRPr="00174759" w:rsidRDefault="00D57985" w:rsidP="00174759">
            <w:pPr>
              <w:pStyle w:val="af7"/>
              <w:spacing w:line="240" w:lineRule="exact"/>
              <w:rPr>
                <w:sz w:val="18"/>
                <w:szCs w:val="18"/>
              </w:rPr>
            </w:pPr>
            <w:r w:rsidRPr="00174759">
              <w:rPr>
                <w:sz w:val="18"/>
                <w:szCs w:val="18"/>
              </w:rPr>
              <w:t>39.42031111N</w:t>
            </w:r>
          </w:p>
        </w:tc>
        <w:tc>
          <w:tcPr>
            <w:tcW w:w="419" w:type="pct"/>
            <w:tcBorders>
              <w:top w:val="nil"/>
              <w:left w:val="nil"/>
              <w:bottom w:val="single" w:sz="4" w:space="0" w:color="auto"/>
              <w:right w:val="single" w:sz="4" w:space="0" w:color="auto"/>
            </w:tcBorders>
            <w:shd w:val="clear" w:color="auto" w:fill="auto"/>
            <w:noWrap/>
            <w:vAlign w:val="center"/>
            <w:hideMark/>
          </w:tcPr>
          <w:p w14:paraId="5D4EFADE" w14:textId="77777777" w:rsidR="00D57985" w:rsidRPr="00174759" w:rsidRDefault="00D57985" w:rsidP="00174759">
            <w:pPr>
              <w:pStyle w:val="af7"/>
              <w:spacing w:line="240" w:lineRule="exact"/>
              <w:rPr>
                <w:sz w:val="18"/>
                <w:szCs w:val="18"/>
              </w:rPr>
            </w:pPr>
            <w:r w:rsidRPr="00174759">
              <w:rPr>
                <w:sz w:val="18"/>
                <w:szCs w:val="18"/>
              </w:rPr>
              <w:t>099.41645000E</w:t>
            </w:r>
          </w:p>
        </w:tc>
        <w:tc>
          <w:tcPr>
            <w:tcW w:w="292" w:type="pct"/>
            <w:tcBorders>
              <w:top w:val="nil"/>
              <w:left w:val="nil"/>
              <w:bottom w:val="single" w:sz="4" w:space="0" w:color="auto"/>
              <w:right w:val="single" w:sz="4" w:space="0" w:color="auto"/>
            </w:tcBorders>
            <w:shd w:val="clear" w:color="auto" w:fill="auto"/>
            <w:noWrap/>
            <w:vAlign w:val="center"/>
            <w:hideMark/>
          </w:tcPr>
          <w:p w14:paraId="39FAEFE4"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AD1BE1D"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0B7758E6" w14:textId="77777777" w:rsidR="00D57985" w:rsidRPr="00174759" w:rsidRDefault="00D57985" w:rsidP="00174759">
            <w:pPr>
              <w:pStyle w:val="af7"/>
              <w:spacing w:line="240" w:lineRule="exact"/>
              <w:rPr>
                <w:sz w:val="18"/>
                <w:szCs w:val="18"/>
              </w:rPr>
            </w:pPr>
            <w:r w:rsidRPr="00174759">
              <w:rPr>
                <w:rFonts w:hint="eastAsia"/>
                <w:sz w:val="18"/>
                <w:szCs w:val="18"/>
              </w:rPr>
              <w:t xml:space="preserve">7.15 </w:t>
            </w:r>
          </w:p>
        </w:tc>
        <w:tc>
          <w:tcPr>
            <w:tcW w:w="238" w:type="pct"/>
            <w:tcBorders>
              <w:top w:val="nil"/>
              <w:left w:val="nil"/>
              <w:bottom w:val="single" w:sz="4" w:space="0" w:color="auto"/>
              <w:right w:val="single" w:sz="4" w:space="0" w:color="auto"/>
            </w:tcBorders>
            <w:shd w:val="clear" w:color="auto" w:fill="auto"/>
            <w:noWrap/>
            <w:vAlign w:val="center"/>
            <w:hideMark/>
          </w:tcPr>
          <w:p w14:paraId="7C9A147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E1114A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052B75E"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329" w:type="pct"/>
            <w:tcBorders>
              <w:top w:val="nil"/>
              <w:left w:val="nil"/>
              <w:bottom w:val="single" w:sz="4" w:space="0" w:color="auto"/>
              <w:right w:val="single" w:sz="4" w:space="0" w:color="auto"/>
            </w:tcBorders>
            <w:shd w:val="clear" w:color="auto" w:fill="auto"/>
            <w:noWrap/>
            <w:vAlign w:val="center"/>
            <w:hideMark/>
          </w:tcPr>
          <w:p w14:paraId="7051636B" w14:textId="77777777" w:rsidR="00D57985" w:rsidRPr="00174759" w:rsidRDefault="00D57985" w:rsidP="00174759">
            <w:pPr>
              <w:pStyle w:val="af7"/>
              <w:spacing w:line="240" w:lineRule="exact"/>
              <w:rPr>
                <w:sz w:val="18"/>
                <w:szCs w:val="18"/>
              </w:rPr>
            </w:pPr>
            <w:r w:rsidRPr="00174759">
              <w:rPr>
                <w:rFonts w:hint="eastAsia"/>
                <w:sz w:val="18"/>
                <w:szCs w:val="18"/>
              </w:rPr>
              <w:t xml:space="preserve">6.62 </w:t>
            </w:r>
          </w:p>
        </w:tc>
      </w:tr>
      <w:tr w:rsidR="00174759" w:rsidRPr="00174759" w14:paraId="3CD07FC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3B98FA2" w14:textId="77777777" w:rsidR="00D57985" w:rsidRPr="00174759" w:rsidRDefault="00D57985" w:rsidP="00174759">
            <w:pPr>
              <w:pStyle w:val="af7"/>
              <w:spacing w:line="240" w:lineRule="exact"/>
              <w:rPr>
                <w:sz w:val="18"/>
                <w:szCs w:val="18"/>
              </w:rPr>
            </w:pPr>
            <w:r w:rsidRPr="00174759">
              <w:rPr>
                <w:sz w:val="18"/>
                <w:szCs w:val="18"/>
              </w:rPr>
              <w:t>12</w:t>
            </w:r>
          </w:p>
        </w:tc>
        <w:tc>
          <w:tcPr>
            <w:tcW w:w="184" w:type="pct"/>
            <w:tcBorders>
              <w:top w:val="nil"/>
              <w:left w:val="nil"/>
              <w:bottom w:val="single" w:sz="4" w:space="0" w:color="auto"/>
              <w:right w:val="single" w:sz="4" w:space="0" w:color="auto"/>
            </w:tcBorders>
            <w:shd w:val="clear" w:color="auto" w:fill="auto"/>
            <w:noWrap/>
            <w:vAlign w:val="center"/>
            <w:hideMark/>
          </w:tcPr>
          <w:p w14:paraId="60C83602" w14:textId="77777777" w:rsidR="00D57985" w:rsidRPr="00174759" w:rsidRDefault="00D57985" w:rsidP="00174759">
            <w:pPr>
              <w:pStyle w:val="af7"/>
              <w:spacing w:line="240" w:lineRule="exact"/>
              <w:rPr>
                <w:sz w:val="18"/>
                <w:szCs w:val="18"/>
              </w:rPr>
            </w:pPr>
            <w:r w:rsidRPr="00174759">
              <w:rPr>
                <w:sz w:val="18"/>
                <w:szCs w:val="18"/>
              </w:rPr>
              <w:t>148</w:t>
            </w:r>
          </w:p>
        </w:tc>
        <w:tc>
          <w:tcPr>
            <w:tcW w:w="1047" w:type="pct"/>
            <w:tcBorders>
              <w:top w:val="nil"/>
              <w:left w:val="nil"/>
              <w:bottom w:val="single" w:sz="4" w:space="0" w:color="auto"/>
              <w:right w:val="single" w:sz="4" w:space="0" w:color="auto"/>
            </w:tcBorders>
            <w:shd w:val="clear" w:color="auto" w:fill="auto"/>
            <w:noWrap/>
            <w:vAlign w:val="center"/>
            <w:hideMark/>
          </w:tcPr>
          <w:p w14:paraId="7BCCC3BD" w14:textId="77777777" w:rsidR="00D57985" w:rsidRPr="00174759" w:rsidRDefault="00D57985" w:rsidP="00174759">
            <w:pPr>
              <w:pStyle w:val="af7"/>
              <w:spacing w:line="240" w:lineRule="exact"/>
              <w:rPr>
                <w:sz w:val="18"/>
                <w:szCs w:val="18"/>
              </w:rPr>
            </w:pPr>
            <w:r w:rsidRPr="00174759">
              <w:rPr>
                <w:sz w:val="18"/>
                <w:szCs w:val="18"/>
              </w:rPr>
              <w:t>白文雄</w:t>
            </w:r>
          </w:p>
        </w:tc>
        <w:tc>
          <w:tcPr>
            <w:tcW w:w="292" w:type="pct"/>
            <w:tcBorders>
              <w:top w:val="nil"/>
              <w:left w:val="nil"/>
              <w:bottom w:val="single" w:sz="4" w:space="0" w:color="auto"/>
              <w:right w:val="single" w:sz="4" w:space="0" w:color="auto"/>
            </w:tcBorders>
            <w:shd w:val="clear" w:color="auto" w:fill="auto"/>
            <w:noWrap/>
            <w:vAlign w:val="center"/>
            <w:hideMark/>
          </w:tcPr>
          <w:p w14:paraId="797E21C4"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76E262FF"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65FCC825" w14:textId="77777777" w:rsidR="00D57985" w:rsidRPr="00174759" w:rsidRDefault="00D57985" w:rsidP="00174759">
            <w:pPr>
              <w:pStyle w:val="af7"/>
              <w:spacing w:line="240" w:lineRule="exact"/>
              <w:rPr>
                <w:sz w:val="18"/>
                <w:szCs w:val="18"/>
              </w:rPr>
            </w:pPr>
            <w:r w:rsidRPr="00174759">
              <w:rPr>
                <w:sz w:val="18"/>
                <w:szCs w:val="18"/>
              </w:rPr>
              <w:t>4.31</w:t>
            </w:r>
          </w:p>
        </w:tc>
        <w:tc>
          <w:tcPr>
            <w:tcW w:w="398" w:type="pct"/>
            <w:tcBorders>
              <w:top w:val="nil"/>
              <w:left w:val="nil"/>
              <w:bottom w:val="single" w:sz="4" w:space="0" w:color="auto"/>
              <w:right w:val="single" w:sz="4" w:space="0" w:color="auto"/>
            </w:tcBorders>
            <w:shd w:val="clear" w:color="auto" w:fill="auto"/>
            <w:noWrap/>
            <w:vAlign w:val="center"/>
            <w:hideMark/>
          </w:tcPr>
          <w:p w14:paraId="2D9728DB" w14:textId="77777777" w:rsidR="00D57985" w:rsidRPr="00174759" w:rsidRDefault="00D57985" w:rsidP="00174759">
            <w:pPr>
              <w:pStyle w:val="af7"/>
              <w:spacing w:line="240" w:lineRule="exact"/>
              <w:rPr>
                <w:sz w:val="18"/>
                <w:szCs w:val="18"/>
              </w:rPr>
            </w:pPr>
            <w:r w:rsidRPr="00174759">
              <w:rPr>
                <w:sz w:val="18"/>
                <w:szCs w:val="18"/>
              </w:rPr>
              <w:t>39.40039722N</w:t>
            </w:r>
          </w:p>
        </w:tc>
        <w:tc>
          <w:tcPr>
            <w:tcW w:w="419" w:type="pct"/>
            <w:tcBorders>
              <w:top w:val="nil"/>
              <w:left w:val="nil"/>
              <w:bottom w:val="single" w:sz="4" w:space="0" w:color="auto"/>
              <w:right w:val="single" w:sz="4" w:space="0" w:color="auto"/>
            </w:tcBorders>
            <w:shd w:val="clear" w:color="auto" w:fill="auto"/>
            <w:noWrap/>
            <w:vAlign w:val="center"/>
            <w:hideMark/>
          </w:tcPr>
          <w:p w14:paraId="1B07253D" w14:textId="77777777" w:rsidR="00D57985" w:rsidRPr="00174759" w:rsidRDefault="00D57985" w:rsidP="00174759">
            <w:pPr>
              <w:pStyle w:val="af7"/>
              <w:spacing w:line="240" w:lineRule="exact"/>
              <w:rPr>
                <w:sz w:val="18"/>
                <w:szCs w:val="18"/>
              </w:rPr>
            </w:pPr>
            <w:r w:rsidRPr="00174759">
              <w:rPr>
                <w:sz w:val="18"/>
                <w:szCs w:val="18"/>
              </w:rPr>
              <w:t>099.42004722E</w:t>
            </w:r>
          </w:p>
        </w:tc>
        <w:tc>
          <w:tcPr>
            <w:tcW w:w="292" w:type="pct"/>
            <w:tcBorders>
              <w:top w:val="nil"/>
              <w:left w:val="nil"/>
              <w:bottom w:val="single" w:sz="4" w:space="0" w:color="auto"/>
              <w:right w:val="single" w:sz="4" w:space="0" w:color="auto"/>
            </w:tcBorders>
            <w:shd w:val="clear" w:color="auto" w:fill="auto"/>
            <w:noWrap/>
            <w:vAlign w:val="center"/>
            <w:hideMark/>
          </w:tcPr>
          <w:p w14:paraId="7C2C5A2A"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C8C08A0"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3333B645" w14:textId="77777777" w:rsidR="00D57985" w:rsidRPr="00174759" w:rsidRDefault="00D57985" w:rsidP="00174759">
            <w:pPr>
              <w:pStyle w:val="af7"/>
              <w:spacing w:line="240" w:lineRule="exact"/>
              <w:rPr>
                <w:sz w:val="18"/>
                <w:szCs w:val="18"/>
              </w:rPr>
            </w:pPr>
            <w:r w:rsidRPr="00174759">
              <w:rPr>
                <w:rFonts w:hint="eastAsia"/>
                <w:sz w:val="18"/>
                <w:szCs w:val="18"/>
              </w:rPr>
              <w:t xml:space="preserve">4.04 </w:t>
            </w:r>
          </w:p>
        </w:tc>
        <w:tc>
          <w:tcPr>
            <w:tcW w:w="238" w:type="pct"/>
            <w:tcBorders>
              <w:top w:val="nil"/>
              <w:left w:val="nil"/>
              <w:bottom w:val="single" w:sz="4" w:space="0" w:color="auto"/>
              <w:right w:val="single" w:sz="4" w:space="0" w:color="auto"/>
            </w:tcBorders>
            <w:shd w:val="clear" w:color="auto" w:fill="auto"/>
            <w:noWrap/>
            <w:vAlign w:val="center"/>
            <w:hideMark/>
          </w:tcPr>
          <w:p w14:paraId="61E44E3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E9A0D1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6F61004"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68D1344E"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r>
      <w:tr w:rsidR="00174759" w:rsidRPr="00174759" w14:paraId="408EB18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5C307A1" w14:textId="77777777" w:rsidR="00D57985" w:rsidRPr="00174759" w:rsidRDefault="00D57985" w:rsidP="00174759">
            <w:pPr>
              <w:pStyle w:val="af7"/>
              <w:spacing w:line="240" w:lineRule="exact"/>
              <w:rPr>
                <w:sz w:val="18"/>
                <w:szCs w:val="18"/>
              </w:rPr>
            </w:pPr>
            <w:r w:rsidRPr="00174759">
              <w:rPr>
                <w:sz w:val="18"/>
                <w:szCs w:val="18"/>
              </w:rPr>
              <w:t>13</w:t>
            </w:r>
          </w:p>
        </w:tc>
        <w:tc>
          <w:tcPr>
            <w:tcW w:w="184" w:type="pct"/>
            <w:tcBorders>
              <w:top w:val="nil"/>
              <w:left w:val="nil"/>
              <w:bottom w:val="single" w:sz="4" w:space="0" w:color="auto"/>
              <w:right w:val="single" w:sz="4" w:space="0" w:color="auto"/>
            </w:tcBorders>
            <w:shd w:val="clear" w:color="auto" w:fill="auto"/>
            <w:noWrap/>
            <w:vAlign w:val="center"/>
            <w:hideMark/>
          </w:tcPr>
          <w:p w14:paraId="46087B83" w14:textId="77777777" w:rsidR="00D57985" w:rsidRPr="00174759" w:rsidRDefault="00D57985" w:rsidP="00174759">
            <w:pPr>
              <w:pStyle w:val="af7"/>
              <w:spacing w:line="240" w:lineRule="exact"/>
              <w:rPr>
                <w:sz w:val="18"/>
                <w:szCs w:val="18"/>
              </w:rPr>
            </w:pPr>
            <w:r w:rsidRPr="00174759">
              <w:rPr>
                <w:sz w:val="18"/>
                <w:szCs w:val="18"/>
              </w:rPr>
              <w:t>150</w:t>
            </w:r>
          </w:p>
        </w:tc>
        <w:tc>
          <w:tcPr>
            <w:tcW w:w="1047" w:type="pct"/>
            <w:tcBorders>
              <w:top w:val="nil"/>
              <w:left w:val="nil"/>
              <w:bottom w:val="single" w:sz="4" w:space="0" w:color="auto"/>
              <w:right w:val="single" w:sz="4" w:space="0" w:color="auto"/>
            </w:tcBorders>
            <w:shd w:val="clear" w:color="auto" w:fill="auto"/>
            <w:noWrap/>
            <w:vAlign w:val="center"/>
            <w:hideMark/>
          </w:tcPr>
          <w:p w14:paraId="4E772A21" w14:textId="77777777" w:rsidR="00D57985" w:rsidRPr="00174759" w:rsidRDefault="00D57985" w:rsidP="00174759">
            <w:pPr>
              <w:pStyle w:val="af7"/>
              <w:spacing w:line="240" w:lineRule="exact"/>
              <w:rPr>
                <w:sz w:val="18"/>
                <w:szCs w:val="18"/>
              </w:rPr>
            </w:pPr>
            <w:r w:rsidRPr="00174759">
              <w:rPr>
                <w:sz w:val="18"/>
                <w:szCs w:val="18"/>
              </w:rPr>
              <w:t>白文雄（小）</w:t>
            </w:r>
          </w:p>
        </w:tc>
        <w:tc>
          <w:tcPr>
            <w:tcW w:w="292" w:type="pct"/>
            <w:tcBorders>
              <w:top w:val="nil"/>
              <w:left w:val="nil"/>
              <w:bottom w:val="single" w:sz="4" w:space="0" w:color="auto"/>
              <w:right w:val="single" w:sz="4" w:space="0" w:color="auto"/>
            </w:tcBorders>
            <w:shd w:val="clear" w:color="auto" w:fill="auto"/>
            <w:noWrap/>
            <w:vAlign w:val="center"/>
            <w:hideMark/>
          </w:tcPr>
          <w:p w14:paraId="4C981026"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00B06BAF"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0B1FBEF1" w14:textId="77777777" w:rsidR="00D57985" w:rsidRPr="00174759" w:rsidRDefault="00D57985" w:rsidP="00174759">
            <w:pPr>
              <w:pStyle w:val="af7"/>
              <w:spacing w:line="240" w:lineRule="exact"/>
              <w:rPr>
                <w:sz w:val="18"/>
                <w:szCs w:val="18"/>
              </w:rPr>
            </w:pPr>
            <w:r w:rsidRPr="00174759">
              <w:rPr>
                <w:sz w:val="18"/>
                <w:szCs w:val="18"/>
              </w:rPr>
              <w:t>5.31</w:t>
            </w:r>
          </w:p>
        </w:tc>
        <w:tc>
          <w:tcPr>
            <w:tcW w:w="398" w:type="pct"/>
            <w:tcBorders>
              <w:top w:val="nil"/>
              <w:left w:val="nil"/>
              <w:bottom w:val="single" w:sz="4" w:space="0" w:color="auto"/>
              <w:right w:val="single" w:sz="4" w:space="0" w:color="auto"/>
            </w:tcBorders>
            <w:shd w:val="clear" w:color="auto" w:fill="auto"/>
            <w:noWrap/>
            <w:vAlign w:val="center"/>
            <w:hideMark/>
          </w:tcPr>
          <w:p w14:paraId="5BECD707" w14:textId="77777777" w:rsidR="00D57985" w:rsidRPr="00174759" w:rsidRDefault="00D57985" w:rsidP="00174759">
            <w:pPr>
              <w:pStyle w:val="af7"/>
              <w:spacing w:line="240" w:lineRule="exact"/>
              <w:rPr>
                <w:sz w:val="18"/>
                <w:szCs w:val="18"/>
              </w:rPr>
            </w:pPr>
            <w:r w:rsidRPr="00174759">
              <w:rPr>
                <w:sz w:val="18"/>
                <w:szCs w:val="18"/>
              </w:rPr>
              <w:t>39.39833333N</w:t>
            </w:r>
          </w:p>
        </w:tc>
        <w:tc>
          <w:tcPr>
            <w:tcW w:w="419" w:type="pct"/>
            <w:tcBorders>
              <w:top w:val="nil"/>
              <w:left w:val="nil"/>
              <w:bottom w:val="single" w:sz="4" w:space="0" w:color="auto"/>
              <w:right w:val="single" w:sz="4" w:space="0" w:color="auto"/>
            </w:tcBorders>
            <w:shd w:val="clear" w:color="auto" w:fill="auto"/>
            <w:noWrap/>
            <w:vAlign w:val="center"/>
            <w:hideMark/>
          </w:tcPr>
          <w:p w14:paraId="280204B8" w14:textId="77777777" w:rsidR="00D57985" w:rsidRPr="00174759" w:rsidRDefault="00D57985" w:rsidP="00174759">
            <w:pPr>
              <w:pStyle w:val="af7"/>
              <w:spacing w:line="240" w:lineRule="exact"/>
              <w:rPr>
                <w:sz w:val="18"/>
                <w:szCs w:val="18"/>
              </w:rPr>
            </w:pPr>
            <w:r w:rsidRPr="00174759">
              <w:rPr>
                <w:sz w:val="18"/>
                <w:szCs w:val="18"/>
              </w:rPr>
              <w:t>099.42638889E</w:t>
            </w:r>
          </w:p>
        </w:tc>
        <w:tc>
          <w:tcPr>
            <w:tcW w:w="292" w:type="pct"/>
            <w:tcBorders>
              <w:top w:val="nil"/>
              <w:left w:val="nil"/>
              <w:bottom w:val="single" w:sz="4" w:space="0" w:color="auto"/>
              <w:right w:val="single" w:sz="4" w:space="0" w:color="auto"/>
            </w:tcBorders>
            <w:shd w:val="clear" w:color="auto" w:fill="auto"/>
            <w:noWrap/>
            <w:vAlign w:val="center"/>
            <w:hideMark/>
          </w:tcPr>
          <w:p w14:paraId="707BC87A"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7C6F504"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06B28EAC" w14:textId="77777777" w:rsidR="00D57985" w:rsidRPr="00174759" w:rsidRDefault="00D57985" w:rsidP="00174759">
            <w:pPr>
              <w:pStyle w:val="af7"/>
              <w:spacing w:line="240" w:lineRule="exact"/>
              <w:rPr>
                <w:sz w:val="18"/>
                <w:szCs w:val="18"/>
              </w:rPr>
            </w:pPr>
            <w:r w:rsidRPr="00174759">
              <w:rPr>
                <w:rFonts w:hint="eastAsia"/>
                <w:sz w:val="18"/>
                <w:szCs w:val="18"/>
              </w:rPr>
              <w:t xml:space="preserve">4.97 </w:t>
            </w:r>
          </w:p>
        </w:tc>
        <w:tc>
          <w:tcPr>
            <w:tcW w:w="238" w:type="pct"/>
            <w:tcBorders>
              <w:top w:val="nil"/>
              <w:left w:val="nil"/>
              <w:bottom w:val="single" w:sz="4" w:space="0" w:color="auto"/>
              <w:right w:val="single" w:sz="4" w:space="0" w:color="auto"/>
            </w:tcBorders>
            <w:shd w:val="clear" w:color="auto" w:fill="auto"/>
            <w:noWrap/>
            <w:vAlign w:val="center"/>
            <w:hideMark/>
          </w:tcPr>
          <w:p w14:paraId="0B18056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393D44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9436070"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38D78ED1" w14:textId="77777777" w:rsidR="00D57985" w:rsidRPr="00174759" w:rsidRDefault="00D57985" w:rsidP="00174759">
            <w:pPr>
              <w:pStyle w:val="af7"/>
              <w:spacing w:line="240" w:lineRule="exact"/>
              <w:rPr>
                <w:sz w:val="18"/>
                <w:szCs w:val="18"/>
              </w:rPr>
            </w:pPr>
            <w:r w:rsidRPr="00174759">
              <w:rPr>
                <w:rFonts w:hint="eastAsia"/>
                <w:sz w:val="18"/>
                <w:szCs w:val="18"/>
              </w:rPr>
              <w:t xml:space="preserve">4.60 </w:t>
            </w:r>
          </w:p>
        </w:tc>
      </w:tr>
      <w:tr w:rsidR="00174759" w:rsidRPr="00174759" w14:paraId="35EDD7F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D3C89F0" w14:textId="77777777" w:rsidR="00D57985" w:rsidRPr="00174759" w:rsidRDefault="00D57985" w:rsidP="00174759">
            <w:pPr>
              <w:pStyle w:val="af7"/>
              <w:spacing w:line="240" w:lineRule="exact"/>
              <w:rPr>
                <w:sz w:val="18"/>
                <w:szCs w:val="18"/>
              </w:rPr>
            </w:pPr>
            <w:r w:rsidRPr="00174759">
              <w:rPr>
                <w:sz w:val="18"/>
                <w:szCs w:val="18"/>
              </w:rPr>
              <w:t>14</w:t>
            </w:r>
          </w:p>
        </w:tc>
        <w:tc>
          <w:tcPr>
            <w:tcW w:w="184" w:type="pct"/>
            <w:tcBorders>
              <w:top w:val="nil"/>
              <w:left w:val="nil"/>
              <w:bottom w:val="single" w:sz="4" w:space="0" w:color="auto"/>
              <w:right w:val="single" w:sz="4" w:space="0" w:color="auto"/>
            </w:tcBorders>
            <w:shd w:val="clear" w:color="auto" w:fill="auto"/>
            <w:noWrap/>
            <w:vAlign w:val="center"/>
            <w:hideMark/>
          </w:tcPr>
          <w:p w14:paraId="5684A17D" w14:textId="77777777" w:rsidR="00D57985" w:rsidRPr="00174759" w:rsidRDefault="00D57985" w:rsidP="00174759">
            <w:pPr>
              <w:pStyle w:val="af7"/>
              <w:spacing w:line="240" w:lineRule="exact"/>
              <w:rPr>
                <w:sz w:val="18"/>
                <w:szCs w:val="18"/>
              </w:rPr>
            </w:pPr>
            <w:r w:rsidRPr="00174759">
              <w:rPr>
                <w:sz w:val="18"/>
                <w:szCs w:val="18"/>
              </w:rPr>
              <w:t>153</w:t>
            </w:r>
          </w:p>
        </w:tc>
        <w:tc>
          <w:tcPr>
            <w:tcW w:w="1047" w:type="pct"/>
            <w:tcBorders>
              <w:top w:val="nil"/>
              <w:left w:val="nil"/>
              <w:bottom w:val="single" w:sz="4" w:space="0" w:color="auto"/>
              <w:right w:val="single" w:sz="4" w:space="0" w:color="auto"/>
            </w:tcBorders>
            <w:shd w:val="clear" w:color="auto" w:fill="auto"/>
            <w:noWrap/>
            <w:vAlign w:val="center"/>
            <w:hideMark/>
          </w:tcPr>
          <w:p w14:paraId="3934286E" w14:textId="77777777" w:rsidR="00D57985" w:rsidRPr="00174759" w:rsidRDefault="00D57985" w:rsidP="00174759">
            <w:pPr>
              <w:pStyle w:val="af7"/>
              <w:spacing w:line="240" w:lineRule="exact"/>
              <w:rPr>
                <w:sz w:val="18"/>
                <w:szCs w:val="18"/>
              </w:rPr>
            </w:pPr>
            <w:r w:rsidRPr="00174759">
              <w:rPr>
                <w:sz w:val="18"/>
                <w:szCs w:val="18"/>
              </w:rPr>
              <w:t>白文贞</w:t>
            </w:r>
          </w:p>
        </w:tc>
        <w:tc>
          <w:tcPr>
            <w:tcW w:w="292" w:type="pct"/>
            <w:tcBorders>
              <w:top w:val="nil"/>
              <w:left w:val="nil"/>
              <w:bottom w:val="single" w:sz="4" w:space="0" w:color="auto"/>
              <w:right w:val="single" w:sz="4" w:space="0" w:color="auto"/>
            </w:tcBorders>
            <w:shd w:val="clear" w:color="auto" w:fill="auto"/>
            <w:noWrap/>
            <w:vAlign w:val="center"/>
            <w:hideMark/>
          </w:tcPr>
          <w:p w14:paraId="20FFCCA5"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05A90C3" w14:textId="77777777" w:rsidR="00D57985" w:rsidRPr="00174759" w:rsidRDefault="00D57985" w:rsidP="00174759">
            <w:pPr>
              <w:pStyle w:val="af7"/>
              <w:spacing w:line="240" w:lineRule="exact"/>
              <w:rPr>
                <w:sz w:val="18"/>
                <w:szCs w:val="18"/>
              </w:rPr>
            </w:pPr>
            <w:r w:rsidRPr="00174759">
              <w:rPr>
                <w:sz w:val="18"/>
                <w:szCs w:val="18"/>
              </w:rPr>
              <w:t>6.76</w:t>
            </w:r>
          </w:p>
        </w:tc>
        <w:tc>
          <w:tcPr>
            <w:tcW w:w="346" w:type="pct"/>
            <w:tcBorders>
              <w:top w:val="nil"/>
              <w:left w:val="nil"/>
              <w:bottom w:val="single" w:sz="4" w:space="0" w:color="auto"/>
              <w:right w:val="single" w:sz="4" w:space="0" w:color="auto"/>
            </w:tcBorders>
            <w:shd w:val="clear" w:color="auto" w:fill="auto"/>
            <w:noWrap/>
            <w:vAlign w:val="center"/>
            <w:hideMark/>
          </w:tcPr>
          <w:p w14:paraId="7D7052DE" w14:textId="77777777" w:rsidR="00D57985" w:rsidRPr="00174759" w:rsidRDefault="00D57985" w:rsidP="00174759">
            <w:pPr>
              <w:pStyle w:val="af7"/>
              <w:spacing w:line="240" w:lineRule="exact"/>
              <w:rPr>
                <w:sz w:val="18"/>
                <w:szCs w:val="18"/>
              </w:rPr>
            </w:pPr>
            <w:r w:rsidRPr="00174759">
              <w:rPr>
                <w:sz w:val="18"/>
                <w:szCs w:val="18"/>
              </w:rPr>
              <w:t>5.15</w:t>
            </w:r>
          </w:p>
        </w:tc>
        <w:tc>
          <w:tcPr>
            <w:tcW w:w="398" w:type="pct"/>
            <w:tcBorders>
              <w:top w:val="nil"/>
              <w:left w:val="nil"/>
              <w:bottom w:val="single" w:sz="4" w:space="0" w:color="auto"/>
              <w:right w:val="single" w:sz="4" w:space="0" w:color="auto"/>
            </w:tcBorders>
            <w:shd w:val="clear" w:color="auto" w:fill="auto"/>
            <w:noWrap/>
            <w:vAlign w:val="center"/>
            <w:hideMark/>
          </w:tcPr>
          <w:p w14:paraId="5927FA2B" w14:textId="77777777" w:rsidR="00D57985" w:rsidRPr="00174759" w:rsidRDefault="00D57985" w:rsidP="00174759">
            <w:pPr>
              <w:pStyle w:val="af7"/>
              <w:spacing w:line="240" w:lineRule="exact"/>
              <w:rPr>
                <w:sz w:val="18"/>
                <w:szCs w:val="18"/>
              </w:rPr>
            </w:pPr>
            <w:r w:rsidRPr="00174759">
              <w:rPr>
                <w:sz w:val="18"/>
                <w:szCs w:val="18"/>
              </w:rPr>
              <w:t>39.38866111N</w:t>
            </w:r>
          </w:p>
        </w:tc>
        <w:tc>
          <w:tcPr>
            <w:tcW w:w="419" w:type="pct"/>
            <w:tcBorders>
              <w:top w:val="nil"/>
              <w:left w:val="nil"/>
              <w:bottom w:val="single" w:sz="4" w:space="0" w:color="auto"/>
              <w:right w:val="single" w:sz="4" w:space="0" w:color="auto"/>
            </w:tcBorders>
            <w:shd w:val="clear" w:color="auto" w:fill="auto"/>
            <w:noWrap/>
            <w:vAlign w:val="center"/>
            <w:hideMark/>
          </w:tcPr>
          <w:p w14:paraId="6DB536A2" w14:textId="77777777" w:rsidR="00D57985" w:rsidRPr="00174759" w:rsidRDefault="00D57985" w:rsidP="00174759">
            <w:pPr>
              <w:pStyle w:val="af7"/>
              <w:spacing w:line="240" w:lineRule="exact"/>
              <w:rPr>
                <w:sz w:val="18"/>
                <w:szCs w:val="18"/>
              </w:rPr>
            </w:pPr>
            <w:r w:rsidRPr="00174759">
              <w:rPr>
                <w:sz w:val="18"/>
                <w:szCs w:val="18"/>
              </w:rPr>
              <w:t>099.40654722E</w:t>
            </w:r>
          </w:p>
        </w:tc>
        <w:tc>
          <w:tcPr>
            <w:tcW w:w="292" w:type="pct"/>
            <w:tcBorders>
              <w:top w:val="nil"/>
              <w:left w:val="nil"/>
              <w:bottom w:val="single" w:sz="4" w:space="0" w:color="auto"/>
              <w:right w:val="single" w:sz="4" w:space="0" w:color="auto"/>
            </w:tcBorders>
            <w:shd w:val="clear" w:color="auto" w:fill="auto"/>
            <w:noWrap/>
            <w:vAlign w:val="center"/>
            <w:hideMark/>
          </w:tcPr>
          <w:p w14:paraId="5BFDDE16"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353DC7F0"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1E2C02C7" w14:textId="77777777" w:rsidR="00D57985" w:rsidRPr="00174759" w:rsidRDefault="00D57985" w:rsidP="00174759">
            <w:pPr>
              <w:pStyle w:val="af7"/>
              <w:spacing w:line="240" w:lineRule="exact"/>
              <w:rPr>
                <w:sz w:val="18"/>
                <w:szCs w:val="18"/>
              </w:rPr>
            </w:pPr>
            <w:r w:rsidRPr="00174759">
              <w:rPr>
                <w:rFonts w:hint="eastAsia"/>
                <w:sz w:val="18"/>
                <w:szCs w:val="18"/>
              </w:rPr>
              <w:t xml:space="preserve">4.82 </w:t>
            </w:r>
          </w:p>
        </w:tc>
        <w:tc>
          <w:tcPr>
            <w:tcW w:w="238" w:type="pct"/>
            <w:tcBorders>
              <w:top w:val="nil"/>
              <w:left w:val="nil"/>
              <w:bottom w:val="single" w:sz="4" w:space="0" w:color="auto"/>
              <w:right w:val="single" w:sz="4" w:space="0" w:color="auto"/>
            </w:tcBorders>
            <w:shd w:val="clear" w:color="auto" w:fill="auto"/>
            <w:noWrap/>
            <w:vAlign w:val="center"/>
            <w:hideMark/>
          </w:tcPr>
          <w:p w14:paraId="197355C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8AF543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93EAB67"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74427E22" w14:textId="77777777" w:rsidR="00D57985" w:rsidRPr="00174759" w:rsidRDefault="00D57985" w:rsidP="00174759">
            <w:pPr>
              <w:pStyle w:val="af7"/>
              <w:spacing w:line="240" w:lineRule="exact"/>
              <w:rPr>
                <w:sz w:val="18"/>
                <w:szCs w:val="18"/>
              </w:rPr>
            </w:pPr>
            <w:r w:rsidRPr="00174759">
              <w:rPr>
                <w:rFonts w:hint="eastAsia"/>
                <w:sz w:val="18"/>
                <w:szCs w:val="18"/>
              </w:rPr>
              <w:t xml:space="preserve">4.47 </w:t>
            </w:r>
          </w:p>
        </w:tc>
      </w:tr>
      <w:tr w:rsidR="00174759" w:rsidRPr="00174759" w14:paraId="183BF50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82CAB8" w14:textId="77777777" w:rsidR="00D57985" w:rsidRPr="00174759" w:rsidRDefault="00D57985" w:rsidP="00174759">
            <w:pPr>
              <w:pStyle w:val="af7"/>
              <w:spacing w:line="240" w:lineRule="exact"/>
              <w:rPr>
                <w:sz w:val="18"/>
                <w:szCs w:val="18"/>
              </w:rPr>
            </w:pPr>
            <w:r w:rsidRPr="00174759">
              <w:rPr>
                <w:sz w:val="18"/>
                <w:szCs w:val="18"/>
              </w:rPr>
              <w:t>15</w:t>
            </w:r>
          </w:p>
        </w:tc>
        <w:tc>
          <w:tcPr>
            <w:tcW w:w="184" w:type="pct"/>
            <w:tcBorders>
              <w:top w:val="nil"/>
              <w:left w:val="nil"/>
              <w:bottom w:val="single" w:sz="4" w:space="0" w:color="auto"/>
              <w:right w:val="single" w:sz="4" w:space="0" w:color="auto"/>
            </w:tcBorders>
            <w:shd w:val="clear" w:color="auto" w:fill="auto"/>
            <w:noWrap/>
            <w:vAlign w:val="center"/>
            <w:hideMark/>
          </w:tcPr>
          <w:p w14:paraId="34A799DC" w14:textId="77777777" w:rsidR="00D57985" w:rsidRPr="00174759" w:rsidRDefault="00D57985" w:rsidP="00174759">
            <w:pPr>
              <w:pStyle w:val="af7"/>
              <w:spacing w:line="240" w:lineRule="exact"/>
              <w:rPr>
                <w:sz w:val="18"/>
                <w:szCs w:val="18"/>
              </w:rPr>
            </w:pPr>
            <w:r w:rsidRPr="00174759">
              <w:rPr>
                <w:sz w:val="18"/>
                <w:szCs w:val="18"/>
              </w:rPr>
              <w:t>154</w:t>
            </w:r>
          </w:p>
        </w:tc>
        <w:tc>
          <w:tcPr>
            <w:tcW w:w="1047" w:type="pct"/>
            <w:tcBorders>
              <w:top w:val="nil"/>
              <w:left w:val="nil"/>
              <w:bottom w:val="single" w:sz="4" w:space="0" w:color="auto"/>
              <w:right w:val="single" w:sz="4" w:space="0" w:color="auto"/>
            </w:tcBorders>
            <w:shd w:val="clear" w:color="auto" w:fill="auto"/>
            <w:noWrap/>
            <w:vAlign w:val="center"/>
            <w:hideMark/>
          </w:tcPr>
          <w:p w14:paraId="1CC65C6D" w14:textId="77777777" w:rsidR="00D57985" w:rsidRPr="00174759" w:rsidRDefault="00D57985" w:rsidP="00174759">
            <w:pPr>
              <w:pStyle w:val="af7"/>
              <w:spacing w:line="240" w:lineRule="exact"/>
              <w:rPr>
                <w:sz w:val="18"/>
                <w:szCs w:val="18"/>
              </w:rPr>
            </w:pPr>
            <w:r w:rsidRPr="00174759">
              <w:rPr>
                <w:sz w:val="18"/>
                <w:szCs w:val="18"/>
              </w:rPr>
              <w:t>白文贞</w:t>
            </w:r>
          </w:p>
        </w:tc>
        <w:tc>
          <w:tcPr>
            <w:tcW w:w="292" w:type="pct"/>
            <w:tcBorders>
              <w:top w:val="nil"/>
              <w:left w:val="nil"/>
              <w:bottom w:val="single" w:sz="4" w:space="0" w:color="auto"/>
              <w:right w:val="single" w:sz="4" w:space="0" w:color="auto"/>
            </w:tcBorders>
            <w:shd w:val="clear" w:color="auto" w:fill="auto"/>
            <w:noWrap/>
            <w:vAlign w:val="center"/>
            <w:hideMark/>
          </w:tcPr>
          <w:p w14:paraId="00D475DD"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1BA5A37"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523D7A6" w14:textId="77777777" w:rsidR="00D57985" w:rsidRPr="00174759" w:rsidRDefault="00D57985" w:rsidP="00174759">
            <w:pPr>
              <w:pStyle w:val="af7"/>
              <w:spacing w:line="240" w:lineRule="exact"/>
              <w:rPr>
                <w:sz w:val="18"/>
                <w:szCs w:val="18"/>
              </w:rPr>
            </w:pPr>
            <w:r w:rsidRPr="00174759">
              <w:rPr>
                <w:sz w:val="18"/>
                <w:szCs w:val="18"/>
              </w:rPr>
              <w:t>4.22</w:t>
            </w:r>
          </w:p>
        </w:tc>
        <w:tc>
          <w:tcPr>
            <w:tcW w:w="398" w:type="pct"/>
            <w:tcBorders>
              <w:top w:val="nil"/>
              <w:left w:val="nil"/>
              <w:bottom w:val="single" w:sz="4" w:space="0" w:color="auto"/>
              <w:right w:val="single" w:sz="4" w:space="0" w:color="auto"/>
            </w:tcBorders>
            <w:shd w:val="clear" w:color="auto" w:fill="auto"/>
            <w:noWrap/>
            <w:vAlign w:val="center"/>
            <w:hideMark/>
          </w:tcPr>
          <w:p w14:paraId="1B14B2AE" w14:textId="77777777" w:rsidR="00D57985" w:rsidRPr="00174759" w:rsidRDefault="00D57985" w:rsidP="00174759">
            <w:pPr>
              <w:pStyle w:val="af7"/>
              <w:spacing w:line="240" w:lineRule="exact"/>
              <w:rPr>
                <w:sz w:val="18"/>
                <w:szCs w:val="18"/>
              </w:rPr>
            </w:pPr>
            <w:r w:rsidRPr="00174759">
              <w:rPr>
                <w:sz w:val="18"/>
                <w:szCs w:val="18"/>
              </w:rPr>
              <w:t>39.39180833N</w:t>
            </w:r>
          </w:p>
        </w:tc>
        <w:tc>
          <w:tcPr>
            <w:tcW w:w="419" w:type="pct"/>
            <w:tcBorders>
              <w:top w:val="nil"/>
              <w:left w:val="nil"/>
              <w:bottom w:val="single" w:sz="4" w:space="0" w:color="auto"/>
              <w:right w:val="single" w:sz="4" w:space="0" w:color="auto"/>
            </w:tcBorders>
            <w:shd w:val="clear" w:color="auto" w:fill="auto"/>
            <w:noWrap/>
            <w:vAlign w:val="center"/>
            <w:hideMark/>
          </w:tcPr>
          <w:p w14:paraId="0417799B" w14:textId="77777777" w:rsidR="00D57985" w:rsidRPr="00174759" w:rsidRDefault="00D57985" w:rsidP="00174759">
            <w:pPr>
              <w:pStyle w:val="af7"/>
              <w:spacing w:line="240" w:lineRule="exact"/>
              <w:rPr>
                <w:sz w:val="18"/>
                <w:szCs w:val="18"/>
              </w:rPr>
            </w:pPr>
            <w:r w:rsidRPr="00174759">
              <w:rPr>
                <w:sz w:val="18"/>
                <w:szCs w:val="18"/>
              </w:rPr>
              <w:t>099.40480000E</w:t>
            </w:r>
          </w:p>
        </w:tc>
        <w:tc>
          <w:tcPr>
            <w:tcW w:w="292" w:type="pct"/>
            <w:tcBorders>
              <w:top w:val="nil"/>
              <w:left w:val="nil"/>
              <w:bottom w:val="single" w:sz="4" w:space="0" w:color="auto"/>
              <w:right w:val="single" w:sz="4" w:space="0" w:color="auto"/>
            </w:tcBorders>
            <w:shd w:val="clear" w:color="auto" w:fill="auto"/>
            <w:noWrap/>
            <w:vAlign w:val="center"/>
            <w:hideMark/>
          </w:tcPr>
          <w:p w14:paraId="13A0F239"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079300D"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6435372A" w14:textId="77777777" w:rsidR="00D57985" w:rsidRPr="00174759" w:rsidRDefault="00D57985" w:rsidP="00174759">
            <w:pPr>
              <w:pStyle w:val="af7"/>
              <w:spacing w:line="240" w:lineRule="exact"/>
              <w:rPr>
                <w:sz w:val="18"/>
                <w:szCs w:val="18"/>
              </w:rPr>
            </w:pPr>
            <w:r w:rsidRPr="00174759">
              <w:rPr>
                <w:rFonts w:hint="eastAsia"/>
                <w:sz w:val="18"/>
                <w:szCs w:val="18"/>
              </w:rPr>
              <w:t xml:space="preserve">3.95 </w:t>
            </w:r>
          </w:p>
        </w:tc>
        <w:tc>
          <w:tcPr>
            <w:tcW w:w="238" w:type="pct"/>
            <w:tcBorders>
              <w:top w:val="nil"/>
              <w:left w:val="nil"/>
              <w:bottom w:val="single" w:sz="4" w:space="0" w:color="auto"/>
              <w:right w:val="single" w:sz="4" w:space="0" w:color="auto"/>
            </w:tcBorders>
            <w:shd w:val="clear" w:color="auto" w:fill="auto"/>
            <w:noWrap/>
            <w:vAlign w:val="center"/>
            <w:hideMark/>
          </w:tcPr>
          <w:p w14:paraId="68923B4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CF9A1C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FC15BD1"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57EC1DB1" w14:textId="77777777" w:rsidR="00D57985" w:rsidRPr="00174759" w:rsidRDefault="00D57985" w:rsidP="00174759">
            <w:pPr>
              <w:pStyle w:val="af7"/>
              <w:spacing w:line="240" w:lineRule="exact"/>
              <w:rPr>
                <w:sz w:val="18"/>
                <w:szCs w:val="18"/>
              </w:rPr>
            </w:pPr>
            <w:r w:rsidRPr="00174759">
              <w:rPr>
                <w:rFonts w:hint="eastAsia"/>
                <w:sz w:val="18"/>
                <w:szCs w:val="18"/>
              </w:rPr>
              <w:t xml:space="preserve">3.66 </w:t>
            </w:r>
          </w:p>
        </w:tc>
      </w:tr>
      <w:tr w:rsidR="00174759" w:rsidRPr="00174759" w14:paraId="70E56EE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34E730" w14:textId="77777777" w:rsidR="00D57985" w:rsidRPr="00174759" w:rsidRDefault="00D57985" w:rsidP="00174759">
            <w:pPr>
              <w:pStyle w:val="af7"/>
              <w:spacing w:line="240" w:lineRule="exact"/>
              <w:rPr>
                <w:sz w:val="18"/>
                <w:szCs w:val="18"/>
              </w:rPr>
            </w:pPr>
            <w:r w:rsidRPr="00174759">
              <w:rPr>
                <w:sz w:val="18"/>
                <w:szCs w:val="18"/>
              </w:rPr>
              <w:t>16</w:t>
            </w:r>
          </w:p>
        </w:tc>
        <w:tc>
          <w:tcPr>
            <w:tcW w:w="184" w:type="pct"/>
            <w:tcBorders>
              <w:top w:val="nil"/>
              <w:left w:val="nil"/>
              <w:bottom w:val="single" w:sz="4" w:space="0" w:color="auto"/>
              <w:right w:val="single" w:sz="4" w:space="0" w:color="auto"/>
            </w:tcBorders>
            <w:shd w:val="clear" w:color="auto" w:fill="auto"/>
            <w:noWrap/>
            <w:vAlign w:val="center"/>
            <w:hideMark/>
          </w:tcPr>
          <w:p w14:paraId="3B95F2C1" w14:textId="77777777" w:rsidR="00D57985" w:rsidRPr="00174759" w:rsidRDefault="00D57985" w:rsidP="00174759">
            <w:pPr>
              <w:pStyle w:val="af7"/>
              <w:spacing w:line="240" w:lineRule="exact"/>
              <w:rPr>
                <w:sz w:val="18"/>
                <w:szCs w:val="18"/>
              </w:rPr>
            </w:pPr>
            <w:r w:rsidRPr="00174759">
              <w:rPr>
                <w:sz w:val="18"/>
                <w:szCs w:val="18"/>
              </w:rPr>
              <w:t>155</w:t>
            </w:r>
          </w:p>
        </w:tc>
        <w:tc>
          <w:tcPr>
            <w:tcW w:w="1047" w:type="pct"/>
            <w:tcBorders>
              <w:top w:val="nil"/>
              <w:left w:val="nil"/>
              <w:bottom w:val="single" w:sz="4" w:space="0" w:color="auto"/>
              <w:right w:val="single" w:sz="4" w:space="0" w:color="auto"/>
            </w:tcBorders>
            <w:shd w:val="clear" w:color="auto" w:fill="auto"/>
            <w:noWrap/>
            <w:vAlign w:val="center"/>
            <w:hideMark/>
          </w:tcPr>
          <w:p w14:paraId="028EB98C" w14:textId="77777777" w:rsidR="00D57985" w:rsidRPr="00174759" w:rsidRDefault="00D57985" w:rsidP="00174759">
            <w:pPr>
              <w:pStyle w:val="af7"/>
              <w:spacing w:line="240" w:lineRule="exact"/>
              <w:rPr>
                <w:sz w:val="18"/>
                <w:szCs w:val="18"/>
              </w:rPr>
            </w:pPr>
            <w:r w:rsidRPr="00174759">
              <w:rPr>
                <w:sz w:val="18"/>
                <w:szCs w:val="18"/>
              </w:rPr>
              <w:t>白小龙</w:t>
            </w:r>
          </w:p>
        </w:tc>
        <w:tc>
          <w:tcPr>
            <w:tcW w:w="292" w:type="pct"/>
            <w:tcBorders>
              <w:top w:val="nil"/>
              <w:left w:val="nil"/>
              <w:bottom w:val="single" w:sz="4" w:space="0" w:color="auto"/>
              <w:right w:val="single" w:sz="4" w:space="0" w:color="auto"/>
            </w:tcBorders>
            <w:shd w:val="clear" w:color="auto" w:fill="auto"/>
            <w:noWrap/>
            <w:vAlign w:val="center"/>
            <w:hideMark/>
          </w:tcPr>
          <w:p w14:paraId="3870E4C2"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E04C975"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8B17C52" w14:textId="77777777" w:rsidR="00D57985" w:rsidRPr="00174759" w:rsidRDefault="00D57985" w:rsidP="00174759">
            <w:pPr>
              <w:pStyle w:val="af7"/>
              <w:spacing w:line="240" w:lineRule="exact"/>
              <w:rPr>
                <w:sz w:val="18"/>
                <w:szCs w:val="18"/>
              </w:rPr>
            </w:pPr>
            <w:r w:rsidRPr="00174759">
              <w:rPr>
                <w:sz w:val="18"/>
                <w:szCs w:val="18"/>
              </w:rPr>
              <w:t>5.84</w:t>
            </w:r>
          </w:p>
        </w:tc>
        <w:tc>
          <w:tcPr>
            <w:tcW w:w="398" w:type="pct"/>
            <w:tcBorders>
              <w:top w:val="nil"/>
              <w:left w:val="nil"/>
              <w:bottom w:val="single" w:sz="4" w:space="0" w:color="auto"/>
              <w:right w:val="single" w:sz="4" w:space="0" w:color="auto"/>
            </w:tcBorders>
            <w:shd w:val="clear" w:color="auto" w:fill="auto"/>
            <w:noWrap/>
            <w:vAlign w:val="center"/>
            <w:hideMark/>
          </w:tcPr>
          <w:p w14:paraId="4BFB486E" w14:textId="77777777" w:rsidR="00D57985" w:rsidRPr="00174759" w:rsidRDefault="00D57985" w:rsidP="00174759">
            <w:pPr>
              <w:pStyle w:val="af7"/>
              <w:spacing w:line="240" w:lineRule="exact"/>
              <w:rPr>
                <w:sz w:val="18"/>
                <w:szCs w:val="18"/>
              </w:rPr>
            </w:pPr>
            <w:r w:rsidRPr="00174759">
              <w:rPr>
                <w:sz w:val="18"/>
                <w:szCs w:val="18"/>
              </w:rPr>
              <w:t>39.40815000N</w:t>
            </w:r>
          </w:p>
        </w:tc>
        <w:tc>
          <w:tcPr>
            <w:tcW w:w="419" w:type="pct"/>
            <w:tcBorders>
              <w:top w:val="nil"/>
              <w:left w:val="nil"/>
              <w:bottom w:val="single" w:sz="4" w:space="0" w:color="auto"/>
              <w:right w:val="single" w:sz="4" w:space="0" w:color="auto"/>
            </w:tcBorders>
            <w:shd w:val="clear" w:color="auto" w:fill="auto"/>
            <w:noWrap/>
            <w:vAlign w:val="center"/>
            <w:hideMark/>
          </w:tcPr>
          <w:p w14:paraId="02167A82" w14:textId="77777777" w:rsidR="00D57985" w:rsidRPr="00174759" w:rsidRDefault="00D57985" w:rsidP="00174759">
            <w:pPr>
              <w:pStyle w:val="af7"/>
              <w:spacing w:line="240" w:lineRule="exact"/>
              <w:rPr>
                <w:sz w:val="18"/>
                <w:szCs w:val="18"/>
              </w:rPr>
            </w:pPr>
            <w:r w:rsidRPr="00174759">
              <w:rPr>
                <w:sz w:val="18"/>
                <w:szCs w:val="18"/>
              </w:rPr>
              <w:t>099.41853889E</w:t>
            </w:r>
          </w:p>
        </w:tc>
        <w:tc>
          <w:tcPr>
            <w:tcW w:w="292" w:type="pct"/>
            <w:tcBorders>
              <w:top w:val="nil"/>
              <w:left w:val="nil"/>
              <w:bottom w:val="single" w:sz="4" w:space="0" w:color="auto"/>
              <w:right w:val="single" w:sz="4" w:space="0" w:color="auto"/>
            </w:tcBorders>
            <w:shd w:val="clear" w:color="auto" w:fill="auto"/>
            <w:noWrap/>
            <w:vAlign w:val="center"/>
            <w:hideMark/>
          </w:tcPr>
          <w:p w14:paraId="336678D6"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7D3678A4"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2DBF26B0" w14:textId="77777777" w:rsidR="00D57985" w:rsidRPr="00174759" w:rsidRDefault="00D57985" w:rsidP="00174759">
            <w:pPr>
              <w:pStyle w:val="af7"/>
              <w:spacing w:line="240" w:lineRule="exact"/>
              <w:rPr>
                <w:sz w:val="18"/>
                <w:szCs w:val="18"/>
              </w:rPr>
            </w:pPr>
            <w:r w:rsidRPr="00174759">
              <w:rPr>
                <w:rFonts w:hint="eastAsia"/>
                <w:sz w:val="18"/>
                <w:szCs w:val="18"/>
              </w:rPr>
              <w:t xml:space="preserve">5.47 </w:t>
            </w:r>
          </w:p>
        </w:tc>
        <w:tc>
          <w:tcPr>
            <w:tcW w:w="238" w:type="pct"/>
            <w:tcBorders>
              <w:top w:val="nil"/>
              <w:left w:val="nil"/>
              <w:bottom w:val="single" w:sz="4" w:space="0" w:color="auto"/>
              <w:right w:val="single" w:sz="4" w:space="0" w:color="auto"/>
            </w:tcBorders>
            <w:shd w:val="clear" w:color="auto" w:fill="auto"/>
            <w:noWrap/>
            <w:vAlign w:val="center"/>
            <w:hideMark/>
          </w:tcPr>
          <w:p w14:paraId="193BF23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BC754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8F6729D"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4197A017" w14:textId="77777777" w:rsidR="00D57985" w:rsidRPr="00174759" w:rsidRDefault="00D57985" w:rsidP="00174759">
            <w:pPr>
              <w:pStyle w:val="af7"/>
              <w:spacing w:line="240" w:lineRule="exact"/>
              <w:rPr>
                <w:sz w:val="18"/>
                <w:szCs w:val="18"/>
              </w:rPr>
            </w:pPr>
            <w:r w:rsidRPr="00174759">
              <w:rPr>
                <w:rFonts w:hint="eastAsia"/>
                <w:sz w:val="18"/>
                <w:szCs w:val="18"/>
              </w:rPr>
              <w:t xml:space="preserve">5.06 </w:t>
            </w:r>
          </w:p>
        </w:tc>
      </w:tr>
      <w:tr w:rsidR="00174759" w:rsidRPr="00174759" w14:paraId="5FD757B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CDC072F" w14:textId="77777777" w:rsidR="00D57985" w:rsidRPr="00174759" w:rsidRDefault="00D57985" w:rsidP="00174759">
            <w:pPr>
              <w:pStyle w:val="af7"/>
              <w:spacing w:line="240" w:lineRule="exact"/>
              <w:rPr>
                <w:sz w:val="18"/>
                <w:szCs w:val="18"/>
              </w:rPr>
            </w:pPr>
            <w:r w:rsidRPr="00174759">
              <w:rPr>
                <w:sz w:val="18"/>
                <w:szCs w:val="18"/>
              </w:rPr>
              <w:t>17</w:t>
            </w:r>
          </w:p>
        </w:tc>
        <w:tc>
          <w:tcPr>
            <w:tcW w:w="184" w:type="pct"/>
            <w:tcBorders>
              <w:top w:val="nil"/>
              <w:left w:val="nil"/>
              <w:bottom w:val="single" w:sz="4" w:space="0" w:color="auto"/>
              <w:right w:val="single" w:sz="4" w:space="0" w:color="auto"/>
            </w:tcBorders>
            <w:shd w:val="clear" w:color="auto" w:fill="auto"/>
            <w:noWrap/>
            <w:vAlign w:val="center"/>
            <w:hideMark/>
          </w:tcPr>
          <w:p w14:paraId="100C4E59" w14:textId="77777777" w:rsidR="00D57985" w:rsidRPr="00174759" w:rsidRDefault="00D57985" w:rsidP="00174759">
            <w:pPr>
              <w:pStyle w:val="af7"/>
              <w:spacing w:line="240" w:lineRule="exact"/>
              <w:rPr>
                <w:sz w:val="18"/>
                <w:szCs w:val="18"/>
              </w:rPr>
            </w:pPr>
            <w:r w:rsidRPr="00174759">
              <w:rPr>
                <w:sz w:val="18"/>
                <w:szCs w:val="18"/>
              </w:rPr>
              <w:t>163</w:t>
            </w:r>
          </w:p>
        </w:tc>
        <w:tc>
          <w:tcPr>
            <w:tcW w:w="1047" w:type="pct"/>
            <w:tcBorders>
              <w:top w:val="nil"/>
              <w:left w:val="nil"/>
              <w:bottom w:val="single" w:sz="4" w:space="0" w:color="auto"/>
              <w:right w:val="single" w:sz="4" w:space="0" w:color="auto"/>
            </w:tcBorders>
            <w:shd w:val="clear" w:color="auto" w:fill="auto"/>
            <w:noWrap/>
            <w:vAlign w:val="center"/>
            <w:hideMark/>
          </w:tcPr>
          <w:p w14:paraId="43266F9E" w14:textId="77777777" w:rsidR="00D57985" w:rsidRPr="00174759" w:rsidRDefault="00D57985" w:rsidP="00174759">
            <w:pPr>
              <w:pStyle w:val="af7"/>
              <w:spacing w:line="240" w:lineRule="exact"/>
              <w:rPr>
                <w:sz w:val="18"/>
                <w:szCs w:val="18"/>
              </w:rPr>
            </w:pPr>
            <w:r w:rsidRPr="00174759">
              <w:rPr>
                <w:sz w:val="18"/>
                <w:szCs w:val="18"/>
              </w:rPr>
              <w:t>常学忠</w:t>
            </w:r>
          </w:p>
        </w:tc>
        <w:tc>
          <w:tcPr>
            <w:tcW w:w="292" w:type="pct"/>
            <w:tcBorders>
              <w:top w:val="nil"/>
              <w:left w:val="nil"/>
              <w:bottom w:val="single" w:sz="4" w:space="0" w:color="auto"/>
              <w:right w:val="single" w:sz="4" w:space="0" w:color="auto"/>
            </w:tcBorders>
            <w:shd w:val="clear" w:color="auto" w:fill="auto"/>
            <w:noWrap/>
            <w:vAlign w:val="center"/>
            <w:hideMark/>
          </w:tcPr>
          <w:p w14:paraId="3494DE96" w14:textId="77777777" w:rsidR="00D57985" w:rsidRPr="00174759" w:rsidRDefault="00D57985" w:rsidP="00174759">
            <w:pPr>
              <w:pStyle w:val="af7"/>
              <w:spacing w:line="240" w:lineRule="exact"/>
              <w:rPr>
                <w:sz w:val="18"/>
                <w:szCs w:val="18"/>
              </w:rPr>
            </w:pPr>
            <w:r w:rsidRPr="00174759">
              <w:rPr>
                <w:sz w:val="18"/>
                <w:szCs w:val="18"/>
              </w:rPr>
              <w:t>双</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E2BE055"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0449ED6E" w14:textId="77777777" w:rsidR="00D57985" w:rsidRPr="00174759" w:rsidRDefault="00D57985" w:rsidP="00174759">
            <w:pPr>
              <w:pStyle w:val="af7"/>
              <w:spacing w:line="240" w:lineRule="exact"/>
              <w:rPr>
                <w:sz w:val="18"/>
                <w:szCs w:val="18"/>
              </w:rPr>
            </w:pPr>
            <w:r w:rsidRPr="00174759">
              <w:rPr>
                <w:sz w:val="18"/>
                <w:szCs w:val="18"/>
              </w:rPr>
              <w:t>6.37</w:t>
            </w:r>
          </w:p>
        </w:tc>
        <w:tc>
          <w:tcPr>
            <w:tcW w:w="398" w:type="pct"/>
            <w:tcBorders>
              <w:top w:val="nil"/>
              <w:left w:val="nil"/>
              <w:bottom w:val="single" w:sz="4" w:space="0" w:color="auto"/>
              <w:right w:val="single" w:sz="4" w:space="0" w:color="auto"/>
            </w:tcBorders>
            <w:shd w:val="clear" w:color="auto" w:fill="auto"/>
            <w:noWrap/>
            <w:vAlign w:val="center"/>
            <w:hideMark/>
          </w:tcPr>
          <w:p w14:paraId="2326528E" w14:textId="77777777" w:rsidR="00D57985" w:rsidRPr="00174759" w:rsidRDefault="00D57985" w:rsidP="00174759">
            <w:pPr>
              <w:pStyle w:val="af7"/>
              <w:spacing w:line="240" w:lineRule="exact"/>
              <w:rPr>
                <w:sz w:val="18"/>
                <w:szCs w:val="18"/>
              </w:rPr>
            </w:pPr>
            <w:r w:rsidRPr="00174759">
              <w:rPr>
                <w:sz w:val="18"/>
                <w:szCs w:val="18"/>
              </w:rPr>
              <w:t>39.39107778N</w:t>
            </w:r>
          </w:p>
        </w:tc>
        <w:tc>
          <w:tcPr>
            <w:tcW w:w="419" w:type="pct"/>
            <w:tcBorders>
              <w:top w:val="nil"/>
              <w:left w:val="nil"/>
              <w:bottom w:val="single" w:sz="4" w:space="0" w:color="auto"/>
              <w:right w:val="single" w:sz="4" w:space="0" w:color="auto"/>
            </w:tcBorders>
            <w:shd w:val="clear" w:color="auto" w:fill="auto"/>
            <w:noWrap/>
            <w:vAlign w:val="center"/>
            <w:hideMark/>
          </w:tcPr>
          <w:p w14:paraId="1039D0E7" w14:textId="77777777" w:rsidR="00D57985" w:rsidRPr="00174759" w:rsidRDefault="00D57985" w:rsidP="00174759">
            <w:pPr>
              <w:pStyle w:val="af7"/>
              <w:spacing w:line="240" w:lineRule="exact"/>
              <w:rPr>
                <w:sz w:val="18"/>
                <w:szCs w:val="18"/>
              </w:rPr>
            </w:pPr>
            <w:r w:rsidRPr="00174759">
              <w:rPr>
                <w:sz w:val="18"/>
                <w:szCs w:val="18"/>
              </w:rPr>
              <w:t>099.38695556E</w:t>
            </w:r>
          </w:p>
        </w:tc>
        <w:tc>
          <w:tcPr>
            <w:tcW w:w="292" w:type="pct"/>
            <w:tcBorders>
              <w:top w:val="nil"/>
              <w:left w:val="nil"/>
              <w:bottom w:val="single" w:sz="4" w:space="0" w:color="auto"/>
              <w:right w:val="single" w:sz="4" w:space="0" w:color="auto"/>
            </w:tcBorders>
            <w:shd w:val="clear" w:color="auto" w:fill="auto"/>
            <w:noWrap/>
            <w:vAlign w:val="center"/>
            <w:hideMark/>
          </w:tcPr>
          <w:p w14:paraId="150FF40E"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012712A"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7E8C14F2" w14:textId="77777777" w:rsidR="00D57985" w:rsidRPr="00174759" w:rsidRDefault="00D57985" w:rsidP="00174759">
            <w:pPr>
              <w:pStyle w:val="af7"/>
              <w:spacing w:line="240" w:lineRule="exact"/>
              <w:rPr>
                <w:sz w:val="18"/>
                <w:szCs w:val="18"/>
              </w:rPr>
            </w:pPr>
            <w:r w:rsidRPr="00174759">
              <w:rPr>
                <w:rFonts w:hint="eastAsia"/>
                <w:sz w:val="18"/>
                <w:szCs w:val="18"/>
              </w:rPr>
              <w:t xml:space="preserve">5.97 </w:t>
            </w:r>
          </w:p>
        </w:tc>
        <w:tc>
          <w:tcPr>
            <w:tcW w:w="238" w:type="pct"/>
            <w:tcBorders>
              <w:top w:val="nil"/>
              <w:left w:val="nil"/>
              <w:bottom w:val="single" w:sz="4" w:space="0" w:color="auto"/>
              <w:right w:val="single" w:sz="4" w:space="0" w:color="auto"/>
            </w:tcBorders>
            <w:shd w:val="clear" w:color="auto" w:fill="auto"/>
            <w:noWrap/>
            <w:vAlign w:val="center"/>
            <w:hideMark/>
          </w:tcPr>
          <w:p w14:paraId="5F0C8D0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F8C701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9B5BF15"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5C706B75" w14:textId="77777777" w:rsidR="00D57985" w:rsidRPr="00174759" w:rsidRDefault="00D57985" w:rsidP="00174759">
            <w:pPr>
              <w:pStyle w:val="af7"/>
              <w:spacing w:line="240" w:lineRule="exact"/>
              <w:rPr>
                <w:sz w:val="18"/>
                <w:szCs w:val="18"/>
              </w:rPr>
            </w:pPr>
            <w:r w:rsidRPr="00174759">
              <w:rPr>
                <w:rFonts w:hint="eastAsia"/>
                <w:sz w:val="18"/>
                <w:szCs w:val="18"/>
              </w:rPr>
              <w:t xml:space="preserve">5.52 </w:t>
            </w:r>
          </w:p>
        </w:tc>
      </w:tr>
      <w:tr w:rsidR="00174759" w:rsidRPr="00174759" w14:paraId="2DC6A33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34E17F8" w14:textId="77777777" w:rsidR="00D57985" w:rsidRPr="00174759" w:rsidRDefault="00D57985" w:rsidP="00174759">
            <w:pPr>
              <w:pStyle w:val="af7"/>
              <w:spacing w:line="240" w:lineRule="exact"/>
              <w:rPr>
                <w:sz w:val="18"/>
                <w:szCs w:val="18"/>
              </w:rPr>
            </w:pPr>
            <w:r w:rsidRPr="00174759">
              <w:rPr>
                <w:sz w:val="18"/>
                <w:szCs w:val="18"/>
              </w:rPr>
              <w:t>18</w:t>
            </w:r>
          </w:p>
        </w:tc>
        <w:tc>
          <w:tcPr>
            <w:tcW w:w="184" w:type="pct"/>
            <w:tcBorders>
              <w:top w:val="nil"/>
              <w:left w:val="nil"/>
              <w:bottom w:val="single" w:sz="4" w:space="0" w:color="auto"/>
              <w:right w:val="single" w:sz="4" w:space="0" w:color="auto"/>
            </w:tcBorders>
            <w:shd w:val="clear" w:color="auto" w:fill="auto"/>
            <w:noWrap/>
            <w:vAlign w:val="center"/>
            <w:hideMark/>
          </w:tcPr>
          <w:p w14:paraId="45FA8047" w14:textId="77777777" w:rsidR="00D57985" w:rsidRPr="00174759" w:rsidRDefault="00D57985" w:rsidP="00174759">
            <w:pPr>
              <w:pStyle w:val="af7"/>
              <w:spacing w:line="240" w:lineRule="exact"/>
              <w:rPr>
                <w:sz w:val="18"/>
                <w:szCs w:val="18"/>
              </w:rPr>
            </w:pPr>
            <w:r w:rsidRPr="00174759">
              <w:rPr>
                <w:sz w:val="18"/>
                <w:szCs w:val="18"/>
              </w:rPr>
              <w:t>164</w:t>
            </w:r>
          </w:p>
        </w:tc>
        <w:tc>
          <w:tcPr>
            <w:tcW w:w="1047" w:type="pct"/>
            <w:tcBorders>
              <w:top w:val="nil"/>
              <w:left w:val="nil"/>
              <w:bottom w:val="single" w:sz="4" w:space="0" w:color="auto"/>
              <w:right w:val="single" w:sz="4" w:space="0" w:color="auto"/>
            </w:tcBorders>
            <w:shd w:val="clear" w:color="auto" w:fill="auto"/>
            <w:noWrap/>
            <w:vAlign w:val="center"/>
            <w:hideMark/>
          </w:tcPr>
          <w:p w14:paraId="3617EEF2" w14:textId="77777777" w:rsidR="00D57985" w:rsidRPr="00174759" w:rsidRDefault="00D57985" w:rsidP="00174759">
            <w:pPr>
              <w:pStyle w:val="af7"/>
              <w:spacing w:line="240" w:lineRule="exact"/>
              <w:rPr>
                <w:sz w:val="18"/>
                <w:szCs w:val="18"/>
              </w:rPr>
            </w:pPr>
            <w:r w:rsidRPr="00174759">
              <w:rPr>
                <w:sz w:val="18"/>
                <w:szCs w:val="18"/>
              </w:rPr>
              <w:t>常学忠</w:t>
            </w:r>
          </w:p>
        </w:tc>
        <w:tc>
          <w:tcPr>
            <w:tcW w:w="292" w:type="pct"/>
            <w:tcBorders>
              <w:top w:val="nil"/>
              <w:left w:val="nil"/>
              <w:bottom w:val="single" w:sz="4" w:space="0" w:color="auto"/>
              <w:right w:val="single" w:sz="4" w:space="0" w:color="auto"/>
            </w:tcBorders>
            <w:shd w:val="clear" w:color="auto" w:fill="auto"/>
            <w:noWrap/>
            <w:vAlign w:val="center"/>
            <w:hideMark/>
          </w:tcPr>
          <w:p w14:paraId="4F369ADF" w14:textId="77777777" w:rsidR="00D57985" w:rsidRPr="00174759" w:rsidRDefault="00D57985" w:rsidP="00174759">
            <w:pPr>
              <w:pStyle w:val="af7"/>
              <w:spacing w:line="240" w:lineRule="exact"/>
              <w:rPr>
                <w:sz w:val="18"/>
                <w:szCs w:val="18"/>
              </w:rPr>
            </w:pPr>
            <w:r w:rsidRPr="00174759">
              <w:rPr>
                <w:sz w:val="18"/>
                <w:szCs w:val="18"/>
              </w:rPr>
              <w:t>双</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CE0387F" w14:textId="77777777" w:rsidR="00D57985" w:rsidRPr="00174759" w:rsidRDefault="00D57985" w:rsidP="00174759">
            <w:pPr>
              <w:pStyle w:val="af7"/>
              <w:spacing w:line="240" w:lineRule="exact"/>
              <w:rPr>
                <w:sz w:val="18"/>
                <w:szCs w:val="18"/>
              </w:rPr>
            </w:pPr>
            <w:r w:rsidRPr="00174759">
              <w:rPr>
                <w:sz w:val="18"/>
                <w:szCs w:val="18"/>
              </w:rPr>
              <w:t>6.51</w:t>
            </w:r>
          </w:p>
        </w:tc>
        <w:tc>
          <w:tcPr>
            <w:tcW w:w="346" w:type="pct"/>
            <w:tcBorders>
              <w:top w:val="nil"/>
              <w:left w:val="nil"/>
              <w:bottom w:val="single" w:sz="4" w:space="0" w:color="auto"/>
              <w:right w:val="single" w:sz="4" w:space="0" w:color="auto"/>
            </w:tcBorders>
            <w:shd w:val="clear" w:color="auto" w:fill="auto"/>
            <w:noWrap/>
            <w:vAlign w:val="center"/>
            <w:hideMark/>
          </w:tcPr>
          <w:p w14:paraId="40E45806" w14:textId="77777777" w:rsidR="00D57985" w:rsidRPr="00174759" w:rsidRDefault="00D57985" w:rsidP="00174759">
            <w:pPr>
              <w:pStyle w:val="af7"/>
              <w:spacing w:line="240" w:lineRule="exact"/>
              <w:rPr>
                <w:sz w:val="18"/>
                <w:szCs w:val="18"/>
              </w:rPr>
            </w:pPr>
            <w:r w:rsidRPr="00174759">
              <w:rPr>
                <w:sz w:val="18"/>
                <w:szCs w:val="18"/>
              </w:rPr>
              <w:t>6.42</w:t>
            </w:r>
          </w:p>
        </w:tc>
        <w:tc>
          <w:tcPr>
            <w:tcW w:w="398" w:type="pct"/>
            <w:tcBorders>
              <w:top w:val="nil"/>
              <w:left w:val="nil"/>
              <w:bottom w:val="single" w:sz="4" w:space="0" w:color="auto"/>
              <w:right w:val="single" w:sz="4" w:space="0" w:color="auto"/>
            </w:tcBorders>
            <w:shd w:val="clear" w:color="auto" w:fill="auto"/>
            <w:noWrap/>
            <w:vAlign w:val="center"/>
            <w:hideMark/>
          </w:tcPr>
          <w:p w14:paraId="1311A9A3" w14:textId="77777777" w:rsidR="00D57985" w:rsidRPr="00174759" w:rsidRDefault="00D57985" w:rsidP="00174759">
            <w:pPr>
              <w:pStyle w:val="af7"/>
              <w:spacing w:line="240" w:lineRule="exact"/>
              <w:rPr>
                <w:sz w:val="18"/>
                <w:szCs w:val="18"/>
              </w:rPr>
            </w:pPr>
            <w:r w:rsidRPr="00174759">
              <w:rPr>
                <w:sz w:val="18"/>
                <w:szCs w:val="18"/>
              </w:rPr>
              <w:t>39.39135833N</w:t>
            </w:r>
          </w:p>
        </w:tc>
        <w:tc>
          <w:tcPr>
            <w:tcW w:w="419" w:type="pct"/>
            <w:tcBorders>
              <w:top w:val="nil"/>
              <w:left w:val="nil"/>
              <w:bottom w:val="single" w:sz="4" w:space="0" w:color="auto"/>
              <w:right w:val="single" w:sz="4" w:space="0" w:color="auto"/>
            </w:tcBorders>
            <w:shd w:val="clear" w:color="auto" w:fill="auto"/>
            <w:noWrap/>
            <w:vAlign w:val="center"/>
            <w:hideMark/>
          </w:tcPr>
          <w:p w14:paraId="27A58252" w14:textId="77777777" w:rsidR="00D57985" w:rsidRPr="00174759" w:rsidRDefault="00D57985" w:rsidP="00174759">
            <w:pPr>
              <w:pStyle w:val="af7"/>
              <w:spacing w:line="240" w:lineRule="exact"/>
              <w:rPr>
                <w:sz w:val="18"/>
                <w:szCs w:val="18"/>
              </w:rPr>
            </w:pPr>
            <w:r w:rsidRPr="00174759">
              <w:rPr>
                <w:sz w:val="18"/>
                <w:szCs w:val="18"/>
              </w:rPr>
              <w:t>099.38607778E</w:t>
            </w:r>
          </w:p>
        </w:tc>
        <w:tc>
          <w:tcPr>
            <w:tcW w:w="292" w:type="pct"/>
            <w:tcBorders>
              <w:top w:val="nil"/>
              <w:left w:val="nil"/>
              <w:bottom w:val="single" w:sz="4" w:space="0" w:color="auto"/>
              <w:right w:val="single" w:sz="4" w:space="0" w:color="auto"/>
            </w:tcBorders>
            <w:shd w:val="clear" w:color="auto" w:fill="auto"/>
            <w:noWrap/>
            <w:vAlign w:val="center"/>
            <w:hideMark/>
          </w:tcPr>
          <w:p w14:paraId="13854ECC"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7C2C94C3"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555406EF" w14:textId="77777777" w:rsidR="00D57985" w:rsidRPr="00174759" w:rsidRDefault="00D57985" w:rsidP="00174759">
            <w:pPr>
              <w:pStyle w:val="af7"/>
              <w:spacing w:line="240" w:lineRule="exact"/>
              <w:rPr>
                <w:sz w:val="18"/>
                <w:szCs w:val="18"/>
              </w:rPr>
            </w:pPr>
            <w:r w:rsidRPr="00174759">
              <w:rPr>
                <w:rFonts w:hint="eastAsia"/>
                <w:sz w:val="18"/>
                <w:szCs w:val="18"/>
              </w:rPr>
              <w:t xml:space="preserve">6.01 </w:t>
            </w:r>
          </w:p>
        </w:tc>
        <w:tc>
          <w:tcPr>
            <w:tcW w:w="238" w:type="pct"/>
            <w:tcBorders>
              <w:top w:val="nil"/>
              <w:left w:val="nil"/>
              <w:bottom w:val="single" w:sz="4" w:space="0" w:color="auto"/>
              <w:right w:val="single" w:sz="4" w:space="0" w:color="auto"/>
            </w:tcBorders>
            <w:shd w:val="clear" w:color="auto" w:fill="auto"/>
            <w:noWrap/>
            <w:vAlign w:val="center"/>
            <w:hideMark/>
          </w:tcPr>
          <w:p w14:paraId="139ACFA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51DD2F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4328978"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31D0AE97" w14:textId="77777777" w:rsidR="00D57985" w:rsidRPr="00174759" w:rsidRDefault="00D57985" w:rsidP="00174759">
            <w:pPr>
              <w:pStyle w:val="af7"/>
              <w:spacing w:line="240" w:lineRule="exact"/>
              <w:rPr>
                <w:sz w:val="18"/>
                <w:szCs w:val="18"/>
              </w:rPr>
            </w:pPr>
            <w:r w:rsidRPr="00174759">
              <w:rPr>
                <w:rFonts w:hint="eastAsia"/>
                <w:sz w:val="18"/>
                <w:szCs w:val="18"/>
              </w:rPr>
              <w:t xml:space="preserve">5.57 </w:t>
            </w:r>
          </w:p>
        </w:tc>
      </w:tr>
      <w:tr w:rsidR="00174759" w:rsidRPr="00174759" w14:paraId="7E946CA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870059E" w14:textId="77777777" w:rsidR="00D57985" w:rsidRPr="00174759" w:rsidRDefault="00D57985" w:rsidP="00174759">
            <w:pPr>
              <w:pStyle w:val="af7"/>
              <w:spacing w:line="240" w:lineRule="exact"/>
              <w:rPr>
                <w:sz w:val="18"/>
                <w:szCs w:val="18"/>
              </w:rPr>
            </w:pPr>
            <w:r w:rsidRPr="00174759">
              <w:rPr>
                <w:sz w:val="18"/>
                <w:szCs w:val="18"/>
              </w:rPr>
              <w:t>19</w:t>
            </w:r>
          </w:p>
        </w:tc>
        <w:tc>
          <w:tcPr>
            <w:tcW w:w="184" w:type="pct"/>
            <w:tcBorders>
              <w:top w:val="nil"/>
              <w:left w:val="nil"/>
              <w:bottom w:val="single" w:sz="4" w:space="0" w:color="auto"/>
              <w:right w:val="single" w:sz="4" w:space="0" w:color="auto"/>
            </w:tcBorders>
            <w:shd w:val="clear" w:color="auto" w:fill="auto"/>
            <w:noWrap/>
            <w:vAlign w:val="center"/>
            <w:hideMark/>
          </w:tcPr>
          <w:p w14:paraId="3C943E50" w14:textId="77777777" w:rsidR="00D57985" w:rsidRPr="00174759" w:rsidRDefault="00D57985" w:rsidP="00174759">
            <w:pPr>
              <w:pStyle w:val="af7"/>
              <w:spacing w:line="240" w:lineRule="exact"/>
              <w:rPr>
                <w:sz w:val="18"/>
                <w:szCs w:val="18"/>
              </w:rPr>
            </w:pPr>
            <w:r w:rsidRPr="00174759">
              <w:rPr>
                <w:sz w:val="18"/>
                <w:szCs w:val="18"/>
              </w:rPr>
              <w:t>173</w:t>
            </w:r>
          </w:p>
        </w:tc>
        <w:tc>
          <w:tcPr>
            <w:tcW w:w="1047" w:type="pct"/>
            <w:tcBorders>
              <w:top w:val="nil"/>
              <w:left w:val="nil"/>
              <w:bottom w:val="single" w:sz="4" w:space="0" w:color="auto"/>
              <w:right w:val="single" w:sz="4" w:space="0" w:color="auto"/>
            </w:tcBorders>
            <w:shd w:val="clear" w:color="auto" w:fill="auto"/>
            <w:noWrap/>
            <w:vAlign w:val="center"/>
            <w:hideMark/>
          </w:tcPr>
          <w:p w14:paraId="1E275A95" w14:textId="77777777" w:rsidR="00D57985" w:rsidRPr="00174759" w:rsidRDefault="00D57985" w:rsidP="00174759">
            <w:pPr>
              <w:pStyle w:val="af7"/>
              <w:spacing w:line="240" w:lineRule="exact"/>
              <w:rPr>
                <w:sz w:val="18"/>
                <w:szCs w:val="18"/>
              </w:rPr>
            </w:pPr>
            <w:r w:rsidRPr="00174759">
              <w:rPr>
                <w:sz w:val="18"/>
                <w:szCs w:val="18"/>
              </w:rPr>
              <w:t>陈军</w:t>
            </w:r>
          </w:p>
        </w:tc>
        <w:tc>
          <w:tcPr>
            <w:tcW w:w="292" w:type="pct"/>
            <w:tcBorders>
              <w:top w:val="nil"/>
              <w:left w:val="nil"/>
              <w:bottom w:val="single" w:sz="4" w:space="0" w:color="auto"/>
              <w:right w:val="single" w:sz="4" w:space="0" w:color="auto"/>
            </w:tcBorders>
            <w:shd w:val="clear" w:color="auto" w:fill="auto"/>
            <w:noWrap/>
            <w:vAlign w:val="center"/>
            <w:hideMark/>
          </w:tcPr>
          <w:p w14:paraId="66CABF99"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0B2536A3"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2DADCDD4" w14:textId="77777777" w:rsidR="00D57985" w:rsidRPr="00174759" w:rsidRDefault="00D57985" w:rsidP="00174759">
            <w:pPr>
              <w:pStyle w:val="af7"/>
              <w:spacing w:line="240" w:lineRule="exact"/>
              <w:rPr>
                <w:sz w:val="18"/>
                <w:szCs w:val="18"/>
              </w:rPr>
            </w:pPr>
            <w:r w:rsidRPr="00174759">
              <w:rPr>
                <w:sz w:val="18"/>
                <w:szCs w:val="18"/>
              </w:rPr>
              <w:t>7.15</w:t>
            </w:r>
          </w:p>
        </w:tc>
        <w:tc>
          <w:tcPr>
            <w:tcW w:w="398" w:type="pct"/>
            <w:tcBorders>
              <w:top w:val="nil"/>
              <w:left w:val="nil"/>
              <w:bottom w:val="single" w:sz="4" w:space="0" w:color="auto"/>
              <w:right w:val="single" w:sz="4" w:space="0" w:color="auto"/>
            </w:tcBorders>
            <w:shd w:val="clear" w:color="auto" w:fill="auto"/>
            <w:noWrap/>
            <w:vAlign w:val="center"/>
            <w:hideMark/>
          </w:tcPr>
          <w:p w14:paraId="7FBE03D8" w14:textId="77777777" w:rsidR="00D57985" w:rsidRPr="00174759" w:rsidRDefault="00D57985" w:rsidP="00174759">
            <w:pPr>
              <w:pStyle w:val="af7"/>
              <w:spacing w:line="240" w:lineRule="exact"/>
              <w:rPr>
                <w:sz w:val="18"/>
                <w:szCs w:val="18"/>
              </w:rPr>
            </w:pPr>
            <w:r w:rsidRPr="00174759">
              <w:rPr>
                <w:sz w:val="18"/>
                <w:szCs w:val="18"/>
              </w:rPr>
              <w:t>39.39277778N</w:t>
            </w:r>
          </w:p>
        </w:tc>
        <w:tc>
          <w:tcPr>
            <w:tcW w:w="419" w:type="pct"/>
            <w:tcBorders>
              <w:top w:val="nil"/>
              <w:left w:val="nil"/>
              <w:bottom w:val="single" w:sz="4" w:space="0" w:color="auto"/>
              <w:right w:val="single" w:sz="4" w:space="0" w:color="auto"/>
            </w:tcBorders>
            <w:shd w:val="clear" w:color="auto" w:fill="auto"/>
            <w:noWrap/>
            <w:vAlign w:val="center"/>
            <w:hideMark/>
          </w:tcPr>
          <w:p w14:paraId="37A680C3" w14:textId="77777777" w:rsidR="00D57985" w:rsidRPr="00174759" w:rsidRDefault="00D57985" w:rsidP="00174759">
            <w:pPr>
              <w:pStyle w:val="af7"/>
              <w:spacing w:line="240" w:lineRule="exact"/>
              <w:rPr>
                <w:sz w:val="18"/>
                <w:szCs w:val="18"/>
              </w:rPr>
            </w:pPr>
            <w:r w:rsidRPr="00174759">
              <w:rPr>
                <w:sz w:val="18"/>
                <w:szCs w:val="18"/>
              </w:rPr>
              <w:t>099.45111111E</w:t>
            </w:r>
          </w:p>
        </w:tc>
        <w:tc>
          <w:tcPr>
            <w:tcW w:w="292" w:type="pct"/>
            <w:tcBorders>
              <w:top w:val="nil"/>
              <w:left w:val="nil"/>
              <w:bottom w:val="single" w:sz="4" w:space="0" w:color="auto"/>
              <w:right w:val="single" w:sz="4" w:space="0" w:color="auto"/>
            </w:tcBorders>
            <w:shd w:val="clear" w:color="auto" w:fill="auto"/>
            <w:noWrap/>
            <w:vAlign w:val="center"/>
            <w:hideMark/>
          </w:tcPr>
          <w:p w14:paraId="09A68618"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473049C"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5B84AFDC" w14:textId="77777777" w:rsidR="00D57985" w:rsidRPr="00174759" w:rsidRDefault="00D57985" w:rsidP="00174759">
            <w:pPr>
              <w:pStyle w:val="af7"/>
              <w:spacing w:line="240" w:lineRule="exact"/>
              <w:rPr>
                <w:sz w:val="18"/>
                <w:szCs w:val="18"/>
              </w:rPr>
            </w:pPr>
            <w:r w:rsidRPr="00174759">
              <w:rPr>
                <w:rFonts w:hint="eastAsia"/>
                <w:sz w:val="18"/>
                <w:szCs w:val="18"/>
              </w:rPr>
              <w:t xml:space="preserve">6.70 </w:t>
            </w:r>
          </w:p>
        </w:tc>
        <w:tc>
          <w:tcPr>
            <w:tcW w:w="238" w:type="pct"/>
            <w:tcBorders>
              <w:top w:val="nil"/>
              <w:left w:val="nil"/>
              <w:bottom w:val="single" w:sz="4" w:space="0" w:color="auto"/>
              <w:right w:val="single" w:sz="4" w:space="0" w:color="auto"/>
            </w:tcBorders>
            <w:shd w:val="clear" w:color="auto" w:fill="auto"/>
            <w:noWrap/>
            <w:vAlign w:val="center"/>
            <w:hideMark/>
          </w:tcPr>
          <w:p w14:paraId="0C5B66F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988BAC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D719FCE"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0B0CA14B" w14:textId="77777777" w:rsidR="00D57985" w:rsidRPr="00174759" w:rsidRDefault="00D57985" w:rsidP="00174759">
            <w:pPr>
              <w:pStyle w:val="af7"/>
              <w:spacing w:line="240" w:lineRule="exact"/>
              <w:rPr>
                <w:sz w:val="18"/>
                <w:szCs w:val="18"/>
              </w:rPr>
            </w:pPr>
            <w:r w:rsidRPr="00174759">
              <w:rPr>
                <w:rFonts w:hint="eastAsia"/>
                <w:sz w:val="18"/>
                <w:szCs w:val="18"/>
              </w:rPr>
              <w:t xml:space="preserve">6.20 </w:t>
            </w:r>
          </w:p>
        </w:tc>
      </w:tr>
      <w:tr w:rsidR="00174759" w:rsidRPr="00174759" w14:paraId="6D1B283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F19E5B1" w14:textId="77777777" w:rsidR="00D57985" w:rsidRPr="00174759" w:rsidRDefault="00D57985" w:rsidP="00174759">
            <w:pPr>
              <w:pStyle w:val="af7"/>
              <w:spacing w:line="240" w:lineRule="exact"/>
              <w:rPr>
                <w:sz w:val="18"/>
                <w:szCs w:val="18"/>
              </w:rPr>
            </w:pPr>
            <w:r w:rsidRPr="00174759">
              <w:rPr>
                <w:sz w:val="18"/>
                <w:szCs w:val="18"/>
              </w:rPr>
              <w:t>20</w:t>
            </w:r>
          </w:p>
        </w:tc>
        <w:tc>
          <w:tcPr>
            <w:tcW w:w="184" w:type="pct"/>
            <w:tcBorders>
              <w:top w:val="nil"/>
              <w:left w:val="nil"/>
              <w:bottom w:val="single" w:sz="4" w:space="0" w:color="auto"/>
              <w:right w:val="single" w:sz="4" w:space="0" w:color="auto"/>
            </w:tcBorders>
            <w:shd w:val="clear" w:color="auto" w:fill="auto"/>
            <w:noWrap/>
            <w:vAlign w:val="center"/>
            <w:hideMark/>
          </w:tcPr>
          <w:p w14:paraId="3F8D7DA9" w14:textId="77777777" w:rsidR="00D57985" w:rsidRPr="00174759" w:rsidRDefault="00D57985" w:rsidP="00174759">
            <w:pPr>
              <w:pStyle w:val="af7"/>
              <w:spacing w:line="240" w:lineRule="exact"/>
              <w:rPr>
                <w:sz w:val="18"/>
                <w:szCs w:val="18"/>
              </w:rPr>
            </w:pPr>
            <w:r w:rsidRPr="00174759">
              <w:rPr>
                <w:sz w:val="18"/>
                <w:szCs w:val="18"/>
              </w:rPr>
              <w:t>174</w:t>
            </w:r>
          </w:p>
        </w:tc>
        <w:tc>
          <w:tcPr>
            <w:tcW w:w="1047" w:type="pct"/>
            <w:tcBorders>
              <w:top w:val="nil"/>
              <w:left w:val="nil"/>
              <w:bottom w:val="single" w:sz="4" w:space="0" w:color="auto"/>
              <w:right w:val="single" w:sz="4" w:space="0" w:color="auto"/>
            </w:tcBorders>
            <w:shd w:val="clear" w:color="auto" w:fill="auto"/>
            <w:noWrap/>
            <w:vAlign w:val="center"/>
            <w:hideMark/>
          </w:tcPr>
          <w:p w14:paraId="321A8560" w14:textId="77777777" w:rsidR="00D57985" w:rsidRPr="00174759" w:rsidRDefault="00D57985" w:rsidP="00174759">
            <w:pPr>
              <w:pStyle w:val="af7"/>
              <w:spacing w:line="240" w:lineRule="exact"/>
              <w:rPr>
                <w:sz w:val="18"/>
                <w:szCs w:val="18"/>
              </w:rPr>
            </w:pPr>
            <w:r w:rsidRPr="00174759">
              <w:rPr>
                <w:sz w:val="18"/>
                <w:szCs w:val="18"/>
              </w:rPr>
              <w:t>陈军</w:t>
            </w:r>
          </w:p>
        </w:tc>
        <w:tc>
          <w:tcPr>
            <w:tcW w:w="292" w:type="pct"/>
            <w:tcBorders>
              <w:top w:val="nil"/>
              <w:left w:val="nil"/>
              <w:bottom w:val="single" w:sz="4" w:space="0" w:color="auto"/>
              <w:right w:val="single" w:sz="4" w:space="0" w:color="auto"/>
            </w:tcBorders>
            <w:shd w:val="clear" w:color="auto" w:fill="auto"/>
            <w:noWrap/>
            <w:vAlign w:val="center"/>
            <w:hideMark/>
          </w:tcPr>
          <w:p w14:paraId="3E7B8A91"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247FBC96"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53728D26" w14:textId="77777777" w:rsidR="00D57985" w:rsidRPr="00174759" w:rsidRDefault="00D57985" w:rsidP="00174759">
            <w:pPr>
              <w:pStyle w:val="af7"/>
              <w:spacing w:line="240" w:lineRule="exact"/>
              <w:rPr>
                <w:sz w:val="18"/>
                <w:szCs w:val="18"/>
              </w:rPr>
            </w:pPr>
            <w:r w:rsidRPr="00174759">
              <w:rPr>
                <w:sz w:val="18"/>
                <w:szCs w:val="18"/>
              </w:rPr>
              <w:t>8.52</w:t>
            </w:r>
          </w:p>
        </w:tc>
        <w:tc>
          <w:tcPr>
            <w:tcW w:w="398" w:type="pct"/>
            <w:tcBorders>
              <w:top w:val="nil"/>
              <w:left w:val="nil"/>
              <w:bottom w:val="single" w:sz="4" w:space="0" w:color="auto"/>
              <w:right w:val="single" w:sz="4" w:space="0" w:color="auto"/>
            </w:tcBorders>
            <w:shd w:val="clear" w:color="auto" w:fill="auto"/>
            <w:noWrap/>
            <w:vAlign w:val="center"/>
            <w:hideMark/>
          </w:tcPr>
          <w:p w14:paraId="6C9DCFA8" w14:textId="77777777" w:rsidR="00D57985" w:rsidRPr="00174759" w:rsidRDefault="00D57985" w:rsidP="00174759">
            <w:pPr>
              <w:pStyle w:val="af7"/>
              <w:spacing w:line="240" w:lineRule="exact"/>
              <w:rPr>
                <w:sz w:val="18"/>
                <w:szCs w:val="18"/>
              </w:rPr>
            </w:pPr>
            <w:r w:rsidRPr="00174759">
              <w:rPr>
                <w:sz w:val="18"/>
                <w:szCs w:val="18"/>
              </w:rPr>
              <w:t>39.39416667N</w:t>
            </w:r>
          </w:p>
        </w:tc>
        <w:tc>
          <w:tcPr>
            <w:tcW w:w="419" w:type="pct"/>
            <w:tcBorders>
              <w:top w:val="nil"/>
              <w:left w:val="nil"/>
              <w:bottom w:val="single" w:sz="4" w:space="0" w:color="auto"/>
              <w:right w:val="single" w:sz="4" w:space="0" w:color="auto"/>
            </w:tcBorders>
            <w:shd w:val="clear" w:color="auto" w:fill="auto"/>
            <w:noWrap/>
            <w:vAlign w:val="center"/>
            <w:hideMark/>
          </w:tcPr>
          <w:p w14:paraId="7D344C99" w14:textId="77777777" w:rsidR="00D57985" w:rsidRPr="00174759" w:rsidRDefault="00D57985" w:rsidP="00174759">
            <w:pPr>
              <w:pStyle w:val="af7"/>
              <w:spacing w:line="240" w:lineRule="exact"/>
              <w:rPr>
                <w:sz w:val="18"/>
                <w:szCs w:val="18"/>
              </w:rPr>
            </w:pPr>
            <w:r w:rsidRPr="00174759">
              <w:rPr>
                <w:sz w:val="18"/>
                <w:szCs w:val="18"/>
              </w:rPr>
              <w:t>099.44777778E</w:t>
            </w:r>
          </w:p>
        </w:tc>
        <w:tc>
          <w:tcPr>
            <w:tcW w:w="292" w:type="pct"/>
            <w:tcBorders>
              <w:top w:val="nil"/>
              <w:left w:val="nil"/>
              <w:bottom w:val="single" w:sz="4" w:space="0" w:color="auto"/>
              <w:right w:val="single" w:sz="4" w:space="0" w:color="auto"/>
            </w:tcBorders>
            <w:shd w:val="clear" w:color="auto" w:fill="auto"/>
            <w:noWrap/>
            <w:vAlign w:val="center"/>
            <w:hideMark/>
          </w:tcPr>
          <w:p w14:paraId="5A6B916D"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BB6E893" w14:textId="77777777" w:rsidR="00D57985" w:rsidRPr="00174759" w:rsidRDefault="00D57985" w:rsidP="00174759">
            <w:pPr>
              <w:pStyle w:val="af7"/>
              <w:spacing w:line="240" w:lineRule="exact"/>
              <w:rPr>
                <w:sz w:val="18"/>
                <w:szCs w:val="18"/>
              </w:rPr>
            </w:pPr>
            <w:r w:rsidRPr="00174759">
              <w:rPr>
                <w:rFonts w:hint="eastAsia"/>
                <w:sz w:val="18"/>
                <w:szCs w:val="18"/>
              </w:rPr>
              <w:t xml:space="preserve">0.54 </w:t>
            </w:r>
          </w:p>
        </w:tc>
        <w:tc>
          <w:tcPr>
            <w:tcW w:w="252" w:type="pct"/>
            <w:tcBorders>
              <w:top w:val="nil"/>
              <w:left w:val="nil"/>
              <w:bottom w:val="single" w:sz="4" w:space="0" w:color="auto"/>
              <w:right w:val="single" w:sz="4" w:space="0" w:color="auto"/>
            </w:tcBorders>
            <w:shd w:val="clear" w:color="auto" w:fill="auto"/>
            <w:noWrap/>
            <w:vAlign w:val="center"/>
            <w:hideMark/>
          </w:tcPr>
          <w:p w14:paraId="63053168" w14:textId="77777777" w:rsidR="00D57985" w:rsidRPr="00174759" w:rsidRDefault="00D57985" w:rsidP="00174759">
            <w:pPr>
              <w:pStyle w:val="af7"/>
              <w:spacing w:line="240" w:lineRule="exact"/>
              <w:rPr>
                <w:sz w:val="18"/>
                <w:szCs w:val="18"/>
              </w:rPr>
            </w:pPr>
            <w:r w:rsidRPr="00174759">
              <w:rPr>
                <w:rFonts w:hint="eastAsia"/>
                <w:sz w:val="18"/>
                <w:szCs w:val="18"/>
              </w:rPr>
              <w:t xml:space="preserve">7.98 </w:t>
            </w:r>
          </w:p>
        </w:tc>
        <w:tc>
          <w:tcPr>
            <w:tcW w:w="238" w:type="pct"/>
            <w:tcBorders>
              <w:top w:val="nil"/>
              <w:left w:val="nil"/>
              <w:bottom w:val="single" w:sz="4" w:space="0" w:color="auto"/>
              <w:right w:val="single" w:sz="4" w:space="0" w:color="auto"/>
            </w:tcBorders>
            <w:shd w:val="clear" w:color="auto" w:fill="auto"/>
            <w:noWrap/>
            <w:vAlign w:val="center"/>
            <w:hideMark/>
          </w:tcPr>
          <w:p w14:paraId="5945531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391CAA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B179FEA" w14:textId="77777777" w:rsidR="00D57985" w:rsidRPr="00174759" w:rsidRDefault="00D57985" w:rsidP="00174759">
            <w:pPr>
              <w:pStyle w:val="af7"/>
              <w:spacing w:line="240" w:lineRule="exact"/>
              <w:rPr>
                <w:sz w:val="18"/>
                <w:szCs w:val="18"/>
              </w:rPr>
            </w:pPr>
            <w:r w:rsidRPr="00174759">
              <w:rPr>
                <w:rFonts w:hint="eastAsia"/>
                <w:sz w:val="18"/>
                <w:szCs w:val="18"/>
              </w:rPr>
              <w:t xml:space="preserve">0.59 </w:t>
            </w:r>
          </w:p>
        </w:tc>
        <w:tc>
          <w:tcPr>
            <w:tcW w:w="329" w:type="pct"/>
            <w:tcBorders>
              <w:top w:val="nil"/>
              <w:left w:val="nil"/>
              <w:bottom w:val="single" w:sz="4" w:space="0" w:color="auto"/>
              <w:right w:val="single" w:sz="4" w:space="0" w:color="auto"/>
            </w:tcBorders>
            <w:shd w:val="clear" w:color="auto" w:fill="auto"/>
            <w:noWrap/>
            <w:vAlign w:val="center"/>
            <w:hideMark/>
          </w:tcPr>
          <w:p w14:paraId="745E9F88" w14:textId="77777777" w:rsidR="00D57985" w:rsidRPr="00174759" w:rsidRDefault="00D57985" w:rsidP="00174759">
            <w:pPr>
              <w:pStyle w:val="af7"/>
              <w:spacing w:line="240" w:lineRule="exact"/>
              <w:rPr>
                <w:sz w:val="18"/>
                <w:szCs w:val="18"/>
              </w:rPr>
            </w:pPr>
            <w:r w:rsidRPr="00174759">
              <w:rPr>
                <w:rFonts w:hint="eastAsia"/>
                <w:sz w:val="18"/>
                <w:szCs w:val="18"/>
              </w:rPr>
              <w:t xml:space="preserve">7.39 </w:t>
            </w:r>
          </w:p>
        </w:tc>
      </w:tr>
      <w:tr w:rsidR="00174759" w:rsidRPr="00174759" w14:paraId="63B28C6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5E24036" w14:textId="77777777" w:rsidR="00D57985" w:rsidRPr="00174759" w:rsidRDefault="00D57985" w:rsidP="00174759">
            <w:pPr>
              <w:pStyle w:val="af7"/>
              <w:spacing w:line="240" w:lineRule="exact"/>
              <w:rPr>
                <w:sz w:val="18"/>
                <w:szCs w:val="18"/>
              </w:rPr>
            </w:pPr>
            <w:r w:rsidRPr="00174759">
              <w:rPr>
                <w:sz w:val="18"/>
                <w:szCs w:val="18"/>
              </w:rPr>
              <w:t>21</w:t>
            </w:r>
          </w:p>
        </w:tc>
        <w:tc>
          <w:tcPr>
            <w:tcW w:w="184" w:type="pct"/>
            <w:tcBorders>
              <w:top w:val="nil"/>
              <w:left w:val="nil"/>
              <w:bottom w:val="single" w:sz="4" w:space="0" w:color="auto"/>
              <w:right w:val="single" w:sz="4" w:space="0" w:color="auto"/>
            </w:tcBorders>
            <w:shd w:val="clear" w:color="auto" w:fill="auto"/>
            <w:noWrap/>
            <w:vAlign w:val="center"/>
            <w:hideMark/>
          </w:tcPr>
          <w:p w14:paraId="13C6320F" w14:textId="77777777" w:rsidR="00D57985" w:rsidRPr="00174759" w:rsidRDefault="00D57985" w:rsidP="00174759">
            <w:pPr>
              <w:pStyle w:val="af7"/>
              <w:spacing w:line="240" w:lineRule="exact"/>
              <w:rPr>
                <w:sz w:val="18"/>
                <w:szCs w:val="18"/>
              </w:rPr>
            </w:pPr>
            <w:r w:rsidRPr="00174759">
              <w:rPr>
                <w:sz w:val="18"/>
                <w:szCs w:val="18"/>
              </w:rPr>
              <w:t>177</w:t>
            </w:r>
          </w:p>
        </w:tc>
        <w:tc>
          <w:tcPr>
            <w:tcW w:w="1047" w:type="pct"/>
            <w:tcBorders>
              <w:top w:val="nil"/>
              <w:left w:val="nil"/>
              <w:bottom w:val="single" w:sz="4" w:space="0" w:color="auto"/>
              <w:right w:val="single" w:sz="4" w:space="0" w:color="auto"/>
            </w:tcBorders>
            <w:shd w:val="clear" w:color="auto" w:fill="auto"/>
            <w:noWrap/>
            <w:vAlign w:val="center"/>
            <w:hideMark/>
          </w:tcPr>
          <w:p w14:paraId="357B2624" w14:textId="77777777" w:rsidR="00D57985" w:rsidRPr="00174759" w:rsidRDefault="00D57985" w:rsidP="00174759">
            <w:pPr>
              <w:pStyle w:val="af7"/>
              <w:spacing w:line="240" w:lineRule="exact"/>
              <w:rPr>
                <w:sz w:val="18"/>
                <w:szCs w:val="18"/>
              </w:rPr>
            </w:pPr>
            <w:r w:rsidRPr="00174759">
              <w:rPr>
                <w:sz w:val="18"/>
                <w:szCs w:val="18"/>
              </w:rPr>
              <w:t>陈云</w:t>
            </w:r>
          </w:p>
        </w:tc>
        <w:tc>
          <w:tcPr>
            <w:tcW w:w="292" w:type="pct"/>
            <w:tcBorders>
              <w:top w:val="nil"/>
              <w:left w:val="nil"/>
              <w:bottom w:val="single" w:sz="4" w:space="0" w:color="auto"/>
              <w:right w:val="single" w:sz="4" w:space="0" w:color="auto"/>
            </w:tcBorders>
            <w:shd w:val="clear" w:color="auto" w:fill="auto"/>
            <w:noWrap/>
            <w:vAlign w:val="center"/>
            <w:hideMark/>
          </w:tcPr>
          <w:p w14:paraId="507311DD"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9811C81"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192F7D2C" w14:textId="77777777" w:rsidR="00D57985" w:rsidRPr="00174759" w:rsidRDefault="00D57985" w:rsidP="00174759">
            <w:pPr>
              <w:pStyle w:val="af7"/>
              <w:spacing w:line="240" w:lineRule="exact"/>
              <w:rPr>
                <w:sz w:val="18"/>
                <w:szCs w:val="18"/>
              </w:rPr>
            </w:pPr>
            <w:r w:rsidRPr="00174759">
              <w:rPr>
                <w:sz w:val="18"/>
                <w:szCs w:val="18"/>
              </w:rPr>
              <w:t>8.32</w:t>
            </w:r>
          </w:p>
        </w:tc>
        <w:tc>
          <w:tcPr>
            <w:tcW w:w="398" w:type="pct"/>
            <w:tcBorders>
              <w:top w:val="nil"/>
              <w:left w:val="nil"/>
              <w:bottom w:val="single" w:sz="4" w:space="0" w:color="auto"/>
              <w:right w:val="single" w:sz="4" w:space="0" w:color="auto"/>
            </w:tcBorders>
            <w:shd w:val="clear" w:color="auto" w:fill="auto"/>
            <w:noWrap/>
            <w:vAlign w:val="center"/>
            <w:hideMark/>
          </w:tcPr>
          <w:p w14:paraId="4DE1C192" w14:textId="77777777" w:rsidR="00D57985" w:rsidRPr="00174759" w:rsidRDefault="00D57985" w:rsidP="00174759">
            <w:pPr>
              <w:pStyle w:val="af7"/>
              <w:spacing w:line="240" w:lineRule="exact"/>
              <w:rPr>
                <w:sz w:val="18"/>
                <w:szCs w:val="18"/>
              </w:rPr>
            </w:pPr>
            <w:r w:rsidRPr="00174759">
              <w:rPr>
                <w:sz w:val="18"/>
                <w:szCs w:val="18"/>
              </w:rPr>
              <w:t>39.39541111N</w:t>
            </w:r>
          </w:p>
        </w:tc>
        <w:tc>
          <w:tcPr>
            <w:tcW w:w="419" w:type="pct"/>
            <w:tcBorders>
              <w:top w:val="nil"/>
              <w:left w:val="nil"/>
              <w:bottom w:val="single" w:sz="4" w:space="0" w:color="auto"/>
              <w:right w:val="single" w:sz="4" w:space="0" w:color="auto"/>
            </w:tcBorders>
            <w:shd w:val="clear" w:color="auto" w:fill="auto"/>
            <w:noWrap/>
            <w:vAlign w:val="center"/>
            <w:hideMark/>
          </w:tcPr>
          <w:p w14:paraId="68CBEDE8" w14:textId="77777777" w:rsidR="00D57985" w:rsidRPr="00174759" w:rsidRDefault="00D57985" w:rsidP="00174759">
            <w:pPr>
              <w:pStyle w:val="af7"/>
              <w:spacing w:line="240" w:lineRule="exact"/>
              <w:rPr>
                <w:sz w:val="18"/>
                <w:szCs w:val="18"/>
              </w:rPr>
            </w:pPr>
            <w:r w:rsidRPr="00174759">
              <w:rPr>
                <w:sz w:val="18"/>
                <w:szCs w:val="18"/>
              </w:rPr>
              <w:t>099.44542222E</w:t>
            </w:r>
          </w:p>
        </w:tc>
        <w:tc>
          <w:tcPr>
            <w:tcW w:w="292" w:type="pct"/>
            <w:tcBorders>
              <w:top w:val="nil"/>
              <w:left w:val="nil"/>
              <w:bottom w:val="single" w:sz="4" w:space="0" w:color="auto"/>
              <w:right w:val="single" w:sz="4" w:space="0" w:color="auto"/>
            </w:tcBorders>
            <w:shd w:val="clear" w:color="auto" w:fill="auto"/>
            <w:noWrap/>
            <w:vAlign w:val="center"/>
            <w:hideMark/>
          </w:tcPr>
          <w:p w14:paraId="7272BE6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36FEC564"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252" w:type="pct"/>
            <w:tcBorders>
              <w:top w:val="nil"/>
              <w:left w:val="nil"/>
              <w:bottom w:val="single" w:sz="4" w:space="0" w:color="auto"/>
              <w:right w:val="single" w:sz="4" w:space="0" w:color="auto"/>
            </w:tcBorders>
            <w:shd w:val="clear" w:color="auto" w:fill="auto"/>
            <w:noWrap/>
            <w:vAlign w:val="center"/>
            <w:hideMark/>
          </w:tcPr>
          <w:p w14:paraId="66E756AE" w14:textId="77777777" w:rsidR="00D57985" w:rsidRPr="00174759" w:rsidRDefault="00D57985" w:rsidP="00174759">
            <w:pPr>
              <w:pStyle w:val="af7"/>
              <w:spacing w:line="240" w:lineRule="exact"/>
              <w:rPr>
                <w:sz w:val="18"/>
                <w:szCs w:val="18"/>
              </w:rPr>
            </w:pPr>
            <w:r w:rsidRPr="00174759">
              <w:rPr>
                <w:rFonts w:hint="eastAsia"/>
                <w:sz w:val="18"/>
                <w:szCs w:val="18"/>
              </w:rPr>
              <w:t xml:space="preserve">7.79 </w:t>
            </w:r>
          </w:p>
        </w:tc>
        <w:tc>
          <w:tcPr>
            <w:tcW w:w="238" w:type="pct"/>
            <w:tcBorders>
              <w:top w:val="nil"/>
              <w:left w:val="nil"/>
              <w:bottom w:val="single" w:sz="4" w:space="0" w:color="auto"/>
              <w:right w:val="single" w:sz="4" w:space="0" w:color="auto"/>
            </w:tcBorders>
            <w:shd w:val="clear" w:color="auto" w:fill="auto"/>
            <w:noWrap/>
            <w:vAlign w:val="center"/>
            <w:hideMark/>
          </w:tcPr>
          <w:p w14:paraId="53F54AB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4414CB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827EAD5" w14:textId="77777777" w:rsidR="00D57985" w:rsidRPr="00174759" w:rsidRDefault="00D57985" w:rsidP="00174759">
            <w:pPr>
              <w:pStyle w:val="af7"/>
              <w:spacing w:line="240" w:lineRule="exact"/>
              <w:rPr>
                <w:sz w:val="18"/>
                <w:szCs w:val="18"/>
              </w:rPr>
            </w:pPr>
            <w:r w:rsidRPr="00174759">
              <w:rPr>
                <w:rFonts w:hint="eastAsia"/>
                <w:sz w:val="18"/>
                <w:szCs w:val="18"/>
              </w:rPr>
              <w:t xml:space="preserve">0.58 </w:t>
            </w:r>
          </w:p>
        </w:tc>
        <w:tc>
          <w:tcPr>
            <w:tcW w:w="329" w:type="pct"/>
            <w:tcBorders>
              <w:top w:val="nil"/>
              <w:left w:val="nil"/>
              <w:bottom w:val="single" w:sz="4" w:space="0" w:color="auto"/>
              <w:right w:val="single" w:sz="4" w:space="0" w:color="auto"/>
            </w:tcBorders>
            <w:shd w:val="clear" w:color="auto" w:fill="auto"/>
            <w:noWrap/>
            <w:vAlign w:val="center"/>
            <w:hideMark/>
          </w:tcPr>
          <w:p w14:paraId="0E68C0A1" w14:textId="77777777" w:rsidR="00D57985" w:rsidRPr="00174759" w:rsidRDefault="00D57985" w:rsidP="00174759">
            <w:pPr>
              <w:pStyle w:val="af7"/>
              <w:spacing w:line="240" w:lineRule="exact"/>
              <w:rPr>
                <w:sz w:val="18"/>
                <w:szCs w:val="18"/>
              </w:rPr>
            </w:pPr>
            <w:r w:rsidRPr="00174759">
              <w:rPr>
                <w:rFonts w:hint="eastAsia"/>
                <w:sz w:val="18"/>
                <w:szCs w:val="18"/>
              </w:rPr>
              <w:t xml:space="preserve">7.21 </w:t>
            </w:r>
          </w:p>
        </w:tc>
      </w:tr>
      <w:tr w:rsidR="00174759" w:rsidRPr="00174759" w14:paraId="333A7F4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3C0E977" w14:textId="77777777" w:rsidR="00D57985" w:rsidRPr="00174759" w:rsidRDefault="00D57985" w:rsidP="00174759">
            <w:pPr>
              <w:pStyle w:val="af7"/>
              <w:spacing w:line="240" w:lineRule="exact"/>
              <w:rPr>
                <w:sz w:val="18"/>
                <w:szCs w:val="18"/>
              </w:rPr>
            </w:pPr>
            <w:r w:rsidRPr="00174759">
              <w:rPr>
                <w:sz w:val="18"/>
                <w:szCs w:val="18"/>
              </w:rPr>
              <w:t>22</w:t>
            </w:r>
          </w:p>
        </w:tc>
        <w:tc>
          <w:tcPr>
            <w:tcW w:w="184" w:type="pct"/>
            <w:tcBorders>
              <w:top w:val="nil"/>
              <w:left w:val="nil"/>
              <w:bottom w:val="single" w:sz="4" w:space="0" w:color="auto"/>
              <w:right w:val="single" w:sz="4" w:space="0" w:color="auto"/>
            </w:tcBorders>
            <w:shd w:val="clear" w:color="auto" w:fill="auto"/>
            <w:noWrap/>
            <w:vAlign w:val="center"/>
            <w:hideMark/>
          </w:tcPr>
          <w:p w14:paraId="2AC94DDA" w14:textId="77777777" w:rsidR="00D57985" w:rsidRPr="00174759" w:rsidRDefault="00D57985" w:rsidP="00174759">
            <w:pPr>
              <w:pStyle w:val="af7"/>
              <w:spacing w:line="240" w:lineRule="exact"/>
              <w:rPr>
                <w:sz w:val="18"/>
                <w:szCs w:val="18"/>
              </w:rPr>
            </w:pPr>
            <w:r w:rsidRPr="00174759">
              <w:rPr>
                <w:sz w:val="18"/>
                <w:szCs w:val="18"/>
              </w:rPr>
              <w:t>348</w:t>
            </w:r>
          </w:p>
        </w:tc>
        <w:tc>
          <w:tcPr>
            <w:tcW w:w="1047" w:type="pct"/>
            <w:tcBorders>
              <w:top w:val="nil"/>
              <w:left w:val="nil"/>
              <w:bottom w:val="single" w:sz="4" w:space="0" w:color="auto"/>
              <w:right w:val="single" w:sz="4" w:space="0" w:color="auto"/>
            </w:tcBorders>
            <w:shd w:val="clear" w:color="auto" w:fill="auto"/>
            <w:noWrap/>
            <w:vAlign w:val="center"/>
            <w:hideMark/>
          </w:tcPr>
          <w:p w14:paraId="07BC72F3" w14:textId="77777777" w:rsidR="00D57985" w:rsidRPr="00174759" w:rsidRDefault="00D57985" w:rsidP="00174759">
            <w:pPr>
              <w:pStyle w:val="af7"/>
              <w:spacing w:line="240" w:lineRule="exact"/>
              <w:rPr>
                <w:sz w:val="18"/>
                <w:szCs w:val="18"/>
              </w:rPr>
            </w:pPr>
            <w:r w:rsidRPr="00174759">
              <w:rPr>
                <w:sz w:val="18"/>
                <w:szCs w:val="18"/>
              </w:rPr>
              <w:t>郭兴成</w:t>
            </w:r>
          </w:p>
        </w:tc>
        <w:tc>
          <w:tcPr>
            <w:tcW w:w="292" w:type="pct"/>
            <w:tcBorders>
              <w:top w:val="nil"/>
              <w:left w:val="nil"/>
              <w:bottom w:val="single" w:sz="4" w:space="0" w:color="auto"/>
              <w:right w:val="single" w:sz="4" w:space="0" w:color="auto"/>
            </w:tcBorders>
            <w:shd w:val="clear" w:color="auto" w:fill="auto"/>
            <w:noWrap/>
            <w:vAlign w:val="center"/>
            <w:hideMark/>
          </w:tcPr>
          <w:p w14:paraId="63928414" w14:textId="77777777" w:rsidR="00D57985" w:rsidRPr="00174759" w:rsidRDefault="00D57985" w:rsidP="00174759">
            <w:pPr>
              <w:pStyle w:val="af7"/>
              <w:spacing w:line="240" w:lineRule="exact"/>
              <w:rPr>
                <w:sz w:val="18"/>
                <w:szCs w:val="18"/>
              </w:rPr>
            </w:pPr>
            <w:r w:rsidRPr="00174759">
              <w:rPr>
                <w:sz w:val="18"/>
                <w:szCs w:val="18"/>
              </w:rPr>
              <w:t>双</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6E1EF20"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249F5BC5" w14:textId="77777777" w:rsidR="00D57985" w:rsidRPr="00174759" w:rsidRDefault="00D57985" w:rsidP="00174759">
            <w:pPr>
              <w:pStyle w:val="af7"/>
              <w:spacing w:line="240" w:lineRule="exact"/>
              <w:rPr>
                <w:sz w:val="18"/>
                <w:szCs w:val="18"/>
              </w:rPr>
            </w:pPr>
            <w:r w:rsidRPr="00174759">
              <w:rPr>
                <w:sz w:val="18"/>
                <w:szCs w:val="18"/>
              </w:rPr>
              <w:t>7.01</w:t>
            </w:r>
          </w:p>
        </w:tc>
        <w:tc>
          <w:tcPr>
            <w:tcW w:w="398" w:type="pct"/>
            <w:tcBorders>
              <w:top w:val="nil"/>
              <w:left w:val="nil"/>
              <w:bottom w:val="single" w:sz="4" w:space="0" w:color="auto"/>
              <w:right w:val="single" w:sz="4" w:space="0" w:color="auto"/>
            </w:tcBorders>
            <w:shd w:val="clear" w:color="auto" w:fill="auto"/>
            <w:noWrap/>
            <w:vAlign w:val="center"/>
            <w:hideMark/>
          </w:tcPr>
          <w:p w14:paraId="10905070" w14:textId="77777777" w:rsidR="00D57985" w:rsidRPr="00174759" w:rsidRDefault="00D57985" w:rsidP="00174759">
            <w:pPr>
              <w:pStyle w:val="af7"/>
              <w:spacing w:line="240" w:lineRule="exact"/>
              <w:rPr>
                <w:sz w:val="18"/>
                <w:szCs w:val="18"/>
              </w:rPr>
            </w:pPr>
            <w:r w:rsidRPr="00174759">
              <w:rPr>
                <w:sz w:val="18"/>
                <w:szCs w:val="18"/>
              </w:rPr>
              <w:t>39.38475000N</w:t>
            </w:r>
          </w:p>
        </w:tc>
        <w:tc>
          <w:tcPr>
            <w:tcW w:w="419" w:type="pct"/>
            <w:tcBorders>
              <w:top w:val="nil"/>
              <w:left w:val="nil"/>
              <w:bottom w:val="single" w:sz="4" w:space="0" w:color="auto"/>
              <w:right w:val="single" w:sz="4" w:space="0" w:color="auto"/>
            </w:tcBorders>
            <w:shd w:val="clear" w:color="auto" w:fill="auto"/>
            <w:noWrap/>
            <w:vAlign w:val="center"/>
            <w:hideMark/>
          </w:tcPr>
          <w:p w14:paraId="0B6A9130" w14:textId="77777777" w:rsidR="00D57985" w:rsidRPr="00174759" w:rsidRDefault="00D57985" w:rsidP="00174759">
            <w:pPr>
              <w:pStyle w:val="af7"/>
              <w:spacing w:line="240" w:lineRule="exact"/>
              <w:rPr>
                <w:sz w:val="18"/>
                <w:szCs w:val="18"/>
              </w:rPr>
            </w:pPr>
            <w:r w:rsidRPr="00174759">
              <w:rPr>
                <w:sz w:val="18"/>
                <w:szCs w:val="18"/>
              </w:rPr>
              <w:t>099.36999444E</w:t>
            </w:r>
          </w:p>
        </w:tc>
        <w:tc>
          <w:tcPr>
            <w:tcW w:w="292" w:type="pct"/>
            <w:tcBorders>
              <w:top w:val="nil"/>
              <w:left w:val="nil"/>
              <w:bottom w:val="single" w:sz="4" w:space="0" w:color="auto"/>
              <w:right w:val="single" w:sz="4" w:space="0" w:color="auto"/>
            </w:tcBorders>
            <w:shd w:val="clear" w:color="auto" w:fill="auto"/>
            <w:noWrap/>
            <w:vAlign w:val="center"/>
            <w:hideMark/>
          </w:tcPr>
          <w:p w14:paraId="12509045"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37BB5287"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2859C602" w14:textId="77777777" w:rsidR="00D57985" w:rsidRPr="00174759" w:rsidRDefault="00D57985" w:rsidP="00174759">
            <w:pPr>
              <w:pStyle w:val="af7"/>
              <w:spacing w:line="240" w:lineRule="exact"/>
              <w:rPr>
                <w:sz w:val="18"/>
                <w:szCs w:val="18"/>
              </w:rPr>
            </w:pPr>
            <w:r w:rsidRPr="00174759">
              <w:rPr>
                <w:rFonts w:hint="eastAsia"/>
                <w:sz w:val="18"/>
                <w:szCs w:val="18"/>
              </w:rPr>
              <w:t xml:space="preserve">6.57 </w:t>
            </w:r>
          </w:p>
        </w:tc>
        <w:tc>
          <w:tcPr>
            <w:tcW w:w="238" w:type="pct"/>
            <w:tcBorders>
              <w:top w:val="nil"/>
              <w:left w:val="nil"/>
              <w:bottom w:val="single" w:sz="4" w:space="0" w:color="auto"/>
              <w:right w:val="single" w:sz="4" w:space="0" w:color="auto"/>
            </w:tcBorders>
            <w:shd w:val="clear" w:color="auto" w:fill="auto"/>
            <w:noWrap/>
            <w:vAlign w:val="center"/>
            <w:hideMark/>
          </w:tcPr>
          <w:p w14:paraId="170E00B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F3E12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B5D22B2"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329" w:type="pct"/>
            <w:tcBorders>
              <w:top w:val="nil"/>
              <w:left w:val="nil"/>
              <w:bottom w:val="single" w:sz="4" w:space="0" w:color="auto"/>
              <w:right w:val="single" w:sz="4" w:space="0" w:color="auto"/>
            </w:tcBorders>
            <w:shd w:val="clear" w:color="auto" w:fill="auto"/>
            <w:noWrap/>
            <w:vAlign w:val="center"/>
            <w:hideMark/>
          </w:tcPr>
          <w:p w14:paraId="1F08E4B4" w14:textId="77777777" w:rsidR="00D57985" w:rsidRPr="00174759" w:rsidRDefault="00D57985" w:rsidP="00174759">
            <w:pPr>
              <w:pStyle w:val="af7"/>
              <w:spacing w:line="240" w:lineRule="exact"/>
              <w:rPr>
                <w:sz w:val="18"/>
                <w:szCs w:val="18"/>
              </w:rPr>
            </w:pPr>
            <w:r w:rsidRPr="00174759">
              <w:rPr>
                <w:rFonts w:hint="eastAsia"/>
                <w:sz w:val="18"/>
                <w:szCs w:val="18"/>
              </w:rPr>
              <w:t xml:space="preserve">6.08 </w:t>
            </w:r>
          </w:p>
        </w:tc>
      </w:tr>
      <w:tr w:rsidR="00174759" w:rsidRPr="00174759" w14:paraId="0AB40C5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323909" w14:textId="77777777" w:rsidR="00D57985" w:rsidRPr="00174759" w:rsidRDefault="00D57985" w:rsidP="00174759">
            <w:pPr>
              <w:pStyle w:val="af7"/>
              <w:spacing w:line="240" w:lineRule="exact"/>
              <w:rPr>
                <w:sz w:val="18"/>
                <w:szCs w:val="18"/>
              </w:rPr>
            </w:pPr>
            <w:r w:rsidRPr="00174759">
              <w:rPr>
                <w:sz w:val="18"/>
                <w:szCs w:val="18"/>
              </w:rPr>
              <w:t>23</w:t>
            </w:r>
          </w:p>
        </w:tc>
        <w:tc>
          <w:tcPr>
            <w:tcW w:w="184" w:type="pct"/>
            <w:tcBorders>
              <w:top w:val="nil"/>
              <w:left w:val="nil"/>
              <w:bottom w:val="single" w:sz="4" w:space="0" w:color="auto"/>
              <w:right w:val="single" w:sz="4" w:space="0" w:color="auto"/>
            </w:tcBorders>
            <w:shd w:val="clear" w:color="auto" w:fill="auto"/>
            <w:noWrap/>
            <w:vAlign w:val="center"/>
            <w:hideMark/>
          </w:tcPr>
          <w:p w14:paraId="2FC2F17A" w14:textId="77777777" w:rsidR="00D57985" w:rsidRPr="00174759" w:rsidRDefault="00D57985" w:rsidP="00174759">
            <w:pPr>
              <w:pStyle w:val="af7"/>
              <w:spacing w:line="240" w:lineRule="exact"/>
              <w:rPr>
                <w:sz w:val="18"/>
                <w:szCs w:val="18"/>
              </w:rPr>
            </w:pPr>
            <w:r w:rsidRPr="00174759">
              <w:rPr>
                <w:sz w:val="18"/>
                <w:szCs w:val="18"/>
              </w:rPr>
              <w:t>459</w:t>
            </w:r>
          </w:p>
        </w:tc>
        <w:tc>
          <w:tcPr>
            <w:tcW w:w="1047" w:type="pct"/>
            <w:tcBorders>
              <w:top w:val="nil"/>
              <w:left w:val="nil"/>
              <w:bottom w:val="single" w:sz="4" w:space="0" w:color="auto"/>
              <w:right w:val="single" w:sz="4" w:space="0" w:color="auto"/>
            </w:tcBorders>
            <w:shd w:val="clear" w:color="auto" w:fill="auto"/>
            <w:noWrap/>
            <w:vAlign w:val="center"/>
            <w:hideMark/>
          </w:tcPr>
          <w:p w14:paraId="64B69BAD" w14:textId="77777777" w:rsidR="00D57985" w:rsidRPr="00174759" w:rsidRDefault="00D57985" w:rsidP="00174759">
            <w:pPr>
              <w:pStyle w:val="af7"/>
              <w:spacing w:line="240" w:lineRule="exact"/>
              <w:rPr>
                <w:sz w:val="18"/>
                <w:szCs w:val="18"/>
              </w:rPr>
            </w:pPr>
            <w:r w:rsidRPr="00174759">
              <w:rPr>
                <w:sz w:val="18"/>
                <w:szCs w:val="18"/>
              </w:rPr>
              <w:t>蒋应太</w:t>
            </w:r>
          </w:p>
        </w:tc>
        <w:tc>
          <w:tcPr>
            <w:tcW w:w="292" w:type="pct"/>
            <w:tcBorders>
              <w:top w:val="nil"/>
              <w:left w:val="nil"/>
              <w:bottom w:val="single" w:sz="4" w:space="0" w:color="auto"/>
              <w:right w:val="single" w:sz="4" w:space="0" w:color="auto"/>
            </w:tcBorders>
            <w:shd w:val="clear" w:color="auto" w:fill="auto"/>
            <w:noWrap/>
            <w:vAlign w:val="center"/>
            <w:hideMark/>
          </w:tcPr>
          <w:p w14:paraId="4C7F2B31"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5A8CD7E"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7E03AAE" w14:textId="77777777" w:rsidR="00D57985" w:rsidRPr="00174759" w:rsidRDefault="00D57985" w:rsidP="00174759">
            <w:pPr>
              <w:pStyle w:val="af7"/>
              <w:spacing w:line="240" w:lineRule="exact"/>
              <w:rPr>
                <w:sz w:val="18"/>
                <w:szCs w:val="18"/>
              </w:rPr>
            </w:pPr>
            <w:r w:rsidRPr="00174759">
              <w:rPr>
                <w:sz w:val="18"/>
                <w:szCs w:val="18"/>
              </w:rPr>
              <w:t>5.12</w:t>
            </w:r>
          </w:p>
        </w:tc>
        <w:tc>
          <w:tcPr>
            <w:tcW w:w="398" w:type="pct"/>
            <w:tcBorders>
              <w:top w:val="nil"/>
              <w:left w:val="nil"/>
              <w:bottom w:val="single" w:sz="4" w:space="0" w:color="auto"/>
              <w:right w:val="single" w:sz="4" w:space="0" w:color="auto"/>
            </w:tcBorders>
            <w:shd w:val="clear" w:color="auto" w:fill="auto"/>
            <w:noWrap/>
            <w:vAlign w:val="center"/>
            <w:hideMark/>
          </w:tcPr>
          <w:p w14:paraId="7038123B" w14:textId="77777777" w:rsidR="00D57985" w:rsidRPr="00174759" w:rsidRDefault="00D57985" w:rsidP="00174759">
            <w:pPr>
              <w:pStyle w:val="af7"/>
              <w:spacing w:line="240" w:lineRule="exact"/>
              <w:rPr>
                <w:sz w:val="18"/>
                <w:szCs w:val="18"/>
              </w:rPr>
            </w:pPr>
            <w:r w:rsidRPr="00174759">
              <w:rPr>
                <w:sz w:val="18"/>
                <w:szCs w:val="18"/>
              </w:rPr>
              <w:t>39.38763056N</w:t>
            </w:r>
          </w:p>
        </w:tc>
        <w:tc>
          <w:tcPr>
            <w:tcW w:w="419" w:type="pct"/>
            <w:tcBorders>
              <w:top w:val="nil"/>
              <w:left w:val="nil"/>
              <w:bottom w:val="single" w:sz="4" w:space="0" w:color="auto"/>
              <w:right w:val="single" w:sz="4" w:space="0" w:color="auto"/>
            </w:tcBorders>
            <w:shd w:val="clear" w:color="auto" w:fill="auto"/>
            <w:noWrap/>
            <w:vAlign w:val="center"/>
            <w:hideMark/>
          </w:tcPr>
          <w:p w14:paraId="3220465D" w14:textId="77777777" w:rsidR="00D57985" w:rsidRPr="00174759" w:rsidRDefault="00D57985" w:rsidP="00174759">
            <w:pPr>
              <w:pStyle w:val="af7"/>
              <w:spacing w:line="240" w:lineRule="exact"/>
              <w:rPr>
                <w:sz w:val="18"/>
                <w:szCs w:val="18"/>
              </w:rPr>
            </w:pPr>
            <w:r w:rsidRPr="00174759">
              <w:rPr>
                <w:sz w:val="18"/>
                <w:szCs w:val="18"/>
              </w:rPr>
              <w:t>099.42721944E</w:t>
            </w:r>
          </w:p>
        </w:tc>
        <w:tc>
          <w:tcPr>
            <w:tcW w:w="292" w:type="pct"/>
            <w:tcBorders>
              <w:top w:val="nil"/>
              <w:left w:val="nil"/>
              <w:bottom w:val="single" w:sz="4" w:space="0" w:color="auto"/>
              <w:right w:val="single" w:sz="4" w:space="0" w:color="auto"/>
            </w:tcBorders>
            <w:shd w:val="clear" w:color="auto" w:fill="auto"/>
            <w:noWrap/>
            <w:vAlign w:val="center"/>
            <w:hideMark/>
          </w:tcPr>
          <w:p w14:paraId="1B382B0A"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4D7DC86"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7833DBDD" w14:textId="77777777" w:rsidR="00D57985" w:rsidRPr="00174759" w:rsidRDefault="00D57985" w:rsidP="00174759">
            <w:pPr>
              <w:pStyle w:val="af7"/>
              <w:spacing w:line="240" w:lineRule="exact"/>
              <w:rPr>
                <w:sz w:val="18"/>
                <w:szCs w:val="18"/>
              </w:rPr>
            </w:pPr>
            <w:r w:rsidRPr="00174759">
              <w:rPr>
                <w:rFonts w:hint="eastAsia"/>
                <w:sz w:val="18"/>
                <w:szCs w:val="18"/>
              </w:rPr>
              <w:t xml:space="preserve">4.80 </w:t>
            </w:r>
          </w:p>
        </w:tc>
        <w:tc>
          <w:tcPr>
            <w:tcW w:w="238" w:type="pct"/>
            <w:tcBorders>
              <w:top w:val="nil"/>
              <w:left w:val="nil"/>
              <w:bottom w:val="single" w:sz="4" w:space="0" w:color="auto"/>
              <w:right w:val="single" w:sz="4" w:space="0" w:color="auto"/>
            </w:tcBorders>
            <w:shd w:val="clear" w:color="auto" w:fill="auto"/>
            <w:noWrap/>
            <w:vAlign w:val="center"/>
            <w:hideMark/>
          </w:tcPr>
          <w:p w14:paraId="7886AFA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20DC25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4E50BEC"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22073CCB" w14:textId="77777777" w:rsidR="00D57985" w:rsidRPr="00174759" w:rsidRDefault="00D57985" w:rsidP="00174759">
            <w:pPr>
              <w:pStyle w:val="af7"/>
              <w:spacing w:line="240" w:lineRule="exact"/>
              <w:rPr>
                <w:sz w:val="18"/>
                <w:szCs w:val="18"/>
              </w:rPr>
            </w:pPr>
            <w:r w:rsidRPr="00174759">
              <w:rPr>
                <w:rFonts w:hint="eastAsia"/>
                <w:sz w:val="18"/>
                <w:szCs w:val="18"/>
              </w:rPr>
              <w:t xml:space="preserve">4.44 </w:t>
            </w:r>
          </w:p>
        </w:tc>
      </w:tr>
      <w:tr w:rsidR="00174759" w:rsidRPr="00174759" w14:paraId="5185F0E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84A4238" w14:textId="77777777" w:rsidR="00D57985" w:rsidRPr="00174759" w:rsidRDefault="00D57985" w:rsidP="00174759">
            <w:pPr>
              <w:pStyle w:val="af7"/>
              <w:spacing w:line="240" w:lineRule="exact"/>
              <w:rPr>
                <w:sz w:val="18"/>
                <w:szCs w:val="18"/>
              </w:rPr>
            </w:pPr>
            <w:r w:rsidRPr="00174759">
              <w:rPr>
                <w:sz w:val="18"/>
                <w:szCs w:val="18"/>
              </w:rPr>
              <w:t>24</w:t>
            </w:r>
          </w:p>
        </w:tc>
        <w:tc>
          <w:tcPr>
            <w:tcW w:w="184" w:type="pct"/>
            <w:tcBorders>
              <w:top w:val="nil"/>
              <w:left w:val="nil"/>
              <w:bottom w:val="single" w:sz="4" w:space="0" w:color="auto"/>
              <w:right w:val="single" w:sz="4" w:space="0" w:color="auto"/>
            </w:tcBorders>
            <w:shd w:val="clear" w:color="auto" w:fill="auto"/>
            <w:noWrap/>
            <w:vAlign w:val="center"/>
            <w:hideMark/>
          </w:tcPr>
          <w:p w14:paraId="13DB254E" w14:textId="77777777" w:rsidR="00D57985" w:rsidRPr="00174759" w:rsidRDefault="00D57985" w:rsidP="00174759">
            <w:pPr>
              <w:pStyle w:val="af7"/>
              <w:spacing w:line="240" w:lineRule="exact"/>
              <w:rPr>
                <w:sz w:val="18"/>
                <w:szCs w:val="18"/>
              </w:rPr>
            </w:pPr>
            <w:r w:rsidRPr="00174759">
              <w:rPr>
                <w:sz w:val="18"/>
                <w:szCs w:val="18"/>
              </w:rPr>
              <w:t>460</w:t>
            </w:r>
          </w:p>
        </w:tc>
        <w:tc>
          <w:tcPr>
            <w:tcW w:w="1047" w:type="pct"/>
            <w:tcBorders>
              <w:top w:val="nil"/>
              <w:left w:val="nil"/>
              <w:bottom w:val="single" w:sz="4" w:space="0" w:color="auto"/>
              <w:right w:val="single" w:sz="4" w:space="0" w:color="auto"/>
            </w:tcBorders>
            <w:shd w:val="clear" w:color="auto" w:fill="auto"/>
            <w:noWrap/>
            <w:vAlign w:val="center"/>
            <w:hideMark/>
          </w:tcPr>
          <w:p w14:paraId="5932D556" w14:textId="77777777" w:rsidR="00D57985" w:rsidRPr="00174759" w:rsidRDefault="00D57985" w:rsidP="00174759">
            <w:pPr>
              <w:pStyle w:val="af7"/>
              <w:spacing w:line="240" w:lineRule="exact"/>
              <w:rPr>
                <w:sz w:val="18"/>
                <w:szCs w:val="18"/>
              </w:rPr>
            </w:pPr>
            <w:r w:rsidRPr="00174759">
              <w:rPr>
                <w:sz w:val="18"/>
                <w:szCs w:val="18"/>
              </w:rPr>
              <w:t>蒋应太</w:t>
            </w:r>
          </w:p>
        </w:tc>
        <w:tc>
          <w:tcPr>
            <w:tcW w:w="292" w:type="pct"/>
            <w:tcBorders>
              <w:top w:val="nil"/>
              <w:left w:val="nil"/>
              <w:bottom w:val="single" w:sz="4" w:space="0" w:color="auto"/>
              <w:right w:val="single" w:sz="4" w:space="0" w:color="auto"/>
            </w:tcBorders>
            <w:shd w:val="clear" w:color="auto" w:fill="auto"/>
            <w:noWrap/>
            <w:vAlign w:val="center"/>
            <w:hideMark/>
          </w:tcPr>
          <w:p w14:paraId="0E2F2055"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0F8196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8F41516" w14:textId="77777777" w:rsidR="00D57985" w:rsidRPr="00174759" w:rsidRDefault="00D57985" w:rsidP="00174759">
            <w:pPr>
              <w:pStyle w:val="af7"/>
              <w:spacing w:line="240" w:lineRule="exact"/>
              <w:rPr>
                <w:sz w:val="18"/>
                <w:szCs w:val="18"/>
              </w:rPr>
            </w:pPr>
            <w:r w:rsidRPr="00174759">
              <w:rPr>
                <w:sz w:val="18"/>
                <w:szCs w:val="18"/>
              </w:rPr>
              <w:t>4.94</w:t>
            </w:r>
          </w:p>
        </w:tc>
        <w:tc>
          <w:tcPr>
            <w:tcW w:w="398" w:type="pct"/>
            <w:tcBorders>
              <w:top w:val="nil"/>
              <w:left w:val="nil"/>
              <w:bottom w:val="single" w:sz="4" w:space="0" w:color="auto"/>
              <w:right w:val="single" w:sz="4" w:space="0" w:color="auto"/>
            </w:tcBorders>
            <w:shd w:val="clear" w:color="auto" w:fill="auto"/>
            <w:noWrap/>
            <w:vAlign w:val="center"/>
            <w:hideMark/>
          </w:tcPr>
          <w:p w14:paraId="16D9A019" w14:textId="77777777" w:rsidR="00D57985" w:rsidRPr="00174759" w:rsidRDefault="00D57985" w:rsidP="00174759">
            <w:pPr>
              <w:pStyle w:val="af7"/>
              <w:spacing w:line="240" w:lineRule="exact"/>
              <w:rPr>
                <w:sz w:val="18"/>
                <w:szCs w:val="18"/>
              </w:rPr>
            </w:pPr>
            <w:r w:rsidRPr="00174759">
              <w:rPr>
                <w:sz w:val="18"/>
                <w:szCs w:val="18"/>
              </w:rPr>
              <w:t>39.38656944N</w:t>
            </w:r>
          </w:p>
        </w:tc>
        <w:tc>
          <w:tcPr>
            <w:tcW w:w="419" w:type="pct"/>
            <w:tcBorders>
              <w:top w:val="nil"/>
              <w:left w:val="nil"/>
              <w:bottom w:val="single" w:sz="4" w:space="0" w:color="auto"/>
              <w:right w:val="single" w:sz="4" w:space="0" w:color="auto"/>
            </w:tcBorders>
            <w:shd w:val="clear" w:color="auto" w:fill="auto"/>
            <w:noWrap/>
            <w:vAlign w:val="center"/>
            <w:hideMark/>
          </w:tcPr>
          <w:p w14:paraId="35DF8DEA" w14:textId="77777777" w:rsidR="00D57985" w:rsidRPr="00174759" w:rsidRDefault="00D57985" w:rsidP="00174759">
            <w:pPr>
              <w:pStyle w:val="af7"/>
              <w:spacing w:line="240" w:lineRule="exact"/>
              <w:rPr>
                <w:sz w:val="18"/>
                <w:szCs w:val="18"/>
              </w:rPr>
            </w:pPr>
            <w:r w:rsidRPr="00174759">
              <w:rPr>
                <w:sz w:val="18"/>
                <w:szCs w:val="18"/>
              </w:rPr>
              <w:t>099.43036111E</w:t>
            </w:r>
          </w:p>
        </w:tc>
        <w:tc>
          <w:tcPr>
            <w:tcW w:w="292" w:type="pct"/>
            <w:tcBorders>
              <w:top w:val="nil"/>
              <w:left w:val="nil"/>
              <w:bottom w:val="single" w:sz="4" w:space="0" w:color="auto"/>
              <w:right w:val="single" w:sz="4" w:space="0" w:color="auto"/>
            </w:tcBorders>
            <w:shd w:val="clear" w:color="auto" w:fill="auto"/>
            <w:noWrap/>
            <w:vAlign w:val="center"/>
            <w:hideMark/>
          </w:tcPr>
          <w:p w14:paraId="5C5411A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0358CEF"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416C63D2" w14:textId="77777777" w:rsidR="00D57985" w:rsidRPr="00174759" w:rsidRDefault="00D57985" w:rsidP="00174759">
            <w:pPr>
              <w:pStyle w:val="af7"/>
              <w:spacing w:line="240" w:lineRule="exact"/>
              <w:rPr>
                <w:sz w:val="18"/>
                <w:szCs w:val="18"/>
              </w:rPr>
            </w:pPr>
            <w:r w:rsidRPr="00174759">
              <w:rPr>
                <w:rFonts w:hint="eastAsia"/>
                <w:sz w:val="18"/>
                <w:szCs w:val="18"/>
              </w:rPr>
              <w:t xml:space="preserve">4.63 </w:t>
            </w:r>
          </w:p>
        </w:tc>
        <w:tc>
          <w:tcPr>
            <w:tcW w:w="238" w:type="pct"/>
            <w:tcBorders>
              <w:top w:val="nil"/>
              <w:left w:val="nil"/>
              <w:bottom w:val="single" w:sz="4" w:space="0" w:color="auto"/>
              <w:right w:val="single" w:sz="4" w:space="0" w:color="auto"/>
            </w:tcBorders>
            <w:shd w:val="clear" w:color="auto" w:fill="auto"/>
            <w:noWrap/>
            <w:vAlign w:val="center"/>
            <w:hideMark/>
          </w:tcPr>
          <w:p w14:paraId="763E559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065733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F00FEA2"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443572E7" w14:textId="77777777" w:rsidR="00D57985" w:rsidRPr="00174759" w:rsidRDefault="00D57985" w:rsidP="00174759">
            <w:pPr>
              <w:pStyle w:val="af7"/>
              <w:spacing w:line="240" w:lineRule="exact"/>
              <w:rPr>
                <w:sz w:val="18"/>
                <w:szCs w:val="18"/>
              </w:rPr>
            </w:pPr>
            <w:r w:rsidRPr="00174759">
              <w:rPr>
                <w:rFonts w:hint="eastAsia"/>
                <w:sz w:val="18"/>
                <w:szCs w:val="18"/>
              </w:rPr>
              <w:t xml:space="preserve">4.28 </w:t>
            </w:r>
          </w:p>
        </w:tc>
      </w:tr>
      <w:tr w:rsidR="00174759" w:rsidRPr="00174759" w14:paraId="48FA7BA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A774707" w14:textId="77777777" w:rsidR="00D57985" w:rsidRPr="00174759" w:rsidRDefault="00D57985" w:rsidP="00174759">
            <w:pPr>
              <w:pStyle w:val="af7"/>
              <w:spacing w:line="240" w:lineRule="exact"/>
              <w:rPr>
                <w:sz w:val="18"/>
                <w:szCs w:val="18"/>
              </w:rPr>
            </w:pPr>
            <w:r w:rsidRPr="00174759">
              <w:rPr>
                <w:sz w:val="18"/>
                <w:szCs w:val="18"/>
              </w:rPr>
              <w:t>25</w:t>
            </w:r>
          </w:p>
        </w:tc>
        <w:tc>
          <w:tcPr>
            <w:tcW w:w="184" w:type="pct"/>
            <w:tcBorders>
              <w:top w:val="nil"/>
              <w:left w:val="nil"/>
              <w:bottom w:val="single" w:sz="4" w:space="0" w:color="auto"/>
              <w:right w:val="single" w:sz="4" w:space="0" w:color="auto"/>
            </w:tcBorders>
            <w:shd w:val="clear" w:color="auto" w:fill="auto"/>
            <w:noWrap/>
            <w:vAlign w:val="center"/>
            <w:hideMark/>
          </w:tcPr>
          <w:p w14:paraId="6CEC961B" w14:textId="77777777" w:rsidR="00D57985" w:rsidRPr="00174759" w:rsidRDefault="00D57985" w:rsidP="00174759">
            <w:pPr>
              <w:pStyle w:val="af7"/>
              <w:spacing w:line="240" w:lineRule="exact"/>
              <w:rPr>
                <w:sz w:val="18"/>
                <w:szCs w:val="18"/>
              </w:rPr>
            </w:pPr>
            <w:r w:rsidRPr="00174759">
              <w:rPr>
                <w:sz w:val="18"/>
                <w:szCs w:val="18"/>
              </w:rPr>
              <w:t>495</w:t>
            </w:r>
          </w:p>
        </w:tc>
        <w:tc>
          <w:tcPr>
            <w:tcW w:w="1047" w:type="pct"/>
            <w:tcBorders>
              <w:top w:val="nil"/>
              <w:left w:val="nil"/>
              <w:bottom w:val="single" w:sz="4" w:space="0" w:color="auto"/>
              <w:right w:val="single" w:sz="4" w:space="0" w:color="auto"/>
            </w:tcBorders>
            <w:shd w:val="clear" w:color="auto" w:fill="auto"/>
            <w:noWrap/>
            <w:vAlign w:val="center"/>
            <w:hideMark/>
          </w:tcPr>
          <w:p w14:paraId="4B477D59" w14:textId="77777777" w:rsidR="00D57985" w:rsidRPr="00174759" w:rsidRDefault="00D57985" w:rsidP="00174759">
            <w:pPr>
              <w:pStyle w:val="af7"/>
              <w:spacing w:line="240" w:lineRule="exact"/>
              <w:rPr>
                <w:sz w:val="18"/>
                <w:szCs w:val="18"/>
              </w:rPr>
            </w:pPr>
            <w:r w:rsidRPr="00174759">
              <w:rPr>
                <w:sz w:val="18"/>
                <w:szCs w:val="18"/>
              </w:rPr>
              <w:t>李春和</w:t>
            </w:r>
          </w:p>
        </w:tc>
        <w:tc>
          <w:tcPr>
            <w:tcW w:w="292" w:type="pct"/>
            <w:tcBorders>
              <w:top w:val="nil"/>
              <w:left w:val="nil"/>
              <w:bottom w:val="single" w:sz="4" w:space="0" w:color="auto"/>
              <w:right w:val="single" w:sz="4" w:space="0" w:color="auto"/>
            </w:tcBorders>
            <w:shd w:val="clear" w:color="auto" w:fill="auto"/>
            <w:noWrap/>
            <w:vAlign w:val="center"/>
            <w:hideMark/>
          </w:tcPr>
          <w:p w14:paraId="10A09CC5" w14:textId="77777777" w:rsidR="00D57985" w:rsidRPr="00174759" w:rsidRDefault="00D57985" w:rsidP="00174759">
            <w:pPr>
              <w:pStyle w:val="af7"/>
              <w:spacing w:line="240" w:lineRule="exact"/>
              <w:rPr>
                <w:sz w:val="18"/>
                <w:szCs w:val="18"/>
              </w:rPr>
            </w:pPr>
            <w:r w:rsidRPr="00174759">
              <w:rPr>
                <w:sz w:val="18"/>
                <w:szCs w:val="18"/>
              </w:rPr>
              <w:t>双</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CAAF872"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460A272C" w14:textId="77777777" w:rsidR="00D57985" w:rsidRPr="00174759" w:rsidRDefault="00D57985" w:rsidP="00174759">
            <w:pPr>
              <w:pStyle w:val="af7"/>
              <w:spacing w:line="240" w:lineRule="exact"/>
              <w:rPr>
                <w:sz w:val="18"/>
                <w:szCs w:val="18"/>
              </w:rPr>
            </w:pPr>
            <w:r w:rsidRPr="00174759">
              <w:rPr>
                <w:sz w:val="18"/>
                <w:szCs w:val="18"/>
              </w:rPr>
              <w:t>7.37</w:t>
            </w:r>
          </w:p>
        </w:tc>
        <w:tc>
          <w:tcPr>
            <w:tcW w:w="398" w:type="pct"/>
            <w:tcBorders>
              <w:top w:val="nil"/>
              <w:left w:val="nil"/>
              <w:bottom w:val="single" w:sz="4" w:space="0" w:color="auto"/>
              <w:right w:val="single" w:sz="4" w:space="0" w:color="auto"/>
            </w:tcBorders>
            <w:shd w:val="clear" w:color="auto" w:fill="auto"/>
            <w:noWrap/>
            <w:vAlign w:val="center"/>
            <w:hideMark/>
          </w:tcPr>
          <w:p w14:paraId="0E8DA345" w14:textId="77777777" w:rsidR="00D57985" w:rsidRPr="00174759" w:rsidRDefault="00D57985" w:rsidP="00174759">
            <w:pPr>
              <w:pStyle w:val="af7"/>
              <w:spacing w:line="240" w:lineRule="exact"/>
              <w:rPr>
                <w:sz w:val="18"/>
                <w:szCs w:val="18"/>
              </w:rPr>
            </w:pPr>
            <w:r w:rsidRPr="00174759">
              <w:rPr>
                <w:sz w:val="18"/>
                <w:szCs w:val="18"/>
              </w:rPr>
              <w:t>39.39283056N</w:t>
            </w:r>
          </w:p>
        </w:tc>
        <w:tc>
          <w:tcPr>
            <w:tcW w:w="419" w:type="pct"/>
            <w:tcBorders>
              <w:top w:val="nil"/>
              <w:left w:val="nil"/>
              <w:bottom w:val="single" w:sz="4" w:space="0" w:color="auto"/>
              <w:right w:val="single" w:sz="4" w:space="0" w:color="auto"/>
            </w:tcBorders>
            <w:shd w:val="clear" w:color="auto" w:fill="auto"/>
            <w:noWrap/>
            <w:vAlign w:val="center"/>
            <w:hideMark/>
          </w:tcPr>
          <w:p w14:paraId="6ABD5133" w14:textId="77777777" w:rsidR="00D57985" w:rsidRPr="00174759" w:rsidRDefault="00D57985" w:rsidP="00174759">
            <w:pPr>
              <w:pStyle w:val="af7"/>
              <w:spacing w:line="240" w:lineRule="exact"/>
              <w:rPr>
                <w:sz w:val="18"/>
                <w:szCs w:val="18"/>
              </w:rPr>
            </w:pPr>
            <w:r w:rsidRPr="00174759">
              <w:rPr>
                <w:sz w:val="18"/>
                <w:szCs w:val="18"/>
              </w:rPr>
              <w:t>099.37995833E</w:t>
            </w:r>
          </w:p>
        </w:tc>
        <w:tc>
          <w:tcPr>
            <w:tcW w:w="292" w:type="pct"/>
            <w:tcBorders>
              <w:top w:val="nil"/>
              <w:left w:val="nil"/>
              <w:bottom w:val="single" w:sz="4" w:space="0" w:color="auto"/>
              <w:right w:val="single" w:sz="4" w:space="0" w:color="auto"/>
            </w:tcBorders>
            <w:shd w:val="clear" w:color="auto" w:fill="auto"/>
            <w:noWrap/>
            <w:vAlign w:val="center"/>
            <w:hideMark/>
          </w:tcPr>
          <w:p w14:paraId="7BE1082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302152A"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01F295D9" w14:textId="77777777" w:rsidR="00D57985" w:rsidRPr="00174759" w:rsidRDefault="00D57985" w:rsidP="00174759">
            <w:pPr>
              <w:pStyle w:val="af7"/>
              <w:spacing w:line="240" w:lineRule="exact"/>
              <w:rPr>
                <w:sz w:val="18"/>
                <w:szCs w:val="18"/>
              </w:rPr>
            </w:pPr>
            <w:r w:rsidRPr="00174759">
              <w:rPr>
                <w:rFonts w:hint="eastAsia"/>
                <w:sz w:val="18"/>
                <w:szCs w:val="18"/>
              </w:rPr>
              <w:t xml:space="preserve">6.90 </w:t>
            </w:r>
          </w:p>
        </w:tc>
        <w:tc>
          <w:tcPr>
            <w:tcW w:w="238" w:type="pct"/>
            <w:tcBorders>
              <w:top w:val="nil"/>
              <w:left w:val="nil"/>
              <w:bottom w:val="single" w:sz="4" w:space="0" w:color="auto"/>
              <w:right w:val="single" w:sz="4" w:space="0" w:color="auto"/>
            </w:tcBorders>
            <w:shd w:val="clear" w:color="auto" w:fill="auto"/>
            <w:noWrap/>
            <w:vAlign w:val="center"/>
            <w:hideMark/>
          </w:tcPr>
          <w:p w14:paraId="526B520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A3740E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4C229CD"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329" w:type="pct"/>
            <w:tcBorders>
              <w:top w:val="nil"/>
              <w:left w:val="nil"/>
              <w:bottom w:val="single" w:sz="4" w:space="0" w:color="auto"/>
              <w:right w:val="single" w:sz="4" w:space="0" w:color="auto"/>
            </w:tcBorders>
            <w:shd w:val="clear" w:color="auto" w:fill="auto"/>
            <w:noWrap/>
            <w:vAlign w:val="center"/>
            <w:hideMark/>
          </w:tcPr>
          <w:p w14:paraId="17CA5A64" w14:textId="77777777" w:rsidR="00D57985" w:rsidRPr="00174759" w:rsidRDefault="00D57985" w:rsidP="00174759">
            <w:pPr>
              <w:pStyle w:val="af7"/>
              <w:spacing w:line="240" w:lineRule="exact"/>
              <w:rPr>
                <w:sz w:val="18"/>
                <w:szCs w:val="18"/>
              </w:rPr>
            </w:pPr>
            <w:r w:rsidRPr="00174759">
              <w:rPr>
                <w:rFonts w:hint="eastAsia"/>
                <w:sz w:val="18"/>
                <w:szCs w:val="18"/>
              </w:rPr>
              <w:t xml:space="preserve">6.39 </w:t>
            </w:r>
          </w:p>
        </w:tc>
      </w:tr>
      <w:tr w:rsidR="00174759" w:rsidRPr="00174759" w14:paraId="5A68D93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C66A0E4" w14:textId="77777777" w:rsidR="00D57985" w:rsidRPr="00174759" w:rsidRDefault="00D57985" w:rsidP="00174759">
            <w:pPr>
              <w:pStyle w:val="af7"/>
              <w:spacing w:line="240" w:lineRule="exact"/>
              <w:rPr>
                <w:sz w:val="18"/>
                <w:szCs w:val="18"/>
              </w:rPr>
            </w:pPr>
            <w:r w:rsidRPr="00174759">
              <w:rPr>
                <w:sz w:val="18"/>
                <w:szCs w:val="18"/>
              </w:rPr>
              <w:t>26</w:t>
            </w:r>
          </w:p>
        </w:tc>
        <w:tc>
          <w:tcPr>
            <w:tcW w:w="184" w:type="pct"/>
            <w:tcBorders>
              <w:top w:val="nil"/>
              <w:left w:val="nil"/>
              <w:bottom w:val="single" w:sz="4" w:space="0" w:color="auto"/>
              <w:right w:val="single" w:sz="4" w:space="0" w:color="auto"/>
            </w:tcBorders>
            <w:shd w:val="clear" w:color="auto" w:fill="auto"/>
            <w:noWrap/>
            <w:vAlign w:val="center"/>
            <w:hideMark/>
          </w:tcPr>
          <w:p w14:paraId="183721E6" w14:textId="77777777" w:rsidR="00D57985" w:rsidRPr="00174759" w:rsidRDefault="00D57985" w:rsidP="00174759">
            <w:pPr>
              <w:pStyle w:val="af7"/>
              <w:spacing w:line="240" w:lineRule="exact"/>
              <w:rPr>
                <w:sz w:val="18"/>
                <w:szCs w:val="18"/>
              </w:rPr>
            </w:pPr>
            <w:r w:rsidRPr="00174759">
              <w:rPr>
                <w:sz w:val="18"/>
                <w:szCs w:val="18"/>
              </w:rPr>
              <w:t>496</w:t>
            </w:r>
          </w:p>
        </w:tc>
        <w:tc>
          <w:tcPr>
            <w:tcW w:w="1047" w:type="pct"/>
            <w:tcBorders>
              <w:top w:val="nil"/>
              <w:left w:val="nil"/>
              <w:bottom w:val="single" w:sz="4" w:space="0" w:color="auto"/>
              <w:right w:val="single" w:sz="4" w:space="0" w:color="auto"/>
            </w:tcBorders>
            <w:shd w:val="clear" w:color="auto" w:fill="auto"/>
            <w:noWrap/>
            <w:vAlign w:val="center"/>
            <w:hideMark/>
          </w:tcPr>
          <w:p w14:paraId="161C2A95" w14:textId="77777777" w:rsidR="00D57985" w:rsidRPr="00174759" w:rsidRDefault="00D57985" w:rsidP="00174759">
            <w:pPr>
              <w:pStyle w:val="af7"/>
              <w:spacing w:line="240" w:lineRule="exact"/>
              <w:rPr>
                <w:sz w:val="18"/>
                <w:szCs w:val="18"/>
              </w:rPr>
            </w:pPr>
            <w:r w:rsidRPr="00174759">
              <w:rPr>
                <w:sz w:val="18"/>
                <w:szCs w:val="18"/>
              </w:rPr>
              <w:t>李春和</w:t>
            </w:r>
          </w:p>
        </w:tc>
        <w:tc>
          <w:tcPr>
            <w:tcW w:w="292" w:type="pct"/>
            <w:tcBorders>
              <w:top w:val="nil"/>
              <w:left w:val="nil"/>
              <w:bottom w:val="single" w:sz="4" w:space="0" w:color="auto"/>
              <w:right w:val="single" w:sz="4" w:space="0" w:color="auto"/>
            </w:tcBorders>
            <w:shd w:val="clear" w:color="auto" w:fill="auto"/>
            <w:noWrap/>
            <w:vAlign w:val="center"/>
            <w:hideMark/>
          </w:tcPr>
          <w:p w14:paraId="519A482E" w14:textId="77777777" w:rsidR="00D57985" w:rsidRPr="00174759" w:rsidRDefault="00D57985" w:rsidP="00174759">
            <w:pPr>
              <w:pStyle w:val="af7"/>
              <w:spacing w:line="240" w:lineRule="exact"/>
              <w:rPr>
                <w:sz w:val="18"/>
                <w:szCs w:val="18"/>
              </w:rPr>
            </w:pPr>
            <w:r w:rsidRPr="00174759">
              <w:rPr>
                <w:sz w:val="18"/>
                <w:szCs w:val="18"/>
              </w:rPr>
              <w:t>双</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6CFF371"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12BAEAA7" w14:textId="77777777" w:rsidR="00D57985" w:rsidRPr="00174759" w:rsidRDefault="00D57985" w:rsidP="00174759">
            <w:pPr>
              <w:pStyle w:val="af7"/>
              <w:spacing w:line="240" w:lineRule="exact"/>
              <w:rPr>
                <w:sz w:val="18"/>
                <w:szCs w:val="18"/>
              </w:rPr>
            </w:pPr>
            <w:r w:rsidRPr="00174759">
              <w:rPr>
                <w:sz w:val="18"/>
                <w:szCs w:val="18"/>
              </w:rPr>
              <w:t>4.22</w:t>
            </w:r>
          </w:p>
        </w:tc>
        <w:tc>
          <w:tcPr>
            <w:tcW w:w="398" w:type="pct"/>
            <w:tcBorders>
              <w:top w:val="nil"/>
              <w:left w:val="nil"/>
              <w:bottom w:val="single" w:sz="4" w:space="0" w:color="auto"/>
              <w:right w:val="single" w:sz="4" w:space="0" w:color="auto"/>
            </w:tcBorders>
            <w:shd w:val="clear" w:color="auto" w:fill="auto"/>
            <w:noWrap/>
            <w:vAlign w:val="center"/>
            <w:hideMark/>
          </w:tcPr>
          <w:p w14:paraId="27C8CFC7" w14:textId="77777777" w:rsidR="00D57985" w:rsidRPr="00174759" w:rsidRDefault="00D57985" w:rsidP="00174759">
            <w:pPr>
              <w:pStyle w:val="af7"/>
              <w:spacing w:line="240" w:lineRule="exact"/>
              <w:rPr>
                <w:sz w:val="18"/>
                <w:szCs w:val="18"/>
              </w:rPr>
            </w:pPr>
            <w:r w:rsidRPr="00174759">
              <w:rPr>
                <w:sz w:val="18"/>
                <w:szCs w:val="18"/>
              </w:rPr>
              <w:t>39.39209722N</w:t>
            </w:r>
          </w:p>
        </w:tc>
        <w:tc>
          <w:tcPr>
            <w:tcW w:w="419" w:type="pct"/>
            <w:tcBorders>
              <w:top w:val="nil"/>
              <w:left w:val="nil"/>
              <w:bottom w:val="single" w:sz="4" w:space="0" w:color="auto"/>
              <w:right w:val="single" w:sz="4" w:space="0" w:color="auto"/>
            </w:tcBorders>
            <w:shd w:val="clear" w:color="auto" w:fill="auto"/>
            <w:noWrap/>
            <w:vAlign w:val="center"/>
            <w:hideMark/>
          </w:tcPr>
          <w:p w14:paraId="5DD7C73A" w14:textId="77777777" w:rsidR="00D57985" w:rsidRPr="00174759" w:rsidRDefault="00D57985" w:rsidP="00174759">
            <w:pPr>
              <w:pStyle w:val="af7"/>
              <w:spacing w:line="240" w:lineRule="exact"/>
              <w:rPr>
                <w:sz w:val="18"/>
                <w:szCs w:val="18"/>
              </w:rPr>
            </w:pPr>
            <w:r w:rsidRPr="00174759">
              <w:rPr>
                <w:sz w:val="18"/>
                <w:szCs w:val="18"/>
              </w:rPr>
              <w:t>099.38285833E</w:t>
            </w:r>
          </w:p>
        </w:tc>
        <w:tc>
          <w:tcPr>
            <w:tcW w:w="292" w:type="pct"/>
            <w:tcBorders>
              <w:top w:val="nil"/>
              <w:left w:val="nil"/>
              <w:bottom w:val="single" w:sz="4" w:space="0" w:color="auto"/>
              <w:right w:val="single" w:sz="4" w:space="0" w:color="auto"/>
            </w:tcBorders>
            <w:shd w:val="clear" w:color="auto" w:fill="auto"/>
            <w:noWrap/>
            <w:vAlign w:val="center"/>
            <w:hideMark/>
          </w:tcPr>
          <w:p w14:paraId="3A02F647"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1EAEE573"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36A53695" w14:textId="77777777" w:rsidR="00D57985" w:rsidRPr="00174759" w:rsidRDefault="00D57985" w:rsidP="00174759">
            <w:pPr>
              <w:pStyle w:val="af7"/>
              <w:spacing w:line="240" w:lineRule="exact"/>
              <w:rPr>
                <w:sz w:val="18"/>
                <w:szCs w:val="18"/>
              </w:rPr>
            </w:pPr>
            <w:r w:rsidRPr="00174759">
              <w:rPr>
                <w:rFonts w:hint="eastAsia"/>
                <w:sz w:val="18"/>
                <w:szCs w:val="18"/>
              </w:rPr>
              <w:t xml:space="preserve">3.95 </w:t>
            </w:r>
          </w:p>
        </w:tc>
        <w:tc>
          <w:tcPr>
            <w:tcW w:w="238" w:type="pct"/>
            <w:tcBorders>
              <w:top w:val="nil"/>
              <w:left w:val="nil"/>
              <w:bottom w:val="single" w:sz="4" w:space="0" w:color="auto"/>
              <w:right w:val="single" w:sz="4" w:space="0" w:color="auto"/>
            </w:tcBorders>
            <w:shd w:val="clear" w:color="auto" w:fill="auto"/>
            <w:noWrap/>
            <w:vAlign w:val="center"/>
            <w:hideMark/>
          </w:tcPr>
          <w:p w14:paraId="7B2BC8B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9C1205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102015E"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24FB5E99" w14:textId="77777777" w:rsidR="00D57985" w:rsidRPr="00174759" w:rsidRDefault="00D57985" w:rsidP="00174759">
            <w:pPr>
              <w:pStyle w:val="af7"/>
              <w:spacing w:line="240" w:lineRule="exact"/>
              <w:rPr>
                <w:sz w:val="18"/>
                <w:szCs w:val="18"/>
              </w:rPr>
            </w:pPr>
            <w:r w:rsidRPr="00174759">
              <w:rPr>
                <w:rFonts w:hint="eastAsia"/>
                <w:sz w:val="18"/>
                <w:szCs w:val="18"/>
              </w:rPr>
              <w:t xml:space="preserve">3.66 </w:t>
            </w:r>
          </w:p>
        </w:tc>
      </w:tr>
      <w:tr w:rsidR="00174759" w:rsidRPr="00174759" w14:paraId="2885D43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360FCD4" w14:textId="77777777" w:rsidR="00D57985" w:rsidRPr="00174759" w:rsidRDefault="00D57985" w:rsidP="00174759">
            <w:pPr>
              <w:pStyle w:val="af7"/>
              <w:spacing w:line="240" w:lineRule="exact"/>
              <w:rPr>
                <w:sz w:val="18"/>
                <w:szCs w:val="18"/>
              </w:rPr>
            </w:pPr>
            <w:r w:rsidRPr="00174759">
              <w:rPr>
                <w:sz w:val="18"/>
                <w:szCs w:val="18"/>
              </w:rPr>
              <w:t>27</w:t>
            </w:r>
          </w:p>
        </w:tc>
        <w:tc>
          <w:tcPr>
            <w:tcW w:w="184" w:type="pct"/>
            <w:tcBorders>
              <w:top w:val="nil"/>
              <w:left w:val="nil"/>
              <w:bottom w:val="single" w:sz="4" w:space="0" w:color="auto"/>
              <w:right w:val="single" w:sz="4" w:space="0" w:color="auto"/>
            </w:tcBorders>
            <w:shd w:val="clear" w:color="auto" w:fill="auto"/>
            <w:noWrap/>
            <w:vAlign w:val="center"/>
            <w:hideMark/>
          </w:tcPr>
          <w:p w14:paraId="3AD00431" w14:textId="77777777" w:rsidR="00D57985" w:rsidRPr="00174759" w:rsidRDefault="00D57985" w:rsidP="00174759">
            <w:pPr>
              <w:pStyle w:val="af7"/>
              <w:spacing w:line="240" w:lineRule="exact"/>
              <w:rPr>
                <w:sz w:val="18"/>
                <w:szCs w:val="18"/>
              </w:rPr>
            </w:pPr>
            <w:r w:rsidRPr="00174759">
              <w:rPr>
                <w:sz w:val="18"/>
                <w:szCs w:val="18"/>
              </w:rPr>
              <w:t>673</w:t>
            </w:r>
          </w:p>
        </w:tc>
        <w:tc>
          <w:tcPr>
            <w:tcW w:w="1047" w:type="pct"/>
            <w:tcBorders>
              <w:top w:val="nil"/>
              <w:left w:val="nil"/>
              <w:bottom w:val="single" w:sz="4" w:space="0" w:color="auto"/>
              <w:right w:val="single" w:sz="4" w:space="0" w:color="auto"/>
            </w:tcBorders>
            <w:shd w:val="clear" w:color="auto" w:fill="auto"/>
            <w:noWrap/>
            <w:vAlign w:val="center"/>
            <w:hideMark/>
          </w:tcPr>
          <w:p w14:paraId="593DA7F6"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D61723E"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0E688141"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5A334E16" w14:textId="77777777" w:rsidR="00D57985" w:rsidRPr="00174759" w:rsidRDefault="00D57985" w:rsidP="00174759">
            <w:pPr>
              <w:pStyle w:val="af7"/>
              <w:spacing w:line="240" w:lineRule="exact"/>
              <w:rPr>
                <w:sz w:val="18"/>
                <w:szCs w:val="18"/>
              </w:rPr>
            </w:pPr>
            <w:r w:rsidRPr="00174759">
              <w:rPr>
                <w:sz w:val="18"/>
                <w:szCs w:val="18"/>
              </w:rPr>
              <w:t>4.85</w:t>
            </w:r>
          </w:p>
        </w:tc>
        <w:tc>
          <w:tcPr>
            <w:tcW w:w="398" w:type="pct"/>
            <w:tcBorders>
              <w:top w:val="nil"/>
              <w:left w:val="nil"/>
              <w:bottom w:val="single" w:sz="4" w:space="0" w:color="auto"/>
              <w:right w:val="single" w:sz="4" w:space="0" w:color="auto"/>
            </w:tcBorders>
            <w:shd w:val="clear" w:color="auto" w:fill="auto"/>
            <w:noWrap/>
            <w:vAlign w:val="center"/>
            <w:hideMark/>
          </w:tcPr>
          <w:p w14:paraId="7D479A06" w14:textId="77777777" w:rsidR="00D57985" w:rsidRPr="00174759" w:rsidRDefault="00D57985" w:rsidP="00174759">
            <w:pPr>
              <w:pStyle w:val="af7"/>
              <w:spacing w:line="240" w:lineRule="exact"/>
              <w:rPr>
                <w:sz w:val="18"/>
                <w:szCs w:val="18"/>
              </w:rPr>
            </w:pPr>
            <w:r w:rsidRPr="00174759">
              <w:rPr>
                <w:sz w:val="18"/>
                <w:szCs w:val="18"/>
              </w:rPr>
              <w:t>39.40951111N</w:t>
            </w:r>
          </w:p>
        </w:tc>
        <w:tc>
          <w:tcPr>
            <w:tcW w:w="419" w:type="pct"/>
            <w:tcBorders>
              <w:top w:val="nil"/>
              <w:left w:val="nil"/>
              <w:bottom w:val="single" w:sz="4" w:space="0" w:color="auto"/>
              <w:right w:val="single" w:sz="4" w:space="0" w:color="auto"/>
            </w:tcBorders>
            <w:shd w:val="clear" w:color="auto" w:fill="auto"/>
            <w:noWrap/>
            <w:vAlign w:val="center"/>
            <w:hideMark/>
          </w:tcPr>
          <w:p w14:paraId="3EECD7EF" w14:textId="77777777" w:rsidR="00D57985" w:rsidRPr="00174759" w:rsidRDefault="00D57985" w:rsidP="00174759">
            <w:pPr>
              <w:pStyle w:val="af7"/>
              <w:spacing w:line="240" w:lineRule="exact"/>
              <w:rPr>
                <w:sz w:val="18"/>
                <w:szCs w:val="18"/>
              </w:rPr>
            </w:pPr>
            <w:r w:rsidRPr="00174759">
              <w:rPr>
                <w:sz w:val="18"/>
                <w:szCs w:val="18"/>
              </w:rPr>
              <w:t>099.40446111E</w:t>
            </w:r>
          </w:p>
        </w:tc>
        <w:tc>
          <w:tcPr>
            <w:tcW w:w="292" w:type="pct"/>
            <w:tcBorders>
              <w:top w:val="nil"/>
              <w:left w:val="nil"/>
              <w:bottom w:val="single" w:sz="4" w:space="0" w:color="auto"/>
              <w:right w:val="single" w:sz="4" w:space="0" w:color="auto"/>
            </w:tcBorders>
            <w:shd w:val="clear" w:color="auto" w:fill="auto"/>
            <w:noWrap/>
            <w:vAlign w:val="center"/>
            <w:hideMark/>
          </w:tcPr>
          <w:p w14:paraId="1F24BA20"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F053058"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252" w:type="pct"/>
            <w:tcBorders>
              <w:top w:val="nil"/>
              <w:left w:val="nil"/>
              <w:bottom w:val="single" w:sz="4" w:space="0" w:color="auto"/>
              <w:right w:val="single" w:sz="4" w:space="0" w:color="auto"/>
            </w:tcBorders>
            <w:shd w:val="clear" w:color="auto" w:fill="auto"/>
            <w:noWrap/>
            <w:vAlign w:val="center"/>
            <w:hideMark/>
          </w:tcPr>
          <w:p w14:paraId="651C8E30" w14:textId="77777777" w:rsidR="00D57985" w:rsidRPr="00174759" w:rsidRDefault="00D57985" w:rsidP="00174759">
            <w:pPr>
              <w:pStyle w:val="af7"/>
              <w:spacing w:line="240" w:lineRule="exact"/>
              <w:rPr>
                <w:sz w:val="18"/>
                <w:szCs w:val="18"/>
              </w:rPr>
            </w:pPr>
            <w:r w:rsidRPr="00174759">
              <w:rPr>
                <w:rFonts w:hint="eastAsia"/>
                <w:sz w:val="18"/>
                <w:szCs w:val="18"/>
              </w:rPr>
              <w:t xml:space="preserve">4.54 </w:t>
            </w:r>
          </w:p>
        </w:tc>
        <w:tc>
          <w:tcPr>
            <w:tcW w:w="238" w:type="pct"/>
            <w:tcBorders>
              <w:top w:val="nil"/>
              <w:left w:val="nil"/>
              <w:bottom w:val="single" w:sz="4" w:space="0" w:color="auto"/>
              <w:right w:val="single" w:sz="4" w:space="0" w:color="auto"/>
            </w:tcBorders>
            <w:shd w:val="clear" w:color="auto" w:fill="auto"/>
            <w:noWrap/>
            <w:vAlign w:val="center"/>
            <w:hideMark/>
          </w:tcPr>
          <w:p w14:paraId="1387A8B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65F85A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9978BCC"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329" w:type="pct"/>
            <w:tcBorders>
              <w:top w:val="nil"/>
              <w:left w:val="nil"/>
              <w:bottom w:val="single" w:sz="4" w:space="0" w:color="auto"/>
              <w:right w:val="single" w:sz="4" w:space="0" w:color="auto"/>
            </w:tcBorders>
            <w:shd w:val="clear" w:color="auto" w:fill="auto"/>
            <w:noWrap/>
            <w:vAlign w:val="center"/>
            <w:hideMark/>
          </w:tcPr>
          <w:p w14:paraId="35DADE10" w14:textId="77777777" w:rsidR="00D57985" w:rsidRPr="00174759" w:rsidRDefault="00D57985" w:rsidP="00174759">
            <w:pPr>
              <w:pStyle w:val="af7"/>
              <w:spacing w:line="240" w:lineRule="exact"/>
              <w:rPr>
                <w:sz w:val="18"/>
                <w:szCs w:val="18"/>
              </w:rPr>
            </w:pPr>
            <w:r w:rsidRPr="00174759">
              <w:rPr>
                <w:rFonts w:hint="eastAsia"/>
                <w:sz w:val="18"/>
                <w:szCs w:val="18"/>
              </w:rPr>
              <w:t xml:space="preserve">4.20 </w:t>
            </w:r>
          </w:p>
        </w:tc>
      </w:tr>
      <w:tr w:rsidR="00174759" w:rsidRPr="00174759" w14:paraId="445B029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12A4779" w14:textId="77777777" w:rsidR="00D57985" w:rsidRPr="00174759" w:rsidRDefault="00D57985" w:rsidP="00174759">
            <w:pPr>
              <w:pStyle w:val="af7"/>
              <w:spacing w:line="240" w:lineRule="exact"/>
              <w:rPr>
                <w:sz w:val="18"/>
                <w:szCs w:val="18"/>
              </w:rPr>
            </w:pPr>
            <w:r w:rsidRPr="00174759">
              <w:rPr>
                <w:sz w:val="18"/>
                <w:szCs w:val="18"/>
              </w:rPr>
              <w:t>28</w:t>
            </w:r>
          </w:p>
        </w:tc>
        <w:tc>
          <w:tcPr>
            <w:tcW w:w="184" w:type="pct"/>
            <w:tcBorders>
              <w:top w:val="nil"/>
              <w:left w:val="nil"/>
              <w:bottom w:val="single" w:sz="4" w:space="0" w:color="auto"/>
              <w:right w:val="single" w:sz="4" w:space="0" w:color="auto"/>
            </w:tcBorders>
            <w:shd w:val="clear" w:color="auto" w:fill="auto"/>
            <w:noWrap/>
            <w:vAlign w:val="center"/>
            <w:hideMark/>
          </w:tcPr>
          <w:p w14:paraId="3E04C779" w14:textId="77777777" w:rsidR="00D57985" w:rsidRPr="00174759" w:rsidRDefault="00D57985" w:rsidP="00174759">
            <w:pPr>
              <w:pStyle w:val="af7"/>
              <w:spacing w:line="240" w:lineRule="exact"/>
              <w:rPr>
                <w:sz w:val="18"/>
                <w:szCs w:val="18"/>
              </w:rPr>
            </w:pPr>
            <w:r w:rsidRPr="00174759">
              <w:rPr>
                <w:sz w:val="18"/>
                <w:szCs w:val="18"/>
              </w:rPr>
              <w:t>674</w:t>
            </w:r>
          </w:p>
        </w:tc>
        <w:tc>
          <w:tcPr>
            <w:tcW w:w="1047" w:type="pct"/>
            <w:tcBorders>
              <w:top w:val="nil"/>
              <w:left w:val="nil"/>
              <w:bottom w:val="single" w:sz="4" w:space="0" w:color="auto"/>
              <w:right w:val="single" w:sz="4" w:space="0" w:color="auto"/>
            </w:tcBorders>
            <w:shd w:val="clear" w:color="auto" w:fill="auto"/>
            <w:noWrap/>
            <w:vAlign w:val="center"/>
            <w:hideMark/>
          </w:tcPr>
          <w:p w14:paraId="5865309E"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3D06F810"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4F674F6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95E4191"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40062A06" w14:textId="77777777" w:rsidR="00D57985" w:rsidRPr="00174759" w:rsidRDefault="00D57985" w:rsidP="00174759">
            <w:pPr>
              <w:pStyle w:val="af7"/>
              <w:spacing w:line="240" w:lineRule="exact"/>
              <w:rPr>
                <w:sz w:val="18"/>
                <w:szCs w:val="18"/>
              </w:rPr>
            </w:pPr>
            <w:r w:rsidRPr="00174759">
              <w:rPr>
                <w:sz w:val="18"/>
                <w:szCs w:val="18"/>
              </w:rPr>
              <w:t>39.39527778N</w:t>
            </w:r>
          </w:p>
        </w:tc>
        <w:tc>
          <w:tcPr>
            <w:tcW w:w="419" w:type="pct"/>
            <w:tcBorders>
              <w:top w:val="nil"/>
              <w:left w:val="nil"/>
              <w:bottom w:val="single" w:sz="4" w:space="0" w:color="auto"/>
              <w:right w:val="single" w:sz="4" w:space="0" w:color="auto"/>
            </w:tcBorders>
            <w:shd w:val="clear" w:color="auto" w:fill="auto"/>
            <w:noWrap/>
            <w:vAlign w:val="center"/>
            <w:hideMark/>
          </w:tcPr>
          <w:p w14:paraId="4786F38F" w14:textId="77777777" w:rsidR="00D57985" w:rsidRPr="00174759" w:rsidRDefault="00D57985" w:rsidP="00174759">
            <w:pPr>
              <w:pStyle w:val="af7"/>
              <w:spacing w:line="240" w:lineRule="exact"/>
              <w:rPr>
                <w:sz w:val="18"/>
                <w:szCs w:val="18"/>
              </w:rPr>
            </w:pPr>
            <w:r w:rsidRPr="00174759">
              <w:rPr>
                <w:sz w:val="18"/>
                <w:szCs w:val="18"/>
              </w:rPr>
              <w:t>099.40972222E</w:t>
            </w:r>
          </w:p>
        </w:tc>
        <w:tc>
          <w:tcPr>
            <w:tcW w:w="292" w:type="pct"/>
            <w:tcBorders>
              <w:top w:val="nil"/>
              <w:left w:val="nil"/>
              <w:bottom w:val="single" w:sz="4" w:space="0" w:color="auto"/>
              <w:right w:val="single" w:sz="4" w:space="0" w:color="auto"/>
            </w:tcBorders>
            <w:shd w:val="clear" w:color="auto" w:fill="auto"/>
            <w:noWrap/>
            <w:vAlign w:val="center"/>
            <w:hideMark/>
          </w:tcPr>
          <w:p w14:paraId="1F3A847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2F7FEE7"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1EFAB691" w14:textId="77777777" w:rsidR="00D57985" w:rsidRPr="00174759" w:rsidRDefault="00D57985" w:rsidP="00174759">
            <w:pPr>
              <w:pStyle w:val="af7"/>
              <w:spacing w:line="240" w:lineRule="exact"/>
              <w:rPr>
                <w:sz w:val="18"/>
                <w:szCs w:val="18"/>
              </w:rPr>
            </w:pPr>
            <w:r w:rsidRPr="00174759">
              <w:rPr>
                <w:rFonts w:hint="eastAsia"/>
                <w:sz w:val="18"/>
                <w:szCs w:val="18"/>
              </w:rPr>
              <w:t xml:space="preserve">5.05 </w:t>
            </w:r>
          </w:p>
        </w:tc>
        <w:tc>
          <w:tcPr>
            <w:tcW w:w="238" w:type="pct"/>
            <w:tcBorders>
              <w:top w:val="nil"/>
              <w:left w:val="nil"/>
              <w:bottom w:val="single" w:sz="4" w:space="0" w:color="auto"/>
              <w:right w:val="single" w:sz="4" w:space="0" w:color="auto"/>
            </w:tcBorders>
            <w:shd w:val="clear" w:color="auto" w:fill="auto"/>
            <w:noWrap/>
            <w:vAlign w:val="center"/>
            <w:hideMark/>
          </w:tcPr>
          <w:p w14:paraId="133A999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A220EB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79A6CED"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1A5184A9" w14:textId="77777777" w:rsidR="00D57985" w:rsidRPr="00174759" w:rsidRDefault="00D57985" w:rsidP="00174759">
            <w:pPr>
              <w:pStyle w:val="af7"/>
              <w:spacing w:line="240" w:lineRule="exact"/>
              <w:rPr>
                <w:sz w:val="18"/>
                <w:szCs w:val="18"/>
              </w:rPr>
            </w:pPr>
            <w:r w:rsidRPr="00174759">
              <w:rPr>
                <w:rFonts w:hint="eastAsia"/>
                <w:sz w:val="18"/>
                <w:szCs w:val="18"/>
              </w:rPr>
              <w:t xml:space="preserve">4.67 </w:t>
            </w:r>
          </w:p>
        </w:tc>
      </w:tr>
      <w:tr w:rsidR="00174759" w:rsidRPr="00174759" w14:paraId="2F709C3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27F215C" w14:textId="77777777" w:rsidR="00D57985" w:rsidRPr="00174759" w:rsidRDefault="00D57985" w:rsidP="00174759">
            <w:pPr>
              <w:pStyle w:val="af7"/>
              <w:spacing w:line="240" w:lineRule="exact"/>
              <w:rPr>
                <w:sz w:val="18"/>
                <w:szCs w:val="18"/>
              </w:rPr>
            </w:pPr>
            <w:r w:rsidRPr="00174759">
              <w:rPr>
                <w:sz w:val="18"/>
                <w:szCs w:val="18"/>
              </w:rPr>
              <w:t>29</w:t>
            </w:r>
          </w:p>
        </w:tc>
        <w:tc>
          <w:tcPr>
            <w:tcW w:w="184" w:type="pct"/>
            <w:tcBorders>
              <w:top w:val="nil"/>
              <w:left w:val="nil"/>
              <w:bottom w:val="single" w:sz="4" w:space="0" w:color="auto"/>
              <w:right w:val="single" w:sz="4" w:space="0" w:color="auto"/>
            </w:tcBorders>
            <w:shd w:val="clear" w:color="auto" w:fill="auto"/>
            <w:noWrap/>
            <w:vAlign w:val="center"/>
            <w:hideMark/>
          </w:tcPr>
          <w:p w14:paraId="122FC3B5" w14:textId="77777777" w:rsidR="00D57985" w:rsidRPr="00174759" w:rsidRDefault="00D57985" w:rsidP="00174759">
            <w:pPr>
              <w:pStyle w:val="af7"/>
              <w:spacing w:line="240" w:lineRule="exact"/>
              <w:rPr>
                <w:sz w:val="18"/>
                <w:szCs w:val="18"/>
              </w:rPr>
            </w:pPr>
            <w:r w:rsidRPr="00174759">
              <w:rPr>
                <w:sz w:val="18"/>
                <w:szCs w:val="18"/>
              </w:rPr>
              <w:t>675</w:t>
            </w:r>
          </w:p>
        </w:tc>
        <w:tc>
          <w:tcPr>
            <w:tcW w:w="1047" w:type="pct"/>
            <w:tcBorders>
              <w:top w:val="nil"/>
              <w:left w:val="nil"/>
              <w:bottom w:val="single" w:sz="4" w:space="0" w:color="auto"/>
              <w:right w:val="single" w:sz="4" w:space="0" w:color="auto"/>
            </w:tcBorders>
            <w:shd w:val="clear" w:color="auto" w:fill="auto"/>
            <w:noWrap/>
            <w:vAlign w:val="center"/>
            <w:hideMark/>
          </w:tcPr>
          <w:p w14:paraId="4D739ED7"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7A17EC3"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3988E4D1"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3BF07EE" w14:textId="77777777" w:rsidR="00D57985" w:rsidRPr="00174759" w:rsidRDefault="00D57985" w:rsidP="00174759">
            <w:pPr>
              <w:pStyle w:val="af7"/>
              <w:spacing w:line="240" w:lineRule="exact"/>
              <w:rPr>
                <w:sz w:val="18"/>
                <w:szCs w:val="18"/>
              </w:rPr>
            </w:pPr>
            <w:r w:rsidRPr="00174759">
              <w:rPr>
                <w:sz w:val="18"/>
                <w:szCs w:val="18"/>
              </w:rPr>
              <w:t>5.46</w:t>
            </w:r>
          </w:p>
        </w:tc>
        <w:tc>
          <w:tcPr>
            <w:tcW w:w="398" w:type="pct"/>
            <w:tcBorders>
              <w:top w:val="nil"/>
              <w:left w:val="nil"/>
              <w:bottom w:val="single" w:sz="4" w:space="0" w:color="auto"/>
              <w:right w:val="single" w:sz="4" w:space="0" w:color="auto"/>
            </w:tcBorders>
            <w:shd w:val="clear" w:color="auto" w:fill="auto"/>
            <w:noWrap/>
            <w:vAlign w:val="center"/>
            <w:hideMark/>
          </w:tcPr>
          <w:p w14:paraId="62A025C7" w14:textId="77777777" w:rsidR="00D57985" w:rsidRPr="00174759" w:rsidRDefault="00D57985" w:rsidP="00174759">
            <w:pPr>
              <w:pStyle w:val="af7"/>
              <w:spacing w:line="240" w:lineRule="exact"/>
              <w:rPr>
                <w:sz w:val="18"/>
                <w:szCs w:val="18"/>
              </w:rPr>
            </w:pPr>
            <w:r w:rsidRPr="00174759">
              <w:rPr>
                <w:sz w:val="18"/>
                <w:szCs w:val="18"/>
              </w:rPr>
              <w:t>39.39638889N</w:t>
            </w:r>
          </w:p>
        </w:tc>
        <w:tc>
          <w:tcPr>
            <w:tcW w:w="419" w:type="pct"/>
            <w:tcBorders>
              <w:top w:val="nil"/>
              <w:left w:val="nil"/>
              <w:bottom w:val="single" w:sz="4" w:space="0" w:color="auto"/>
              <w:right w:val="single" w:sz="4" w:space="0" w:color="auto"/>
            </w:tcBorders>
            <w:shd w:val="clear" w:color="auto" w:fill="auto"/>
            <w:noWrap/>
            <w:vAlign w:val="center"/>
            <w:hideMark/>
          </w:tcPr>
          <w:p w14:paraId="34D627D9" w14:textId="77777777" w:rsidR="00D57985" w:rsidRPr="00174759" w:rsidRDefault="00D57985" w:rsidP="00174759">
            <w:pPr>
              <w:pStyle w:val="af7"/>
              <w:spacing w:line="240" w:lineRule="exact"/>
              <w:rPr>
                <w:sz w:val="18"/>
                <w:szCs w:val="18"/>
              </w:rPr>
            </w:pPr>
            <w:r w:rsidRPr="00174759">
              <w:rPr>
                <w:sz w:val="18"/>
                <w:szCs w:val="18"/>
              </w:rPr>
              <w:t>099.40805556E</w:t>
            </w:r>
          </w:p>
        </w:tc>
        <w:tc>
          <w:tcPr>
            <w:tcW w:w="292" w:type="pct"/>
            <w:tcBorders>
              <w:top w:val="nil"/>
              <w:left w:val="nil"/>
              <w:bottom w:val="single" w:sz="4" w:space="0" w:color="auto"/>
              <w:right w:val="single" w:sz="4" w:space="0" w:color="auto"/>
            </w:tcBorders>
            <w:shd w:val="clear" w:color="auto" w:fill="auto"/>
            <w:noWrap/>
            <w:vAlign w:val="center"/>
            <w:hideMark/>
          </w:tcPr>
          <w:p w14:paraId="16C38088"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526ACEF"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17C52A43" w14:textId="77777777" w:rsidR="00D57985" w:rsidRPr="00174759" w:rsidRDefault="00D57985" w:rsidP="00174759">
            <w:pPr>
              <w:pStyle w:val="af7"/>
              <w:spacing w:line="240" w:lineRule="exact"/>
              <w:rPr>
                <w:sz w:val="18"/>
                <w:szCs w:val="18"/>
              </w:rPr>
            </w:pPr>
            <w:r w:rsidRPr="00174759">
              <w:rPr>
                <w:rFonts w:hint="eastAsia"/>
                <w:sz w:val="18"/>
                <w:szCs w:val="18"/>
              </w:rPr>
              <w:t xml:space="preserve">5.11 </w:t>
            </w:r>
          </w:p>
        </w:tc>
        <w:tc>
          <w:tcPr>
            <w:tcW w:w="238" w:type="pct"/>
            <w:tcBorders>
              <w:top w:val="nil"/>
              <w:left w:val="nil"/>
              <w:bottom w:val="single" w:sz="4" w:space="0" w:color="auto"/>
              <w:right w:val="single" w:sz="4" w:space="0" w:color="auto"/>
            </w:tcBorders>
            <w:shd w:val="clear" w:color="auto" w:fill="auto"/>
            <w:noWrap/>
            <w:vAlign w:val="center"/>
            <w:hideMark/>
          </w:tcPr>
          <w:p w14:paraId="01F3133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535451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7A8D6A8"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333FBE34" w14:textId="77777777" w:rsidR="00D57985" w:rsidRPr="00174759" w:rsidRDefault="00D57985" w:rsidP="00174759">
            <w:pPr>
              <w:pStyle w:val="af7"/>
              <w:spacing w:line="240" w:lineRule="exact"/>
              <w:rPr>
                <w:sz w:val="18"/>
                <w:szCs w:val="18"/>
              </w:rPr>
            </w:pPr>
            <w:r w:rsidRPr="00174759">
              <w:rPr>
                <w:rFonts w:hint="eastAsia"/>
                <w:sz w:val="18"/>
                <w:szCs w:val="18"/>
              </w:rPr>
              <w:t xml:space="preserve">4.73 </w:t>
            </w:r>
          </w:p>
        </w:tc>
      </w:tr>
      <w:tr w:rsidR="00174759" w:rsidRPr="00174759" w14:paraId="0DB124B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E24F2B3" w14:textId="77777777" w:rsidR="00D57985" w:rsidRPr="00174759" w:rsidRDefault="00D57985" w:rsidP="00174759">
            <w:pPr>
              <w:pStyle w:val="af7"/>
              <w:spacing w:line="240" w:lineRule="exact"/>
              <w:rPr>
                <w:sz w:val="18"/>
                <w:szCs w:val="18"/>
              </w:rPr>
            </w:pPr>
            <w:r w:rsidRPr="00174759">
              <w:rPr>
                <w:sz w:val="18"/>
                <w:szCs w:val="18"/>
              </w:rPr>
              <w:t>30</w:t>
            </w:r>
          </w:p>
        </w:tc>
        <w:tc>
          <w:tcPr>
            <w:tcW w:w="184" w:type="pct"/>
            <w:tcBorders>
              <w:top w:val="nil"/>
              <w:left w:val="nil"/>
              <w:bottom w:val="single" w:sz="4" w:space="0" w:color="auto"/>
              <w:right w:val="single" w:sz="4" w:space="0" w:color="auto"/>
            </w:tcBorders>
            <w:shd w:val="clear" w:color="auto" w:fill="auto"/>
            <w:noWrap/>
            <w:vAlign w:val="center"/>
            <w:hideMark/>
          </w:tcPr>
          <w:p w14:paraId="3A7F69E9" w14:textId="77777777" w:rsidR="00D57985" w:rsidRPr="00174759" w:rsidRDefault="00D57985" w:rsidP="00174759">
            <w:pPr>
              <w:pStyle w:val="af7"/>
              <w:spacing w:line="240" w:lineRule="exact"/>
              <w:rPr>
                <w:sz w:val="18"/>
                <w:szCs w:val="18"/>
              </w:rPr>
            </w:pPr>
            <w:r w:rsidRPr="00174759">
              <w:rPr>
                <w:sz w:val="18"/>
                <w:szCs w:val="18"/>
              </w:rPr>
              <w:t>676</w:t>
            </w:r>
          </w:p>
        </w:tc>
        <w:tc>
          <w:tcPr>
            <w:tcW w:w="1047" w:type="pct"/>
            <w:tcBorders>
              <w:top w:val="nil"/>
              <w:left w:val="nil"/>
              <w:bottom w:val="single" w:sz="4" w:space="0" w:color="auto"/>
              <w:right w:val="single" w:sz="4" w:space="0" w:color="auto"/>
            </w:tcBorders>
            <w:shd w:val="clear" w:color="auto" w:fill="auto"/>
            <w:noWrap/>
            <w:vAlign w:val="center"/>
            <w:hideMark/>
          </w:tcPr>
          <w:p w14:paraId="450EE1EA"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6FDB8C7"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2EA6A447"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49F9068B" w14:textId="77777777" w:rsidR="00D57985" w:rsidRPr="00174759" w:rsidRDefault="00D57985" w:rsidP="00174759">
            <w:pPr>
              <w:pStyle w:val="af7"/>
              <w:spacing w:line="240" w:lineRule="exact"/>
              <w:rPr>
                <w:sz w:val="18"/>
                <w:szCs w:val="18"/>
              </w:rPr>
            </w:pPr>
            <w:r w:rsidRPr="00174759">
              <w:rPr>
                <w:sz w:val="18"/>
                <w:szCs w:val="18"/>
              </w:rPr>
              <w:t>6.87</w:t>
            </w:r>
          </w:p>
        </w:tc>
        <w:tc>
          <w:tcPr>
            <w:tcW w:w="398" w:type="pct"/>
            <w:tcBorders>
              <w:top w:val="nil"/>
              <w:left w:val="nil"/>
              <w:bottom w:val="single" w:sz="4" w:space="0" w:color="auto"/>
              <w:right w:val="single" w:sz="4" w:space="0" w:color="auto"/>
            </w:tcBorders>
            <w:shd w:val="clear" w:color="auto" w:fill="auto"/>
            <w:noWrap/>
            <w:vAlign w:val="center"/>
            <w:hideMark/>
          </w:tcPr>
          <w:p w14:paraId="717CD8A9" w14:textId="77777777" w:rsidR="00D57985" w:rsidRPr="00174759" w:rsidRDefault="00D57985" w:rsidP="00174759">
            <w:pPr>
              <w:pStyle w:val="af7"/>
              <w:spacing w:line="240" w:lineRule="exact"/>
              <w:rPr>
                <w:sz w:val="18"/>
                <w:szCs w:val="18"/>
              </w:rPr>
            </w:pPr>
            <w:r w:rsidRPr="00174759">
              <w:rPr>
                <w:sz w:val="18"/>
                <w:szCs w:val="18"/>
              </w:rPr>
              <w:t>39.39944444N</w:t>
            </w:r>
          </w:p>
        </w:tc>
        <w:tc>
          <w:tcPr>
            <w:tcW w:w="419" w:type="pct"/>
            <w:tcBorders>
              <w:top w:val="nil"/>
              <w:left w:val="nil"/>
              <w:bottom w:val="single" w:sz="4" w:space="0" w:color="auto"/>
              <w:right w:val="single" w:sz="4" w:space="0" w:color="auto"/>
            </w:tcBorders>
            <w:shd w:val="clear" w:color="auto" w:fill="auto"/>
            <w:noWrap/>
            <w:vAlign w:val="center"/>
            <w:hideMark/>
          </w:tcPr>
          <w:p w14:paraId="5D90C740" w14:textId="77777777" w:rsidR="00D57985" w:rsidRPr="00174759" w:rsidRDefault="00D57985" w:rsidP="00174759">
            <w:pPr>
              <w:pStyle w:val="af7"/>
              <w:spacing w:line="240" w:lineRule="exact"/>
              <w:rPr>
                <w:sz w:val="18"/>
                <w:szCs w:val="18"/>
              </w:rPr>
            </w:pPr>
            <w:r w:rsidRPr="00174759">
              <w:rPr>
                <w:sz w:val="18"/>
                <w:szCs w:val="18"/>
              </w:rPr>
              <w:t>099.41055556E</w:t>
            </w:r>
          </w:p>
        </w:tc>
        <w:tc>
          <w:tcPr>
            <w:tcW w:w="292" w:type="pct"/>
            <w:tcBorders>
              <w:top w:val="nil"/>
              <w:left w:val="nil"/>
              <w:bottom w:val="single" w:sz="4" w:space="0" w:color="auto"/>
              <w:right w:val="single" w:sz="4" w:space="0" w:color="auto"/>
            </w:tcBorders>
            <w:shd w:val="clear" w:color="auto" w:fill="auto"/>
            <w:noWrap/>
            <w:vAlign w:val="center"/>
            <w:hideMark/>
          </w:tcPr>
          <w:p w14:paraId="1638C5D5"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1B0A3F38"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7327FBB7" w14:textId="77777777" w:rsidR="00D57985" w:rsidRPr="00174759" w:rsidRDefault="00D57985" w:rsidP="00174759">
            <w:pPr>
              <w:pStyle w:val="af7"/>
              <w:spacing w:line="240" w:lineRule="exact"/>
              <w:rPr>
                <w:sz w:val="18"/>
                <w:szCs w:val="18"/>
              </w:rPr>
            </w:pPr>
            <w:r w:rsidRPr="00174759">
              <w:rPr>
                <w:rFonts w:hint="eastAsia"/>
                <w:sz w:val="18"/>
                <w:szCs w:val="18"/>
              </w:rPr>
              <w:t xml:space="preserve">6.44 </w:t>
            </w:r>
          </w:p>
        </w:tc>
        <w:tc>
          <w:tcPr>
            <w:tcW w:w="238" w:type="pct"/>
            <w:tcBorders>
              <w:top w:val="nil"/>
              <w:left w:val="nil"/>
              <w:bottom w:val="single" w:sz="4" w:space="0" w:color="auto"/>
              <w:right w:val="single" w:sz="4" w:space="0" w:color="auto"/>
            </w:tcBorders>
            <w:shd w:val="clear" w:color="auto" w:fill="auto"/>
            <w:noWrap/>
            <w:vAlign w:val="center"/>
            <w:hideMark/>
          </w:tcPr>
          <w:p w14:paraId="5FF09A6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C607C9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C98B3E1"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59397E5A" w14:textId="77777777" w:rsidR="00D57985" w:rsidRPr="00174759" w:rsidRDefault="00D57985" w:rsidP="00174759">
            <w:pPr>
              <w:pStyle w:val="af7"/>
              <w:spacing w:line="240" w:lineRule="exact"/>
              <w:rPr>
                <w:sz w:val="18"/>
                <w:szCs w:val="18"/>
              </w:rPr>
            </w:pPr>
            <w:r w:rsidRPr="00174759">
              <w:rPr>
                <w:rFonts w:hint="eastAsia"/>
                <w:sz w:val="18"/>
                <w:szCs w:val="18"/>
              </w:rPr>
              <w:t xml:space="preserve">5.96 </w:t>
            </w:r>
          </w:p>
        </w:tc>
      </w:tr>
      <w:tr w:rsidR="00174759" w:rsidRPr="00174759" w14:paraId="3D98A3F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D9D758" w14:textId="77777777" w:rsidR="00D57985" w:rsidRPr="00174759" w:rsidRDefault="00D57985" w:rsidP="00174759">
            <w:pPr>
              <w:pStyle w:val="af7"/>
              <w:spacing w:line="240" w:lineRule="exact"/>
              <w:rPr>
                <w:sz w:val="18"/>
                <w:szCs w:val="18"/>
              </w:rPr>
            </w:pPr>
            <w:r w:rsidRPr="00174759">
              <w:rPr>
                <w:sz w:val="18"/>
                <w:szCs w:val="18"/>
              </w:rPr>
              <w:t>31</w:t>
            </w:r>
          </w:p>
        </w:tc>
        <w:tc>
          <w:tcPr>
            <w:tcW w:w="184" w:type="pct"/>
            <w:tcBorders>
              <w:top w:val="nil"/>
              <w:left w:val="nil"/>
              <w:bottom w:val="single" w:sz="4" w:space="0" w:color="auto"/>
              <w:right w:val="single" w:sz="4" w:space="0" w:color="auto"/>
            </w:tcBorders>
            <w:shd w:val="clear" w:color="auto" w:fill="auto"/>
            <w:noWrap/>
            <w:vAlign w:val="center"/>
            <w:hideMark/>
          </w:tcPr>
          <w:p w14:paraId="43272F86" w14:textId="77777777" w:rsidR="00D57985" w:rsidRPr="00174759" w:rsidRDefault="00D57985" w:rsidP="00174759">
            <w:pPr>
              <w:pStyle w:val="af7"/>
              <w:spacing w:line="240" w:lineRule="exact"/>
              <w:rPr>
                <w:sz w:val="18"/>
                <w:szCs w:val="18"/>
              </w:rPr>
            </w:pPr>
            <w:r w:rsidRPr="00174759">
              <w:rPr>
                <w:sz w:val="18"/>
                <w:szCs w:val="18"/>
              </w:rPr>
              <w:t>677</w:t>
            </w:r>
          </w:p>
        </w:tc>
        <w:tc>
          <w:tcPr>
            <w:tcW w:w="1047" w:type="pct"/>
            <w:tcBorders>
              <w:top w:val="nil"/>
              <w:left w:val="nil"/>
              <w:bottom w:val="single" w:sz="4" w:space="0" w:color="auto"/>
              <w:right w:val="single" w:sz="4" w:space="0" w:color="auto"/>
            </w:tcBorders>
            <w:shd w:val="clear" w:color="auto" w:fill="auto"/>
            <w:noWrap/>
            <w:vAlign w:val="center"/>
            <w:hideMark/>
          </w:tcPr>
          <w:p w14:paraId="5156F860"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0836CC5"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1CF078A4"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5050F276" w14:textId="77777777" w:rsidR="00D57985" w:rsidRPr="00174759" w:rsidRDefault="00D57985" w:rsidP="00174759">
            <w:pPr>
              <w:pStyle w:val="af7"/>
              <w:spacing w:line="240" w:lineRule="exact"/>
              <w:rPr>
                <w:sz w:val="18"/>
                <w:szCs w:val="18"/>
              </w:rPr>
            </w:pPr>
            <w:r w:rsidRPr="00174759">
              <w:rPr>
                <w:sz w:val="18"/>
                <w:szCs w:val="18"/>
              </w:rPr>
              <w:t>6.52</w:t>
            </w:r>
          </w:p>
        </w:tc>
        <w:tc>
          <w:tcPr>
            <w:tcW w:w="398" w:type="pct"/>
            <w:tcBorders>
              <w:top w:val="nil"/>
              <w:left w:val="nil"/>
              <w:bottom w:val="single" w:sz="4" w:space="0" w:color="auto"/>
              <w:right w:val="single" w:sz="4" w:space="0" w:color="auto"/>
            </w:tcBorders>
            <w:shd w:val="clear" w:color="auto" w:fill="auto"/>
            <w:noWrap/>
            <w:vAlign w:val="center"/>
            <w:hideMark/>
          </w:tcPr>
          <w:p w14:paraId="4C726C43" w14:textId="77777777" w:rsidR="00D57985" w:rsidRPr="00174759" w:rsidRDefault="00D57985" w:rsidP="00174759">
            <w:pPr>
              <w:pStyle w:val="af7"/>
              <w:spacing w:line="240" w:lineRule="exact"/>
              <w:rPr>
                <w:sz w:val="18"/>
                <w:szCs w:val="18"/>
              </w:rPr>
            </w:pPr>
            <w:r w:rsidRPr="00174759">
              <w:rPr>
                <w:sz w:val="18"/>
                <w:szCs w:val="18"/>
              </w:rPr>
              <w:t>39.39888889N</w:t>
            </w:r>
          </w:p>
        </w:tc>
        <w:tc>
          <w:tcPr>
            <w:tcW w:w="419" w:type="pct"/>
            <w:tcBorders>
              <w:top w:val="nil"/>
              <w:left w:val="nil"/>
              <w:bottom w:val="single" w:sz="4" w:space="0" w:color="auto"/>
              <w:right w:val="single" w:sz="4" w:space="0" w:color="auto"/>
            </w:tcBorders>
            <w:shd w:val="clear" w:color="auto" w:fill="auto"/>
            <w:noWrap/>
            <w:vAlign w:val="center"/>
            <w:hideMark/>
          </w:tcPr>
          <w:p w14:paraId="5CB0268C" w14:textId="77777777" w:rsidR="00D57985" w:rsidRPr="00174759" w:rsidRDefault="00D57985" w:rsidP="00174759">
            <w:pPr>
              <w:pStyle w:val="af7"/>
              <w:spacing w:line="240" w:lineRule="exact"/>
              <w:rPr>
                <w:sz w:val="18"/>
                <w:szCs w:val="18"/>
              </w:rPr>
            </w:pPr>
            <w:r w:rsidRPr="00174759">
              <w:rPr>
                <w:sz w:val="18"/>
                <w:szCs w:val="18"/>
              </w:rPr>
              <w:t>099.41250000E</w:t>
            </w:r>
          </w:p>
        </w:tc>
        <w:tc>
          <w:tcPr>
            <w:tcW w:w="292" w:type="pct"/>
            <w:tcBorders>
              <w:top w:val="nil"/>
              <w:left w:val="nil"/>
              <w:bottom w:val="single" w:sz="4" w:space="0" w:color="auto"/>
              <w:right w:val="single" w:sz="4" w:space="0" w:color="auto"/>
            </w:tcBorders>
            <w:shd w:val="clear" w:color="auto" w:fill="auto"/>
            <w:noWrap/>
            <w:vAlign w:val="center"/>
            <w:hideMark/>
          </w:tcPr>
          <w:p w14:paraId="6CC3AB6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992EFB3"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05026DE3" w14:textId="77777777" w:rsidR="00D57985" w:rsidRPr="00174759" w:rsidRDefault="00D57985" w:rsidP="00174759">
            <w:pPr>
              <w:pStyle w:val="af7"/>
              <w:spacing w:line="240" w:lineRule="exact"/>
              <w:rPr>
                <w:sz w:val="18"/>
                <w:szCs w:val="18"/>
              </w:rPr>
            </w:pPr>
            <w:r w:rsidRPr="00174759">
              <w:rPr>
                <w:rFonts w:hint="eastAsia"/>
                <w:sz w:val="18"/>
                <w:szCs w:val="18"/>
              </w:rPr>
              <w:t xml:space="preserve">6.11 </w:t>
            </w:r>
          </w:p>
        </w:tc>
        <w:tc>
          <w:tcPr>
            <w:tcW w:w="238" w:type="pct"/>
            <w:tcBorders>
              <w:top w:val="nil"/>
              <w:left w:val="nil"/>
              <w:bottom w:val="single" w:sz="4" w:space="0" w:color="auto"/>
              <w:right w:val="single" w:sz="4" w:space="0" w:color="auto"/>
            </w:tcBorders>
            <w:shd w:val="clear" w:color="auto" w:fill="auto"/>
            <w:noWrap/>
            <w:vAlign w:val="center"/>
            <w:hideMark/>
          </w:tcPr>
          <w:p w14:paraId="493E585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7D0926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78DFA46"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3CC71C62" w14:textId="77777777" w:rsidR="00D57985" w:rsidRPr="00174759" w:rsidRDefault="00D57985" w:rsidP="00174759">
            <w:pPr>
              <w:pStyle w:val="af7"/>
              <w:spacing w:line="240" w:lineRule="exact"/>
              <w:rPr>
                <w:sz w:val="18"/>
                <w:szCs w:val="18"/>
              </w:rPr>
            </w:pPr>
            <w:r w:rsidRPr="00174759">
              <w:rPr>
                <w:rFonts w:hint="eastAsia"/>
                <w:sz w:val="18"/>
                <w:szCs w:val="18"/>
              </w:rPr>
              <w:t xml:space="preserve">5.65 </w:t>
            </w:r>
          </w:p>
        </w:tc>
      </w:tr>
      <w:tr w:rsidR="00174759" w:rsidRPr="00174759" w14:paraId="3B87C0C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D7BFDC" w14:textId="77777777" w:rsidR="00D57985" w:rsidRPr="00174759" w:rsidRDefault="00D57985" w:rsidP="00174759">
            <w:pPr>
              <w:pStyle w:val="af7"/>
              <w:spacing w:line="240" w:lineRule="exact"/>
              <w:rPr>
                <w:sz w:val="18"/>
                <w:szCs w:val="18"/>
              </w:rPr>
            </w:pPr>
            <w:r w:rsidRPr="00174759">
              <w:rPr>
                <w:sz w:val="18"/>
                <w:szCs w:val="18"/>
              </w:rPr>
              <w:t>32</w:t>
            </w:r>
          </w:p>
        </w:tc>
        <w:tc>
          <w:tcPr>
            <w:tcW w:w="184" w:type="pct"/>
            <w:tcBorders>
              <w:top w:val="nil"/>
              <w:left w:val="nil"/>
              <w:bottom w:val="single" w:sz="4" w:space="0" w:color="auto"/>
              <w:right w:val="single" w:sz="4" w:space="0" w:color="auto"/>
            </w:tcBorders>
            <w:shd w:val="clear" w:color="auto" w:fill="auto"/>
            <w:noWrap/>
            <w:vAlign w:val="center"/>
            <w:hideMark/>
          </w:tcPr>
          <w:p w14:paraId="26E80F13" w14:textId="77777777" w:rsidR="00D57985" w:rsidRPr="00174759" w:rsidRDefault="00D57985" w:rsidP="00174759">
            <w:pPr>
              <w:pStyle w:val="af7"/>
              <w:spacing w:line="240" w:lineRule="exact"/>
              <w:rPr>
                <w:sz w:val="18"/>
                <w:szCs w:val="18"/>
              </w:rPr>
            </w:pPr>
            <w:r w:rsidRPr="00174759">
              <w:rPr>
                <w:sz w:val="18"/>
                <w:szCs w:val="18"/>
              </w:rPr>
              <w:t>678</w:t>
            </w:r>
          </w:p>
        </w:tc>
        <w:tc>
          <w:tcPr>
            <w:tcW w:w="1047" w:type="pct"/>
            <w:tcBorders>
              <w:top w:val="nil"/>
              <w:left w:val="nil"/>
              <w:bottom w:val="single" w:sz="4" w:space="0" w:color="auto"/>
              <w:right w:val="single" w:sz="4" w:space="0" w:color="auto"/>
            </w:tcBorders>
            <w:shd w:val="clear" w:color="auto" w:fill="auto"/>
            <w:noWrap/>
            <w:vAlign w:val="center"/>
            <w:hideMark/>
          </w:tcPr>
          <w:p w14:paraId="2F970F90"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513CE1FA"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27B6056B"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0CFAAC4C" w14:textId="77777777" w:rsidR="00D57985" w:rsidRPr="00174759" w:rsidRDefault="00D57985" w:rsidP="00174759">
            <w:pPr>
              <w:pStyle w:val="af7"/>
              <w:spacing w:line="240" w:lineRule="exact"/>
              <w:rPr>
                <w:sz w:val="18"/>
                <w:szCs w:val="18"/>
              </w:rPr>
            </w:pPr>
            <w:r w:rsidRPr="00174759">
              <w:rPr>
                <w:sz w:val="18"/>
                <w:szCs w:val="18"/>
              </w:rPr>
              <w:t>6.4</w:t>
            </w:r>
          </w:p>
        </w:tc>
        <w:tc>
          <w:tcPr>
            <w:tcW w:w="398" w:type="pct"/>
            <w:tcBorders>
              <w:top w:val="nil"/>
              <w:left w:val="nil"/>
              <w:bottom w:val="single" w:sz="4" w:space="0" w:color="auto"/>
              <w:right w:val="single" w:sz="4" w:space="0" w:color="auto"/>
            </w:tcBorders>
            <w:shd w:val="clear" w:color="auto" w:fill="auto"/>
            <w:noWrap/>
            <w:vAlign w:val="center"/>
            <w:hideMark/>
          </w:tcPr>
          <w:p w14:paraId="07B08B99" w14:textId="77777777" w:rsidR="00D57985" w:rsidRPr="00174759" w:rsidRDefault="00D57985" w:rsidP="00174759">
            <w:pPr>
              <w:pStyle w:val="af7"/>
              <w:spacing w:line="240" w:lineRule="exact"/>
              <w:rPr>
                <w:sz w:val="18"/>
                <w:szCs w:val="18"/>
              </w:rPr>
            </w:pPr>
            <w:r w:rsidRPr="00174759">
              <w:rPr>
                <w:sz w:val="18"/>
                <w:szCs w:val="18"/>
              </w:rPr>
              <w:t>39.38000000N</w:t>
            </w:r>
          </w:p>
        </w:tc>
        <w:tc>
          <w:tcPr>
            <w:tcW w:w="419" w:type="pct"/>
            <w:tcBorders>
              <w:top w:val="nil"/>
              <w:left w:val="nil"/>
              <w:bottom w:val="single" w:sz="4" w:space="0" w:color="auto"/>
              <w:right w:val="single" w:sz="4" w:space="0" w:color="auto"/>
            </w:tcBorders>
            <w:shd w:val="clear" w:color="auto" w:fill="auto"/>
            <w:noWrap/>
            <w:vAlign w:val="center"/>
            <w:hideMark/>
          </w:tcPr>
          <w:p w14:paraId="1AE81199" w14:textId="77777777" w:rsidR="00D57985" w:rsidRPr="00174759" w:rsidRDefault="00D57985" w:rsidP="00174759">
            <w:pPr>
              <w:pStyle w:val="af7"/>
              <w:spacing w:line="240" w:lineRule="exact"/>
              <w:rPr>
                <w:sz w:val="18"/>
                <w:szCs w:val="18"/>
              </w:rPr>
            </w:pPr>
            <w:r w:rsidRPr="00174759">
              <w:rPr>
                <w:sz w:val="18"/>
                <w:szCs w:val="18"/>
              </w:rPr>
              <w:t>099.43472222E</w:t>
            </w:r>
          </w:p>
        </w:tc>
        <w:tc>
          <w:tcPr>
            <w:tcW w:w="292" w:type="pct"/>
            <w:tcBorders>
              <w:top w:val="nil"/>
              <w:left w:val="nil"/>
              <w:bottom w:val="single" w:sz="4" w:space="0" w:color="auto"/>
              <w:right w:val="single" w:sz="4" w:space="0" w:color="auto"/>
            </w:tcBorders>
            <w:shd w:val="clear" w:color="auto" w:fill="auto"/>
            <w:noWrap/>
            <w:vAlign w:val="center"/>
            <w:hideMark/>
          </w:tcPr>
          <w:p w14:paraId="53F7EA14"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8DBF6C0"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59961CC2" w14:textId="77777777" w:rsidR="00D57985" w:rsidRPr="00174759" w:rsidRDefault="00D57985" w:rsidP="00174759">
            <w:pPr>
              <w:pStyle w:val="af7"/>
              <w:spacing w:line="240" w:lineRule="exact"/>
              <w:rPr>
                <w:sz w:val="18"/>
                <w:szCs w:val="18"/>
              </w:rPr>
            </w:pPr>
            <w:r w:rsidRPr="00174759">
              <w:rPr>
                <w:rFonts w:hint="eastAsia"/>
                <w:sz w:val="18"/>
                <w:szCs w:val="18"/>
              </w:rPr>
              <w:t xml:space="preserve">6.00 </w:t>
            </w:r>
          </w:p>
        </w:tc>
        <w:tc>
          <w:tcPr>
            <w:tcW w:w="238" w:type="pct"/>
            <w:tcBorders>
              <w:top w:val="nil"/>
              <w:left w:val="nil"/>
              <w:bottom w:val="single" w:sz="4" w:space="0" w:color="auto"/>
              <w:right w:val="single" w:sz="4" w:space="0" w:color="auto"/>
            </w:tcBorders>
            <w:shd w:val="clear" w:color="auto" w:fill="auto"/>
            <w:noWrap/>
            <w:vAlign w:val="center"/>
            <w:hideMark/>
          </w:tcPr>
          <w:p w14:paraId="6EDA25B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1E635F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7B07BFA"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0890F15A" w14:textId="77777777" w:rsidR="00D57985" w:rsidRPr="00174759" w:rsidRDefault="00D57985" w:rsidP="00174759">
            <w:pPr>
              <w:pStyle w:val="af7"/>
              <w:spacing w:line="240" w:lineRule="exact"/>
              <w:rPr>
                <w:sz w:val="18"/>
                <w:szCs w:val="18"/>
              </w:rPr>
            </w:pPr>
            <w:r w:rsidRPr="00174759">
              <w:rPr>
                <w:rFonts w:hint="eastAsia"/>
                <w:sz w:val="18"/>
                <w:szCs w:val="18"/>
              </w:rPr>
              <w:t xml:space="preserve">5.55 </w:t>
            </w:r>
          </w:p>
        </w:tc>
      </w:tr>
      <w:tr w:rsidR="00174759" w:rsidRPr="00174759" w14:paraId="017C976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1FB0C72" w14:textId="77777777" w:rsidR="00D57985" w:rsidRPr="00174759" w:rsidRDefault="00D57985" w:rsidP="00174759">
            <w:pPr>
              <w:pStyle w:val="af7"/>
              <w:spacing w:line="240" w:lineRule="exact"/>
              <w:rPr>
                <w:sz w:val="18"/>
                <w:szCs w:val="18"/>
              </w:rPr>
            </w:pPr>
            <w:r w:rsidRPr="00174759">
              <w:rPr>
                <w:sz w:val="18"/>
                <w:szCs w:val="18"/>
              </w:rPr>
              <w:t>33</w:t>
            </w:r>
          </w:p>
        </w:tc>
        <w:tc>
          <w:tcPr>
            <w:tcW w:w="184" w:type="pct"/>
            <w:tcBorders>
              <w:top w:val="nil"/>
              <w:left w:val="nil"/>
              <w:bottom w:val="single" w:sz="4" w:space="0" w:color="auto"/>
              <w:right w:val="single" w:sz="4" w:space="0" w:color="auto"/>
            </w:tcBorders>
            <w:shd w:val="clear" w:color="auto" w:fill="auto"/>
            <w:noWrap/>
            <w:vAlign w:val="center"/>
            <w:hideMark/>
          </w:tcPr>
          <w:p w14:paraId="77196B2B" w14:textId="77777777" w:rsidR="00D57985" w:rsidRPr="00174759" w:rsidRDefault="00D57985" w:rsidP="00174759">
            <w:pPr>
              <w:pStyle w:val="af7"/>
              <w:spacing w:line="240" w:lineRule="exact"/>
              <w:rPr>
                <w:sz w:val="18"/>
                <w:szCs w:val="18"/>
              </w:rPr>
            </w:pPr>
            <w:r w:rsidRPr="00174759">
              <w:rPr>
                <w:sz w:val="18"/>
                <w:szCs w:val="18"/>
              </w:rPr>
              <w:t>679</w:t>
            </w:r>
          </w:p>
        </w:tc>
        <w:tc>
          <w:tcPr>
            <w:tcW w:w="1047" w:type="pct"/>
            <w:tcBorders>
              <w:top w:val="nil"/>
              <w:left w:val="nil"/>
              <w:bottom w:val="single" w:sz="4" w:space="0" w:color="auto"/>
              <w:right w:val="single" w:sz="4" w:space="0" w:color="auto"/>
            </w:tcBorders>
            <w:shd w:val="clear" w:color="auto" w:fill="auto"/>
            <w:noWrap/>
            <w:vAlign w:val="center"/>
            <w:hideMark/>
          </w:tcPr>
          <w:p w14:paraId="25315732"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0EAD554"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7C06F23F"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3188491C" w14:textId="77777777" w:rsidR="00D57985" w:rsidRPr="00174759" w:rsidRDefault="00D57985" w:rsidP="00174759">
            <w:pPr>
              <w:pStyle w:val="af7"/>
              <w:spacing w:line="240" w:lineRule="exact"/>
              <w:rPr>
                <w:sz w:val="18"/>
                <w:szCs w:val="18"/>
              </w:rPr>
            </w:pPr>
            <w:r w:rsidRPr="00174759">
              <w:rPr>
                <w:sz w:val="18"/>
                <w:szCs w:val="18"/>
              </w:rPr>
              <w:t>5.48</w:t>
            </w:r>
          </w:p>
        </w:tc>
        <w:tc>
          <w:tcPr>
            <w:tcW w:w="398" w:type="pct"/>
            <w:tcBorders>
              <w:top w:val="nil"/>
              <w:left w:val="nil"/>
              <w:bottom w:val="single" w:sz="4" w:space="0" w:color="auto"/>
              <w:right w:val="single" w:sz="4" w:space="0" w:color="auto"/>
            </w:tcBorders>
            <w:shd w:val="clear" w:color="auto" w:fill="auto"/>
            <w:noWrap/>
            <w:vAlign w:val="center"/>
            <w:hideMark/>
          </w:tcPr>
          <w:p w14:paraId="54697224" w14:textId="77777777" w:rsidR="00D57985" w:rsidRPr="00174759" w:rsidRDefault="00D57985" w:rsidP="00174759">
            <w:pPr>
              <w:pStyle w:val="af7"/>
              <w:spacing w:line="240" w:lineRule="exact"/>
              <w:rPr>
                <w:sz w:val="18"/>
                <w:szCs w:val="18"/>
              </w:rPr>
            </w:pPr>
            <w:r w:rsidRPr="00174759">
              <w:rPr>
                <w:sz w:val="18"/>
                <w:szCs w:val="18"/>
              </w:rPr>
              <w:t>39.38111111N</w:t>
            </w:r>
          </w:p>
        </w:tc>
        <w:tc>
          <w:tcPr>
            <w:tcW w:w="419" w:type="pct"/>
            <w:tcBorders>
              <w:top w:val="nil"/>
              <w:left w:val="nil"/>
              <w:bottom w:val="single" w:sz="4" w:space="0" w:color="auto"/>
              <w:right w:val="single" w:sz="4" w:space="0" w:color="auto"/>
            </w:tcBorders>
            <w:shd w:val="clear" w:color="auto" w:fill="auto"/>
            <w:noWrap/>
            <w:vAlign w:val="center"/>
            <w:hideMark/>
          </w:tcPr>
          <w:p w14:paraId="6C4CA70B" w14:textId="77777777" w:rsidR="00D57985" w:rsidRPr="00174759" w:rsidRDefault="00D57985" w:rsidP="00174759">
            <w:pPr>
              <w:pStyle w:val="af7"/>
              <w:spacing w:line="240" w:lineRule="exact"/>
              <w:rPr>
                <w:sz w:val="18"/>
                <w:szCs w:val="18"/>
              </w:rPr>
            </w:pPr>
            <w:r w:rsidRPr="00174759">
              <w:rPr>
                <w:sz w:val="18"/>
                <w:szCs w:val="18"/>
              </w:rPr>
              <w:t>099.42944444E</w:t>
            </w:r>
          </w:p>
        </w:tc>
        <w:tc>
          <w:tcPr>
            <w:tcW w:w="292" w:type="pct"/>
            <w:tcBorders>
              <w:top w:val="nil"/>
              <w:left w:val="nil"/>
              <w:bottom w:val="single" w:sz="4" w:space="0" w:color="auto"/>
              <w:right w:val="single" w:sz="4" w:space="0" w:color="auto"/>
            </w:tcBorders>
            <w:shd w:val="clear" w:color="auto" w:fill="auto"/>
            <w:noWrap/>
            <w:vAlign w:val="center"/>
            <w:hideMark/>
          </w:tcPr>
          <w:p w14:paraId="53B13446"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02F5531"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42E42AFE" w14:textId="77777777" w:rsidR="00D57985" w:rsidRPr="00174759" w:rsidRDefault="00D57985" w:rsidP="00174759">
            <w:pPr>
              <w:pStyle w:val="af7"/>
              <w:spacing w:line="240" w:lineRule="exact"/>
              <w:rPr>
                <w:sz w:val="18"/>
                <w:szCs w:val="18"/>
              </w:rPr>
            </w:pPr>
            <w:r w:rsidRPr="00174759">
              <w:rPr>
                <w:rFonts w:hint="eastAsia"/>
                <w:sz w:val="18"/>
                <w:szCs w:val="18"/>
              </w:rPr>
              <w:t xml:space="preserve">5.13 </w:t>
            </w:r>
          </w:p>
        </w:tc>
        <w:tc>
          <w:tcPr>
            <w:tcW w:w="238" w:type="pct"/>
            <w:tcBorders>
              <w:top w:val="nil"/>
              <w:left w:val="nil"/>
              <w:bottom w:val="single" w:sz="4" w:space="0" w:color="auto"/>
              <w:right w:val="single" w:sz="4" w:space="0" w:color="auto"/>
            </w:tcBorders>
            <w:shd w:val="clear" w:color="auto" w:fill="auto"/>
            <w:noWrap/>
            <w:vAlign w:val="center"/>
            <w:hideMark/>
          </w:tcPr>
          <w:p w14:paraId="4652253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86AB21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03F8AB5"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70B8ED82" w14:textId="77777777" w:rsidR="00D57985" w:rsidRPr="00174759" w:rsidRDefault="00D57985" w:rsidP="00174759">
            <w:pPr>
              <w:pStyle w:val="af7"/>
              <w:spacing w:line="240" w:lineRule="exact"/>
              <w:rPr>
                <w:sz w:val="18"/>
                <w:szCs w:val="18"/>
              </w:rPr>
            </w:pPr>
            <w:r w:rsidRPr="00174759">
              <w:rPr>
                <w:rFonts w:hint="eastAsia"/>
                <w:sz w:val="18"/>
                <w:szCs w:val="18"/>
              </w:rPr>
              <w:t xml:space="preserve">4.75 </w:t>
            </w:r>
          </w:p>
        </w:tc>
      </w:tr>
      <w:tr w:rsidR="00174759" w:rsidRPr="00174759" w14:paraId="73EC150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CA0C89" w14:textId="77777777" w:rsidR="00D57985" w:rsidRPr="00174759" w:rsidRDefault="00D57985" w:rsidP="00174759">
            <w:pPr>
              <w:pStyle w:val="af7"/>
              <w:spacing w:line="240" w:lineRule="exact"/>
              <w:rPr>
                <w:sz w:val="18"/>
                <w:szCs w:val="18"/>
              </w:rPr>
            </w:pPr>
            <w:r w:rsidRPr="00174759">
              <w:rPr>
                <w:sz w:val="18"/>
                <w:szCs w:val="18"/>
              </w:rPr>
              <w:t>34</w:t>
            </w:r>
          </w:p>
        </w:tc>
        <w:tc>
          <w:tcPr>
            <w:tcW w:w="184" w:type="pct"/>
            <w:tcBorders>
              <w:top w:val="nil"/>
              <w:left w:val="nil"/>
              <w:bottom w:val="single" w:sz="4" w:space="0" w:color="auto"/>
              <w:right w:val="single" w:sz="4" w:space="0" w:color="auto"/>
            </w:tcBorders>
            <w:shd w:val="clear" w:color="auto" w:fill="auto"/>
            <w:noWrap/>
            <w:vAlign w:val="center"/>
            <w:hideMark/>
          </w:tcPr>
          <w:p w14:paraId="194FB8BE" w14:textId="77777777" w:rsidR="00D57985" w:rsidRPr="00174759" w:rsidRDefault="00D57985" w:rsidP="00174759">
            <w:pPr>
              <w:pStyle w:val="af7"/>
              <w:spacing w:line="240" w:lineRule="exact"/>
              <w:rPr>
                <w:sz w:val="18"/>
                <w:szCs w:val="18"/>
              </w:rPr>
            </w:pPr>
            <w:r w:rsidRPr="00174759">
              <w:rPr>
                <w:sz w:val="18"/>
                <w:szCs w:val="18"/>
              </w:rPr>
              <w:t>682</w:t>
            </w:r>
          </w:p>
        </w:tc>
        <w:tc>
          <w:tcPr>
            <w:tcW w:w="1047" w:type="pct"/>
            <w:tcBorders>
              <w:top w:val="nil"/>
              <w:left w:val="nil"/>
              <w:bottom w:val="single" w:sz="4" w:space="0" w:color="auto"/>
              <w:right w:val="single" w:sz="4" w:space="0" w:color="auto"/>
            </w:tcBorders>
            <w:shd w:val="clear" w:color="auto" w:fill="auto"/>
            <w:noWrap/>
            <w:vAlign w:val="center"/>
            <w:hideMark/>
          </w:tcPr>
          <w:p w14:paraId="226F0F41"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9A8F19E"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0149F0B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CA34733" w14:textId="77777777" w:rsidR="00D57985" w:rsidRPr="00174759" w:rsidRDefault="00D57985" w:rsidP="00174759">
            <w:pPr>
              <w:pStyle w:val="af7"/>
              <w:spacing w:line="240" w:lineRule="exact"/>
              <w:rPr>
                <w:sz w:val="18"/>
                <w:szCs w:val="18"/>
              </w:rPr>
            </w:pPr>
            <w:r w:rsidRPr="00174759">
              <w:rPr>
                <w:sz w:val="18"/>
                <w:szCs w:val="18"/>
              </w:rPr>
              <w:t>6.08</w:t>
            </w:r>
          </w:p>
        </w:tc>
        <w:tc>
          <w:tcPr>
            <w:tcW w:w="398" w:type="pct"/>
            <w:tcBorders>
              <w:top w:val="nil"/>
              <w:left w:val="nil"/>
              <w:bottom w:val="single" w:sz="4" w:space="0" w:color="auto"/>
              <w:right w:val="single" w:sz="4" w:space="0" w:color="auto"/>
            </w:tcBorders>
            <w:shd w:val="clear" w:color="auto" w:fill="auto"/>
            <w:noWrap/>
            <w:vAlign w:val="center"/>
            <w:hideMark/>
          </w:tcPr>
          <w:p w14:paraId="6EEF34A6" w14:textId="77777777" w:rsidR="00D57985" w:rsidRPr="00174759" w:rsidRDefault="00D57985" w:rsidP="00174759">
            <w:pPr>
              <w:pStyle w:val="af7"/>
              <w:spacing w:line="240" w:lineRule="exact"/>
              <w:rPr>
                <w:sz w:val="18"/>
                <w:szCs w:val="18"/>
              </w:rPr>
            </w:pPr>
            <w:r w:rsidRPr="00174759">
              <w:rPr>
                <w:sz w:val="18"/>
                <w:szCs w:val="18"/>
              </w:rPr>
              <w:t>39.39026111N</w:t>
            </w:r>
          </w:p>
        </w:tc>
        <w:tc>
          <w:tcPr>
            <w:tcW w:w="419" w:type="pct"/>
            <w:tcBorders>
              <w:top w:val="nil"/>
              <w:left w:val="nil"/>
              <w:bottom w:val="single" w:sz="4" w:space="0" w:color="auto"/>
              <w:right w:val="single" w:sz="4" w:space="0" w:color="auto"/>
            </w:tcBorders>
            <w:shd w:val="clear" w:color="auto" w:fill="auto"/>
            <w:noWrap/>
            <w:vAlign w:val="center"/>
            <w:hideMark/>
          </w:tcPr>
          <w:p w14:paraId="69C3AC14" w14:textId="77777777" w:rsidR="00D57985" w:rsidRPr="00174759" w:rsidRDefault="00D57985" w:rsidP="00174759">
            <w:pPr>
              <w:pStyle w:val="af7"/>
              <w:spacing w:line="240" w:lineRule="exact"/>
              <w:rPr>
                <w:sz w:val="18"/>
                <w:szCs w:val="18"/>
              </w:rPr>
            </w:pPr>
            <w:r w:rsidRPr="00174759">
              <w:rPr>
                <w:sz w:val="18"/>
                <w:szCs w:val="18"/>
              </w:rPr>
              <w:t>099.41536944E</w:t>
            </w:r>
          </w:p>
        </w:tc>
        <w:tc>
          <w:tcPr>
            <w:tcW w:w="292" w:type="pct"/>
            <w:tcBorders>
              <w:top w:val="nil"/>
              <w:left w:val="nil"/>
              <w:bottom w:val="single" w:sz="4" w:space="0" w:color="auto"/>
              <w:right w:val="single" w:sz="4" w:space="0" w:color="auto"/>
            </w:tcBorders>
            <w:shd w:val="clear" w:color="auto" w:fill="auto"/>
            <w:noWrap/>
            <w:vAlign w:val="center"/>
            <w:hideMark/>
          </w:tcPr>
          <w:p w14:paraId="12AD6B2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1F3D876"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252" w:type="pct"/>
            <w:tcBorders>
              <w:top w:val="nil"/>
              <w:left w:val="nil"/>
              <w:bottom w:val="single" w:sz="4" w:space="0" w:color="auto"/>
              <w:right w:val="single" w:sz="4" w:space="0" w:color="auto"/>
            </w:tcBorders>
            <w:shd w:val="clear" w:color="auto" w:fill="auto"/>
            <w:noWrap/>
            <w:vAlign w:val="center"/>
            <w:hideMark/>
          </w:tcPr>
          <w:p w14:paraId="22C3E9EE" w14:textId="77777777" w:rsidR="00D57985" w:rsidRPr="00174759" w:rsidRDefault="00D57985" w:rsidP="00174759">
            <w:pPr>
              <w:pStyle w:val="af7"/>
              <w:spacing w:line="240" w:lineRule="exact"/>
              <w:rPr>
                <w:sz w:val="18"/>
                <w:szCs w:val="18"/>
              </w:rPr>
            </w:pPr>
            <w:r w:rsidRPr="00174759">
              <w:rPr>
                <w:rFonts w:hint="eastAsia"/>
                <w:sz w:val="18"/>
                <w:szCs w:val="18"/>
              </w:rPr>
              <w:t xml:space="preserve">5.70 </w:t>
            </w:r>
          </w:p>
        </w:tc>
        <w:tc>
          <w:tcPr>
            <w:tcW w:w="238" w:type="pct"/>
            <w:tcBorders>
              <w:top w:val="nil"/>
              <w:left w:val="nil"/>
              <w:bottom w:val="single" w:sz="4" w:space="0" w:color="auto"/>
              <w:right w:val="single" w:sz="4" w:space="0" w:color="auto"/>
            </w:tcBorders>
            <w:shd w:val="clear" w:color="auto" w:fill="auto"/>
            <w:noWrap/>
            <w:vAlign w:val="center"/>
            <w:hideMark/>
          </w:tcPr>
          <w:p w14:paraId="50F218B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2ABFD3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B1E697E"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68C1F54A" w14:textId="77777777" w:rsidR="00D57985" w:rsidRPr="00174759" w:rsidRDefault="00D57985" w:rsidP="00174759">
            <w:pPr>
              <w:pStyle w:val="af7"/>
              <w:spacing w:line="240" w:lineRule="exact"/>
              <w:rPr>
                <w:sz w:val="18"/>
                <w:szCs w:val="18"/>
              </w:rPr>
            </w:pPr>
            <w:r w:rsidRPr="00174759">
              <w:rPr>
                <w:rFonts w:hint="eastAsia"/>
                <w:sz w:val="18"/>
                <w:szCs w:val="18"/>
              </w:rPr>
              <w:t xml:space="preserve">5.27 </w:t>
            </w:r>
          </w:p>
        </w:tc>
      </w:tr>
      <w:tr w:rsidR="00174759" w:rsidRPr="00174759" w14:paraId="2F799DC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2EEFAF7" w14:textId="77777777" w:rsidR="00D57985" w:rsidRPr="00174759" w:rsidRDefault="00D57985" w:rsidP="00174759">
            <w:pPr>
              <w:pStyle w:val="af7"/>
              <w:spacing w:line="240" w:lineRule="exact"/>
              <w:rPr>
                <w:sz w:val="18"/>
                <w:szCs w:val="18"/>
              </w:rPr>
            </w:pPr>
            <w:r w:rsidRPr="00174759">
              <w:rPr>
                <w:sz w:val="18"/>
                <w:szCs w:val="18"/>
              </w:rPr>
              <w:t>35</w:t>
            </w:r>
          </w:p>
        </w:tc>
        <w:tc>
          <w:tcPr>
            <w:tcW w:w="184" w:type="pct"/>
            <w:tcBorders>
              <w:top w:val="nil"/>
              <w:left w:val="nil"/>
              <w:bottom w:val="single" w:sz="4" w:space="0" w:color="auto"/>
              <w:right w:val="single" w:sz="4" w:space="0" w:color="auto"/>
            </w:tcBorders>
            <w:shd w:val="clear" w:color="auto" w:fill="auto"/>
            <w:noWrap/>
            <w:vAlign w:val="center"/>
            <w:hideMark/>
          </w:tcPr>
          <w:p w14:paraId="651EBEB4" w14:textId="77777777" w:rsidR="00D57985" w:rsidRPr="00174759" w:rsidRDefault="00D57985" w:rsidP="00174759">
            <w:pPr>
              <w:pStyle w:val="af7"/>
              <w:spacing w:line="240" w:lineRule="exact"/>
              <w:rPr>
                <w:sz w:val="18"/>
                <w:szCs w:val="18"/>
              </w:rPr>
            </w:pPr>
            <w:r w:rsidRPr="00174759">
              <w:rPr>
                <w:sz w:val="18"/>
                <w:szCs w:val="18"/>
              </w:rPr>
              <w:t>683</w:t>
            </w:r>
          </w:p>
        </w:tc>
        <w:tc>
          <w:tcPr>
            <w:tcW w:w="1047" w:type="pct"/>
            <w:tcBorders>
              <w:top w:val="nil"/>
              <w:left w:val="nil"/>
              <w:bottom w:val="single" w:sz="4" w:space="0" w:color="auto"/>
              <w:right w:val="single" w:sz="4" w:space="0" w:color="auto"/>
            </w:tcBorders>
            <w:shd w:val="clear" w:color="auto" w:fill="auto"/>
            <w:noWrap/>
            <w:vAlign w:val="center"/>
            <w:hideMark/>
          </w:tcPr>
          <w:p w14:paraId="6786EB96"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3E08BE6C"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707E0268"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2D2F536F" w14:textId="77777777" w:rsidR="00D57985" w:rsidRPr="00174759" w:rsidRDefault="00D57985" w:rsidP="00174759">
            <w:pPr>
              <w:pStyle w:val="af7"/>
              <w:spacing w:line="240" w:lineRule="exact"/>
              <w:rPr>
                <w:sz w:val="18"/>
                <w:szCs w:val="18"/>
              </w:rPr>
            </w:pPr>
            <w:r w:rsidRPr="00174759">
              <w:rPr>
                <w:sz w:val="18"/>
                <w:szCs w:val="18"/>
              </w:rPr>
              <w:t>7.37</w:t>
            </w:r>
          </w:p>
        </w:tc>
        <w:tc>
          <w:tcPr>
            <w:tcW w:w="398" w:type="pct"/>
            <w:tcBorders>
              <w:top w:val="nil"/>
              <w:left w:val="nil"/>
              <w:bottom w:val="single" w:sz="4" w:space="0" w:color="auto"/>
              <w:right w:val="single" w:sz="4" w:space="0" w:color="auto"/>
            </w:tcBorders>
            <w:shd w:val="clear" w:color="auto" w:fill="auto"/>
            <w:noWrap/>
            <w:vAlign w:val="center"/>
            <w:hideMark/>
          </w:tcPr>
          <w:p w14:paraId="0BA08259" w14:textId="77777777" w:rsidR="00D57985" w:rsidRPr="00174759" w:rsidRDefault="00D57985" w:rsidP="00174759">
            <w:pPr>
              <w:pStyle w:val="af7"/>
              <w:spacing w:line="240" w:lineRule="exact"/>
              <w:rPr>
                <w:sz w:val="18"/>
                <w:szCs w:val="18"/>
              </w:rPr>
            </w:pPr>
            <w:r w:rsidRPr="00174759">
              <w:rPr>
                <w:sz w:val="18"/>
                <w:szCs w:val="18"/>
              </w:rPr>
              <w:t>39.39008889N</w:t>
            </w:r>
          </w:p>
        </w:tc>
        <w:tc>
          <w:tcPr>
            <w:tcW w:w="419" w:type="pct"/>
            <w:tcBorders>
              <w:top w:val="nil"/>
              <w:left w:val="nil"/>
              <w:bottom w:val="single" w:sz="4" w:space="0" w:color="auto"/>
              <w:right w:val="single" w:sz="4" w:space="0" w:color="auto"/>
            </w:tcBorders>
            <w:shd w:val="clear" w:color="auto" w:fill="auto"/>
            <w:noWrap/>
            <w:vAlign w:val="center"/>
            <w:hideMark/>
          </w:tcPr>
          <w:p w14:paraId="27B54C94" w14:textId="77777777" w:rsidR="00D57985" w:rsidRPr="00174759" w:rsidRDefault="00D57985" w:rsidP="00174759">
            <w:pPr>
              <w:pStyle w:val="af7"/>
              <w:spacing w:line="240" w:lineRule="exact"/>
              <w:rPr>
                <w:sz w:val="18"/>
                <w:szCs w:val="18"/>
              </w:rPr>
            </w:pPr>
            <w:r w:rsidRPr="00174759">
              <w:rPr>
                <w:sz w:val="18"/>
                <w:szCs w:val="18"/>
              </w:rPr>
              <w:t>099.41280000E</w:t>
            </w:r>
          </w:p>
        </w:tc>
        <w:tc>
          <w:tcPr>
            <w:tcW w:w="292" w:type="pct"/>
            <w:tcBorders>
              <w:top w:val="nil"/>
              <w:left w:val="nil"/>
              <w:bottom w:val="single" w:sz="4" w:space="0" w:color="auto"/>
              <w:right w:val="single" w:sz="4" w:space="0" w:color="auto"/>
            </w:tcBorders>
            <w:shd w:val="clear" w:color="auto" w:fill="auto"/>
            <w:noWrap/>
            <w:vAlign w:val="center"/>
            <w:hideMark/>
          </w:tcPr>
          <w:p w14:paraId="71477EBD"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ED6029B"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532EEE84" w14:textId="77777777" w:rsidR="00D57985" w:rsidRPr="00174759" w:rsidRDefault="00D57985" w:rsidP="00174759">
            <w:pPr>
              <w:pStyle w:val="af7"/>
              <w:spacing w:line="240" w:lineRule="exact"/>
              <w:rPr>
                <w:sz w:val="18"/>
                <w:szCs w:val="18"/>
              </w:rPr>
            </w:pPr>
            <w:r w:rsidRPr="00174759">
              <w:rPr>
                <w:rFonts w:hint="eastAsia"/>
                <w:sz w:val="18"/>
                <w:szCs w:val="18"/>
              </w:rPr>
              <w:t xml:space="preserve">6.90 </w:t>
            </w:r>
          </w:p>
        </w:tc>
        <w:tc>
          <w:tcPr>
            <w:tcW w:w="238" w:type="pct"/>
            <w:tcBorders>
              <w:top w:val="nil"/>
              <w:left w:val="nil"/>
              <w:bottom w:val="single" w:sz="4" w:space="0" w:color="auto"/>
              <w:right w:val="single" w:sz="4" w:space="0" w:color="auto"/>
            </w:tcBorders>
            <w:shd w:val="clear" w:color="auto" w:fill="auto"/>
            <w:noWrap/>
            <w:vAlign w:val="center"/>
            <w:hideMark/>
          </w:tcPr>
          <w:p w14:paraId="4A81219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6F3277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93E49F0"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329" w:type="pct"/>
            <w:tcBorders>
              <w:top w:val="nil"/>
              <w:left w:val="nil"/>
              <w:bottom w:val="single" w:sz="4" w:space="0" w:color="auto"/>
              <w:right w:val="single" w:sz="4" w:space="0" w:color="auto"/>
            </w:tcBorders>
            <w:shd w:val="clear" w:color="auto" w:fill="auto"/>
            <w:noWrap/>
            <w:vAlign w:val="center"/>
            <w:hideMark/>
          </w:tcPr>
          <w:p w14:paraId="75A75520" w14:textId="77777777" w:rsidR="00D57985" w:rsidRPr="00174759" w:rsidRDefault="00D57985" w:rsidP="00174759">
            <w:pPr>
              <w:pStyle w:val="af7"/>
              <w:spacing w:line="240" w:lineRule="exact"/>
              <w:rPr>
                <w:sz w:val="18"/>
                <w:szCs w:val="18"/>
              </w:rPr>
            </w:pPr>
            <w:r w:rsidRPr="00174759">
              <w:rPr>
                <w:rFonts w:hint="eastAsia"/>
                <w:sz w:val="18"/>
                <w:szCs w:val="18"/>
              </w:rPr>
              <w:t xml:space="preserve">6.39 </w:t>
            </w:r>
          </w:p>
        </w:tc>
      </w:tr>
      <w:tr w:rsidR="00174759" w:rsidRPr="00174759" w14:paraId="56F6883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A64CD4" w14:textId="77777777" w:rsidR="00D57985" w:rsidRPr="00174759" w:rsidRDefault="00D57985" w:rsidP="00174759">
            <w:pPr>
              <w:pStyle w:val="af7"/>
              <w:spacing w:line="240" w:lineRule="exact"/>
              <w:rPr>
                <w:sz w:val="18"/>
                <w:szCs w:val="18"/>
              </w:rPr>
            </w:pPr>
            <w:r w:rsidRPr="00174759">
              <w:rPr>
                <w:sz w:val="18"/>
                <w:szCs w:val="18"/>
              </w:rPr>
              <w:lastRenderedPageBreak/>
              <w:t>36</w:t>
            </w:r>
          </w:p>
        </w:tc>
        <w:tc>
          <w:tcPr>
            <w:tcW w:w="184" w:type="pct"/>
            <w:tcBorders>
              <w:top w:val="nil"/>
              <w:left w:val="nil"/>
              <w:bottom w:val="single" w:sz="4" w:space="0" w:color="auto"/>
              <w:right w:val="single" w:sz="4" w:space="0" w:color="auto"/>
            </w:tcBorders>
            <w:shd w:val="clear" w:color="auto" w:fill="auto"/>
            <w:noWrap/>
            <w:vAlign w:val="center"/>
            <w:hideMark/>
          </w:tcPr>
          <w:p w14:paraId="71DE5F0B" w14:textId="77777777" w:rsidR="00D57985" w:rsidRPr="00174759" w:rsidRDefault="00D57985" w:rsidP="00174759">
            <w:pPr>
              <w:pStyle w:val="af7"/>
              <w:spacing w:line="240" w:lineRule="exact"/>
              <w:rPr>
                <w:sz w:val="18"/>
                <w:szCs w:val="18"/>
              </w:rPr>
            </w:pPr>
            <w:r w:rsidRPr="00174759">
              <w:rPr>
                <w:sz w:val="18"/>
                <w:szCs w:val="18"/>
              </w:rPr>
              <w:t>684</w:t>
            </w:r>
          </w:p>
        </w:tc>
        <w:tc>
          <w:tcPr>
            <w:tcW w:w="1047" w:type="pct"/>
            <w:tcBorders>
              <w:top w:val="nil"/>
              <w:left w:val="nil"/>
              <w:bottom w:val="single" w:sz="4" w:space="0" w:color="auto"/>
              <w:right w:val="single" w:sz="4" w:space="0" w:color="auto"/>
            </w:tcBorders>
            <w:shd w:val="clear" w:color="auto" w:fill="auto"/>
            <w:noWrap/>
            <w:vAlign w:val="center"/>
            <w:hideMark/>
          </w:tcPr>
          <w:p w14:paraId="7AF116C3"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0E033B17"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2CFEABC3"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4110197A" w14:textId="77777777" w:rsidR="00D57985" w:rsidRPr="00174759" w:rsidRDefault="00D57985" w:rsidP="00174759">
            <w:pPr>
              <w:pStyle w:val="af7"/>
              <w:spacing w:line="240" w:lineRule="exact"/>
              <w:rPr>
                <w:sz w:val="18"/>
                <w:szCs w:val="18"/>
              </w:rPr>
            </w:pPr>
            <w:r w:rsidRPr="00174759">
              <w:rPr>
                <w:sz w:val="18"/>
                <w:szCs w:val="18"/>
              </w:rPr>
              <w:t>6.94</w:t>
            </w:r>
          </w:p>
        </w:tc>
        <w:tc>
          <w:tcPr>
            <w:tcW w:w="398" w:type="pct"/>
            <w:tcBorders>
              <w:top w:val="nil"/>
              <w:left w:val="nil"/>
              <w:bottom w:val="single" w:sz="4" w:space="0" w:color="auto"/>
              <w:right w:val="single" w:sz="4" w:space="0" w:color="auto"/>
            </w:tcBorders>
            <w:shd w:val="clear" w:color="auto" w:fill="auto"/>
            <w:noWrap/>
            <w:vAlign w:val="center"/>
            <w:hideMark/>
          </w:tcPr>
          <w:p w14:paraId="21AE3BA8" w14:textId="77777777" w:rsidR="00D57985" w:rsidRPr="00174759" w:rsidRDefault="00D57985" w:rsidP="00174759">
            <w:pPr>
              <w:pStyle w:val="af7"/>
              <w:spacing w:line="240" w:lineRule="exact"/>
              <w:rPr>
                <w:sz w:val="18"/>
                <w:szCs w:val="18"/>
              </w:rPr>
            </w:pPr>
            <w:r w:rsidRPr="00174759">
              <w:rPr>
                <w:sz w:val="18"/>
                <w:szCs w:val="18"/>
              </w:rPr>
              <w:t>39.39046667N</w:t>
            </w:r>
          </w:p>
        </w:tc>
        <w:tc>
          <w:tcPr>
            <w:tcW w:w="419" w:type="pct"/>
            <w:tcBorders>
              <w:top w:val="nil"/>
              <w:left w:val="nil"/>
              <w:bottom w:val="single" w:sz="4" w:space="0" w:color="auto"/>
              <w:right w:val="single" w:sz="4" w:space="0" w:color="auto"/>
            </w:tcBorders>
            <w:shd w:val="clear" w:color="auto" w:fill="auto"/>
            <w:noWrap/>
            <w:vAlign w:val="center"/>
            <w:hideMark/>
          </w:tcPr>
          <w:p w14:paraId="343369CF" w14:textId="77777777" w:rsidR="00D57985" w:rsidRPr="00174759" w:rsidRDefault="00D57985" w:rsidP="00174759">
            <w:pPr>
              <w:pStyle w:val="af7"/>
              <w:spacing w:line="240" w:lineRule="exact"/>
              <w:rPr>
                <w:sz w:val="18"/>
                <w:szCs w:val="18"/>
              </w:rPr>
            </w:pPr>
            <w:r w:rsidRPr="00174759">
              <w:rPr>
                <w:sz w:val="18"/>
                <w:szCs w:val="18"/>
              </w:rPr>
              <w:t>099.41125556E</w:t>
            </w:r>
          </w:p>
        </w:tc>
        <w:tc>
          <w:tcPr>
            <w:tcW w:w="292" w:type="pct"/>
            <w:tcBorders>
              <w:top w:val="nil"/>
              <w:left w:val="nil"/>
              <w:bottom w:val="single" w:sz="4" w:space="0" w:color="auto"/>
              <w:right w:val="single" w:sz="4" w:space="0" w:color="auto"/>
            </w:tcBorders>
            <w:shd w:val="clear" w:color="auto" w:fill="auto"/>
            <w:noWrap/>
            <w:vAlign w:val="center"/>
            <w:hideMark/>
          </w:tcPr>
          <w:p w14:paraId="336EF282"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25A2391"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17135050" w14:textId="77777777" w:rsidR="00D57985" w:rsidRPr="00174759" w:rsidRDefault="00D57985" w:rsidP="00174759">
            <w:pPr>
              <w:pStyle w:val="af7"/>
              <w:spacing w:line="240" w:lineRule="exact"/>
              <w:rPr>
                <w:sz w:val="18"/>
                <w:szCs w:val="18"/>
              </w:rPr>
            </w:pPr>
            <w:r w:rsidRPr="00174759">
              <w:rPr>
                <w:rFonts w:hint="eastAsia"/>
                <w:sz w:val="18"/>
                <w:szCs w:val="18"/>
              </w:rPr>
              <w:t xml:space="preserve">6.50 </w:t>
            </w:r>
          </w:p>
        </w:tc>
        <w:tc>
          <w:tcPr>
            <w:tcW w:w="238" w:type="pct"/>
            <w:tcBorders>
              <w:top w:val="nil"/>
              <w:left w:val="nil"/>
              <w:bottom w:val="single" w:sz="4" w:space="0" w:color="auto"/>
              <w:right w:val="single" w:sz="4" w:space="0" w:color="auto"/>
            </w:tcBorders>
            <w:shd w:val="clear" w:color="auto" w:fill="auto"/>
            <w:noWrap/>
            <w:vAlign w:val="center"/>
            <w:hideMark/>
          </w:tcPr>
          <w:p w14:paraId="5AFCD05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FD1C48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D6CE228"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752CE914" w14:textId="77777777" w:rsidR="00D57985" w:rsidRPr="00174759" w:rsidRDefault="00D57985" w:rsidP="00174759">
            <w:pPr>
              <w:pStyle w:val="af7"/>
              <w:spacing w:line="240" w:lineRule="exact"/>
              <w:rPr>
                <w:sz w:val="18"/>
                <w:szCs w:val="18"/>
              </w:rPr>
            </w:pPr>
            <w:r w:rsidRPr="00174759">
              <w:rPr>
                <w:rFonts w:hint="eastAsia"/>
                <w:sz w:val="18"/>
                <w:szCs w:val="18"/>
              </w:rPr>
              <w:t xml:space="preserve">6.02 </w:t>
            </w:r>
          </w:p>
        </w:tc>
      </w:tr>
      <w:tr w:rsidR="00174759" w:rsidRPr="00174759" w14:paraId="53FACCD9"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D4B22C" w14:textId="77777777" w:rsidR="00D57985" w:rsidRPr="00174759" w:rsidRDefault="00D57985" w:rsidP="00174759">
            <w:pPr>
              <w:pStyle w:val="af7"/>
              <w:spacing w:line="240" w:lineRule="exact"/>
              <w:rPr>
                <w:sz w:val="18"/>
                <w:szCs w:val="18"/>
              </w:rPr>
            </w:pPr>
            <w:r w:rsidRPr="00174759">
              <w:rPr>
                <w:sz w:val="18"/>
                <w:szCs w:val="18"/>
              </w:rPr>
              <w:t>37</w:t>
            </w:r>
          </w:p>
        </w:tc>
        <w:tc>
          <w:tcPr>
            <w:tcW w:w="184" w:type="pct"/>
            <w:tcBorders>
              <w:top w:val="nil"/>
              <w:left w:val="nil"/>
              <w:bottom w:val="single" w:sz="4" w:space="0" w:color="auto"/>
              <w:right w:val="single" w:sz="4" w:space="0" w:color="auto"/>
            </w:tcBorders>
            <w:shd w:val="clear" w:color="auto" w:fill="auto"/>
            <w:noWrap/>
            <w:vAlign w:val="center"/>
            <w:hideMark/>
          </w:tcPr>
          <w:p w14:paraId="5CC4160D" w14:textId="77777777" w:rsidR="00D57985" w:rsidRPr="00174759" w:rsidRDefault="00D57985" w:rsidP="00174759">
            <w:pPr>
              <w:pStyle w:val="af7"/>
              <w:spacing w:line="240" w:lineRule="exact"/>
              <w:rPr>
                <w:sz w:val="18"/>
                <w:szCs w:val="18"/>
              </w:rPr>
            </w:pPr>
            <w:r w:rsidRPr="00174759">
              <w:rPr>
                <w:sz w:val="18"/>
                <w:szCs w:val="18"/>
              </w:rPr>
              <w:t>686</w:t>
            </w:r>
          </w:p>
        </w:tc>
        <w:tc>
          <w:tcPr>
            <w:tcW w:w="1047" w:type="pct"/>
            <w:tcBorders>
              <w:top w:val="nil"/>
              <w:left w:val="nil"/>
              <w:bottom w:val="single" w:sz="4" w:space="0" w:color="auto"/>
              <w:right w:val="single" w:sz="4" w:space="0" w:color="auto"/>
            </w:tcBorders>
            <w:shd w:val="clear" w:color="auto" w:fill="auto"/>
            <w:noWrap/>
            <w:vAlign w:val="center"/>
            <w:hideMark/>
          </w:tcPr>
          <w:p w14:paraId="698EE948" w14:textId="77777777" w:rsidR="00D57985" w:rsidRPr="00174759" w:rsidRDefault="00D57985" w:rsidP="00174759">
            <w:pPr>
              <w:pStyle w:val="af7"/>
              <w:spacing w:line="240" w:lineRule="exact"/>
              <w:rPr>
                <w:sz w:val="18"/>
                <w:szCs w:val="18"/>
              </w:rPr>
            </w:pPr>
            <w:r w:rsidRPr="00174759">
              <w:rPr>
                <w:sz w:val="18"/>
                <w:szCs w:val="18"/>
              </w:rPr>
              <w:t>肃南县明花乡南沟村民委员会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A9852F6" w14:textId="77777777" w:rsidR="00D57985" w:rsidRPr="00174759" w:rsidRDefault="00D57985" w:rsidP="00174759">
            <w:pPr>
              <w:pStyle w:val="af7"/>
              <w:spacing w:line="240" w:lineRule="exact"/>
              <w:rPr>
                <w:sz w:val="18"/>
                <w:szCs w:val="18"/>
              </w:rPr>
            </w:pPr>
            <w:r w:rsidRPr="00174759">
              <w:rPr>
                <w:sz w:val="18"/>
                <w:szCs w:val="18"/>
              </w:rPr>
              <w:t>南沟村</w:t>
            </w:r>
          </w:p>
        </w:tc>
        <w:tc>
          <w:tcPr>
            <w:tcW w:w="292" w:type="pct"/>
            <w:tcBorders>
              <w:top w:val="nil"/>
              <w:left w:val="nil"/>
              <w:bottom w:val="single" w:sz="4" w:space="0" w:color="auto"/>
              <w:right w:val="single" w:sz="4" w:space="0" w:color="auto"/>
            </w:tcBorders>
            <w:shd w:val="clear" w:color="auto" w:fill="auto"/>
            <w:noWrap/>
            <w:vAlign w:val="center"/>
            <w:hideMark/>
          </w:tcPr>
          <w:p w14:paraId="30B37F1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120238B" w14:textId="77777777" w:rsidR="00D57985" w:rsidRPr="00174759" w:rsidRDefault="00D57985" w:rsidP="00174759">
            <w:pPr>
              <w:pStyle w:val="af7"/>
              <w:spacing w:line="240" w:lineRule="exact"/>
              <w:rPr>
                <w:sz w:val="18"/>
                <w:szCs w:val="18"/>
              </w:rPr>
            </w:pPr>
            <w:r w:rsidRPr="00174759">
              <w:rPr>
                <w:sz w:val="18"/>
                <w:szCs w:val="18"/>
              </w:rPr>
              <w:t>5.87</w:t>
            </w:r>
          </w:p>
        </w:tc>
        <w:tc>
          <w:tcPr>
            <w:tcW w:w="398" w:type="pct"/>
            <w:tcBorders>
              <w:top w:val="nil"/>
              <w:left w:val="nil"/>
              <w:bottom w:val="single" w:sz="4" w:space="0" w:color="auto"/>
              <w:right w:val="single" w:sz="4" w:space="0" w:color="auto"/>
            </w:tcBorders>
            <w:shd w:val="clear" w:color="auto" w:fill="auto"/>
            <w:noWrap/>
            <w:vAlign w:val="center"/>
            <w:hideMark/>
          </w:tcPr>
          <w:p w14:paraId="79008B8C" w14:textId="77777777" w:rsidR="00D57985" w:rsidRPr="00174759" w:rsidRDefault="00D57985" w:rsidP="00174759">
            <w:pPr>
              <w:pStyle w:val="af7"/>
              <w:spacing w:line="240" w:lineRule="exact"/>
              <w:rPr>
                <w:sz w:val="18"/>
                <w:szCs w:val="18"/>
              </w:rPr>
            </w:pPr>
            <w:r w:rsidRPr="00174759">
              <w:rPr>
                <w:sz w:val="18"/>
                <w:szCs w:val="18"/>
              </w:rPr>
              <w:t>39.39138611N</w:t>
            </w:r>
          </w:p>
        </w:tc>
        <w:tc>
          <w:tcPr>
            <w:tcW w:w="419" w:type="pct"/>
            <w:tcBorders>
              <w:top w:val="nil"/>
              <w:left w:val="nil"/>
              <w:bottom w:val="single" w:sz="4" w:space="0" w:color="auto"/>
              <w:right w:val="single" w:sz="4" w:space="0" w:color="auto"/>
            </w:tcBorders>
            <w:shd w:val="clear" w:color="auto" w:fill="auto"/>
            <w:noWrap/>
            <w:vAlign w:val="center"/>
            <w:hideMark/>
          </w:tcPr>
          <w:p w14:paraId="24F66409" w14:textId="77777777" w:rsidR="00D57985" w:rsidRPr="00174759" w:rsidRDefault="00D57985" w:rsidP="00174759">
            <w:pPr>
              <w:pStyle w:val="af7"/>
              <w:spacing w:line="240" w:lineRule="exact"/>
              <w:rPr>
                <w:sz w:val="18"/>
                <w:szCs w:val="18"/>
              </w:rPr>
            </w:pPr>
            <w:r w:rsidRPr="00174759">
              <w:rPr>
                <w:sz w:val="18"/>
                <w:szCs w:val="18"/>
              </w:rPr>
              <w:t>099.40881667E</w:t>
            </w:r>
          </w:p>
        </w:tc>
        <w:tc>
          <w:tcPr>
            <w:tcW w:w="292" w:type="pct"/>
            <w:tcBorders>
              <w:top w:val="nil"/>
              <w:left w:val="nil"/>
              <w:bottom w:val="single" w:sz="4" w:space="0" w:color="auto"/>
              <w:right w:val="single" w:sz="4" w:space="0" w:color="auto"/>
            </w:tcBorders>
            <w:shd w:val="clear" w:color="auto" w:fill="auto"/>
            <w:noWrap/>
            <w:vAlign w:val="center"/>
            <w:hideMark/>
          </w:tcPr>
          <w:p w14:paraId="1B686F95"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108D7775"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1E2C6C31" w14:textId="77777777" w:rsidR="00D57985" w:rsidRPr="00174759" w:rsidRDefault="00D57985" w:rsidP="00174759">
            <w:pPr>
              <w:pStyle w:val="af7"/>
              <w:spacing w:line="240" w:lineRule="exact"/>
              <w:rPr>
                <w:sz w:val="18"/>
                <w:szCs w:val="18"/>
              </w:rPr>
            </w:pPr>
            <w:r w:rsidRPr="00174759">
              <w:rPr>
                <w:rFonts w:hint="eastAsia"/>
                <w:sz w:val="18"/>
                <w:szCs w:val="18"/>
              </w:rPr>
              <w:t xml:space="preserve">5.50 </w:t>
            </w:r>
          </w:p>
        </w:tc>
        <w:tc>
          <w:tcPr>
            <w:tcW w:w="238" w:type="pct"/>
            <w:tcBorders>
              <w:top w:val="nil"/>
              <w:left w:val="nil"/>
              <w:bottom w:val="single" w:sz="4" w:space="0" w:color="auto"/>
              <w:right w:val="single" w:sz="4" w:space="0" w:color="auto"/>
            </w:tcBorders>
            <w:shd w:val="clear" w:color="auto" w:fill="auto"/>
            <w:noWrap/>
            <w:vAlign w:val="center"/>
            <w:hideMark/>
          </w:tcPr>
          <w:p w14:paraId="293F5F7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F3EB6B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3F3894E"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50E7497B" w14:textId="77777777" w:rsidR="00D57985" w:rsidRPr="00174759" w:rsidRDefault="00D57985" w:rsidP="00174759">
            <w:pPr>
              <w:pStyle w:val="af7"/>
              <w:spacing w:line="240" w:lineRule="exact"/>
              <w:rPr>
                <w:sz w:val="18"/>
                <w:szCs w:val="18"/>
              </w:rPr>
            </w:pPr>
            <w:r w:rsidRPr="00174759">
              <w:rPr>
                <w:rFonts w:hint="eastAsia"/>
                <w:sz w:val="18"/>
                <w:szCs w:val="18"/>
              </w:rPr>
              <w:t xml:space="preserve">5.09 </w:t>
            </w:r>
          </w:p>
        </w:tc>
      </w:tr>
      <w:tr w:rsidR="00174759" w:rsidRPr="00174759" w14:paraId="3F92023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7918084" w14:textId="77777777" w:rsidR="00D57985" w:rsidRPr="00174759" w:rsidRDefault="00D57985" w:rsidP="00174759">
            <w:pPr>
              <w:pStyle w:val="af7"/>
              <w:spacing w:line="240" w:lineRule="exact"/>
              <w:rPr>
                <w:sz w:val="18"/>
                <w:szCs w:val="18"/>
              </w:rPr>
            </w:pPr>
            <w:r w:rsidRPr="00174759">
              <w:rPr>
                <w:sz w:val="18"/>
                <w:szCs w:val="18"/>
              </w:rPr>
              <w:t>38</w:t>
            </w:r>
          </w:p>
        </w:tc>
        <w:tc>
          <w:tcPr>
            <w:tcW w:w="184" w:type="pct"/>
            <w:tcBorders>
              <w:top w:val="nil"/>
              <w:left w:val="nil"/>
              <w:bottom w:val="single" w:sz="4" w:space="0" w:color="auto"/>
              <w:right w:val="single" w:sz="4" w:space="0" w:color="auto"/>
            </w:tcBorders>
            <w:shd w:val="clear" w:color="auto" w:fill="auto"/>
            <w:noWrap/>
            <w:vAlign w:val="center"/>
            <w:hideMark/>
          </w:tcPr>
          <w:p w14:paraId="03FC2013" w14:textId="77777777" w:rsidR="00D57985" w:rsidRPr="00174759" w:rsidRDefault="00D57985" w:rsidP="00174759">
            <w:pPr>
              <w:pStyle w:val="af7"/>
              <w:spacing w:line="240" w:lineRule="exact"/>
              <w:rPr>
                <w:sz w:val="18"/>
                <w:szCs w:val="18"/>
              </w:rPr>
            </w:pPr>
            <w:r w:rsidRPr="00174759">
              <w:rPr>
                <w:sz w:val="18"/>
                <w:szCs w:val="18"/>
              </w:rPr>
              <w:t>709</w:t>
            </w:r>
          </w:p>
        </w:tc>
        <w:tc>
          <w:tcPr>
            <w:tcW w:w="1047" w:type="pct"/>
            <w:tcBorders>
              <w:top w:val="nil"/>
              <w:left w:val="nil"/>
              <w:bottom w:val="single" w:sz="4" w:space="0" w:color="auto"/>
              <w:right w:val="single" w:sz="4" w:space="0" w:color="auto"/>
            </w:tcBorders>
            <w:shd w:val="clear" w:color="auto" w:fill="auto"/>
            <w:noWrap/>
            <w:vAlign w:val="center"/>
            <w:hideMark/>
          </w:tcPr>
          <w:p w14:paraId="7A671D64"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0DF70C6"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6F6480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136F8AE" w14:textId="77777777" w:rsidR="00D57985" w:rsidRPr="00174759" w:rsidRDefault="00D57985" w:rsidP="00174759">
            <w:pPr>
              <w:pStyle w:val="af7"/>
              <w:spacing w:line="240" w:lineRule="exact"/>
              <w:rPr>
                <w:sz w:val="18"/>
                <w:szCs w:val="18"/>
              </w:rPr>
            </w:pPr>
            <w:r w:rsidRPr="00174759">
              <w:rPr>
                <w:sz w:val="18"/>
                <w:szCs w:val="18"/>
              </w:rPr>
              <w:t>5.42</w:t>
            </w:r>
          </w:p>
        </w:tc>
        <w:tc>
          <w:tcPr>
            <w:tcW w:w="398" w:type="pct"/>
            <w:tcBorders>
              <w:top w:val="nil"/>
              <w:left w:val="nil"/>
              <w:bottom w:val="single" w:sz="4" w:space="0" w:color="auto"/>
              <w:right w:val="single" w:sz="4" w:space="0" w:color="auto"/>
            </w:tcBorders>
            <w:shd w:val="clear" w:color="auto" w:fill="auto"/>
            <w:noWrap/>
            <w:vAlign w:val="center"/>
            <w:hideMark/>
          </w:tcPr>
          <w:p w14:paraId="14EF2306" w14:textId="77777777" w:rsidR="00D57985" w:rsidRPr="00174759" w:rsidRDefault="00D57985" w:rsidP="00174759">
            <w:pPr>
              <w:pStyle w:val="af7"/>
              <w:spacing w:line="240" w:lineRule="exact"/>
              <w:rPr>
                <w:sz w:val="18"/>
                <w:szCs w:val="18"/>
              </w:rPr>
            </w:pPr>
            <w:r w:rsidRPr="00174759">
              <w:rPr>
                <w:sz w:val="18"/>
                <w:szCs w:val="18"/>
              </w:rPr>
              <w:t>39.40041111N</w:t>
            </w:r>
          </w:p>
        </w:tc>
        <w:tc>
          <w:tcPr>
            <w:tcW w:w="419" w:type="pct"/>
            <w:tcBorders>
              <w:top w:val="nil"/>
              <w:left w:val="nil"/>
              <w:bottom w:val="single" w:sz="4" w:space="0" w:color="auto"/>
              <w:right w:val="single" w:sz="4" w:space="0" w:color="auto"/>
            </w:tcBorders>
            <w:shd w:val="clear" w:color="auto" w:fill="auto"/>
            <w:noWrap/>
            <w:vAlign w:val="center"/>
            <w:hideMark/>
          </w:tcPr>
          <w:p w14:paraId="351F61AA" w14:textId="77777777" w:rsidR="00D57985" w:rsidRPr="00174759" w:rsidRDefault="00D57985" w:rsidP="00174759">
            <w:pPr>
              <w:pStyle w:val="af7"/>
              <w:spacing w:line="240" w:lineRule="exact"/>
              <w:rPr>
                <w:sz w:val="18"/>
                <w:szCs w:val="18"/>
              </w:rPr>
            </w:pPr>
            <w:r w:rsidRPr="00174759">
              <w:rPr>
                <w:sz w:val="18"/>
                <w:szCs w:val="18"/>
              </w:rPr>
              <w:t>099.42530000E</w:t>
            </w:r>
          </w:p>
        </w:tc>
        <w:tc>
          <w:tcPr>
            <w:tcW w:w="292" w:type="pct"/>
            <w:tcBorders>
              <w:top w:val="nil"/>
              <w:left w:val="nil"/>
              <w:bottom w:val="single" w:sz="4" w:space="0" w:color="auto"/>
              <w:right w:val="single" w:sz="4" w:space="0" w:color="auto"/>
            </w:tcBorders>
            <w:shd w:val="clear" w:color="auto" w:fill="auto"/>
            <w:noWrap/>
            <w:vAlign w:val="center"/>
            <w:hideMark/>
          </w:tcPr>
          <w:p w14:paraId="0FF29159"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7BECDF5"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1DF02CE9" w14:textId="77777777" w:rsidR="00D57985" w:rsidRPr="00174759" w:rsidRDefault="00D57985" w:rsidP="00174759">
            <w:pPr>
              <w:pStyle w:val="af7"/>
              <w:spacing w:line="240" w:lineRule="exact"/>
              <w:rPr>
                <w:sz w:val="18"/>
                <w:szCs w:val="18"/>
              </w:rPr>
            </w:pPr>
            <w:r w:rsidRPr="00174759">
              <w:rPr>
                <w:rFonts w:hint="eastAsia"/>
                <w:sz w:val="18"/>
                <w:szCs w:val="18"/>
              </w:rPr>
              <w:t xml:space="preserve">5.08 </w:t>
            </w:r>
          </w:p>
        </w:tc>
        <w:tc>
          <w:tcPr>
            <w:tcW w:w="238" w:type="pct"/>
            <w:tcBorders>
              <w:top w:val="nil"/>
              <w:left w:val="nil"/>
              <w:bottom w:val="single" w:sz="4" w:space="0" w:color="auto"/>
              <w:right w:val="single" w:sz="4" w:space="0" w:color="auto"/>
            </w:tcBorders>
            <w:shd w:val="clear" w:color="auto" w:fill="auto"/>
            <w:noWrap/>
            <w:vAlign w:val="center"/>
            <w:hideMark/>
          </w:tcPr>
          <w:p w14:paraId="21F7B89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772544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818CBB7"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2A4BF8BC" w14:textId="77777777" w:rsidR="00D57985" w:rsidRPr="00174759" w:rsidRDefault="00D57985" w:rsidP="00174759">
            <w:pPr>
              <w:pStyle w:val="af7"/>
              <w:spacing w:line="240" w:lineRule="exact"/>
              <w:rPr>
                <w:sz w:val="18"/>
                <w:szCs w:val="18"/>
              </w:rPr>
            </w:pPr>
            <w:r w:rsidRPr="00174759">
              <w:rPr>
                <w:rFonts w:hint="eastAsia"/>
                <w:sz w:val="18"/>
                <w:szCs w:val="18"/>
              </w:rPr>
              <w:t xml:space="preserve">4.70 </w:t>
            </w:r>
          </w:p>
        </w:tc>
      </w:tr>
      <w:tr w:rsidR="00174759" w:rsidRPr="00174759" w14:paraId="33E0ED3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6AC6A0" w14:textId="77777777" w:rsidR="00D57985" w:rsidRPr="00174759" w:rsidRDefault="00D57985" w:rsidP="00174759">
            <w:pPr>
              <w:pStyle w:val="af7"/>
              <w:spacing w:line="240" w:lineRule="exact"/>
              <w:rPr>
                <w:sz w:val="18"/>
                <w:szCs w:val="18"/>
              </w:rPr>
            </w:pPr>
            <w:r w:rsidRPr="00174759">
              <w:rPr>
                <w:sz w:val="18"/>
                <w:szCs w:val="18"/>
              </w:rPr>
              <w:t>39</w:t>
            </w:r>
          </w:p>
        </w:tc>
        <w:tc>
          <w:tcPr>
            <w:tcW w:w="184" w:type="pct"/>
            <w:tcBorders>
              <w:top w:val="nil"/>
              <w:left w:val="nil"/>
              <w:bottom w:val="single" w:sz="4" w:space="0" w:color="auto"/>
              <w:right w:val="single" w:sz="4" w:space="0" w:color="auto"/>
            </w:tcBorders>
            <w:shd w:val="clear" w:color="auto" w:fill="auto"/>
            <w:noWrap/>
            <w:vAlign w:val="center"/>
            <w:hideMark/>
          </w:tcPr>
          <w:p w14:paraId="1E52C424" w14:textId="77777777" w:rsidR="00D57985" w:rsidRPr="00174759" w:rsidRDefault="00D57985" w:rsidP="00174759">
            <w:pPr>
              <w:pStyle w:val="af7"/>
              <w:spacing w:line="240" w:lineRule="exact"/>
              <w:rPr>
                <w:sz w:val="18"/>
                <w:szCs w:val="18"/>
              </w:rPr>
            </w:pPr>
            <w:r w:rsidRPr="00174759">
              <w:rPr>
                <w:sz w:val="18"/>
                <w:szCs w:val="18"/>
              </w:rPr>
              <w:t>710</w:t>
            </w:r>
          </w:p>
        </w:tc>
        <w:tc>
          <w:tcPr>
            <w:tcW w:w="1047" w:type="pct"/>
            <w:tcBorders>
              <w:top w:val="nil"/>
              <w:left w:val="nil"/>
              <w:bottom w:val="single" w:sz="4" w:space="0" w:color="auto"/>
              <w:right w:val="single" w:sz="4" w:space="0" w:color="auto"/>
            </w:tcBorders>
            <w:shd w:val="clear" w:color="auto" w:fill="auto"/>
            <w:noWrap/>
            <w:vAlign w:val="center"/>
            <w:hideMark/>
          </w:tcPr>
          <w:p w14:paraId="683B4EA6"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64531A3"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78E134D"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5087700D" w14:textId="77777777" w:rsidR="00D57985" w:rsidRPr="00174759" w:rsidRDefault="00D57985" w:rsidP="00174759">
            <w:pPr>
              <w:pStyle w:val="af7"/>
              <w:spacing w:line="240" w:lineRule="exact"/>
              <w:rPr>
                <w:sz w:val="18"/>
                <w:szCs w:val="18"/>
              </w:rPr>
            </w:pPr>
            <w:r w:rsidRPr="00174759">
              <w:rPr>
                <w:sz w:val="18"/>
                <w:szCs w:val="18"/>
              </w:rPr>
              <w:t>6.74</w:t>
            </w:r>
          </w:p>
        </w:tc>
        <w:tc>
          <w:tcPr>
            <w:tcW w:w="398" w:type="pct"/>
            <w:tcBorders>
              <w:top w:val="nil"/>
              <w:left w:val="nil"/>
              <w:bottom w:val="single" w:sz="4" w:space="0" w:color="auto"/>
              <w:right w:val="single" w:sz="4" w:space="0" w:color="auto"/>
            </w:tcBorders>
            <w:shd w:val="clear" w:color="auto" w:fill="auto"/>
            <w:noWrap/>
            <w:vAlign w:val="center"/>
            <w:hideMark/>
          </w:tcPr>
          <w:p w14:paraId="76E27EF5" w14:textId="77777777" w:rsidR="00D57985" w:rsidRPr="00174759" w:rsidRDefault="00D57985" w:rsidP="00174759">
            <w:pPr>
              <w:pStyle w:val="af7"/>
              <w:spacing w:line="240" w:lineRule="exact"/>
              <w:rPr>
                <w:sz w:val="18"/>
                <w:szCs w:val="18"/>
              </w:rPr>
            </w:pPr>
            <w:r w:rsidRPr="00174759">
              <w:rPr>
                <w:sz w:val="18"/>
                <w:szCs w:val="18"/>
              </w:rPr>
              <w:t>39.39555556N</w:t>
            </w:r>
          </w:p>
        </w:tc>
        <w:tc>
          <w:tcPr>
            <w:tcW w:w="419" w:type="pct"/>
            <w:tcBorders>
              <w:top w:val="nil"/>
              <w:left w:val="nil"/>
              <w:bottom w:val="single" w:sz="4" w:space="0" w:color="auto"/>
              <w:right w:val="single" w:sz="4" w:space="0" w:color="auto"/>
            </w:tcBorders>
            <w:shd w:val="clear" w:color="auto" w:fill="auto"/>
            <w:noWrap/>
            <w:vAlign w:val="center"/>
            <w:hideMark/>
          </w:tcPr>
          <w:p w14:paraId="6A2D6DD8" w14:textId="77777777" w:rsidR="00D57985" w:rsidRPr="00174759" w:rsidRDefault="00D57985" w:rsidP="00174759">
            <w:pPr>
              <w:pStyle w:val="af7"/>
              <w:spacing w:line="240" w:lineRule="exact"/>
              <w:rPr>
                <w:sz w:val="18"/>
                <w:szCs w:val="18"/>
              </w:rPr>
            </w:pPr>
            <w:r w:rsidRPr="00174759">
              <w:rPr>
                <w:sz w:val="18"/>
                <w:szCs w:val="18"/>
              </w:rPr>
              <w:t>099.42361111E</w:t>
            </w:r>
          </w:p>
        </w:tc>
        <w:tc>
          <w:tcPr>
            <w:tcW w:w="292" w:type="pct"/>
            <w:tcBorders>
              <w:top w:val="nil"/>
              <w:left w:val="nil"/>
              <w:bottom w:val="single" w:sz="4" w:space="0" w:color="auto"/>
              <w:right w:val="single" w:sz="4" w:space="0" w:color="auto"/>
            </w:tcBorders>
            <w:shd w:val="clear" w:color="auto" w:fill="auto"/>
            <w:noWrap/>
            <w:vAlign w:val="center"/>
            <w:hideMark/>
          </w:tcPr>
          <w:p w14:paraId="6BDBE696"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E29F0A4"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5A01B000" w14:textId="77777777" w:rsidR="00D57985" w:rsidRPr="00174759" w:rsidRDefault="00D57985" w:rsidP="00174759">
            <w:pPr>
              <w:pStyle w:val="af7"/>
              <w:spacing w:line="240" w:lineRule="exact"/>
              <w:rPr>
                <w:sz w:val="18"/>
                <w:szCs w:val="18"/>
              </w:rPr>
            </w:pPr>
            <w:r w:rsidRPr="00174759">
              <w:rPr>
                <w:rFonts w:hint="eastAsia"/>
                <w:sz w:val="18"/>
                <w:szCs w:val="18"/>
              </w:rPr>
              <w:t xml:space="preserve">6.31 </w:t>
            </w:r>
          </w:p>
        </w:tc>
        <w:tc>
          <w:tcPr>
            <w:tcW w:w="238" w:type="pct"/>
            <w:tcBorders>
              <w:top w:val="nil"/>
              <w:left w:val="nil"/>
              <w:bottom w:val="single" w:sz="4" w:space="0" w:color="auto"/>
              <w:right w:val="single" w:sz="4" w:space="0" w:color="auto"/>
            </w:tcBorders>
            <w:shd w:val="clear" w:color="auto" w:fill="auto"/>
            <w:noWrap/>
            <w:vAlign w:val="center"/>
            <w:hideMark/>
          </w:tcPr>
          <w:p w14:paraId="0DC9C38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05F99A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E9602DE"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1BF8D3C5" w14:textId="77777777" w:rsidR="00D57985" w:rsidRPr="00174759" w:rsidRDefault="00D57985" w:rsidP="00174759">
            <w:pPr>
              <w:pStyle w:val="af7"/>
              <w:spacing w:line="240" w:lineRule="exact"/>
              <w:rPr>
                <w:sz w:val="18"/>
                <w:szCs w:val="18"/>
              </w:rPr>
            </w:pPr>
            <w:r w:rsidRPr="00174759">
              <w:rPr>
                <w:rFonts w:hint="eastAsia"/>
                <w:sz w:val="18"/>
                <w:szCs w:val="18"/>
              </w:rPr>
              <w:t xml:space="preserve">5.84 </w:t>
            </w:r>
          </w:p>
        </w:tc>
      </w:tr>
      <w:tr w:rsidR="00174759" w:rsidRPr="00174759" w14:paraId="384FD14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6F9C0E8" w14:textId="77777777" w:rsidR="00D57985" w:rsidRPr="00174759" w:rsidRDefault="00D57985" w:rsidP="00174759">
            <w:pPr>
              <w:pStyle w:val="af7"/>
              <w:spacing w:line="240" w:lineRule="exact"/>
              <w:rPr>
                <w:sz w:val="18"/>
                <w:szCs w:val="18"/>
              </w:rPr>
            </w:pPr>
            <w:r w:rsidRPr="00174759">
              <w:rPr>
                <w:sz w:val="18"/>
                <w:szCs w:val="18"/>
              </w:rPr>
              <w:t>40</w:t>
            </w:r>
          </w:p>
        </w:tc>
        <w:tc>
          <w:tcPr>
            <w:tcW w:w="184" w:type="pct"/>
            <w:tcBorders>
              <w:top w:val="nil"/>
              <w:left w:val="nil"/>
              <w:bottom w:val="single" w:sz="4" w:space="0" w:color="auto"/>
              <w:right w:val="single" w:sz="4" w:space="0" w:color="auto"/>
            </w:tcBorders>
            <w:shd w:val="clear" w:color="auto" w:fill="auto"/>
            <w:noWrap/>
            <w:vAlign w:val="center"/>
            <w:hideMark/>
          </w:tcPr>
          <w:p w14:paraId="466A6144" w14:textId="77777777" w:rsidR="00D57985" w:rsidRPr="00174759" w:rsidRDefault="00D57985" w:rsidP="00174759">
            <w:pPr>
              <w:pStyle w:val="af7"/>
              <w:spacing w:line="240" w:lineRule="exact"/>
              <w:rPr>
                <w:sz w:val="18"/>
                <w:szCs w:val="18"/>
              </w:rPr>
            </w:pPr>
            <w:r w:rsidRPr="00174759">
              <w:rPr>
                <w:sz w:val="18"/>
                <w:szCs w:val="18"/>
              </w:rPr>
              <w:t>711</w:t>
            </w:r>
          </w:p>
        </w:tc>
        <w:tc>
          <w:tcPr>
            <w:tcW w:w="1047" w:type="pct"/>
            <w:tcBorders>
              <w:top w:val="nil"/>
              <w:left w:val="nil"/>
              <w:bottom w:val="single" w:sz="4" w:space="0" w:color="auto"/>
              <w:right w:val="single" w:sz="4" w:space="0" w:color="auto"/>
            </w:tcBorders>
            <w:shd w:val="clear" w:color="auto" w:fill="auto"/>
            <w:noWrap/>
            <w:vAlign w:val="center"/>
            <w:hideMark/>
          </w:tcPr>
          <w:p w14:paraId="7A225780"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283B5A0"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1DB72CC"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3ACFD460" w14:textId="77777777" w:rsidR="00D57985" w:rsidRPr="00174759" w:rsidRDefault="00D57985" w:rsidP="00174759">
            <w:pPr>
              <w:pStyle w:val="af7"/>
              <w:spacing w:line="240" w:lineRule="exact"/>
              <w:rPr>
                <w:sz w:val="18"/>
                <w:szCs w:val="18"/>
              </w:rPr>
            </w:pPr>
            <w:r w:rsidRPr="00174759">
              <w:rPr>
                <w:sz w:val="18"/>
                <w:szCs w:val="18"/>
              </w:rPr>
              <w:t>4.38</w:t>
            </w:r>
          </w:p>
        </w:tc>
        <w:tc>
          <w:tcPr>
            <w:tcW w:w="398" w:type="pct"/>
            <w:tcBorders>
              <w:top w:val="nil"/>
              <w:left w:val="nil"/>
              <w:bottom w:val="single" w:sz="4" w:space="0" w:color="auto"/>
              <w:right w:val="single" w:sz="4" w:space="0" w:color="auto"/>
            </w:tcBorders>
            <w:shd w:val="clear" w:color="auto" w:fill="auto"/>
            <w:noWrap/>
            <w:vAlign w:val="center"/>
            <w:hideMark/>
          </w:tcPr>
          <w:p w14:paraId="52133FAA" w14:textId="77777777" w:rsidR="00D57985" w:rsidRPr="00174759" w:rsidRDefault="00D57985" w:rsidP="00174759">
            <w:pPr>
              <w:pStyle w:val="af7"/>
              <w:spacing w:line="240" w:lineRule="exact"/>
              <w:rPr>
                <w:sz w:val="18"/>
                <w:szCs w:val="18"/>
              </w:rPr>
            </w:pPr>
            <w:r w:rsidRPr="00174759">
              <w:rPr>
                <w:sz w:val="18"/>
                <w:szCs w:val="18"/>
              </w:rPr>
              <w:t>39.40538889N</w:t>
            </w:r>
          </w:p>
        </w:tc>
        <w:tc>
          <w:tcPr>
            <w:tcW w:w="419" w:type="pct"/>
            <w:tcBorders>
              <w:top w:val="nil"/>
              <w:left w:val="nil"/>
              <w:bottom w:val="single" w:sz="4" w:space="0" w:color="auto"/>
              <w:right w:val="single" w:sz="4" w:space="0" w:color="auto"/>
            </w:tcBorders>
            <w:shd w:val="clear" w:color="auto" w:fill="auto"/>
            <w:noWrap/>
            <w:vAlign w:val="center"/>
            <w:hideMark/>
          </w:tcPr>
          <w:p w14:paraId="477E3FF6" w14:textId="77777777" w:rsidR="00D57985" w:rsidRPr="00174759" w:rsidRDefault="00D57985" w:rsidP="00174759">
            <w:pPr>
              <w:pStyle w:val="af7"/>
              <w:spacing w:line="240" w:lineRule="exact"/>
              <w:rPr>
                <w:sz w:val="18"/>
                <w:szCs w:val="18"/>
              </w:rPr>
            </w:pPr>
            <w:r w:rsidRPr="00174759">
              <w:rPr>
                <w:sz w:val="18"/>
                <w:szCs w:val="18"/>
              </w:rPr>
              <w:t>099.40596944E</w:t>
            </w:r>
          </w:p>
        </w:tc>
        <w:tc>
          <w:tcPr>
            <w:tcW w:w="292" w:type="pct"/>
            <w:tcBorders>
              <w:top w:val="nil"/>
              <w:left w:val="nil"/>
              <w:bottom w:val="single" w:sz="4" w:space="0" w:color="auto"/>
              <w:right w:val="single" w:sz="4" w:space="0" w:color="auto"/>
            </w:tcBorders>
            <w:shd w:val="clear" w:color="auto" w:fill="auto"/>
            <w:noWrap/>
            <w:vAlign w:val="center"/>
            <w:hideMark/>
          </w:tcPr>
          <w:p w14:paraId="5168AD16"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37C51456"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1EA9FDF0" w14:textId="77777777" w:rsidR="00D57985" w:rsidRPr="00174759" w:rsidRDefault="00D57985" w:rsidP="00174759">
            <w:pPr>
              <w:pStyle w:val="af7"/>
              <w:spacing w:line="240" w:lineRule="exact"/>
              <w:rPr>
                <w:sz w:val="18"/>
                <w:szCs w:val="18"/>
              </w:rPr>
            </w:pPr>
            <w:r w:rsidRPr="00174759">
              <w:rPr>
                <w:rFonts w:hint="eastAsia"/>
                <w:sz w:val="18"/>
                <w:szCs w:val="18"/>
              </w:rPr>
              <w:t xml:space="preserve">4.10 </w:t>
            </w:r>
          </w:p>
        </w:tc>
        <w:tc>
          <w:tcPr>
            <w:tcW w:w="238" w:type="pct"/>
            <w:tcBorders>
              <w:top w:val="nil"/>
              <w:left w:val="nil"/>
              <w:bottom w:val="single" w:sz="4" w:space="0" w:color="auto"/>
              <w:right w:val="single" w:sz="4" w:space="0" w:color="auto"/>
            </w:tcBorders>
            <w:shd w:val="clear" w:color="auto" w:fill="auto"/>
            <w:noWrap/>
            <w:vAlign w:val="center"/>
            <w:hideMark/>
          </w:tcPr>
          <w:p w14:paraId="7A7F99B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C3987F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6218092"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1E4E2E38" w14:textId="77777777" w:rsidR="00D57985" w:rsidRPr="00174759" w:rsidRDefault="00D57985" w:rsidP="00174759">
            <w:pPr>
              <w:pStyle w:val="af7"/>
              <w:spacing w:line="240" w:lineRule="exact"/>
              <w:rPr>
                <w:sz w:val="18"/>
                <w:szCs w:val="18"/>
              </w:rPr>
            </w:pPr>
            <w:r w:rsidRPr="00174759">
              <w:rPr>
                <w:rFonts w:hint="eastAsia"/>
                <w:sz w:val="18"/>
                <w:szCs w:val="18"/>
              </w:rPr>
              <w:t xml:space="preserve">3.80 </w:t>
            </w:r>
          </w:p>
        </w:tc>
      </w:tr>
      <w:tr w:rsidR="00174759" w:rsidRPr="00174759" w14:paraId="6F72B95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91BFD02" w14:textId="77777777" w:rsidR="00D57985" w:rsidRPr="00174759" w:rsidRDefault="00D57985" w:rsidP="00174759">
            <w:pPr>
              <w:pStyle w:val="af7"/>
              <w:spacing w:line="240" w:lineRule="exact"/>
              <w:rPr>
                <w:sz w:val="18"/>
                <w:szCs w:val="18"/>
              </w:rPr>
            </w:pPr>
            <w:r w:rsidRPr="00174759">
              <w:rPr>
                <w:sz w:val="18"/>
                <w:szCs w:val="18"/>
              </w:rPr>
              <w:t>41</w:t>
            </w:r>
          </w:p>
        </w:tc>
        <w:tc>
          <w:tcPr>
            <w:tcW w:w="184" w:type="pct"/>
            <w:tcBorders>
              <w:top w:val="nil"/>
              <w:left w:val="nil"/>
              <w:bottom w:val="single" w:sz="4" w:space="0" w:color="auto"/>
              <w:right w:val="single" w:sz="4" w:space="0" w:color="auto"/>
            </w:tcBorders>
            <w:shd w:val="clear" w:color="auto" w:fill="auto"/>
            <w:noWrap/>
            <w:vAlign w:val="center"/>
            <w:hideMark/>
          </w:tcPr>
          <w:p w14:paraId="71C637B9" w14:textId="77777777" w:rsidR="00D57985" w:rsidRPr="00174759" w:rsidRDefault="00D57985" w:rsidP="00174759">
            <w:pPr>
              <w:pStyle w:val="af7"/>
              <w:spacing w:line="240" w:lineRule="exact"/>
              <w:rPr>
                <w:sz w:val="18"/>
                <w:szCs w:val="18"/>
              </w:rPr>
            </w:pPr>
            <w:r w:rsidRPr="00174759">
              <w:rPr>
                <w:sz w:val="18"/>
                <w:szCs w:val="18"/>
              </w:rPr>
              <w:t>712</w:t>
            </w:r>
          </w:p>
        </w:tc>
        <w:tc>
          <w:tcPr>
            <w:tcW w:w="1047" w:type="pct"/>
            <w:tcBorders>
              <w:top w:val="nil"/>
              <w:left w:val="nil"/>
              <w:bottom w:val="single" w:sz="4" w:space="0" w:color="auto"/>
              <w:right w:val="single" w:sz="4" w:space="0" w:color="auto"/>
            </w:tcBorders>
            <w:shd w:val="clear" w:color="auto" w:fill="auto"/>
            <w:noWrap/>
            <w:vAlign w:val="center"/>
            <w:hideMark/>
          </w:tcPr>
          <w:p w14:paraId="5C54BA07"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39718844"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53857DDB"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433A1CA4" w14:textId="77777777" w:rsidR="00D57985" w:rsidRPr="00174759" w:rsidRDefault="00D57985" w:rsidP="00174759">
            <w:pPr>
              <w:pStyle w:val="af7"/>
              <w:spacing w:line="240" w:lineRule="exact"/>
              <w:rPr>
                <w:sz w:val="18"/>
                <w:szCs w:val="18"/>
              </w:rPr>
            </w:pPr>
            <w:r w:rsidRPr="00174759">
              <w:rPr>
                <w:sz w:val="18"/>
                <w:szCs w:val="18"/>
              </w:rPr>
              <w:t>4.47</w:t>
            </w:r>
          </w:p>
        </w:tc>
        <w:tc>
          <w:tcPr>
            <w:tcW w:w="398" w:type="pct"/>
            <w:tcBorders>
              <w:top w:val="nil"/>
              <w:left w:val="nil"/>
              <w:bottom w:val="single" w:sz="4" w:space="0" w:color="auto"/>
              <w:right w:val="single" w:sz="4" w:space="0" w:color="auto"/>
            </w:tcBorders>
            <w:shd w:val="clear" w:color="auto" w:fill="auto"/>
            <w:noWrap/>
            <w:vAlign w:val="center"/>
            <w:hideMark/>
          </w:tcPr>
          <w:p w14:paraId="27699081" w14:textId="77777777" w:rsidR="00D57985" w:rsidRPr="00174759" w:rsidRDefault="00D57985" w:rsidP="00174759">
            <w:pPr>
              <w:pStyle w:val="af7"/>
              <w:spacing w:line="240" w:lineRule="exact"/>
              <w:rPr>
                <w:sz w:val="18"/>
                <w:szCs w:val="18"/>
              </w:rPr>
            </w:pPr>
            <w:r w:rsidRPr="00174759">
              <w:rPr>
                <w:sz w:val="18"/>
                <w:szCs w:val="18"/>
              </w:rPr>
              <w:t>39.40555556N</w:t>
            </w:r>
          </w:p>
        </w:tc>
        <w:tc>
          <w:tcPr>
            <w:tcW w:w="419" w:type="pct"/>
            <w:tcBorders>
              <w:top w:val="nil"/>
              <w:left w:val="nil"/>
              <w:bottom w:val="single" w:sz="4" w:space="0" w:color="auto"/>
              <w:right w:val="single" w:sz="4" w:space="0" w:color="auto"/>
            </w:tcBorders>
            <w:shd w:val="clear" w:color="auto" w:fill="auto"/>
            <w:noWrap/>
            <w:vAlign w:val="center"/>
            <w:hideMark/>
          </w:tcPr>
          <w:p w14:paraId="17D95EEF" w14:textId="77777777" w:rsidR="00D57985" w:rsidRPr="00174759" w:rsidRDefault="00D57985" w:rsidP="00174759">
            <w:pPr>
              <w:pStyle w:val="af7"/>
              <w:spacing w:line="240" w:lineRule="exact"/>
              <w:rPr>
                <w:sz w:val="18"/>
                <w:szCs w:val="18"/>
              </w:rPr>
            </w:pPr>
            <w:r w:rsidRPr="00174759">
              <w:rPr>
                <w:sz w:val="18"/>
                <w:szCs w:val="18"/>
              </w:rPr>
              <w:t>099.40500000E</w:t>
            </w:r>
          </w:p>
        </w:tc>
        <w:tc>
          <w:tcPr>
            <w:tcW w:w="292" w:type="pct"/>
            <w:tcBorders>
              <w:top w:val="nil"/>
              <w:left w:val="nil"/>
              <w:bottom w:val="single" w:sz="4" w:space="0" w:color="auto"/>
              <w:right w:val="single" w:sz="4" w:space="0" w:color="auto"/>
            </w:tcBorders>
            <w:shd w:val="clear" w:color="auto" w:fill="auto"/>
            <w:noWrap/>
            <w:vAlign w:val="center"/>
            <w:hideMark/>
          </w:tcPr>
          <w:p w14:paraId="091BC7E6"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9D08A90"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20607F25" w14:textId="77777777" w:rsidR="00D57985" w:rsidRPr="00174759" w:rsidRDefault="00D57985" w:rsidP="00174759">
            <w:pPr>
              <w:pStyle w:val="af7"/>
              <w:spacing w:line="240" w:lineRule="exact"/>
              <w:rPr>
                <w:sz w:val="18"/>
                <w:szCs w:val="18"/>
              </w:rPr>
            </w:pPr>
            <w:r w:rsidRPr="00174759">
              <w:rPr>
                <w:rFonts w:hint="eastAsia"/>
                <w:sz w:val="18"/>
                <w:szCs w:val="18"/>
              </w:rPr>
              <w:t xml:space="preserve">4.19 </w:t>
            </w:r>
          </w:p>
        </w:tc>
        <w:tc>
          <w:tcPr>
            <w:tcW w:w="238" w:type="pct"/>
            <w:tcBorders>
              <w:top w:val="nil"/>
              <w:left w:val="nil"/>
              <w:bottom w:val="single" w:sz="4" w:space="0" w:color="auto"/>
              <w:right w:val="single" w:sz="4" w:space="0" w:color="auto"/>
            </w:tcBorders>
            <w:shd w:val="clear" w:color="auto" w:fill="auto"/>
            <w:noWrap/>
            <w:vAlign w:val="center"/>
            <w:hideMark/>
          </w:tcPr>
          <w:p w14:paraId="30FA773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3BBA15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0286656"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48EAB6C7" w14:textId="77777777" w:rsidR="00D57985" w:rsidRPr="00174759" w:rsidRDefault="00D57985" w:rsidP="00174759">
            <w:pPr>
              <w:pStyle w:val="af7"/>
              <w:spacing w:line="240" w:lineRule="exact"/>
              <w:rPr>
                <w:sz w:val="18"/>
                <w:szCs w:val="18"/>
              </w:rPr>
            </w:pPr>
            <w:r w:rsidRPr="00174759">
              <w:rPr>
                <w:rFonts w:hint="eastAsia"/>
                <w:sz w:val="18"/>
                <w:szCs w:val="18"/>
              </w:rPr>
              <w:t xml:space="preserve">3.88 </w:t>
            </w:r>
          </w:p>
        </w:tc>
      </w:tr>
      <w:tr w:rsidR="00174759" w:rsidRPr="00174759" w14:paraId="2B562B4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F3D68FF" w14:textId="77777777" w:rsidR="00D57985" w:rsidRPr="00174759" w:rsidRDefault="00D57985" w:rsidP="00174759">
            <w:pPr>
              <w:pStyle w:val="af7"/>
              <w:spacing w:line="240" w:lineRule="exact"/>
              <w:rPr>
                <w:sz w:val="18"/>
                <w:szCs w:val="18"/>
              </w:rPr>
            </w:pPr>
            <w:r w:rsidRPr="00174759">
              <w:rPr>
                <w:sz w:val="18"/>
                <w:szCs w:val="18"/>
              </w:rPr>
              <w:t>42</w:t>
            </w:r>
          </w:p>
        </w:tc>
        <w:tc>
          <w:tcPr>
            <w:tcW w:w="184" w:type="pct"/>
            <w:tcBorders>
              <w:top w:val="nil"/>
              <w:left w:val="nil"/>
              <w:bottom w:val="single" w:sz="4" w:space="0" w:color="auto"/>
              <w:right w:val="single" w:sz="4" w:space="0" w:color="auto"/>
            </w:tcBorders>
            <w:shd w:val="clear" w:color="auto" w:fill="auto"/>
            <w:noWrap/>
            <w:vAlign w:val="center"/>
            <w:hideMark/>
          </w:tcPr>
          <w:p w14:paraId="11F1B437" w14:textId="77777777" w:rsidR="00D57985" w:rsidRPr="00174759" w:rsidRDefault="00D57985" w:rsidP="00174759">
            <w:pPr>
              <w:pStyle w:val="af7"/>
              <w:spacing w:line="240" w:lineRule="exact"/>
              <w:rPr>
                <w:sz w:val="18"/>
                <w:szCs w:val="18"/>
              </w:rPr>
            </w:pPr>
            <w:r w:rsidRPr="00174759">
              <w:rPr>
                <w:sz w:val="18"/>
                <w:szCs w:val="18"/>
              </w:rPr>
              <w:t>713</w:t>
            </w:r>
          </w:p>
        </w:tc>
        <w:tc>
          <w:tcPr>
            <w:tcW w:w="1047" w:type="pct"/>
            <w:tcBorders>
              <w:top w:val="nil"/>
              <w:left w:val="nil"/>
              <w:bottom w:val="single" w:sz="4" w:space="0" w:color="auto"/>
              <w:right w:val="single" w:sz="4" w:space="0" w:color="auto"/>
            </w:tcBorders>
            <w:shd w:val="clear" w:color="auto" w:fill="auto"/>
            <w:noWrap/>
            <w:vAlign w:val="center"/>
            <w:hideMark/>
          </w:tcPr>
          <w:p w14:paraId="009B5097"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16F6395"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094C23D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907FD2B" w14:textId="77777777" w:rsidR="00D57985" w:rsidRPr="00174759" w:rsidRDefault="00D57985" w:rsidP="00174759">
            <w:pPr>
              <w:pStyle w:val="af7"/>
              <w:spacing w:line="240" w:lineRule="exact"/>
              <w:rPr>
                <w:sz w:val="18"/>
                <w:szCs w:val="18"/>
              </w:rPr>
            </w:pPr>
            <w:r w:rsidRPr="00174759">
              <w:rPr>
                <w:sz w:val="18"/>
                <w:szCs w:val="18"/>
              </w:rPr>
              <w:t>6.02</w:t>
            </w:r>
          </w:p>
        </w:tc>
        <w:tc>
          <w:tcPr>
            <w:tcW w:w="398" w:type="pct"/>
            <w:tcBorders>
              <w:top w:val="nil"/>
              <w:left w:val="nil"/>
              <w:bottom w:val="single" w:sz="4" w:space="0" w:color="auto"/>
              <w:right w:val="single" w:sz="4" w:space="0" w:color="auto"/>
            </w:tcBorders>
            <w:shd w:val="clear" w:color="auto" w:fill="auto"/>
            <w:noWrap/>
            <w:vAlign w:val="center"/>
            <w:hideMark/>
          </w:tcPr>
          <w:p w14:paraId="52884372" w14:textId="77777777" w:rsidR="00D57985" w:rsidRPr="00174759" w:rsidRDefault="00D57985" w:rsidP="00174759">
            <w:pPr>
              <w:pStyle w:val="af7"/>
              <w:spacing w:line="240" w:lineRule="exact"/>
              <w:rPr>
                <w:sz w:val="18"/>
                <w:szCs w:val="18"/>
              </w:rPr>
            </w:pPr>
            <w:r w:rsidRPr="00174759">
              <w:rPr>
                <w:sz w:val="18"/>
                <w:szCs w:val="18"/>
              </w:rPr>
              <w:t>39.39611111N</w:t>
            </w:r>
          </w:p>
        </w:tc>
        <w:tc>
          <w:tcPr>
            <w:tcW w:w="419" w:type="pct"/>
            <w:tcBorders>
              <w:top w:val="nil"/>
              <w:left w:val="nil"/>
              <w:bottom w:val="single" w:sz="4" w:space="0" w:color="auto"/>
              <w:right w:val="single" w:sz="4" w:space="0" w:color="auto"/>
            </w:tcBorders>
            <w:shd w:val="clear" w:color="auto" w:fill="auto"/>
            <w:noWrap/>
            <w:vAlign w:val="center"/>
            <w:hideMark/>
          </w:tcPr>
          <w:p w14:paraId="50904AAC" w14:textId="77777777" w:rsidR="00D57985" w:rsidRPr="00174759" w:rsidRDefault="00D57985" w:rsidP="00174759">
            <w:pPr>
              <w:pStyle w:val="af7"/>
              <w:spacing w:line="240" w:lineRule="exact"/>
              <w:rPr>
                <w:sz w:val="18"/>
                <w:szCs w:val="18"/>
              </w:rPr>
            </w:pPr>
            <w:r w:rsidRPr="00174759">
              <w:rPr>
                <w:sz w:val="18"/>
                <w:szCs w:val="18"/>
              </w:rPr>
              <w:t>099.41666667E</w:t>
            </w:r>
          </w:p>
        </w:tc>
        <w:tc>
          <w:tcPr>
            <w:tcW w:w="292" w:type="pct"/>
            <w:tcBorders>
              <w:top w:val="nil"/>
              <w:left w:val="nil"/>
              <w:bottom w:val="single" w:sz="4" w:space="0" w:color="auto"/>
              <w:right w:val="single" w:sz="4" w:space="0" w:color="auto"/>
            </w:tcBorders>
            <w:shd w:val="clear" w:color="auto" w:fill="auto"/>
            <w:noWrap/>
            <w:vAlign w:val="center"/>
            <w:hideMark/>
          </w:tcPr>
          <w:p w14:paraId="4A8D95A8"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34B31A76"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252" w:type="pct"/>
            <w:tcBorders>
              <w:top w:val="nil"/>
              <w:left w:val="nil"/>
              <w:bottom w:val="single" w:sz="4" w:space="0" w:color="auto"/>
              <w:right w:val="single" w:sz="4" w:space="0" w:color="auto"/>
            </w:tcBorders>
            <w:shd w:val="clear" w:color="auto" w:fill="auto"/>
            <w:noWrap/>
            <w:vAlign w:val="center"/>
            <w:hideMark/>
          </w:tcPr>
          <w:p w14:paraId="560ADED5" w14:textId="77777777" w:rsidR="00D57985" w:rsidRPr="00174759" w:rsidRDefault="00D57985" w:rsidP="00174759">
            <w:pPr>
              <w:pStyle w:val="af7"/>
              <w:spacing w:line="240" w:lineRule="exact"/>
              <w:rPr>
                <w:sz w:val="18"/>
                <w:szCs w:val="18"/>
              </w:rPr>
            </w:pPr>
            <w:r w:rsidRPr="00174759">
              <w:rPr>
                <w:rFonts w:hint="eastAsia"/>
                <w:sz w:val="18"/>
                <w:szCs w:val="18"/>
              </w:rPr>
              <w:t xml:space="preserve">5.64 </w:t>
            </w:r>
          </w:p>
        </w:tc>
        <w:tc>
          <w:tcPr>
            <w:tcW w:w="238" w:type="pct"/>
            <w:tcBorders>
              <w:top w:val="nil"/>
              <w:left w:val="nil"/>
              <w:bottom w:val="single" w:sz="4" w:space="0" w:color="auto"/>
              <w:right w:val="single" w:sz="4" w:space="0" w:color="auto"/>
            </w:tcBorders>
            <w:shd w:val="clear" w:color="auto" w:fill="auto"/>
            <w:noWrap/>
            <w:vAlign w:val="center"/>
            <w:hideMark/>
          </w:tcPr>
          <w:p w14:paraId="7A13738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74426A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C8BFDC7"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5193BA12" w14:textId="77777777" w:rsidR="00D57985" w:rsidRPr="00174759" w:rsidRDefault="00D57985" w:rsidP="00174759">
            <w:pPr>
              <w:pStyle w:val="af7"/>
              <w:spacing w:line="240" w:lineRule="exact"/>
              <w:rPr>
                <w:sz w:val="18"/>
                <w:szCs w:val="18"/>
              </w:rPr>
            </w:pPr>
            <w:r w:rsidRPr="00174759">
              <w:rPr>
                <w:rFonts w:hint="eastAsia"/>
                <w:sz w:val="18"/>
                <w:szCs w:val="18"/>
              </w:rPr>
              <w:t xml:space="preserve">5.22 </w:t>
            </w:r>
          </w:p>
        </w:tc>
      </w:tr>
      <w:tr w:rsidR="00174759" w:rsidRPr="00174759" w14:paraId="37F5B55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C6AAAB" w14:textId="77777777" w:rsidR="00D57985" w:rsidRPr="00174759" w:rsidRDefault="00D57985" w:rsidP="00174759">
            <w:pPr>
              <w:pStyle w:val="af7"/>
              <w:spacing w:line="240" w:lineRule="exact"/>
              <w:rPr>
                <w:sz w:val="18"/>
                <w:szCs w:val="18"/>
              </w:rPr>
            </w:pPr>
            <w:r w:rsidRPr="00174759">
              <w:rPr>
                <w:sz w:val="18"/>
                <w:szCs w:val="18"/>
              </w:rPr>
              <w:t>43</w:t>
            </w:r>
          </w:p>
        </w:tc>
        <w:tc>
          <w:tcPr>
            <w:tcW w:w="184" w:type="pct"/>
            <w:tcBorders>
              <w:top w:val="nil"/>
              <w:left w:val="nil"/>
              <w:bottom w:val="single" w:sz="4" w:space="0" w:color="auto"/>
              <w:right w:val="single" w:sz="4" w:space="0" w:color="auto"/>
            </w:tcBorders>
            <w:shd w:val="clear" w:color="auto" w:fill="auto"/>
            <w:noWrap/>
            <w:vAlign w:val="center"/>
            <w:hideMark/>
          </w:tcPr>
          <w:p w14:paraId="178E293B" w14:textId="77777777" w:rsidR="00D57985" w:rsidRPr="00174759" w:rsidRDefault="00D57985" w:rsidP="00174759">
            <w:pPr>
              <w:pStyle w:val="af7"/>
              <w:spacing w:line="240" w:lineRule="exact"/>
              <w:rPr>
                <w:sz w:val="18"/>
                <w:szCs w:val="18"/>
              </w:rPr>
            </w:pPr>
            <w:r w:rsidRPr="00174759">
              <w:rPr>
                <w:sz w:val="18"/>
                <w:szCs w:val="18"/>
              </w:rPr>
              <w:t>714</w:t>
            </w:r>
          </w:p>
        </w:tc>
        <w:tc>
          <w:tcPr>
            <w:tcW w:w="1047" w:type="pct"/>
            <w:tcBorders>
              <w:top w:val="nil"/>
              <w:left w:val="nil"/>
              <w:bottom w:val="single" w:sz="4" w:space="0" w:color="auto"/>
              <w:right w:val="single" w:sz="4" w:space="0" w:color="auto"/>
            </w:tcBorders>
            <w:shd w:val="clear" w:color="auto" w:fill="auto"/>
            <w:noWrap/>
            <w:vAlign w:val="center"/>
            <w:hideMark/>
          </w:tcPr>
          <w:p w14:paraId="43D07E5F"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308CD65C"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260844B7"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2640EA49" w14:textId="77777777" w:rsidR="00D57985" w:rsidRPr="00174759" w:rsidRDefault="00D57985" w:rsidP="00174759">
            <w:pPr>
              <w:pStyle w:val="af7"/>
              <w:spacing w:line="240" w:lineRule="exact"/>
              <w:rPr>
                <w:sz w:val="18"/>
                <w:szCs w:val="18"/>
              </w:rPr>
            </w:pPr>
            <w:r w:rsidRPr="00174759">
              <w:rPr>
                <w:sz w:val="18"/>
                <w:szCs w:val="18"/>
              </w:rPr>
              <w:t>6.93</w:t>
            </w:r>
          </w:p>
        </w:tc>
        <w:tc>
          <w:tcPr>
            <w:tcW w:w="398" w:type="pct"/>
            <w:tcBorders>
              <w:top w:val="nil"/>
              <w:left w:val="nil"/>
              <w:bottom w:val="single" w:sz="4" w:space="0" w:color="auto"/>
              <w:right w:val="single" w:sz="4" w:space="0" w:color="auto"/>
            </w:tcBorders>
            <w:shd w:val="clear" w:color="auto" w:fill="auto"/>
            <w:noWrap/>
            <w:vAlign w:val="center"/>
            <w:hideMark/>
          </w:tcPr>
          <w:p w14:paraId="2368C924" w14:textId="77777777" w:rsidR="00D57985" w:rsidRPr="00174759" w:rsidRDefault="00D57985" w:rsidP="00174759">
            <w:pPr>
              <w:pStyle w:val="af7"/>
              <w:spacing w:line="240" w:lineRule="exact"/>
              <w:rPr>
                <w:sz w:val="18"/>
                <w:szCs w:val="18"/>
              </w:rPr>
            </w:pPr>
            <w:r w:rsidRPr="00174759">
              <w:rPr>
                <w:sz w:val="18"/>
                <w:szCs w:val="18"/>
              </w:rPr>
              <w:t>39.39583333N</w:t>
            </w:r>
          </w:p>
        </w:tc>
        <w:tc>
          <w:tcPr>
            <w:tcW w:w="419" w:type="pct"/>
            <w:tcBorders>
              <w:top w:val="nil"/>
              <w:left w:val="nil"/>
              <w:bottom w:val="single" w:sz="4" w:space="0" w:color="auto"/>
              <w:right w:val="single" w:sz="4" w:space="0" w:color="auto"/>
            </w:tcBorders>
            <w:shd w:val="clear" w:color="auto" w:fill="auto"/>
            <w:noWrap/>
            <w:vAlign w:val="center"/>
            <w:hideMark/>
          </w:tcPr>
          <w:p w14:paraId="05F91CA9" w14:textId="77777777" w:rsidR="00D57985" w:rsidRPr="00174759" w:rsidRDefault="00D57985" w:rsidP="00174759">
            <w:pPr>
              <w:pStyle w:val="af7"/>
              <w:spacing w:line="240" w:lineRule="exact"/>
              <w:rPr>
                <w:sz w:val="18"/>
                <w:szCs w:val="18"/>
              </w:rPr>
            </w:pPr>
            <w:r w:rsidRPr="00174759">
              <w:rPr>
                <w:sz w:val="18"/>
                <w:szCs w:val="18"/>
              </w:rPr>
              <w:t>099.41944444E</w:t>
            </w:r>
          </w:p>
        </w:tc>
        <w:tc>
          <w:tcPr>
            <w:tcW w:w="292" w:type="pct"/>
            <w:tcBorders>
              <w:top w:val="nil"/>
              <w:left w:val="nil"/>
              <w:bottom w:val="single" w:sz="4" w:space="0" w:color="auto"/>
              <w:right w:val="single" w:sz="4" w:space="0" w:color="auto"/>
            </w:tcBorders>
            <w:shd w:val="clear" w:color="auto" w:fill="auto"/>
            <w:noWrap/>
            <w:vAlign w:val="center"/>
            <w:hideMark/>
          </w:tcPr>
          <w:p w14:paraId="40CD23CF"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18E3A0AE"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6F97FCF0" w14:textId="77777777" w:rsidR="00D57985" w:rsidRPr="00174759" w:rsidRDefault="00D57985" w:rsidP="00174759">
            <w:pPr>
              <w:pStyle w:val="af7"/>
              <w:spacing w:line="240" w:lineRule="exact"/>
              <w:rPr>
                <w:sz w:val="18"/>
                <w:szCs w:val="18"/>
              </w:rPr>
            </w:pPr>
            <w:r w:rsidRPr="00174759">
              <w:rPr>
                <w:rFonts w:hint="eastAsia"/>
                <w:sz w:val="18"/>
                <w:szCs w:val="18"/>
              </w:rPr>
              <w:t xml:space="preserve">6.49 </w:t>
            </w:r>
          </w:p>
        </w:tc>
        <w:tc>
          <w:tcPr>
            <w:tcW w:w="238" w:type="pct"/>
            <w:tcBorders>
              <w:top w:val="nil"/>
              <w:left w:val="nil"/>
              <w:bottom w:val="single" w:sz="4" w:space="0" w:color="auto"/>
              <w:right w:val="single" w:sz="4" w:space="0" w:color="auto"/>
            </w:tcBorders>
            <w:shd w:val="clear" w:color="auto" w:fill="auto"/>
            <w:noWrap/>
            <w:vAlign w:val="center"/>
            <w:hideMark/>
          </w:tcPr>
          <w:p w14:paraId="34CF793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66976A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6FA2921"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2608BADF" w14:textId="77777777" w:rsidR="00D57985" w:rsidRPr="00174759" w:rsidRDefault="00D57985" w:rsidP="00174759">
            <w:pPr>
              <w:pStyle w:val="af7"/>
              <w:spacing w:line="240" w:lineRule="exact"/>
              <w:rPr>
                <w:sz w:val="18"/>
                <w:szCs w:val="18"/>
              </w:rPr>
            </w:pPr>
            <w:r w:rsidRPr="00174759">
              <w:rPr>
                <w:rFonts w:hint="eastAsia"/>
                <w:sz w:val="18"/>
                <w:szCs w:val="18"/>
              </w:rPr>
              <w:t xml:space="preserve">6.01 </w:t>
            </w:r>
          </w:p>
        </w:tc>
      </w:tr>
      <w:tr w:rsidR="00174759" w:rsidRPr="00174759" w14:paraId="7212E4C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83B54AC" w14:textId="77777777" w:rsidR="00D57985" w:rsidRPr="00174759" w:rsidRDefault="00D57985" w:rsidP="00174759">
            <w:pPr>
              <w:pStyle w:val="af7"/>
              <w:spacing w:line="240" w:lineRule="exact"/>
              <w:rPr>
                <w:sz w:val="18"/>
                <w:szCs w:val="18"/>
              </w:rPr>
            </w:pPr>
            <w:r w:rsidRPr="00174759">
              <w:rPr>
                <w:sz w:val="18"/>
                <w:szCs w:val="18"/>
              </w:rPr>
              <w:t>44</w:t>
            </w:r>
          </w:p>
        </w:tc>
        <w:tc>
          <w:tcPr>
            <w:tcW w:w="184" w:type="pct"/>
            <w:tcBorders>
              <w:top w:val="nil"/>
              <w:left w:val="nil"/>
              <w:bottom w:val="single" w:sz="4" w:space="0" w:color="auto"/>
              <w:right w:val="single" w:sz="4" w:space="0" w:color="auto"/>
            </w:tcBorders>
            <w:shd w:val="clear" w:color="auto" w:fill="auto"/>
            <w:noWrap/>
            <w:vAlign w:val="center"/>
            <w:hideMark/>
          </w:tcPr>
          <w:p w14:paraId="472C4AE9" w14:textId="77777777" w:rsidR="00D57985" w:rsidRPr="00174759" w:rsidRDefault="00D57985" w:rsidP="00174759">
            <w:pPr>
              <w:pStyle w:val="af7"/>
              <w:spacing w:line="240" w:lineRule="exact"/>
              <w:rPr>
                <w:sz w:val="18"/>
                <w:szCs w:val="18"/>
              </w:rPr>
            </w:pPr>
            <w:r w:rsidRPr="00174759">
              <w:rPr>
                <w:sz w:val="18"/>
                <w:szCs w:val="18"/>
              </w:rPr>
              <w:t>715</w:t>
            </w:r>
          </w:p>
        </w:tc>
        <w:tc>
          <w:tcPr>
            <w:tcW w:w="1047" w:type="pct"/>
            <w:tcBorders>
              <w:top w:val="nil"/>
              <w:left w:val="nil"/>
              <w:bottom w:val="single" w:sz="4" w:space="0" w:color="auto"/>
              <w:right w:val="single" w:sz="4" w:space="0" w:color="auto"/>
            </w:tcBorders>
            <w:shd w:val="clear" w:color="auto" w:fill="auto"/>
            <w:noWrap/>
            <w:vAlign w:val="center"/>
            <w:hideMark/>
          </w:tcPr>
          <w:p w14:paraId="0942B33A"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5EE25EBB"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2D5921A6"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4F6C9E7E" w14:textId="77777777" w:rsidR="00D57985" w:rsidRPr="00174759" w:rsidRDefault="00D57985" w:rsidP="00174759">
            <w:pPr>
              <w:pStyle w:val="af7"/>
              <w:spacing w:line="240" w:lineRule="exact"/>
              <w:rPr>
                <w:sz w:val="18"/>
                <w:szCs w:val="18"/>
              </w:rPr>
            </w:pPr>
            <w:r w:rsidRPr="00174759">
              <w:rPr>
                <w:sz w:val="18"/>
                <w:szCs w:val="18"/>
              </w:rPr>
              <w:t>5.89</w:t>
            </w:r>
          </w:p>
        </w:tc>
        <w:tc>
          <w:tcPr>
            <w:tcW w:w="398" w:type="pct"/>
            <w:tcBorders>
              <w:top w:val="nil"/>
              <w:left w:val="nil"/>
              <w:bottom w:val="single" w:sz="4" w:space="0" w:color="auto"/>
              <w:right w:val="single" w:sz="4" w:space="0" w:color="auto"/>
            </w:tcBorders>
            <w:shd w:val="clear" w:color="auto" w:fill="auto"/>
            <w:noWrap/>
            <w:vAlign w:val="center"/>
            <w:hideMark/>
          </w:tcPr>
          <w:p w14:paraId="150922AA" w14:textId="77777777" w:rsidR="00D57985" w:rsidRPr="00174759" w:rsidRDefault="00D57985" w:rsidP="00174759">
            <w:pPr>
              <w:pStyle w:val="af7"/>
              <w:spacing w:line="240" w:lineRule="exact"/>
              <w:rPr>
                <w:sz w:val="18"/>
                <w:szCs w:val="18"/>
              </w:rPr>
            </w:pPr>
            <w:r w:rsidRPr="00174759">
              <w:rPr>
                <w:sz w:val="18"/>
                <w:szCs w:val="18"/>
              </w:rPr>
              <w:t>39.39416667N</w:t>
            </w:r>
          </w:p>
        </w:tc>
        <w:tc>
          <w:tcPr>
            <w:tcW w:w="419" w:type="pct"/>
            <w:tcBorders>
              <w:top w:val="nil"/>
              <w:left w:val="nil"/>
              <w:bottom w:val="single" w:sz="4" w:space="0" w:color="auto"/>
              <w:right w:val="single" w:sz="4" w:space="0" w:color="auto"/>
            </w:tcBorders>
            <w:shd w:val="clear" w:color="auto" w:fill="auto"/>
            <w:noWrap/>
            <w:vAlign w:val="center"/>
            <w:hideMark/>
          </w:tcPr>
          <w:p w14:paraId="1A8393E6" w14:textId="77777777" w:rsidR="00D57985" w:rsidRPr="00174759" w:rsidRDefault="00D57985" w:rsidP="00174759">
            <w:pPr>
              <w:pStyle w:val="af7"/>
              <w:spacing w:line="240" w:lineRule="exact"/>
              <w:rPr>
                <w:sz w:val="18"/>
                <w:szCs w:val="18"/>
              </w:rPr>
            </w:pPr>
            <w:r w:rsidRPr="00174759">
              <w:rPr>
                <w:sz w:val="18"/>
                <w:szCs w:val="18"/>
              </w:rPr>
              <w:t>099.42194444E</w:t>
            </w:r>
          </w:p>
        </w:tc>
        <w:tc>
          <w:tcPr>
            <w:tcW w:w="292" w:type="pct"/>
            <w:tcBorders>
              <w:top w:val="nil"/>
              <w:left w:val="nil"/>
              <w:bottom w:val="single" w:sz="4" w:space="0" w:color="auto"/>
              <w:right w:val="single" w:sz="4" w:space="0" w:color="auto"/>
            </w:tcBorders>
            <w:shd w:val="clear" w:color="auto" w:fill="auto"/>
            <w:noWrap/>
            <w:vAlign w:val="center"/>
            <w:hideMark/>
          </w:tcPr>
          <w:p w14:paraId="44CDA49D"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030EE82"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103AB20B" w14:textId="77777777" w:rsidR="00D57985" w:rsidRPr="00174759" w:rsidRDefault="00D57985" w:rsidP="00174759">
            <w:pPr>
              <w:pStyle w:val="af7"/>
              <w:spacing w:line="240" w:lineRule="exact"/>
              <w:rPr>
                <w:sz w:val="18"/>
                <w:szCs w:val="18"/>
              </w:rPr>
            </w:pPr>
            <w:r w:rsidRPr="00174759">
              <w:rPr>
                <w:rFonts w:hint="eastAsia"/>
                <w:sz w:val="18"/>
                <w:szCs w:val="18"/>
              </w:rPr>
              <w:t xml:space="preserve">5.52 </w:t>
            </w:r>
          </w:p>
        </w:tc>
        <w:tc>
          <w:tcPr>
            <w:tcW w:w="238" w:type="pct"/>
            <w:tcBorders>
              <w:top w:val="nil"/>
              <w:left w:val="nil"/>
              <w:bottom w:val="single" w:sz="4" w:space="0" w:color="auto"/>
              <w:right w:val="single" w:sz="4" w:space="0" w:color="auto"/>
            </w:tcBorders>
            <w:shd w:val="clear" w:color="auto" w:fill="auto"/>
            <w:noWrap/>
            <w:vAlign w:val="center"/>
            <w:hideMark/>
          </w:tcPr>
          <w:p w14:paraId="36CD080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2BA62B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36AD735"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64CEF17B" w14:textId="77777777" w:rsidR="00D57985" w:rsidRPr="00174759" w:rsidRDefault="00D57985" w:rsidP="00174759">
            <w:pPr>
              <w:pStyle w:val="af7"/>
              <w:spacing w:line="240" w:lineRule="exact"/>
              <w:rPr>
                <w:sz w:val="18"/>
                <w:szCs w:val="18"/>
              </w:rPr>
            </w:pPr>
            <w:r w:rsidRPr="00174759">
              <w:rPr>
                <w:rFonts w:hint="eastAsia"/>
                <w:sz w:val="18"/>
                <w:szCs w:val="18"/>
              </w:rPr>
              <w:t xml:space="preserve">5.11 </w:t>
            </w:r>
          </w:p>
        </w:tc>
      </w:tr>
      <w:tr w:rsidR="00174759" w:rsidRPr="00174759" w14:paraId="04C6088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9E0ACF8" w14:textId="77777777" w:rsidR="00D57985" w:rsidRPr="00174759" w:rsidRDefault="00D57985" w:rsidP="00174759">
            <w:pPr>
              <w:pStyle w:val="af7"/>
              <w:spacing w:line="240" w:lineRule="exact"/>
              <w:rPr>
                <w:sz w:val="18"/>
                <w:szCs w:val="18"/>
              </w:rPr>
            </w:pPr>
            <w:r w:rsidRPr="00174759">
              <w:rPr>
                <w:sz w:val="18"/>
                <w:szCs w:val="18"/>
              </w:rPr>
              <w:t>45</w:t>
            </w:r>
          </w:p>
        </w:tc>
        <w:tc>
          <w:tcPr>
            <w:tcW w:w="184" w:type="pct"/>
            <w:tcBorders>
              <w:top w:val="nil"/>
              <w:left w:val="nil"/>
              <w:bottom w:val="single" w:sz="4" w:space="0" w:color="auto"/>
              <w:right w:val="single" w:sz="4" w:space="0" w:color="auto"/>
            </w:tcBorders>
            <w:shd w:val="clear" w:color="auto" w:fill="auto"/>
            <w:noWrap/>
            <w:vAlign w:val="center"/>
            <w:hideMark/>
          </w:tcPr>
          <w:p w14:paraId="1B5882EF" w14:textId="77777777" w:rsidR="00D57985" w:rsidRPr="00174759" w:rsidRDefault="00D57985" w:rsidP="00174759">
            <w:pPr>
              <w:pStyle w:val="af7"/>
              <w:spacing w:line="240" w:lineRule="exact"/>
              <w:rPr>
                <w:sz w:val="18"/>
                <w:szCs w:val="18"/>
              </w:rPr>
            </w:pPr>
            <w:r w:rsidRPr="00174759">
              <w:rPr>
                <w:sz w:val="18"/>
                <w:szCs w:val="18"/>
              </w:rPr>
              <w:t>716</w:t>
            </w:r>
          </w:p>
        </w:tc>
        <w:tc>
          <w:tcPr>
            <w:tcW w:w="1047" w:type="pct"/>
            <w:tcBorders>
              <w:top w:val="nil"/>
              <w:left w:val="nil"/>
              <w:bottom w:val="single" w:sz="4" w:space="0" w:color="auto"/>
              <w:right w:val="single" w:sz="4" w:space="0" w:color="auto"/>
            </w:tcBorders>
            <w:shd w:val="clear" w:color="auto" w:fill="auto"/>
            <w:noWrap/>
            <w:vAlign w:val="center"/>
            <w:hideMark/>
          </w:tcPr>
          <w:p w14:paraId="2DA3C053"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E15FE26"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2CC3FB61"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758F9093" w14:textId="77777777" w:rsidR="00D57985" w:rsidRPr="00174759" w:rsidRDefault="00D57985" w:rsidP="00174759">
            <w:pPr>
              <w:pStyle w:val="af7"/>
              <w:spacing w:line="240" w:lineRule="exact"/>
              <w:rPr>
                <w:sz w:val="18"/>
                <w:szCs w:val="18"/>
              </w:rPr>
            </w:pPr>
            <w:r w:rsidRPr="00174759">
              <w:rPr>
                <w:sz w:val="18"/>
                <w:szCs w:val="18"/>
              </w:rPr>
              <w:t>7.37</w:t>
            </w:r>
          </w:p>
        </w:tc>
        <w:tc>
          <w:tcPr>
            <w:tcW w:w="398" w:type="pct"/>
            <w:tcBorders>
              <w:top w:val="nil"/>
              <w:left w:val="nil"/>
              <w:bottom w:val="single" w:sz="4" w:space="0" w:color="auto"/>
              <w:right w:val="single" w:sz="4" w:space="0" w:color="auto"/>
            </w:tcBorders>
            <w:shd w:val="clear" w:color="auto" w:fill="auto"/>
            <w:noWrap/>
            <w:vAlign w:val="center"/>
            <w:hideMark/>
          </w:tcPr>
          <w:p w14:paraId="1FAA5D87" w14:textId="77777777" w:rsidR="00D57985" w:rsidRPr="00174759" w:rsidRDefault="00D57985" w:rsidP="00174759">
            <w:pPr>
              <w:pStyle w:val="af7"/>
              <w:spacing w:line="240" w:lineRule="exact"/>
              <w:rPr>
                <w:sz w:val="18"/>
                <w:szCs w:val="18"/>
              </w:rPr>
            </w:pPr>
            <w:r w:rsidRPr="00174759">
              <w:rPr>
                <w:sz w:val="18"/>
                <w:szCs w:val="18"/>
              </w:rPr>
              <w:t>39.39528889N</w:t>
            </w:r>
          </w:p>
        </w:tc>
        <w:tc>
          <w:tcPr>
            <w:tcW w:w="419" w:type="pct"/>
            <w:tcBorders>
              <w:top w:val="nil"/>
              <w:left w:val="nil"/>
              <w:bottom w:val="single" w:sz="4" w:space="0" w:color="auto"/>
              <w:right w:val="single" w:sz="4" w:space="0" w:color="auto"/>
            </w:tcBorders>
            <w:shd w:val="clear" w:color="auto" w:fill="auto"/>
            <w:noWrap/>
            <w:vAlign w:val="center"/>
            <w:hideMark/>
          </w:tcPr>
          <w:p w14:paraId="65D2BCE9" w14:textId="77777777" w:rsidR="00D57985" w:rsidRPr="00174759" w:rsidRDefault="00D57985" w:rsidP="00174759">
            <w:pPr>
              <w:pStyle w:val="af7"/>
              <w:spacing w:line="240" w:lineRule="exact"/>
              <w:rPr>
                <w:sz w:val="18"/>
                <w:szCs w:val="18"/>
              </w:rPr>
            </w:pPr>
            <w:r w:rsidRPr="00174759">
              <w:rPr>
                <w:sz w:val="18"/>
                <w:szCs w:val="18"/>
              </w:rPr>
              <w:t>099.42876944E</w:t>
            </w:r>
          </w:p>
        </w:tc>
        <w:tc>
          <w:tcPr>
            <w:tcW w:w="292" w:type="pct"/>
            <w:tcBorders>
              <w:top w:val="nil"/>
              <w:left w:val="nil"/>
              <w:bottom w:val="single" w:sz="4" w:space="0" w:color="auto"/>
              <w:right w:val="single" w:sz="4" w:space="0" w:color="auto"/>
            </w:tcBorders>
            <w:shd w:val="clear" w:color="auto" w:fill="auto"/>
            <w:noWrap/>
            <w:vAlign w:val="center"/>
            <w:hideMark/>
          </w:tcPr>
          <w:p w14:paraId="60A631AD"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2CC9D6D"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5EC047CC" w14:textId="77777777" w:rsidR="00D57985" w:rsidRPr="00174759" w:rsidRDefault="00D57985" w:rsidP="00174759">
            <w:pPr>
              <w:pStyle w:val="af7"/>
              <w:spacing w:line="240" w:lineRule="exact"/>
              <w:rPr>
                <w:sz w:val="18"/>
                <w:szCs w:val="18"/>
              </w:rPr>
            </w:pPr>
            <w:r w:rsidRPr="00174759">
              <w:rPr>
                <w:rFonts w:hint="eastAsia"/>
                <w:sz w:val="18"/>
                <w:szCs w:val="18"/>
              </w:rPr>
              <w:t xml:space="preserve">6.90 </w:t>
            </w:r>
          </w:p>
        </w:tc>
        <w:tc>
          <w:tcPr>
            <w:tcW w:w="238" w:type="pct"/>
            <w:tcBorders>
              <w:top w:val="nil"/>
              <w:left w:val="nil"/>
              <w:bottom w:val="single" w:sz="4" w:space="0" w:color="auto"/>
              <w:right w:val="single" w:sz="4" w:space="0" w:color="auto"/>
            </w:tcBorders>
            <w:shd w:val="clear" w:color="auto" w:fill="auto"/>
            <w:noWrap/>
            <w:vAlign w:val="center"/>
            <w:hideMark/>
          </w:tcPr>
          <w:p w14:paraId="118F37D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E5E586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4720F5B"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329" w:type="pct"/>
            <w:tcBorders>
              <w:top w:val="nil"/>
              <w:left w:val="nil"/>
              <w:bottom w:val="single" w:sz="4" w:space="0" w:color="auto"/>
              <w:right w:val="single" w:sz="4" w:space="0" w:color="auto"/>
            </w:tcBorders>
            <w:shd w:val="clear" w:color="auto" w:fill="auto"/>
            <w:noWrap/>
            <w:vAlign w:val="center"/>
            <w:hideMark/>
          </w:tcPr>
          <w:p w14:paraId="66C3E8C7" w14:textId="77777777" w:rsidR="00D57985" w:rsidRPr="00174759" w:rsidRDefault="00D57985" w:rsidP="00174759">
            <w:pPr>
              <w:pStyle w:val="af7"/>
              <w:spacing w:line="240" w:lineRule="exact"/>
              <w:rPr>
                <w:sz w:val="18"/>
                <w:szCs w:val="18"/>
              </w:rPr>
            </w:pPr>
            <w:r w:rsidRPr="00174759">
              <w:rPr>
                <w:rFonts w:hint="eastAsia"/>
                <w:sz w:val="18"/>
                <w:szCs w:val="18"/>
              </w:rPr>
              <w:t xml:space="preserve">6.39 </w:t>
            </w:r>
          </w:p>
        </w:tc>
      </w:tr>
      <w:tr w:rsidR="00174759" w:rsidRPr="00174759" w14:paraId="76D846A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C416AD9" w14:textId="77777777" w:rsidR="00D57985" w:rsidRPr="00174759" w:rsidRDefault="00D57985" w:rsidP="00174759">
            <w:pPr>
              <w:pStyle w:val="af7"/>
              <w:spacing w:line="240" w:lineRule="exact"/>
              <w:rPr>
                <w:sz w:val="18"/>
                <w:szCs w:val="18"/>
              </w:rPr>
            </w:pPr>
            <w:r w:rsidRPr="00174759">
              <w:rPr>
                <w:sz w:val="18"/>
                <w:szCs w:val="18"/>
              </w:rPr>
              <w:t>46</w:t>
            </w:r>
          </w:p>
        </w:tc>
        <w:tc>
          <w:tcPr>
            <w:tcW w:w="184" w:type="pct"/>
            <w:tcBorders>
              <w:top w:val="nil"/>
              <w:left w:val="nil"/>
              <w:bottom w:val="single" w:sz="4" w:space="0" w:color="auto"/>
              <w:right w:val="single" w:sz="4" w:space="0" w:color="auto"/>
            </w:tcBorders>
            <w:shd w:val="clear" w:color="auto" w:fill="auto"/>
            <w:noWrap/>
            <w:vAlign w:val="center"/>
            <w:hideMark/>
          </w:tcPr>
          <w:p w14:paraId="34ACD7D5" w14:textId="77777777" w:rsidR="00D57985" w:rsidRPr="00174759" w:rsidRDefault="00D57985" w:rsidP="00174759">
            <w:pPr>
              <w:pStyle w:val="af7"/>
              <w:spacing w:line="240" w:lineRule="exact"/>
              <w:rPr>
                <w:sz w:val="18"/>
                <w:szCs w:val="18"/>
              </w:rPr>
            </w:pPr>
            <w:r w:rsidRPr="00174759">
              <w:rPr>
                <w:sz w:val="18"/>
                <w:szCs w:val="18"/>
              </w:rPr>
              <w:t>717</w:t>
            </w:r>
          </w:p>
        </w:tc>
        <w:tc>
          <w:tcPr>
            <w:tcW w:w="1047" w:type="pct"/>
            <w:tcBorders>
              <w:top w:val="nil"/>
              <w:left w:val="nil"/>
              <w:bottom w:val="single" w:sz="4" w:space="0" w:color="auto"/>
              <w:right w:val="single" w:sz="4" w:space="0" w:color="auto"/>
            </w:tcBorders>
            <w:shd w:val="clear" w:color="auto" w:fill="auto"/>
            <w:noWrap/>
            <w:vAlign w:val="center"/>
            <w:hideMark/>
          </w:tcPr>
          <w:p w14:paraId="65E0C76A"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B4F20D2"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25AB0709"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2D39A9BB" w14:textId="77777777" w:rsidR="00D57985" w:rsidRPr="00174759" w:rsidRDefault="00D57985" w:rsidP="00174759">
            <w:pPr>
              <w:pStyle w:val="af7"/>
              <w:spacing w:line="240" w:lineRule="exact"/>
              <w:rPr>
                <w:sz w:val="18"/>
                <w:szCs w:val="18"/>
              </w:rPr>
            </w:pPr>
            <w:r w:rsidRPr="00174759">
              <w:rPr>
                <w:sz w:val="18"/>
                <w:szCs w:val="18"/>
              </w:rPr>
              <w:t>7.42</w:t>
            </w:r>
          </w:p>
        </w:tc>
        <w:tc>
          <w:tcPr>
            <w:tcW w:w="398" w:type="pct"/>
            <w:tcBorders>
              <w:top w:val="nil"/>
              <w:left w:val="nil"/>
              <w:bottom w:val="single" w:sz="4" w:space="0" w:color="auto"/>
              <w:right w:val="single" w:sz="4" w:space="0" w:color="auto"/>
            </w:tcBorders>
            <w:shd w:val="clear" w:color="auto" w:fill="auto"/>
            <w:noWrap/>
            <w:vAlign w:val="center"/>
            <w:hideMark/>
          </w:tcPr>
          <w:p w14:paraId="18312D06" w14:textId="77777777" w:rsidR="00D57985" w:rsidRPr="00174759" w:rsidRDefault="00D57985" w:rsidP="00174759">
            <w:pPr>
              <w:pStyle w:val="af7"/>
              <w:spacing w:line="240" w:lineRule="exact"/>
              <w:rPr>
                <w:sz w:val="18"/>
                <w:szCs w:val="18"/>
              </w:rPr>
            </w:pPr>
            <w:r w:rsidRPr="00174759">
              <w:rPr>
                <w:sz w:val="18"/>
                <w:szCs w:val="18"/>
              </w:rPr>
              <w:t>39.39944444N</w:t>
            </w:r>
          </w:p>
        </w:tc>
        <w:tc>
          <w:tcPr>
            <w:tcW w:w="419" w:type="pct"/>
            <w:tcBorders>
              <w:top w:val="nil"/>
              <w:left w:val="nil"/>
              <w:bottom w:val="single" w:sz="4" w:space="0" w:color="auto"/>
              <w:right w:val="single" w:sz="4" w:space="0" w:color="auto"/>
            </w:tcBorders>
            <w:shd w:val="clear" w:color="auto" w:fill="auto"/>
            <w:noWrap/>
            <w:vAlign w:val="center"/>
            <w:hideMark/>
          </w:tcPr>
          <w:p w14:paraId="3198FA99" w14:textId="77777777" w:rsidR="00D57985" w:rsidRPr="00174759" w:rsidRDefault="00D57985" w:rsidP="00174759">
            <w:pPr>
              <w:pStyle w:val="af7"/>
              <w:spacing w:line="240" w:lineRule="exact"/>
              <w:rPr>
                <w:sz w:val="18"/>
                <w:szCs w:val="18"/>
              </w:rPr>
            </w:pPr>
            <w:r w:rsidRPr="00174759">
              <w:rPr>
                <w:sz w:val="18"/>
                <w:szCs w:val="18"/>
              </w:rPr>
              <w:t>099.42555556E</w:t>
            </w:r>
          </w:p>
        </w:tc>
        <w:tc>
          <w:tcPr>
            <w:tcW w:w="292" w:type="pct"/>
            <w:tcBorders>
              <w:top w:val="nil"/>
              <w:left w:val="nil"/>
              <w:bottom w:val="single" w:sz="4" w:space="0" w:color="auto"/>
              <w:right w:val="single" w:sz="4" w:space="0" w:color="auto"/>
            </w:tcBorders>
            <w:shd w:val="clear" w:color="auto" w:fill="auto"/>
            <w:noWrap/>
            <w:vAlign w:val="center"/>
            <w:hideMark/>
          </w:tcPr>
          <w:p w14:paraId="54D29AFE"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E90F331"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09CE6E61" w14:textId="77777777" w:rsidR="00D57985" w:rsidRPr="00174759" w:rsidRDefault="00D57985" w:rsidP="00174759">
            <w:pPr>
              <w:pStyle w:val="af7"/>
              <w:spacing w:line="240" w:lineRule="exact"/>
              <w:rPr>
                <w:sz w:val="18"/>
                <w:szCs w:val="18"/>
              </w:rPr>
            </w:pPr>
            <w:r w:rsidRPr="00174759">
              <w:rPr>
                <w:rFonts w:hint="eastAsia"/>
                <w:sz w:val="18"/>
                <w:szCs w:val="18"/>
              </w:rPr>
              <w:t xml:space="preserve">6.95 </w:t>
            </w:r>
          </w:p>
        </w:tc>
        <w:tc>
          <w:tcPr>
            <w:tcW w:w="238" w:type="pct"/>
            <w:tcBorders>
              <w:top w:val="nil"/>
              <w:left w:val="nil"/>
              <w:bottom w:val="single" w:sz="4" w:space="0" w:color="auto"/>
              <w:right w:val="single" w:sz="4" w:space="0" w:color="auto"/>
            </w:tcBorders>
            <w:shd w:val="clear" w:color="auto" w:fill="auto"/>
            <w:noWrap/>
            <w:vAlign w:val="center"/>
            <w:hideMark/>
          </w:tcPr>
          <w:p w14:paraId="4F6D2EF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AAFAE9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0CACB07"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6EDB8709" w14:textId="77777777" w:rsidR="00D57985" w:rsidRPr="00174759" w:rsidRDefault="00D57985" w:rsidP="00174759">
            <w:pPr>
              <w:pStyle w:val="af7"/>
              <w:spacing w:line="240" w:lineRule="exact"/>
              <w:rPr>
                <w:sz w:val="18"/>
                <w:szCs w:val="18"/>
              </w:rPr>
            </w:pPr>
            <w:r w:rsidRPr="00174759">
              <w:rPr>
                <w:rFonts w:hint="eastAsia"/>
                <w:sz w:val="18"/>
                <w:szCs w:val="18"/>
              </w:rPr>
              <w:t xml:space="preserve">6.43 </w:t>
            </w:r>
          </w:p>
        </w:tc>
      </w:tr>
      <w:tr w:rsidR="00174759" w:rsidRPr="00174759" w14:paraId="783A03F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21B3B2C" w14:textId="77777777" w:rsidR="00D57985" w:rsidRPr="00174759" w:rsidRDefault="00D57985" w:rsidP="00174759">
            <w:pPr>
              <w:pStyle w:val="af7"/>
              <w:spacing w:line="240" w:lineRule="exact"/>
              <w:rPr>
                <w:sz w:val="18"/>
                <w:szCs w:val="18"/>
              </w:rPr>
            </w:pPr>
            <w:r w:rsidRPr="00174759">
              <w:rPr>
                <w:sz w:val="18"/>
                <w:szCs w:val="18"/>
              </w:rPr>
              <w:t>47</w:t>
            </w:r>
          </w:p>
        </w:tc>
        <w:tc>
          <w:tcPr>
            <w:tcW w:w="184" w:type="pct"/>
            <w:tcBorders>
              <w:top w:val="nil"/>
              <w:left w:val="nil"/>
              <w:bottom w:val="single" w:sz="4" w:space="0" w:color="auto"/>
              <w:right w:val="single" w:sz="4" w:space="0" w:color="auto"/>
            </w:tcBorders>
            <w:shd w:val="clear" w:color="auto" w:fill="auto"/>
            <w:noWrap/>
            <w:vAlign w:val="center"/>
            <w:hideMark/>
          </w:tcPr>
          <w:p w14:paraId="49BA0457" w14:textId="77777777" w:rsidR="00D57985" w:rsidRPr="00174759" w:rsidRDefault="00D57985" w:rsidP="00174759">
            <w:pPr>
              <w:pStyle w:val="af7"/>
              <w:spacing w:line="240" w:lineRule="exact"/>
              <w:rPr>
                <w:sz w:val="18"/>
                <w:szCs w:val="18"/>
              </w:rPr>
            </w:pPr>
            <w:r w:rsidRPr="00174759">
              <w:rPr>
                <w:sz w:val="18"/>
                <w:szCs w:val="18"/>
              </w:rPr>
              <w:t>718</w:t>
            </w:r>
          </w:p>
        </w:tc>
        <w:tc>
          <w:tcPr>
            <w:tcW w:w="1047" w:type="pct"/>
            <w:tcBorders>
              <w:top w:val="nil"/>
              <w:left w:val="nil"/>
              <w:bottom w:val="single" w:sz="4" w:space="0" w:color="auto"/>
              <w:right w:val="single" w:sz="4" w:space="0" w:color="auto"/>
            </w:tcBorders>
            <w:shd w:val="clear" w:color="auto" w:fill="auto"/>
            <w:noWrap/>
            <w:vAlign w:val="center"/>
            <w:hideMark/>
          </w:tcPr>
          <w:p w14:paraId="00455307"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E8EE9B6"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4BA8F7D5" w14:textId="77777777" w:rsidR="00D57985" w:rsidRPr="00174759" w:rsidRDefault="00D57985" w:rsidP="00174759">
            <w:pPr>
              <w:pStyle w:val="af7"/>
              <w:spacing w:line="240" w:lineRule="exact"/>
              <w:rPr>
                <w:sz w:val="18"/>
                <w:szCs w:val="18"/>
              </w:rPr>
            </w:pPr>
            <w:r w:rsidRPr="00174759">
              <w:rPr>
                <w:sz w:val="18"/>
                <w:szCs w:val="18"/>
              </w:rPr>
              <w:t>7.44</w:t>
            </w:r>
          </w:p>
        </w:tc>
        <w:tc>
          <w:tcPr>
            <w:tcW w:w="346" w:type="pct"/>
            <w:tcBorders>
              <w:top w:val="nil"/>
              <w:left w:val="nil"/>
              <w:bottom w:val="single" w:sz="4" w:space="0" w:color="auto"/>
              <w:right w:val="single" w:sz="4" w:space="0" w:color="auto"/>
            </w:tcBorders>
            <w:shd w:val="clear" w:color="auto" w:fill="auto"/>
            <w:noWrap/>
            <w:vAlign w:val="center"/>
            <w:hideMark/>
          </w:tcPr>
          <w:p w14:paraId="2C389340" w14:textId="77777777" w:rsidR="00D57985" w:rsidRPr="00174759" w:rsidRDefault="00D57985" w:rsidP="00174759">
            <w:pPr>
              <w:pStyle w:val="af7"/>
              <w:spacing w:line="240" w:lineRule="exact"/>
              <w:rPr>
                <w:sz w:val="18"/>
                <w:szCs w:val="18"/>
              </w:rPr>
            </w:pPr>
            <w:r w:rsidRPr="00174759">
              <w:rPr>
                <w:sz w:val="18"/>
                <w:szCs w:val="18"/>
              </w:rPr>
              <w:t>6.18</w:t>
            </w:r>
          </w:p>
        </w:tc>
        <w:tc>
          <w:tcPr>
            <w:tcW w:w="398" w:type="pct"/>
            <w:tcBorders>
              <w:top w:val="nil"/>
              <w:left w:val="nil"/>
              <w:bottom w:val="single" w:sz="4" w:space="0" w:color="auto"/>
              <w:right w:val="single" w:sz="4" w:space="0" w:color="auto"/>
            </w:tcBorders>
            <w:shd w:val="clear" w:color="auto" w:fill="auto"/>
            <w:noWrap/>
            <w:vAlign w:val="center"/>
            <w:hideMark/>
          </w:tcPr>
          <w:p w14:paraId="1175D52C" w14:textId="77777777" w:rsidR="00D57985" w:rsidRPr="00174759" w:rsidRDefault="00D57985" w:rsidP="00174759">
            <w:pPr>
              <w:pStyle w:val="af7"/>
              <w:spacing w:line="240" w:lineRule="exact"/>
              <w:rPr>
                <w:sz w:val="18"/>
                <w:szCs w:val="18"/>
              </w:rPr>
            </w:pPr>
            <w:r w:rsidRPr="00174759">
              <w:rPr>
                <w:sz w:val="18"/>
                <w:szCs w:val="18"/>
              </w:rPr>
              <w:t>39.40611111N</w:t>
            </w:r>
          </w:p>
        </w:tc>
        <w:tc>
          <w:tcPr>
            <w:tcW w:w="419" w:type="pct"/>
            <w:tcBorders>
              <w:top w:val="nil"/>
              <w:left w:val="nil"/>
              <w:bottom w:val="single" w:sz="4" w:space="0" w:color="auto"/>
              <w:right w:val="single" w:sz="4" w:space="0" w:color="auto"/>
            </w:tcBorders>
            <w:shd w:val="clear" w:color="auto" w:fill="auto"/>
            <w:noWrap/>
            <w:vAlign w:val="center"/>
            <w:hideMark/>
          </w:tcPr>
          <w:p w14:paraId="707FA112" w14:textId="77777777" w:rsidR="00D57985" w:rsidRPr="00174759" w:rsidRDefault="00D57985" w:rsidP="00174759">
            <w:pPr>
              <w:pStyle w:val="af7"/>
              <w:spacing w:line="240" w:lineRule="exact"/>
              <w:rPr>
                <w:sz w:val="18"/>
                <w:szCs w:val="18"/>
              </w:rPr>
            </w:pPr>
            <w:r w:rsidRPr="00174759">
              <w:rPr>
                <w:sz w:val="18"/>
                <w:szCs w:val="18"/>
              </w:rPr>
              <w:t>099.41944444E</w:t>
            </w:r>
          </w:p>
        </w:tc>
        <w:tc>
          <w:tcPr>
            <w:tcW w:w="292" w:type="pct"/>
            <w:tcBorders>
              <w:top w:val="nil"/>
              <w:left w:val="nil"/>
              <w:bottom w:val="single" w:sz="4" w:space="0" w:color="auto"/>
              <w:right w:val="single" w:sz="4" w:space="0" w:color="auto"/>
            </w:tcBorders>
            <w:shd w:val="clear" w:color="auto" w:fill="auto"/>
            <w:noWrap/>
            <w:vAlign w:val="center"/>
            <w:hideMark/>
          </w:tcPr>
          <w:p w14:paraId="6B531032"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CA1344A"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7F5FEAE6" w14:textId="77777777" w:rsidR="00D57985" w:rsidRPr="00174759" w:rsidRDefault="00D57985" w:rsidP="00174759">
            <w:pPr>
              <w:pStyle w:val="af7"/>
              <w:spacing w:line="240" w:lineRule="exact"/>
              <w:rPr>
                <w:sz w:val="18"/>
                <w:szCs w:val="18"/>
              </w:rPr>
            </w:pPr>
            <w:r w:rsidRPr="00174759">
              <w:rPr>
                <w:rFonts w:hint="eastAsia"/>
                <w:sz w:val="18"/>
                <w:szCs w:val="18"/>
              </w:rPr>
              <w:t xml:space="preserve">5.79 </w:t>
            </w:r>
          </w:p>
        </w:tc>
        <w:tc>
          <w:tcPr>
            <w:tcW w:w="238" w:type="pct"/>
            <w:tcBorders>
              <w:top w:val="nil"/>
              <w:left w:val="nil"/>
              <w:bottom w:val="single" w:sz="4" w:space="0" w:color="auto"/>
              <w:right w:val="single" w:sz="4" w:space="0" w:color="auto"/>
            </w:tcBorders>
            <w:shd w:val="clear" w:color="auto" w:fill="auto"/>
            <w:noWrap/>
            <w:vAlign w:val="center"/>
            <w:hideMark/>
          </w:tcPr>
          <w:p w14:paraId="1DC368A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C9376B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03DF0FE"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13532834" w14:textId="77777777" w:rsidR="00D57985" w:rsidRPr="00174759" w:rsidRDefault="00D57985" w:rsidP="00174759">
            <w:pPr>
              <w:pStyle w:val="af7"/>
              <w:spacing w:line="240" w:lineRule="exact"/>
              <w:rPr>
                <w:sz w:val="18"/>
                <w:szCs w:val="18"/>
              </w:rPr>
            </w:pPr>
            <w:r w:rsidRPr="00174759">
              <w:rPr>
                <w:rFonts w:hint="eastAsia"/>
                <w:sz w:val="18"/>
                <w:szCs w:val="18"/>
              </w:rPr>
              <w:t xml:space="preserve">5.36 </w:t>
            </w:r>
          </w:p>
        </w:tc>
      </w:tr>
      <w:tr w:rsidR="00174759" w:rsidRPr="00174759" w14:paraId="15EA101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B719F5" w14:textId="77777777" w:rsidR="00D57985" w:rsidRPr="00174759" w:rsidRDefault="00D57985" w:rsidP="00174759">
            <w:pPr>
              <w:pStyle w:val="af7"/>
              <w:spacing w:line="240" w:lineRule="exact"/>
              <w:rPr>
                <w:sz w:val="18"/>
                <w:szCs w:val="18"/>
              </w:rPr>
            </w:pPr>
            <w:r w:rsidRPr="00174759">
              <w:rPr>
                <w:sz w:val="18"/>
                <w:szCs w:val="18"/>
              </w:rPr>
              <w:t>48</w:t>
            </w:r>
          </w:p>
        </w:tc>
        <w:tc>
          <w:tcPr>
            <w:tcW w:w="184" w:type="pct"/>
            <w:tcBorders>
              <w:top w:val="nil"/>
              <w:left w:val="nil"/>
              <w:bottom w:val="single" w:sz="4" w:space="0" w:color="auto"/>
              <w:right w:val="single" w:sz="4" w:space="0" w:color="auto"/>
            </w:tcBorders>
            <w:shd w:val="clear" w:color="auto" w:fill="auto"/>
            <w:noWrap/>
            <w:vAlign w:val="center"/>
            <w:hideMark/>
          </w:tcPr>
          <w:p w14:paraId="5F6BB653" w14:textId="77777777" w:rsidR="00D57985" w:rsidRPr="00174759" w:rsidRDefault="00D57985" w:rsidP="00174759">
            <w:pPr>
              <w:pStyle w:val="af7"/>
              <w:spacing w:line="240" w:lineRule="exact"/>
              <w:rPr>
                <w:sz w:val="18"/>
                <w:szCs w:val="18"/>
              </w:rPr>
            </w:pPr>
            <w:r w:rsidRPr="00174759">
              <w:rPr>
                <w:sz w:val="18"/>
                <w:szCs w:val="18"/>
              </w:rPr>
              <w:t>719</w:t>
            </w:r>
          </w:p>
        </w:tc>
        <w:tc>
          <w:tcPr>
            <w:tcW w:w="1047" w:type="pct"/>
            <w:tcBorders>
              <w:top w:val="nil"/>
              <w:left w:val="nil"/>
              <w:bottom w:val="single" w:sz="4" w:space="0" w:color="auto"/>
              <w:right w:val="single" w:sz="4" w:space="0" w:color="auto"/>
            </w:tcBorders>
            <w:shd w:val="clear" w:color="auto" w:fill="auto"/>
            <w:noWrap/>
            <w:vAlign w:val="center"/>
            <w:hideMark/>
          </w:tcPr>
          <w:p w14:paraId="423E84B0"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3753B69"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375256D"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7029B138" w14:textId="77777777" w:rsidR="00D57985" w:rsidRPr="00174759" w:rsidRDefault="00D57985" w:rsidP="00174759">
            <w:pPr>
              <w:pStyle w:val="af7"/>
              <w:spacing w:line="240" w:lineRule="exact"/>
              <w:rPr>
                <w:sz w:val="18"/>
                <w:szCs w:val="18"/>
              </w:rPr>
            </w:pPr>
            <w:r w:rsidRPr="00174759">
              <w:rPr>
                <w:sz w:val="18"/>
                <w:szCs w:val="18"/>
              </w:rPr>
              <w:t>5.39</w:t>
            </w:r>
          </w:p>
        </w:tc>
        <w:tc>
          <w:tcPr>
            <w:tcW w:w="398" w:type="pct"/>
            <w:tcBorders>
              <w:top w:val="nil"/>
              <w:left w:val="nil"/>
              <w:bottom w:val="single" w:sz="4" w:space="0" w:color="auto"/>
              <w:right w:val="single" w:sz="4" w:space="0" w:color="auto"/>
            </w:tcBorders>
            <w:shd w:val="clear" w:color="auto" w:fill="auto"/>
            <w:noWrap/>
            <w:vAlign w:val="center"/>
            <w:hideMark/>
          </w:tcPr>
          <w:p w14:paraId="0A809D78" w14:textId="77777777" w:rsidR="00D57985" w:rsidRPr="00174759" w:rsidRDefault="00D57985" w:rsidP="00174759">
            <w:pPr>
              <w:pStyle w:val="af7"/>
              <w:spacing w:line="240" w:lineRule="exact"/>
              <w:rPr>
                <w:sz w:val="18"/>
                <w:szCs w:val="18"/>
              </w:rPr>
            </w:pPr>
            <w:r w:rsidRPr="00174759">
              <w:rPr>
                <w:sz w:val="18"/>
                <w:szCs w:val="18"/>
              </w:rPr>
              <w:t>39.39281111N</w:t>
            </w:r>
          </w:p>
        </w:tc>
        <w:tc>
          <w:tcPr>
            <w:tcW w:w="419" w:type="pct"/>
            <w:tcBorders>
              <w:top w:val="nil"/>
              <w:left w:val="nil"/>
              <w:bottom w:val="single" w:sz="4" w:space="0" w:color="auto"/>
              <w:right w:val="single" w:sz="4" w:space="0" w:color="auto"/>
            </w:tcBorders>
            <w:shd w:val="clear" w:color="auto" w:fill="auto"/>
            <w:noWrap/>
            <w:vAlign w:val="center"/>
            <w:hideMark/>
          </w:tcPr>
          <w:p w14:paraId="0325BC45" w14:textId="77777777" w:rsidR="00D57985" w:rsidRPr="00174759" w:rsidRDefault="00D57985" w:rsidP="00174759">
            <w:pPr>
              <w:pStyle w:val="af7"/>
              <w:spacing w:line="240" w:lineRule="exact"/>
              <w:rPr>
                <w:sz w:val="18"/>
                <w:szCs w:val="18"/>
              </w:rPr>
            </w:pPr>
            <w:r w:rsidRPr="00174759">
              <w:rPr>
                <w:sz w:val="18"/>
                <w:szCs w:val="18"/>
              </w:rPr>
              <w:t>099.43221111E</w:t>
            </w:r>
          </w:p>
        </w:tc>
        <w:tc>
          <w:tcPr>
            <w:tcW w:w="292" w:type="pct"/>
            <w:tcBorders>
              <w:top w:val="nil"/>
              <w:left w:val="nil"/>
              <w:bottom w:val="single" w:sz="4" w:space="0" w:color="auto"/>
              <w:right w:val="single" w:sz="4" w:space="0" w:color="auto"/>
            </w:tcBorders>
            <w:shd w:val="clear" w:color="auto" w:fill="auto"/>
            <w:noWrap/>
            <w:vAlign w:val="center"/>
            <w:hideMark/>
          </w:tcPr>
          <w:p w14:paraId="59B454F8"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762C86E2" w14:textId="77777777" w:rsidR="00D57985" w:rsidRPr="00174759" w:rsidRDefault="00D57985" w:rsidP="00174759">
            <w:pPr>
              <w:pStyle w:val="af7"/>
              <w:spacing w:line="240" w:lineRule="exact"/>
              <w:rPr>
                <w:sz w:val="18"/>
                <w:szCs w:val="18"/>
              </w:rPr>
            </w:pPr>
            <w:r w:rsidRPr="00174759">
              <w:rPr>
                <w:rFonts w:hint="eastAsia"/>
                <w:sz w:val="18"/>
                <w:szCs w:val="18"/>
              </w:rPr>
              <w:t xml:space="preserve">0.34 </w:t>
            </w:r>
          </w:p>
        </w:tc>
        <w:tc>
          <w:tcPr>
            <w:tcW w:w="252" w:type="pct"/>
            <w:tcBorders>
              <w:top w:val="nil"/>
              <w:left w:val="nil"/>
              <w:bottom w:val="single" w:sz="4" w:space="0" w:color="auto"/>
              <w:right w:val="single" w:sz="4" w:space="0" w:color="auto"/>
            </w:tcBorders>
            <w:shd w:val="clear" w:color="auto" w:fill="auto"/>
            <w:noWrap/>
            <w:vAlign w:val="center"/>
            <w:hideMark/>
          </w:tcPr>
          <w:p w14:paraId="253F8650" w14:textId="77777777" w:rsidR="00D57985" w:rsidRPr="00174759" w:rsidRDefault="00D57985" w:rsidP="00174759">
            <w:pPr>
              <w:pStyle w:val="af7"/>
              <w:spacing w:line="240" w:lineRule="exact"/>
              <w:rPr>
                <w:sz w:val="18"/>
                <w:szCs w:val="18"/>
              </w:rPr>
            </w:pPr>
            <w:r w:rsidRPr="00174759">
              <w:rPr>
                <w:rFonts w:hint="eastAsia"/>
                <w:sz w:val="18"/>
                <w:szCs w:val="18"/>
              </w:rPr>
              <w:t xml:space="preserve">5.05 </w:t>
            </w:r>
          </w:p>
        </w:tc>
        <w:tc>
          <w:tcPr>
            <w:tcW w:w="238" w:type="pct"/>
            <w:tcBorders>
              <w:top w:val="nil"/>
              <w:left w:val="nil"/>
              <w:bottom w:val="single" w:sz="4" w:space="0" w:color="auto"/>
              <w:right w:val="single" w:sz="4" w:space="0" w:color="auto"/>
            </w:tcBorders>
            <w:shd w:val="clear" w:color="auto" w:fill="auto"/>
            <w:noWrap/>
            <w:vAlign w:val="center"/>
            <w:hideMark/>
          </w:tcPr>
          <w:p w14:paraId="1110686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D8314B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8BF42CA"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0C723F10" w14:textId="77777777" w:rsidR="00D57985" w:rsidRPr="00174759" w:rsidRDefault="00D57985" w:rsidP="00174759">
            <w:pPr>
              <w:pStyle w:val="af7"/>
              <w:spacing w:line="240" w:lineRule="exact"/>
              <w:rPr>
                <w:sz w:val="18"/>
                <w:szCs w:val="18"/>
              </w:rPr>
            </w:pPr>
            <w:r w:rsidRPr="00174759">
              <w:rPr>
                <w:rFonts w:hint="eastAsia"/>
                <w:sz w:val="18"/>
                <w:szCs w:val="18"/>
              </w:rPr>
              <w:t xml:space="preserve">4.67 </w:t>
            </w:r>
          </w:p>
        </w:tc>
      </w:tr>
      <w:tr w:rsidR="00174759" w:rsidRPr="00174759" w14:paraId="389BC9C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F775269" w14:textId="77777777" w:rsidR="00D57985" w:rsidRPr="00174759" w:rsidRDefault="00D57985" w:rsidP="00174759">
            <w:pPr>
              <w:pStyle w:val="af7"/>
              <w:spacing w:line="240" w:lineRule="exact"/>
              <w:rPr>
                <w:sz w:val="18"/>
                <w:szCs w:val="18"/>
              </w:rPr>
            </w:pPr>
            <w:r w:rsidRPr="00174759">
              <w:rPr>
                <w:sz w:val="18"/>
                <w:szCs w:val="18"/>
              </w:rPr>
              <w:t>49</w:t>
            </w:r>
          </w:p>
        </w:tc>
        <w:tc>
          <w:tcPr>
            <w:tcW w:w="184" w:type="pct"/>
            <w:tcBorders>
              <w:top w:val="nil"/>
              <w:left w:val="nil"/>
              <w:bottom w:val="single" w:sz="4" w:space="0" w:color="auto"/>
              <w:right w:val="single" w:sz="4" w:space="0" w:color="auto"/>
            </w:tcBorders>
            <w:shd w:val="clear" w:color="auto" w:fill="auto"/>
            <w:noWrap/>
            <w:vAlign w:val="center"/>
            <w:hideMark/>
          </w:tcPr>
          <w:p w14:paraId="2FA1781D" w14:textId="77777777" w:rsidR="00D57985" w:rsidRPr="00174759" w:rsidRDefault="00D57985" w:rsidP="00174759">
            <w:pPr>
              <w:pStyle w:val="af7"/>
              <w:spacing w:line="240" w:lineRule="exact"/>
              <w:rPr>
                <w:sz w:val="18"/>
                <w:szCs w:val="18"/>
              </w:rPr>
            </w:pPr>
            <w:r w:rsidRPr="00174759">
              <w:rPr>
                <w:sz w:val="18"/>
                <w:szCs w:val="18"/>
              </w:rPr>
              <w:t>720</w:t>
            </w:r>
          </w:p>
        </w:tc>
        <w:tc>
          <w:tcPr>
            <w:tcW w:w="1047" w:type="pct"/>
            <w:tcBorders>
              <w:top w:val="nil"/>
              <w:left w:val="nil"/>
              <w:bottom w:val="single" w:sz="4" w:space="0" w:color="auto"/>
              <w:right w:val="single" w:sz="4" w:space="0" w:color="auto"/>
            </w:tcBorders>
            <w:shd w:val="clear" w:color="auto" w:fill="auto"/>
            <w:noWrap/>
            <w:vAlign w:val="center"/>
            <w:hideMark/>
          </w:tcPr>
          <w:p w14:paraId="6089AE93"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CFB2687"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A01DCD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6480F43F" w14:textId="77777777" w:rsidR="00D57985" w:rsidRPr="00174759" w:rsidRDefault="00D57985" w:rsidP="00174759">
            <w:pPr>
              <w:pStyle w:val="af7"/>
              <w:spacing w:line="240" w:lineRule="exact"/>
              <w:rPr>
                <w:sz w:val="18"/>
                <w:szCs w:val="18"/>
              </w:rPr>
            </w:pPr>
            <w:r w:rsidRPr="00174759">
              <w:rPr>
                <w:sz w:val="18"/>
                <w:szCs w:val="18"/>
              </w:rPr>
              <w:t>3.63</w:t>
            </w:r>
          </w:p>
        </w:tc>
        <w:tc>
          <w:tcPr>
            <w:tcW w:w="398" w:type="pct"/>
            <w:tcBorders>
              <w:top w:val="nil"/>
              <w:left w:val="nil"/>
              <w:bottom w:val="single" w:sz="4" w:space="0" w:color="auto"/>
              <w:right w:val="single" w:sz="4" w:space="0" w:color="auto"/>
            </w:tcBorders>
            <w:shd w:val="clear" w:color="auto" w:fill="auto"/>
            <w:noWrap/>
            <w:vAlign w:val="center"/>
            <w:hideMark/>
          </w:tcPr>
          <w:p w14:paraId="4227092D" w14:textId="77777777" w:rsidR="00D57985" w:rsidRPr="00174759" w:rsidRDefault="00D57985" w:rsidP="00174759">
            <w:pPr>
              <w:pStyle w:val="af7"/>
              <w:spacing w:line="240" w:lineRule="exact"/>
              <w:rPr>
                <w:sz w:val="18"/>
                <w:szCs w:val="18"/>
              </w:rPr>
            </w:pPr>
            <w:r w:rsidRPr="00174759">
              <w:rPr>
                <w:sz w:val="18"/>
                <w:szCs w:val="18"/>
              </w:rPr>
              <w:t>39.39638889N</w:t>
            </w:r>
          </w:p>
        </w:tc>
        <w:tc>
          <w:tcPr>
            <w:tcW w:w="419" w:type="pct"/>
            <w:tcBorders>
              <w:top w:val="nil"/>
              <w:left w:val="nil"/>
              <w:bottom w:val="single" w:sz="4" w:space="0" w:color="auto"/>
              <w:right w:val="single" w:sz="4" w:space="0" w:color="auto"/>
            </w:tcBorders>
            <w:shd w:val="clear" w:color="auto" w:fill="auto"/>
            <w:noWrap/>
            <w:vAlign w:val="center"/>
            <w:hideMark/>
          </w:tcPr>
          <w:p w14:paraId="6E97D996" w14:textId="77777777" w:rsidR="00D57985" w:rsidRPr="00174759" w:rsidRDefault="00D57985" w:rsidP="00174759">
            <w:pPr>
              <w:pStyle w:val="af7"/>
              <w:spacing w:line="240" w:lineRule="exact"/>
              <w:rPr>
                <w:sz w:val="18"/>
                <w:szCs w:val="18"/>
              </w:rPr>
            </w:pPr>
            <w:r w:rsidRPr="00174759">
              <w:rPr>
                <w:sz w:val="18"/>
                <w:szCs w:val="18"/>
              </w:rPr>
              <w:t>099.42888889E</w:t>
            </w:r>
          </w:p>
        </w:tc>
        <w:tc>
          <w:tcPr>
            <w:tcW w:w="292" w:type="pct"/>
            <w:tcBorders>
              <w:top w:val="nil"/>
              <w:left w:val="nil"/>
              <w:bottom w:val="single" w:sz="4" w:space="0" w:color="auto"/>
              <w:right w:val="single" w:sz="4" w:space="0" w:color="auto"/>
            </w:tcBorders>
            <w:shd w:val="clear" w:color="auto" w:fill="auto"/>
            <w:noWrap/>
            <w:vAlign w:val="center"/>
            <w:hideMark/>
          </w:tcPr>
          <w:p w14:paraId="52835251"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12F9CCF6"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252" w:type="pct"/>
            <w:tcBorders>
              <w:top w:val="nil"/>
              <w:left w:val="nil"/>
              <w:bottom w:val="single" w:sz="4" w:space="0" w:color="auto"/>
              <w:right w:val="single" w:sz="4" w:space="0" w:color="auto"/>
            </w:tcBorders>
            <w:shd w:val="clear" w:color="auto" w:fill="auto"/>
            <w:noWrap/>
            <w:vAlign w:val="center"/>
            <w:hideMark/>
          </w:tcPr>
          <w:p w14:paraId="1438C38D" w14:textId="77777777" w:rsidR="00D57985" w:rsidRPr="00174759" w:rsidRDefault="00D57985" w:rsidP="00174759">
            <w:pPr>
              <w:pStyle w:val="af7"/>
              <w:spacing w:line="240" w:lineRule="exact"/>
              <w:rPr>
                <w:sz w:val="18"/>
                <w:szCs w:val="18"/>
              </w:rPr>
            </w:pPr>
            <w:r w:rsidRPr="00174759">
              <w:rPr>
                <w:rFonts w:hint="eastAsia"/>
                <w:sz w:val="18"/>
                <w:szCs w:val="18"/>
              </w:rPr>
              <w:t xml:space="preserve">3.40 </w:t>
            </w:r>
          </w:p>
        </w:tc>
        <w:tc>
          <w:tcPr>
            <w:tcW w:w="238" w:type="pct"/>
            <w:tcBorders>
              <w:top w:val="nil"/>
              <w:left w:val="nil"/>
              <w:bottom w:val="single" w:sz="4" w:space="0" w:color="auto"/>
              <w:right w:val="single" w:sz="4" w:space="0" w:color="auto"/>
            </w:tcBorders>
            <w:shd w:val="clear" w:color="auto" w:fill="auto"/>
            <w:noWrap/>
            <w:vAlign w:val="center"/>
            <w:hideMark/>
          </w:tcPr>
          <w:p w14:paraId="60B2A4F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06F0F5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FAC4941" w14:textId="77777777" w:rsidR="00D57985" w:rsidRPr="00174759" w:rsidRDefault="00D57985" w:rsidP="00174759">
            <w:pPr>
              <w:pStyle w:val="af7"/>
              <w:spacing w:line="240" w:lineRule="exact"/>
              <w:rPr>
                <w:sz w:val="18"/>
                <w:szCs w:val="18"/>
              </w:rPr>
            </w:pPr>
            <w:r w:rsidRPr="00174759">
              <w:rPr>
                <w:rFonts w:hint="eastAsia"/>
                <w:sz w:val="18"/>
                <w:szCs w:val="18"/>
              </w:rPr>
              <w:t xml:space="preserve">0.25 </w:t>
            </w:r>
          </w:p>
        </w:tc>
        <w:tc>
          <w:tcPr>
            <w:tcW w:w="329" w:type="pct"/>
            <w:tcBorders>
              <w:top w:val="nil"/>
              <w:left w:val="nil"/>
              <w:bottom w:val="single" w:sz="4" w:space="0" w:color="auto"/>
              <w:right w:val="single" w:sz="4" w:space="0" w:color="auto"/>
            </w:tcBorders>
            <w:shd w:val="clear" w:color="auto" w:fill="auto"/>
            <w:noWrap/>
            <w:vAlign w:val="center"/>
            <w:hideMark/>
          </w:tcPr>
          <w:p w14:paraId="0F833BDA" w14:textId="77777777" w:rsidR="00D57985" w:rsidRPr="00174759" w:rsidRDefault="00D57985" w:rsidP="00174759">
            <w:pPr>
              <w:pStyle w:val="af7"/>
              <w:spacing w:line="240" w:lineRule="exact"/>
              <w:rPr>
                <w:sz w:val="18"/>
                <w:szCs w:val="18"/>
              </w:rPr>
            </w:pPr>
            <w:r w:rsidRPr="00174759">
              <w:rPr>
                <w:rFonts w:hint="eastAsia"/>
                <w:sz w:val="18"/>
                <w:szCs w:val="18"/>
              </w:rPr>
              <w:t xml:space="preserve">3.15 </w:t>
            </w:r>
          </w:p>
        </w:tc>
      </w:tr>
      <w:tr w:rsidR="00174759" w:rsidRPr="00174759" w14:paraId="6DA22B2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B9897E1" w14:textId="77777777" w:rsidR="00D57985" w:rsidRPr="00174759" w:rsidRDefault="00D57985" w:rsidP="00174759">
            <w:pPr>
              <w:pStyle w:val="af7"/>
              <w:spacing w:line="240" w:lineRule="exact"/>
              <w:rPr>
                <w:sz w:val="18"/>
                <w:szCs w:val="18"/>
              </w:rPr>
            </w:pPr>
            <w:r w:rsidRPr="00174759">
              <w:rPr>
                <w:sz w:val="18"/>
                <w:szCs w:val="18"/>
              </w:rPr>
              <w:t>50</w:t>
            </w:r>
          </w:p>
        </w:tc>
        <w:tc>
          <w:tcPr>
            <w:tcW w:w="184" w:type="pct"/>
            <w:tcBorders>
              <w:top w:val="nil"/>
              <w:left w:val="nil"/>
              <w:bottom w:val="single" w:sz="4" w:space="0" w:color="auto"/>
              <w:right w:val="single" w:sz="4" w:space="0" w:color="auto"/>
            </w:tcBorders>
            <w:shd w:val="clear" w:color="auto" w:fill="auto"/>
            <w:noWrap/>
            <w:vAlign w:val="center"/>
            <w:hideMark/>
          </w:tcPr>
          <w:p w14:paraId="3807829B" w14:textId="77777777" w:rsidR="00D57985" w:rsidRPr="00174759" w:rsidRDefault="00D57985" w:rsidP="00174759">
            <w:pPr>
              <w:pStyle w:val="af7"/>
              <w:spacing w:line="240" w:lineRule="exact"/>
              <w:rPr>
                <w:sz w:val="18"/>
                <w:szCs w:val="18"/>
              </w:rPr>
            </w:pPr>
            <w:r w:rsidRPr="00174759">
              <w:rPr>
                <w:sz w:val="18"/>
                <w:szCs w:val="18"/>
              </w:rPr>
              <w:t>722</w:t>
            </w:r>
          </w:p>
        </w:tc>
        <w:tc>
          <w:tcPr>
            <w:tcW w:w="1047" w:type="pct"/>
            <w:tcBorders>
              <w:top w:val="nil"/>
              <w:left w:val="nil"/>
              <w:bottom w:val="single" w:sz="4" w:space="0" w:color="auto"/>
              <w:right w:val="single" w:sz="4" w:space="0" w:color="auto"/>
            </w:tcBorders>
            <w:shd w:val="clear" w:color="auto" w:fill="auto"/>
            <w:noWrap/>
            <w:vAlign w:val="center"/>
            <w:hideMark/>
          </w:tcPr>
          <w:p w14:paraId="132A556B"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5A1BACEE"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2C6161A"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44AD603" w14:textId="77777777" w:rsidR="00D57985" w:rsidRPr="00174759" w:rsidRDefault="00D57985" w:rsidP="00174759">
            <w:pPr>
              <w:pStyle w:val="af7"/>
              <w:spacing w:line="240" w:lineRule="exact"/>
              <w:rPr>
                <w:sz w:val="18"/>
                <w:szCs w:val="18"/>
              </w:rPr>
            </w:pPr>
            <w:r w:rsidRPr="00174759">
              <w:rPr>
                <w:sz w:val="18"/>
                <w:szCs w:val="18"/>
              </w:rPr>
              <w:t>7.18</w:t>
            </w:r>
          </w:p>
        </w:tc>
        <w:tc>
          <w:tcPr>
            <w:tcW w:w="398" w:type="pct"/>
            <w:tcBorders>
              <w:top w:val="nil"/>
              <w:left w:val="nil"/>
              <w:bottom w:val="single" w:sz="4" w:space="0" w:color="auto"/>
              <w:right w:val="single" w:sz="4" w:space="0" w:color="auto"/>
            </w:tcBorders>
            <w:shd w:val="clear" w:color="auto" w:fill="auto"/>
            <w:noWrap/>
            <w:vAlign w:val="center"/>
            <w:hideMark/>
          </w:tcPr>
          <w:p w14:paraId="36010097" w14:textId="77777777" w:rsidR="00D57985" w:rsidRPr="00174759" w:rsidRDefault="00D57985" w:rsidP="00174759">
            <w:pPr>
              <w:pStyle w:val="af7"/>
              <w:spacing w:line="240" w:lineRule="exact"/>
              <w:rPr>
                <w:sz w:val="18"/>
                <w:szCs w:val="18"/>
              </w:rPr>
            </w:pPr>
            <w:r w:rsidRPr="00174759">
              <w:rPr>
                <w:sz w:val="18"/>
                <w:szCs w:val="18"/>
              </w:rPr>
              <w:t>39.38805556N</w:t>
            </w:r>
          </w:p>
        </w:tc>
        <w:tc>
          <w:tcPr>
            <w:tcW w:w="419" w:type="pct"/>
            <w:tcBorders>
              <w:top w:val="nil"/>
              <w:left w:val="nil"/>
              <w:bottom w:val="single" w:sz="4" w:space="0" w:color="auto"/>
              <w:right w:val="single" w:sz="4" w:space="0" w:color="auto"/>
            </w:tcBorders>
            <w:shd w:val="clear" w:color="auto" w:fill="auto"/>
            <w:noWrap/>
            <w:vAlign w:val="center"/>
            <w:hideMark/>
          </w:tcPr>
          <w:p w14:paraId="5F806FFA" w14:textId="77777777" w:rsidR="00D57985" w:rsidRPr="00174759" w:rsidRDefault="00D57985" w:rsidP="00174759">
            <w:pPr>
              <w:pStyle w:val="af7"/>
              <w:spacing w:line="240" w:lineRule="exact"/>
              <w:rPr>
                <w:sz w:val="18"/>
                <w:szCs w:val="18"/>
              </w:rPr>
            </w:pPr>
            <w:r w:rsidRPr="00174759">
              <w:rPr>
                <w:sz w:val="18"/>
                <w:szCs w:val="18"/>
              </w:rPr>
              <w:t>099.40027778E</w:t>
            </w:r>
          </w:p>
        </w:tc>
        <w:tc>
          <w:tcPr>
            <w:tcW w:w="292" w:type="pct"/>
            <w:tcBorders>
              <w:top w:val="nil"/>
              <w:left w:val="nil"/>
              <w:bottom w:val="single" w:sz="4" w:space="0" w:color="auto"/>
              <w:right w:val="single" w:sz="4" w:space="0" w:color="auto"/>
            </w:tcBorders>
            <w:shd w:val="clear" w:color="auto" w:fill="auto"/>
            <w:noWrap/>
            <w:vAlign w:val="center"/>
            <w:hideMark/>
          </w:tcPr>
          <w:p w14:paraId="5D54C2D4"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17C32645"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349FE415" w14:textId="77777777" w:rsidR="00D57985" w:rsidRPr="00174759" w:rsidRDefault="00D57985" w:rsidP="00174759">
            <w:pPr>
              <w:pStyle w:val="af7"/>
              <w:spacing w:line="240" w:lineRule="exact"/>
              <w:rPr>
                <w:sz w:val="18"/>
                <w:szCs w:val="18"/>
              </w:rPr>
            </w:pPr>
            <w:r w:rsidRPr="00174759">
              <w:rPr>
                <w:rFonts w:hint="eastAsia"/>
                <w:sz w:val="18"/>
                <w:szCs w:val="18"/>
              </w:rPr>
              <w:t xml:space="preserve">6.73 </w:t>
            </w:r>
          </w:p>
        </w:tc>
        <w:tc>
          <w:tcPr>
            <w:tcW w:w="238" w:type="pct"/>
            <w:tcBorders>
              <w:top w:val="nil"/>
              <w:left w:val="nil"/>
              <w:bottom w:val="single" w:sz="4" w:space="0" w:color="auto"/>
              <w:right w:val="single" w:sz="4" w:space="0" w:color="auto"/>
            </w:tcBorders>
            <w:shd w:val="clear" w:color="auto" w:fill="auto"/>
            <w:noWrap/>
            <w:vAlign w:val="center"/>
            <w:hideMark/>
          </w:tcPr>
          <w:p w14:paraId="74FDCA4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744E42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8F24D9E"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429873E0" w14:textId="77777777" w:rsidR="00D57985" w:rsidRPr="00174759" w:rsidRDefault="00D57985" w:rsidP="00174759">
            <w:pPr>
              <w:pStyle w:val="af7"/>
              <w:spacing w:line="240" w:lineRule="exact"/>
              <w:rPr>
                <w:sz w:val="18"/>
                <w:szCs w:val="18"/>
              </w:rPr>
            </w:pPr>
            <w:r w:rsidRPr="00174759">
              <w:rPr>
                <w:rFonts w:hint="eastAsia"/>
                <w:sz w:val="18"/>
                <w:szCs w:val="18"/>
              </w:rPr>
              <w:t xml:space="preserve">6.23 </w:t>
            </w:r>
          </w:p>
        </w:tc>
      </w:tr>
      <w:tr w:rsidR="00174759" w:rsidRPr="00174759" w14:paraId="400C670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15F05D0" w14:textId="77777777" w:rsidR="00D57985" w:rsidRPr="00174759" w:rsidRDefault="00D57985" w:rsidP="00174759">
            <w:pPr>
              <w:pStyle w:val="af7"/>
              <w:spacing w:line="240" w:lineRule="exact"/>
              <w:rPr>
                <w:sz w:val="18"/>
                <w:szCs w:val="18"/>
              </w:rPr>
            </w:pPr>
            <w:r w:rsidRPr="00174759">
              <w:rPr>
                <w:sz w:val="18"/>
                <w:szCs w:val="18"/>
              </w:rPr>
              <w:t>51</w:t>
            </w:r>
          </w:p>
        </w:tc>
        <w:tc>
          <w:tcPr>
            <w:tcW w:w="184" w:type="pct"/>
            <w:tcBorders>
              <w:top w:val="nil"/>
              <w:left w:val="nil"/>
              <w:bottom w:val="single" w:sz="4" w:space="0" w:color="auto"/>
              <w:right w:val="single" w:sz="4" w:space="0" w:color="auto"/>
            </w:tcBorders>
            <w:shd w:val="clear" w:color="auto" w:fill="auto"/>
            <w:noWrap/>
            <w:vAlign w:val="center"/>
            <w:hideMark/>
          </w:tcPr>
          <w:p w14:paraId="356EB356" w14:textId="77777777" w:rsidR="00D57985" w:rsidRPr="00174759" w:rsidRDefault="00D57985" w:rsidP="00174759">
            <w:pPr>
              <w:pStyle w:val="af7"/>
              <w:spacing w:line="240" w:lineRule="exact"/>
              <w:rPr>
                <w:sz w:val="18"/>
                <w:szCs w:val="18"/>
              </w:rPr>
            </w:pPr>
            <w:r w:rsidRPr="00174759">
              <w:rPr>
                <w:sz w:val="18"/>
                <w:szCs w:val="18"/>
              </w:rPr>
              <w:t>724</w:t>
            </w:r>
          </w:p>
        </w:tc>
        <w:tc>
          <w:tcPr>
            <w:tcW w:w="1047" w:type="pct"/>
            <w:tcBorders>
              <w:top w:val="nil"/>
              <w:left w:val="nil"/>
              <w:bottom w:val="single" w:sz="4" w:space="0" w:color="auto"/>
              <w:right w:val="single" w:sz="4" w:space="0" w:color="auto"/>
            </w:tcBorders>
            <w:shd w:val="clear" w:color="auto" w:fill="auto"/>
            <w:noWrap/>
            <w:vAlign w:val="center"/>
            <w:hideMark/>
          </w:tcPr>
          <w:p w14:paraId="72E2BB9D"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F446560"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DF21114"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4A861A2F" w14:textId="77777777" w:rsidR="00D57985" w:rsidRPr="00174759" w:rsidRDefault="00D57985" w:rsidP="00174759">
            <w:pPr>
              <w:pStyle w:val="af7"/>
              <w:spacing w:line="240" w:lineRule="exact"/>
              <w:rPr>
                <w:sz w:val="18"/>
                <w:szCs w:val="18"/>
              </w:rPr>
            </w:pPr>
            <w:r w:rsidRPr="00174759">
              <w:rPr>
                <w:sz w:val="18"/>
                <w:szCs w:val="18"/>
              </w:rPr>
              <w:t>6.45</w:t>
            </w:r>
          </w:p>
        </w:tc>
        <w:tc>
          <w:tcPr>
            <w:tcW w:w="398" w:type="pct"/>
            <w:tcBorders>
              <w:top w:val="nil"/>
              <w:left w:val="nil"/>
              <w:bottom w:val="single" w:sz="4" w:space="0" w:color="auto"/>
              <w:right w:val="single" w:sz="4" w:space="0" w:color="auto"/>
            </w:tcBorders>
            <w:shd w:val="clear" w:color="auto" w:fill="auto"/>
            <w:noWrap/>
            <w:vAlign w:val="center"/>
            <w:hideMark/>
          </w:tcPr>
          <w:p w14:paraId="15A768E6" w14:textId="77777777" w:rsidR="00D57985" w:rsidRPr="00174759" w:rsidRDefault="00D57985" w:rsidP="00174759">
            <w:pPr>
              <w:pStyle w:val="af7"/>
              <w:spacing w:line="240" w:lineRule="exact"/>
              <w:rPr>
                <w:sz w:val="18"/>
                <w:szCs w:val="18"/>
              </w:rPr>
            </w:pPr>
            <w:r w:rsidRPr="00174759">
              <w:rPr>
                <w:sz w:val="18"/>
                <w:szCs w:val="18"/>
              </w:rPr>
              <w:t>39.41250000N</w:t>
            </w:r>
          </w:p>
        </w:tc>
        <w:tc>
          <w:tcPr>
            <w:tcW w:w="419" w:type="pct"/>
            <w:tcBorders>
              <w:top w:val="nil"/>
              <w:left w:val="nil"/>
              <w:bottom w:val="single" w:sz="4" w:space="0" w:color="auto"/>
              <w:right w:val="single" w:sz="4" w:space="0" w:color="auto"/>
            </w:tcBorders>
            <w:shd w:val="clear" w:color="auto" w:fill="auto"/>
            <w:noWrap/>
            <w:vAlign w:val="center"/>
            <w:hideMark/>
          </w:tcPr>
          <w:p w14:paraId="527001A4" w14:textId="77777777" w:rsidR="00D57985" w:rsidRPr="00174759" w:rsidRDefault="00D57985" w:rsidP="00174759">
            <w:pPr>
              <w:pStyle w:val="af7"/>
              <w:spacing w:line="240" w:lineRule="exact"/>
              <w:rPr>
                <w:sz w:val="18"/>
                <w:szCs w:val="18"/>
              </w:rPr>
            </w:pPr>
            <w:r w:rsidRPr="00174759">
              <w:rPr>
                <w:sz w:val="18"/>
                <w:szCs w:val="18"/>
              </w:rPr>
              <w:t>099.40472222E</w:t>
            </w:r>
          </w:p>
        </w:tc>
        <w:tc>
          <w:tcPr>
            <w:tcW w:w="292" w:type="pct"/>
            <w:tcBorders>
              <w:top w:val="nil"/>
              <w:left w:val="nil"/>
              <w:bottom w:val="single" w:sz="4" w:space="0" w:color="auto"/>
              <w:right w:val="single" w:sz="4" w:space="0" w:color="auto"/>
            </w:tcBorders>
            <w:shd w:val="clear" w:color="auto" w:fill="auto"/>
            <w:noWrap/>
            <w:vAlign w:val="center"/>
            <w:hideMark/>
          </w:tcPr>
          <w:p w14:paraId="2DFBD25C"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30C1EED6"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1AF4524C" w14:textId="77777777" w:rsidR="00D57985" w:rsidRPr="00174759" w:rsidRDefault="00D57985" w:rsidP="00174759">
            <w:pPr>
              <w:pStyle w:val="af7"/>
              <w:spacing w:line="240" w:lineRule="exact"/>
              <w:rPr>
                <w:sz w:val="18"/>
                <w:szCs w:val="18"/>
              </w:rPr>
            </w:pPr>
            <w:r w:rsidRPr="00174759">
              <w:rPr>
                <w:rFonts w:hint="eastAsia"/>
                <w:sz w:val="18"/>
                <w:szCs w:val="18"/>
              </w:rPr>
              <w:t xml:space="preserve">6.04 </w:t>
            </w:r>
          </w:p>
        </w:tc>
        <w:tc>
          <w:tcPr>
            <w:tcW w:w="238" w:type="pct"/>
            <w:tcBorders>
              <w:top w:val="nil"/>
              <w:left w:val="nil"/>
              <w:bottom w:val="single" w:sz="4" w:space="0" w:color="auto"/>
              <w:right w:val="single" w:sz="4" w:space="0" w:color="auto"/>
            </w:tcBorders>
            <w:shd w:val="clear" w:color="auto" w:fill="auto"/>
            <w:noWrap/>
            <w:vAlign w:val="center"/>
            <w:hideMark/>
          </w:tcPr>
          <w:p w14:paraId="2A05FD2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2CECA2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22EA226"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220F4D12" w14:textId="77777777" w:rsidR="00D57985" w:rsidRPr="00174759" w:rsidRDefault="00D57985" w:rsidP="00174759">
            <w:pPr>
              <w:pStyle w:val="af7"/>
              <w:spacing w:line="240" w:lineRule="exact"/>
              <w:rPr>
                <w:sz w:val="18"/>
                <w:szCs w:val="18"/>
              </w:rPr>
            </w:pPr>
            <w:r w:rsidRPr="00174759">
              <w:rPr>
                <w:rFonts w:hint="eastAsia"/>
                <w:sz w:val="18"/>
                <w:szCs w:val="18"/>
              </w:rPr>
              <w:t xml:space="preserve">5.59 </w:t>
            </w:r>
          </w:p>
        </w:tc>
      </w:tr>
      <w:tr w:rsidR="00174759" w:rsidRPr="00174759" w14:paraId="79A2B2B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6D9804A" w14:textId="77777777" w:rsidR="00D57985" w:rsidRPr="00174759" w:rsidRDefault="00D57985" w:rsidP="00174759">
            <w:pPr>
              <w:pStyle w:val="af7"/>
              <w:spacing w:line="240" w:lineRule="exact"/>
              <w:rPr>
                <w:sz w:val="18"/>
                <w:szCs w:val="18"/>
              </w:rPr>
            </w:pPr>
            <w:r w:rsidRPr="00174759">
              <w:rPr>
                <w:sz w:val="18"/>
                <w:szCs w:val="18"/>
              </w:rPr>
              <w:t>52</w:t>
            </w:r>
          </w:p>
        </w:tc>
        <w:tc>
          <w:tcPr>
            <w:tcW w:w="184" w:type="pct"/>
            <w:tcBorders>
              <w:top w:val="nil"/>
              <w:left w:val="nil"/>
              <w:bottom w:val="single" w:sz="4" w:space="0" w:color="auto"/>
              <w:right w:val="single" w:sz="4" w:space="0" w:color="auto"/>
            </w:tcBorders>
            <w:shd w:val="clear" w:color="auto" w:fill="auto"/>
            <w:noWrap/>
            <w:vAlign w:val="center"/>
            <w:hideMark/>
          </w:tcPr>
          <w:p w14:paraId="511B5D51" w14:textId="77777777" w:rsidR="00D57985" w:rsidRPr="00174759" w:rsidRDefault="00D57985" w:rsidP="00174759">
            <w:pPr>
              <w:pStyle w:val="af7"/>
              <w:spacing w:line="240" w:lineRule="exact"/>
              <w:rPr>
                <w:sz w:val="18"/>
                <w:szCs w:val="18"/>
              </w:rPr>
            </w:pPr>
            <w:r w:rsidRPr="00174759">
              <w:rPr>
                <w:sz w:val="18"/>
                <w:szCs w:val="18"/>
              </w:rPr>
              <w:t>725</w:t>
            </w:r>
          </w:p>
        </w:tc>
        <w:tc>
          <w:tcPr>
            <w:tcW w:w="1047" w:type="pct"/>
            <w:tcBorders>
              <w:top w:val="nil"/>
              <w:left w:val="nil"/>
              <w:bottom w:val="single" w:sz="4" w:space="0" w:color="auto"/>
              <w:right w:val="single" w:sz="4" w:space="0" w:color="auto"/>
            </w:tcBorders>
            <w:shd w:val="clear" w:color="auto" w:fill="auto"/>
            <w:noWrap/>
            <w:vAlign w:val="center"/>
            <w:hideMark/>
          </w:tcPr>
          <w:p w14:paraId="21D7BC60"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C628172"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1A0CD2B3" w14:textId="77777777" w:rsidR="00D57985" w:rsidRPr="00174759" w:rsidRDefault="00D57985" w:rsidP="00174759">
            <w:pPr>
              <w:pStyle w:val="af7"/>
              <w:spacing w:line="240" w:lineRule="exact"/>
              <w:rPr>
                <w:sz w:val="18"/>
                <w:szCs w:val="18"/>
              </w:rPr>
            </w:pPr>
            <w:r w:rsidRPr="00174759">
              <w:rPr>
                <w:sz w:val="18"/>
                <w:szCs w:val="18"/>
              </w:rPr>
              <w:t>4.96</w:t>
            </w:r>
          </w:p>
        </w:tc>
        <w:tc>
          <w:tcPr>
            <w:tcW w:w="346" w:type="pct"/>
            <w:tcBorders>
              <w:top w:val="nil"/>
              <w:left w:val="nil"/>
              <w:bottom w:val="single" w:sz="4" w:space="0" w:color="auto"/>
              <w:right w:val="single" w:sz="4" w:space="0" w:color="auto"/>
            </w:tcBorders>
            <w:shd w:val="clear" w:color="auto" w:fill="auto"/>
            <w:noWrap/>
            <w:vAlign w:val="center"/>
            <w:hideMark/>
          </w:tcPr>
          <w:p w14:paraId="78FBE03C" w14:textId="77777777" w:rsidR="00D57985" w:rsidRPr="00174759" w:rsidRDefault="00D57985" w:rsidP="00174759">
            <w:pPr>
              <w:pStyle w:val="af7"/>
              <w:spacing w:line="240" w:lineRule="exact"/>
              <w:rPr>
                <w:sz w:val="18"/>
                <w:szCs w:val="18"/>
              </w:rPr>
            </w:pPr>
            <w:r w:rsidRPr="00174759">
              <w:rPr>
                <w:sz w:val="18"/>
                <w:szCs w:val="18"/>
              </w:rPr>
              <w:t>4.31</w:t>
            </w:r>
          </w:p>
        </w:tc>
        <w:tc>
          <w:tcPr>
            <w:tcW w:w="398" w:type="pct"/>
            <w:tcBorders>
              <w:top w:val="nil"/>
              <w:left w:val="nil"/>
              <w:bottom w:val="single" w:sz="4" w:space="0" w:color="auto"/>
              <w:right w:val="single" w:sz="4" w:space="0" w:color="auto"/>
            </w:tcBorders>
            <w:shd w:val="clear" w:color="auto" w:fill="auto"/>
            <w:noWrap/>
            <w:vAlign w:val="center"/>
            <w:hideMark/>
          </w:tcPr>
          <w:p w14:paraId="71D65B60" w14:textId="77777777" w:rsidR="00D57985" w:rsidRPr="00174759" w:rsidRDefault="00D57985" w:rsidP="00174759">
            <w:pPr>
              <w:pStyle w:val="af7"/>
              <w:spacing w:line="240" w:lineRule="exact"/>
              <w:rPr>
                <w:sz w:val="18"/>
                <w:szCs w:val="18"/>
              </w:rPr>
            </w:pPr>
            <w:r w:rsidRPr="00174759">
              <w:rPr>
                <w:sz w:val="18"/>
                <w:szCs w:val="18"/>
              </w:rPr>
              <w:t>39.41166667N</w:t>
            </w:r>
          </w:p>
        </w:tc>
        <w:tc>
          <w:tcPr>
            <w:tcW w:w="419" w:type="pct"/>
            <w:tcBorders>
              <w:top w:val="nil"/>
              <w:left w:val="nil"/>
              <w:bottom w:val="single" w:sz="4" w:space="0" w:color="auto"/>
              <w:right w:val="single" w:sz="4" w:space="0" w:color="auto"/>
            </w:tcBorders>
            <w:shd w:val="clear" w:color="auto" w:fill="auto"/>
            <w:noWrap/>
            <w:vAlign w:val="center"/>
            <w:hideMark/>
          </w:tcPr>
          <w:p w14:paraId="477C5C33" w14:textId="77777777" w:rsidR="00D57985" w:rsidRPr="00174759" w:rsidRDefault="00D57985" w:rsidP="00174759">
            <w:pPr>
              <w:pStyle w:val="af7"/>
              <w:spacing w:line="240" w:lineRule="exact"/>
              <w:rPr>
                <w:sz w:val="18"/>
                <w:szCs w:val="18"/>
              </w:rPr>
            </w:pPr>
            <w:r w:rsidRPr="00174759">
              <w:rPr>
                <w:sz w:val="18"/>
                <w:szCs w:val="18"/>
              </w:rPr>
              <w:t>099.40888889E</w:t>
            </w:r>
          </w:p>
        </w:tc>
        <w:tc>
          <w:tcPr>
            <w:tcW w:w="292" w:type="pct"/>
            <w:tcBorders>
              <w:top w:val="nil"/>
              <w:left w:val="nil"/>
              <w:bottom w:val="single" w:sz="4" w:space="0" w:color="auto"/>
              <w:right w:val="single" w:sz="4" w:space="0" w:color="auto"/>
            </w:tcBorders>
            <w:shd w:val="clear" w:color="auto" w:fill="auto"/>
            <w:noWrap/>
            <w:vAlign w:val="center"/>
            <w:hideMark/>
          </w:tcPr>
          <w:p w14:paraId="08E9E0C7"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F60FA61"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167204AD" w14:textId="77777777" w:rsidR="00D57985" w:rsidRPr="00174759" w:rsidRDefault="00D57985" w:rsidP="00174759">
            <w:pPr>
              <w:pStyle w:val="af7"/>
              <w:spacing w:line="240" w:lineRule="exact"/>
              <w:rPr>
                <w:sz w:val="18"/>
                <w:szCs w:val="18"/>
              </w:rPr>
            </w:pPr>
            <w:r w:rsidRPr="00174759">
              <w:rPr>
                <w:rFonts w:hint="eastAsia"/>
                <w:sz w:val="18"/>
                <w:szCs w:val="18"/>
              </w:rPr>
              <w:t xml:space="preserve">4.04 </w:t>
            </w:r>
          </w:p>
        </w:tc>
        <w:tc>
          <w:tcPr>
            <w:tcW w:w="238" w:type="pct"/>
            <w:tcBorders>
              <w:top w:val="nil"/>
              <w:left w:val="nil"/>
              <w:bottom w:val="single" w:sz="4" w:space="0" w:color="auto"/>
              <w:right w:val="single" w:sz="4" w:space="0" w:color="auto"/>
            </w:tcBorders>
            <w:shd w:val="clear" w:color="auto" w:fill="auto"/>
            <w:noWrap/>
            <w:vAlign w:val="center"/>
            <w:hideMark/>
          </w:tcPr>
          <w:p w14:paraId="2F2A257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EECC83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CC98201"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329" w:type="pct"/>
            <w:tcBorders>
              <w:top w:val="nil"/>
              <w:left w:val="nil"/>
              <w:bottom w:val="single" w:sz="4" w:space="0" w:color="auto"/>
              <w:right w:val="single" w:sz="4" w:space="0" w:color="auto"/>
            </w:tcBorders>
            <w:shd w:val="clear" w:color="auto" w:fill="auto"/>
            <w:noWrap/>
            <w:vAlign w:val="center"/>
            <w:hideMark/>
          </w:tcPr>
          <w:p w14:paraId="398D37CE" w14:textId="77777777" w:rsidR="00D57985" w:rsidRPr="00174759" w:rsidRDefault="00D57985" w:rsidP="00174759">
            <w:pPr>
              <w:pStyle w:val="af7"/>
              <w:spacing w:line="240" w:lineRule="exact"/>
              <w:rPr>
                <w:sz w:val="18"/>
                <w:szCs w:val="18"/>
              </w:rPr>
            </w:pPr>
            <w:r w:rsidRPr="00174759">
              <w:rPr>
                <w:rFonts w:hint="eastAsia"/>
                <w:sz w:val="18"/>
                <w:szCs w:val="18"/>
              </w:rPr>
              <w:t xml:space="preserve">3.74 </w:t>
            </w:r>
          </w:p>
        </w:tc>
      </w:tr>
      <w:tr w:rsidR="00174759" w:rsidRPr="00174759" w14:paraId="28235ED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AE6733" w14:textId="77777777" w:rsidR="00D57985" w:rsidRPr="00174759" w:rsidRDefault="00D57985" w:rsidP="00174759">
            <w:pPr>
              <w:pStyle w:val="af7"/>
              <w:spacing w:line="240" w:lineRule="exact"/>
              <w:rPr>
                <w:sz w:val="18"/>
                <w:szCs w:val="18"/>
              </w:rPr>
            </w:pPr>
            <w:r w:rsidRPr="00174759">
              <w:rPr>
                <w:sz w:val="18"/>
                <w:szCs w:val="18"/>
              </w:rPr>
              <w:t>53</w:t>
            </w:r>
          </w:p>
        </w:tc>
        <w:tc>
          <w:tcPr>
            <w:tcW w:w="184" w:type="pct"/>
            <w:tcBorders>
              <w:top w:val="nil"/>
              <w:left w:val="nil"/>
              <w:bottom w:val="single" w:sz="4" w:space="0" w:color="auto"/>
              <w:right w:val="single" w:sz="4" w:space="0" w:color="auto"/>
            </w:tcBorders>
            <w:shd w:val="clear" w:color="auto" w:fill="auto"/>
            <w:noWrap/>
            <w:vAlign w:val="center"/>
            <w:hideMark/>
          </w:tcPr>
          <w:p w14:paraId="4AB9F834" w14:textId="77777777" w:rsidR="00D57985" w:rsidRPr="00174759" w:rsidRDefault="00D57985" w:rsidP="00174759">
            <w:pPr>
              <w:pStyle w:val="af7"/>
              <w:spacing w:line="240" w:lineRule="exact"/>
              <w:rPr>
                <w:sz w:val="18"/>
                <w:szCs w:val="18"/>
              </w:rPr>
            </w:pPr>
            <w:r w:rsidRPr="00174759">
              <w:rPr>
                <w:sz w:val="18"/>
                <w:szCs w:val="18"/>
              </w:rPr>
              <w:t>726</w:t>
            </w:r>
          </w:p>
        </w:tc>
        <w:tc>
          <w:tcPr>
            <w:tcW w:w="1047" w:type="pct"/>
            <w:tcBorders>
              <w:top w:val="nil"/>
              <w:left w:val="nil"/>
              <w:bottom w:val="single" w:sz="4" w:space="0" w:color="auto"/>
              <w:right w:val="single" w:sz="4" w:space="0" w:color="auto"/>
            </w:tcBorders>
            <w:shd w:val="clear" w:color="auto" w:fill="auto"/>
            <w:noWrap/>
            <w:vAlign w:val="center"/>
            <w:hideMark/>
          </w:tcPr>
          <w:p w14:paraId="5B73B34A"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00B1F3E8"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45E6AC79" w14:textId="77777777" w:rsidR="00D57985" w:rsidRPr="00174759" w:rsidRDefault="00D57985" w:rsidP="00174759">
            <w:pPr>
              <w:pStyle w:val="af7"/>
              <w:spacing w:line="240" w:lineRule="exact"/>
              <w:rPr>
                <w:sz w:val="18"/>
                <w:szCs w:val="18"/>
              </w:rPr>
            </w:pPr>
            <w:r w:rsidRPr="00174759">
              <w:rPr>
                <w:sz w:val="18"/>
                <w:szCs w:val="18"/>
              </w:rPr>
              <w:t>2.79</w:t>
            </w:r>
          </w:p>
        </w:tc>
        <w:tc>
          <w:tcPr>
            <w:tcW w:w="346" w:type="pct"/>
            <w:tcBorders>
              <w:top w:val="nil"/>
              <w:left w:val="nil"/>
              <w:bottom w:val="single" w:sz="4" w:space="0" w:color="auto"/>
              <w:right w:val="single" w:sz="4" w:space="0" w:color="auto"/>
            </w:tcBorders>
            <w:shd w:val="clear" w:color="auto" w:fill="auto"/>
            <w:noWrap/>
            <w:vAlign w:val="center"/>
            <w:hideMark/>
          </w:tcPr>
          <w:p w14:paraId="3D7389B5" w14:textId="77777777" w:rsidR="00D57985" w:rsidRPr="00174759" w:rsidRDefault="00D57985" w:rsidP="00174759">
            <w:pPr>
              <w:pStyle w:val="af7"/>
              <w:spacing w:line="240" w:lineRule="exact"/>
              <w:rPr>
                <w:sz w:val="18"/>
                <w:szCs w:val="18"/>
              </w:rPr>
            </w:pPr>
            <w:r w:rsidRPr="00174759">
              <w:rPr>
                <w:sz w:val="18"/>
                <w:szCs w:val="18"/>
              </w:rPr>
              <w:t>2.42</w:t>
            </w:r>
          </w:p>
        </w:tc>
        <w:tc>
          <w:tcPr>
            <w:tcW w:w="398" w:type="pct"/>
            <w:tcBorders>
              <w:top w:val="nil"/>
              <w:left w:val="nil"/>
              <w:bottom w:val="single" w:sz="4" w:space="0" w:color="auto"/>
              <w:right w:val="single" w:sz="4" w:space="0" w:color="auto"/>
            </w:tcBorders>
            <w:shd w:val="clear" w:color="auto" w:fill="auto"/>
            <w:noWrap/>
            <w:vAlign w:val="center"/>
            <w:hideMark/>
          </w:tcPr>
          <w:p w14:paraId="1476AB57" w14:textId="77777777" w:rsidR="00D57985" w:rsidRPr="00174759" w:rsidRDefault="00D57985" w:rsidP="00174759">
            <w:pPr>
              <w:pStyle w:val="af7"/>
              <w:spacing w:line="240" w:lineRule="exact"/>
              <w:rPr>
                <w:sz w:val="18"/>
                <w:szCs w:val="18"/>
              </w:rPr>
            </w:pPr>
            <w:r w:rsidRPr="00174759">
              <w:rPr>
                <w:sz w:val="18"/>
                <w:szCs w:val="18"/>
              </w:rPr>
              <w:t>39.39236111N</w:t>
            </w:r>
          </w:p>
        </w:tc>
        <w:tc>
          <w:tcPr>
            <w:tcW w:w="419" w:type="pct"/>
            <w:tcBorders>
              <w:top w:val="nil"/>
              <w:left w:val="nil"/>
              <w:bottom w:val="single" w:sz="4" w:space="0" w:color="auto"/>
              <w:right w:val="single" w:sz="4" w:space="0" w:color="auto"/>
            </w:tcBorders>
            <w:shd w:val="clear" w:color="auto" w:fill="auto"/>
            <w:noWrap/>
            <w:vAlign w:val="center"/>
            <w:hideMark/>
          </w:tcPr>
          <w:p w14:paraId="2797E021" w14:textId="77777777" w:rsidR="00D57985" w:rsidRPr="00174759" w:rsidRDefault="00D57985" w:rsidP="00174759">
            <w:pPr>
              <w:pStyle w:val="af7"/>
              <w:spacing w:line="240" w:lineRule="exact"/>
              <w:rPr>
                <w:sz w:val="18"/>
                <w:szCs w:val="18"/>
              </w:rPr>
            </w:pPr>
            <w:r w:rsidRPr="00174759">
              <w:rPr>
                <w:sz w:val="18"/>
                <w:szCs w:val="18"/>
              </w:rPr>
              <w:t>099.46209167E</w:t>
            </w:r>
          </w:p>
        </w:tc>
        <w:tc>
          <w:tcPr>
            <w:tcW w:w="292" w:type="pct"/>
            <w:tcBorders>
              <w:top w:val="nil"/>
              <w:left w:val="nil"/>
              <w:bottom w:val="single" w:sz="4" w:space="0" w:color="auto"/>
              <w:right w:val="single" w:sz="4" w:space="0" w:color="auto"/>
            </w:tcBorders>
            <w:shd w:val="clear" w:color="auto" w:fill="auto"/>
            <w:noWrap/>
            <w:vAlign w:val="center"/>
            <w:hideMark/>
          </w:tcPr>
          <w:p w14:paraId="087E1C52"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9113075"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252" w:type="pct"/>
            <w:tcBorders>
              <w:top w:val="nil"/>
              <w:left w:val="nil"/>
              <w:bottom w:val="single" w:sz="4" w:space="0" w:color="auto"/>
              <w:right w:val="single" w:sz="4" w:space="0" w:color="auto"/>
            </w:tcBorders>
            <w:shd w:val="clear" w:color="auto" w:fill="auto"/>
            <w:noWrap/>
            <w:vAlign w:val="center"/>
            <w:hideMark/>
          </w:tcPr>
          <w:p w14:paraId="537CDAF5" w14:textId="77777777" w:rsidR="00D57985" w:rsidRPr="00174759" w:rsidRDefault="00D57985" w:rsidP="00174759">
            <w:pPr>
              <w:pStyle w:val="af7"/>
              <w:spacing w:line="240" w:lineRule="exact"/>
              <w:rPr>
                <w:sz w:val="18"/>
                <w:szCs w:val="18"/>
              </w:rPr>
            </w:pPr>
            <w:r w:rsidRPr="00174759">
              <w:rPr>
                <w:rFonts w:hint="eastAsia"/>
                <w:sz w:val="18"/>
                <w:szCs w:val="18"/>
              </w:rPr>
              <w:t xml:space="preserve">2.27 </w:t>
            </w:r>
          </w:p>
        </w:tc>
        <w:tc>
          <w:tcPr>
            <w:tcW w:w="238" w:type="pct"/>
            <w:tcBorders>
              <w:top w:val="nil"/>
              <w:left w:val="nil"/>
              <w:bottom w:val="single" w:sz="4" w:space="0" w:color="auto"/>
              <w:right w:val="single" w:sz="4" w:space="0" w:color="auto"/>
            </w:tcBorders>
            <w:shd w:val="clear" w:color="auto" w:fill="auto"/>
            <w:noWrap/>
            <w:vAlign w:val="center"/>
            <w:hideMark/>
          </w:tcPr>
          <w:p w14:paraId="77E8DCC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B6A3D6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5C21EA2"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329" w:type="pct"/>
            <w:tcBorders>
              <w:top w:val="nil"/>
              <w:left w:val="nil"/>
              <w:bottom w:val="single" w:sz="4" w:space="0" w:color="auto"/>
              <w:right w:val="single" w:sz="4" w:space="0" w:color="auto"/>
            </w:tcBorders>
            <w:shd w:val="clear" w:color="auto" w:fill="auto"/>
            <w:noWrap/>
            <w:vAlign w:val="center"/>
            <w:hideMark/>
          </w:tcPr>
          <w:p w14:paraId="331E2FFA" w14:textId="77777777" w:rsidR="00D57985" w:rsidRPr="00174759" w:rsidRDefault="00D57985" w:rsidP="00174759">
            <w:pPr>
              <w:pStyle w:val="af7"/>
              <w:spacing w:line="240" w:lineRule="exact"/>
              <w:rPr>
                <w:sz w:val="18"/>
                <w:szCs w:val="18"/>
              </w:rPr>
            </w:pPr>
            <w:r w:rsidRPr="00174759">
              <w:rPr>
                <w:rFonts w:hint="eastAsia"/>
                <w:sz w:val="18"/>
                <w:szCs w:val="18"/>
              </w:rPr>
              <w:t xml:space="preserve">2.10 </w:t>
            </w:r>
          </w:p>
        </w:tc>
      </w:tr>
      <w:tr w:rsidR="00174759" w:rsidRPr="00174759" w14:paraId="2A6D7D3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FFB2457" w14:textId="77777777" w:rsidR="00D57985" w:rsidRPr="00174759" w:rsidRDefault="00D57985" w:rsidP="00174759">
            <w:pPr>
              <w:pStyle w:val="af7"/>
              <w:spacing w:line="240" w:lineRule="exact"/>
              <w:rPr>
                <w:sz w:val="18"/>
                <w:szCs w:val="18"/>
              </w:rPr>
            </w:pPr>
            <w:r w:rsidRPr="00174759">
              <w:rPr>
                <w:sz w:val="18"/>
                <w:szCs w:val="18"/>
              </w:rPr>
              <w:t>54</w:t>
            </w:r>
          </w:p>
        </w:tc>
        <w:tc>
          <w:tcPr>
            <w:tcW w:w="184" w:type="pct"/>
            <w:tcBorders>
              <w:top w:val="nil"/>
              <w:left w:val="nil"/>
              <w:bottom w:val="single" w:sz="4" w:space="0" w:color="auto"/>
              <w:right w:val="single" w:sz="4" w:space="0" w:color="auto"/>
            </w:tcBorders>
            <w:shd w:val="clear" w:color="auto" w:fill="auto"/>
            <w:noWrap/>
            <w:vAlign w:val="center"/>
            <w:hideMark/>
          </w:tcPr>
          <w:p w14:paraId="10AE1891" w14:textId="77777777" w:rsidR="00D57985" w:rsidRPr="00174759" w:rsidRDefault="00D57985" w:rsidP="00174759">
            <w:pPr>
              <w:pStyle w:val="af7"/>
              <w:spacing w:line="240" w:lineRule="exact"/>
              <w:rPr>
                <w:sz w:val="18"/>
                <w:szCs w:val="18"/>
              </w:rPr>
            </w:pPr>
            <w:r w:rsidRPr="00174759">
              <w:rPr>
                <w:sz w:val="18"/>
                <w:szCs w:val="18"/>
              </w:rPr>
              <w:t>727</w:t>
            </w:r>
          </w:p>
        </w:tc>
        <w:tc>
          <w:tcPr>
            <w:tcW w:w="1047" w:type="pct"/>
            <w:tcBorders>
              <w:top w:val="nil"/>
              <w:left w:val="nil"/>
              <w:bottom w:val="single" w:sz="4" w:space="0" w:color="auto"/>
              <w:right w:val="single" w:sz="4" w:space="0" w:color="auto"/>
            </w:tcBorders>
            <w:shd w:val="clear" w:color="auto" w:fill="auto"/>
            <w:noWrap/>
            <w:vAlign w:val="center"/>
            <w:hideMark/>
          </w:tcPr>
          <w:p w14:paraId="01F12901"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BBEB2EE"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DE30457"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092A7113" w14:textId="77777777" w:rsidR="00D57985" w:rsidRPr="00174759" w:rsidRDefault="00D57985" w:rsidP="00174759">
            <w:pPr>
              <w:pStyle w:val="af7"/>
              <w:spacing w:line="240" w:lineRule="exact"/>
              <w:rPr>
                <w:sz w:val="18"/>
                <w:szCs w:val="18"/>
              </w:rPr>
            </w:pPr>
            <w:r w:rsidRPr="00174759">
              <w:rPr>
                <w:sz w:val="18"/>
                <w:szCs w:val="18"/>
              </w:rPr>
              <w:t>7.13</w:t>
            </w:r>
          </w:p>
        </w:tc>
        <w:tc>
          <w:tcPr>
            <w:tcW w:w="398" w:type="pct"/>
            <w:tcBorders>
              <w:top w:val="nil"/>
              <w:left w:val="nil"/>
              <w:bottom w:val="single" w:sz="4" w:space="0" w:color="auto"/>
              <w:right w:val="single" w:sz="4" w:space="0" w:color="auto"/>
            </w:tcBorders>
            <w:shd w:val="clear" w:color="auto" w:fill="auto"/>
            <w:noWrap/>
            <w:vAlign w:val="center"/>
            <w:hideMark/>
          </w:tcPr>
          <w:p w14:paraId="3C4095EF" w14:textId="77777777" w:rsidR="00D57985" w:rsidRPr="00174759" w:rsidRDefault="00D57985" w:rsidP="00174759">
            <w:pPr>
              <w:pStyle w:val="af7"/>
              <w:spacing w:line="240" w:lineRule="exact"/>
              <w:rPr>
                <w:sz w:val="18"/>
                <w:szCs w:val="18"/>
              </w:rPr>
            </w:pPr>
            <w:r w:rsidRPr="00174759">
              <w:rPr>
                <w:sz w:val="18"/>
                <w:szCs w:val="18"/>
              </w:rPr>
              <w:t>39.39007222N</w:t>
            </w:r>
          </w:p>
        </w:tc>
        <w:tc>
          <w:tcPr>
            <w:tcW w:w="419" w:type="pct"/>
            <w:tcBorders>
              <w:top w:val="nil"/>
              <w:left w:val="nil"/>
              <w:bottom w:val="single" w:sz="4" w:space="0" w:color="auto"/>
              <w:right w:val="single" w:sz="4" w:space="0" w:color="auto"/>
            </w:tcBorders>
            <w:shd w:val="clear" w:color="auto" w:fill="auto"/>
            <w:noWrap/>
            <w:vAlign w:val="center"/>
            <w:hideMark/>
          </w:tcPr>
          <w:p w14:paraId="14C4B5DD" w14:textId="77777777" w:rsidR="00D57985" w:rsidRPr="00174759" w:rsidRDefault="00D57985" w:rsidP="00174759">
            <w:pPr>
              <w:pStyle w:val="af7"/>
              <w:spacing w:line="240" w:lineRule="exact"/>
              <w:rPr>
                <w:sz w:val="18"/>
                <w:szCs w:val="18"/>
              </w:rPr>
            </w:pPr>
            <w:r w:rsidRPr="00174759">
              <w:rPr>
                <w:sz w:val="18"/>
                <w:szCs w:val="18"/>
              </w:rPr>
              <w:t>099.45504167E</w:t>
            </w:r>
          </w:p>
        </w:tc>
        <w:tc>
          <w:tcPr>
            <w:tcW w:w="292" w:type="pct"/>
            <w:tcBorders>
              <w:top w:val="nil"/>
              <w:left w:val="nil"/>
              <w:bottom w:val="single" w:sz="4" w:space="0" w:color="auto"/>
              <w:right w:val="single" w:sz="4" w:space="0" w:color="auto"/>
            </w:tcBorders>
            <w:shd w:val="clear" w:color="auto" w:fill="auto"/>
            <w:noWrap/>
            <w:vAlign w:val="center"/>
            <w:hideMark/>
          </w:tcPr>
          <w:p w14:paraId="59819010"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A80992B"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1280DAEB" w14:textId="77777777" w:rsidR="00D57985" w:rsidRPr="00174759" w:rsidRDefault="00D57985" w:rsidP="00174759">
            <w:pPr>
              <w:pStyle w:val="af7"/>
              <w:spacing w:line="240" w:lineRule="exact"/>
              <w:rPr>
                <w:sz w:val="18"/>
                <w:szCs w:val="18"/>
              </w:rPr>
            </w:pPr>
            <w:r w:rsidRPr="00174759">
              <w:rPr>
                <w:rFonts w:hint="eastAsia"/>
                <w:sz w:val="18"/>
                <w:szCs w:val="18"/>
              </w:rPr>
              <w:t xml:space="preserve">6.68 </w:t>
            </w:r>
          </w:p>
        </w:tc>
        <w:tc>
          <w:tcPr>
            <w:tcW w:w="238" w:type="pct"/>
            <w:tcBorders>
              <w:top w:val="nil"/>
              <w:left w:val="nil"/>
              <w:bottom w:val="single" w:sz="4" w:space="0" w:color="auto"/>
              <w:right w:val="single" w:sz="4" w:space="0" w:color="auto"/>
            </w:tcBorders>
            <w:shd w:val="clear" w:color="auto" w:fill="auto"/>
            <w:noWrap/>
            <w:vAlign w:val="center"/>
            <w:hideMark/>
          </w:tcPr>
          <w:p w14:paraId="745B2A1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86B4B9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7409EF9"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051FA79A" w14:textId="77777777" w:rsidR="00D57985" w:rsidRPr="00174759" w:rsidRDefault="00D57985" w:rsidP="00174759">
            <w:pPr>
              <w:pStyle w:val="af7"/>
              <w:spacing w:line="240" w:lineRule="exact"/>
              <w:rPr>
                <w:sz w:val="18"/>
                <w:szCs w:val="18"/>
              </w:rPr>
            </w:pPr>
            <w:r w:rsidRPr="00174759">
              <w:rPr>
                <w:rFonts w:hint="eastAsia"/>
                <w:sz w:val="18"/>
                <w:szCs w:val="18"/>
              </w:rPr>
              <w:t xml:space="preserve">6.18 </w:t>
            </w:r>
          </w:p>
        </w:tc>
      </w:tr>
      <w:tr w:rsidR="00174759" w:rsidRPr="00174759" w14:paraId="6097120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5695849" w14:textId="77777777" w:rsidR="00D57985" w:rsidRPr="00174759" w:rsidRDefault="00D57985" w:rsidP="00174759">
            <w:pPr>
              <w:pStyle w:val="af7"/>
              <w:spacing w:line="240" w:lineRule="exact"/>
              <w:rPr>
                <w:sz w:val="18"/>
                <w:szCs w:val="18"/>
              </w:rPr>
            </w:pPr>
            <w:r w:rsidRPr="00174759">
              <w:rPr>
                <w:sz w:val="18"/>
                <w:szCs w:val="18"/>
              </w:rPr>
              <w:t>55</w:t>
            </w:r>
          </w:p>
        </w:tc>
        <w:tc>
          <w:tcPr>
            <w:tcW w:w="184" w:type="pct"/>
            <w:tcBorders>
              <w:top w:val="nil"/>
              <w:left w:val="nil"/>
              <w:bottom w:val="single" w:sz="4" w:space="0" w:color="auto"/>
              <w:right w:val="single" w:sz="4" w:space="0" w:color="auto"/>
            </w:tcBorders>
            <w:shd w:val="clear" w:color="auto" w:fill="auto"/>
            <w:noWrap/>
            <w:vAlign w:val="center"/>
            <w:hideMark/>
          </w:tcPr>
          <w:p w14:paraId="756CAFEC" w14:textId="77777777" w:rsidR="00D57985" w:rsidRPr="00174759" w:rsidRDefault="00D57985" w:rsidP="00174759">
            <w:pPr>
              <w:pStyle w:val="af7"/>
              <w:spacing w:line="240" w:lineRule="exact"/>
              <w:rPr>
                <w:sz w:val="18"/>
                <w:szCs w:val="18"/>
              </w:rPr>
            </w:pPr>
            <w:r w:rsidRPr="00174759">
              <w:rPr>
                <w:sz w:val="18"/>
                <w:szCs w:val="18"/>
              </w:rPr>
              <w:t>728</w:t>
            </w:r>
          </w:p>
        </w:tc>
        <w:tc>
          <w:tcPr>
            <w:tcW w:w="1047" w:type="pct"/>
            <w:tcBorders>
              <w:top w:val="nil"/>
              <w:left w:val="nil"/>
              <w:bottom w:val="single" w:sz="4" w:space="0" w:color="auto"/>
              <w:right w:val="single" w:sz="4" w:space="0" w:color="auto"/>
            </w:tcBorders>
            <w:shd w:val="clear" w:color="auto" w:fill="auto"/>
            <w:noWrap/>
            <w:vAlign w:val="center"/>
            <w:hideMark/>
          </w:tcPr>
          <w:p w14:paraId="65A5F4E8"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AB15202"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FA3D584" w14:textId="77777777" w:rsidR="00D57985" w:rsidRPr="00174759" w:rsidRDefault="00D57985" w:rsidP="00174759">
            <w:pPr>
              <w:pStyle w:val="af7"/>
              <w:spacing w:line="240" w:lineRule="exact"/>
              <w:rPr>
                <w:sz w:val="18"/>
                <w:szCs w:val="18"/>
              </w:rPr>
            </w:pPr>
            <w:r w:rsidRPr="00174759">
              <w:rPr>
                <w:sz w:val="18"/>
                <w:szCs w:val="18"/>
              </w:rPr>
              <w:t>3.72</w:t>
            </w:r>
          </w:p>
        </w:tc>
        <w:tc>
          <w:tcPr>
            <w:tcW w:w="346" w:type="pct"/>
            <w:tcBorders>
              <w:top w:val="nil"/>
              <w:left w:val="nil"/>
              <w:bottom w:val="single" w:sz="4" w:space="0" w:color="auto"/>
              <w:right w:val="single" w:sz="4" w:space="0" w:color="auto"/>
            </w:tcBorders>
            <w:shd w:val="clear" w:color="auto" w:fill="auto"/>
            <w:noWrap/>
            <w:vAlign w:val="center"/>
            <w:hideMark/>
          </w:tcPr>
          <w:p w14:paraId="7B430B08" w14:textId="77777777" w:rsidR="00D57985" w:rsidRPr="00174759" w:rsidRDefault="00D57985" w:rsidP="00174759">
            <w:pPr>
              <w:pStyle w:val="af7"/>
              <w:spacing w:line="240" w:lineRule="exact"/>
              <w:rPr>
                <w:sz w:val="18"/>
                <w:szCs w:val="18"/>
              </w:rPr>
            </w:pPr>
            <w:r w:rsidRPr="00174759">
              <w:rPr>
                <w:sz w:val="18"/>
                <w:szCs w:val="18"/>
              </w:rPr>
              <w:t>3.23</w:t>
            </w:r>
          </w:p>
        </w:tc>
        <w:tc>
          <w:tcPr>
            <w:tcW w:w="398" w:type="pct"/>
            <w:tcBorders>
              <w:top w:val="nil"/>
              <w:left w:val="nil"/>
              <w:bottom w:val="single" w:sz="4" w:space="0" w:color="auto"/>
              <w:right w:val="single" w:sz="4" w:space="0" w:color="auto"/>
            </w:tcBorders>
            <w:shd w:val="clear" w:color="auto" w:fill="auto"/>
            <w:noWrap/>
            <w:vAlign w:val="center"/>
            <w:hideMark/>
          </w:tcPr>
          <w:p w14:paraId="560B2944" w14:textId="77777777" w:rsidR="00D57985" w:rsidRPr="00174759" w:rsidRDefault="00D57985" w:rsidP="00174759">
            <w:pPr>
              <w:pStyle w:val="af7"/>
              <w:spacing w:line="240" w:lineRule="exact"/>
              <w:rPr>
                <w:sz w:val="18"/>
                <w:szCs w:val="18"/>
              </w:rPr>
            </w:pPr>
            <w:r w:rsidRPr="00174759">
              <w:rPr>
                <w:sz w:val="18"/>
                <w:szCs w:val="18"/>
              </w:rPr>
              <w:t>39.41500000N</w:t>
            </w:r>
          </w:p>
        </w:tc>
        <w:tc>
          <w:tcPr>
            <w:tcW w:w="419" w:type="pct"/>
            <w:tcBorders>
              <w:top w:val="nil"/>
              <w:left w:val="nil"/>
              <w:bottom w:val="single" w:sz="4" w:space="0" w:color="auto"/>
              <w:right w:val="single" w:sz="4" w:space="0" w:color="auto"/>
            </w:tcBorders>
            <w:shd w:val="clear" w:color="auto" w:fill="auto"/>
            <w:noWrap/>
            <w:vAlign w:val="center"/>
            <w:hideMark/>
          </w:tcPr>
          <w:p w14:paraId="053AFD2F" w14:textId="77777777" w:rsidR="00D57985" w:rsidRPr="00174759" w:rsidRDefault="00D57985" w:rsidP="00174759">
            <w:pPr>
              <w:pStyle w:val="af7"/>
              <w:spacing w:line="240" w:lineRule="exact"/>
              <w:rPr>
                <w:sz w:val="18"/>
                <w:szCs w:val="18"/>
              </w:rPr>
            </w:pPr>
            <w:r w:rsidRPr="00174759">
              <w:rPr>
                <w:sz w:val="18"/>
                <w:szCs w:val="18"/>
              </w:rPr>
              <w:t>099.41611111E</w:t>
            </w:r>
          </w:p>
        </w:tc>
        <w:tc>
          <w:tcPr>
            <w:tcW w:w="292" w:type="pct"/>
            <w:tcBorders>
              <w:top w:val="nil"/>
              <w:left w:val="nil"/>
              <w:bottom w:val="single" w:sz="4" w:space="0" w:color="auto"/>
              <w:right w:val="single" w:sz="4" w:space="0" w:color="auto"/>
            </w:tcBorders>
            <w:shd w:val="clear" w:color="auto" w:fill="auto"/>
            <w:noWrap/>
            <w:vAlign w:val="center"/>
            <w:hideMark/>
          </w:tcPr>
          <w:p w14:paraId="430FA1A1"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9B8881C"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252" w:type="pct"/>
            <w:tcBorders>
              <w:top w:val="nil"/>
              <w:left w:val="nil"/>
              <w:bottom w:val="single" w:sz="4" w:space="0" w:color="auto"/>
              <w:right w:val="single" w:sz="4" w:space="0" w:color="auto"/>
            </w:tcBorders>
            <w:shd w:val="clear" w:color="auto" w:fill="auto"/>
            <w:noWrap/>
            <w:vAlign w:val="center"/>
            <w:hideMark/>
          </w:tcPr>
          <w:p w14:paraId="474A8638" w14:textId="77777777" w:rsidR="00D57985" w:rsidRPr="00174759" w:rsidRDefault="00D57985" w:rsidP="00174759">
            <w:pPr>
              <w:pStyle w:val="af7"/>
              <w:spacing w:line="240" w:lineRule="exact"/>
              <w:rPr>
                <w:sz w:val="18"/>
                <w:szCs w:val="18"/>
              </w:rPr>
            </w:pPr>
            <w:r w:rsidRPr="00174759">
              <w:rPr>
                <w:rFonts w:hint="eastAsia"/>
                <w:sz w:val="18"/>
                <w:szCs w:val="18"/>
              </w:rPr>
              <w:t xml:space="preserve">3.03 </w:t>
            </w:r>
          </w:p>
        </w:tc>
        <w:tc>
          <w:tcPr>
            <w:tcW w:w="238" w:type="pct"/>
            <w:tcBorders>
              <w:top w:val="nil"/>
              <w:left w:val="nil"/>
              <w:bottom w:val="single" w:sz="4" w:space="0" w:color="auto"/>
              <w:right w:val="single" w:sz="4" w:space="0" w:color="auto"/>
            </w:tcBorders>
            <w:shd w:val="clear" w:color="auto" w:fill="auto"/>
            <w:noWrap/>
            <w:vAlign w:val="center"/>
            <w:hideMark/>
          </w:tcPr>
          <w:p w14:paraId="110BE95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1035DA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92CF8EE" w14:textId="77777777" w:rsidR="00D57985" w:rsidRPr="00174759" w:rsidRDefault="00D57985" w:rsidP="00174759">
            <w:pPr>
              <w:pStyle w:val="af7"/>
              <w:spacing w:line="240" w:lineRule="exact"/>
              <w:rPr>
                <w:sz w:val="18"/>
                <w:szCs w:val="18"/>
              </w:rPr>
            </w:pPr>
            <w:r w:rsidRPr="00174759">
              <w:rPr>
                <w:rFonts w:hint="eastAsia"/>
                <w:sz w:val="18"/>
                <w:szCs w:val="18"/>
              </w:rPr>
              <w:t xml:space="preserve">0.23 </w:t>
            </w:r>
          </w:p>
        </w:tc>
        <w:tc>
          <w:tcPr>
            <w:tcW w:w="329" w:type="pct"/>
            <w:tcBorders>
              <w:top w:val="nil"/>
              <w:left w:val="nil"/>
              <w:bottom w:val="single" w:sz="4" w:space="0" w:color="auto"/>
              <w:right w:val="single" w:sz="4" w:space="0" w:color="auto"/>
            </w:tcBorders>
            <w:shd w:val="clear" w:color="auto" w:fill="auto"/>
            <w:noWrap/>
            <w:vAlign w:val="center"/>
            <w:hideMark/>
          </w:tcPr>
          <w:p w14:paraId="5D56A8D0" w14:textId="77777777" w:rsidR="00D57985" w:rsidRPr="00174759" w:rsidRDefault="00D57985" w:rsidP="00174759">
            <w:pPr>
              <w:pStyle w:val="af7"/>
              <w:spacing w:line="240" w:lineRule="exact"/>
              <w:rPr>
                <w:sz w:val="18"/>
                <w:szCs w:val="18"/>
              </w:rPr>
            </w:pPr>
            <w:r w:rsidRPr="00174759">
              <w:rPr>
                <w:rFonts w:hint="eastAsia"/>
                <w:sz w:val="18"/>
                <w:szCs w:val="18"/>
              </w:rPr>
              <w:t xml:space="preserve">2.80 </w:t>
            </w:r>
          </w:p>
        </w:tc>
      </w:tr>
      <w:tr w:rsidR="00174759" w:rsidRPr="00174759" w14:paraId="04B4444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E9C3213" w14:textId="77777777" w:rsidR="00D57985" w:rsidRPr="00174759" w:rsidRDefault="00D57985" w:rsidP="00174759">
            <w:pPr>
              <w:pStyle w:val="af7"/>
              <w:spacing w:line="240" w:lineRule="exact"/>
              <w:rPr>
                <w:sz w:val="18"/>
                <w:szCs w:val="18"/>
              </w:rPr>
            </w:pPr>
            <w:r w:rsidRPr="00174759">
              <w:rPr>
                <w:sz w:val="18"/>
                <w:szCs w:val="18"/>
              </w:rPr>
              <w:t>56</w:t>
            </w:r>
          </w:p>
        </w:tc>
        <w:tc>
          <w:tcPr>
            <w:tcW w:w="184" w:type="pct"/>
            <w:tcBorders>
              <w:top w:val="nil"/>
              <w:left w:val="nil"/>
              <w:bottom w:val="single" w:sz="4" w:space="0" w:color="auto"/>
              <w:right w:val="single" w:sz="4" w:space="0" w:color="auto"/>
            </w:tcBorders>
            <w:shd w:val="clear" w:color="auto" w:fill="auto"/>
            <w:noWrap/>
            <w:vAlign w:val="center"/>
            <w:hideMark/>
          </w:tcPr>
          <w:p w14:paraId="6939C2F7" w14:textId="77777777" w:rsidR="00D57985" w:rsidRPr="00174759" w:rsidRDefault="00D57985" w:rsidP="00174759">
            <w:pPr>
              <w:pStyle w:val="af7"/>
              <w:spacing w:line="240" w:lineRule="exact"/>
              <w:rPr>
                <w:sz w:val="18"/>
                <w:szCs w:val="18"/>
              </w:rPr>
            </w:pPr>
            <w:r w:rsidRPr="00174759">
              <w:rPr>
                <w:sz w:val="18"/>
                <w:szCs w:val="18"/>
              </w:rPr>
              <w:t>729</w:t>
            </w:r>
          </w:p>
        </w:tc>
        <w:tc>
          <w:tcPr>
            <w:tcW w:w="1047" w:type="pct"/>
            <w:tcBorders>
              <w:top w:val="nil"/>
              <w:left w:val="nil"/>
              <w:bottom w:val="single" w:sz="4" w:space="0" w:color="auto"/>
              <w:right w:val="single" w:sz="4" w:space="0" w:color="auto"/>
            </w:tcBorders>
            <w:shd w:val="clear" w:color="auto" w:fill="auto"/>
            <w:noWrap/>
            <w:vAlign w:val="center"/>
            <w:hideMark/>
          </w:tcPr>
          <w:p w14:paraId="67F9632E"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55ED9AA"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02D13590"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2F0090E2" w14:textId="77777777" w:rsidR="00D57985" w:rsidRPr="00174759" w:rsidRDefault="00D57985" w:rsidP="00174759">
            <w:pPr>
              <w:pStyle w:val="af7"/>
              <w:spacing w:line="240" w:lineRule="exact"/>
              <w:rPr>
                <w:sz w:val="18"/>
                <w:szCs w:val="18"/>
              </w:rPr>
            </w:pPr>
            <w:r w:rsidRPr="00174759">
              <w:rPr>
                <w:sz w:val="18"/>
                <w:szCs w:val="18"/>
              </w:rPr>
              <w:t>5.49</w:t>
            </w:r>
          </w:p>
        </w:tc>
        <w:tc>
          <w:tcPr>
            <w:tcW w:w="398" w:type="pct"/>
            <w:tcBorders>
              <w:top w:val="nil"/>
              <w:left w:val="nil"/>
              <w:bottom w:val="single" w:sz="4" w:space="0" w:color="auto"/>
              <w:right w:val="single" w:sz="4" w:space="0" w:color="auto"/>
            </w:tcBorders>
            <w:shd w:val="clear" w:color="auto" w:fill="auto"/>
            <w:noWrap/>
            <w:vAlign w:val="center"/>
            <w:hideMark/>
          </w:tcPr>
          <w:p w14:paraId="43C2F117" w14:textId="77777777" w:rsidR="00D57985" w:rsidRPr="00174759" w:rsidRDefault="00D57985" w:rsidP="00174759">
            <w:pPr>
              <w:pStyle w:val="af7"/>
              <w:spacing w:line="240" w:lineRule="exact"/>
              <w:rPr>
                <w:sz w:val="18"/>
                <w:szCs w:val="18"/>
              </w:rPr>
            </w:pPr>
            <w:r w:rsidRPr="00174759">
              <w:rPr>
                <w:sz w:val="18"/>
                <w:szCs w:val="18"/>
              </w:rPr>
              <w:t>39.41083333N</w:t>
            </w:r>
          </w:p>
        </w:tc>
        <w:tc>
          <w:tcPr>
            <w:tcW w:w="419" w:type="pct"/>
            <w:tcBorders>
              <w:top w:val="nil"/>
              <w:left w:val="nil"/>
              <w:bottom w:val="single" w:sz="4" w:space="0" w:color="auto"/>
              <w:right w:val="single" w:sz="4" w:space="0" w:color="auto"/>
            </w:tcBorders>
            <w:shd w:val="clear" w:color="auto" w:fill="auto"/>
            <w:noWrap/>
            <w:vAlign w:val="center"/>
            <w:hideMark/>
          </w:tcPr>
          <w:p w14:paraId="28A7D8AC" w14:textId="77777777" w:rsidR="00D57985" w:rsidRPr="00174759" w:rsidRDefault="00D57985" w:rsidP="00174759">
            <w:pPr>
              <w:pStyle w:val="af7"/>
              <w:spacing w:line="240" w:lineRule="exact"/>
              <w:rPr>
                <w:sz w:val="18"/>
                <w:szCs w:val="18"/>
              </w:rPr>
            </w:pPr>
            <w:r w:rsidRPr="00174759">
              <w:rPr>
                <w:sz w:val="18"/>
                <w:szCs w:val="18"/>
              </w:rPr>
              <w:t>099.41888889E</w:t>
            </w:r>
          </w:p>
        </w:tc>
        <w:tc>
          <w:tcPr>
            <w:tcW w:w="292" w:type="pct"/>
            <w:tcBorders>
              <w:top w:val="nil"/>
              <w:left w:val="nil"/>
              <w:bottom w:val="single" w:sz="4" w:space="0" w:color="auto"/>
              <w:right w:val="single" w:sz="4" w:space="0" w:color="auto"/>
            </w:tcBorders>
            <w:shd w:val="clear" w:color="auto" w:fill="auto"/>
            <w:noWrap/>
            <w:vAlign w:val="center"/>
            <w:hideMark/>
          </w:tcPr>
          <w:p w14:paraId="4A3005BE"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F5919E6" w14:textId="77777777" w:rsidR="00D57985" w:rsidRPr="00174759" w:rsidRDefault="00D57985" w:rsidP="00174759">
            <w:pPr>
              <w:pStyle w:val="af7"/>
              <w:spacing w:line="240" w:lineRule="exact"/>
              <w:rPr>
                <w:sz w:val="18"/>
                <w:szCs w:val="18"/>
              </w:rPr>
            </w:pPr>
            <w:r w:rsidRPr="00174759">
              <w:rPr>
                <w:rFonts w:hint="eastAsia"/>
                <w:sz w:val="18"/>
                <w:szCs w:val="18"/>
              </w:rPr>
              <w:t xml:space="preserve">0.35 </w:t>
            </w:r>
          </w:p>
        </w:tc>
        <w:tc>
          <w:tcPr>
            <w:tcW w:w="252" w:type="pct"/>
            <w:tcBorders>
              <w:top w:val="nil"/>
              <w:left w:val="nil"/>
              <w:bottom w:val="single" w:sz="4" w:space="0" w:color="auto"/>
              <w:right w:val="single" w:sz="4" w:space="0" w:color="auto"/>
            </w:tcBorders>
            <w:shd w:val="clear" w:color="auto" w:fill="auto"/>
            <w:noWrap/>
            <w:vAlign w:val="center"/>
            <w:hideMark/>
          </w:tcPr>
          <w:p w14:paraId="08435829" w14:textId="77777777" w:rsidR="00D57985" w:rsidRPr="00174759" w:rsidRDefault="00D57985" w:rsidP="00174759">
            <w:pPr>
              <w:pStyle w:val="af7"/>
              <w:spacing w:line="240" w:lineRule="exact"/>
              <w:rPr>
                <w:sz w:val="18"/>
                <w:szCs w:val="18"/>
              </w:rPr>
            </w:pPr>
            <w:r w:rsidRPr="00174759">
              <w:rPr>
                <w:rFonts w:hint="eastAsia"/>
                <w:sz w:val="18"/>
                <w:szCs w:val="18"/>
              </w:rPr>
              <w:t xml:space="preserve">5.14 </w:t>
            </w:r>
          </w:p>
        </w:tc>
        <w:tc>
          <w:tcPr>
            <w:tcW w:w="238" w:type="pct"/>
            <w:tcBorders>
              <w:top w:val="nil"/>
              <w:left w:val="nil"/>
              <w:bottom w:val="single" w:sz="4" w:space="0" w:color="auto"/>
              <w:right w:val="single" w:sz="4" w:space="0" w:color="auto"/>
            </w:tcBorders>
            <w:shd w:val="clear" w:color="auto" w:fill="auto"/>
            <w:noWrap/>
            <w:vAlign w:val="center"/>
            <w:hideMark/>
          </w:tcPr>
          <w:p w14:paraId="1A99DAF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B70EBF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6189D0C"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329" w:type="pct"/>
            <w:tcBorders>
              <w:top w:val="nil"/>
              <w:left w:val="nil"/>
              <w:bottom w:val="single" w:sz="4" w:space="0" w:color="auto"/>
              <w:right w:val="single" w:sz="4" w:space="0" w:color="auto"/>
            </w:tcBorders>
            <w:shd w:val="clear" w:color="auto" w:fill="auto"/>
            <w:noWrap/>
            <w:vAlign w:val="center"/>
            <w:hideMark/>
          </w:tcPr>
          <w:p w14:paraId="094DB20D" w14:textId="77777777" w:rsidR="00D57985" w:rsidRPr="00174759" w:rsidRDefault="00D57985" w:rsidP="00174759">
            <w:pPr>
              <w:pStyle w:val="af7"/>
              <w:spacing w:line="240" w:lineRule="exact"/>
              <w:rPr>
                <w:sz w:val="18"/>
                <w:szCs w:val="18"/>
              </w:rPr>
            </w:pPr>
            <w:r w:rsidRPr="00174759">
              <w:rPr>
                <w:rFonts w:hint="eastAsia"/>
                <w:sz w:val="18"/>
                <w:szCs w:val="18"/>
              </w:rPr>
              <w:t xml:space="preserve">4.76 </w:t>
            </w:r>
          </w:p>
        </w:tc>
      </w:tr>
      <w:tr w:rsidR="00174759" w:rsidRPr="00174759" w14:paraId="30C808F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2AC7AC4" w14:textId="77777777" w:rsidR="00D57985" w:rsidRPr="00174759" w:rsidRDefault="00D57985" w:rsidP="00174759">
            <w:pPr>
              <w:pStyle w:val="af7"/>
              <w:spacing w:line="240" w:lineRule="exact"/>
              <w:rPr>
                <w:sz w:val="18"/>
                <w:szCs w:val="18"/>
              </w:rPr>
            </w:pPr>
            <w:r w:rsidRPr="00174759">
              <w:rPr>
                <w:sz w:val="18"/>
                <w:szCs w:val="18"/>
              </w:rPr>
              <w:t>57</w:t>
            </w:r>
          </w:p>
        </w:tc>
        <w:tc>
          <w:tcPr>
            <w:tcW w:w="184" w:type="pct"/>
            <w:tcBorders>
              <w:top w:val="nil"/>
              <w:left w:val="nil"/>
              <w:bottom w:val="single" w:sz="4" w:space="0" w:color="auto"/>
              <w:right w:val="single" w:sz="4" w:space="0" w:color="auto"/>
            </w:tcBorders>
            <w:shd w:val="clear" w:color="auto" w:fill="auto"/>
            <w:noWrap/>
            <w:vAlign w:val="center"/>
            <w:hideMark/>
          </w:tcPr>
          <w:p w14:paraId="7DEE674C" w14:textId="77777777" w:rsidR="00D57985" w:rsidRPr="00174759" w:rsidRDefault="00D57985" w:rsidP="00174759">
            <w:pPr>
              <w:pStyle w:val="af7"/>
              <w:spacing w:line="240" w:lineRule="exact"/>
              <w:rPr>
                <w:sz w:val="18"/>
                <w:szCs w:val="18"/>
              </w:rPr>
            </w:pPr>
            <w:r w:rsidRPr="00174759">
              <w:rPr>
                <w:sz w:val="18"/>
                <w:szCs w:val="18"/>
              </w:rPr>
              <w:t>730</w:t>
            </w:r>
          </w:p>
        </w:tc>
        <w:tc>
          <w:tcPr>
            <w:tcW w:w="1047" w:type="pct"/>
            <w:tcBorders>
              <w:top w:val="nil"/>
              <w:left w:val="nil"/>
              <w:bottom w:val="single" w:sz="4" w:space="0" w:color="auto"/>
              <w:right w:val="single" w:sz="4" w:space="0" w:color="auto"/>
            </w:tcBorders>
            <w:shd w:val="clear" w:color="auto" w:fill="auto"/>
            <w:noWrap/>
            <w:vAlign w:val="center"/>
            <w:hideMark/>
          </w:tcPr>
          <w:p w14:paraId="3DFDD45B"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DC889BD"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2158F9F8"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6D7A5E8E" w14:textId="77777777" w:rsidR="00D57985" w:rsidRPr="00174759" w:rsidRDefault="00D57985" w:rsidP="00174759">
            <w:pPr>
              <w:pStyle w:val="af7"/>
              <w:spacing w:line="240" w:lineRule="exact"/>
              <w:rPr>
                <w:sz w:val="18"/>
                <w:szCs w:val="18"/>
              </w:rPr>
            </w:pPr>
            <w:r w:rsidRPr="00174759">
              <w:rPr>
                <w:sz w:val="18"/>
                <w:szCs w:val="18"/>
              </w:rPr>
              <w:t>7.03</w:t>
            </w:r>
          </w:p>
        </w:tc>
        <w:tc>
          <w:tcPr>
            <w:tcW w:w="398" w:type="pct"/>
            <w:tcBorders>
              <w:top w:val="nil"/>
              <w:left w:val="nil"/>
              <w:bottom w:val="single" w:sz="4" w:space="0" w:color="auto"/>
              <w:right w:val="single" w:sz="4" w:space="0" w:color="auto"/>
            </w:tcBorders>
            <w:shd w:val="clear" w:color="auto" w:fill="auto"/>
            <w:noWrap/>
            <w:vAlign w:val="center"/>
            <w:hideMark/>
          </w:tcPr>
          <w:p w14:paraId="0A8A6806" w14:textId="77777777" w:rsidR="00D57985" w:rsidRPr="00174759" w:rsidRDefault="00D57985" w:rsidP="00174759">
            <w:pPr>
              <w:pStyle w:val="af7"/>
              <w:spacing w:line="240" w:lineRule="exact"/>
              <w:rPr>
                <w:sz w:val="18"/>
                <w:szCs w:val="18"/>
              </w:rPr>
            </w:pPr>
            <w:r w:rsidRPr="00174759">
              <w:rPr>
                <w:sz w:val="18"/>
                <w:szCs w:val="18"/>
              </w:rPr>
              <w:t>39.41055556N</w:t>
            </w:r>
          </w:p>
        </w:tc>
        <w:tc>
          <w:tcPr>
            <w:tcW w:w="419" w:type="pct"/>
            <w:tcBorders>
              <w:top w:val="nil"/>
              <w:left w:val="nil"/>
              <w:bottom w:val="single" w:sz="4" w:space="0" w:color="auto"/>
              <w:right w:val="single" w:sz="4" w:space="0" w:color="auto"/>
            </w:tcBorders>
            <w:shd w:val="clear" w:color="auto" w:fill="auto"/>
            <w:noWrap/>
            <w:vAlign w:val="center"/>
            <w:hideMark/>
          </w:tcPr>
          <w:p w14:paraId="7AC55A29" w14:textId="77777777" w:rsidR="00D57985" w:rsidRPr="00174759" w:rsidRDefault="00D57985" w:rsidP="00174759">
            <w:pPr>
              <w:pStyle w:val="af7"/>
              <w:spacing w:line="240" w:lineRule="exact"/>
              <w:rPr>
                <w:sz w:val="18"/>
                <w:szCs w:val="18"/>
              </w:rPr>
            </w:pPr>
            <w:r w:rsidRPr="00174759">
              <w:rPr>
                <w:sz w:val="18"/>
                <w:szCs w:val="18"/>
              </w:rPr>
              <w:t>099.41972222E</w:t>
            </w:r>
          </w:p>
        </w:tc>
        <w:tc>
          <w:tcPr>
            <w:tcW w:w="292" w:type="pct"/>
            <w:tcBorders>
              <w:top w:val="nil"/>
              <w:left w:val="nil"/>
              <w:bottom w:val="single" w:sz="4" w:space="0" w:color="auto"/>
              <w:right w:val="single" w:sz="4" w:space="0" w:color="auto"/>
            </w:tcBorders>
            <w:shd w:val="clear" w:color="auto" w:fill="auto"/>
            <w:noWrap/>
            <w:vAlign w:val="center"/>
            <w:hideMark/>
          </w:tcPr>
          <w:p w14:paraId="0020C8A4"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4BDE4DE"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0401CF5A" w14:textId="77777777" w:rsidR="00D57985" w:rsidRPr="00174759" w:rsidRDefault="00D57985" w:rsidP="00174759">
            <w:pPr>
              <w:pStyle w:val="af7"/>
              <w:spacing w:line="240" w:lineRule="exact"/>
              <w:rPr>
                <w:sz w:val="18"/>
                <w:szCs w:val="18"/>
              </w:rPr>
            </w:pPr>
            <w:r w:rsidRPr="00174759">
              <w:rPr>
                <w:rFonts w:hint="eastAsia"/>
                <w:sz w:val="18"/>
                <w:szCs w:val="18"/>
              </w:rPr>
              <w:t xml:space="preserve">6.59 </w:t>
            </w:r>
          </w:p>
        </w:tc>
        <w:tc>
          <w:tcPr>
            <w:tcW w:w="238" w:type="pct"/>
            <w:tcBorders>
              <w:top w:val="nil"/>
              <w:left w:val="nil"/>
              <w:bottom w:val="single" w:sz="4" w:space="0" w:color="auto"/>
              <w:right w:val="single" w:sz="4" w:space="0" w:color="auto"/>
            </w:tcBorders>
            <w:shd w:val="clear" w:color="auto" w:fill="auto"/>
            <w:noWrap/>
            <w:vAlign w:val="center"/>
            <w:hideMark/>
          </w:tcPr>
          <w:p w14:paraId="547C621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2CC987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E02E813"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329" w:type="pct"/>
            <w:tcBorders>
              <w:top w:val="nil"/>
              <w:left w:val="nil"/>
              <w:bottom w:val="single" w:sz="4" w:space="0" w:color="auto"/>
              <w:right w:val="single" w:sz="4" w:space="0" w:color="auto"/>
            </w:tcBorders>
            <w:shd w:val="clear" w:color="auto" w:fill="auto"/>
            <w:noWrap/>
            <w:vAlign w:val="center"/>
            <w:hideMark/>
          </w:tcPr>
          <w:p w14:paraId="108DF3A0" w14:textId="77777777" w:rsidR="00D57985" w:rsidRPr="00174759" w:rsidRDefault="00D57985" w:rsidP="00174759">
            <w:pPr>
              <w:pStyle w:val="af7"/>
              <w:spacing w:line="240" w:lineRule="exact"/>
              <w:rPr>
                <w:sz w:val="18"/>
                <w:szCs w:val="18"/>
              </w:rPr>
            </w:pPr>
            <w:r w:rsidRPr="00174759">
              <w:rPr>
                <w:rFonts w:hint="eastAsia"/>
                <w:sz w:val="18"/>
                <w:szCs w:val="18"/>
              </w:rPr>
              <w:t xml:space="preserve">6.10 </w:t>
            </w:r>
          </w:p>
        </w:tc>
      </w:tr>
      <w:tr w:rsidR="00174759" w:rsidRPr="00174759" w14:paraId="7939DB4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50D6672" w14:textId="77777777" w:rsidR="00D57985" w:rsidRPr="00174759" w:rsidRDefault="00D57985" w:rsidP="00174759">
            <w:pPr>
              <w:pStyle w:val="af7"/>
              <w:spacing w:line="240" w:lineRule="exact"/>
              <w:rPr>
                <w:sz w:val="18"/>
                <w:szCs w:val="18"/>
              </w:rPr>
            </w:pPr>
            <w:r w:rsidRPr="00174759">
              <w:rPr>
                <w:sz w:val="18"/>
                <w:szCs w:val="18"/>
              </w:rPr>
              <w:t>58</w:t>
            </w:r>
          </w:p>
        </w:tc>
        <w:tc>
          <w:tcPr>
            <w:tcW w:w="184" w:type="pct"/>
            <w:tcBorders>
              <w:top w:val="nil"/>
              <w:left w:val="nil"/>
              <w:bottom w:val="single" w:sz="4" w:space="0" w:color="auto"/>
              <w:right w:val="single" w:sz="4" w:space="0" w:color="auto"/>
            </w:tcBorders>
            <w:shd w:val="clear" w:color="auto" w:fill="auto"/>
            <w:noWrap/>
            <w:vAlign w:val="center"/>
            <w:hideMark/>
          </w:tcPr>
          <w:p w14:paraId="6E1FCE0C" w14:textId="77777777" w:rsidR="00D57985" w:rsidRPr="00174759" w:rsidRDefault="00D57985" w:rsidP="00174759">
            <w:pPr>
              <w:pStyle w:val="af7"/>
              <w:spacing w:line="240" w:lineRule="exact"/>
              <w:rPr>
                <w:sz w:val="18"/>
                <w:szCs w:val="18"/>
              </w:rPr>
            </w:pPr>
            <w:r w:rsidRPr="00174759">
              <w:rPr>
                <w:sz w:val="18"/>
                <w:szCs w:val="18"/>
              </w:rPr>
              <w:t>731</w:t>
            </w:r>
          </w:p>
        </w:tc>
        <w:tc>
          <w:tcPr>
            <w:tcW w:w="1047" w:type="pct"/>
            <w:tcBorders>
              <w:top w:val="nil"/>
              <w:left w:val="nil"/>
              <w:bottom w:val="single" w:sz="4" w:space="0" w:color="auto"/>
              <w:right w:val="single" w:sz="4" w:space="0" w:color="auto"/>
            </w:tcBorders>
            <w:shd w:val="clear" w:color="auto" w:fill="auto"/>
            <w:noWrap/>
            <w:vAlign w:val="center"/>
            <w:hideMark/>
          </w:tcPr>
          <w:p w14:paraId="553089C2"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221CACB"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256D9621" w14:textId="77777777" w:rsidR="00D57985" w:rsidRPr="00174759" w:rsidRDefault="00D57985" w:rsidP="00174759">
            <w:pPr>
              <w:pStyle w:val="af7"/>
              <w:spacing w:line="240" w:lineRule="exact"/>
              <w:rPr>
                <w:sz w:val="18"/>
                <w:szCs w:val="18"/>
              </w:rPr>
            </w:pPr>
            <w:r w:rsidRPr="00174759">
              <w:rPr>
                <w:sz w:val="18"/>
                <w:szCs w:val="18"/>
              </w:rPr>
              <w:t>3.1</w:t>
            </w:r>
          </w:p>
        </w:tc>
        <w:tc>
          <w:tcPr>
            <w:tcW w:w="346" w:type="pct"/>
            <w:tcBorders>
              <w:top w:val="nil"/>
              <w:left w:val="nil"/>
              <w:bottom w:val="single" w:sz="4" w:space="0" w:color="auto"/>
              <w:right w:val="single" w:sz="4" w:space="0" w:color="auto"/>
            </w:tcBorders>
            <w:shd w:val="clear" w:color="auto" w:fill="auto"/>
            <w:noWrap/>
            <w:vAlign w:val="center"/>
            <w:hideMark/>
          </w:tcPr>
          <w:p w14:paraId="7825354B" w14:textId="77777777" w:rsidR="00D57985" w:rsidRPr="00174759" w:rsidRDefault="00D57985" w:rsidP="00174759">
            <w:pPr>
              <w:pStyle w:val="af7"/>
              <w:spacing w:line="240" w:lineRule="exact"/>
              <w:rPr>
                <w:sz w:val="18"/>
                <w:szCs w:val="18"/>
              </w:rPr>
            </w:pPr>
            <w:r w:rsidRPr="00174759">
              <w:rPr>
                <w:sz w:val="18"/>
                <w:szCs w:val="18"/>
              </w:rPr>
              <w:t>2.87</w:t>
            </w:r>
          </w:p>
        </w:tc>
        <w:tc>
          <w:tcPr>
            <w:tcW w:w="398" w:type="pct"/>
            <w:tcBorders>
              <w:top w:val="nil"/>
              <w:left w:val="nil"/>
              <w:bottom w:val="single" w:sz="4" w:space="0" w:color="auto"/>
              <w:right w:val="single" w:sz="4" w:space="0" w:color="auto"/>
            </w:tcBorders>
            <w:shd w:val="clear" w:color="auto" w:fill="auto"/>
            <w:noWrap/>
            <w:vAlign w:val="center"/>
            <w:hideMark/>
          </w:tcPr>
          <w:p w14:paraId="467A7F1F" w14:textId="77777777" w:rsidR="00D57985" w:rsidRPr="00174759" w:rsidRDefault="00D57985" w:rsidP="00174759">
            <w:pPr>
              <w:pStyle w:val="af7"/>
              <w:spacing w:line="240" w:lineRule="exact"/>
              <w:rPr>
                <w:sz w:val="18"/>
                <w:szCs w:val="18"/>
              </w:rPr>
            </w:pPr>
            <w:r w:rsidRPr="00174759">
              <w:rPr>
                <w:sz w:val="18"/>
                <w:szCs w:val="18"/>
              </w:rPr>
              <w:t>39.40395000N</w:t>
            </w:r>
          </w:p>
        </w:tc>
        <w:tc>
          <w:tcPr>
            <w:tcW w:w="419" w:type="pct"/>
            <w:tcBorders>
              <w:top w:val="nil"/>
              <w:left w:val="nil"/>
              <w:bottom w:val="single" w:sz="4" w:space="0" w:color="auto"/>
              <w:right w:val="single" w:sz="4" w:space="0" w:color="auto"/>
            </w:tcBorders>
            <w:shd w:val="clear" w:color="auto" w:fill="auto"/>
            <w:noWrap/>
            <w:vAlign w:val="center"/>
            <w:hideMark/>
          </w:tcPr>
          <w:p w14:paraId="646BB249" w14:textId="77777777" w:rsidR="00D57985" w:rsidRPr="00174759" w:rsidRDefault="00D57985" w:rsidP="00174759">
            <w:pPr>
              <w:pStyle w:val="af7"/>
              <w:spacing w:line="240" w:lineRule="exact"/>
              <w:rPr>
                <w:sz w:val="18"/>
                <w:szCs w:val="18"/>
              </w:rPr>
            </w:pPr>
            <w:r w:rsidRPr="00174759">
              <w:rPr>
                <w:sz w:val="18"/>
                <w:szCs w:val="18"/>
              </w:rPr>
              <w:t>099.43453889E</w:t>
            </w:r>
          </w:p>
        </w:tc>
        <w:tc>
          <w:tcPr>
            <w:tcW w:w="292" w:type="pct"/>
            <w:tcBorders>
              <w:top w:val="nil"/>
              <w:left w:val="nil"/>
              <w:bottom w:val="single" w:sz="4" w:space="0" w:color="auto"/>
              <w:right w:val="single" w:sz="4" w:space="0" w:color="auto"/>
            </w:tcBorders>
            <w:shd w:val="clear" w:color="auto" w:fill="auto"/>
            <w:noWrap/>
            <w:vAlign w:val="center"/>
            <w:hideMark/>
          </w:tcPr>
          <w:p w14:paraId="12A37530"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3D35DAC"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7EBD61E7" w14:textId="77777777" w:rsidR="00D57985" w:rsidRPr="00174759" w:rsidRDefault="00D57985" w:rsidP="00174759">
            <w:pPr>
              <w:pStyle w:val="af7"/>
              <w:spacing w:line="240" w:lineRule="exact"/>
              <w:rPr>
                <w:sz w:val="18"/>
                <w:szCs w:val="18"/>
              </w:rPr>
            </w:pPr>
            <w:r w:rsidRPr="00174759">
              <w:rPr>
                <w:rFonts w:hint="eastAsia"/>
                <w:sz w:val="18"/>
                <w:szCs w:val="18"/>
              </w:rPr>
              <w:t xml:space="preserve">2.69 </w:t>
            </w:r>
          </w:p>
        </w:tc>
        <w:tc>
          <w:tcPr>
            <w:tcW w:w="238" w:type="pct"/>
            <w:tcBorders>
              <w:top w:val="nil"/>
              <w:left w:val="nil"/>
              <w:bottom w:val="single" w:sz="4" w:space="0" w:color="auto"/>
              <w:right w:val="single" w:sz="4" w:space="0" w:color="auto"/>
            </w:tcBorders>
            <w:shd w:val="clear" w:color="auto" w:fill="auto"/>
            <w:noWrap/>
            <w:vAlign w:val="center"/>
            <w:hideMark/>
          </w:tcPr>
          <w:p w14:paraId="4261D3A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E0092F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711FE05"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329" w:type="pct"/>
            <w:tcBorders>
              <w:top w:val="nil"/>
              <w:left w:val="nil"/>
              <w:bottom w:val="single" w:sz="4" w:space="0" w:color="auto"/>
              <w:right w:val="single" w:sz="4" w:space="0" w:color="auto"/>
            </w:tcBorders>
            <w:shd w:val="clear" w:color="auto" w:fill="auto"/>
            <w:noWrap/>
            <w:vAlign w:val="center"/>
            <w:hideMark/>
          </w:tcPr>
          <w:p w14:paraId="484AD0D2" w14:textId="77777777" w:rsidR="00D57985" w:rsidRPr="00174759" w:rsidRDefault="00D57985" w:rsidP="00174759">
            <w:pPr>
              <w:pStyle w:val="af7"/>
              <w:spacing w:line="240" w:lineRule="exact"/>
              <w:rPr>
                <w:sz w:val="18"/>
                <w:szCs w:val="18"/>
              </w:rPr>
            </w:pPr>
            <w:r w:rsidRPr="00174759">
              <w:rPr>
                <w:rFonts w:hint="eastAsia"/>
                <w:sz w:val="18"/>
                <w:szCs w:val="18"/>
              </w:rPr>
              <w:t xml:space="preserve">2.49 </w:t>
            </w:r>
          </w:p>
        </w:tc>
      </w:tr>
      <w:tr w:rsidR="00174759" w:rsidRPr="00174759" w14:paraId="215F01A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B9F496E" w14:textId="77777777" w:rsidR="00D57985" w:rsidRPr="00174759" w:rsidRDefault="00D57985" w:rsidP="00174759">
            <w:pPr>
              <w:pStyle w:val="af7"/>
              <w:spacing w:line="240" w:lineRule="exact"/>
              <w:rPr>
                <w:sz w:val="18"/>
                <w:szCs w:val="18"/>
              </w:rPr>
            </w:pPr>
            <w:r w:rsidRPr="00174759">
              <w:rPr>
                <w:sz w:val="18"/>
                <w:szCs w:val="18"/>
              </w:rPr>
              <w:t>59</w:t>
            </w:r>
          </w:p>
        </w:tc>
        <w:tc>
          <w:tcPr>
            <w:tcW w:w="184" w:type="pct"/>
            <w:tcBorders>
              <w:top w:val="nil"/>
              <w:left w:val="nil"/>
              <w:bottom w:val="single" w:sz="4" w:space="0" w:color="auto"/>
              <w:right w:val="single" w:sz="4" w:space="0" w:color="auto"/>
            </w:tcBorders>
            <w:shd w:val="clear" w:color="auto" w:fill="auto"/>
            <w:noWrap/>
            <w:vAlign w:val="center"/>
            <w:hideMark/>
          </w:tcPr>
          <w:p w14:paraId="68D0D1CE" w14:textId="77777777" w:rsidR="00D57985" w:rsidRPr="00174759" w:rsidRDefault="00D57985" w:rsidP="00174759">
            <w:pPr>
              <w:pStyle w:val="af7"/>
              <w:spacing w:line="240" w:lineRule="exact"/>
              <w:rPr>
                <w:sz w:val="18"/>
                <w:szCs w:val="18"/>
              </w:rPr>
            </w:pPr>
            <w:r w:rsidRPr="00174759">
              <w:rPr>
                <w:sz w:val="18"/>
                <w:szCs w:val="18"/>
              </w:rPr>
              <w:t>733</w:t>
            </w:r>
          </w:p>
        </w:tc>
        <w:tc>
          <w:tcPr>
            <w:tcW w:w="1047" w:type="pct"/>
            <w:tcBorders>
              <w:top w:val="nil"/>
              <w:left w:val="nil"/>
              <w:bottom w:val="single" w:sz="4" w:space="0" w:color="auto"/>
              <w:right w:val="single" w:sz="4" w:space="0" w:color="auto"/>
            </w:tcBorders>
            <w:shd w:val="clear" w:color="auto" w:fill="auto"/>
            <w:noWrap/>
            <w:vAlign w:val="center"/>
            <w:hideMark/>
          </w:tcPr>
          <w:p w14:paraId="2E0DCBAA"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24B0DF3"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4631145" w14:textId="77777777" w:rsidR="00D57985" w:rsidRPr="00174759" w:rsidRDefault="00D57985" w:rsidP="00174759">
            <w:pPr>
              <w:pStyle w:val="af7"/>
              <w:spacing w:line="240" w:lineRule="exact"/>
              <w:rPr>
                <w:sz w:val="18"/>
                <w:szCs w:val="18"/>
              </w:rPr>
            </w:pPr>
            <w:r w:rsidRPr="00174759">
              <w:rPr>
                <w:sz w:val="18"/>
                <w:szCs w:val="18"/>
              </w:rPr>
              <w:t>7.8</w:t>
            </w:r>
          </w:p>
        </w:tc>
        <w:tc>
          <w:tcPr>
            <w:tcW w:w="346" w:type="pct"/>
            <w:tcBorders>
              <w:top w:val="nil"/>
              <w:left w:val="nil"/>
              <w:bottom w:val="single" w:sz="4" w:space="0" w:color="auto"/>
              <w:right w:val="single" w:sz="4" w:space="0" w:color="auto"/>
            </w:tcBorders>
            <w:shd w:val="clear" w:color="auto" w:fill="auto"/>
            <w:noWrap/>
            <w:vAlign w:val="center"/>
            <w:hideMark/>
          </w:tcPr>
          <w:p w14:paraId="179A76C9" w14:textId="77777777" w:rsidR="00D57985" w:rsidRPr="00174759" w:rsidRDefault="00D57985" w:rsidP="00174759">
            <w:pPr>
              <w:pStyle w:val="af7"/>
              <w:spacing w:line="240" w:lineRule="exact"/>
              <w:rPr>
                <w:sz w:val="18"/>
                <w:szCs w:val="18"/>
              </w:rPr>
            </w:pPr>
            <w:r w:rsidRPr="00174759">
              <w:rPr>
                <w:sz w:val="18"/>
                <w:szCs w:val="18"/>
              </w:rPr>
              <w:t>7.54</w:t>
            </w:r>
          </w:p>
        </w:tc>
        <w:tc>
          <w:tcPr>
            <w:tcW w:w="398" w:type="pct"/>
            <w:tcBorders>
              <w:top w:val="nil"/>
              <w:left w:val="nil"/>
              <w:bottom w:val="single" w:sz="4" w:space="0" w:color="auto"/>
              <w:right w:val="single" w:sz="4" w:space="0" w:color="auto"/>
            </w:tcBorders>
            <w:shd w:val="clear" w:color="auto" w:fill="auto"/>
            <w:noWrap/>
            <w:vAlign w:val="center"/>
            <w:hideMark/>
          </w:tcPr>
          <w:p w14:paraId="1BCBB418" w14:textId="77777777" w:rsidR="00D57985" w:rsidRPr="00174759" w:rsidRDefault="00D57985" w:rsidP="00174759">
            <w:pPr>
              <w:pStyle w:val="af7"/>
              <w:spacing w:line="240" w:lineRule="exact"/>
              <w:rPr>
                <w:sz w:val="18"/>
                <w:szCs w:val="18"/>
              </w:rPr>
            </w:pPr>
            <w:r w:rsidRPr="00174759">
              <w:rPr>
                <w:sz w:val="18"/>
                <w:szCs w:val="18"/>
              </w:rPr>
              <w:t>39.43527778N</w:t>
            </w:r>
          </w:p>
        </w:tc>
        <w:tc>
          <w:tcPr>
            <w:tcW w:w="419" w:type="pct"/>
            <w:tcBorders>
              <w:top w:val="nil"/>
              <w:left w:val="nil"/>
              <w:bottom w:val="single" w:sz="4" w:space="0" w:color="auto"/>
              <w:right w:val="single" w:sz="4" w:space="0" w:color="auto"/>
            </w:tcBorders>
            <w:shd w:val="clear" w:color="auto" w:fill="auto"/>
            <w:noWrap/>
            <w:vAlign w:val="center"/>
            <w:hideMark/>
          </w:tcPr>
          <w:p w14:paraId="70C8C399" w14:textId="77777777" w:rsidR="00D57985" w:rsidRPr="00174759" w:rsidRDefault="00D57985" w:rsidP="00174759">
            <w:pPr>
              <w:pStyle w:val="af7"/>
              <w:spacing w:line="240" w:lineRule="exact"/>
              <w:rPr>
                <w:sz w:val="18"/>
                <w:szCs w:val="18"/>
              </w:rPr>
            </w:pPr>
            <w:r w:rsidRPr="00174759">
              <w:rPr>
                <w:sz w:val="18"/>
                <w:szCs w:val="18"/>
              </w:rPr>
              <w:t>099.52527778E</w:t>
            </w:r>
          </w:p>
        </w:tc>
        <w:tc>
          <w:tcPr>
            <w:tcW w:w="292" w:type="pct"/>
            <w:tcBorders>
              <w:top w:val="nil"/>
              <w:left w:val="nil"/>
              <w:bottom w:val="single" w:sz="4" w:space="0" w:color="auto"/>
              <w:right w:val="single" w:sz="4" w:space="0" w:color="auto"/>
            </w:tcBorders>
            <w:shd w:val="clear" w:color="auto" w:fill="auto"/>
            <w:noWrap/>
            <w:vAlign w:val="center"/>
            <w:hideMark/>
          </w:tcPr>
          <w:p w14:paraId="6104BE57"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E06EFE4"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3B2DC0F7" w14:textId="77777777" w:rsidR="00D57985" w:rsidRPr="00174759" w:rsidRDefault="00D57985" w:rsidP="00174759">
            <w:pPr>
              <w:pStyle w:val="af7"/>
              <w:spacing w:line="240" w:lineRule="exact"/>
              <w:rPr>
                <w:sz w:val="18"/>
                <w:szCs w:val="18"/>
              </w:rPr>
            </w:pPr>
            <w:r w:rsidRPr="00174759">
              <w:rPr>
                <w:rFonts w:hint="eastAsia"/>
                <w:sz w:val="18"/>
                <w:szCs w:val="18"/>
              </w:rPr>
              <w:t xml:space="preserve">7.06 </w:t>
            </w:r>
          </w:p>
        </w:tc>
        <w:tc>
          <w:tcPr>
            <w:tcW w:w="238" w:type="pct"/>
            <w:tcBorders>
              <w:top w:val="nil"/>
              <w:left w:val="nil"/>
              <w:bottom w:val="single" w:sz="4" w:space="0" w:color="auto"/>
              <w:right w:val="single" w:sz="4" w:space="0" w:color="auto"/>
            </w:tcBorders>
            <w:shd w:val="clear" w:color="auto" w:fill="auto"/>
            <w:noWrap/>
            <w:vAlign w:val="center"/>
            <w:hideMark/>
          </w:tcPr>
          <w:p w14:paraId="655093F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F49CC4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D2E1C81"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329" w:type="pct"/>
            <w:tcBorders>
              <w:top w:val="nil"/>
              <w:left w:val="nil"/>
              <w:bottom w:val="single" w:sz="4" w:space="0" w:color="auto"/>
              <w:right w:val="single" w:sz="4" w:space="0" w:color="auto"/>
            </w:tcBorders>
            <w:shd w:val="clear" w:color="auto" w:fill="auto"/>
            <w:noWrap/>
            <w:vAlign w:val="center"/>
            <w:hideMark/>
          </w:tcPr>
          <w:p w14:paraId="5D08457F" w14:textId="77777777" w:rsidR="00D57985" w:rsidRPr="00174759" w:rsidRDefault="00D57985" w:rsidP="00174759">
            <w:pPr>
              <w:pStyle w:val="af7"/>
              <w:spacing w:line="240" w:lineRule="exact"/>
              <w:rPr>
                <w:sz w:val="18"/>
                <w:szCs w:val="18"/>
              </w:rPr>
            </w:pPr>
            <w:r w:rsidRPr="00174759">
              <w:rPr>
                <w:rFonts w:hint="eastAsia"/>
                <w:sz w:val="18"/>
                <w:szCs w:val="18"/>
              </w:rPr>
              <w:t xml:space="preserve">6.54 </w:t>
            </w:r>
          </w:p>
        </w:tc>
      </w:tr>
      <w:tr w:rsidR="00174759" w:rsidRPr="00174759" w14:paraId="16928F7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4CF9925" w14:textId="77777777" w:rsidR="00D57985" w:rsidRPr="00174759" w:rsidRDefault="00D57985" w:rsidP="00174759">
            <w:pPr>
              <w:pStyle w:val="af7"/>
              <w:spacing w:line="240" w:lineRule="exact"/>
              <w:rPr>
                <w:sz w:val="18"/>
                <w:szCs w:val="18"/>
              </w:rPr>
            </w:pPr>
            <w:r w:rsidRPr="00174759">
              <w:rPr>
                <w:sz w:val="18"/>
                <w:szCs w:val="18"/>
              </w:rPr>
              <w:t>60</w:t>
            </w:r>
          </w:p>
        </w:tc>
        <w:tc>
          <w:tcPr>
            <w:tcW w:w="184" w:type="pct"/>
            <w:tcBorders>
              <w:top w:val="nil"/>
              <w:left w:val="nil"/>
              <w:bottom w:val="single" w:sz="4" w:space="0" w:color="auto"/>
              <w:right w:val="single" w:sz="4" w:space="0" w:color="auto"/>
            </w:tcBorders>
            <w:shd w:val="clear" w:color="auto" w:fill="auto"/>
            <w:noWrap/>
            <w:vAlign w:val="center"/>
            <w:hideMark/>
          </w:tcPr>
          <w:p w14:paraId="3B32F7BC" w14:textId="77777777" w:rsidR="00D57985" w:rsidRPr="00174759" w:rsidRDefault="00D57985" w:rsidP="00174759">
            <w:pPr>
              <w:pStyle w:val="af7"/>
              <w:spacing w:line="240" w:lineRule="exact"/>
              <w:rPr>
                <w:sz w:val="18"/>
                <w:szCs w:val="18"/>
              </w:rPr>
            </w:pPr>
            <w:r w:rsidRPr="00174759">
              <w:rPr>
                <w:sz w:val="18"/>
                <w:szCs w:val="18"/>
              </w:rPr>
              <w:t>734</w:t>
            </w:r>
          </w:p>
        </w:tc>
        <w:tc>
          <w:tcPr>
            <w:tcW w:w="1047" w:type="pct"/>
            <w:tcBorders>
              <w:top w:val="nil"/>
              <w:left w:val="nil"/>
              <w:bottom w:val="single" w:sz="4" w:space="0" w:color="auto"/>
              <w:right w:val="single" w:sz="4" w:space="0" w:color="auto"/>
            </w:tcBorders>
            <w:shd w:val="clear" w:color="auto" w:fill="auto"/>
            <w:noWrap/>
            <w:vAlign w:val="center"/>
            <w:hideMark/>
          </w:tcPr>
          <w:p w14:paraId="2D56B23A"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200271F"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0AE9B81E"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43490115" w14:textId="77777777" w:rsidR="00D57985" w:rsidRPr="00174759" w:rsidRDefault="00D57985" w:rsidP="00174759">
            <w:pPr>
              <w:pStyle w:val="af7"/>
              <w:spacing w:line="240" w:lineRule="exact"/>
              <w:rPr>
                <w:sz w:val="18"/>
                <w:szCs w:val="18"/>
              </w:rPr>
            </w:pPr>
            <w:r w:rsidRPr="00174759">
              <w:rPr>
                <w:sz w:val="18"/>
                <w:szCs w:val="18"/>
              </w:rPr>
              <w:t>6.25</w:t>
            </w:r>
          </w:p>
        </w:tc>
        <w:tc>
          <w:tcPr>
            <w:tcW w:w="398" w:type="pct"/>
            <w:tcBorders>
              <w:top w:val="nil"/>
              <w:left w:val="nil"/>
              <w:bottom w:val="single" w:sz="4" w:space="0" w:color="auto"/>
              <w:right w:val="single" w:sz="4" w:space="0" w:color="auto"/>
            </w:tcBorders>
            <w:shd w:val="clear" w:color="auto" w:fill="auto"/>
            <w:noWrap/>
            <w:vAlign w:val="center"/>
            <w:hideMark/>
          </w:tcPr>
          <w:p w14:paraId="62BB6695" w14:textId="77777777" w:rsidR="00D57985" w:rsidRPr="00174759" w:rsidRDefault="00D57985" w:rsidP="00174759">
            <w:pPr>
              <w:pStyle w:val="af7"/>
              <w:spacing w:line="240" w:lineRule="exact"/>
              <w:rPr>
                <w:sz w:val="18"/>
                <w:szCs w:val="18"/>
              </w:rPr>
            </w:pPr>
            <w:r w:rsidRPr="00174759">
              <w:rPr>
                <w:sz w:val="18"/>
                <w:szCs w:val="18"/>
              </w:rPr>
              <w:t>39.38716667N</w:t>
            </w:r>
          </w:p>
        </w:tc>
        <w:tc>
          <w:tcPr>
            <w:tcW w:w="419" w:type="pct"/>
            <w:tcBorders>
              <w:top w:val="nil"/>
              <w:left w:val="nil"/>
              <w:bottom w:val="single" w:sz="4" w:space="0" w:color="auto"/>
              <w:right w:val="single" w:sz="4" w:space="0" w:color="auto"/>
            </w:tcBorders>
            <w:shd w:val="clear" w:color="auto" w:fill="auto"/>
            <w:noWrap/>
            <w:vAlign w:val="center"/>
            <w:hideMark/>
          </w:tcPr>
          <w:p w14:paraId="4A5B47CE" w14:textId="77777777" w:rsidR="00D57985" w:rsidRPr="00174759" w:rsidRDefault="00D57985" w:rsidP="00174759">
            <w:pPr>
              <w:pStyle w:val="af7"/>
              <w:spacing w:line="240" w:lineRule="exact"/>
              <w:rPr>
                <w:sz w:val="18"/>
                <w:szCs w:val="18"/>
              </w:rPr>
            </w:pPr>
            <w:r w:rsidRPr="00174759">
              <w:rPr>
                <w:sz w:val="18"/>
                <w:szCs w:val="18"/>
              </w:rPr>
              <w:t>099.45986111E</w:t>
            </w:r>
          </w:p>
        </w:tc>
        <w:tc>
          <w:tcPr>
            <w:tcW w:w="292" w:type="pct"/>
            <w:tcBorders>
              <w:top w:val="nil"/>
              <w:left w:val="nil"/>
              <w:bottom w:val="single" w:sz="4" w:space="0" w:color="auto"/>
              <w:right w:val="single" w:sz="4" w:space="0" w:color="auto"/>
            </w:tcBorders>
            <w:shd w:val="clear" w:color="auto" w:fill="auto"/>
            <w:noWrap/>
            <w:vAlign w:val="center"/>
            <w:hideMark/>
          </w:tcPr>
          <w:p w14:paraId="2ADE9655"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383A1551"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252" w:type="pct"/>
            <w:tcBorders>
              <w:top w:val="nil"/>
              <w:left w:val="nil"/>
              <w:bottom w:val="single" w:sz="4" w:space="0" w:color="auto"/>
              <w:right w:val="single" w:sz="4" w:space="0" w:color="auto"/>
            </w:tcBorders>
            <w:shd w:val="clear" w:color="auto" w:fill="auto"/>
            <w:noWrap/>
            <w:vAlign w:val="center"/>
            <w:hideMark/>
          </w:tcPr>
          <w:p w14:paraId="2750A77C" w14:textId="77777777" w:rsidR="00D57985" w:rsidRPr="00174759" w:rsidRDefault="00D57985" w:rsidP="00174759">
            <w:pPr>
              <w:pStyle w:val="af7"/>
              <w:spacing w:line="240" w:lineRule="exact"/>
              <w:rPr>
                <w:sz w:val="18"/>
                <w:szCs w:val="18"/>
              </w:rPr>
            </w:pPr>
            <w:r w:rsidRPr="00174759">
              <w:rPr>
                <w:rFonts w:hint="eastAsia"/>
                <w:sz w:val="18"/>
                <w:szCs w:val="18"/>
              </w:rPr>
              <w:t xml:space="preserve">5.85 </w:t>
            </w:r>
          </w:p>
        </w:tc>
        <w:tc>
          <w:tcPr>
            <w:tcW w:w="238" w:type="pct"/>
            <w:tcBorders>
              <w:top w:val="nil"/>
              <w:left w:val="nil"/>
              <w:bottom w:val="single" w:sz="4" w:space="0" w:color="auto"/>
              <w:right w:val="single" w:sz="4" w:space="0" w:color="auto"/>
            </w:tcBorders>
            <w:shd w:val="clear" w:color="auto" w:fill="auto"/>
            <w:noWrap/>
            <w:vAlign w:val="center"/>
            <w:hideMark/>
          </w:tcPr>
          <w:p w14:paraId="5C35F87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D89E4D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E1BFBDE"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329" w:type="pct"/>
            <w:tcBorders>
              <w:top w:val="nil"/>
              <w:left w:val="nil"/>
              <w:bottom w:val="single" w:sz="4" w:space="0" w:color="auto"/>
              <w:right w:val="single" w:sz="4" w:space="0" w:color="auto"/>
            </w:tcBorders>
            <w:shd w:val="clear" w:color="auto" w:fill="auto"/>
            <w:noWrap/>
            <w:vAlign w:val="center"/>
            <w:hideMark/>
          </w:tcPr>
          <w:p w14:paraId="229A5A9A" w14:textId="77777777" w:rsidR="00D57985" w:rsidRPr="00174759" w:rsidRDefault="00D57985" w:rsidP="00174759">
            <w:pPr>
              <w:pStyle w:val="af7"/>
              <w:spacing w:line="240" w:lineRule="exact"/>
              <w:rPr>
                <w:sz w:val="18"/>
                <w:szCs w:val="18"/>
              </w:rPr>
            </w:pPr>
            <w:r w:rsidRPr="00174759">
              <w:rPr>
                <w:rFonts w:hint="eastAsia"/>
                <w:sz w:val="18"/>
                <w:szCs w:val="18"/>
              </w:rPr>
              <w:t xml:space="preserve">5.42 </w:t>
            </w:r>
          </w:p>
        </w:tc>
      </w:tr>
      <w:tr w:rsidR="00174759" w:rsidRPr="00174759" w14:paraId="61ECD21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F960FE3" w14:textId="77777777" w:rsidR="00D57985" w:rsidRPr="00174759" w:rsidRDefault="00D57985" w:rsidP="00174759">
            <w:pPr>
              <w:pStyle w:val="af7"/>
              <w:spacing w:line="240" w:lineRule="exact"/>
              <w:rPr>
                <w:sz w:val="18"/>
                <w:szCs w:val="18"/>
              </w:rPr>
            </w:pPr>
            <w:r w:rsidRPr="00174759">
              <w:rPr>
                <w:sz w:val="18"/>
                <w:szCs w:val="18"/>
              </w:rPr>
              <w:t>61</w:t>
            </w:r>
          </w:p>
        </w:tc>
        <w:tc>
          <w:tcPr>
            <w:tcW w:w="184" w:type="pct"/>
            <w:tcBorders>
              <w:top w:val="nil"/>
              <w:left w:val="nil"/>
              <w:bottom w:val="single" w:sz="4" w:space="0" w:color="auto"/>
              <w:right w:val="single" w:sz="4" w:space="0" w:color="auto"/>
            </w:tcBorders>
            <w:shd w:val="clear" w:color="auto" w:fill="auto"/>
            <w:noWrap/>
            <w:vAlign w:val="center"/>
            <w:hideMark/>
          </w:tcPr>
          <w:p w14:paraId="0AEC3A87" w14:textId="77777777" w:rsidR="00D57985" w:rsidRPr="00174759" w:rsidRDefault="00D57985" w:rsidP="00174759">
            <w:pPr>
              <w:pStyle w:val="af7"/>
              <w:spacing w:line="240" w:lineRule="exact"/>
              <w:rPr>
                <w:sz w:val="18"/>
                <w:szCs w:val="18"/>
              </w:rPr>
            </w:pPr>
            <w:r w:rsidRPr="00174759">
              <w:rPr>
                <w:sz w:val="18"/>
                <w:szCs w:val="18"/>
              </w:rPr>
              <w:t>735</w:t>
            </w:r>
          </w:p>
        </w:tc>
        <w:tc>
          <w:tcPr>
            <w:tcW w:w="1047" w:type="pct"/>
            <w:tcBorders>
              <w:top w:val="nil"/>
              <w:left w:val="nil"/>
              <w:bottom w:val="single" w:sz="4" w:space="0" w:color="auto"/>
              <w:right w:val="single" w:sz="4" w:space="0" w:color="auto"/>
            </w:tcBorders>
            <w:shd w:val="clear" w:color="auto" w:fill="auto"/>
            <w:noWrap/>
            <w:vAlign w:val="center"/>
            <w:hideMark/>
          </w:tcPr>
          <w:p w14:paraId="238E1653"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CFB3A5B"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CFA847B"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61B95133" w14:textId="77777777" w:rsidR="00D57985" w:rsidRPr="00174759" w:rsidRDefault="00D57985" w:rsidP="00174759">
            <w:pPr>
              <w:pStyle w:val="af7"/>
              <w:spacing w:line="240" w:lineRule="exact"/>
              <w:rPr>
                <w:sz w:val="18"/>
                <w:szCs w:val="18"/>
              </w:rPr>
            </w:pPr>
            <w:r w:rsidRPr="00174759">
              <w:rPr>
                <w:sz w:val="18"/>
                <w:szCs w:val="18"/>
              </w:rPr>
              <w:t>6.02</w:t>
            </w:r>
          </w:p>
        </w:tc>
        <w:tc>
          <w:tcPr>
            <w:tcW w:w="398" w:type="pct"/>
            <w:tcBorders>
              <w:top w:val="nil"/>
              <w:left w:val="nil"/>
              <w:bottom w:val="single" w:sz="4" w:space="0" w:color="auto"/>
              <w:right w:val="single" w:sz="4" w:space="0" w:color="auto"/>
            </w:tcBorders>
            <w:shd w:val="clear" w:color="auto" w:fill="auto"/>
            <w:noWrap/>
            <w:vAlign w:val="center"/>
            <w:hideMark/>
          </w:tcPr>
          <w:p w14:paraId="1D6D0EBC" w14:textId="77777777" w:rsidR="00D57985" w:rsidRPr="00174759" w:rsidRDefault="00D57985" w:rsidP="00174759">
            <w:pPr>
              <w:pStyle w:val="af7"/>
              <w:spacing w:line="240" w:lineRule="exact"/>
              <w:rPr>
                <w:sz w:val="18"/>
                <w:szCs w:val="18"/>
              </w:rPr>
            </w:pPr>
            <w:r w:rsidRPr="00174759">
              <w:rPr>
                <w:sz w:val="18"/>
                <w:szCs w:val="18"/>
              </w:rPr>
              <w:t>39.39607222N</w:t>
            </w:r>
          </w:p>
        </w:tc>
        <w:tc>
          <w:tcPr>
            <w:tcW w:w="419" w:type="pct"/>
            <w:tcBorders>
              <w:top w:val="nil"/>
              <w:left w:val="nil"/>
              <w:bottom w:val="single" w:sz="4" w:space="0" w:color="auto"/>
              <w:right w:val="single" w:sz="4" w:space="0" w:color="auto"/>
            </w:tcBorders>
            <w:shd w:val="clear" w:color="auto" w:fill="auto"/>
            <w:noWrap/>
            <w:vAlign w:val="center"/>
            <w:hideMark/>
          </w:tcPr>
          <w:p w14:paraId="7BDB09C6" w14:textId="77777777" w:rsidR="00D57985" w:rsidRPr="00174759" w:rsidRDefault="00D57985" w:rsidP="00174759">
            <w:pPr>
              <w:pStyle w:val="af7"/>
              <w:spacing w:line="240" w:lineRule="exact"/>
              <w:rPr>
                <w:sz w:val="18"/>
                <w:szCs w:val="18"/>
              </w:rPr>
            </w:pPr>
            <w:r w:rsidRPr="00174759">
              <w:rPr>
                <w:sz w:val="18"/>
                <w:szCs w:val="18"/>
              </w:rPr>
              <w:t>099.45601389E</w:t>
            </w:r>
          </w:p>
        </w:tc>
        <w:tc>
          <w:tcPr>
            <w:tcW w:w="292" w:type="pct"/>
            <w:tcBorders>
              <w:top w:val="nil"/>
              <w:left w:val="nil"/>
              <w:bottom w:val="single" w:sz="4" w:space="0" w:color="auto"/>
              <w:right w:val="single" w:sz="4" w:space="0" w:color="auto"/>
            </w:tcBorders>
            <w:shd w:val="clear" w:color="auto" w:fill="auto"/>
            <w:noWrap/>
            <w:vAlign w:val="center"/>
            <w:hideMark/>
          </w:tcPr>
          <w:p w14:paraId="1D12FC1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7C5D2437"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252" w:type="pct"/>
            <w:tcBorders>
              <w:top w:val="nil"/>
              <w:left w:val="nil"/>
              <w:bottom w:val="single" w:sz="4" w:space="0" w:color="auto"/>
              <w:right w:val="single" w:sz="4" w:space="0" w:color="auto"/>
            </w:tcBorders>
            <w:shd w:val="clear" w:color="auto" w:fill="auto"/>
            <w:noWrap/>
            <w:vAlign w:val="center"/>
            <w:hideMark/>
          </w:tcPr>
          <w:p w14:paraId="1C433E7B" w14:textId="77777777" w:rsidR="00D57985" w:rsidRPr="00174759" w:rsidRDefault="00D57985" w:rsidP="00174759">
            <w:pPr>
              <w:pStyle w:val="af7"/>
              <w:spacing w:line="240" w:lineRule="exact"/>
              <w:rPr>
                <w:sz w:val="18"/>
                <w:szCs w:val="18"/>
              </w:rPr>
            </w:pPr>
            <w:r w:rsidRPr="00174759">
              <w:rPr>
                <w:rFonts w:hint="eastAsia"/>
                <w:sz w:val="18"/>
                <w:szCs w:val="18"/>
              </w:rPr>
              <w:t xml:space="preserve">5.64 </w:t>
            </w:r>
          </w:p>
        </w:tc>
        <w:tc>
          <w:tcPr>
            <w:tcW w:w="238" w:type="pct"/>
            <w:tcBorders>
              <w:top w:val="nil"/>
              <w:left w:val="nil"/>
              <w:bottom w:val="single" w:sz="4" w:space="0" w:color="auto"/>
              <w:right w:val="single" w:sz="4" w:space="0" w:color="auto"/>
            </w:tcBorders>
            <w:shd w:val="clear" w:color="auto" w:fill="auto"/>
            <w:noWrap/>
            <w:vAlign w:val="center"/>
            <w:hideMark/>
          </w:tcPr>
          <w:p w14:paraId="5AC0A8C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C16FD8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9092932" w14:textId="77777777" w:rsidR="00D57985" w:rsidRPr="00174759" w:rsidRDefault="00D57985" w:rsidP="00174759">
            <w:pPr>
              <w:pStyle w:val="af7"/>
              <w:spacing w:line="240" w:lineRule="exact"/>
              <w:rPr>
                <w:sz w:val="18"/>
                <w:szCs w:val="18"/>
              </w:rPr>
            </w:pPr>
            <w:r w:rsidRPr="00174759">
              <w:rPr>
                <w:rFonts w:hint="eastAsia"/>
                <w:sz w:val="18"/>
                <w:szCs w:val="18"/>
              </w:rPr>
              <w:t xml:space="preserve">0.42 </w:t>
            </w:r>
          </w:p>
        </w:tc>
        <w:tc>
          <w:tcPr>
            <w:tcW w:w="329" w:type="pct"/>
            <w:tcBorders>
              <w:top w:val="nil"/>
              <w:left w:val="nil"/>
              <w:bottom w:val="single" w:sz="4" w:space="0" w:color="auto"/>
              <w:right w:val="single" w:sz="4" w:space="0" w:color="auto"/>
            </w:tcBorders>
            <w:shd w:val="clear" w:color="auto" w:fill="auto"/>
            <w:noWrap/>
            <w:vAlign w:val="center"/>
            <w:hideMark/>
          </w:tcPr>
          <w:p w14:paraId="3F7E0E06" w14:textId="77777777" w:rsidR="00D57985" w:rsidRPr="00174759" w:rsidRDefault="00D57985" w:rsidP="00174759">
            <w:pPr>
              <w:pStyle w:val="af7"/>
              <w:spacing w:line="240" w:lineRule="exact"/>
              <w:rPr>
                <w:sz w:val="18"/>
                <w:szCs w:val="18"/>
              </w:rPr>
            </w:pPr>
            <w:r w:rsidRPr="00174759">
              <w:rPr>
                <w:rFonts w:hint="eastAsia"/>
                <w:sz w:val="18"/>
                <w:szCs w:val="18"/>
              </w:rPr>
              <w:t xml:space="preserve">5.22 </w:t>
            </w:r>
          </w:p>
        </w:tc>
      </w:tr>
      <w:tr w:rsidR="00174759" w:rsidRPr="00174759" w14:paraId="56902CE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545D636" w14:textId="77777777" w:rsidR="00D57985" w:rsidRPr="00174759" w:rsidRDefault="00D57985" w:rsidP="00174759">
            <w:pPr>
              <w:pStyle w:val="af7"/>
              <w:spacing w:line="240" w:lineRule="exact"/>
              <w:rPr>
                <w:sz w:val="18"/>
                <w:szCs w:val="18"/>
              </w:rPr>
            </w:pPr>
            <w:r w:rsidRPr="00174759">
              <w:rPr>
                <w:sz w:val="18"/>
                <w:szCs w:val="18"/>
              </w:rPr>
              <w:t>62</w:t>
            </w:r>
          </w:p>
        </w:tc>
        <w:tc>
          <w:tcPr>
            <w:tcW w:w="184" w:type="pct"/>
            <w:tcBorders>
              <w:top w:val="nil"/>
              <w:left w:val="nil"/>
              <w:bottom w:val="single" w:sz="4" w:space="0" w:color="auto"/>
              <w:right w:val="single" w:sz="4" w:space="0" w:color="auto"/>
            </w:tcBorders>
            <w:shd w:val="clear" w:color="auto" w:fill="auto"/>
            <w:noWrap/>
            <w:vAlign w:val="center"/>
            <w:hideMark/>
          </w:tcPr>
          <w:p w14:paraId="7337C57B" w14:textId="77777777" w:rsidR="00D57985" w:rsidRPr="00174759" w:rsidRDefault="00D57985" w:rsidP="00174759">
            <w:pPr>
              <w:pStyle w:val="af7"/>
              <w:spacing w:line="240" w:lineRule="exact"/>
              <w:rPr>
                <w:sz w:val="18"/>
                <w:szCs w:val="18"/>
              </w:rPr>
            </w:pPr>
            <w:r w:rsidRPr="00174759">
              <w:rPr>
                <w:sz w:val="18"/>
                <w:szCs w:val="18"/>
              </w:rPr>
              <w:t>736</w:t>
            </w:r>
          </w:p>
        </w:tc>
        <w:tc>
          <w:tcPr>
            <w:tcW w:w="1047" w:type="pct"/>
            <w:tcBorders>
              <w:top w:val="nil"/>
              <w:left w:val="nil"/>
              <w:bottom w:val="single" w:sz="4" w:space="0" w:color="auto"/>
              <w:right w:val="single" w:sz="4" w:space="0" w:color="auto"/>
            </w:tcBorders>
            <w:shd w:val="clear" w:color="auto" w:fill="auto"/>
            <w:noWrap/>
            <w:vAlign w:val="center"/>
            <w:hideMark/>
          </w:tcPr>
          <w:p w14:paraId="3DA00728"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3F3F4C98"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A6A2C7F"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5639F6B3" w14:textId="77777777" w:rsidR="00D57985" w:rsidRPr="00174759" w:rsidRDefault="00D57985" w:rsidP="00174759">
            <w:pPr>
              <w:pStyle w:val="af7"/>
              <w:spacing w:line="240" w:lineRule="exact"/>
              <w:rPr>
                <w:sz w:val="18"/>
                <w:szCs w:val="18"/>
              </w:rPr>
            </w:pPr>
            <w:r w:rsidRPr="00174759">
              <w:rPr>
                <w:sz w:val="18"/>
                <w:szCs w:val="18"/>
              </w:rPr>
              <w:t>6.95</w:t>
            </w:r>
          </w:p>
        </w:tc>
        <w:tc>
          <w:tcPr>
            <w:tcW w:w="398" w:type="pct"/>
            <w:tcBorders>
              <w:top w:val="nil"/>
              <w:left w:val="nil"/>
              <w:bottom w:val="single" w:sz="4" w:space="0" w:color="auto"/>
              <w:right w:val="single" w:sz="4" w:space="0" w:color="auto"/>
            </w:tcBorders>
            <w:shd w:val="clear" w:color="auto" w:fill="auto"/>
            <w:noWrap/>
            <w:vAlign w:val="center"/>
            <w:hideMark/>
          </w:tcPr>
          <w:p w14:paraId="08BA26E5" w14:textId="77777777" w:rsidR="00D57985" w:rsidRPr="00174759" w:rsidRDefault="00D57985" w:rsidP="00174759">
            <w:pPr>
              <w:pStyle w:val="af7"/>
              <w:spacing w:line="240" w:lineRule="exact"/>
              <w:rPr>
                <w:sz w:val="18"/>
                <w:szCs w:val="18"/>
              </w:rPr>
            </w:pPr>
            <w:r w:rsidRPr="00174759">
              <w:rPr>
                <w:sz w:val="18"/>
                <w:szCs w:val="18"/>
              </w:rPr>
              <w:t>39.40614722N</w:t>
            </w:r>
          </w:p>
        </w:tc>
        <w:tc>
          <w:tcPr>
            <w:tcW w:w="419" w:type="pct"/>
            <w:tcBorders>
              <w:top w:val="nil"/>
              <w:left w:val="nil"/>
              <w:bottom w:val="single" w:sz="4" w:space="0" w:color="auto"/>
              <w:right w:val="single" w:sz="4" w:space="0" w:color="auto"/>
            </w:tcBorders>
            <w:shd w:val="clear" w:color="auto" w:fill="auto"/>
            <w:noWrap/>
            <w:vAlign w:val="center"/>
            <w:hideMark/>
          </w:tcPr>
          <w:p w14:paraId="6872C7F3" w14:textId="77777777" w:rsidR="00D57985" w:rsidRPr="00174759" w:rsidRDefault="00D57985" w:rsidP="00174759">
            <w:pPr>
              <w:pStyle w:val="af7"/>
              <w:spacing w:line="240" w:lineRule="exact"/>
              <w:rPr>
                <w:sz w:val="18"/>
                <w:szCs w:val="18"/>
              </w:rPr>
            </w:pPr>
            <w:r w:rsidRPr="00174759">
              <w:rPr>
                <w:sz w:val="18"/>
                <w:szCs w:val="18"/>
              </w:rPr>
              <w:t>099.42653611E</w:t>
            </w:r>
          </w:p>
        </w:tc>
        <w:tc>
          <w:tcPr>
            <w:tcW w:w="292" w:type="pct"/>
            <w:tcBorders>
              <w:top w:val="nil"/>
              <w:left w:val="nil"/>
              <w:bottom w:val="single" w:sz="4" w:space="0" w:color="auto"/>
              <w:right w:val="single" w:sz="4" w:space="0" w:color="auto"/>
            </w:tcBorders>
            <w:shd w:val="clear" w:color="auto" w:fill="auto"/>
            <w:noWrap/>
            <w:vAlign w:val="center"/>
            <w:hideMark/>
          </w:tcPr>
          <w:p w14:paraId="166DAE4A"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8C40DC6"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645123F1" w14:textId="77777777" w:rsidR="00D57985" w:rsidRPr="00174759" w:rsidRDefault="00D57985" w:rsidP="00174759">
            <w:pPr>
              <w:pStyle w:val="af7"/>
              <w:spacing w:line="240" w:lineRule="exact"/>
              <w:rPr>
                <w:sz w:val="18"/>
                <w:szCs w:val="18"/>
              </w:rPr>
            </w:pPr>
            <w:r w:rsidRPr="00174759">
              <w:rPr>
                <w:rFonts w:hint="eastAsia"/>
                <w:sz w:val="18"/>
                <w:szCs w:val="18"/>
              </w:rPr>
              <w:t xml:space="preserve">6.51 </w:t>
            </w:r>
          </w:p>
        </w:tc>
        <w:tc>
          <w:tcPr>
            <w:tcW w:w="238" w:type="pct"/>
            <w:tcBorders>
              <w:top w:val="nil"/>
              <w:left w:val="nil"/>
              <w:bottom w:val="single" w:sz="4" w:space="0" w:color="auto"/>
              <w:right w:val="single" w:sz="4" w:space="0" w:color="auto"/>
            </w:tcBorders>
            <w:shd w:val="clear" w:color="auto" w:fill="auto"/>
            <w:noWrap/>
            <w:vAlign w:val="center"/>
            <w:hideMark/>
          </w:tcPr>
          <w:p w14:paraId="17DCCB8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C7931B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07434DC"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329" w:type="pct"/>
            <w:tcBorders>
              <w:top w:val="nil"/>
              <w:left w:val="nil"/>
              <w:bottom w:val="single" w:sz="4" w:space="0" w:color="auto"/>
              <w:right w:val="single" w:sz="4" w:space="0" w:color="auto"/>
            </w:tcBorders>
            <w:shd w:val="clear" w:color="auto" w:fill="auto"/>
            <w:noWrap/>
            <w:vAlign w:val="center"/>
            <w:hideMark/>
          </w:tcPr>
          <w:p w14:paraId="251CA26E" w14:textId="77777777" w:rsidR="00D57985" w:rsidRPr="00174759" w:rsidRDefault="00D57985" w:rsidP="00174759">
            <w:pPr>
              <w:pStyle w:val="af7"/>
              <w:spacing w:line="240" w:lineRule="exact"/>
              <w:rPr>
                <w:sz w:val="18"/>
                <w:szCs w:val="18"/>
              </w:rPr>
            </w:pPr>
            <w:r w:rsidRPr="00174759">
              <w:rPr>
                <w:rFonts w:hint="eastAsia"/>
                <w:sz w:val="18"/>
                <w:szCs w:val="18"/>
              </w:rPr>
              <w:t xml:space="preserve">6.03 </w:t>
            </w:r>
          </w:p>
        </w:tc>
      </w:tr>
      <w:tr w:rsidR="00174759" w:rsidRPr="00174759" w14:paraId="19980F0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16822F" w14:textId="77777777" w:rsidR="00D57985" w:rsidRPr="00174759" w:rsidRDefault="00D57985" w:rsidP="00174759">
            <w:pPr>
              <w:pStyle w:val="af7"/>
              <w:spacing w:line="240" w:lineRule="exact"/>
              <w:rPr>
                <w:sz w:val="18"/>
                <w:szCs w:val="18"/>
              </w:rPr>
            </w:pPr>
            <w:r w:rsidRPr="00174759">
              <w:rPr>
                <w:sz w:val="18"/>
                <w:szCs w:val="18"/>
              </w:rPr>
              <w:t>63</w:t>
            </w:r>
          </w:p>
        </w:tc>
        <w:tc>
          <w:tcPr>
            <w:tcW w:w="184" w:type="pct"/>
            <w:tcBorders>
              <w:top w:val="nil"/>
              <w:left w:val="nil"/>
              <w:bottom w:val="single" w:sz="4" w:space="0" w:color="auto"/>
              <w:right w:val="single" w:sz="4" w:space="0" w:color="auto"/>
            </w:tcBorders>
            <w:shd w:val="clear" w:color="auto" w:fill="auto"/>
            <w:noWrap/>
            <w:vAlign w:val="center"/>
            <w:hideMark/>
          </w:tcPr>
          <w:p w14:paraId="1E8D4C19" w14:textId="77777777" w:rsidR="00D57985" w:rsidRPr="00174759" w:rsidRDefault="00D57985" w:rsidP="00174759">
            <w:pPr>
              <w:pStyle w:val="af7"/>
              <w:spacing w:line="240" w:lineRule="exact"/>
              <w:rPr>
                <w:sz w:val="18"/>
                <w:szCs w:val="18"/>
              </w:rPr>
            </w:pPr>
            <w:r w:rsidRPr="00174759">
              <w:rPr>
                <w:sz w:val="18"/>
                <w:szCs w:val="18"/>
              </w:rPr>
              <w:t>737</w:t>
            </w:r>
          </w:p>
        </w:tc>
        <w:tc>
          <w:tcPr>
            <w:tcW w:w="1047" w:type="pct"/>
            <w:tcBorders>
              <w:top w:val="nil"/>
              <w:left w:val="nil"/>
              <w:bottom w:val="single" w:sz="4" w:space="0" w:color="auto"/>
              <w:right w:val="single" w:sz="4" w:space="0" w:color="auto"/>
            </w:tcBorders>
            <w:shd w:val="clear" w:color="auto" w:fill="auto"/>
            <w:noWrap/>
            <w:vAlign w:val="center"/>
            <w:hideMark/>
          </w:tcPr>
          <w:p w14:paraId="2DAD1AD9"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4EBC069"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43416438"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3EAE9DA6" w14:textId="77777777" w:rsidR="00D57985" w:rsidRPr="00174759" w:rsidRDefault="00D57985" w:rsidP="00174759">
            <w:pPr>
              <w:pStyle w:val="af7"/>
              <w:spacing w:line="240" w:lineRule="exact"/>
              <w:rPr>
                <w:sz w:val="18"/>
                <w:szCs w:val="18"/>
              </w:rPr>
            </w:pPr>
            <w:r w:rsidRPr="00174759">
              <w:rPr>
                <w:sz w:val="18"/>
                <w:szCs w:val="18"/>
              </w:rPr>
              <w:t>7.32</w:t>
            </w:r>
          </w:p>
        </w:tc>
        <w:tc>
          <w:tcPr>
            <w:tcW w:w="398" w:type="pct"/>
            <w:tcBorders>
              <w:top w:val="nil"/>
              <w:left w:val="nil"/>
              <w:bottom w:val="single" w:sz="4" w:space="0" w:color="auto"/>
              <w:right w:val="single" w:sz="4" w:space="0" w:color="auto"/>
            </w:tcBorders>
            <w:shd w:val="clear" w:color="auto" w:fill="auto"/>
            <w:noWrap/>
            <w:vAlign w:val="center"/>
            <w:hideMark/>
          </w:tcPr>
          <w:p w14:paraId="4BE2B2F5" w14:textId="77777777" w:rsidR="00D57985" w:rsidRPr="00174759" w:rsidRDefault="00D57985" w:rsidP="00174759">
            <w:pPr>
              <w:pStyle w:val="af7"/>
              <w:spacing w:line="240" w:lineRule="exact"/>
              <w:rPr>
                <w:sz w:val="18"/>
                <w:szCs w:val="18"/>
              </w:rPr>
            </w:pPr>
            <w:r w:rsidRPr="00174759">
              <w:rPr>
                <w:sz w:val="18"/>
                <w:szCs w:val="18"/>
              </w:rPr>
              <w:t>39.39248889N</w:t>
            </w:r>
          </w:p>
        </w:tc>
        <w:tc>
          <w:tcPr>
            <w:tcW w:w="419" w:type="pct"/>
            <w:tcBorders>
              <w:top w:val="nil"/>
              <w:left w:val="nil"/>
              <w:bottom w:val="single" w:sz="4" w:space="0" w:color="auto"/>
              <w:right w:val="single" w:sz="4" w:space="0" w:color="auto"/>
            </w:tcBorders>
            <w:shd w:val="clear" w:color="auto" w:fill="auto"/>
            <w:noWrap/>
            <w:vAlign w:val="center"/>
            <w:hideMark/>
          </w:tcPr>
          <w:p w14:paraId="52F8500C" w14:textId="77777777" w:rsidR="00D57985" w:rsidRPr="00174759" w:rsidRDefault="00D57985" w:rsidP="00174759">
            <w:pPr>
              <w:pStyle w:val="af7"/>
              <w:spacing w:line="240" w:lineRule="exact"/>
              <w:rPr>
                <w:sz w:val="18"/>
                <w:szCs w:val="18"/>
              </w:rPr>
            </w:pPr>
            <w:r w:rsidRPr="00174759">
              <w:rPr>
                <w:sz w:val="18"/>
                <w:szCs w:val="18"/>
              </w:rPr>
              <w:t>099.43521111E</w:t>
            </w:r>
          </w:p>
        </w:tc>
        <w:tc>
          <w:tcPr>
            <w:tcW w:w="292" w:type="pct"/>
            <w:tcBorders>
              <w:top w:val="nil"/>
              <w:left w:val="nil"/>
              <w:bottom w:val="single" w:sz="4" w:space="0" w:color="auto"/>
              <w:right w:val="single" w:sz="4" w:space="0" w:color="auto"/>
            </w:tcBorders>
            <w:shd w:val="clear" w:color="auto" w:fill="auto"/>
            <w:noWrap/>
            <w:vAlign w:val="center"/>
            <w:hideMark/>
          </w:tcPr>
          <w:p w14:paraId="1B23BD8B"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52B4786"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252" w:type="pct"/>
            <w:tcBorders>
              <w:top w:val="nil"/>
              <w:left w:val="nil"/>
              <w:bottom w:val="single" w:sz="4" w:space="0" w:color="auto"/>
              <w:right w:val="single" w:sz="4" w:space="0" w:color="auto"/>
            </w:tcBorders>
            <w:shd w:val="clear" w:color="auto" w:fill="auto"/>
            <w:noWrap/>
            <w:vAlign w:val="center"/>
            <w:hideMark/>
          </w:tcPr>
          <w:p w14:paraId="2863CB34" w14:textId="77777777" w:rsidR="00D57985" w:rsidRPr="00174759" w:rsidRDefault="00D57985" w:rsidP="00174759">
            <w:pPr>
              <w:pStyle w:val="af7"/>
              <w:spacing w:line="240" w:lineRule="exact"/>
              <w:rPr>
                <w:sz w:val="18"/>
                <w:szCs w:val="18"/>
              </w:rPr>
            </w:pPr>
            <w:r w:rsidRPr="00174759">
              <w:rPr>
                <w:rFonts w:hint="eastAsia"/>
                <w:sz w:val="18"/>
                <w:szCs w:val="18"/>
              </w:rPr>
              <w:t xml:space="preserve">6.86 </w:t>
            </w:r>
          </w:p>
        </w:tc>
        <w:tc>
          <w:tcPr>
            <w:tcW w:w="238" w:type="pct"/>
            <w:tcBorders>
              <w:top w:val="nil"/>
              <w:left w:val="nil"/>
              <w:bottom w:val="single" w:sz="4" w:space="0" w:color="auto"/>
              <w:right w:val="single" w:sz="4" w:space="0" w:color="auto"/>
            </w:tcBorders>
            <w:shd w:val="clear" w:color="auto" w:fill="auto"/>
            <w:noWrap/>
            <w:vAlign w:val="center"/>
            <w:hideMark/>
          </w:tcPr>
          <w:p w14:paraId="1777567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83D057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808B30D"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329" w:type="pct"/>
            <w:tcBorders>
              <w:top w:val="nil"/>
              <w:left w:val="nil"/>
              <w:bottom w:val="single" w:sz="4" w:space="0" w:color="auto"/>
              <w:right w:val="single" w:sz="4" w:space="0" w:color="auto"/>
            </w:tcBorders>
            <w:shd w:val="clear" w:color="auto" w:fill="auto"/>
            <w:noWrap/>
            <w:vAlign w:val="center"/>
            <w:hideMark/>
          </w:tcPr>
          <w:p w14:paraId="40C9D25D" w14:textId="77777777" w:rsidR="00D57985" w:rsidRPr="00174759" w:rsidRDefault="00D57985" w:rsidP="00174759">
            <w:pPr>
              <w:pStyle w:val="af7"/>
              <w:spacing w:line="240" w:lineRule="exact"/>
              <w:rPr>
                <w:sz w:val="18"/>
                <w:szCs w:val="18"/>
              </w:rPr>
            </w:pPr>
            <w:r w:rsidRPr="00174759">
              <w:rPr>
                <w:rFonts w:hint="eastAsia"/>
                <w:sz w:val="18"/>
                <w:szCs w:val="18"/>
              </w:rPr>
              <w:t xml:space="preserve">6.35 </w:t>
            </w:r>
          </w:p>
        </w:tc>
      </w:tr>
      <w:tr w:rsidR="00174759" w:rsidRPr="00174759" w14:paraId="464D5B7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9865AAF" w14:textId="77777777" w:rsidR="00D57985" w:rsidRPr="00174759" w:rsidRDefault="00D57985" w:rsidP="00174759">
            <w:pPr>
              <w:pStyle w:val="af7"/>
              <w:spacing w:line="240" w:lineRule="exact"/>
              <w:rPr>
                <w:sz w:val="18"/>
                <w:szCs w:val="18"/>
              </w:rPr>
            </w:pPr>
            <w:r w:rsidRPr="00174759">
              <w:rPr>
                <w:sz w:val="18"/>
                <w:szCs w:val="18"/>
              </w:rPr>
              <w:lastRenderedPageBreak/>
              <w:t>64</w:t>
            </w:r>
          </w:p>
        </w:tc>
        <w:tc>
          <w:tcPr>
            <w:tcW w:w="184" w:type="pct"/>
            <w:tcBorders>
              <w:top w:val="nil"/>
              <w:left w:val="nil"/>
              <w:bottom w:val="single" w:sz="4" w:space="0" w:color="auto"/>
              <w:right w:val="single" w:sz="4" w:space="0" w:color="auto"/>
            </w:tcBorders>
            <w:shd w:val="clear" w:color="auto" w:fill="auto"/>
            <w:noWrap/>
            <w:vAlign w:val="center"/>
            <w:hideMark/>
          </w:tcPr>
          <w:p w14:paraId="3251DA2B" w14:textId="77777777" w:rsidR="00D57985" w:rsidRPr="00174759" w:rsidRDefault="00D57985" w:rsidP="00174759">
            <w:pPr>
              <w:pStyle w:val="af7"/>
              <w:spacing w:line="240" w:lineRule="exact"/>
              <w:rPr>
                <w:sz w:val="18"/>
                <w:szCs w:val="18"/>
              </w:rPr>
            </w:pPr>
            <w:r w:rsidRPr="00174759">
              <w:rPr>
                <w:sz w:val="18"/>
                <w:szCs w:val="18"/>
              </w:rPr>
              <w:t>738</w:t>
            </w:r>
          </w:p>
        </w:tc>
        <w:tc>
          <w:tcPr>
            <w:tcW w:w="1047" w:type="pct"/>
            <w:tcBorders>
              <w:top w:val="nil"/>
              <w:left w:val="nil"/>
              <w:bottom w:val="single" w:sz="4" w:space="0" w:color="auto"/>
              <w:right w:val="single" w:sz="4" w:space="0" w:color="auto"/>
            </w:tcBorders>
            <w:shd w:val="clear" w:color="auto" w:fill="auto"/>
            <w:noWrap/>
            <w:vAlign w:val="center"/>
            <w:hideMark/>
          </w:tcPr>
          <w:p w14:paraId="092B815C"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50E62D0"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3F1AED5" w14:textId="77777777" w:rsidR="00D57985" w:rsidRPr="00174759" w:rsidRDefault="00D57985" w:rsidP="00174759">
            <w:pPr>
              <w:pStyle w:val="af7"/>
              <w:spacing w:line="240" w:lineRule="exact"/>
              <w:rPr>
                <w:sz w:val="18"/>
                <w:szCs w:val="18"/>
              </w:rPr>
            </w:pPr>
            <w:r w:rsidRPr="00174759">
              <w:rPr>
                <w:sz w:val="18"/>
                <w:szCs w:val="18"/>
              </w:rPr>
              <w:t>7.8</w:t>
            </w:r>
          </w:p>
        </w:tc>
        <w:tc>
          <w:tcPr>
            <w:tcW w:w="346" w:type="pct"/>
            <w:tcBorders>
              <w:top w:val="nil"/>
              <w:left w:val="nil"/>
              <w:bottom w:val="single" w:sz="4" w:space="0" w:color="auto"/>
              <w:right w:val="single" w:sz="4" w:space="0" w:color="auto"/>
            </w:tcBorders>
            <w:shd w:val="clear" w:color="auto" w:fill="auto"/>
            <w:noWrap/>
            <w:vAlign w:val="center"/>
            <w:hideMark/>
          </w:tcPr>
          <w:p w14:paraId="19CD2974" w14:textId="77777777" w:rsidR="00D57985" w:rsidRPr="00174759" w:rsidRDefault="00D57985" w:rsidP="00174759">
            <w:pPr>
              <w:pStyle w:val="af7"/>
              <w:spacing w:line="240" w:lineRule="exact"/>
              <w:rPr>
                <w:sz w:val="18"/>
                <w:szCs w:val="18"/>
              </w:rPr>
            </w:pPr>
            <w:r w:rsidRPr="00174759">
              <w:rPr>
                <w:sz w:val="18"/>
                <w:szCs w:val="18"/>
              </w:rPr>
              <w:t>7.49</w:t>
            </w:r>
          </w:p>
        </w:tc>
        <w:tc>
          <w:tcPr>
            <w:tcW w:w="398" w:type="pct"/>
            <w:tcBorders>
              <w:top w:val="nil"/>
              <w:left w:val="nil"/>
              <w:bottom w:val="single" w:sz="4" w:space="0" w:color="auto"/>
              <w:right w:val="single" w:sz="4" w:space="0" w:color="auto"/>
            </w:tcBorders>
            <w:shd w:val="clear" w:color="auto" w:fill="auto"/>
            <w:noWrap/>
            <w:vAlign w:val="center"/>
            <w:hideMark/>
          </w:tcPr>
          <w:p w14:paraId="6EBBF538" w14:textId="77777777" w:rsidR="00D57985" w:rsidRPr="00174759" w:rsidRDefault="00D57985" w:rsidP="00174759">
            <w:pPr>
              <w:pStyle w:val="af7"/>
              <w:spacing w:line="240" w:lineRule="exact"/>
              <w:rPr>
                <w:sz w:val="18"/>
                <w:szCs w:val="18"/>
              </w:rPr>
            </w:pPr>
            <w:r w:rsidRPr="00174759">
              <w:rPr>
                <w:sz w:val="18"/>
                <w:szCs w:val="18"/>
              </w:rPr>
              <w:t>39.43027778N</w:t>
            </w:r>
          </w:p>
        </w:tc>
        <w:tc>
          <w:tcPr>
            <w:tcW w:w="419" w:type="pct"/>
            <w:tcBorders>
              <w:top w:val="nil"/>
              <w:left w:val="nil"/>
              <w:bottom w:val="single" w:sz="4" w:space="0" w:color="auto"/>
              <w:right w:val="single" w:sz="4" w:space="0" w:color="auto"/>
            </w:tcBorders>
            <w:shd w:val="clear" w:color="auto" w:fill="auto"/>
            <w:noWrap/>
            <w:vAlign w:val="center"/>
            <w:hideMark/>
          </w:tcPr>
          <w:p w14:paraId="3BBB5A62" w14:textId="77777777" w:rsidR="00D57985" w:rsidRPr="00174759" w:rsidRDefault="00D57985" w:rsidP="00174759">
            <w:pPr>
              <w:pStyle w:val="af7"/>
              <w:spacing w:line="240" w:lineRule="exact"/>
              <w:rPr>
                <w:sz w:val="18"/>
                <w:szCs w:val="18"/>
              </w:rPr>
            </w:pPr>
            <w:r w:rsidRPr="00174759">
              <w:rPr>
                <w:sz w:val="18"/>
                <w:szCs w:val="18"/>
              </w:rPr>
              <w:t>099.52472222E</w:t>
            </w:r>
          </w:p>
        </w:tc>
        <w:tc>
          <w:tcPr>
            <w:tcW w:w="292" w:type="pct"/>
            <w:tcBorders>
              <w:top w:val="nil"/>
              <w:left w:val="nil"/>
              <w:bottom w:val="single" w:sz="4" w:space="0" w:color="auto"/>
              <w:right w:val="single" w:sz="4" w:space="0" w:color="auto"/>
            </w:tcBorders>
            <w:shd w:val="clear" w:color="auto" w:fill="auto"/>
            <w:noWrap/>
            <w:vAlign w:val="center"/>
            <w:hideMark/>
          </w:tcPr>
          <w:p w14:paraId="1D8730F4"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66DC1D4"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1BB1BCE8" w14:textId="77777777" w:rsidR="00D57985" w:rsidRPr="00174759" w:rsidRDefault="00D57985" w:rsidP="00174759">
            <w:pPr>
              <w:pStyle w:val="af7"/>
              <w:spacing w:line="240" w:lineRule="exact"/>
              <w:rPr>
                <w:sz w:val="18"/>
                <w:szCs w:val="18"/>
              </w:rPr>
            </w:pPr>
            <w:r w:rsidRPr="00174759">
              <w:rPr>
                <w:rFonts w:hint="eastAsia"/>
                <w:sz w:val="18"/>
                <w:szCs w:val="18"/>
              </w:rPr>
              <w:t xml:space="preserve">7.02 </w:t>
            </w:r>
          </w:p>
        </w:tc>
        <w:tc>
          <w:tcPr>
            <w:tcW w:w="238" w:type="pct"/>
            <w:tcBorders>
              <w:top w:val="nil"/>
              <w:left w:val="nil"/>
              <w:bottom w:val="single" w:sz="4" w:space="0" w:color="auto"/>
              <w:right w:val="single" w:sz="4" w:space="0" w:color="auto"/>
            </w:tcBorders>
            <w:shd w:val="clear" w:color="auto" w:fill="auto"/>
            <w:noWrap/>
            <w:vAlign w:val="center"/>
            <w:hideMark/>
          </w:tcPr>
          <w:p w14:paraId="0CA8D06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350854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31661B8"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0CAF90A9" w14:textId="77777777" w:rsidR="00D57985" w:rsidRPr="00174759" w:rsidRDefault="00D57985" w:rsidP="00174759">
            <w:pPr>
              <w:pStyle w:val="af7"/>
              <w:spacing w:line="240" w:lineRule="exact"/>
              <w:rPr>
                <w:sz w:val="18"/>
                <w:szCs w:val="18"/>
              </w:rPr>
            </w:pPr>
            <w:r w:rsidRPr="00174759">
              <w:rPr>
                <w:rFonts w:hint="eastAsia"/>
                <w:sz w:val="18"/>
                <w:szCs w:val="18"/>
              </w:rPr>
              <w:t xml:space="preserve">6.49 </w:t>
            </w:r>
          </w:p>
        </w:tc>
      </w:tr>
      <w:tr w:rsidR="00174759" w:rsidRPr="00174759" w14:paraId="6F9B245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0B9E9CA" w14:textId="77777777" w:rsidR="00D57985" w:rsidRPr="00174759" w:rsidRDefault="00D57985" w:rsidP="00174759">
            <w:pPr>
              <w:pStyle w:val="af7"/>
              <w:spacing w:line="240" w:lineRule="exact"/>
              <w:rPr>
                <w:sz w:val="18"/>
                <w:szCs w:val="18"/>
              </w:rPr>
            </w:pPr>
            <w:r w:rsidRPr="00174759">
              <w:rPr>
                <w:sz w:val="18"/>
                <w:szCs w:val="18"/>
              </w:rPr>
              <w:t>65</w:t>
            </w:r>
          </w:p>
        </w:tc>
        <w:tc>
          <w:tcPr>
            <w:tcW w:w="184" w:type="pct"/>
            <w:tcBorders>
              <w:top w:val="nil"/>
              <w:left w:val="nil"/>
              <w:bottom w:val="single" w:sz="4" w:space="0" w:color="auto"/>
              <w:right w:val="single" w:sz="4" w:space="0" w:color="auto"/>
            </w:tcBorders>
            <w:shd w:val="clear" w:color="auto" w:fill="auto"/>
            <w:noWrap/>
            <w:vAlign w:val="center"/>
            <w:hideMark/>
          </w:tcPr>
          <w:p w14:paraId="174ABC95" w14:textId="77777777" w:rsidR="00D57985" w:rsidRPr="00174759" w:rsidRDefault="00D57985" w:rsidP="00174759">
            <w:pPr>
              <w:pStyle w:val="af7"/>
              <w:spacing w:line="240" w:lineRule="exact"/>
              <w:rPr>
                <w:sz w:val="18"/>
                <w:szCs w:val="18"/>
              </w:rPr>
            </w:pPr>
            <w:r w:rsidRPr="00174759">
              <w:rPr>
                <w:sz w:val="18"/>
                <w:szCs w:val="18"/>
              </w:rPr>
              <w:t>739</w:t>
            </w:r>
          </w:p>
        </w:tc>
        <w:tc>
          <w:tcPr>
            <w:tcW w:w="1047" w:type="pct"/>
            <w:tcBorders>
              <w:top w:val="nil"/>
              <w:left w:val="nil"/>
              <w:bottom w:val="single" w:sz="4" w:space="0" w:color="auto"/>
              <w:right w:val="single" w:sz="4" w:space="0" w:color="auto"/>
            </w:tcBorders>
            <w:shd w:val="clear" w:color="auto" w:fill="auto"/>
            <w:noWrap/>
            <w:vAlign w:val="center"/>
            <w:hideMark/>
          </w:tcPr>
          <w:p w14:paraId="29315D92"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5DF81C7"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4A82A408" w14:textId="77777777" w:rsidR="00D57985" w:rsidRPr="00174759" w:rsidRDefault="00D57985" w:rsidP="00174759">
            <w:pPr>
              <w:pStyle w:val="af7"/>
              <w:spacing w:line="240" w:lineRule="exact"/>
              <w:rPr>
                <w:sz w:val="18"/>
                <w:szCs w:val="18"/>
              </w:rPr>
            </w:pPr>
            <w:r w:rsidRPr="00174759">
              <w:rPr>
                <w:sz w:val="18"/>
                <w:szCs w:val="18"/>
              </w:rPr>
              <w:t>9.3</w:t>
            </w:r>
          </w:p>
        </w:tc>
        <w:tc>
          <w:tcPr>
            <w:tcW w:w="346" w:type="pct"/>
            <w:tcBorders>
              <w:top w:val="nil"/>
              <w:left w:val="nil"/>
              <w:bottom w:val="single" w:sz="4" w:space="0" w:color="auto"/>
              <w:right w:val="single" w:sz="4" w:space="0" w:color="auto"/>
            </w:tcBorders>
            <w:shd w:val="clear" w:color="auto" w:fill="auto"/>
            <w:noWrap/>
            <w:vAlign w:val="center"/>
            <w:hideMark/>
          </w:tcPr>
          <w:p w14:paraId="10DBA099" w14:textId="77777777" w:rsidR="00D57985" w:rsidRPr="00174759" w:rsidRDefault="00D57985" w:rsidP="00174759">
            <w:pPr>
              <w:pStyle w:val="af7"/>
              <w:spacing w:line="240" w:lineRule="exact"/>
              <w:rPr>
                <w:sz w:val="18"/>
                <w:szCs w:val="18"/>
              </w:rPr>
            </w:pPr>
            <w:r w:rsidRPr="00174759">
              <w:rPr>
                <w:sz w:val="18"/>
                <w:szCs w:val="18"/>
              </w:rPr>
              <w:t>7.97</w:t>
            </w:r>
          </w:p>
        </w:tc>
        <w:tc>
          <w:tcPr>
            <w:tcW w:w="398" w:type="pct"/>
            <w:tcBorders>
              <w:top w:val="nil"/>
              <w:left w:val="nil"/>
              <w:bottom w:val="single" w:sz="4" w:space="0" w:color="auto"/>
              <w:right w:val="single" w:sz="4" w:space="0" w:color="auto"/>
            </w:tcBorders>
            <w:shd w:val="clear" w:color="auto" w:fill="auto"/>
            <w:noWrap/>
            <w:vAlign w:val="center"/>
            <w:hideMark/>
          </w:tcPr>
          <w:p w14:paraId="54ACD151" w14:textId="77777777" w:rsidR="00D57985" w:rsidRPr="00174759" w:rsidRDefault="00D57985" w:rsidP="00174759">
            <w:pPr>
              <w:pStyle w:val="af7"/>
              <w:spacing w:line="240" w:lineRule="exact"/>
              <w:rPr>
                <w:sz w:val="18"/>
                <w:szCs w:val="18"/>
              </w:rPr>
            </w:pPr>
            <w:r w:rsidRPr="00174759">
              <w:rPr>
                <w:sz w:val="18"/>
                <w:szCs w:val="18"/>
              </w:rPr>
              <w:t>39.42777778N</w:t>
            </w:r>
          </w:p>
        </w:tc>
        <w:tc>
          <w:tcPr>
            <w:tcW w:w="419" w:type="pct"/>
            <w:tcBorders>
              <w:top w:val="nil"/>
              <w:left w:val="nil"/>
              <w:bottom w:val="single" w:sz="4" w:space="0" w:color="auto"/>
              <w:right w:val="single" w:sz="4" w:space="0" w:color="auto"/>
            </w:tcBorders>
            <w:shd w:val="clear" w:color="auto" w:fill="auto"/>
            <w:noWrap/>
            <w:vAlign w:val="center"/>
            <w:hideMark/>
          </w:tcPr>
          <w:p w14:paraId="04E6F210" w14:textId="77777777" w:rsidR="00D57985" w:rsidRPr="00174759" w:rsidRDefault="00D57985" w:rsidP="00174759">
            <w:pPr>
              <w:pStyle w:val="af7"/>
              <w:spacing w:line="240" w:lineRule="exact"/>
              <w:rPr>
                <w:sz w:val="18"/>
                <w:szCs w:val="18"/>
              </w:rPr>
            </w:pPr>
            <w:r w:rsidRPr="00174759">
              <w:rPr>
                <w:sz w:val="18"/>
                <w:szCs w:val="18"/>
              </w:rPr>
              <w:t>099.51777778E</w:t>
            </w:r>
          </w:p>
        </w:tc>
        <w:tc>
          <w:tcPr>
            <w:tcW w:w="292" w:type="pct"/>
            <w:tcBorders>
              <w:top w:val="nil"/>
              <w:left w:val="nil"/>
              <w:bottom w:val="single" w:sz="4" w:space="0" w:color="auto"/>
              <w:right w:val="single" w:sz="4" w:space="0" w:color="auto"/>
            </w:tcBorders>
            <w:shd w:val="clear" w:color="auto" w:fill="auto"/>
            <w:noWrap/>
            <w:vAlign w:val="center"/>
            <w:hideMark/>
          </w:tcPr>
          <w:p w14:paraId="2AE0F6ED"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136DB4E5"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252" w:type="pct"/>
            <w:tcBorders>
              <w:top w:val="nil"/>
              <w:left w:val="nil"/>
              <w:bottom w:val="single" w:sz="4" w:space="0" w:color="auto"/>
              <w:right w:val="single" w:sz="4" w:space="0" w:color="auto"/>
            </w:tcBorders>
            <w:shd w:val="clear" w:color="auto" w:fill="auto"/>
            <w:noWrap/>
            <w:vAlign w:val="center"/>
            <w:hideMark/>
          </w:tcPr>
          <w:p w14:paraId="72C18403" w14:textId="77777777" w:rsidR="00D57985" w:rsidRPr="00174759" w:rsidRDefault="00D57985" w:rsidP="00174759">
            <w:pPr>
              <w:pStyle w:val="af7"/>
              <w:spacing w:line="240" w:lineRule="exact"/>
              <w:rPr>
                <w:sz w:val="18"/>
                <w:szCs w:val="18"/>
              </w:rPr>
            </w:pPr>
            <w:r w:rsidRPr="00174759">
              <w:rPr>
                <w:rFonts w:hint="eastAsia"/>
                <w:sz w:val="18"/>
                <w:szCs w:val="18"/>
              </w:rPr>
              <w:t xml:space="preserve">7.47 </w:t>
            </w:r>
          </w:p>
        </w:tc>
        <w:tc>
          <w:tcPr>
            <w:tcW w:w="238" w:type="pct"/>
            <w:tcBorders>
              <w:top w:val="nil"/>
              <w:left w:val="nil"/>
              <w:bottom w:val="single" w:sz="4" w:space="0" w:color="auto"/>
              <w:right w:val="single" w:sz="4" w:space="0" w:color="auto"/>
            </w:tcBorders>
            <w:shd w:val="clear" w:color="auto" w:fill="auto"/>
            <w:noWrap/>
            <w:vAlign w:val="center"/>
            <w:hideMark/>
          </w:tcPr>
          <w:p w14:paraId="04F26A9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2EFF44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A7C18D2" w14:textId="77777777" w:rsidR="00D57985" w:rsidRPr="00174759" w:rsidRDefault="00D57985" w:rsidP="00174759">
            <w:pPr>
              <w:pStyle w:val="af7"/>
              <w:spacing w:line="240" w:lineRule="exact"/>
              <w:rPr>
                <w:sz w:val="18"/>
                <w:szCs w:val="18"/>
              </w:rPr>
            </w:pPr>
            <w:r w:rsidRPr="00174759">
              <w:rPr>
                <w:rFonts w:hint="eastAsia"/>
                <w:sz w:val="18"/>
                <w:szCs w:val="18"/>
              </w:rPr>
              <w:t xml:space="preserve">0.56 </w:t>
            </w:r>
          </w:p>
        </w:tc>
        <w:tc>
          <w:tcPr>
            <w:tcW w:w="329" w:type="pct"/>
            <w:tcBorders>
              <w:top w:val="nil"/>
              <w:left w:val="nil"/>
              <w:bottom w:val="single" w:sz="4" w:space="0" w:color="auto"/>
              <w:right w:val="single" w:sz="4" w:space="0" w:color="auto"/>
            </w:tcBorders>
            <w:shd w:val="clear" w:color="auto" w:fill="auto"/>
            <w:noWrap/>
            <w:vAlign w:val="center"/>
            <w:hideMark/>
          </w:tcPr>
          <w:p w14:paraId="75D10AE0" w14:textId="77777777" w:rsidR="00D57985" w:rsidRPr="00174759" w:rsidRDefault="00D57985" w:rsidP="00174759">
            <w:pPr>
              <w:pStyle w:val="af7"/>
              <w:spacing w:line="240" w:lineRule="exact"/>
              <w:rPr>
                <w:sz w:val="18"/>
                <w:szCs w:val="18"/>
              </w:rPr>
            </w:pPr>
            <w:r w:rsidRPr="00174759">
              <w:rPr>
                <w:rFonts w:hint="eastAsia"/>
                <w:sz w:val="18"/>
                <w:szCs w:val="18"/>
              </w:rPr>
              <w:t xml:space="preserve">6.91 </w:t>
            </w:r>
          </w:p>
        </w:tc>
      </w:tr>
      <w:tr w:rsidR="00174759" w:rsidRPr="00174759" w14:paraId="77CB835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DCF00B1" w14:textId="77777777" w:rsidR="00D57985" w:rsidRPr="00174759" w:rsidRDefault="00D57985" w:rsidP="00174759">
            <w:pPr>
              <w:pStyle w:val="af7"/>
              <w:spacing w:line="240" w:lineRule="exact"/>
              <w:rPr>
                <w:sz w:val="18"/>
                <w:szCs w:val="18"/>
              </w:rPr>
            </w:pPr>
            <w:r w:rsidRPr="00174759">
              <w:rPr>
                <w:sz w:val="18"/>
                <w:szCs w:val="18"/>
              </w:rPr>
              <w:t>66</w:t>
            </w:r>
          </w:p>
        </w:tc>
        <w:tc>
          <w:tcPr>
            <w:tcW w:w="184" w:type="pct"/>
            <w:tcBorders>
              <w:top w:val="nil"/>
              <w:left w:val="nil"/>
              <w:bottom w:val="single" w:sz="4" w:space="0" w:color="auto"/>
              <w:right w:val="single" w:sz="4" w:space="0" w:color="auto"/>
            </w:tcBorders>
            <w:shd w:val="clear" w:color="auto" w:fill="auto"/>
            <w:noWrap/>
            <w:vAlign w:val="center"/>
            <w:hideMark/>
          </w:tcPr>
          <w:p w14:paraId="795A5858" w14:textId="77777777" w:rsidR="00D57985" w:rsidRPr="00174759" w:rsidRDefault="00D57985" w:rsidP="00174759">
            <w:pPr>
              <w:pStyle w:val="af7"/>
              <w:spacing w:line="240" w:lineRule="exact"/>
              <w:rPr>
                <w:sz w:val="18"/>
                <w:szCs w:val="18"/>
              </w:rPr>
            </w:pPr>
            <w:r w:rsidRPr="00174759">
              <w:rPr>
                <w:sz w:val="18"/>
                <w:szCs w:val="18"/>
              </w:rPr>
              <w:t>740</w:t>
            </w:r>
          </w:p>
        </w:tc>
        <w:tc>
          <w:tcPr>
            <w:tcW w:w="1047" w:type="pct"/>
            <w:tcBorders>
              <w:top w:val="nil"/>
              <w:left w:val="nil"/>
              <w:bottom w:val="single" w:sz="4" w:space="0" w:color="auto"/>
              <w:right w:val="single" w:sz="4" w:space="0" w:color="auto"/>
            </w:tcBorders>
            <w:shd w:val="clear" w:color="auto" w:fill="auto"/>
            <w:noWrap/>
            <w:vAlign w:val="center"/>
            <w:hideMark/>
          </w:tcPr>
          <w:p w14:paraId="19FC2434"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90598A8"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6BE66F4"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31809DA5" w14:textId="77777777" w:rsidR="00D57985" w:rsidRPr="00174759" w:rsidRDefault="00D57985" w:rsidP="00174759">
            <w:pPr>
              <w:pStyle w:val="af7"/>
              <w:spacing w:line="240" w:lineRule="exact"/>
              <w:rPr>
                <w:sz w:val="18"/>
                <w:szCs w:val="18"/>
              </w:rPr>
            </w:pPr>
            <w:r w:rsidRPr="00174759">
              <w:rPr>
                <w:sz w:val="18"/>
                <w:szCs w:val="18"/>
              </w:rPr>
              <w:t>6.74</w:t>
            </w:r>
          </w:p>
        </w:tc>
        <w:tc>
          <w:tcPr>
            <w:tcW w:w="398" w:type="pct"/>
            <w:tcBorders>
              <w:top w:val="nil"/>
              <w:left w:val="nil"/>
              <w:bottom w:val="single" w:sz="4" w:space="0" w:color="auto"/>
              <w:right w:val="single" w:sz="4" w:space="0" w:color="auto"/>
            </w:tcBorders>
            <w:shd w:val="clear" w:color="auto" w:fill="auto"/>
            <w:noWrap/>
            <w:vAlign w:val="center"/>
            <w:hideMark/>
          </w:tcPr>
          <w:p w14:paraId="2E2C9836" w14:textId="77777777" w:rsidR="00D57985" w:rsidRPr="00174759" w:rsidRDefault="00D57985" w:rsidP="00174759">
            <w:pPr>
              <w:pStyle w:val="af7"/>
              <w:spacing w:line="240" w:lineRule="exact"/>
              <w:rPr>
                <w:sz w:val="18"/>
                <w:szCs w:val="18"/>
              </w:rPr>
            </w:pPr>
            <w:r w:rsidRPr="00174759">
              <w:rPr>
                <w:sz w:val="18"/>
                <w:szCs w:val="18"/>
              </w:rPr>
              <w:t>39.40361111N</w:t>
            </w:r>
          </w:p>
        </w:tc>
        <w:tc>
          <w:tcPr>
            <w:tcW w:w="419" w:type="pct"/>
            <w:tcBorders>
              <w:top w:val="nil"/>
              <w:left w:val="nil"/>
              <w:bottom w:val="single" w:sz="4" w:space="0" w:color="auto"/>
              <w:right w:val="single" w:sz="4" w:space="0" w:color="auto"/>
            </w:tcBorders>
            <w:shd w:val="clear" w:color="auto" w:fill="auto"/>
            <w:noWrap/>
            <w:vAlign w:val="center"/>
            <w:hideMark/>
          </w:tcPr>
          <w:p w14:paraId="7FD81E37" w14:textId="77777777" w:rsidR="00D57985" w:rsidRPr="00174759" w:rsidRDefault="00D57985" w:rsidP="00174759">
            <w:pPr>
              <w:pStyle w:val="af7"/>
              <w:spacing w:line="240" w:lineRule="exact"/>
              <w:rPr>
                <w:sz w:val="18"/>
                <w:szCs w:val="18"/>
              </w:rPr>
            </w:pPr>
            <w:r w:rsidRPr="00174759">
              <w:rPr>
                <w:sz w:val="18"/>
                <w:szCs w:val="18"/>
              </w:rPr>
              <w:t>099.41222222E</w:t>
            </w:r>
          </w:p>
        </w:tc>
        <w:tc>
          <w:tcPr>
            <w:tcW w:w="292" w:type="pct"/>
            <w:tcBorders>
              <w:top w:val="nil"/>
              <w:left w:val="nil"/>
              <w:bottom w:val="single" w:sz="4" w:space="0" w:color="auto"/>
              <w:right w:val="single" w:sz="4" w:space="0" w:color="auto"/>
            </w:tcBorders>
            <w:shd w:val="clear" w:color="auto" w:fill="auto"/>
            <w:noWrap/>
            <w:vAlign w:val="center"/>
            <w:hideMark/>
          </w:tcPr>
          <w:p w14:paraId="210C1294"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7316F23"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252" w:type="pct"/>
            <w:tcBorders>
              <w:top w:val="nil"/>
              <w:left w:val="nil"/>
              <w:bottom w:val="single" w:sz="4" w:space="0" w:color="auto"/>
              <w:right w:val="single" w:sz="4" w:space="0" w:color="auto"/>
            </w:tcBorders>
            <w:shd w:val="clear" w:color="auto" w:fill="auto"/>
            <w:noWrap/>
            <w:vAlign w:val="center"/>
            <w:hideMark/>
          </w:tcPr>
          <w:p w14:paraId="6E817478" w14:textId="77777777" w:rsidR="00D57985" w:rsidRPr="00174759" w:rsidRDefault="00D57985" w:rsidP="00174759">
            <w:pPr>
              <w:pStyle w:val="af7"/>
              <w:spacing w:line="240" w:lineRule="exact"/>
              <w:rPr>
                <w:sz w:val="18"/>
                <w:szCs w:val="18"/>
              </w:rPr>
            </w:pPr>
            <w:r w:rsidRPr="00174759">
              <w:rPr>
                <w:rFonts w:hint="eastAsia"/>
                <w:sz w:val="18"/>
                <w:szCs w:val="18"/>
              </w:rPr>
              <w:t xml:space="preserve">6.31 </w:t>
            </w:r>
          </w:p>
        </w:tc>
        <w:tc>
          <w:tcPr>
            <w:tcW w:w="238" w:type="pct"/>
            <w:tcBorders>
              <w:top w:val="nil"/>
              <w:left w:val="nil"/>
              <w:bottom w:val="single" w:sz="4" w:space="0" w:color="auto"/>
              <w:right w:val="single" w:sz="4" w:space="0" w:color="auto"/>
            </w:tcBorders>
            <w:shd w:val="clear" w:color="auto" w:fill="auto"/>
            <w:noWrap/>
            <w:vAlign w:val="center"/>
            <w:hideMark/>
          </w:tcPr>
          <w:p w14:paraId="775E08D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D870E6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1416D72"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329" w:type="pct"/>
            <w:tcBorders>
              <w:top w:val="nil"/>
              <w:left w:val="nil"/>
              <w:bottom w:val="single" w:sz="4" w:space="0" w:color="auto"/>
              <w:right w:val="single" w:sz="4" w:space="0" w:color="auto"/>
            </w:tcBorders>
            <w:shd w:val="clear" w:color="auto" w:fill="auto"/>
            <w:noWrap/>
            <w:vAlign w:val="center"/>
            <w:hideMark/>
          </w:tcPr>
          <w:p w14:paraId="7610A65F" w14:textId="77777777" w:rsidR="00D57985" w:rsidRPr="00174759" w:rsidRDefault="00D57985" w:rsidP="00174759">
            <w:pPr>
              <w:pStyle w:val="af7"/>
              <w:spacing w:line="240" w:lineRule="exact"/>
              <w:rPr>
                <w:sz w:val="18"/>
                <w:szCs w:val="18"/>
              </w:rPr>
            </w:pPr>
            <w:r w:rsidRPr="00174759">
              <w:rPr>
                <w:rFonts w:hint="eastAsia"/>
                <w:sz w:val="18"/>
                <w:szCs w:val="18"/>
              </w:rPr>
              <w:t xml:space="preserve">5.84 </w:t>
            </w:r>
          </w:p>
        </w:tc>
      </w:tr>
      <w:tr w:rsidR="00174759" w:rsidRPr="00174759" w14:paraId="56C4A40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57BACE6" w14:textId="77777777" w:rsidR="00D57985" w:rsidRPr="00174759" w:rsidRDefault="00D57985" w:rsidP="00174759">
            <w:pPr>
              <w:pStyle w:val="af7"/>
              <w:spacing w:line="240" w:lineRule="exact"/>
              <w:rPr>
                <w:sz w:val="18"/>
                <w:szCs w:val="18"/>
              </w:rPr>
            </w:pPr>
            <w:r w:rsidRPr="00174759">
              <w:rPr>
                <w:sz w:val="18"/>
                <w:szCs w:val="18"/>
              </w:rPr>
              <w:t>67</w:t>
            </w:r>
          </w:p>
        </w:tc>
        <w:tc>
          <w:tcPr>
            <w:tcW w:w="184" w:type="pct"/>
            <w:tcBorders>
              <w:top w:val="nil"/>
              <w:left w:val="nil"/>
              <w:bottom w:val="single" w:sz="4" w:space="0" w:color="auto"/>
              <w:right w:val="single" w:sz="4" w:space="0" w:color="auto"/>
            </w:tcBorders>
            <w:shd w:val="clear" w:color="auto" w:fill="auto"/>
            <w:noWrap/>
            <w:vAlign w:val="center"/>
            <w:hideMark/>
          </w:tcPr>
          <w:p w14:paraId="04A4E839" w14:textId="77777777" w:rsidR="00D57985" w:rsidRPr="00174759" w:rsidRDefault="00D57985" w:rsidP="00174759">
            <w:pPr>
              <w:pStyle w:val="af7"/>
              <w:spacing w:line="240" w:lineRule="exact"/>
              <w:rPr>
                <w:sz w:val="18"/>
                <w:szCs w:val="18"/>
              </w:rPr>
            </w:pPr>
            <w:r w:rsidRPr="00174759">
              <w:rPr>
                <w:sz w:val="18"/>
                <w:szCs w:val="18"/>
              </w:rPr>
              <w:t>741</w:t>
            </w:r>
          </w:p>
        </w:tc>
        <w:tc>
          <w:tcPr>
            <w:tcW w:w="1047" w:type="pct"/>
            <w:tcBorders>
              <w:top w:val="nil"/>
              <w:left w:val="nil"/>
              <w:bottom w:val="single" w:sz="4" w:space="0" w:color="auto"/>
              <w:right w:val="single" w:sz="4" w:space="0" w:color="auto"/>
            </w:tcBorders>
            <w:shd w:val="clear" w:color="auto" w:fill="auto"/>
            <w:noWrap/>
            <w:vAlign w:val="center"/>
            <w:hideMark/>
          </w:tcPr>
          <w:p w14:paraId="456D7F11"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4B07709"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50D34F2A"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5590CF41" w14:textId="77777777" w:rsidR="00D57985" w:rsidRPr="00174759" w:rsidRDefault="00D57985" w:rsidP="00174759">
            <w:pPr>
              <w:pStyle w:val="af7"/>
              <w:spacing w:line="240" w:lineRule="exact"/>
              <w:rPr>
                <w:sz w:val="18"/>
                <w:szCs w:val="18"/>
              </w:rPr>
            </w:pPr>
            <w:r w:rsidRPr="00174759">
              <w:rPr>
                <w:sz w:val="18"/>
                <w:szCs w:val="18"/>
              </w:rPr>
              <w:t>7.18</w:t>
            </w:r>
          </w:p>
        </w:tc>
        <w:tc>
          <w:tcPr>
            <w:tcW w:w="398" w:type="pct"/>
            <w:tcBorders>
              <w:top w:val="nil"/>
              <w:left w:val="nil"/>
              <w:bottom w:val="single" w:sz="4" w:space="0" w:color="auto"/>
              <w:right w:val="single" w:sz="4" w:space="0" w:color="auto"/>
            </w:tcBorders>
            <w:shd w:val="clear" w:color="auto" w:fill="auto"/>
            <w:noWrap/>
            <w:vAlign w:val="center"/>
            <w:hideMark/>
          </w:tcPr>
          <w:p w14:paraId="2F6BD804" w14:textId="77777777" w:rsidR="00D57985" w:rsidRPr="00174759" w:rsidRDefault="00D57985" w:rsidP="00174759">
            <w:pPr>
              <w:pStyle w:val="af7"/>
              <w:spacing w:line="240" w:lineRule="exact"/>
              <w:rPr>
                <w:sz w:val="18"/>
                <w:szCs w:val="18"/>
              </w:rPr>
            </w:pPr>
            <w:r w:rsidRPr="00174759">
              <w:rPr>
                <w:sz w:val="18"/>
                <w:szCs w:val="18"/>
              </w:rPr>
              <w:t>39.38909722N</w:t>
            </w:r>
          </w:p>
        </w:tc>
        <w:tc>
          <w:tcPr>
            <w:tcW w:w="419" w:type="pct"/>
            <w:tcBorders>
              <w:top w:val="nil"/>
              <w:left w:val="nil"/>
              <w:bottom w:val="single" w:sz="4" w:space="0" w:color="auto"/>
              <w:right w:val="single" w:sz="4" w:space="0" w:color="auto"/>
            </w:tcBorders>
            <w:shd w:val="clear" w:color="auto" w:fill="auto"/>
            <w:noWrap/>
            <w:vAlign w:val="center"/>
            <w:hideMark/>
          </w:tcPr>
          <w:p w14:paraId="574ADE67" w14:textId="77777777" w:rsidR="00D57985" w:rsidRPr="00174759" w:rsidRDefault="00D57985" w:rsidP="00174759">
            <w:pPr>
              <w:pStyle w:val="af7"/>
              <w:spacing w:line="240" w:lineRule="exact"/>
              <w:rPr>
                <w:sz w:val="18"/>
                <w:szCs w:val="18"/>
              </w:rPr>
            </w:pPr>
            <w:r w:rsidRPr="00174759">
              <w:rPr>
                <w:sz w:val="18"/>
                <w:szCs w:val="18"/>
              </w:rPr>
              <w:t>099.45682500E</w:t>
            </w:r>
          </w:p>
        </w:tc>
        <w:tc>
          <w:tcPr>
            <w:tcW w:w="292" w:type="pct"/>
            <w:tcBorders>
              <w:top w:val="nil"/>
              <w:left w:val="nil"/>
              <w:bottom w:val="single" w:sz="4" w:space="0" w:color="auto"/>
              <w:right w:val="single" w:sz="4" w:space="0" w:color="auto"/>
            </w:tcBorders>
            <w:shd w:val="clear" w:color="auto" w:fill="auto"/>
            <w:noWrap/>
            <w:vAlign w:val="center"/>
            <w:hideMark/>
          </w:tcPr>
          <w:p w14:paraId="6E430429"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1C038492"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4E018943" w14:textId="77777777" w:rsidR="00D57985" w:rsidRPr="00174759" w:rsidRDefault="00D57985" w:rsidP="00174759">
            <w:pPr>
              <w:pStyle w:val="af7"/>
              <w:spacing w:line="240" w:lineRule="exact"/>
              <w:rPr>
                <w:sz w:val="18"/>
                <w:szCs w:val="18"/>
              </w:rPr>
            </w:pPr>
            <w:r w:rsidRPr="00174759">
              <w:rPr>
                <w:rFonts w:hint="eastAsia"/>
                <w:sz w:val="18"/>
                <w:szCs w:val="18"/>
              </w:rPr>
              <w:t xml:space="preserve">6.73 </w:t>
            </w:r>
          </w:p>
        </w:tc>
        <w:tc>
          <w:tcPr>
            <w:tcW w:w="238" w:type="pct"/>
            <w:tcBorders>
              <w:top w:val="nil"/>
              <w:left w:val="nil"/>
              <w:bottom w:val="single" w:sz="4" w:space="0" w:color="auto"/>
              <w:right w:val="single" w:sz="4" w:space="0" w:color="auto"/>
            </w:tcBorders>
            <w:shd w:val="clear" w:color="auto" w:fill="auto"/>
            <w:noWrap/>
            <w:vAlign w:val="center"/>
            <w:hideMark/>
          </w:tcPr>
          <w:p w14:paraId="2BFBC05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40E536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4A32834"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624A484D" w14:textId="77777777" w:rsidR="00D57985" w:rsidRPr="00174759" w:rsidRDefault="00D57985" w:rsidP="00174759">
            <w:pPr>
              <w:pStyle w:val="af7"/>
              <w:spacing w:line="240" w:lineRule="exact"/>
              <w:rPr>
                <w:sz w:val="18"/>
                <w:szCs w:val="18"/>
              </w:rPr>
            </w:pPr>
            <w:r w:rsidRPr="00174759">
              <w:rPr>
                <w:rFonts w:hint="eastAsia"/>
                <w:sz w:val="18"/>
                <w:szCs w:val="18"/>
              </w:rPr>
              <w:t xml:space="preserve">6.23 </w:t>
            </w:r>
          </w:p>
        </w:tc>
      </w:tr>
      <w:tr w:rsidR="00174759" w:rsidRPr="00174759" w14:paraId="20D37CB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0D4F276" w14:textId="77777777" w:rsidR="00D57985" w:rsidRPr="00174759" w:rsidRDefault="00D57985" w:rsidP="00174759">
            <w:pPr>
              <w:pStyle w:val="af7"/>
              <w:spacing w:line="240" w:lineRule="exact"/>
              <w:rPr>
                <w:sz w:val="18"/>
                <w:szCs w:val="18"/>
              </w:rPr>
            </w:pPr>
            <w:r w:rsidRPr="00174759">
              <w:rPr>
                <w:sz w:val="18"/>
                <w:szCs w:val="18"/>
              </w:rPr>
              <w:t>68</w:t>
            </w:r>
          </w:p>
        </w:tc>
        <w:tc>
          <w:tcPr>
            <w:tcW w:w="184" w:type="pct"/>
            <w:tcBorders>
              <w:top w:val="nil"/>
              <w:left w:val="nil"/>
              <w:bottom w:val="single" w:sz="4" w:space="0" w:color="auto"/>
              <w:right w:val="single" w:sz="4" w:space="0" w:color="auto"/>
            </w:tcBorders>
            <w:shd w:val="clear" w:color="auto" w:fill="auto"/>
            <w:noWrap/>
            <w:vAlign w:val="center"/>
            <w:hideMark/>
          </w:tcPr>
          <w:p w14:paraId="14667DE0" w14:textId="77777777" w:rsidR="00D57985" w:rsidRPr="00174759" w:rsidRDefault="00D57985" w:rsidP="00174759">
            <w:pPr>
              <w:pStyle w:val="af7"/>
              <w:spacing w:line="240" w:lineRule="exact"/>
              <w:rPr>
                <w:sz w:val="18"/>
                <w:szCs w:val="18"/>
              </w:rPr>
            </w:pPr>
            <w:r w:rsidRPr="00174759">
              <w:rPr>
                <w:sz w:val="18"/>
                <w:szCs w:val="18"/>
              </w:rPr>
              <w:t>742</w:t>
            </w:r>
          </w:p>
        </w:tc>
        <w:tc>
          <w:tcPr>
            <w:tcW w:w="1047" w:type="pct"/>
            <w:tcBorders>
              <w:top w:val="nil"/>
              <w:left w:val="nil"/>
              <w:bottom w:val="single" w:sz="4" w:space="0" w:color="auto"/>
              <w:right w:val="single" w:sz="4" w:space="0" w:color="auto"/>
            </w:tcBorders>
            <w:shd w:val="clear" w:color="auto" w:fill="auto"/>
            <w:noWrap/>
            <w:vAlign w:val="center"/>
            <w:hideMark/>
          </w:tcPr>
          <w:p w14:paraId="3AF7A828"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9FADFB2"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38648F59" w14:textId="77777777" w:rsidR="00D57985" w:rsidRPr="00174759" w:rsidRDefault="00D57985" w:rsidP="00174759">
            <w:pPr>
              <w:pStyle w:val="af7"/>
              <w:spacing w:line="240" w:lineRule="exact"/>
              <w:rPr>
                <w:sz w:val="18"/>
                <w:szCs w:val="18"/>
              </w:rPr>
            </w:pPr>
            <w:r w:rsidRPr="00174759">
              <w:rPr>
                <w:sz w:val="18"/>
                <w:szCs w:val="18"/>
              </w:rPr>
              <w:t>4.65</w:t>
            </w:r>
          </w:p>
        </w:tc>
        <w:tc>
          <w:tcPr>
            <w:tcW w:w="346" w:type="pct"/>
            <w:tcBorders>
              <w:top w:val="nil"/>
              <w:left w:val="nil"/>
              <w:bottom w:val="single" w:sz="4" w:space="0" w:color="auto"/>
              <w:right w:val="single" w:sz="4" w:space="0" w:color="auto"/>
            </w:tcBorders>
            <w:shd w:val="clear" w:color="auto" w:fill="auto"/>
            <w:noWrap/>
            <w:vAlign w:val="center"/>
            <w:hideMark/>
          </w:tcPr>
          <w:p w14:paraId="04DC2174" w14:textId="77777777" w:rsidR="00D57985" w:rsidRPr="00174759" w:rsidRDefault="00D57985" w:rsidP="00174759">
            <w:pPr>
              <w:pStyle w:val="af7"/>
              <w:spacing w:line="240" w:lineRule="exact"/>
              <w:rPr>
                <w:sz w:val="18"/>
                <w:szCs w:val="18"/>
              </w:rPr>
            </w:pPr>
            <w:r w:rsidRPr="00174759">
              <w:rPr>
                <w:sz w:val="18"/>
                <w:szCs w:val="18"/>
              </w:rPr>
              <w:t>4.04</w:t>
            </w:r>
          </w:p>
        </w:tc>
        <w:tc>
          <w:tcPr>
            <w:tcW w:w="398" w:type="pct"/>
            <w:tcBorders>
              <w:top w:val="nil"/>
              <w:left w:val="nil"/>
              <w:bottom w:val="single" w:sz="4" w:space="0" w:color="auto"/>
              <w:right w:val="single" w:sz="4" w:space="0" w:color="auto"/>
            </w:tcBorders>
            <w:shd w:val="clear" w:color="auto" w:fill="auto"/>
            <w:noWrap/>
            <w:vAlign w:val="center"/>
            <w:hideMark/>
          </w:tcPr>
          <w:p w14:paraId="0BFC03A2" w14:textId="77777777" w:rsidR="00D57985" w:rsidRPr="00174759" w:rsidRDefault="00D57985" w:rsidP="00174759">
            <w:pPr>
              <w:pStyle w:val="af7"/>
              <w:spacing w:line="240" w:lineRule="exact"/>
              <w:rPr>
                <w:sz w:val="18"/>
                <w:szCs w:val="18"/>
              </w:rPr>
            </w:pPr>
            <w:r w:rsidRPr="00174759">
              <w:rPr>
                <w:sz w:val="18"/>
                <w:szCs w:val="18"/>
              </w:rPr>
              <w:t>39.41555556N</w:t>
            </w:r>
          </w:p>
        </w:tc>
        <w:tc>
          <w:tcPr>
            <w:tcW w:w="419" w:type="pct"/>
            <w:tcBorders>
              <w:top w:val="nil"/>
              <w:left w:val="nil"/>
              <w:bottom w:val="single" w:sz="4" w:space="0" w:color="auto"/>
              <w:right w:val="single" w:sz="4" w:space="0" w:color="auto"/>
            </w:tcBorders>
            <w:shd w:val="clear" w:color="auto" w:fill="auto"/>
            <w:noWrap/>
            <w:vAlign w:val="center"/>
            <w:hideMark/>
          </w:tcPr>
          <w:p w14:paraId="5E2422EF" w14:textId="77777777" w:rsidR="00D57985" w:rsidRPr="00174759" w:rsidRDefault="00D57985" w:rsidP="00174759">
            <w:pPr>
              <w:pStyle w:val="af7"/>
              <w:spacing w:line="240" w:lineRule="exact"/>
              <w:rPr>
                <w:sz w:val="18"/>
                <w:szCs w:val="18"/>
              </w:rPr>
            </w:pPr>
            <w:r w:rsidRPr="00174759">
              <w:rPr>
                <w:sz w:val="18"/>
                <w:szCs w:val="18"/>
              </w:rPr>
              <w:t>099.40944444E</w:t>
            </w:r>
          </w:p>
        </w:tc>
        <w:tc>
          <w:tcPr>
            <w:tcW w:w="292" w:type="pct"/>
            <w:tcBorders>
              <w:top w:val="nil"/>
              <w:left w:val="nil"/>
              <w:bottom w:val="single" w:sz="4" w:space="0" w:color="auto"/>
              <w:right w:val="single" w:sz="4" w:space="0" w:color="auto"/>
            </w:tcBorders>
            <w:shd w:val="clear" w:color="auto" w:fill="auto"/>
            <w:noWrap/>
            <w:vAlign w:val="center"/>
            <w:hideMark/>
          </w:tcPr>
          <w:p w14:paraId="2B5D16CC"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D406022"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19B4D1E5" w14:textId="77777777" w:rsidR="00D57985" w:rsidRPr="00174759" w:rsidRDefault="00D57985" w:rsidP="00174759">
            <w:pPr>
              <w:pStyle w:val="af7"/>
              <w:spacing w:line="240" w:lineRule="exact"/>
              <w:rPr>
                <w:sz w:val="18"/>
                <w:szCs w:val="18"/>
              </w:rPr>
            </w:pPr>
            <w:r w:rsidRPr="00174759">
              <w:rPr>
                <w:rFonts w:hint="eastAsia"/>
                <w:sz w:val="18"/>
                <w:szCs w:val="18"/>
              </w:rPr>
              <w:t xml:space="preserve">3.78 </w:t>
            </w:r>
          </w:p>
        </w:tc>
        <w:tc>
          <w:tcPr>
            <w:tcW w:w="238" w:type="pct"/>
            <w:tcBorders>
              <w:top w:val="nil"/>
              <w:left w:val="nil"/>
              <w:bottom w:val="single" w:sz="4" w:space="0" w:color="auto"/>
              <w:right w:val="single" w:sz="4" w:space="0" w:color="auto"/>
            </w:tcBorders>
            <w:shd w:val="clear" w:color="auto" w:fill="auto"/>
            <w:noWrap/>
            <w:vAlign w:val="center"/>
            <w:hideMark/>
          </w:tcPr>
          <w:p w14:paraId="48E4F3F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2711AC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181D5DC0"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329" w:type="pct"/>
            <w:tcBorders>
              <w:top w:val="nil"/>
              <w:left w:val="nil"/>
              <w:bottom w:val="single" w:sz="4" w:space="0" w:color="auto"/>
              <w:right w:val="single" w:sz="4" w:space="0" w:color="auto"/>
            </w:tcBorders>
            <w:shd w:val="clear" w:color="auto" w:fill="auto"/>
            <w:noWrap/>
            <w:vAlign w:val="center"/>
            <w:hideMark/>
          </w:tcPr>
          <w:p w14:paraId="39A2423A" w14:textId="77777777" w:rsidR="00D57985" w:rsidRPr="00174759" w:rsidRDefault="00D57985" w:rsidP="00174759">
            <w:pPr>
              <w:pStyle w:val="af7"/>
              <w:spacing w:line="240" w:lineRule="exact"/>
              <w:rPr>
                <w:sz w:val="18"/>
                <w:szCs w:val="18"/>
              </w:rPr>
            </w:pPr>
            <w:r w:rsidRPr="00174759">
              <w:rPr>
                <w:rFonts w:hint="eastAsia"/>
                <w:sz w:val="18"/>
                <w:szCs w:val="18"/>
              </w:rPr>
              <w:t xml:space="preserve">3.50 </w:t>
            </w:r>
          </w:p>
        </w:tc>
      </w:tr>
      <w:tr w:rsidR="00174759" w:rsidRPr="00174759" w14:paraId="543D416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C655E69" w14:textId="77777777" w:rsidR="00D57985" w:rsidRPr="00174759" w:rsidRDefault="00D57985" w:rsidP="00174759">
            <w:pPr>
              <w:pStyle w:val="af7"/>
              <w:spacing w:line="240" w:lineRule="exact"/>
              <w:rPr>
                <w:sz w:val="18"/>
                <w:szCs w:val="18"/>
              </w:rPr>
            </w:pPr>
            <w:r w:rsidRPr="00174759">
              <w:rPr>
                <w:sz w:val="18"/>
                <w:szCs w:val="18"/>
              </w:rPr>
              <w:t>69</w:t>
            </w:r>
          </w:p>
        </w:tc>
        <w:tc>
          <w:tcPr>
            <w:tcW w:w="184" w:type="pct"/>
            <w:tcBorders>
              <w:top w:val="nil"/>
              <w:left w:val="nil"/>
              <w:bottom w:val="single" w:sz="4" w:space="0" w:color="auto"/>
              <w:right w:val="single" w:sz="4" w:space="0" w:color="auto"/>
            </w:tcBorders>
            <w:shd w:val="clear" w:color="auto" w:fill="auto"/>
            <w:noWrap/>
            <w:vAlign w:val="center"/>
            <w:hideMark/>
          </w:tcPr>
          <w:p w14:paraId="07E3D6BD" w14:textId="77777777" w:rsidR="00D57985" w:rsidRPr="00174759" w:rsidRDefault="00D57985" w:rsidP="00174759">
            <w:pPr>
              <w:pStyle w:val="af7"/>
              <w:spacing w:line="240" w:lineRule="exact"/>
              <w:rPr>
                <w:sz w:val="18"/>
                <w:szCs w:val="18"/>
              </w:rPr>
            </w:pPr>
            <w:r w:rsidRPr="00174759">
              <w:rPr>
                <w:sz w:val="18"/>
                <w:szCs w:val="18"/>
              </w:rPr>
              <w:t>743</w:t>
            </w:r>
          </w:p>
        </w:tc>
        <w:tc>
          <w:tcPr>
            <w:tcW w:w="1047" w:type="pct"/>
            <w:tcBorders>
              <w:top w:val="nil"/>
              <w:left w:val="nil"/>
              <w:bottom w:val="single" w:sz="4" w:space="0" w:color="auto"/>
              <w:right w:val="single" w:sz="4" w:space="0" w:color="auto"/>
            </w:tcBorders>
            <w:shd w:val="clear" w:color="auto" w:fill="auto"/>
            <w:noWrap/>
            <w:vAlign w:val="center"/>
            <w:hideMark/>
          </w:tcPr>
          <w:p w14:paraId="4AB1B60D"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EA1DCB4"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429C9FE9"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0DAF822B" w14:textId="77777777" w:rsidR="00D57985" w:rsidRPr="00174759" w:rsidRDefault="00D57985" w:rsidP="00174759">
            <w:pPr>
              <w:pStyle w:val="af7"/>
              <w:spacing w:line="240" w:lineRule="exact"/>
              <w:rPr>
                <w:sz w:val="18"/>
                <w:szCs w:val="18"/>
              </w:rPr>
            </w:pPr>
            <w:r w:rsidRPr="00174759">
              <w:rPr>
                <w:sz w:val="18"/>
                <w:szCs w:val="18"/>
              </w:rPr>
              <w:t>7.71</w:t>
            </w:r>
          </w:p>
        </w:tc>
        <w:tc>
          <w:tcPr>
            <w:tcW w:w="398" w:type="pct"/>
            <w:tcBorders>
              <w:top w:val="nil"/>
              <w:left w:val="nil"/>
              <w:bottom w:val="single" w:sz="4" w:space="0" w:color="auto"/>
              <w:right w:val="single" w:sz="4" w:space="0" w:color="auto"/>
            </w:tcBorders>
            <w:shd w:val="clear" w:color="auto" w:fill="auto"/>
            <w:noWrap/>
            <w:vAlign w:val="center"/>
            <w:hideMark/>
          </w:tcPr>
          <w:p w14:paraId="21215AE7" w14:textId="77777777" w:rsidR="00D57985" w:rsidRPr="00174759" w:rsidRDefault="00D57985" w:rsidP="00174759">
            <w:pPr>
              <w:pStyle w:val="af7"/>
              <w:spacing w:line="240" w:lineRule="exact"/>
              <w:rPr>
                <w:sz w:val="18"/>
                <w:szCs w:val="18"/>
              </w:rPr>
            </w:pPr>
            <w:r w:rsidRPr="00174759">
              <w:rPr>
                <w:sz w:val="18"/>
                <w:szCs w:val="18"/>
              </w:rPr>
              <w:t>39.41277778N</w:t>
            </w:r>
          </w:p>
        </w:tc>
        <w:tc>
          <w:tcPr>
            <w:tcW w:w="419" w:type="pct"/>
            <w:tcBorders>
              <w:top w:val="nil"/>
              <w:left w:val="nil"/>
              <w:bottom w:val="single" w:sz="4" w:space="0" w:color="auto"/>
              <w:right w:val="single" w:sz="4" w:space="0" w:color="auto"/>
            </w:tcBorders>
            <w:shd w:val="clear" w:color="auto" w:fill="auto"/>
            <w:noWrap/>
            <w:vAlign w:val="center"/>
            <w:hideMark/>
          </w:tcPr>
          <w:p w14:paraId="17A91B00" w14:textId="77777777" w:rsidR="00D57985" w:rsidRPr="00174759" w:rsidRDefault="00D57985" w:rsidP="00174759">
            <w:pPr>
              <w:pStyle w:val="af7"/>
              <w:spacing w:line="240" w:lineRule="exact"/>
              <w:rPr>
                <w:sz w:val="18"/>
                <w:szCs w:val="18"/>
              </w:rPr>
            </w:pPr>
            <w:r w:rsidRPr="00174759">
              <w:rPr>
                <w:sz w:val="18"/>
                <w:szCs w:val="18"/>
              </w:rPr>
              <w:t>099.41305556E</w:t>
            </w:r>
          </w:p>
        </w:tc>
        <w:tc>
          <w:tcPr>
            <w:tcW w:w="292" w:type="pct"/>
            <w:tcBorders>
              <w:top w:val="nil"/>
              <w:left w:val="nil"/>
              <w:bottom w:val="single" w:sz="4" w:space="0" w:color="auto"/>
              <w:right w:val="single" w:sz="4" w:space="0" w:color="auto"/>
            </w:tcBorders>
            <w:shd w:val="clear" w:color="auto" w:fill="auto"/>
            <w:noWrap/>
            <w:vAlign w:val="center"/>
            <w:hideMark/>
          </w:tcPr>
          <w:p w14:paraId="4D7D82A0"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30913BB"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6E46E471" w14:textId="77777777" w:rsidR="00D57985" w:rsidRPr="00174759" w:rsidRDefault="00D57985" w:rsidP="00174759">
            <w:pPr>
              <w:pStyle w:val="af7"/>
              <w:spacing w:line="240" w:lineRule="exact"/>
              <w:rPr>
                <w:sz w:val="18"/>
                <w:szCs w:val="18"/>
              </w:rPr>
            </w:pPr>
            <w:r w:rsidRPr="00174759">
              <w:rPr>
                <w:rFonts w:hint="eastAsia"/>
                <w:sz w:val="18"/>
                <w:szCs w:val="18"/>
              </w:rPr>
              <w:t xml:space="preserve">7.22 </w:t>
            </w:r>
          </w:p>
        </w:tc>
        <w:tc>
          <w:tcPr>
            <w:tcW w:w="238" w:type="pct"/>
            <w:tcBorders>
              <w:top w:val="nil"/>
              <w:left w:val="nil"/>
              <w:bottom w:val="single" w:sz="4" w:space="0" w:color="auto"/>
              <w:right w:val="single" w:sz="4" w:space="0" w:color="auto"/>
            </w:tcBorders>
            <w:shd w:val="clear" w:color="auto" w:fill="auto"/>
            <w:noWrap/>
            <w:vAlign w:val="center"/>
            <w:hideMark/>
          </w:tcPr>
          <w:p w14:paraId="30B6B86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CCC992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01D9D82" w14:textId="77777777" w:rsidR="00D57985" w:rsidRPr="00174759" w:rsidRDefault="00D57985" w:rsidP="00174759">
            <w:pPr>
              <w:pStyle w:val="af7"/>
              <w:spacing w:line="240" w:lineRule="exact"/>
              <w:rPr>
                <w:sz w:val="18"/>
                <w:szCs w:val="18"/>
              </w:rPr>
            </w:pPr>
            <w:r w:rsidRPr="00174759">
              <w:rPr>
                <w:rFonts w:hint="eastAsia"/>
                <w:sz w:val="18"/>
                <w:szCs w:val="18"/>
              </w:rPr>
              <w:t xml:space="preserve">0.54 </w:t>
            </w:r>
          </w:p>
        </w:tc>
        <w:tc>
          <w:tcPr>
            <w:tcW w:w="329" w:type="pct"/>
            <w:tcBorders>
              <w:top w:val="nil"/>
              <w:left w:val="nil"/>
              <w:bottom w:val="single" w:sz="4" w:space="0" w:color="auto"/>
              <w:right w:val="single" w:sz="4" w:space="0" w:color="auto"/>
            </w:tcBorders>
            <w:shd w:val="clear" w:color="auto" w:fill="auto"/>
            <w:noWrap/>
            <w:vAlign w:val="center"/>
            <w:hideMark/>
          </w:tcPr>
          <w:p w14:paraId="0B303A67" w14:textId="77777777" w:rsidR="00D57985" w:rsidRPr="00174759" w:rsidRDefault="00D57985" w:rsidP="00174759">
            <w:pPr>
              <w:pStyle w:val="af7"/>
              <w:spacing w:line="240" w:lineRule="exact"/>
              <w:rPr>
                <w:sz w:val="18"/>
                <w:szCs w:val="18"/>
              </w:rPr>
            </w:pPr>
            <w:r w:rsidRPr="00174759">
              <w:rPr>
                <w:rFonts w:hint="eastAsia"/>
                <w:sz w:val="18"/>
                <w:szCs w:val="18"/>
              </w:rPr>
              <w:t xml:space="preserve">6.68 </w:t>
            </w:r>
          </w:p>
        </w:tc>
      </w:tr>
      <w:tr w:rsidR="00174759" w:rsidRPr="00174759" w14:paraId="2A95AD2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D031FA4" w14:textId="77777777" w:rsidR="00D57985" w:rsidRPr="00174759" w:rsidRDefault="00D57985" w:rsidP="00174759">
            <w:pPr>
              <w:pStyle w:val="af7"/>
              <w:spacing w:line="240" w:lineRule="exact"/>
              <w:rPr>
                <w:sz w:val="18"/>
                <w:szCs w:val="18"/>
              </w:rPr>
            </w:pPr>
            <w:r w:rsidRPr="00174759">
              <w:rPr>
                <w:sz w:val="18"/>
                <w:szCs w:val="18"/>
              </w:rPr>
              <w:t>70</w:t>
            </w:r>
          </w:p>
        </w:tc>
        <w:tc>
          <w:tcPr>
            <w:tcW w:w="184" w:type="pct"/>
            <w:tcBorders>
              <w:top w:val="nil"/>
              <w:left w:val="nil"/>
              <w:bottom w:val="single" w:sz="4" w:space="0" w:color="auto"/>
              <w:right w:val="single" w:sz="4" w:space="0" w:color="auto"/>
            </w:tcBorders>
            <w:shd w:val="clear" w:color="auto" w:fill="auto"/>
            <w:noWrap/>
            <w:vAlign w:val="center"/>
            <w:hideMark/>
          </w:tcPr>
          <w:p w14:paraId="0BE1C494" w14:textId="77777777" w:rsidR="00D57985" w:rsidRPr="00174759" w:rsidRDefault="00D57985" w:rsidP="00174759">
            <w:pPr>
              <w:pStyle w:val="af7"/>
              <w:spacing w:line="240" w:lineRule="exact"/>
              <w:rPr>
                <w:sz w:val="18"/>
                <w:szCs w:val="18"/>
              </w:rPr>
            </w:pPr>
            <w:r w:rsidRPr="00174759">
              <w:rPr>
                <w:sz w:val="18"/>
                <w:szCs w:val="18"/>
              </w:rPr>
              <w:t>744</w:t>
            </w:r>
          </w:p>
        </w:tc>
        <w:tc>
          <w:tcPr>
            <w:tcW w:w="1047" w:type="pct"/>
            <w:tcBorders>
              <w:top w:val="nil"/>
              <w:left w:val="nil"/>
              <w:bottom w:val="single" w:sz="4" w:space="0" w:color="auto"/>
              <w:right w:val="single" w:sz="4" w:space="0" w:color="auto"/>
            </w:tcBorders>
            <w:shd w:val="clear" w:color="auto" w:fill="auto"/>
            <w:noWrap/>
            <w:vAlign w:val="center"/>
            <w:hideMark/>
          </w:tcPr>
          <w:p w14:paraId="6F3F07C0"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60195479"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46CA8C62" w14:textId="77777777" w:rsidR="00D57985" w:rsidRPr="00174759" w:rsidRDefault="00D57985" w:rsidP="00174759">
            <w:pPr>
              <w:pStyle w:val="af7"/>
              <w:spacing w:line="240" w:lineRule="exact"/>
              <w:rPr>
                <w:sz w:val="18"/>
                <w:szCs w:val="18"/>
              </w:rPr>
            </w:pPr>
            <w:r w:rsidRPr="00174759">
              <w:rPr>
                <w:sz w:val="18"/>
                <w:szCs w:val="18"/>
              </w:rPr>
              <w:t>7.8</w:t>
            </w:r>
          </w:p>
        </w:tc>
        <w:tc>
          <w:tcPr>
            <w:tcW w:w="346" w:type="pct"/>
            <w:tcBorders>
              <w:top w:val="nil"/>
              <w:left w:val="nil"/>
              <w:bottom w:val="single" w:sz="4" w:space="0" w:color="auto"/>
              <w:right w:val="single" w:sz="4" w:space="0" w:color="auto"/>
            </w:tcBorders>
            <w:shd w:val="clear" w:color="auto" w:fill="auto"/>
            <w:noWrap/>
            <w:vAlign w:val="center"/>
            <w:hideMark/>
          </w:tcPr>
          <w:p w14:paraId="6378710D" w14:textId="77777777" w:rsidR="00D57985" w:rsidRPr="00174759" w:rsidRDefault="00D57985" w:rsidP="00174759">
            <w:pPr>
              <w:pStyle w:val="af7"/>
              <w:spacing w:line="240" w:lineRule="exact"/>
              <w:rPr>
                <w:sz w:val="18"/>
                <w:szCs w:val="18"/>
              </w:rPr>
            </w:pPr>
            <w:r w:rsidRPr="00174759">
              <w:rPr>
                <w:sz w:val="18"/>
                <w:szCs w:val="18"/>
              </w:rPr>
              <w:t>7.69</w:t>
            </w:r>
          </w:p>
        </w:tc>
        <w:tc>
          <w:tcPr>
            <w:tcW w:w="398" w:type="pct"/>
            <w:tcBorders>
              <w:top w:val="nil"/>
              <w:left w:val="nil"/>
              <w:bottom w:val="single" w:sz="4" w:space="0" w:color="auto"/>
              <w:right w:val="single" w:sz="4" w:space="0" w:color="auto"/>
            </w:tcBorders>
            <w:shd w:val="clear" w:color="auto" w:fill="auto"/>
            <w:noWrap/>
            <w:vAlign w:val="center"/>
            <w:hideMark/>
          </w:tcPr>
          <w:p w14:paraId="1E95FDAE" w14:textId="77777777" w:rsidR="00D57985" w:rsidRPr="00174759" w:rsidRDefault="00D57985" w:rsidP="00174759">
            <w:pPr>
              <w:pStyle w:val="af7"/>
              <w:spacing w:line="240" w:lineRule="exact"/>
              <w:rPr>
                <w:sz w:val="18"/>
                <w:szCs w:val="18"/>
              </w:rPr>
            </w:pPr>
            <w:r w:rsidRPr="00174759">
              <w:rPr>
                <w:sz w:val="18"/>
                <w:szCs w:val="18"/>
              </w:rPr>
              <w:t>39.43222222N</w:t>
            </w:r>
          </w:p>
        </w:tc>
        <w:tc>
          <w:tcPr>
            <w:tcW w:w="419" w:type="pct"/>
            <w:tcBorders>
              <w:top w:val="nil"/>
              <w:left w:val="nil"/>
              <w:bottom w:val="single" w:sz="4" w:space="0" w:color="auto"/>
              <w:right w:val="single" w:sz="4" w:space="0" w:color="auto"/>
            </w:tcBorders>
            <w:shd w:val="clear" w:color="auto" w:fill="auto"/>
            <w:noWrap/>
            <w:vAlign w:val="center"/>
            <w:hideMark/>
          </w:tcPr>
          <w:p w14:paraId="7B31BCA5" w14:textId="77777777" w:rsidR="00D57985" w:rsidRPr="00174759" w:rsidRDefault="00D57985" w:rsidP="00174759">
            <w:pPr>
              <w:pStyle w:val="af7"/>
              <w:spacing w:line="240" w:lineRule="exact"/>
              <w:rPr>
                <w:sz w:val="18"/>
                <w:szCs w:val="18"/>
              </w:rPr>
            </w:pPr>
            <w:r w:rsidRPr="00174759">
              <w:rPr>
                <w:sz w:val="18"/>
                <w:szCs w:val="18"/>
              </w:rPr>
              <w:t>099.51888889E</w:t>
            </w:r>
          </w:p>
        </w:tc>
        <w:tc>
          <w:tcPr>
            <w:tcW w:w="292" w:type="pct"/>
            <w:tcBorders>
              <w:top w:val="nil"/>
              <w:left w:val="nil"/>
              <w:bottom w:val="single" w:sz="4" w:space="0" w:color="auto"/>
              <w:right w:val="single" w:sz="4" w:space="0" w:color="auto"/>
            </w:tcBorders>
            <w:shd w:val="clear" w:color="auto" w:fill="auto"/>
            <w:noWrap/>
            <w:vAlign w:val="center"/>
            <w:hideMark/>
          </w:tcPr>
          <w:p w14:paraId="3E1F0E3D"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871FD39"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252" w:type="pct"/>
            <w:tcBorders>
              <w:top w:val="nil"/>
              <w:left w:val="nil"/>
              <w:bottom w:val="single" w:sz="4" w:space="0" w:color="auto"/>
              <w:right w:val="single" w:sz="4" w:space="0" w:color="auto"/>
            </w:tcBorders>
            <w:shd w:val="clear" w:color="auto" w:fill="auto"/>
            <w:noWrap/>
            <w:vAlign w:val="center"/>
            <w:hideMark/>
          </w:tcPr>
          <w:p w14:paraId="580C3CFC" w14:textId="77777777" w:rsidR="00D57985" w:rsidRPr="00174759" w:rsidRDefault="00D57985" w:rsidP="00174759">
            <w:pPr>
              <w:pStyle w:val="af7"/>
              <w:spacing w:line="240" w:lineRule="exact"/>
              <w:rPr>
                <w:sz w:val="18"/>
                <w:szCs w:val="18"/>
              </w:rPr>
            </w:pPr>
            <w:r w:rsidRPr="00174759">
              <w:rPr>
                <w:rFonts w:hint="eastAsia"/>
                <w:sz w:val="18"/>
                <w:szCs w:val="18"/>
              </w:rPr>
              <w:t xml:space="preserve">7.20 </w:t>
            </w:r>
          </w:p>
        </w:tc>
        <w:tc>
          <w:tcPr>
            <w:tcW w:w="238" w:type="pct"/>
            <w:tcBorders>
              <w:top w:val="nil"/>
              <w:left w:val="nil"/>
              <w:bottom w:val="single" w:sz="4" w:space="0" w:color="auto"/>
              <w:right w:val="single" w:sz="4" w:space="0" w:color="auto"/>
            </w:tcBorders>
            <w:shd w:val="clear" w:color="auto" w:fill="auto"/>
            <w:noWrap/>
            <w:vAlign w:val="center"/>
            <w:hideMark/>
          </w:tcPr>
          <w:p w14:paraId="688C821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16861F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C82E286" w14:textId="77777777" w:rsidR="00D57985" w:rsidRPr="00174759" w:rsidRDefault="00D57985" w:rsidP="00174759">
            <w:pPr>
              <w:pStyle w:val="af7"/>
              <w:spacing w:line="240" w:lineRule="exact"/>
              <w:rPr>
                <w:sz w:val="18"/>
                <w:szCs w:val="18"/>
              </w:rPr>
            </w:pPr>
            <w:r w:rsidRPr="00174759">
              <w:rPr>
                <w:rFonts w:hint="eastAsia"/>
                <w:sz w:val="18"/>
                <w:szCs w:val="18"/>
              </w:rPr>
              <w:t xml:space="preserve">0.54 </w:t>
            </w:r>
          </w:p>
        </w:tc>
        <w:tc>
          <w:tcPr>
            <w:tcW w:w="329" w:type="pct"/>
            <w:tcBorders>
              <w:top w:val="nil"/>
              <w:left w:val="nil"/>
              <w:bottom w:val="single" w:sz="4" w:space="0" w:color="auto"/>
              <w:right w:val="single" w:sz="4" w:space="0" w:color="auto"/>
            </w:tcBorders>
            <w:shd w:val="clear" w:color="auto" w:fill="auto"/>
            <w:noWrap/>
            <w:vAlign w:val="center"/>
            <w:hideMark/>
          </w:tcPr>
          <w:p w14:paraId="54390585" w14:textId="77777777" w:rsidR="00D57985" w:rsidRPr="00174759" w:rsidRDefault="00D57985" w:rsidP="00174759">
            <w:pPr>
              <w:pStyle w:val="af7"/>
              <w:spacing w:line="240" w:lineRule="exact"/>
              <w:rPr>
                <w:sz w:val="18"/>
                <w:szCs w:val="18"/>
              </w:rPr>
            </w:pPr>
            <w:r w:rsidRPr="00174759">
              <w:rPr>
                <w:rFonts w:hint="eastAsia"/>
                <w:sz w:val="18"/>
                <w:szCs w:val="18"/>
              </w:rPr>
              <w:t xml:space="preserve">6.67 </w:t>
            </w:r>
          </w:p>
        </w:tc>
      </w:tr>
      <w:tr w:rsidR="00174759" w:rsidRPr="00174759" w14:paraId="404B3AF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B20E2AC" w14:textId="77777777" w:rsidR="00D57985" w:rsidRPr="00174759" w:rsidRDefault="00D57985" w:rsidP="00174759">
            <w:pPr>
              <w:pStyle w:val="af7"/>
              <w:spacing w:line="240" w:lineRule="exact"/>
              <w:rPr>
                <w:sz w:val="18"/>
                <w:szCs w:val="18"/>
              </w:rPr>
            </w:pPr>
            <w:r w:rsidRPr="00174759">
              <w:rPr>
                <w:sz w:val="18"/>
                <w:szCs w:val="18"/>
              </w:rPr>
              <w:t>71</w:t>
            </w:r>
          </w:p>
        </w:tc>
        <w:tc>
          <w:tcPr>
            <w:tcW w:w="184" w:type="pct"/>
            <w:tcBorders>
              <w:top w:val="nil"/>
              <w:left w:val="nil"/>
              <w:bottom w:val="single" w:sz="4" w:space="0" w:color="auto"/>
              <w:right w:val="single" w:sz="4" w:space="0" w:color="auto"/>
            </w:tcBorders>
            <w:shd w:val="clear" w:color="auto" w:fill="auto"/>
            <w:noWrap/>
            <w:vAlign w:val="center"/>
            <w:hideMark/>
          </w:tcPr>
          <w:p w14:paraId="47A4C616" w14:textId="77777777" w:rsidR="00D57985" w:rsidRPr="00174759" w:rsidRDefault="00D57985" w:rsidP="00174759">
            <w:pPr>
              <w:pStyle w:val="af7"/>
              <w:spacing w:line="240" w:lineRule="exact"/>
              <w:rPr>
                <w:sz w:val="18"/>
                <w:szCs w:val="18"/>
              </w:rPr>
            </w:pPr>
            <w:r w:rsidRPr="00174759">
              <w:rPr>
                <w:sz w:val="18"/>
                <w:szCs w:val="18"/>
              </w:rPr>
              <w:t>745</w:t>
            </w:r>
          </w:p>
        </w:tc>
        <w:tc>
          <w:tcPr>
            <w:tcW w:w="1047" w:type="pct"/>
            <w:tcBorders>
              <w:top w:val="nil"/>
              <w:left w:val="nil"/>
              <w:bottom w:val="single" w:sz="4" w:space="0" w:color="auto"/>
              <w:right w:val="single" w:sz="4" w:space="0" w:color="auto"/>
            </w:tcBorders>
            <w:shd w:val="clear" w:color="auto" w:fill="auto"/>
            <w:noWrap/>
            <w:vAlign w:val="center"/>
            <w:hideMark/>
          </w:tcPr>
          <w:p w14:paraId="17501F86" w14:textId="77777777" w:rsidR="00D57985" w:rsidRPr="00174759" w:rsidRDefault="00D57985" w:rsidP="00174759">
            <w:pPr>
              <w:pStyle w:val="af7"/>
              <w:spacing w:line="240" w:lineRule="exact"/>
              <w:rPr>
                <w:sz w:val="18"/>
                <w:szCs w:val="18"/>
              </w:rPr>
            </w:pPr>
            <w:r w:rsidRPr="00174759">
              <w:rPr>
                <w:sz w:val="18"/>
                <w:szCs w:val="18"/>
              </w:rPr>
              <w:t>肃南县明花乡上井村村民委员会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7D60FDF"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A2BE70E" w14:textId="77777777" w:rsidR="00D57985" w:rsidRPr="00174759" w:rsidRDefault="00D57985" w:rsidP="00174759">
            <w:pPr>
              <w:pStyle w:val="af7"/>
              <w:spacing w:line="240" w:lineRule="exact"/>
              <w:rPr>
                <w:sz w:val="18"/>
                <w:szCs w:val="18"/>
              </w:rPr>
            </w:pPr>
            <w:r w:rsidRPr="00174759">
              <w:rPr>
                <w:sz w:val="18"/>
                <w:szCs w:val="18"/>
              </w:rPr>
              <w:t>7.8</w:t>
            </w:r>
          </w:p>
        </w:tc>
        <w:tc>
          <w:tcPr>
            <w:tcW w:w="346" w:type="pct"/>
            <w:tcBorders>
              <w:top w:val="nil"/>
              <w:left w:val="nil"/>
              <w:bottom w:val="single" w:sz="4" w:space="0" w:color="auto"/>
              <w:right w:val="single" w:sz="4" w:space="0" w:color="auto"/>
            </w:tcBorders>
            <w:shd w:val="clear" w:color="auto" w:fill="auto"/>
            <w:noWrap/>
            <w:vAlign w:val="center"/>
            <w:hideMark/>
          </w:tcPr>
          <w:p w14:paraId="314BE678" w14:textId="77777777" w:rsidR="00D57985" w:rsidRPr="00174759" w:rsidRDefault="00D57985" w:rsidP="00174759">
            <w:pPr>
              <w:pStyle w:val="af7"/>
              <w:spacing w:line="240" w:lineRule="exact"/>
              <w:rPr>
                <w:sz w:val="18"/>
                <w:szCs w:val="18"/>
              </w:rPr>
            </w:pPr>
            <w:r w:rsidRPr="00174759">
              <w:rPr>
                <w:sz w:val="18"/>
                <w:szCs w:val="18"/>
              </w:rPr>
              <w:t>7.66</w:t>
            </w:r>
          </w:p>
        </w:tc>
        <w:tc>
          <w:tcPr>
            <w:tcW w:w="398" w:type="pct"/>
            <w:tcBorders>
              <w:top w:val="nil"/>
              <w:left w:val="nil"/>
              <w:bottom w:val="single" w:sz="4" w:space="0" w:color="auto"/>
              <w:right w:val="single" w:sz="4" w:space="0" w:color="auto"/>
            </w:tcBorders>
            <w:shd w:val="clear" w:color="auto" w:fill="auto"/>
            <w:noWrap/>
            <w:vAlign w:val="center"/>
            <w:hideMark/>
          </w:tcPr>
          <w:p w14:paraId="47D55007" w14:textId="77777777" w:rsidR="00D57985" w:rsidRPr="00174759" w:rsidRDefault="00D57985" w:rsidP="00174759">
            <w:pPr>
              <w:pStyle w:val="af7"/>
              <w:spacing w:line="240" w:lineRule="exact"/>
              <w:rPr>
                <w:sz w:val="18"/>
                <w:szCs w:val="18"/>
              </w:rPr>
            </w:pPr>
            <w:r w:rsidRPr="00174759">
              <w:rPr>
                <w:sz w:val="18"/>
                <w:szCs w:val="18"/>
              </w:rPr>
              <w:t>39.43638889N</w:t>
            </w:r>
          </w:p>
        </w:tc>
        <w:tc>
          <w:tcPr>
            <w:tcW w:w="419" w:type="pct"/>
            <w:tcBorders>
              <w:top w:val="nil"/>
              <w:left w:val="nil"/>
              <w:bottom w:val="single" w:sz="4" w:space="0" w:color="auto"/>
              <w:right w:val="single" w:sz="4" w:space="0" w:color="auto"/>
            </w:tcBorders>
            <w:shd w:val="clear" w:color="auto" w:fill="auto"/>
            <w:noWrap/>
            <w:vAlign w:val="center"/>
            <w:hideMark/>
          </w:tcPr>
          <w:p w14:paraId="5D6BEC7D" w14:textId="77777777" w:rsidR="00D57985" w:rsidRPr="00174759" w:rsidRDefault="00D57985" w:rsidP="00174759">
            <w:pPr>
              <w:pStyle w:val="af7"/>
              <w:spacing w:line="240" w:lineRule="exact"/>
              <w:rPr>
                <w:sz w:val="18"/>
                <w:szCs w:val="18"/>
              </w:rPr>
            </w:pPr>
            <w:r w:rsidRPr="00174759">
              <w:rPr>
                <w:sz w:val="18"/>
                <w:szCs w:val="18"/>
              </w:rPr>
              <w:t>099.52138889E</w:t>
            </w:r>
          </w:p>
        </w:tc>
        <w:tc>
          <w:tcPr>
            <w:tcW w:w="292" w:type="pct"/>
            <w:tcBorders>
              <w:top w:val="nil"/>
              <w:left w:val="nil"/>
              <w:bottom w:val="single" w:sz="4" w:space="0" w:color="auto"/>
              <w:right w:val="single" w:sz="4" w:space="0" w:color="auto"/>
            </w:tcBorders>
            <w:shd w:val="clear" w:color="auto" w:fill="auto"/>
            <w:noWrap/>
            <w:vAlign w:val="center"/>
            <w:hideMark/>
          </w:tcPr>
          <w:p w14:paraId="105C7059"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54EC040"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793240BF" w14:textId="77777777" w:rsidR="00D57985" w:rsidRPr="00174759" w:rsidRDefault="00D57985" w:rsidP="00174759">
            <w:pPr>
              <w:pStyle w:val="af7"/>
              <w:spacing w:line="240" w:lineRule="exact"/>
              <w:rPr>
                <w:sz w:val="18"/>
                <w:szCs w:val="18"/>
              </w:rPr>
            </w:pPr>
            <w:r w:rsidRPr="00174759">
              <w:rPr>
                <w:rFonts w:hint="eastAsia"/>
                <w:sz w:val="18"/>
                <w:szCs w:val="18"/>
              </w:rPr>
              <w:t xml:space="preserve">7.18 </w:t>
            </w:r>
          </w:p>
        </w:tc>
        <w:tc>
          <w:tcPr>
            <w:tcW w:w="238" w:type="pct"/>
            <w:tcBorders>
              <w:top w:val="nil"/>
              <w:left w:val="nil"/>
              <w:bottom w:val="single" w:sz="4" w:space="0" w:color="auto"/>
              <w:right w:val="single" w:sz="4" w:space="0" w:color="auto"/>
            </w:tcBorders>
            <w:shd w:val="clear" w:color="auto" w:fill="auto"/>
            <w:noWrap/>
            <w:vAlign w:val="center"/>
            <w:hideMark/>
          </w:tcPr>
          <w:p w14:paraId="17EAD60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720862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5C7834D"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329" w:type="pct"/>
            <w:tcBorders>
              <w:top w:val="nil"/>
              <w:left w:val="nil"/>
              <w:bottom w:val="single" w:sz="4" w:space="0" w:color="auto"/>
              <w:right w:val="single" w:sz="4" w:space="0" w:color="auto"/>
            </w:tcBorders>
            <w:shd w:val="clear" w:color="auto" w:fill="auto"/>
            <w:noWrap/>
            <w:vAlign w:val="center"/>
            <w:hideMark/>
          </w:tcPr>
          <w:p w14:paraId="7204E17C" w14:textId="77777777" w:rsidR="00D57985" w:rsidRPr="00174759" w:rsidRDefault="00D57985" w:rsidP="00174759">
            <w:pPr>
              <w:pStyle w:val="af7"/>
              <w:spacing w:line="240" w:lineRule="exact"/>
              <w:rPr>
                <w:sz w:val="18"/>
                <w:szCs w:val="18"/>
              </w:rPr>
            </w:pPr>
            <w:r w:rsidRPr="00174759">
              <w:rPr>
                <w:rFonts w:hint="eastAsia"/>
                <w:sz w:val="18"/>
                <w:szCs w:val="18"/>
              </w:rPr>
              <w:t xml:space="preserve">6.64 </w:t>
            </w:r>
          </w:p>
        </w:tc>
      </w:tr>
      <w:tr w:rsidR="00174759" w:rsidRPr="00174759" w14:paraId="4A57D506"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1213B25" w14:textId="77777777" w:rsidR="00D57985" w:rsidRPr="00174759" w:rsidRDefault="00D57985" w:rsidP="00174759">
            <w:pPr>
              <w:pStyle w:val="af7"/>
              <w:spacing w:line="240" w:lineRule="exact"/>
              <w:rPr>
                <w:sz w:val="18"/>
                <w:szCs w:val="18"/>
              </w:rPr>
            </w:pPr>
            <w:r w:rsidRPr="00174759">
              <w:rPr>
                <w:sz w:val="18"/>
                <w:szCs w:val="18"/>
              </w:rPr>
              <w:t>72</w:t>
            </w:r>
          </w:p>
        </w:tc>
        <w:tc>
          <w:tcPr>
            <w:tcW w:w="184" w:type="pct"/>
            <w:tcBorders>
              <w:top w:val="nil"/>
              <w:left w:val="nil"/>
              <w:bottom w:val="single" w:sz="4" w:space="0" w:color="auto"/>
              <w:right w:val="single" w:sz="4" w:space="0" w:color="auto"/>
            </w:tcBorders>
            <w:shd w:val="clear" w:color="auto" w:fill="auto"/>
            <w:noWrap/>
            <w:vAlign w:val="center"/>
            <w:hideMark/>
          </w:tcPr>
          <w:p w14:paraId="12E6BD21" w14:textId="77777777" w:rsidR="00D57985" w:rsidRPr="00174759" w:rsidRDefault="00D57985" w:rsidP="00174759">
            <w:pPr>
              <w:pStyle w:val="af7"/>
              <w:spacing w:line="240" w:lineRule="exact"/>
              <w:rPr>
                <w:sz w:val="18"/>
                <w:szCs w:val="18"/>
              </w:rPr>
            </w:pPr>
            <w:r w:rsidRPr="00174759">
              <w:rPr>
                <w:sz w:val="18"/>
                <w:szCs w:val="18"/>
              </w:rPr>
              <w:t>768</w:t>
            </w:r>
          </w:p>
        </w:tc>
        <w:tc>
          <w:tcPr>
            <w:tcW w:w="1047" w:type="pct"/>
            <w:tcBorders>
              <w:top w:val="nil"/>
              <w:left w:val="nil"/>
              <w:bottom w:val="single" w:sz="4" w:space="0" w:color="auto"/>
              <w:right w:val="single" w:sz="4" w:space="0" w:color="auto"/>
            </w:tcBorders>
            <w:shd w:val="clear" w:color="auto" w:fill="auto"/>
            <w:noWrap/>
            <w:vAlign w:val="center"/>
            <w:hideMark/>
          </w:tcPr>
          <w:p w14:paraId="38F267CA" w14:textId="77777777" w:rsidR="00D57985" w:rsidRPr="00174759" w:rsidRDefault="00D57985" w:rsidP="00174759">
            <w:pPr>
              <w:pStyle w:val="af7"/>
              <w:spacing w:line="240" w:lineRule="exact"/>
              <w:rPr>
                <w:sz w:val="18"/>
                <w:szCs w:val="18"/>
              </w:rPr>
            </w:pPr>
            <w:r w:rsidRPr="00174759">
              <w:rPr>
                <w:sz w:val="18"/>
                <w:szCs w:val="18"/>
              </w:rPr>
              <w:t>肃南县明花乡小</w:t>
            </w:r>
            <w:proofErr w:type="gramStart"/>
            <w:r w:rsidRPr="00174759">
              <w:rPr>
                <w:sz w:val="18"/>
                <w:szCs w:val="18"/>
              </w:rPr>
              <w:t>海子村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6849131"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6C2D259"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5B0CA075" w14:textId="77777777" w:rsidR="00D57985" w:rsidRPr="00174759" w:rsidRDefault="00D57985" w:rsidP="00174759">
            <w:pPr>
              <w:pStyle w:val="af7"/>
              <w:spacing w:line="240" w:lineRule="exact"/>
              <w:rPr>
                <w:sz w:val="18"/>
                <w:szCs w:val="18"/>
              </w:rPr>
            </w:pPr>
            <w:r w:rsidRPr="00174759">
              <w:rPr>
                <w:sz w:val="18"/>
                <w:szCs w:val="18"/>
              </w:rPr>
              <w:t>2.65</w:t>
            </w:r>
          </w:p>
        </w:tc>
        <w:tc>
          <w:tcPr>
            <w:tcW w:w="398" w:type="pct"/>
            <w:tcBorders>
              <w:top w:val="nil"/>
              <w:left w:val="nil"/>
              <w:bottom w:val="single" w:sz="4" w:space="0" w:color="auto"/>
              <w:right w:val="single" w:sz="4" w:space="0" w:color="auto"/>
            </w:tcBorders>
            <w:shd w:val="clear" w:color="auto" w:fill="auto"/>
            <w:noWrap/>
            <w:vAlign w:val="center"/>
            <w:hideMark/>
          </w:tcPr>
          <w:p w14:paraId="0E749993" w14:textId="77777777" w:rsidR="00D57985" w:rsidRPr="00174759" w:rsidRDefault="00D57985" w:rsidP="00174759">
            <w:pPr>
              <w:pStyle w:val="af7"/>
              <w:spacing w:line="240" w:lineRule="exact"/>
              <w:rPr>
                <w:sz w:val="18"/>
                <w:szCs w:val="18"/>
              </w:rPr>
            </w:pPr>
            <w:r w:rsidRPr="00174759">
              <w:rPr>
                <w:sz w:val="18"/>
                <w:szCs w:val="18"/>
              </w:rPr>
              <w:t>39.38861111N</w:t>
            </w:r>
          </w:p>
        </w:tc>
        <w:tc>
          <w:tcPr>
            <w:tcW w:w="419" w:type="pct"/>
            <w:tcBorders>
              <w:top w:val="nil"/>
              <w:left w:val="nil"/>
              <w:bottom w:val="single" w:sz="4" w:space="0" w:color="auto"/>
              <w:right w:val="single" w:sz="4" w:space="0" w:color="auto"/>
            </w:tcBorders>
            <w:shd w:val="clear" w:color="auto" w:fill="auto"/>
            <w:noWrap/>
            <w:vAlign w:val="center"/>
            <w:hideMark/>
          </w:tcPr>
          <w:p w14:paraId="2A34538D" w14:textId="77777777" w:rsidR="00D57985" w:rsidRPr="00174759" w:rsidRDefault="00D57985" w:rsidP="00174759">
            <w:pPr>
              <w:pStyle w:val="af7"/>
              <w:spacing w:line="240" w:lineRule="exact"/>
              <w:rPr>
                <w:sz w:val="18"/>
                <w:szCs w:val="18"/>
              </w:rPr>
            </w:pPr>
            <w:r w:rsidRPr="00174759">
              <w:rPr>
                <w:sz w:val="18"/>
                <w:szCs w:val="18"/>
              </w:rPr>
              <w:t>099.42500000E</w:t>
            </w:r>
          </w:p>
        </w:tc>
        <w:tc>
          <w:tcPr>
            <w:tcW w:w="292" w:type="pct"/>
            <w:tcBorders>
              <w:top w:val="nil"/>
              <w:left w:val="nil"/>
              <w:bottom w:val="single" w:sz="4" w:space="0" w:color="auto"/>
              <w:right w:val="single" w:sz="4" w:space="0" w:color="auto"/>
            </w:tcBorders>
            <w:shd w:val="clear" w:color="auto" w:fill="auto"/>
            <w:noWrap/>
            <w:vAlign w:val="center"/>
            <w:hideMark/>
          </w:tcPr>
          <w:p w14:paraId="3476161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3139A62D" w14:textId="77777777" w:rsidR="00D57985" w:rsidRPr="00174759" w:rsidRDefault="00D57985" w:rsidP="00174759">
            <w:pPr>
              <w:pStyle w:val="af7"/>
              <w:spacing w:line="240" w:lineRule="exact"/>
              <w:rPr>
                <w:sz w:val="18"/>
                <w:szCs w:val="18"/>
              </w:rPr>
            </w:pPr>
            <w:r w:rsidRPr="00174759">
              <w:rPr>
                <w:rFonts w:hint="eastAsia"/>
                <w:sz w:val="18"/>
                <w:szCs w:val="18"/>
              </w:rPr>
              <w:t xml:space="preserve">0.17 </w:t>
            </w:r>
          </w:p>
        </w:tc>
        <w:tc>
          <w:tcPr>
            <w:tcW w:w="252" w:type="pct"/>
            <w:tcBorders>
              <w:top w:val="nil"/>
              <w:left w:val="nil"/>
              <w:bottom w:val="single" w:sz="4" w:space="0" w:color="auto"/>
              <w:right w:val="single" w:sz="4" w:space="0" w:color="auto"/>
            </w:tcBorders>
            <w:shd w:val="clear" w:color="auto" w:fill="auto"/>
            <w:noWrap/>
            <w:vAlign w:val="center"/>
            <w:hideMark/>
          </w:tcPr>
          <w:p w14:paraId="0BA8ECEF" w14:textId="77777777" w:rsidR="00D57985" w:rsidRPr="00174759" w:rsidRDefault="00D57985" w:rsidP="00174759">
            <w:pPr>
              <w:pStyle w:val="af7"/>
              <w:spacing w:line="240" w:lineRule="exact"/>
              <w:rPr>
                <w:sz w:val="18"/>
                <w:szCs w:val="18"/>
              </w:rPr>
            </w:pPr>
            <w:r w:rsidRPr="00174759">
              <w:rPr>
                <w:rFonts w:hint="eastAsia"/>
                <w:sz w:val="18"/>
                <w:szCs w:val="18"/>
              </w:rPr>
              <w:t xml:space="preserve">2.48 </w:t>
            </w:r>
          </w:p>
        </w:tc>
        <w:tc>
          <w:tcPr>
            <w:tcW w:w="238" w:type="pct"/>
            <w:tcBorders>
              <w:top w:val="nil"/>
              <w:left w:val="nil"/>
              <w:bottom w:val="single" w:sz="4" w:space="0" w:color="auto"/>
              <w:right w:val="single" w:sz="4" w:space="0" w:color="auto"/>
            </w:tcBorders>
            <w:shd w:val="clear" w:color="auto" w:fill="auto"/>
            <w:noWrap/>
            <w:vAlign w:val="center"/>
            <w:hideMark/>
          </w:tcPr>
          <w:p w14:paraId="6A96457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1F3F2B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6B36CCA"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329" w:type="pct"/>
            <w:tcBorders>
              <w:top w:val="nil"/>
              <w:left w:val="nil"/>
              <w:bottom w:val="single" w:sz="4" w:space="0" w:color="auto"/>
              <w:right w:val="single" w:sz="4" w:space="0" w:color="auto"/>
            </w:tcBorders>
            <w:shd w:val="clear" w:color="auto" w:fill="auto"/>
            <w:noWrap/>
            <w:vAlign w:val="center"/>
            <w:hideMark/>
          </w:tcPr>
          <w:p w14:paraId="4C614318" w14:textId="77777777" w:rsidR="00D57985" w:rsidRPr="00174759" w:rsidRDefault="00D57985" w:rsidP="00174759">
            <w:pPr>
              <w:pStyle w:val="af7"/>
              <w:spacing w:line="240" w:lineRule="exact"/>
              <w:rPr>
                <w:sz w:val="18"/>
                <w:szCs w:val="18"/>
              </w:rPr>
            </w:pPr>
            <w:r w:rsidRPr="00174759">
              <w:rPr>
                <w:rFonts w:hint="eastAsia"/>
                <w:sz w:val="18"/>
                <w:szCs w:val="18"/>
              </w:rPr>
              <w:t xml:space="preserve">2.30 </w:t>
            </w:r>
          </w:p>
        </w:tc>
      </w:tr>
      <w:tr w:rsidR="00174759" w:rsidRPr="00174759" w14:paraId="4C89113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69410D6" w14:textId="77777777" w:rsidR="00D57985" w:rsidRPr="00174759" w:rsidRDefault="00D57985" w:rsidP="00174759">
            <w:pPr>
              <w:pStyle w:val="af7"/>
              <w:spacing w:line="240" w:lineRule="exact"/>
              <w:rPr>
                <w:sz w:val="18"/>
                <w:szCs w:val="18"/>
              </w:rPr>
            </w:pPr>
            <w:r w:rsidRPr="00174759">
              <w:rPr>
                <w:sz w:val="18"/>
                <w:szCs w:val="18"/>
              </w:rPr>
              <w:t>73</w:t>
            </w:r>
          </w:p>
        </w:tc>
        <w:tc>
          <w:tcPr>
            <w:tcW w:w="184" w:type="pct"/>
            <w:tcBorders>
              <w:top w:val="nil"/>
              <w:left w:val="nil"/>
              <w:bottom w:val="single" w:sz="4" w:space="0" w:color="auto"/>
              <w:right w:val="single" w:sz="4" w:space="0" w:color="auto"/>
            </w:tcBorders>
            <w:shd w:val="clear" w:color="auto" w:fill="auto"/>
            <w:noWrap/>
            <w:vAlign w:val="center"/>
            <w:hideMark/>
          </w:tcPr>
          <w:p w14:paraId="1956AA6D" w14:textId="77777777" w:rsidR="00D57985" w:rsidRPr="00174759" w:rsidRDefault="00D57985" w:rsidP="00174759">
            <w:pPr>
              <w:pStyle w:val="af7"/>
              <w:spacing w:line="240" w:lineRule="exact"/>
              <w:rPr>
                <w:sz w:val="18"/>
                <w:szCs w:val="18"/>
              </w:rPr>
            </w:pPr>
            <w:r w:rsidRPr="00174759">
              <w:rPr>
                <w:sz w:val="18"/>
                <w:szCs w:val="18"/>
              </w:rPr>
              <w:t>769</w:t>
            </w:r>
          </w:p>
        </w:tc>
        <w:tc>
          <w:tcPr>
            <w:tcW w:w="1047" w:type="pct"/>
            <w:tcBorders>
              <w:top w:val="nil"/>
              <w:left w:val="nil"/>
              <w:bottom w:val="single" w:sz="4" w:space="0" w:color="auto"/>
              <w:right w:val="single" w:sz="4" w:space="0" w:color="auto"/>
            </w:tcBorders>
            <w:shd w:val="clear" w:color="auto" w:fill="auto"/>
            <w:noWrap/>
            <w:vAlign w:val="center"/>
            <w:hideMark/>
          </w:tcPr>
          <w:p w14:paraId="2CD4D26B" w14:textId="77777777" w:rsidR="00D57985" w:rsidRPr="00174759" w:rsidRDefault="00D57985" w:rsidP="00174759">
            <w:pPr>
              <w:pStyle w:val="af7"/>
              <w:spacing w:line="240" w:lineRule="exact"/>
              <w:rPr>
                <w:sz w:val="18"/>
                <w:szCs w:val="18"/>
              </w:rPr>
            </w:pPr>
            <w:r w:rsidRPr="00174759">
              <w:rPr>
                <w:sz w:val="18"/>
                <w:szCs w:val="18"/>
              </w:rPr>
              <w:t>肃南县明花乡小</w:t>
            </w:r>
            <w:proofErr w:type="gramStart"/>
            <w:r w:rsidRPr="00174759">
              <w:rPr>
                <w:sz w:val="18"/>
                <w:szCs w:val="18"/>
              </w:rPr>
              <w:t>海子村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B991CE6"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3BF68F14"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CDBBEEA" w14:textId="77777777" w:rsidR="00D57985" w:rsidRPr="00174759" w:rsidRDefault="00D57985" w:rsidP="00174759">
            <w:pPr>
              <w:pStyle w:val="af7"/>
              <w:spacing w:line="240" w:lineRule="exact"/>
              <w:rPr>
                <w:sz w:val="18"/>
                <w:szCs w:val="18"/>
              </w:rPr>
            </w:pPr>
            <w:r w:rsidRPr="00174759">
              <w:rPr>
                <w:sz w:val="18"/>
                <w:szCs w:val="18"/>
              </w:rPr>
              <w:t>4.64</w:t>
            </w:r>
          </w:p>
        </w:tc>
        <w:tc>
          <w:tcPr>
            <w:tcW w:w="398" w:type="pct"/>
            <w:tcBorders>
              <w:top w:val="nil"/>
              <w:left w:val="nil"/>
              <w:bottom w:val="single" w:sz="4" w:space="0" w:color="auto"/>
              <w:right w:val="single" w:sz="4" w:space="0" w:color="auto"/>
            </w:tcBorders>
            <w:shd w:val="clear" w:color="auto" w:fill="auto"/>
            <w:noWrap/>
            <w:vAlign w:val="center"/>
            <w:hideMark/>
          </w:tcPr>
          <w:p w14:paraId="1538103F" w14:textId="77777777" w:rsidR="00D57985" w:rsidRPr="00174759" w:rsidRDefault="00D57985" w:rsidP="00174759">
            <w:pPr>
              <w:pStyle w:val="af7"/>
              <w:spacing w:line="240" w:lineRule="exact"/>
              <w:rPr>
                <w:sz w:val="18"/>
                <w:szCs w:val="18"/>
              </w:rPr>
            </w:pPr>
            <w:r w:rsidRPr="00174759">
              <w:rPr>
                <w:sz w:val="18"/>
                <w:szCs w:val="18"/>
              </w:rPr>
              <w:t>39.38861111N</w:t>
            </w:r>
          </w:p>
        </w:tc>
        <w:tc>
          <w:tcPr>
            <w:tcW w:w="419" w:type="pct"/>
            <w:tcBorders>
              <w:top w:val="nil"/>
              <w:left w:val="nil"/>
              <w:bottom w:val="single" w:sz="4" w:space="0" w:color="auto"/>
              <w:right w:val="single" w:sz="4" w:space="0" w:color="auto"/>
            </w:tcBorders>
            <w:shd w:val="clear" w:color="auto" w:fill="auto"/>
            <w:noWrap/>
            <w:vAlign w:val="center"/>
            <w:hideMark/>
          </w:tcPr>
          <w:p w14:paraId="22D3F078" w14:textId="77777777" w:rsidR="00D57985" w:rsidRPr="00174759" w:rsidRDefault="00D57985" w:rsidP="00174759">
            <w:pPr>
              <w:pStyle w:val="af7"/>
              <w:spacing w:line="240" w:lineRule="exact"/>
              <w:rPr>
                <w:sz w:val="18"/>
                <w:szCs w:val="18"/>
              </w:rPr>
            </w:pPr>
            <w:r w:rsidRPr="00174759">
              <w:rPr>
                <w:sz w:val="18"/>
                <w:szCs w:val="18"/>
              </w:rPr>
              <w:t>099.42250000E</w:t>
            </w:r>
          </w:p>
        </w:tc>
        <w:tc>
          <w:tcPr>
            <w:tcW w:w="292" w:type="pct"/>
            <w:tcBorders>
              <w:top w:val="nil"/>
              <w:left w:val="nil"/>
              <w:bottom w:val="single" w:sz="4" w:space="0" w:color="auto"/>
              <w:right w:val="single" w:sz="4" w:space="0" w:color="auto"/>
            </w:tcBorders>
            <w:shd w:val="clear" w:color="auto" w:fill="auto"/>
            <w:noWrap/>
            <w:vAlign w:val="center"/>
            <w:hideMark/>
          </w:tcPr>
          <w:p w14:paraId="37BCEC2F"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5BD9094"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252" w:type="pct"/>
            <w:tcBorders>
              <w:top w:val="nil"/>
              <w:left w:val="nil"/>
              <w:bottom w:val="single" w:sz="4" w:space="0" w:color="auto"/>
              <w:right w:val="single" w:sz="4" w:space="0" w:color="auto"/>
            </w:tcBorders>
            <w:shd w:val="clear" w:color="auto" w:fill="auto"/>
            <w:noWrap/>
            <w:vAlign w:val="center"/>
            <w:hideMark/>
          </w:tcPr>
          <w:p w14:paraId="34605EE0" w14:textId="77777777" w:rsidR="00D57985" w:rsidRPr="00174759" w:rsidRDefault="00D57985" w:rsidP="00174759">
            <w:pPr>
              <w:pStyle w:val="af7"/>
              <w:spacing w:line="240" w:lineRule="exact"/>
              <w:rPr>
                <w:sz w:val="18"/>
                <w:szCs w:val="18"/>
              </w:rPr>
            </w:pPr>
            <w:r w:rsidRPr="00174759">
              <w:rPr>
                <w:rFonts w:hint="eastAsia"/>
                <w:sz w:val="18"/>
                <w:szCs w:val="18"/>
              </w:rPr>
              <w:t xml:space="preserve">4.35 </w:t>
            </w:r>
          </w:p>
        </w:tc>
        <w:tc>
          <w:tcPr>
            <w:tcW w:w="238" w:type="pct"/>
            <w:tcBorders>
              <w:top w:val="nil"/>
              <w:left w:val="nil"/>
              <w:bottom w:val="single" w:sz="4" w:space="0" w:color="auto"/>
              <w:right w:val="single" w:sz="4" w:space="0" w:color="auto"/>
            </w:tcBorders>
            <w:shd w:val="clear" w:color="auto" w:fill="auto"/>
            <w:noWrap/>
            <w:vAlign w:val="center"/>
            <w:hideMark/>
          </w:tcPr>
          <w:p w14:paraId="70247A6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279E3F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92B6D72"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329" w:type="pct"/>
            <w:tcBorders>
              <w:top w:val="nil"/>
              <w:left w:val="nil"/>
              <w:bottom w:val="single" w:sz="4" w:space="0" w:color="auto"/>
              <w:right w:val="single" w:sz="4" w:space="0" w:color="auto"/>
            </w:tcBorders>
            <w:shd w:val="clear" w:color="auto" w:fill="auto"/>
            <w:noWrap/>
            <w:vAlign w:val="center"/>
            <w:hideMark/>
          </w:tcPr>
          <w:p w14:paraId="72128BC6" w14:textId="77777777" w:rsidR="00D57985" w:rsidRPr="00174759" w:rsidRDefault="00D57985" w:rsidP="00174759">
            <w:pPr>
              <w:pStyle w:val="af7"/>
              <w:spacing w:line="240" w:lineRule="exact"/>
              <w:rPr>
                <w:sz w:val="18"/>
                <w:szCs w:val="18"/>
              </w:rPr>
            </w:pPr>
            <w:r w:rsidRPr="00174759">
              <w:rPr>
                <w:rFonts w:hint="eastAsia"/>
                <w:sz w:val="18"/>
                <w:szCs w:val="18"/>
              </w:rPr>
              <w:t xml:space="preserve">4.02 </w:t>
            </w:r>
          </w:p>
        </w:tc>
      </w:tr>
      <w:tr w:rsidR="00174759" w:rsidRPr="00174759" w14:paraId="095367C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165F5D8" w14:textId="77777777" w:rsidR="00D57985" w:rsidRPr="00174759" w:rsidRDefault="00D57985" w:rsidP="00174759">
            <w:pPr>
              <w:pStyle w:val="af7"/>
              <w:spacing w:line="240" w:lineRule="exact"/>
              <w:rPr>
                <w:sz w:val="18"/>
                <w:szCs w:val="18"/>
              </w:rPr>
            </w:pPr>
            <w:r w:rsidRPr="00174759">
              <w:rPr>
                <w:sz w:val="18"/>
                <w:szCs w:val="18"/>
              </w:rPr>
              <w:t>74</w:t>
            </w:r>
          </w:p>
        </w:tc>
        <w:tc>
          <w:tcPr>
            <w:tcW w:w="184" w:type="pct"/>
            <w:tcBorders>
              <w:top w:val="nil"/>
              <w:left w:val="nil"/>
              <w:bottom w:val="single" w:sz="4" w:space="0" w:color="auto"/>
              <w:right w:val="single" w:sz="4" w:space="0" w:color="auto"/>
            </w:tcBorders>
            <w:shd w:val="clear" w:color="auto" w:fill="auto"/>
            <w:noWrap/>
            <w:vAlign w:val="center"/>
            <w:hideMark/>
          </w:tcPr>
          <w:p w14:paraId="7F954644" w14:textId="77777777" w:rsidR="00D57985" w:rsidRPr="00174759" w:rsidRDefault="00D57985" w:rsidP="00174759">
            <w:pPr>
              <w:pStyle w:val="af7"/>
              <w:spacing w:line="240" w:lineRule="exact"/>
              <w:rPr>
                <w:sz w:val="18"/>
                <w:szCs w:val="18"/>
              </w:rPr>
            </w:pPr>
            <w:r w:rsidRPr="00174759">
              <w:rPr>
                <w:sz w:val="18"/>
                <w:szCs w:val="18"/>
              </w:rPr>
              <w:t>770</w:t>
            </w:r>
          </w:p>
        </w:tc>
        <w:tc>
          <w:tcPr>
            <w:tcW w:w="1047" w:type="pct"/>
            <w:tcBorders>
              <w:top w:val="nil"/>
              <w:left w:val="nil"/>
              <w:bottom w:val="single" w:sz="4" w:space="0" w:color="auto"/>
              <w:right w:val="single" w:sz="4" w:space="0" w:color="auto"/>
            </w:tcBorders>
            <w:shd w:val="clear" w:color="auto" w:fill="auto"/>
            <w:noWrap/>
            <w:vAlign w:val="center"/>
            <w:hideMark/>
          </w:tcPr>
          <w:p w14:paraId="1CB5A700" w14:textId="77777777" w:rsidR="00D57985" w:rsidRPr="00174759" w:rsidRDefault="00D57985" w:rsidP="00174759">
            <w:pPr>
              <w:pStyle w:val="af7"/>
              <w:spacing w:line="240" w:lineRule="exact"/>
              <w:rPr>
                <w:sz w:val="18"/>
                <w:szCs w:val="18"/>
              </w:rPr>
            </w:pPr>
            <w:r w:rsidRPr="00174759">
              <w:rPr>
                <w:sz w:val="18"/>
                <w:szCs w:val="18"/>
              </w:rPr>
              <w:t>肃南县明花乡小</w:t>
            </w:r>
            <w:proofErr w:type="gramStart"/>
            <w:r w:rsidRPr="00174759">
              <w:rPr>
                <w:sz w:val="18"/>
                <w:szCs w:val="18"/>
              </w:rPr>
              <w:t>海子村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FD46E0F"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38F2518"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58ED611" w14:textId="77777777" w:rsidR="00D57985" w:rsidRPr="00174759" w:rsidRDefault="00D57985" w:rsidP="00174759">
            <w:pPr>
              <w:pStyle w:val="af7"/>
              <w:spacing w:line="240" w:lineRule="exact"/>
              <w:rPr>
                <w:sz w:val="18"/>
                <w:szCs w:val="18"/>
              </w:rPr>
            </w:pPr>
            <w:r w:rsidRPr="00174759">
              <w:rPr>
                <w:sz w:val="18"/>
                <w:szCs w:val="18"/>
              </w:rPr>
              <w:t>4.15</w:t>
            </w:r>
          </w:p>
        </w:tc>
        <w:tc>
          <w:tcPr>
            <w:tcW w:w="398" w:type="pct"/>
            <w:tcBorders>
              <w:top w:val="nil"/>
              <w:left w:val="nil"/>
              <w:bottom w:val="single" w:sz="4" w:space="0" w:color="auto"/>
              <w:right w:val="single" w:sz="4" w:space="0" w:color="auto"/>
            </w:tcBorders>
            <w:shd w:val="clear" w:color="auto" w:fill="auto"/>
            <w:noWrap/>
            <w:vAlign w:val="center"/>
            <w:hideMark/>
          </w:tcPr>
          <w:p w14:paraId="03B74DE7" w14:textId="77777777" w:rsidR="00D57985" w:rsidRPr="00174759" w:rsidRDefault="00D57985" w:rsidP="00174759">
            <w:pPr>
              <w:pStyle w:val="af7"/>
              <w:spacing w:line="240" w:lineRule="exact"/>
              <w:rPr>
                <w:sz w:val="18"/>
                <w:szCs w:val="18"/>
              </w:rPr>
            </w:pPr>
            <w:r w:rsidRPr="00174759">
              <w:rPr>
                <w:sz w:val="18"/>
                <w:szCs w:val="18"/>
              </w:rPr>
              <w:t>39.38944444N</w:t>
            </w:r>
          </w:p>
        </w:tc>
        <w:tc>
          <w:tcPr>
            <w:tcW w:w="419" w:type="pct"/>
            <w:tcBorders>
              <w:top w:val="nil"/>
              <w:left w:val="nil"/>
              <w:bottom w:val="single" w:sz="4" w:space="0" w:color="auto"/>
              <w:right w:val="single" w:sz="4" w:space="0" w:color="auto"/>
            </w:tcBorders>
            <w:shd w:val="clear" w:color="auto" w:fill="auto"/>
            <w:noWrap/>
            <w:vAlign w:val="center"/>
            <w:hideMark/>
          </w:tcPr>
          <w:p w14:paraId="2A3456FC" w14:textId="77777777" w:rsidR="00D57985" w:rsidRPr="00174759" w:rsidRDefault="00D57985" w:rsidP="00174759">
            <w:pPr>
              <w:pStyle w:val="af7"/>
              <w:spacing w:line="240" w:lineRule="exact"/>
              <w:rPr>
                <w:sz w:val="18"/>
                <w:szCs w:val="18"/>
              </w:rPr>
            </w:pPr>
            <w:r w:rsidRPr="00174759">
              <w:rPr>
                <w:sz w:val="18"/>
                <w:szCs w:val="18"/>
              </w:rPr>
              <w:t>099.42000000E</w:t>
            </w:r>
          </w:p>
        </w:tc>
        <w:tc>
          <w:tcPr>
            <w:tcW w:w="292" w:type="pct"/>
            <w:tcBorders>
              <w:top w:val="nil"/>
              <w:left w:val="nil"/>
              <w:bottom w:val="single" w:sz="4" w:space="0" w:color="auto"/>
              <w:right w:val="single" w:sz="4" w:space="0" w:color="auto"/>
            </w:tcBorders>
            <w:shd w:val="clear" w:color="auto" w:fill="auto"/>
            <w:noWrap/>
            <w:vAlign w:val="center"/>
            <w:hideMark/>
          </w:tcPr>
          <w:p w14:paraId="34F9C0A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C6004CE"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252" w:type="pct"/>
            <w:tcBorders>
              <w:top w:val="nil"/>
              <w:left w:val="nil"/>
              <w:bottom w:val="single" w:sz="4" w:space="0" w:color="auto"/>
              <w:right w:val="single" w:sz="4" w:space="0" w:color="auto"/>
            </w:tcBorders>
            <w:shd w:val="clear" w:color="auto" w:fill="auto"/>
            <w:noWrap/>
            <w:vAlign w:val="center"/>
            <w:hideMark/>
          </w:tcPr>
          <w:p w14:paraId="3AA539A3" w14:textId="77777777" w:rsidR="00D57985" w:rsidRPr="00174759" w:rsidRDefault="00D57985" w:rsidP="00174759">
            <w:pPr>
              <w:pStyle w:val="af7"/>
              <w:spacing w:line="240" w:lineRule="exact"/>
              <w:rPr>
                <w:sz w:val="18"/>
                <w:szCs w:val="18"/>
              </w:rPr>
            </w:pPr>
            <w:r w:rsidRPr="00174759">
              <w:rPr>
                <w:rFonts w:hint="eastAsia"/>
                <w:sz w:val="18"/>
                <w:szCs w:val="18"/>
              </w:rPr>
              <w:t xml:space="preserve">3.89 </w:t>
            </w:r>
          </w:p>
        </w:tc>
        <w:tc>
          <w:tcPr>
            <w:tcW w:w="238" w:type="pct"/>
            <w:tcBorders>
              <w:top w:val="nil"/>
              <w:left w:val="nil"/>
              <w:bottom w:val="single" w:sz="4" w:space="0" w:color="auto"/>
              <w:right w:val="single" w:sz="4" w:space="0" w:color="auto"/>
            </w:tcBorders>
            <w:shd w:val="clear" w:color="auto" w:fill="auto"/>
            <w:noWrap/>
            <w:vAlign w:val="center"/>
            <w:hideMark/>
          </w:tcPr>
          <w:p w14:paraId="6FA1042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F28E8C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F777635"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14FEAD84" w14:textId="77777777" w:rsidR="00D57985" w:rsidRPr="00174759" w:rsidRDefault="00D57985" w:rsidP="00174759">
            <w:pPr>
              <w:pStyle w:val="af7"/>
              <w:spacing w:line="240" w:lineRule="exact"/>
              <w:rPr>
                <w:sz w:val="18"/>
                <w:szCs w:val="18"/>
              </w:rPr>
            </w:pPr>
            <w:r w:rsidRPr="00174759">
              <w:rPr>
                <w:rFonts w:hint="eastAsia"/>
                <w:sz w:val="18"/>
                <w:szCs w:val="18"/>
              </w:rPr>
              <w:t xml:space="preserve">3.60 </w:t>
            </w:r>
          </w:p>
        </w:tc>
      </w:tr>
      <w:tr w:rsidR="00174759" w:rsidRPr="00174759" w14:paraId="1457A09D"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FC07044" w14:textId="77777777" w:rsidR="00D57985" w:rsidRPr="00174759" w:rsidRDefault="00D57985" w:rsidP="00174759">
            <w:pPr>
              <w:pStyle w:val="af7"/>
              <w:spacing w:line="240" w:lineRule="exact"/>
              <w:rPr>
                <w:sz w:val="18"/>
                <w:szCs w:val="18"/>
              </w:rPr>
            </w:pPr>
            <w:r w:rsidRPr="00174759">
              <w:rPr>
                <w:sz w:val="18"/>
                <w:szCs w:val="18"/>
              </w:rPr>
              <w:t>75</w:t>
            </w:r>
          </w:p>
        </w:tc>
        <w:tc>
          <w:tcPr>
            <w:tcW w:w="184" w:type="pct"/>
            <w:tcBorders>
              <w:top w:val="nil"/>
              <w:left w:val="nil"/>
              <w:bottom w:val="single" w:sz="4" w:space="0" w:color="auto"/>
              <w:right w:val="single" w:sz="4" w:space="0" w:color="auto"/>
            </w:tcBorders>
            <w:shd w:val="clear" w:color="auto" w:fill="auto"/>
            <w:noWrap/>
            <w:vAlign w:val="center"/>
            <w:hideMark/>
          </w:tcPr>
          <w:p w14:paraId="749FC507" w14:textId="77777777" w:rsidR="00D57985" w:rsidRPr="00174759" w:rsidRDefault="00D57985" w:rsidP="00174759">
            <w:pPr>
              <w:pStyle w:val="af7"/>
              <w:spacing w:line="240" w:lineRule="exact"/>
              <w:rPr>
                <w:sz w:val="18"/>
                <w:szCs w:val="18"/>
              </w:rPr>
            </w:pPr>
            <w:r w:rsidRPr="00174759">
              <w:rPr>
                <w:sz w:val="18"/>
                <w:szCs w:val="18"/>
              </w:rPr>
              <w:t>771</w:t>
            </w:r>
          </w:p>
        </w:tc>
        <w:tc>
          <w:tcPr>
            <w:tcW w:w="1047" w:type="pct"/>
            <w:tcBorders>
              <w:top w:val="nil"/>
              <w:left w:val="nil"/>
              <w:bottom w:val="single" w:sz="4" w:space="0" w:color="auto"/>
              <w:right w:val="single" w:sz="4" w:space="0" w:color="auto"/>
            </w:tcBorders>
            <w:shd w:val="clear" w:color="auto" w:fill="auto"/>
            <w:noWrap/>
            <w:vAlign w:val="center"/>
            <w:hideMark/>
          </w:tcPr>
          <w:p w14:paraId="3056A610" w14:textId="77777777" w:rsidR="00D57985" w:rsidRPr="00174759" w:rsidRDefault="00D57985" w:rsidP="00174759">
            <w:pPr>
              <w:pStyle w:val="af7"/>
              <w:spacing w:line="240" w:lineRule="exact"/>
              <w:rPr>
                <w:sz w:val="18"/>
                <w:szCs w:val="18"/>
              </w:rPr>
            </w:pPr>
            <w:r w:rsidRPr="00174759">
              <w:rPr>
                <w:sz w:val="18"/>
                <w:szCs w:val="18"/>
              </w:rPr>
              <w:t>肃南县明花乡小</w:t>
            </w:r>
            <w:proofErr w:type="gramStart"/>
            <w:r w:rsidRPr="00174759">
              <w:rPr>
                <w:sz w:val="18"/>
                <w:szCs w:val="18"/>
              </w:rPr>
              <w:t>海子村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072D8BDB"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95B1471"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362C229F" w14:textId="77777777" w:rsidR="00D57985" w:rsidRPr="00174759" w:rsidRDefault="00D57985" w:rsidP="00174759">
            <w:pPr>
              <w:pStyle w:val="af7"/>
              <w:spacing w:line="240" w:lineRule="exact"/>
              <w:rPr>
                <w:sz w:val="18"/>
                <w:szCs w:val="18"/>
              </w:rPr>
            </w:pPr>
            <w:r w:rsidRPr="00174759">
              <w:rPr>
                <w:sz w:val="18"/>
                <w:szCs w:val="18"/>
              </w:rPr>
              <w:t>4.22</w:t>
            </w:r>
          </w:p>
        </w:tc>
        <w:tc>
          <w:tcPr>
            <w:tcW w:w="398" w:type="pct"/>
            <w:tcBorders>
              <w:top w:val="nil"/>
              <w:left w:val="nil"/>
              <w:bottom w:val="single" w:sz="4" w:space="0" w:color="auto"/>
              <w:right w:val="single" w:sz="4" w:space="0" w:color="auto"/>
            </w:tcBorders>
            <w:shd w:val="clear" w:color="auto" w:fill="auto"/>
            <w:noWrap/>
            <w:vAlign w:val="center"/>
            <w:hideMark/>
          </w:tcPr>
          <w:p w14:paraId="5638F312" w14:textId="77777777" w:rsidR="00D57985" w:rsidRPr="00174759" w:rsidRDefault="00D57985" w:rsidP="00174759">
            <w:pPr>
              <w:pStyle w:val="af7"/>
              <w:spacing w:line="240" w:lineRule="exact"/>
              <w:rPr>
                <w:sz w:val="18"/>
                <w:szCs w:val="18"/>
              </w:rPr>
            </w:pPr>
            <w:r w:rsidRPr="00174759">
              <w:rPr>
                <w:sz w:val="18"/>
                <w:szCs w:val="18"/>
              </w:rPr>
              <w:t>39.38944444N</w:t>
            </w:r>
          </w:p>
        </w:tc>
        <w:tc>
          <w:tcPr>
            <w:tcW w:w="419" w:type="pct"/>
            <w:tcBorders>
              <w:top w:val="nil"/>
              <w:left w:val="nil"/>
              <w:bottom w:val="single" w:sz="4" w:space="0" w:color="auto"/>
              <w:right w:val="single" w:sz="4" w:space="0" w:color="auto"/>
            </w:tcBorders>
            <w:shd w:val="clear" w:color="auto" w:fill="auto"/>
            <w:noWrap/>
            <w:vAlign w:val="center"/>
            <w:hideMark/>
          </w:tcPr>
          <w:p w14:paraId="61D1D40D" w14:textId="77777777" w:rsidR="00D57985" w:rsidRPr="00174759" w:rsidRDefault="00D57985" w:rsidP="00174759">
            <w:pPr>
              <w:pStyle w:val="af7"/>
              <w:spacing w:line="240" w:lineRule="exact"/>
              <w:rPr>
                <w:sz w:val="18"/>
                <w:szCs w:val="18"/>
              </w:rPr>
            </w:pPr>
            <w:r w:rsidRPr="00174759">
              <w:rPr>
                <w:sz w:val="18"/>
                <w:szCs w:val="18"/>
              </w:rPr>
              <w:t>099.41722222E</w:t>
            </w:r>
          </w:p>
        </w:tc>
        <w:tc>
          <w:tcPr>
            <w:tcW w:w="292" w:type="pct"/>
            <w:tcBorders>
              <w:top w:val="nil"/>
              <w:left w:val="nil"/>
              <w:bottom w:val="single" w:sz="4" w:space="0" w:color="auto"/>
              <w:right w:val="single" w:sz="4" w:space="0" w:color="auto"/>
            </w:tcBorders>
            <w:shd w:val="clear" w:color="auto" w:fill="auto"/>
            <w:noWrap/>
            <w:vAlign w:val="center"/>
            <w:hideMark/>
          </w:tcPr>
          <w:p w14:paraId="49C0E0BF"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77ADA0E" w14:textId="77777777" w:rsidR="00D57985" w:rsidRPr="00174759" w:rsidRDefault="00D57985" w:rsidP="00174759">
            <w:pPr>
              <w:pStyle w:val="af7"/>
              <w:spacing w:line="240" w:lineRule="exact"/>
              <w:rPr>
                <w:sz w:val="18"/>
                <w:szCs w:val="18"/>
              </w:rPr>
            </w:pPr>
            <w:r w:rsidRPr="00174759">
              <w:rPr>
                <w:rFonts w:hint="eastAsia"/>
                <w:sz w:val="18"/>
                <w:szCs w:val="18"/>
              </w:rPr>
              <w:t xml:space="preserve">0.27 </w:t>
            </w:r>
          </w:p>
        </w:tc>
        <w:tc>
          <w:tcPr>
            <w:tcW w:w="252" w:type="pct"/>
            <w:tcBorders>
              <w:top w:val="nil"/>
              <w:left w:val="nil"/>
              <w:bottom w:val="single" w:sz="4" w:space="0" w:color="auto"/>
              <w:right w:val="single" w:sz="4" w:space="0" w:color="auto"/>
            </w:tcBorders>
            <w:shd w:val="clear" w:color="auto" w:fill="auto"/>
            <w:noWrap/>
            <w:vAlign w:val="center"/>
            <w:hideMark/>
          </w:tcPr>
          <w:p w14:paraId="0F0BF653" w14:textId="77777777" w:rsidR="00D57985" w:rsidRPr="00174759" w:rsidRDefault="00D57985" w:rsidP="00174759">
            <w:pPr>
              <w:pStyle w:val="af7"/>
              <w:spacing w:line="240" w:lineRule="exact"/>
              <w:rPr>
                <w:sz w:val="18"/>
                <w:szCs w:val="18"/>
              </w:rPr>
            </w:pPr>
            <w:r w:rsidRPr="00174759">
              <w:rPr>
                <w:rFonts w:hint="eastAsia"/>
                <w:sz w:val="18"/>
                <w:szCs w:val="18"/>
              </w:rPr>
              <w:t xml:space="preserve">3.95 </w:t>
            </w:r>
          </w:p>
        </w:tc>
        <w:tc>
          <w:tcPr>
            <w:tcW w:w="238" w:type="pct"/>
            <w:tcBorders>
              <w:top w:val="nil"/>
              <w:left w:val="nil"/>
              <w:bottom w:val="single" w:sz="4" w:space="0" w:color="auto"/>
              <w:right w:val="single" w:sz="4" w:space="0" w:color="auto"/>
            </w:tcBorders>
            <w:shd w:val="clear" w:color="auto" w:fill="auto"/>
            <w:noWrap/>
            <w:vAlign w:val="center"/>
            <w:hideMark/>
          </w:tcPr>
          <w:p w14:paraId="58F57A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C5E3BF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62F3E1C" w14:textId="77777777" w:rsidR="00D57985" w:rsidRPr="00174759" w:rsidRDefault="00D57985" w:rsidP="00174759">
            <w:pPr>
              <w:pStyle w:val="af7"/>
              <w:spacing w:line="240" w:lineRule="exact"/>
              <w:rPr>
                <w:sz w:val="18"/>
                <w:szCs w:val="18"/>
              </w:rPr>
            </w:pPr>
            <w:r w:rsidRPr="00174759">
              <w:rPr>
                <w:rFonts w:hint="eastAsia"/>
                <w:sz w:val="18"/>
                <w:szCs w:val="18"/>
              </w:rPr>
              <w:t xml:space="preserve">0.29 </w:t>
            </w:r>
          </w:p>
        </w:tc>
        <w:tc>
          <w:tcPr>
            <w:tcW w:w="329" w:type="pct"/>
            <w:tcBorders>
              <w:top w:val="nil"/>
              <w:left w:val="nil"/>
              <w:bottom w:val="single" w:sz="4" w:space="0" w:color="auto"/>
              <w:right w:val="single" w:sz="4" w:space="0" w:color="auto"/>
            </w:tcBorders>
            <w:shd w:val="clear" w:color="auto" w:fill="auto"/>
            <w:noWrap/>
            <w:vAlign w:val="center"/>
            <w:hideMark/>
          </w:tcPr>
          <w:p w14:paraId="7D6E87AB" w14:textId="77777777" w:rsidR="00D57985" w:rsidRPr="00174759" w:rsidRDefault="00D57985" w:rsidP="00174759">
            <w:pPr>
              <w:pStyle w:val="af7"/>
              <w:spacing w:line="240" w:lineRule="exact"/>
              <w:rPr>
                <w:sz w:val="18"/>
                <w:szCs w:val="18"/>
              </w:rPr>
            </w:pPr>
            <w:r w:rsidRPr="00174759">
              <w:rPr>
                <w:rFonts w:hint="eastAsia"/>
                <w:sz w:val="18"/>
                <w:szCs w:val="18"/>
              </w:rPr>
              <w:t xml:space="preserve">3.66 </w:t>
            </w:r>
          </w:p>
        </w:tc>
      </w:tr>
      <w:tr w:rsidR="00174759" w:rsidRPr="00174759" w14:paraId="0CB56BA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B95352" w14:textId="77777777" w:rsidR="00D57985" w:rsidRPr="00174759" w:rsidRDefault="00D57985" w:rsidP="00174759">
            <w:pPr>
              <w:pStyle w:val="af7"/>
              <w:spacing w:line="240" w:lineRule="exact"/>
              <w:rPr>
                <w:sz w:val="18"/>
                <w:szCs w:val="18"/>
              </w:rPr>
            </w:pPr>
            <w:r w:rsidRPr="00174759">
              <w:rPr>
                <w:sz w:val="18"/>
                <w:szCs w:val="18"/>
              </w:rPr>
              <w:t>76</w:t>
            </w:r>
          </w:p>
        </w:tc>
        <w:tc>
          <w:tcPr>
            <w:tcW w:w="184" w:type="pct"/>
            <w:tcBorders>
              <w:top w:val="nil"/>
              <w:left w:val="nil"/>
              <w:bottom w:val="single" w:sz="4" w:space="0" w:color="auto"/>
              <w:right w:val="single" w:sz="4" w:space="0" w:color="auto"/>
            </w:tcBorders>
            <w:shd w:val="clear" w:color="auto" w:fill="auto"/>
            <w:noWrap/>
            <w:vAlign w:val="center"/>
            <w:hideMark/>
          </w:tcPr>
          <w:p w14:paraId="60BE31AD" w14:textId="77777777" w:rsidR="00D57985" w:rsidRPr="00174759" w:rsidRDefault="00D57985" w:rsidP="00174759">
            <w:pPr>
              <w:pStyle w:val="af7"/>
              <w:spacing w:line="240" w:lineRule="exact"/>
              <w:rPr>
                <w:sz w:val="18"/>
                <w:szCs w:val="18"/>
              </w:rPr>
            </w:pPr>
            <w:r w:rsidRPr="00174759">
              <w:rPr>
                <w:sz w:val="18"/>
                <w:szCs w:val="18"/>
              </w:rPr>
              <w:t>774</w:t>
            </w:r>
          </w:p>
        </w:tc>
        <w:tc>
          <w:tcPr>
            <w:tcW w:w="1047" w:type="pct"/>
            <w:tcBorders>
              <w:top w:val="nil"/>
              <w:left w:val="nil"/>
              <w:bottom w:val="single" w:sz="4" w:space="0" w:color="auto"/>
              <w:right w:val="single" w:sz="4" w:space="0" w:color="auto"/>
            </w:tcBorders>
            <w:shd w:val="clear" w:color="auto" w:fill="auto"/>
            <w:noWrap/>
            <w:vAlign w:val="center"/>
            <w:hideMark/>
          </w:tcPr>
          <w:p w14:paraId="7B849F39" w14:textId="77777777" w:rsidR="00D57985" w:rsidRPr="00174759" w:rsidRDefault="00D57985" w:rsidP="00174759">
            <w:pPr>
              <w:pStyle w:val="af7"/>
              <w:spacing w:line="240" w:lineRule="exact"/>
              <w:rPr>
                <w:sz w:val="18"/>
                <w:szCs w:val="18"/>
              </w:rPr>
            </w:pPr>
            <w:r w:rsidRPr="00174759">
              <w:rPr>
                <w:sz w:val="18"/>
                <w:szCs w:val="18"/>
              </w:rPr>
              <w:t>肃南县明花乡小</w:t>
            </w:r>
            <w:proofErr w:type="gramStart"/>
            <w:r w:rsidRPr="00174759">
              <w:rPr>
                <w:sz w:val="18"/>
                <w:szCs w:val="18"/>
              </w:rPr>
              <w:t>海子村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29DD5029"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2A58F183"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31360668" w14:textId="77777777" w:rsidR="00D57985" w:rsidRPr="00174759" w:rsidRDefault="00D57985" w:rsidP="00174759">
            <w:pPr>
              <w:pStyle w:val="af7"/>
              <w:spacing w:line="240" w:lineRule="exact"/>
              <w:rPr>
                <w:sz w:val="18"/>
                <w:szCs w:val="18"/>
              </w:rPr>
            </w:pPr>
            <w:r w:rsidRPr="00174759">
              <w:rPr>
                <w:sz w:val="18"/>
                <w:szCs w:val="18"/>
              </w:rPr>
              <w:t>4.46</w:t>
            </w:r>
          </w:p>
        </w:tc>
        <w:tc>
          <w:tcPr>
            <w:tcW w:w="398" w:type="pct"/>
            <w:tcBorders>
              <w:top w:val="nil"/>
              <w:left w:val="nil"/>
              <w:bottom w:val="single" w:sz="4" w:space="0" w:color="auto"/>
              <w:right w:val="single" w:sz="4" w:space="0" w:color="auto"/>
            </w:tcBorders>
            <w:shd w:val="clear" w:color="auto" w:fill="auto"/>
            <w:noWrap/>
            <w:vAlign w:val="center"/>
            <w:hideMark/>
          </w:tcPr>
          <w:p w14:paraId="00A09921" w14:textId="77777777" w:rsidR="00D57985" w:rsidRPr="00174759" w:rsidRDefault="00D57985" w:rsidP="00174759">
            <w:pPr>
              <w:pStyle w:val="af7"/>
              <w:spacing w:line="240" w:lineRule="exact"/>
              <w:rPr>
                <w:sz w:val="18"/>
                <w:szCs w:val="18"/>
              </w:rPr>
            </w:pPr>
            <w:r w:rsidRPr="00174759">
              <w:rPr>
                <w:sz w:val="18"/>
                <w:szCs w:val="18"/>
              </w:rPr>
              <w:t>39.38333333N</w:t>
            </w:r>
          </w:p>
        </w:tc>
        <w:tc>
          <w:tcPr>
            <w:tcW w:w="419" w:type="pct"/>
            <w:tcBorders>
              <w:top w:val="nil"/>
              <w:left w:val="nil"/>
              <w:bottom w:val="single" w:sz="4" w:space="0" w:color="auto"/>
              <w:right w:val="single" w:sz="4" w:space="0" w:color="auto"/>
            </w:tcBorders>
            <w:shd w:val="clear" w:color="auto" w:fill="auto"/>
            <w:noWrap/>
            <w:vAlign w:val="center"/>
            <w:hideMark/>
          </w:tcPr>
          <w:p w14:paraId="2C1F3632" w14:textId="77777777" w:rsidR="00D57985" w:rsidRPr="00174759" w:rsidRDefault="00D57985" w:rsidP="00174759">
            <w:pPr>
              <w:pStyle w:val="af7"/>
              <w:spacing w:line="240" w:lineRule="exact"/>
              <w:rPr>
                <w:sz w:val="18"/>
                <w:szCs w:val="18"/>
              </w:rPr>
            </w:pPr>
            <w:r w:rsidRPr="00174759">
              <w:rPr>
                <w:sz w:val="18"/>
                <w:szCs w:val="18"/>
              </w:rPr>
              <w:t>099.42222222E</w:t>
            </w:r>
          </w:p>
        </w:tc>
        <w:tc>
          <w:tcPr>
            <w:tcW w:w="292" w:type="pct"/>
            <w:tcBorders>
              <w:top w:val="nil"/>
              <w:left w:val="nil"/>
              <w:bottom w:val="single" w:sz="4" w:space="0" w:color="auto"/>
              <w:right w:val="single" w:sz="4" w:space="0" w:color="auto"/>
            </w:tcBorders>
            <w:shd w:val="clear" w:color="auto" w:fill="auto"/>
            <w:noWrap/>
            <w:vAlign w:val="center"/>
            <w:hideMark/>
          </w:tcPr>
          <w:p w14:paraId="446EE046"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C9EC70A" w14:textId="77777777" w:rsidR="00D57985" w:rsidRPr="00174759" w:rsidRDefault="00D57985" w:rsidP="00174759">
            <w:pPr>
              <w:pStyle w:val="af7"/>
              <w:spacing w:line="240" w:lineRule="exact"/>
              <w:rPr>
                <w:sz w:val="18"/>
                <w:szCs w:val="18"/>
              </w:rPr>
            </w:pPr>
            <w:r w:rsidRPr="00174759">
              <w:rPr>
                <w:rFonts w:hint="eastAsia"/>
                <w:sz w:val="18"/>
                <w:szCs w:val="18"/>
              </w:rPr>
              <w:t xml:space="preserve">0.28 </w:t>
            </w:r>
          </w:p>
        </w:tc>
        <w:tc>
          <w:tcPr>
            <w:tcW w:w="252" w:type="pct"/>
            <w:tcBorders>
              <w:top w:val="nil"/>
              <w:left w:val="nil"/>
              <w:bottom w:val="single" w:sz="4" w:space="0" w:color="auto"/>
              <w:right w:val="single" w:sz="4" w:space="0" w:color="auto"/>
            </w:tcBorders>
            <w:shd w:val="clear" w:color="auto" w:fill="auto"/>
            <w:noWrap/>
            <w:vAlign w:val="center"/>
            <w:hideMark/>
          </w:tcPr>
          <w:p w14:paraId="2246B87B" w14:textId="77777777" w:rsidR="00D57985" w:rsidRPr="00174759" w:rsidRDefault="00D57985" w:rsidP="00174759">
            <w:pPr>
              <w:pStyle w:val="af7"/>
              <w:spacing w:line="240" w:lineRule="exact"/>
              <w:rPr>
                <w:sz w:val="18"/>
                <w:szCs w:val="18"/>
              </w:rPr>
            </w:pPr>
            <w:r w:rsidRPr="00174759">
              <w:rPr>
                <w:rFonts w:hint="eastAsia"/>
                <w:sz w:val="18"/>
                <w:szCs w:val="18"/>
              </w:rPr>
              <w:t xml:space="preserve">4.18 </w:t>
            </w:r>
          </w:p>
        </w:tc>
        <w:tc>
          <w:tcPr>
            <w:tcW w:w="238" w:type="pct"/>
            <w:tcBorders>
              <w:top w:val="nil"/>
              <w:left w:val="nil"/>
              <w:bottom w:val="single" w:sz="4" w:space="0" w:color="auto"/>
              <w:right w:val="single" w:sz="4" w:space="0" w:color="auto"/>
            </w:tcBorders>
            <w:shd w:val="clear" w:color="auto" w:fill="auto"/>
            <w:noWrap/>
            <w:vAlign w:val="center"/>
            <w:hideMark/>
          </w:tcPr>
          <w:p w14:paraId="0E20054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D76356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AEC73E2" w14:textId="77777777" w:rsidR="00D57985" w:rsidRPr="00174759" w:rsidRDefault="00D57985" w:rsidP="00174759">
            <w:pPr>
              <w:pStyle w:val="af7"/>
              <w:spacing w:line="240" w:lineRule="exact"/>
              <w:rPr>
                <w:sz w:val="18"/>
                <w:szCs w:val="18"/>
              </w:rPr>
            </w:pPr>
            <w:r w:rsidRPr="00174759">
              <w:rPr>
                <w:rFonts w:hint="eastAsia"/>
                <w:sz w:val="18"/>
                <w:szCs w:val="18"/>
              </w:rPr>
              <w:t xml:space="preserve">0.31 </w:t>
            </w:r>
          </w:p>
        </w:tc>
        <w:tc>
          <w:tcPr>
            <w:tcW w:w="329" w:type="pct"/>
            <w:tcBorders>
              <w:top w:val="nil"/>
              <w:left w:val="nil"/>
              <w:bottom w:val="single" w:sz="4" w:space="0" w:color="auto"/>
              <w:right w:val="single" w:sz="4" w:space="0" w:color="auto"/>
            </w:tcBorders>
            <w:shd w:val="clear" w:color="auto" w:fill="auto"/>
            <w:noWrap/>
            <w:vAlign w:val="center"/>
            <w:hideMark/>
          </w:tcPr>
          <w:p w14:paraId="1C26847D" w14:textId="77777777" w:rsidR="00D57985" w:rsidRPr="00174759" w:rsidRDefault="00D57985" w:rsidP="00174759">
            <w:pPr>
              <w:pStyle w:val="af7"/>
              <w:spacing w:line="240" w:lineRule="exact"/>
              <w:rPr>
                <w:sz w:val="18"/>
                <w:szCs w:val="18"/>
              </w:rPr>
            </w:pPr>
            <w:r w:rsidRPr="00174759">
              <w:rPr>
                <w:rFonts w:hint="eastAsia"/>
                <w:sz w:val="18"/>
                <w:szCs w:val="18"/>
              </w:rPr>
              <w:t xml:space="preserve">3.87 </w:t>
            </w:r>
          </w:p>
        </w:tc>
      </w:tr>
      <w:tr w:rsidR="00174759" w:rsidRPr="00174759" w14:paraId="267705A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6EFC102" w14:textId="77777777" w:rsidR="00D57985" w:rsidRPr="00174759" w:rsidRDefault="00D57985" w:rsidP="00174759">
            <w:pPr>
              <w:pStyle w:val="af7"/>
              <w:spacing w:line="240" w:lineRule="exact"/>
              <w:rPr>
                <w:sz w:val="18"/>
                <w:szCs w:val="18"/>
              </w:rPr>
            </w:pPr>
            <w:r w:rsidRPr="00174759">
              <w:rPr>
                <w:sz w:val="18"/>
                <w:szCs w:val="18"/>
              </w:rPr>
              <w:t>77</w:t>
            </w:r>
          </w:p>
        </w:tc>
        <w:tc>
          <w:tcPr>
            <w:tcW w:w="184" w:type="pct"/>
            <w:tcBorders>
              <w:top w:val="nil"/>
              <w:left w:val="nil"/>
              <w:bottom w:val="single" w:sz="4" w:space="0" w:color="auto"/>
              <w:right w:val="single" w:sz="4" w:space="0" w:color="auto"/>
            </w:tcBorders>
            <w:shd w:val="clear" w:color="auto" w:fill="auto"/>
            <w:noWrap/>
            <w:vAlign w:val="center"/>
            <w:hideMark/>
          </w:tcPr>
          <w:p w14:paraId="56CC2D50" w14:textId="77777777" w:rsidR="00D57985" w:rsidRPr="00174759" w:rsidRDefault="00D57985" w:rsidP="00174759">
            <w:pPr>
              <w:pStyle w:val="af7"/>
              <w:spacing w:line="240" w:lineRule="exact"/>
              <w:rPr>
                <w:sz w:val="18"/>
                <w:szCs w:val="18"/>
              </w:rPr>
            </w:pPr>
            <w:r w:rsidRPr="00174759">
              <w:rPr>
                <w:sz w:val="18"/>
                <w:szCs w:val="18"/>
              </w:rPr>
              <w:t>776</w:t>
            </w:r>
          </w:p>
        </w:tc>
        <w:tc>
          <w:tcPr>
            <w:tcW w:w="1047" w:type="pct"/>
            <w:tcBorders>
              <w:top w:val="nil"/>
              <w:left w:val="nil"/>
              <w:bottom w:val="single" w:sz="4" w:space="0" w:color="auto"/>
              <w:right w:val="single" w:sz="4" w:space="0" w:color="auto"/>
            </w:tcBorders>
            <w:shd w:val="clear" w:color="auto" w:fill="auto"/>
            <w:noWrap/>
            <w:vAlign w:val="center"/>
            <w:hideMark/>
          </w:tcPr>
          <w:p w14:paraId="71F329C1" w14:textId="77777777" w:rsidR="00D57985" w:rsidRPr="00174759" w:rsidRDefault="00D57985" w:rsidP="00174759">
            <w:pPr>
              <w:pStyle w:val="af7"/>
              <w:spacing w:line="240" w:lineRule="exact"/>
              <w:rPr>
                <w:sz w:val="18"/>
                <w:szCs w:val="18"/>
              </w:rPr>
            </w:pPr>
            <w:r w:rsidRPr="00174759">
              <w:rPr>
                <w:sz w:val="18"/>
                <w:szCs w:val="18"/>
              </w:rPr>
              <w:t>肃南县明花乡小</w:t>
            </w:r>
            <w:proofErr w:type="gramStart"/>
            <w:r w:rsidRPr="00174759">
              <w:rPr>
                <w:sz w:val="18"/>
                <w:szCs w:val="18"/>
              </w:rPr>
              <w:t>海子村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1895CD32"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5EDC936"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4E4CF27C" w14:textId="77777777" w:rsidR="00D57985" w:rsidRPr="00174759" w:rsidRDefault="00D57985" w:rsidP="00174759">
            <w:pPr>
              <w:pStyle w:val="af7"/>
              <w:spacing w:line="240" w:lineRule="exact"/>
              <w:rPr>
                <w:sz w:val="18"/>
                <w:szCs w:val="18"/>
              </w:rPr>
            </w:pPr>
            <w:r w:rsidRPr="00174759">
              <w:rPr>
                <w:sz w:val="18"/>
                <w:szCs w:val="18"/>
              </w:rPr>
              <w:t>2.2</w:t>
            </w:r>
          </w:p>
        </w:tc>
        <w:tc>
          <w:tcPr>
            <w:tcW w:w="398" w:type="pct"/>
            <w:tcBorders>
              <w:top w:val="nil"/>
              <w:left w:val="nil"/>
              <w:bottom w:val="single" w:sz="4" w:space="0" w:color="auto"/>
              <w:right w:val="single" w:sz="4" w:space="0" w:color="auto"/>
            </w:tcBorders>
            <w:shd w:val="clear" w:color="auto" w:fill="auto"/>
            <w:noWrap/>
            <w:vAlign w:val="center"/>
            <w:hideMark/>
          </w:tcPr>
          <w:p w14:paraId="78FF5F07" w14:textId="77777777" w:rsidR="00D57985" w:rsidRPr="00174759" w:rsidRDefault="00D57985" w:rsidP="00174759">
            <w:pPr>
              <w:pStyle w:val="af7"/>
              <w:spacing w:line="240" w:lineRule="exact"/>
              <w:rPr>
                <w:sz w:val="18"/>
                <w:szCs w:val="18"/>
              </w:rPr>
            </w:pPr>
            <w:r w:rsidRPr="00174759">
              <w:rPr>
                <w:sz w:val="18"/>
                <w:szCs w:val="18"/>
              </w:rPr>
              <w:t>39.38444444N</w:t>
            </w:r>
          </w:p>
        </w:tc>
        <w:tc>
          <w:tcPr>
            <w:tcW w:w="419" w:type="pct"/>
            <w:tcBorders>
              <w:top w:val="nil"/>
              <w:left w:val="nil"/>
              <w:bottom w:val="single" w:sz="4" w:space="0" w:color="auto"/>
              <w:right w:val="single" w:sz="4" w:space="0" w:color="auto"/>
            </w:tcBorders>
            <w:shd w:val="clear" w:color="auto" w:fill="auto"/>
            <w:noWrap/>
            <w:vAlign w:val="center"/>
            <w:hideMark/>
          </w:tcPr>
          <w:p w14:paraId="77ED8387" w14:textId="77777777" w:rsidR="00D57985" w:rsidRPr="00174759" w:rsidRDefault="00D57985" w:rsidP="00174759">
            <w:pPr>
              <w:pStyle w:val="af7"/>
              <w:spacing w:line="240" w:lineRule="exact"/>
              <w:rPr>
                <w:sz w:val="18"/>
                <w:szCs w:val="18"/>
              </w:rPr>
            </w:pPr>
            <w:r w:rsidRPr="00174759">
              <w:rPr>
                <w:sz w:val="18"/>
                <w:szCs w:val="18"/>
              </w:rPr>
              <w:t>099.41777778E</w:t>
            </w:r>
          </w:p>
        </w:tc>
        <w:tc>
          <w:tcPr>
            <w:tcW w:w="292" w:type="pct"/>
            <w:tcBorders>
              <w:top w:val="nil"/>
              <w:left w:val="nil"/>
              <w:bottom w:val="single" w:sz="4" w:space="0" w:color="auto"/>
              <w:right w:val="single" w:sz="4" w:space="0" w:color="auto"/>
            </w:tcBorders>
            <w:shd w:val="clear" w:color="auto" w:fill="auto"/>
            <w:noWrap/>
            <w:vAlign w:val="center"/>
            <w:hideMark/>
          </w:tcPr>
          <w:p w14:paraId="6DDBD92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262600BD" w14:textId="77777777" w:rsidR="00D57985" w:rsidRPr="00174759" w:rsidRDefault="00D57985" w:rsidP="00174759">
            <w:pPr>
              <w:pStyle w:val="af7"/>
              <w:spacing w:line="240" w:lineRule="exact"/>
              <w:rPr>
                <w:sz w:val="18"/>
                <w:szCs w:val="18"/>
              </w:rPr>
            </w:pPr>
            <w:r w:rsidRPr="00174759">
              <w:rPr>
                <w:rFonts w:hint="eastAsia"/>
                <w:sz w:val="18"/>
                <w:szCs w:val="18"/>
              </w:rPr>
              <w:t xml:space="preserve">0.14 </w:t>
            </w:r>
          </w:p>
        </w:tc>
        <w:tc>
          <w:tcPr>
            <w:tcW w:w="252" w:type="pct"/>
            <w:tcBorders>
              <w:top w:val="nil"/>
              <w:left w:val="nil"/>
              <w:bottom w:val="single" w:sz="4" w:space="0" w:color="auto"/>
              <w:right w:val="single" w:sz="4" w:space="0" w:color="auto"/>
            </w:tcBorders>
            <w:shd w:val="clear" w:color="auto" w:fill="auto"/>
            <w:noWrap/>
            <w:vAlign w:val="center"/>
            <w:hideMark/>
          </w:tcPr>
          <w:p w14:paraId="1AF7113A" w14:textId="77777777" w:rsidR="00D57985" w:rsidRPr="00174759" w:rsidRDefault="00D57985" w:rsidP="00174759">
            <w:pPr>
              <w:pStyle w:val="af7"/>
              <w:spacing w:line="240" w:lineRule="exact"/>
              <w:rPr>
                <w:sz w:val="18"/>
                <w:szCs w:val="18"/>
              </w:rPr>
            </w:pPr>
            <w:r w:rsidRPr="00174759">
              <w:rPr>
                <w:rFonts w:hint="eastAsia"/>
                <w:sz w:val="18"/>
                <w:szCs w:val="18"/>
              </w:rPr>
              <w:t xml:space="preserve">2.06 </w:t>
            </w:r>
          </w:p>
        </w:tc>
        <w:tc>
          <w:tcPr>
            <w:tcW w:w="238" w:type="pct"/>
            <w:tcBorders>
              <w:top w:val="nil"/>
              <w:left w:val="nil"/>
              <w:bottom w:val="single" w:sz="4" w:space="0" w:color="auto"/>
              <w:right w:val="single" w:sz="4" w:space="0" w:color="auto"/>
            </w:tcBorders>
            <w:shd w:val="clear" w:color="auto" w:fill="auto"/>
            <w:noWrap/>
            <w:vAlign w:val="center"/>
            <w:hideMark/>
          </w:tcPr>
          <w:p w14:paraId="135CAB4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5226D2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4C3104A" w14:textId="77777777" w:rsidR="00D57985" w:rsidRPr="00174759" w:rsidRDefault="00D57985" w:rsidP="00174759">
            <w:pPr>
              <w:pStyle w:val="af7"/>
              <w:spacing w:line="240" w:lineRule="exact"/>
              <w:rPr>
                <w:sz w:val="18"/>
                <w:szCs w:val="18"/>
              </w:rPr>
            </w:pPr>
            <w:r w:rsidRPr="00174759">
              <w:rPr>
                <w:rFonts w:hint="eastAsia"/>
                <w:sz w:val="18"/>
                <w:szCs w:val="18"/>
              </w:rPr>
              <w:t xml:space="preserve">0.15 </w:t>
            </w:r>
          </w:p>
        </w:tc>
        <w:tc>
          <w:tcPr>
            <w:tcW w:w="329" w:type="pct"/>
            <w:tcBorders>
              <w:top w:val="nil"/>
              <w:left w:val="nil"/>
              <w:bottom w:val="single" w:sz="4" w:space="0" w:color="auto"/>
              <w:right w:val="single" w:sz="4" w:space="0" w:color="auto"/>
            </w:tcBorders>
            <w:shd w:val="clear" w:color="auto" w:fill="auto"/>
            <w:noWrap/>
            <w:vAlign w:val="center"/>
            <w:hideMark/>
          </w:tcPr>
          <w:p w14:paraId="7A54E8E1" w14:textId="77777777" w:rsidR="00D57985" w:rsidRPr="00174759" w:rsidRDefault="00D57985" w:rsidP="00174759">
            <w:pPr>
              <w:pStyle w:val="af7"/>
              <w:spacing w:line="240" w:lineRule="exact"/>
              <w:rPr>
                <w:sz w:val="18"/>
                <w:szCs w:val="18"/>
              </w:rPr>
            </w:pPr>
            <w:r w:rsidRPr="00174759">
              <w:rPr>
                <w:rFonts w:hint="eastAsia"/>
                <w:sz w:val="18"/>
                <w:szCs w:val="18"/>
              </w:rPr>
              <w:t xml:space="preserve">1.91 </w:t>
            </w:r>
          </w:p>
        </w:tc>
      </w:tr>
      <w:tr w:rsidR="00174759" w:rsidRPr="00174759" w14:paraId="7E0200C0"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F200878" w14:textId="77777777" w:rsidR="00D57985" w:rsidRPr="00174759" w:rsidRDefault="00D57985" w:rsidP="00174759">
            <w:pPr>
              <w:pStyle w:val="af7"/>
              <w:spacing w:line="240" w:lineRule="exact"/>
              <w:rPr>
                <w:sz w:val="18"/>
                <w:szCs w:val="18"/>
              </w:rPr>
            </w:pPr>
            <w:r w:rsidRPr="00174759">
              <w:rPr>
                <w:sz w:val="18"/>
                <w:szCs w:val="18"/>
              </w:rPr>
              <w:t>78</w:t>
            </w:r>
          </w:p>
        </w:tc>
        <w:tc>
          <w:tcPr>
            <w:tcW w:w="184" w:type="pct"/>
            <w:tcBorders>
              <w:top w:val="nil"/>
              <w:left w:val="nil"/>
              <w:bottom w:val="single" w:sz="4" w:space="0" w:color="auto"/>
              <w:right w:val="single" w:sz="4" w:space="0" w:color="auto"/>
            </w:tcBorders>
            <w:shd w:val="clear" w:color="auto" w:fill="auto"/>
            <w:noWrap/>
            <w:vAlign w:val="center"/>
            <w:hideMark/>
          </w:tcPr>
          <w:p w14:paraId="4AF1BDA8" w14:textId="77777777" w:rsidR="00D57985" w:rsidRPr="00174759" w:rsidRDefault="00D57985" w:rsidP="00174759">
            <w:pPr>
              <w:pStyle w:val="af7"/>
              <w:spacing w:line="240" w:lineRule="exact"/>
              <w:rPr>
                <w:sz w:val="18"/>
                <w:szCs w:val="18"/>
              </w:rPr>
            </w:pPr>
            <w:r w:rsidRPr="00174759">
              <w:rPr>
                <w:sz w:val="18"/>
                <w:szCs w:val="18"/>
              </w:rPr>
              <w:t>777</w:t>
            </w:r>
          </w:p>
        </w:tc>
        <w:tc>
          <w:tcPr>
            <w:tcW w:w="1047" w:type="pct"/>
            <w:tcBorders>
              <w:top w:val="nil"/>
              <w:left w:val="nil"/>
              <w:bottom w:val="single" w:sz="4" w:space="0" w:color="auto"/>
              <w:right w:val="single" w:sz="4" w:space="0" w:color="auto"/>
            </w:tcBorders>
            <w:shd w:val="clear" w:color="auto" w:fill="auto"/>
            <w:noWrap/>
            <w:vAlign w:val="center"/>
            <w:hideMark/>
          </w:tcPr>
          <w:p w14:paraId="3705BC9C" w14:textId="77777777" w:rsidR="00D57985" w:rsidRPr="00174759" w:rsidRDefault="00D57985" w:rsidP="00174759">
            <w:pPr>
              <w:pStyle w:val="af7"/>
              <w:spacing w:line="240" w:lineRule="exact"/>
              <w:rPr>
                <w:sz w:val="18"/>
                <w:szCs w:val="18"/>
              </w:rPr>
            </w:pPr>
            <w:r w:rsidRPr="00174759">
              <w:rPr>
                <w:sz w:val="18"/>
                <w:szCs w:val="18"/>
              </w:rPr>
              <w:t>肃南县明花乡小</w:t>
            </w:r>
            <w:proofErr w:type="gramStart"/>
            <w:r w:rsidRPr="00174759">
              <w:rPr>
                <w:sz w:val="18"/>
                <w:szCs w:val="18"/>
              </w:rPr>
              <w:t>海子村</w:t>
            </w:r>
            <w:proofErr w:type="gramEnd"/>
            <w:r w:rsidRPr="00174759">
              <w:rPr>
                <w:sz w:val="18"/>
                <w:szCs w:val="18"/>
              </w:rPr>
              <w:t>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722179B2"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09469761" w14:textId="77777777" w:rsidR="00D57985" w:rsidRPr="00174759" w:rsidRDefault="00D57985" w:rsidP="00174759">
            <w:pPr>
              <w:pStyle w:val="af7"/>
              <w:spacing w:line="240" w:lineRule="exact"/>
              <w:rPr>
                <w:sz w:val="18"/>
                <w:szCs w:val="18"/>
              </w:rPr>
            </w:pPr>
            <w:r w:rsidRPr="00174759">
              <w:rPr>
                <w:sz w:val="18"/>
                <w:szCs w:val="18"/>
              </w:rPr>
              <w:t>5.58</w:t>
            </w:r>
          </w:p>
        </w:tc>
        <w:tc>
          <w:tcPr>
            <w:tcW w:w="346" w:type="pct"/>
            <w:tcBorders>
              <w:top w:val="nil"/>
              <w:left w:val="nil"/>
              <w:bottom w:val="single" w:sz="4" w:space="0" w:color="auto"/>
              <w:right w:val="single" w:sz="4" w:space="0" w:color="auto"/>
            </w:tcBorders>
            <w:shd w:val="clear" w:color="auto" w:fill="auto"/>
            <w:noWrap/>
            <w:vAlign w:val="center"/>
            <w:hideMark/>
          </w:tcPr>
          <w:p w14:paraId="742A257F" w14:textId="77777777" w:rsidR="00D57985" w:rsidRPr="00174759" w:rsidRDefault="00D57985" w:rsidP="00174759">
            <w:pPr>
              <w:pStyle w:val="af7"/>
              <w:spacing w:line="240" w:lineRule="exact"/>
              <w:rPr>
                <w:sz w:val="18"/>
                <w:szCs w:val="18"/>
              </w:rPr>
            </w:pPr>
            <w:r w:rsidRPr="00174759">
              <w:rPr>
                <w:sz w:val="18"/>
                <w:szCs w:val="18"/>
              </w:rPr>
              <w:t>2.85</w:t>
            </w:r>
          </w:p>
        </w:tc>
        <w:tc>
          <w:tcPr>
            <w:tcW w:w="398" w:type="pct"/>
            <w:tcBorders>
              <w:top w:val="nil"/>
              <w:left w:val="nil"/>
              <w:bottom w:val="single" w:sz="4" w:space="0" w:color="auto"/>
              <w:right w:val="single" w:sz="4" w:space="0" w:color="auto"/>
            </w:tcBorders>
            <w:shd w:val="clear" w:color="auto" w:fill="auto"/>
            <w:noWrap/>
            <w:vAlign w:val="center"/>
            <w:hideMark/>
          </w:tcPr>
          <w:p w14:paraId="0FED815C" w14:textId="77777777" w:rsidR="00D57985" w:rsidRPr="00174759" w:rsidRDefault="00D57985" w:rsidP="00174759">
            <w:pPr>
              <w:pStyle w:val="af7"/>
              <w:spacing w:line="240" w:lineRule="exact"/>
              <w:rPr>
                <w:sz w:val="18"/>
                <w:szCs w:val="18"/>
              </w:rPr>
            </w:pPr>
            <w:r w:rsidRPr="00174759">
              <w:rPr>
                <w:sz w:val="18"/>
                <w:szCs w:val="18"/>
              </w:rPr>
              <w:t>39.38361111N</w:t>
            </w:r>
          </w:p>
        </w:tc>
        <w:tc>
          <w:tcPr>
            <w:tcW w:w="419" w:type="pct"/>
            <w:tcBorders>
              <w:top w:val="nil"/>
              <w:left w:val="nil"/>
              <w:bottom w:val="single" w:sz="4" w:space="0" w:color="auto"/>
              <w:right w:val="single" w:sz="4" w:space="0" w:color="auto"/>
            </w:tcBorders>
            <w:shd w:val="clear" w:color="auto" w:fill="auto"/>
            <w:noWrap/>
            <w:vAlign w:val="center"/>
            <w:hideMark/>
          </w:tcPr>
          <w:p w14:paraId="25886297" w14:textId="77777777" w:rsidR="00D57985" w:rsidRPr="00174759" w:rsidRDefault="00D57985" w:rsidP="00174759">
            <w:pPr>
              <w:pStyle w:val="af7"/>
              <w:spacing w:line="240" w:lineRule="exact"/>
              <w:rPr>
                <w:sz w:val="18"/>
                <w:szCs w:val="18"/>
              </w:rPr>
            </w:pPr>
            <w:r w:rsidRPr="00174759">
              <w:rPr>
                <w:sz w:val="18"/>
                <w:szCs w:val="18"/>
              </w:rPr>
              <w:t>099.42000000E</w:t>
            </w:r>
          </w:p>
        </w:tc>
        <w:tc>
          <w:tcPr>
            <w:tcW w:w="292" w:type="pct"/>
            <w:tcBorders>
              <w:top w:val="nil"/>
              <w:left w:val="nil"/>
              <w:bottom w:val="single" w:sz="4" w:space="0" w:color="auto"/>
              <w:right w:val="single" w:sz="4" w:space="0" w:color="auto"/>
            </w:tcBorders>
            <w:shd w:val="clear" w:color="auto" w:fill="auto"/>
            <w:noWrap/>
            <w:vAlign w:val="center"/>
            <w:hideMark/>
          </w:tcPr>
          <w:p w14:paraId="7C3B0F39"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0C3EBC8"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252" w:type="pct"/>
            <w:tcBorders>
              <w:top w:val="nil"/>
              <w:left w:val="nil"/>
              <w:bottom w:val="single" w:sz="4" w:space="0" w:color="auto"/>
              <w:right w:val="single" w:sz="4" w:space="0" w:color="auto"/>
            </w:tcBorders>
            <w:shd w:val="clear" w:color="auto" w:fill="auto"/>
            <w:noWrap/>
            <w:vAlign w:val="center"/>
            <w:hideMark/>
          </w:tcPr>
          <w:p w14:paraId="773904AF" w14:textId="77777777" w:rsidR="00D57985" w:rsidRPr="00174759" w:rsidRDefault="00D57985" w:rsidP="00174759">
            <w:pPr>
              <w:pStyle w:val="af7"/>
              <w:spacing w:line="240" w:lineRule="exact"/>
              <w:rPr>
                <w:sz w:val="18"/>
                <w:szCs w:val="18"/>
              </w:rPr>
            </w:pPr>
            <w:r w:rsidRPr="00174759">
              <w:rPr>
                <w:rFonts w:hint="eastAsia"/>
                <w:sz w:val="18"/>
                <w:szCs w:val="18"/>
              </w:rPr>
              <w:t xml:space="preserve">2.67 </w:t>
            </w:r>
          </w:p>
        </w:tc>
        <w:tc>
          <w:tcPr>
            <w:tcW w:w="238" w:type="pct"/>
            <w:tcBorders>
              <w:top w:val="nil"/>
              <w:left w:val="nil"/>
              <w:bottom w:val="single" w:sz="4" w:space="0" w:color="auto"/>
              <w:right w:val="single" w:sz="4" w:space="0" w:color="auto"/>
            </w:tcBorders>
            <w:shd w:val="clear" w:color="auto" w:fill="auto"/>
            <w:noWrap/>
            <w:vAlign w:val="center"/>
            <w:hideMark/>
          </w:tcPr>
          <w:p w14:paraId="6175B42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B8CDD8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61ABDE8" w14:textId="77777777" w:rsidR="00D57985" w:rsidRPr="00174759" w:rsidRDefault="00D57985" w:rsidP="00174759">
            <w:pPr>
              <w:pStyle w:val="af7"/>
              <w:spacing w:line="240" w:lineRule="exact"/>
              <w:rPr>
                <w:sz w:val="18"/>
                <w:szCs w:val="18"/>
              </w:rPr>
            </w:pPr>
            <w:r w:rsidRPr="00174759">
              <w:rPr>
                <w:rFonts w:hint="eastAsia"/>
                <w:sz w:val="18"/>
                <w:szCs w:val="18"/>
              </w:rPr>
              <w:t xml:space="preserve">0.20 </w:t>
            </w:r>
          </w:p>
        </w:tc>
        <w:tc>
          <w:tcPr>
            <w:tcW w:w="329" w:type="pct"/>
            <w:tcBorders>
              <w:top w:val="nil"/>
              <w:left w:val="nil"/>
              <w:bottom w:val="single" w:sz="4" w:space="0" w:color="auto"/>
              <w:right w:val="single" w:sz="4" w:space="0" w:color="auto"/>
            </w:tcBorders>
            <w:shd w:val="clear" w:color="auto" w:fill="auto"/>
            <w:noWrap/>
            <w:vAlign w:val="center"/>
            <w:hideMark/>
          </w:tcPr>
          <w:p w14:paraId="2AF46CE3" w14:textId="77777777" w:rsidR="00D57985" w:rsidRPr="00174759" w:rsidRDefault="00D57985" w:rsidP="00174759">
            <w:pPr>
              <w:pStyle w:val="af7"/>
              <w:spacing w:line="240" w:lineRule="exact"/>
              <w:rPr>
                <w:sz w:val="18"/>
                <w:szCs w:val="18"/>
              </w:rPr>
            </w:pPr>
            <w:r w:rsidRPr="00174759">
              <w:rPr>
                <w:rFonts w:hint="eastAsia"/>
                <w:sz w:val="18"/>
                <w:szCs w:val="18"/>
              </w:rPr>
              <w:t xml:space="preserve">2.47 </w:t>
            </w:r>
          </w:p>
        </w:tc>
      </w:tr>
      <w:tr w:rsidR="00174759" w:rsidRPr="00174759" w14:paraId="5FBE364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DE3C01C" w14:textId="77777777" w:rsidR="00D57985" w:rsidRPr="00174759" w:rsidRDefault="00D57985" w:rsidP="00174759">
            <w:pPr>
              <w:pStyle w:val="af7"/>
              <w:spacing w:line="240" w:lineRule="exact"/>
              <w:rPr>
                <w:sz w:val="18"/>
                <w:szCs w:val="18"/>
              </w:rPr>
            </w:pPr>
            <w:r w:rsidRPr="00174759">
              <w:rPr>
                <w:sz w:val="18"/>
                <w:szCs w:val="18"/>
              </w:rPr>
              <w:t>79</w:t>
            </w:r>
          </w:p>
        </w:tc>
        <w:tc>
          <w:tcPr>
            <w:tcW w:w="184" w:type="pct"/>
            <w:tcBorders>
              <w:top w:val="nil"/>
              <w:left w:val="nil"/>
              <w:bottom w:val="single" w:sz="4" w:space="0" w:color="auto"/>
              <w:right w:val="single" w:sz="4" w:space="0" w:color="auto"/>
            </w:tcBorders>
            <w:shd w:val="clear" w:color="auto" w:fill="auto"/>
            <w:noWrap/>
            <w:vAlign w:val="center"/>
            <w:hideMark/>
          </w:tcPr>
          <w:p w14:paraId="154DBD7A" w14:textId="77777777" w:rsidR="00D57985" w:rsidRPr="00174759" w:rsidRDefault="00D57985" w:rsidP="00174759">
            <w:pPr>
              <w:pStyle w:val="af7"/>
              <w:spacing w:line="240" w:lineRule="exact"/>
              <w:rPr>
                <w:sz w:val="18"/>
                <w:szCs w:val="18"/>
              </w:rPr>
            </w:pPr>
            <w:r w:rsidRPr="00174759">
              <w:rPr>
                <w:sz w:val="18"/>
                <w:szCs w:val="18"/>
              </w:rPr>
              <w:t>804</w:t>
            </w:r>
          </w:p>
        </w:tc>
        <w:tc>
          <w:tcPr>
            <w:tcW w:w="1047" w:type="pct"/>
            <w:tcBorders>
              <w:top w:val="nil"/>
              <w:left w:val="nil"/>
              <w:bottom w:val="single" w:sz="4" w:space="0" w:color="auto"/>
              <w:right w:val="single" w:sz="4" w:space="0" w:color="auto"/>
            </w:tcBorders>
            <w:shd w:val="clear" w:color="auto" w:fill="auto"/>
            <w:noWrap/>
            <w:vAlign w:val="center"/>
            <w:hideMark/>
          </w:tcPr>
          <w:p w14:paraId="626AB9D9" w14:textId="77777777" w:rsidR="00D57985" w:rsidRPr="00174759" w:rsidRDefault="00D57985" w:rsidP="00174759">
            <w:pPr>
              <w:pStyle w:val="af7"/>
              <w:spacing w:line="240" w:lineRule="exact"/>
              <w:rPr>
                <w:sz w:val="18"/>
                <w:szCs w:val="18"/>
              </w:rPr>
            </w:pPr>
            <w:r w:rsidRPr="00174759">
              <w:rPr>
                <w:sz w:val="18"/>
                <w:szCs w:val="18"/>
              </w:rPr>
              <w:t>肃南县明花乡中沙井村村民委员会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3368B371" w14:textId="77777777" w:rsidR="00D57985" w:rsidRPr="00174759" w:rsidRDefault="00D57985" w:rsidP="00174759">
            <w:pPr>
              <w:pStyle w:val="af7"/>
              <w:spacing w:line="240" w:lineRule="exact"/>
              <w:rPr>
                <w:sz w:val="18"/>
                <w:szCs w:val="18"/>
              </w:rPr>
            </w:pPr>
            <w:r w:rsidRPr="00174759">
              <w:rPr>
                <w:sz w:val="18"/>
                <w:szCs w:val="18"/>
              </w:rPr>
              <w:t>中沙井村</w:t>
            </w:r>
          </w:p>
        </w:tc>
        <w:tc>
          <w:tcPr>
            <w:tcW w:w="292" w:type="pct"/>
            <w:tcBorders>
              <w:top w:val="nil"/>
              <w:left w:val="nil"/>
              <w:bottom w:val="single" w:sz="4" w:space="0" w:color="auto"/>
              <w:right w:val="single" w:sz="4" w:space="0" w:color="auto"/>
            </w:tcBorders>
            <w:shd w:val="clear" w:color="auto" w:fill="auto"/>
            <w:noWrap/>
            <w:vAlign w:val="center"/>
            <w:hideMark/>
          </w:tcPr>
          <w:p w14:paraId="52B8C852" w14:textId="77777777" w:rsidR="00D57985" w:rsidRPr="00174759" w:rsidRDefault="00D57985" w:rsidP="00174759">
            <w:pPr>
              <w:pStyle w:val="af7"/>
              <w:spacing w:line="240" w:lineRule="exact"/>
              <w:rPr>
                <w:sz w:val="18"/>
                <w:szCs w:val="18"/>
              </w:rPr>
            </w:pPr>
            <w:r w:rsidRPr="00174759">
              <w:rPr>
                <w:sz w:val="18"/>
                <w:szCs w:val="18"/>
              </w:rPr>
              <w:t>5.27</w:t>
            </w:r>
          </w:p>
        </w:tc>
        <w:tc>
          <w:tcPr>
            <w:tcW w:w="346" w:type="pct"/>
            <w:tcBorders>
              <w:top w:val="nil"/>
              <w:left w:val="nil"/>
              <w:bottom w:val="single" w:sz="4" w:space="0" w:color="auto"/>
              <w:right w:val="single" w:sz="4" w:space="0" w:color="auto"/>
            </w:tcBorders>
            <w:shd w:val="clear" w:color="auto" w:fill="auto"/>
            <w:noWrap/>
            <w:vAlign w:val="center"/>
            <w:hideMark/>
          </w:tcPr>
          <w:p w14:paraId="15E9DC91" w14:textId="77777777" w:rsidR="00D57985" w:rsidRPr="00174759" w:rsidRDefault="00D57985" w:rsidP="00174759">
            <w:pPr>
              <w:pStyle w:val="af7"/>
              <w:spacing w:line="240" w:lineRule="exact"/>
              <w:rPr>
                <w:sz w:val="18"/>
                <w:szCs w:val="18"/>
              </w:rPr>
            </w:pPr>
            <w:r w:rsidRPr="00174759">
              <w:rPr>
                <w:sz w:val="18"/>
                <w:szCs w:val="18"/>
              </w:rPr>
              <w:t>5.13</w:t>
            </w:r>
          </w:p>
        </w:tc>
        <w:tc>
          <w:tcPr>
            <w:tcW w:w="398" w:type="pct"/>
            <w:tcBorders>
              <w:top w:val="nil"/>
              <w:left w:val="nil"/>
              <w:bottom w:val="single" w:sz="4" w:space="0" w:color="auto"/>
              <w:right w:val="single" w:sz="4" w:space="0" w:color="auto"/>
            </w:tcBorders>
            <w:shd w:val="clear" w:color="auto" w:fill="auto"/>
            <w:noWrap/>
            <w:vAlign w:val="center"/>
            <w:hideMark/>
          </w:tcPr>
          <w:p w14:paraId="47BF53EF" w14:textId="77777777" w:rsidR="00D57985" w:rsidRPr="00174759" w:rsidRDefault="00D57985" w:rsidP="00174759">
            <w:pPr>
              <w:pStyle w:val="af7"/>
              <w:spacing w:line="240" w:lineRule="exact"/>
              <w:rPr>
                <w:sz w:val="18"/>
                <w:szCs w:val="18"/>
              </w:rPr>
            </w:pPr>
            <w:r w:rsidRPr="00174759">
              <w:rPr>
                <w:sz w:val="18"/>
                <w:szCs w:val="18"/>
              </w:rPr>
              <w:t>39.38336944N</w:t>
            </w:r>
          </w:p>
        </w:tc>
        <w:tc>
          <w:tcPr>
            <w:tcW w:w="419" w:type="pct"/>
            <w:tcBorders>
              <w:top w:val="nil"/>
              <w:left w:val="nil"/>
              <w:bottom w:val="single" w:sz="4" w:space="0" w:color="auto"/>
              <w:right w:val="single" w:sz="4" w:space="0" w:color="auto"/>
            </w:tcBorders>
            <w:shd w:val="clear" w:color="auto" w:fill="auto"/>
            <w:noWrap/>
            <w:vAlign w:val="center"/>
            <w:hideMark/>
          </w:tcPr>
          <w:p w14:paraId="1203C694" w14:textId="77777777" w:rsidR="00D57985" w:rsidRPr="00174759" w:rsidRDefault="00D57985" w:rsidP="00174759">
            <w:pPr>
              <w:pStyle w:val="af7"/>
              <w:spacing w:line="240" w:lineRule="exact"/>
              <w:rPr>
                <w:sz w:val="18"/>
                <w:szCs w:val="18"/>
              </w:rPr>
            </w:pPr>
            <w:r w:rsidRPr="00174759">
              <w:rPr>
                <w:sz w:val="18"/>
                <w:szCs w:val="18"/>
              </w:rPr>
              <w:t>099.36306111E</w:t>
            </w:r>
          </w:p>
        </w:tc>
        <w:tc>
          <w:tcPr>
            <w:tcW w:w="292" w:type="pct"/>
            <w:tcBorders>
              <w:top w:val="nil"/>
              <w:left w:val="nil"/>
              <w:bottom w:val="single" w:sz="4" w:space="0" w:color="auto"/>
              <w:right w:val="single" w:sz="4" w:space="0" w:color="auto"/>
            </w:tcBorders>
            <w:shd w:val="clear" w:color="auto" w:fill="auto"/>
            <w:noWrap/>
            <w:vAlign w:val="center"/>
            <w:hideMark/>
          </w:tcPr>
          <w:p w14:paraId="35E5CB92"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BBF7588" w14:textId="77777777" w:rsidR="00D57985" w:rsidRPr="00174759" w:rsidRDefault="00D57985" w:rsidP="00174759">
            <w:pPr>
              <w:pStyle w:val="af7"/>
              <w:spacing w:line="240" w:lineRule="exact"/>
              <w:rPr>
                <w:sz w:val="18"/>
                <w:szCs w:val="18"/>
              </w:rPr>
            </w:pPr>
            <w:r w:rsidRPr="00174759">
              <w:rPr>
                <w:rFonts w:hint="eastAsia"/>
                <w:sz w:val="18"/>
                <w:szCs w:val="18"/>
              </w:rPr>
              <w:t xml:space="preserve">0.32 </w:t>
            </w:r>
          </w:p>
        </w:tc>
        <w:tc>
          <w:tcPr>
            <w:tcW w:w="252" w:type="pct"/>
            <w:tcBorders>
              <w:top w:val="nil"/>
              <w:left w:val="nil"/>
              <w:bottom w:val="single" w:sz="4" w:space="0" w:color="auto"/>
              <w:right w:val="single" w:sz="4" w:space="0" w:color="auto"/>
            </w:tcBorders>
            <w:shd w:val="clear" w:color="auto" w:fill="auto"/>
            <w:noWrap/>
            <w:vAlign w:val="center"/>
            <w:hideMark/>
          </w:tcPr>
          <w:p w14:paraId="0B0CC5EA" w14:textId="77777777" w:rsidR="00D57985" w:rsidRPr="00174759" w:rsidRDefault="00D57985" w:rsidP="00174759">
            <w:pPr>
              <w:pStyle w:val="af7"/>
              <w:spacing w:line="240" w:lineRule="exact"/>
              <w:rPr>
                <w:sz w:val="18"/>
                <w:szCs w:val="18"/>
              </w:rPr>
            </w:pPr>
            <w:r w:rsidRPr="00174759">
              <w:rPr>
                <w:rFonts w:hint="eastAsia"/>
                <w:sz w:val="18"/>
                <w:szCs w:val="18"/>
              </w:rPr>
              <w:t xml:space="preserve">4.81 </w:t>
            </w:r>
          </w:p>
        </w:tc>
        <w:tc>
          <w:tcPr>
            <w:tcW w:w="238" w:type="pct"/>
            <w:tcBorders>
              <w:top w:val="nil"/>
              <w:left w:val="nil"/>
              <w:bottom w:val="single" w:sz="4" w:space="0" w:color="auto"/>
              <w:right w:val="single" w:sz="4" w:space="0" w:color="auto"/>
            </w:tcBorders>
            <w:shd w:val="clear" w:color="auto" w:fill="auto"/>
            <w:noWrap/>
            <w:vAlign w:val="center"/>
            <w:hideMark/>
          </w:tcPr>
          <w:p w14:paraId="04115DE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94B393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45DF8AFD" w14:textId="77777777" w:rsidR="00D57985" w:rsidRPr="00174759" w:rsidRDefault="00D57985" w:rsidP="00174759">
            <w:pPr>
              <w:pStyle w:val="af7"/>
              <w:spacing w:line="240" w:lineRule="exact"/>
              <w:rPr>
                <w:sz w:val="18"/>
                <w:szCs w:val="18"/>
              </w:rPr>
            </w:pPr>
            <w:r w:rsidRPr="00174759">
              <w:rPr>
                <w:rFonts w:hint="eastAsia"/>
                <w:sz w:val="18"/>
                <w:szCs w:val="18"/>
              </w:rPr>
              <w:t xml:space="preserve">0.36 </w:t>
            </w:r>
          </w:p>
        </w:tc>
        <w:tc>
          <w:tcPr>
            <w:tcW w:w="329" w:type="pct"/>
            <w:tcBorders>
              <w:top w:val="nil"/>
              <w:left w:val="nil"/>
              <w:bottom w:val="single" w:sz="4" w:space="0" w:color="auto"/>
              <w:right w:val="single" w:sz="4" w:space="0" w:color="auto"/>
            </w:tcBorders>
            <w:shd w:val="clear" w:color="auto" w:fill="auto"/>
            <w:noWrap/>
            <w:vAlign w:val="center"/>
            <w:hideMark/>
          </w:tcPr>
          <w:p w14:paraId="2BE3DDBC" w14:textId="77777777" w:rsidR="00D57985" w:rsidRPr="00174759" w:rsidRDefault="00D57985" w:rsidP="00174759">
            <w:pPr>
              <w:pStyle w:val="af7"/>
              <w:spacing w:line="240" w:lineRule="exact"/>
              <w:rPr>
                <w:sz w:val="18"/>
                <w:szCs w:val="18"/>
              </w:rPr>
            </w:pPr>
            <w:r w:rsidRPr="00174759">
              <w:rPr>
                <w:rFonts w:hint="eastAsia"/>
                <w:sz w:val="18"/>
                <w:szCs w:val="18"/>
              </w:rPr>
              <w:t xml:space="preserve">4.45 </w:t>
            </w:r>
          </w:p>
        </w:tc>
      </w:tr>
      <w:tr w:rsidR="00174759" w:rsidRPr="00174759" w14:paraId="3C733A9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F346E53" w14:textId="77777777" w:rsidR="00D57985" w:rsidRPr="00174759" w:rsidRDefault="00D57985" w:rsidP="00174759">
            <w:pPr>
              <w:pStyle w:val="af7"/>
              <w:spacing w:line="240" w:lineRule="exact"/>
              <w:rPr>
                <w:sz w:val="18"/>
                <w:szCs w:val="18"/>
              </w:rPr>
            </w:pPr>
            <w:r w:rsidRPr="00174759">
              <w:rPr>
                <w:sz w:val="18"/>
                <w:szCs w:val="18"/>
              </w:rPr>
              <w:t>80</w:t>
            </w:r>
          </w:p>
        </w:tc>
        <w:tc>
          <w:tcPr>
            <w:tcW w:w="184" w:type="pct"/>
            <w:tcBorders>
              <w:top w:val="nil"/>
              <w:left w:val="nil"/>
              <w:bottom w:val="single" w:sz="4" w:space="0" w:color="auto"/>
              <w:right w:val="single" w:sz="4" w:space="0" w:color="auto"/>
            </w:tcBorders>
            <w:shd w:val="clear" w:color="auto" w:fill="auto"/>
            <w:noWrap/>
            <w:vAlign w:val="center"/>
            <w:hideMark/>
          </w:tcPr>
          <w:p w14:paraId="397932A8" w14:textId="77777777" w:rsidR="00D57985" w:rsidRPr="00174759" w:rsidRDefault="00D57985" w:rsidP="00174759">
            <w:pPr>
              <w:pStyle w:val="af7"/>
              <w:spacing w:line="240" w:lineRule="exact"/>
              <w:rPr>
                <w:sz w:val="18"/>
                <w:szCs w:val="18"/>
              </w:rPr>
            </w:pPr>
            <w:r w:rsidRPr="00174759">
              <w:rPr>
                <w:sz w:val="18"/>
                <w:szCs w:val="18"/>
              </w:rPr>
              <w:t>805</w:t>
            </w:r>
          </w:p>
        </w:tc>
        <w:tc>
          <w:tcPr>
            <w:tcW w:w="1047" w:type="pct"/>
            <w:tcBorders>
              <w:top w:val="nil"/>
              <w:left w:val="nil"/>
              <w:bottom w:val="single" w:sz="4" w:space="0" w:color="auto"/>
              <w:right w:val="single" w:sz="4" w:space="0" w:color="auto"/>
            </w:tcBorders>
            <w:shd w:val="clear" w:color="auto" w:fill="auto"/>
            <w:noWrap/>
            <w:vAlign w:val="center"/>
            <w:hideMark/>
          </w:tcPr>
          <w:p w14:paraId="79991BF6" w14:textId="77777777" w:rsidR="00D57985" w:rsidRPr="00174759" w:rsidRDefault="00D57985" w:rsidP="00174759">
            <w:pPr>
              <w:pStyle w:val="af7"/>
              <w:spacing w:line="240" w:lineRule="exact"/>
              <w:rPr>
                <w:sz w:val="18"/>
                <w:szCs w:val="18"/>
              </w:rPr>
            </w:pPr>
            <w:r w:rsidRPr="00174759">
              <w:rPr>
                <w:sz w:val="18"/>
                <w:szCs w:val="18"/>
              </w:rPr>
              <w:t>肃南县明花乡中沙井村村民委员会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01D2B0C5" w14:textId="77777777" w:rsidR="00D57985" w:rsidRPr="00174759" w:rsidRDefault="00D57985" w:rsidP="00174759">
            <w:pPr>
              <w:pStyle w:val="af7"/>
              <w:spacing w:line="240" w:lineRule="exact"/>
              <w:rPr>
                <w:sz w:val="18"/>
                <w:szCs w:val="18"/>
              </w:rPr>
            </w:pPr>
            <w:r w:rsidRPr="00174759">
              <w:rPr>
                <w:sz w:val="18"/>
                <w:szCs w:val="18"/>
              </w:rPr>
              <w:t>中沙井村</w:t>
            </w:r>
          </w:p>
        </w:tc>
        <w:tc>
          <w:tcPr>
            <w:tcW w:w="292" w:type="pct"/>
            <w:tcBorders>
              <w:top w:val="nil"/>
              <w:left w:val="nil"/>
              <w:bottom w:val="single" w:sz="4" w:space="0" w:color="auto"/>
              <w:right w:val="single" w:sz="4" w:space="0" w:color="auto"/>
            </w:tcBorders>
            <w:shd w:val="clear" w:color="auto" w:fill="auto"/>
            <w:noWrap/>
            <w:vAlign w:val="center"/>
            <w:hideMark/>
          </w:tcPr>
          <w:p w14:paraId="0AD4278C"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7FDDF43" w14:textId="77777777" w:rsidR="00D57985" w:rsidRPr="00174759" w:rsidRDefault="00D57985" w:rsidP="00174759">
            <w:pPr>
              <w:pStyle w:val="af7"/>
              <w:spacing w:line="240" w:lineRule="exact"/>
              <w:rPr>
                <w:sz w:val="18"/>
                <w:szCs w:val="18"/>
              </w:rPr>
            </w:pPr>
            <w:r w:rsidRPr="00174759">
              <w:rPr>
                <w:sz w:val="18"/>
                <w:szCs w:val="18"/>
              </w:rPr>
              <w:t>5.94</w:t>
            </w:r>
          </w:p>
        </w:tc>
        <w:tc>
          <w:tcPr>
            <w:tcW w:w="398" w:type="pct"/>
            <w:tcBorders>
              <w:top w:val="nil"/>
              <w:left w:val="nil"/>
              <w:bottom w:val="single" w:sz="4" w:space="0" w:color="auto"/>
              <w:right w:val="single" w:sz="4" w:space="0" w:color="auto"/>
            </w:tcBorders>
            <w:shd w:val="clear" w:color="auto" w:fill="auto"/>
            <w:noWrap/>
            <w:vAlign w:val="center"/>
            <w:hideMark/>
          </w:tcPr>
          <w:p w14:paraId="316AB6B1" w14:textId="77777777" w:rsidR="00D57985" w:rsidRPr="00174759" w:rsidRDefault="00D57985" w:rsidP="00174759">
            <w:pPr>
              <w:pStyle w:val="af7"/>
              <w:spacing w:line="240" w:lineRule="exact"/>
              <w:rPr>
                <w:sz w:val="18"/>
                <w:szCs w:val="18"/>
              </w:rPr>
            </w:pPr>
            <w:r w:rsidRPr="00174759">
              <w:rPr>
                <w:sz w:val="18"/>
                <w:szCs w:val="18"/>
              </w:rPr>
              <w:t>39.38277778N</w:t>
            </w:r>
          </w:p>
        </w:tc>
        <w:tc>
          <w:tcPr>
            <w:tcW w:w="419" w:type="pct"/>
            <w:tcBorders>
              <w:top w:val="nil"/>
              <w:left w:val="nil"/>
              <w:bottom w:val="single" w:sz="4" w:space="0" w:color="auto"/>
              <w:right w:val="single" w:sz="4" w:space="0" w:color="auto"/>
            </w:tcBorders>
            <w:shd w:val="clear" w:color="auto" w:fill="auto"/>
            <w:noWrap/>
            <w:vAlign w:val="center"/>
            <w:hideMark/>
          </w:tcPr>
          <w:p w14:paraId="65EF7912" w14:textId="77777777" w:rsidR="00D57985" w:rsidRPr="00174759" w:rsidRDefault="00D57985" w:rsidP="00174759">
            <w:pPr>
              <w:pStyle w:val="af7"/>
              <w:spacing w:line="240" w:lineRule="exact"/>
              <w:rPr>
                <w:sz w:val="18"/>
                <w:szCs w:val="18"/>
              </w:rPr>
            </w:pPr>
            <w:r w:rsidRPr="00174759">
              <w:rPr>
                <w:sz w:val="18"/>
                <w:szCs w:val="18"/>
              </w:rPr>
              <w:t>099.36483889E</w:t>
            </w:r>
          </w:p>
        </w:tc>
        <w:tc>
          <w:tcPr>
            <w:tcW w:w="292" w:type="pct"/>
            <w:tcBorders>
              <w:top w:val="nil"/>
              <w:left w:val="nil"/>
              <w:bottom w:val="single" w:sz="4" w:space="0" w:color="auto"/>
              <w:right w:val="single" w:sz="4" w:space="0" w:color="auto"/>
            </w:tcBorders>
            <w:shd w:val="clear" w:color="auto" w:fill="auto"/>
            <w:noWrap/>
            <w:vAlign w:val="center"/>
            <w:hideMark/>
          </w:tcPr>
          <w:p w14:paraId="2F049982"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E81CE44" w14:textId="77777777" w:rsidR="00D57985" w:rsidRPr="00174759" w:rsidRDefault="00D57985" w:rsidP="00174759">
            <w:pPr>
              <w:pStyle w:val="af7"/>
              <w:spacing w:line="240" w:lineRule="exact"/>
              <w:rPr>
                <w:sz w:val="18"/>
                <w:szCs w:val="18"/>
              </w:rPr>
            </w:pPr>
            <w:r w:rsidRPr="00174759">
              <w:rPr>
                <w:rFonts w:hint="eastAsia"/>
                <w:sz w:val="18"/>
                <w:szCs w:val="18"/>
              </w:rPr>
              <w:t xml:space="preserve">0.38 </w:t>
            </w:r>
          </w:p>
        </w:tc>
        <w:tc>
          <w:tcPr>
            <w:tcW w:w="252" w:type="pct"/>
            <w:tcBorders>
              <w:top w:val="nil"/>
              <w:left w:val="nil"/>
              <w:bottom w:val="single" w:sz="4" w:space="0" w:color="auto"/>
              <w:right w:val="single" w:sz="4" w:space="0" w:color="auto"/>
            </w:tcBorders>
            <w:shd w:val="clear" w:color="auto" w:fill="auto"/>
            <w:noWrap/>
            <w:vAlign w:val="center"/>
            <w:hideMark/>
          </w:tcPr>
          <w:p w14:paraId="34D2EFD4" w14:textId="77777777" w:rsidR="00D57985" w:rsidRPr="00174759" w:rsidRDefault="00D57985" w:rsidP="00174759">
            <w:pPr>
              <w:pStyle w:val="af7"/>
              <w:spacing w:line="240" w:lineRule="exact"/>
              <w:rPr>
                <w:sz w:val="18"/>
                <w:szCs w:val="18"/>
              </w:rPr>
            </w:pPr>
            <w:r w:rsidRPr="00174759">
              <w:rPr>
                <w:rFonts w:hint="eastAsia"/>
                <w:sz w:val="18"/>
                <w:szCs w:val="18"/>
              </w:rPr>
              <w:t xml:space="preserve">5.56 </w:t>
            </w:r>
          </w:p>
        </w:tc>
        <w:tc>
          <w:tcPr>
            <w:tcW w:w="238" w:type="pct"/>
            <w:tcBorders>
              <w:top w:val="nil"/>
              <w:left w:val="nil"/>
              <w:bottom w:val="single" w:sz="4" w:space="0" w:color="auto"/>
              <w:right w:val="single" w:sz="4" w:space="0" w:color="auto"/>
            </w:tcBorders>
            <w:shd w:val="clear" w:color="auto" w:fill="auto"/>
            <w:noWrap/>
            <w:vAlign w:val="center"/>
            <w:hideMark/>
          </w:tcPr>
          <w:p w14:paraId="1B476BC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DFEDAB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5191FAE"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3FE12C74" w14:textId="77777777" w:rsidR="00D57985" w:rsidRPr="00174759" w:rsidRDefault="00D57985" w:rsidP="00174759">
            <w:pPr>
              <w:pStyle w:val="af7"/>
              <w:spacing w:line="240" w:lineRule="exact"/>
              <w:rPr>
                <w:sz w:val="18"/>
                <w:szCs w:val="18"/>
              </w:rPr>
            </w:pPr>
            <w:r w:rsidRPr="00174759">
              <w:rPr>
                <w:rFonts w:hint="eastAsia"/>
                <w:sz w:val="18"/>
                <w:szCs w:val="18"/>
              </w:rPr>
              <w:t xml:space="preserve">5.15 </w:t>
            </w:r>
          </w:p>
        </w:tc>
      </w:tr>
      <w:tr w:rsidR="00174759" w:rsidRPr="00174759" w14:paraId="2FCB758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B9C0555" w14:textId="77777777" w:rsidR="00D57985" w:rsidRPr="00174759" w:rsidRDefault="00D57985" w:rsidP="00174759">
            <w:pPr>
              <w:pStyle w:val="af7"/>
              <w:spacing w:line="240" w:lineRule="exact"/>
              <w:rPr>
                <w:sz w:val="18"/>
                <w:szCs w:val="18"/>
              </w:rPr>
            </w:pPr>
            <w:r w:rsidRPr="00174759">
              <w:rPr>
                <w:sz w:val="18"/>
                <w:szCs w:val="18"/>
              </w:rPr>
              <w:t>81</w:t>
            </w:r>
          </w:p>
        </w:tc>
        <w:tc>
          <w:tcPr>
            <w:tcW w:w="184" w:type="pct"/>
            <w:tcBorders>
              <w:top w:val="nil"/>
              <w:left w:val="nil"/>
              <w:bottom w:val="single" w:sz="4" w:space="0" w:color="auto"/>
              <w:right w:val="single" w:sz="4" w:space="0" w:color="auto"/>
            </w:tcBorders>
            <w:shd w:val="clear" w:color="auto" w:fill="auto"/>
            <w:noWrap/>
            <w:vAlign w:val="center"/>
            <w:hideMark/>
          </w:tcPr>
          <w:p w14:paraId="1B854A20" w14:textId="77777777" w:rsidR="00D57985" w:rsidRPr="00174759" w:rsidRDefault="00D57985" w:rsidP="00174759">
            <w:pPr>
              <w:pStyle w:val="af7"/>
              <w:spacing w:line="240" w:lineRule="exact"/>
              <w:rPr>
                <w:sz w:val="18"/>
                <w:szCs w:val="18"/>
              </w:rPr>
            </w:pPr>
            <w:r w:rsidRPr="00174759">
              <w:rPr>
                <w:sz w:val="18"/>
                <w:szCs w:val="18"/>
              </w:rPr>
              <w:t>808</w:t>
            </w:r>
          </w:p>
        </w:tc>
        <w:tc>
          <w:tcPr>
            <w:tcW w:w="1047" w:type="pct"/>
            <w:tcBorders>
              <w:top w:val="nil"/>
              <w:left w:val="nil"/>
              <w:bottom w:val="single" w:sz="4" w:space="0" w:color="auto"/>
              <w:right w:val="single" w:sz="4" w:space="0" w:color="auto"/>
            </w:tcBorders>
            <w:shd w:val="clear" w:color="auto" w:fill="auto"/>
            <w:noWrap/>
            <w:vAlign w:val="center"/>
            <w:hideMark/>
          </w:tcPr>
          <w:p w14:paraId="63796299" w14:textId="77777777" w:rsidR="00D57985" w:rsidRPr="00174759" w:rsidRDefault="00D57985" w:rsidP="00174759">
            <w:pPr>
              <w:pStyle w:val="af7"/>
              <w:spacing w:line="240" w:lineRule="exact"/>
              <w:rPr>
                <w:sz w:val="18"/>
                <w:szCs w:val="18"/>
              </w:rPr>
            </w:pPr>
            <w:r w:rsidRPr="00174759">
              <w:rPr>
                <w:sz w:val="18"/>
                <w:szCs w:val="18"/>
              </w:rPr>
              <w:t>肃南县明花乡中沙井村村民委员会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2C87188" w14:textId="77777777" w:rsidR="00D57985" w:rsidRPr="00174759" w:rsidRDefault="00D57985" w:rsidP="00174759">
            <w:pPr>
              <w:pStyle w:val="af7"/>
              <w:spacing w:line="240" w:lineRule="exact"/>
              <w:rPr>
                <w:sz w:val="18"/>
                <w:szCs w:val="18"/>
              </w:rPr>
            </w:pPr>
            <w:r w:rsidRPr="00174759">
              <w:rPr>
                <w:sz w:val="18"/>
                <w:szCs w:val="18"/>
              </w:rPr>
              <w:t>中沙井村</w:t>
            </w:r>
          </w:p>
        </w:tc>
        <w:tc>
          <w:tcPr>
            <w:tcW w:w="292" w:type="pct"/>
            <w:tcBorders>
              <w:top w:val="nil"/>
              <w:left w:val="nil"/>
              <w:bottom w:val="single" w:sz="4" w:space="0" w:color="auto"/>
              <w:right w:val="single" w:sz="4" w:space="0" w:color="auto"/>
            </w:tcBorders>
            <w:shd w:val="clear" w:color="auto" w:fill="auto"/>
            <w:noWrap/>
            <w:vAlign w:val="center"/>
            <w:hideMark/>
          </w:tcPr>
          <w:p w14:paraId="1EB8421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1DCCB52A" w14:textId="77777777" w:rsidR="00D57985" w:rsidRPr="00174759" w:rsidRDefault="00D57985" w:rsidP="00174759">
            <w:pPr>
              <w:pStyle w:val="af7"/>
              <w:spacing w:line="240" w:lineRule="exact"/>
              <w:rPr>
                <w:sz w:val="18"/>
                <w:szCs w:val="18"/>
              </w:rPr>
            </w:pPr>
            <w:r w:rsidRPr="00174759">
              <w:rPr>
                <w:sz w:val="18"/>
                <w:szCs w:val="18"/>
              </w:rPr>
              <w:t>5.82</w:t>
            </w:r>
          </w:p>
        </w:tc>
        <w:tc>
          <w:tcPr>
            <w:tcW w:w="398" w:type="pct"/>
            <w:tcBorders>
              <w:top w:val="nil"/>
              <w:left w:val="nil"/>
              <w:bottom w:val="single" w:sz="4" w:space="0" w:color="auto"/>
              <w:right w:val="single" w:sz="4" w:space="0" w:color="auto"/>
            </w:tcBorders>
            <w:shd w:val="clear" w:color="auto" w:fill="auto"/>
            <w:noWrap/>
            <w:vAlign w:val="center"/>
            <w:hideMark/>
          </w:tcPr>
          <w:p w14:paraId="514EDE4E" w14:textId="77777777" w:rsidR="00D57985" w:rsidRPr="00174759" w:rsidRDefault="00D57985" w:rsidP="00174759">
            <w:pPr>
              <w:pStyle w:val="af7"/>
              <w:spacing w:line="240" w:lineRule="exact"/>
              <w:rPr>
                <w:sz w:val="18"/>
                <w:szCs w:val="18"/>
              </w:rPr>
            </w:pPr>
            <w:r w:rsidRPr="00174759">
              <w:rPr>
                <w:sz w:val="18"/>
                <w:szCs w:val="18"/>
              </w:rPr>
              <w:t>39.38286111N</w:t>
            </w:r>
          </w:p>
        </w:tc>
        <w:tc>
          <w:tcPr>
            <w:tcW w:w="419" w:type="pct"/>
            <w:tcBorders>
              <w:top w:val="nil"/>
              <w:left w:val="nil"/>
              <w:bottom w:val="single" w:sz="4" w:space="0" w:color="auto"/>
              <w:right w:val="single" w:sz="4" w:space="0" w:color="auto"/>
            </w:tcBorders>
            <w:shd w:val="clear" w:color="auto" w:fill="auto"/>
            <w:noWrap/>
            <w:vAlign w:val="center"/>
            <w:hideMark/>
          </w:tcPr>
          <w:p w14:paraId="59B32C34" w14:textId="77777777" w:rsidR="00D57985" w:rsidRPr="00174759" w:rsidRDefault="00D57985" w:rsidP="00174759">
            <w:pPr>
              <w:pStyle w:val="af7"/>
              <w:spacing w:line="240" w:lineRule="exact"/>
              <w:rPr>
                <w:sz w:val="18"/>
                <w:szCs w:val="18"/>
              </w:rPr>
            </w:pPr>
            <w:r w:rsidRPr="00174759">
              <w:rPr>
                <w:sz w:val="18"/>
                <w:szCs w:val="18"/>
              </w:rPr>
              <w:t>099.36198889E</w:t>
            </w:r>
          </w:p>
        </w:tc>
        <w:tc>
          <w:tcPr>
            <w:tcW w:w="292" w:type="pct"/>
            <w:tcBorders>
              <w:top w:val="nil"/>
              <w:left w:val="nil"/>
              <w:bottom w:val="single" w:sz="4" w:space="0" w:color="auto"/>
              <w:right w:val="single" w:sz="4" w:space="0" w:color="auto"/>
            </w:tcBorders>
            <w:shd w:val="clear" w:color="auto" w:fill="auto"/>
            <w:noWrap/>
            <w:vAlign w:val="center"/>
            <w:hideMark/>
          </w:tcPr>
          <w:p w14:paraId="49B3A6E0"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C15AD01"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369AB9BC" w14:textId="77777777" w:rsidR="00D57985" w:rsidRPr="00174759" w:rsidRDefault="00D57985" w:rsidP="00174759">
            <w:pPr>
              <w:pStyle w:val="af7"/>
              <w:spacing w:line="240" w:lineRule="exact"/>
              <w:rPr>
                <w:sz w:val="18"/>
                <w:szCs w:val="18"/>
              </w:rPr>
            </w:pPr>
            <w:r w:rsidRPr="00174759">
              <w:rPr>
                <w:rFonts w:hint="eastAsia"/>
                <w:sz w:val="18"/>
                <w:szCs w:val="18"/>
              </w:rPr>
              <w:t xml:space="preserve">5.45 </w:t>
            </w:r>
          </w:p>
        </w:tc>
        <w:tc>
          <w:tcPr>
            <w:tcW w:w="238" w:type="pct"/>
            <w:tcBorders>
              <w:top w:val="nil"/>
              <w:left w:val="nil"/>
              <w:bottom w:val="single" w:sz="4" w:space="0" w:color="auto"/>
              <w:right w:val="single" w:sz="4" w:space="0" w:color="auto"/>
            </w:tcBorders>
            <w:shd w:val="clear" w:color="auto" w:fill="auto"/>
            <w:noWrap/>
            <w:vAlign w:val="center"/>
            <w:hideMark/>
          </w:tcPr>
          <w:p w14:paraId="68D427E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E0AC0A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D8C8474"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329" w:type="pct"/>
            <w:tcBorders>
              <w:top w:val="nil"/>
              <w:left w:val="nil"/>
              <w:bottom w:val="single" w:sz="4" w:space="0" w:color="auto"/>
              <w:right w:val="single" w:sz="4" w:space="0" w:color="auto"/>
            </w:tcBorders>
            <w:shd w:val="clear" w:color="auto" w:fill="auto"/>
            <w:noWrap/>
            <w:vAlign w:val="center"/>
            <w:hideMark/>
          </w:tcPr>
          <w:p w14:paraId="42C2372C" w14:textId="77777777" w:rsidR="00D57985" w:rsidRPr="00174759" w:rsidRDefault="00D57985" w:rsidP="00174759">
            <w:pPr>
              <w:pStyle w:val="af7"/>
              <w:spacing w:line="240" w:lineRule="exact"/>
              <w:rPr>
                <w:sz w:val="18"/>
                <w:szCs w:val="18"/>
              </w:rPr>
            </w:pPr>
            <w:r w:rsidRPr="00174759">
              <w:rPr>
                <w:rFonts w:hint="eastAsia"/>
                <w:sz w:val="18"/>
                <w:szCs w:val="18"/>
              </w:rPr>
              <w:t xml:space="preserve">5.05 </w:t>
            </w:r>
          </w:p>
        </w:tc>
      </w:tr>
      <w:tr w:rsidR="00174759" w:rsidRPr="00174759" w14:paraId="6764039F"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B681D53" w14:textId="77777777" w:rsidR="00D57985" w:rsidRPr="00174759" w:rsidRDefault="00D57985" w:rsidP="00174759">
            <w:pPr>
              <w:pStyle w:val="af7"/>
              <w:spacing w:line="240" w:lineRule="exact"/>
              <w:rPr>
                <w:sz w:val="18"/>
                <w:szCs w:val="18"/>
              </w:rPr>
            </w:pPr>
            <w:r w:rsidRPr="00174759">
              <w:rPr>
                <w:sz w:val="18"/>
                <w:szCs w:val="18"/>
              </w:rPr>
              <w:t>82</w:t>
            </w:r>
          </w:p>
        </w:tc>
        <w:tc>
          <w:tcPr>
            <w:tcW w:w="184" w:type="pct"/>
            <w:tcBorders>
              <w:top w:val="nil"/>
              <w:left w:val="nil"/>
              <w:bottom w:val="single" w:sz="4" w:space="0" w:color="auto"/>
              <w:right w:val="single" w:sz="4" w:space="0" w:color="auto"/>
            </w:tcBorders>
            <w:shd w:val="clear" w:color="auto" w:fill="auto"/>
            <w:noWrap/>
            <w:vAlign w:val="center"/>
            <w:hideMark/>
          </w:tcPr>
          <w:p w14:paraId="5439C0DC" w14:textId="77777777" w:rsidR="00D57985" w:rsidRPr="00174759" w:rsidRDefault="00D57985" w:rsidP="00174759">
            <w:pPr>
              <w:pStyle w:val="af7"/>
              <w:spacing w:line="240" w:lineRule="exact"/>
              <w:rPr>
                <w:sz w:val="18"/>
                <w:szCs w:val="18"/>
              </w:rPr>
            </w:pPr>
            <w:r w:rsidRPr="00174759">
              <w:rPr>
                <w:sz w:val="18"/>
                <w:szCs w:val="18"/>
              </w:rPr>
              <w:t>813</w:t>
            </w:r>
          </w:p>
        </w:tc>
        <w:tc>
          <w:tcPr>
            <w:tcW w:w="1047" w:type="pct"/>
            <w:tcBorders>
              <w:top w:val="nil"/>
              <w:left w:val="nil"/>
              <w:bottom w:val="single" w:sz="4" w:space="0" w:color="auto"/>
              <w:right w:val="single" w:sz="4" w:space="0" w:color="auto"/>
            </w:tcBorders>
            <w:shd w:val="clear" w:color="auto" w:fill="auto"/>
            <w:noWrap/>
            <w:vAlign w:val="center"/>
            <w:hideMark/>
          </w:tcPr>
          <w:p w14:paraId="46A88B3E" w14:textId="77777777" w:rsidR="00D57985" w:rsidRPr="00174759" w:rsidRDefault="00D57985" w:rsidP="00174759">
            <w:pPr>
              <w:pStyle w:val="af7"/>
              <w:spacing w:line="240" w:lineRule="exact"/>
              <w:rPr>
                <w:sz w:val="18"/>
                <w:szCs w:val="18"/>
              </w:rPr>
            </w:pPr>
            <w:r w:rsidRPr="00174759">
              <w:rPr>
                <w:sz w:val="18"/>
                <w:szCs w:val="18"/>
              </w:rPr>
              <w:t>肃南县明花乡中沙井村村民委员会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4AF2A2C3" w14:textId="77777777" w:rsidR="00D57985" w:rsidRPr="00174759" w:rsidRDefault="00D57985" w:rsidP="00174759">
            <w:pPr>
              <w:pStyle w:val="af7"/>
              <w:spacing w:line="240" w:lineRule="exact"/>
              <w:rPr>
                <w:sz w:val="18"/>
                <w:szCs w:val="18"/>
              </w:rPr>
            </w:pPr>
            <w:r w:rsidRPr="00174759">
              <w:rPr>
                <w:sz w:val="18"/>
                <w:szCs w:val="18"/>
              </w:rPr>
              <w:t>中沙井村</w:t>
            </w:r>
          </w:p>
        </w:tc>
        <w:tc>
          <w:tcPr>
            <w:tcW w:w="292" w:type="pct"/>
            <w:tcBorders>
              <w:top w:val="nil"/>
              <w:left w:val="nil"/>
              <w:bottom w:val="single" w:sz="4" w:space="0" w:color="auto"/>
              <w:right w:val="single" w:sz="4" w:space="0" w:color="auto"/>
            </w:tcBorders>
            <w:shd w:val="clear" w:color="auto" w:fill="auto"/>
            <w:noWrap/>
            <w:vAlign w:val="center"/>
            <w:hideMark/>
          </w:tcPr>
          <w:p w14:paraId="595AF97E"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12222AC5" w14:textId="77777777" w:rsidR="00D57985" w:rsidRPr="00174759" w:rsidRDefault="00D57985" w:rsidP="00174759">
            <w:pPr>
              <w:pStyle w:val="af7"/>
              <w:spacing w:line="240" w:lineRule="exact"/>
              <w:rPr>
                <w:sz w:val="18"/>
                <w:szCs w:val="18"/>
              </w:rPr>
            </w:pPr>
            <w:r w:rsidRPr="00174759">
              <w:rPr>
                <w:sz w:val="18"/>
                <w:szCs w:val="18"/>
              </w:rPr>
              <w:t>7.47</w:t>
            </w:r>
          </w:p>
        </w:tc>
        <w:tc>
          <w:tcPr>
            <w:tcW w:w="398" w:type="pct"/>
            <w:tcBorders>
              <w:top w:val="nil"/>
              <w:left w:val="nil"/>
              <w:bottom w:val="single" w:sz="4" w:space="0" w:color="auto"/>
              <w:right w:val="single" w:sz="4" w:space="0" w:color="auto"/>
            </w:tcBorders>
            <w:shd w:val="clear" w:color="auto" w:fill="auto"/>
            <w:noWrap/>
            <w:vAlign w:val="center"/>
            <w:hideMark/>
          </w:tcPr>
          <w:p w14:paraId="43CF92CB" w14:textId="77777777" w:rsidR="00D57985" w:rsidRPr="00174759" w:rsidRDefault="00D57985" w:rsidP="00174759">
            <w:pPr>
              <w:pStyle w:val="af7"/>
              <w:spacing w:line="240" w:lineRule="exact"/>
              <w:rPr>
                <w:sz w:val="18"/>
                <w:szCs w:val="18"/>
              </w:rPr>
            </w:pPr>
            <w:r w:rsidRPr="00174759">
              <w:rPr>
                <w:sz w:val="18"/>
                <w:szCs w:val="18"/>
              </w:rPr>
              <w:t>39.38480000N</w:t>
            </w:r>
          </w:p>
        </w:tc>
        <w:tc>
          <w:tcPr>
            <w:tcW w:w="419" w:type="pct"/>
            <w:tcBorders>
              <w:top w:val="nil"/>
              <w:left w:val="nil"/>
              <w:bottom w:val="single" w:sz="4" w:space="0" w:color="auto"/>
              <w:right w:val="single" w:sz="4" w:space="0" w:color="auto"/>
            </w:tcBorders>
            <w:shd w:val="clear" w:color="auto" w:fill="auto"/>
            <w:noWrap/>
            <w:vAlign w:val="center"/>
            <w:hideMark/>
          </w:tcPr>
          <w:p w14:paraId="0D3F5DAD" w14:textId="77777777" w:rsidR="00D57985" w:rsidRPr="00174759" w:rsidRDefault="00D57985" w:rsidP="00174759">
            <w:pPr>
              <w:pStyle w:val="af7"/>
              <w:spacing w:line="240" w:lineRule="exact"/>
              <w:rPr>
                <w:sz w:val="18"/>
                <w:szCs w:val="18"/>
              </w:rPr>
            </w:pPr>
            <w:r w:rsidRPr="00174759">
              <w:rPr>
                <w:sz w:val="18"/>
                <w:szCs w:val="18"/>
              </w:rPr>
              <w:t>099.41445833E</w:t>
            </w:r>
          </w:p>
        </w:tc>
        <w:tc>
          <w:tcPr>
            <w:tcW w:w="292" w:type="pct"/>
            <w:tcBorders>
              <w:top w:val="nil"/>
              <w:left w:val="nil"/>
              <w:bottom w:val="single" w:sz="4" w:space="0" w:color="auto"/>
              <w:right w:val="single" w:sz="4" w:space="0" w:color="auto"/>
            </w:tcBorders>
            <w:shd w:val="clear" w:color="auto" w:fill="auto"/>
            <w:noWrap/>
            <w:vAlign w:val="center"/>
            <w:hideMark/>
          </w:tcPr>
          <w:p w14:paraId="52F966DA"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4EB8B18"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1B43DFA7" w14:textId="77777777" w:rsidR="00D57985" w:rsidRPr="00174759" w:rsidRDefault="00D57985" w:rsidP="00174759">
            <w:pPr>
              <w:pStyle w:val="af7"/>
              <w:spacing w:line="240" w:lineRule="exact"/>
              <w:rPr>
                <w:sz w:val="18"/>
                <w:szCs w:val="18"/>
              </w:rPr>
            </w:pPr>
            <w:r w:rsidRPr="00174759">
              <w:rPr>
                <w:rFonts w:hint="eastAsia"/>
                <w:sz w:val="18"/>
                <w:szCs w:val="18"/>
              </w:rPr>
              <w:t xml:space="preserve">7.00 </w:t>
            </w:r>
          </w:p>
        </w:tc>
        <w:tc>
          <w:tcPr>
            <w:tcW w:w="238" w:type="pct"/>
            <w:tcBorders>
              <w:top w:val="nil"/>
              <w:left w:val="nil"/>
              <w:bottom w:val="single" w:sz="4" w:space="0" w:color="auto"/>
              <w:right w:val="single" w:sz="4" w:space="0" w:color="auto"/>
            </w:tcBorders>
            <w:shd w:val="clear" w:color="auto" w:fill="auto"/>
            <w:noWrap/>
            <w:vAlign w:val="center"/>
            <w:hideMark/>
          </w:tcPr>
          <w:p w14:paraId="15E7CB8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877ED4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BD6CAEF"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6A33FC54" w14:textId="77777777" w:rsidR="00D57985" w:rsidRPr="00174759" w:rsidRDefault="00D57985" w:rsidP="00174759">
            <w:pPr>
              <w:pStyle w:val="af7"/>
              <w:spacing w:line="240" w:lineRule="exact"/>
              <w:rPr>
                <w:sz w:val="18"/>
                <w:szCs w:val="18"/>
              </w:rPr>
            </w:pPr>
            <w:r w:rsidRPr="00174759">
              <w:rPr>
                <w:rFonts w:hint="eastAsia"/>
                <w:sz w:val="18"/>
                <w:szCs w:val="18"/>
              </w:rPr>
              <w:t xml:space="preserve">6.48 </w:t>
            </w:r>
          </w:p>
        </w:tc>
      </w:tr>
      <w:tr w:rsidR="00174759" w:rsidRPr="00174759" w14:paraId="7EB13F08"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2EBD431" w14:textId="77777777" w:rsidR="00D57985" w:rsidRPr="00174759" w:rsidRDefault="00D57985" w:rsidP="00174759">
            <w:pPr>
              <w:pStyle w:val="af7"/>
              <w:spacing w:line="240" w:lineRule="exact"/>
              <w:rPr>
                <w:sz w:val="18"/>
                <w:szCs w:val="18"/>
              </w:rPr>
            </w:pPr>
            <w:r w:rsidRPr="00174759">
              <w:rPr>
                <w:sz w:val="18"/>
                <w:szCs w:val="18"/>
              </w:rPr>
              <w:t>83</w:t>
            </w:r>
          </w:p>
        </w:tc>
        <w:tc>
          <w:tcPr>
            <w:tcW w:w="184" w:type="pct"/>
            <w:tcBorders>
              <w:top w:val="nil"/>
              <w:left w:val="nil"/>
              <w:bottom w:val="single" w:sz="4" w:space="0" w:color="auto"/>
              <w:right w:val="single" w:sz="4" w:space="0" w:color="auto"/>
            </w:tcBorders>
            <w:shd w:val="clear" w:color="auto" w:fill="auto"/>
            <w:noWrap/>
            <w:vAlign w:val="center"/>
            <w:hideMark/>
          </w:tcPr>
          <w:p w14:paraId="2C37FEB8" w14:textId="77777777" w:rsidR="00D57985" w:rsidRPr="00174759" w:rsidRDefault="00D57985" w:rsidP="00174759">
            <w:pPr>
              <w:pStyle w:val="af7"/>
              <w:spacing w:line="240" w:lineRule="exact"/>
              <w:rPr>
                <w:sz w:val="18"/>
                <w:szCs w:val="18"/>
              </w:rPr>
            </w:pPr>
            <w:r w:rsidRPr="00174759">
              <w:rPr>
                <w:sz w:val="18"/>
                <w:szCs w:val="18"/>
              </w:rPr>
              <w:t>815</w:t>
            </w:r>
          </w:p>
        </w:tc>
        <w:tc>
          <w:tcPr>
            <w:tcW w:w="1047" w:type="pct"/>
            <w:tcBorders>
              <w:top w:val="nil"/>
              <w:left w:val="nil"/>
              <w:bottom w:val="single" w:sz="4" w:space="0" w:color="auto"/>
              <w:right w:val="single" w:sz="4" w:space="0" w:color="auto"/>
            </w:tcBorders>
            <w:shd w:val="clear" w:color="auto" w:fill="auto"/>
            <w:noWrap/>
            <w:vAlign w:val="center"/>
            <w:hideMark/>
          </w:tcPr>
          <w:p w14:paraId="7B33A50B" w14:textId="77777777" w:rsidR="00D57985" w:rsidRPr="00174759" w:rsidRDefault="00D57985" w:rsidP="00174759">
            <w:pPr>
              <w:pStyle w:val="af7"/>
              <w:spacing w:line="240" w:lineRule="exact"/>
              <w:rPr>
                <w:sz w:val="18"/>
                <w:szCs w:val="18"/>
              </w:rPr>
            </w:pPr>
            <w:r w:rsidRPr="00174759">
              <w:rPr>
                <w:sz w:val="18"/>
                <w:szCs w:val="18"/>
              </w:rPr>
              <w:t>肃南县明花乡中沙井村村民委员会</w:t>
            </w:r>
          </w:p>
        </w:tc>
        <w:tc>
          <w:tcPr>
            <w:tcW w:w="292" w:type="pct"/>
            <w:tcBorders>
              <w:top w:val="nil"/>
              <w:left w:val="nil"/>
              <w:bottom w:val="single" w:sz="4" w:space="0" w:color="auto"/>
              <w:right w:val="single" w:sz="4" w:space="0" w:color="auto"/>
            </w:tcBorders>
            <w:shd w:val="clear" w:color="auto" w:fill="auto"/>
            <w:noWrap/>
            <w:vAlign w:val="center"/>
            <w:hideMark/>
          </w:tcPr>
          <w:p w14:paraId="074FA3CA" w14:textId="77777777" w:rsidR="00D57985" w:rsidRPr="00174759" w:rsidRDefault="00D57985" w:rsidP="00174759">
            <w:pPr>
              <w:pStyle w:val="af7"/>
              <w:spacing w:line="240" w:lineRule="exact"/>
              <w:rPr>
                <w:sz w:val="18"/>
                <w:szCs w:val="18"/>
              </w:rPr>
            </w:pPr>
            <w:r w:rsidRPr="00174759">
              <w:rPr>
                <w:sz w:val="18"/>
                <w:szCs w:val="18"/>
              </w:rPr>
              <w:t>中沙井村</w:t>
            </w:r>
          </w:p>
        </w:tc>
        <w:tc>
          <w:tcPr>
            <w:tcW w:w="292" w:type="pct"/>
            <w:tcBorders>
              <w:top w:val="nil"/>
              <w:left w:val="nil"/>
              <w:bottom w:val="single" w:sz="4" w:space="0" w:color="auto"/>
              <w:right w:val="single" w:sz="4" w:space="0" w:color="auto"/>
            </w:tcBorders>
            <w:shd w:val="clear" w:color="auto" w:fill="auto"/>
            <w:noWrap/>
            <w:vAlign w:val="center"/>
            <w:hideMark/>
          </w:tcPr>
          <w:p w14:paraId="154B3B8D" w14:textId="77777777" w:rsidR="00D57985" w:rsidRPr="00174759" w:rsidRDefault="00D57985" w:rsidP="00174759">
            <w:pPr>
              <w:pStyle w:val="af7"/>
              <w:spacing w:line="240" w:lineRule="exact"/>
              <w:rPr>
                <w:sz w:val="18"/>
                <w:szCs w:val="18"/>
              </w:rPr>
            </w:pPr>
            <w:r w:rsidRPr="00174759">
              <w:rPr>
                <w:sz w:val="18"/>
                <w:szCs w:val="18"/>
              </w:rPr>
              <w:t>7.75</w:t>
            </w:r>
          </w:p>
        </w:tc>
        <w:tc>
          <w:tcPr>
            <w:tcW w:w="346" w:type="pct"/>
            <w:tcBorders>
              <w:top w:val="nil"/>
              <w:left w:val="nil"/>
              <w:bottom w:val="single" w:sz="4" w:space="0" w:color="auto"/>
              <w:right w:val="single" w:sz="4" w:space="0" w:color="auto"/>
            </w:tcBorders>
            <w:shd w:val="clear" w:color="auto" w:fill="auto"/>
            <w:noWrap/>
            <w:vAlign w:val="center"/>
            <w:hideMark/>
          </w:tcPr>
          <w:p w14:paraId="0238486C" w14:textId="77777777" w:rsidR="00D57985" w:rsidRPr="00174759" w:rsidRDefault="00D57985" w:rsidP="00174759">
            <w:pPr>
              <w:pStyle w:val="af7"/>
              <w:spacing w:line="240" w:lineRule="exact"/>
              <w:rPr>
                <w:sz w:val="18"/>
                <w:szCs w:val="18"/>
              </w:rPr>
            </w:pPr>
            <w:r w:rsidRPr="00174759">
              <w:rPr>
                <w:sz w:val="18"/>
                <w:szCs w:val="18"/>
              </w:rPr>
              <w:t>7.12</w:t>
            </w:r>
          </w:p>
        </w:tc>
        <w:tc>
          <w:tcPr>
            <w:tcW w:w="398" w:type="pct"/>
            <w:tcBorders>
              <w:top w:val="nil"/>
              <w:left w:val="nil"/>
              <w:bottom w:val="single" w:sz="4" w:space="0" w:color="auto"/>
              <w:right w:val="single" w:sz="4" w:space="0" w:color="auto"/>
            </w:tcBorders>
            <w:shd w:val="clear" w:color="auto" w:fill="auto"/>
            <w:noWrap/>
            <w:vAlign w:val="center"/>
            <w:hideMark/>
          </w:tcPr>
          <w:p w14:paraId="443F138D" w14:textId="77777777" w:rsidR="00D57985" w:rsidRPr="00174759" w:rsidRDefault="00D57985" w:rsidP="00174759">
            <w:pPr>
              <w:pStyle w:val="af7"/>
              <w:spacing w:line="240" w:lineRule="exact"/>
              <w:rPr>
                <w:sz w:val="18"/>
                <w:szCs w:val="18"/>
              </w:rPr>
            </w:pPr>
            <w:r w:rsidRPr="00174759">
              <w:rPr>
                <w:sz w:val="18"/>
                <w:szCs w:val="18"/>
              </w:rPr>
              <w:t>39.38571944N</w:t>
            </w:r>
          </w:p>
        </w:tc>
        <w:tc>
          <w:tcPr>
            <w:tcW w:w="419" w:type="pct"/>
            <w:tcBorders>
              <w:top w:val="nil"/>
              <w:left w:val="nil"/>
              <w:bottom w:val="single" w:sz="4" w:space="0" w:color="auto"/>
              <w:right w:val="single" w:sz="4" w:space="0" w:color="auto"/>
            </w:tcBorders>
            <w:shd w:val="clear" w:color="auto" w:fill="auto"/>
            <w:noWrap/>
            <w:vAlign w:val="center"/>
            <w:hideMark/>
          </w:tcPr>
          <w:p w14:paraId="42DDEA88" w14:textId="77777777" w:rsidR="00D57985" w:rsidRPr="00174759" w:rsidRDefault="00D57985" w:rsidP="00174759">
            <w:pPr>
              <w:pStyle w:val="af7"/>
              <w:spacing w:line="240" w:lineRule="exact"/>
              <w:rPr>
                <w:sz w:val="18"/>
                <w:szCs w:val="18"/>
              </w:rPr>
            </w:pPr>
            <w:r w:rsidRPr="00174759">
              <w:rPr>
                <w:sz w:val="18"/>
                <w:szCs w:val="18"/>
              </w:rPr>
              <w:t>099.41038611E</w:t>
            </w:r>
          </w:p>
        </w:tc>
        <w:tc>
          <w:tcPr>
            <w:tcW w:w="292" w:type="pct"/>
            <w:tcBorders>
              <w:top w:val="nil"/>
              <w:left w:val="nil"/>
              <w:bottom w:val="single" w:sz="4" w:space="0" w:color="auto"/>
              <w:right w:val="single" w:sz="4" w:space="0" w:color="auto"/>
            </w:tcBorders>
            <w:shd w:val="clear" w:color="auto" w:fill="auto"/>
            <w:noWrap/>
            <w:vAlign w:val="center"/>
            <w:hideMark/>
          </w:tcPr>
          <w:p w14:paraId="567B39DF"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0681161"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436F8942" w14:textId="77777777" w:rsidR="00D57985" w:rsidRPr="00174759" w:rsidRDefault="00D57985" w:rsidP="00174759">
            <w:pPr>
              <w:pStyle w:val="af7"/>
              <w:spacing w:line="240" w:lineRule="exact"/>
              <w:rPr>
                <w:sz w:val="18"/>
                <w:szCs w:val="18"/>
              </w:rPr>
            </w:pPr>
            <w:r w:rsidRPr="00174759">
              <w:rPr>
                <w:rFonts w:hint="eastAsia"/>
                <w:sz w:val="18"/>
                <w:szCs w:val="18"/>
              </w:rPr>
              <w:t xml:space="preserve">6.67 </w:t>
            </w:r>
          </w:p>
        </w:tc>
        <w:tc>
          <w:tcPr>
            <w:tcW w:w="238" w:type="pct"/>
            <w:tcBorders>
              <w:top w:val="nil"/>
              <w:left w:val="nil"/>
              <w:bottom w:val="single" w:sz="4" w:space="0" w:color="auto"/>
              <w:right w:val="single" w:sz="4" w:space="0" w:color="auto"/>
            </w:tcBorders>
            <w:shd w:val="clear" w:color="auto" w:fill="auto"/>
            <w:noWrap/>
            <w:vAlign w:val="center"/>
            <w:hideMark/>
          </w:tcPr>
          <w:p w14:paraId="28F18CB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5AFCC8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5446298A"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22B46C73" w14:textId="77777777" w:rsidR="00D57985" w:rsidRPr="00174759" w:rsidRDefault="00D57985" w:rsidP="00174759">
            <w:pPr>
              <w:pStyle w:val="af7"/>
              <w:spacing w:line="240" w:lineRule="exact"/>
              <w:rPr>
                <w:sz w:val="18"/>
                <w:szCs w:val="18"/>
              </w:rPr>
            </w:pPr>
            <w:r w:rsidRPr="00174759">
              <w:rPr>
                <w:rFonts w:hint="eastAsia"/>
                <w:sz w:val="18"/>
                <w:szCs w:val="18"/>
              </w:rPr>
              <w:t xml:space="preserve">6.17 </w:t>
            </w:r>
          </w:p>
        </w:tc>
      </w:tr>
      <w:tr w:rsidR="00174759" w:rsidRPr="00174759" w14:paraId="284CAC35"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0CC0C24" w14:textId="77777777" w:rsidR="00D57985" w:rsidRPr="00174759" w:rsidRDefault="00D57985" w:rsidP="00174759">
            <w:pPr>
              <w:pStyle w:val="af7"/>
              <w:spacing w:line="240" w:lineRule="exact"/>
              <w:rPr>
                <w:sz w:val="18"/>
                <w:szCs w:val="18"/>
              </w:rPr>
            </w:pPr>
            <w:r w:rsidRPr="00174759">
              <w:rPr>
                <w:sz w:val="18"/>
                <w:szCs w:val="18"/>
              </w:rPr>
              <w:t>84</w:t>
            </w:r>
          </w:p>
        </w:tc>
        <w:tc>
          <w:tcPr>
            <w:tcW w:w="184" w:type="pct"/>
            <w:tcBorders>
              <w:top w:val="nil"/>
              <w:left w:val="nil"/>
              <w:bottom w:val="single" w:sz="4" w:space="0" w:color="auto"/>
              <w:right w:val="single" w:sz="4" w:space="0" w:color="auto"/>
            </w:tcBorders>
            <w:shd w:val="clear" w:color="auto" w:fill="auto"/>
            <w:noWrap/>
            <w:vAlign w:val="center"/>
            <w:hideMark/>
          </w:tcPr>
          <w:p w14:paraId="5EFAB331" w14:textId="77777777" w:rsidR="00D57985" w:rsidRPr="00174759" w:rsidRDefault="00D57985" w:rsidP="00174759">
            <w:pPr>
              <w:pStyle w:val="af7"/>
              <w:spacing w:line="240" w:lineRule="exact"/>
              <w:rPr>
                <w:sz w:val="18"/>
                <w:szCs w:val="18"/>
              </w:rPr>
            </w:pPr>
            <w:r w:rsidRPr="00174759">
              <w:rPr>
                <w:sz w:val="18"/>
                <w:szCs w:val="18"/>
              </w:rPr>
              <w:t>817</w:t>
            </w:r>
          </w:p>
        </w:tc>
        <w:tc>
          <w:tcPr>
            <w:tcW w:w="1047" w:type="pct"/>
            <w:tcBorders>
              <w:top w:val="nil"/>
              <w:left w:val="nil"/>
              <w:bottom w:val="single" w:sz="4" w:space="0" w:color="auto"/>
              <w:right w:val="single" w:sz="4" w:space="0" w:color="auto"/>
            </w:tcBorders>
            <w:shd w:val="clear" w:color="auto" w:fill="auto"/>
            <w:noWrap/>
            <w:vAlign w:val="center"/>
            <w:hideMark/>
          </w:tcPr>
          <w:p w14:paraId="52B95137" w14:textId="77777777" w:rsidR="00D57985" w:rsidRPr="00174759" w:rsidRDefault="00D57985" w:rsidP="00174759">
            <w:pPr>
              <w:pStyle w:val="af7"/>
              <w:spacing w:line="240" w:lineRule="exact"/>
              <w:rPr>
                <w:sz w:val="18"/>
                <w:szCs w:val="18"/>
              </w:rPr>
            </w:pPr>
            <w:r w:rsidRPr="00174759">
              <w:rPr>
                <w:sz w:val="18"/>
                <w:szCs w:val="18"/>
              </w:rPr>
              <w:t>肃南裕固族自治县财务会计集中核算中心</w:t>
            </w:r>
          </w:p>
        </w:tc>
        <w:tc>
          <w:tcPr>
            <w:tcW w:w="292" w:type="pct"/>
            <w:tcBorders>
              <w:top w:val="nil"/>
              <w:left w:val="nil"/>
              <w:bottom w:val="single" w:sz="4" w:space="0" w:color="auto"/>
              <w:right w:val="single" w:sz="4" w:space="0" w:color="auto"/>
            </w:tcBorders>
            <w:shd w:val="clear" w:color="auto" w:fill="auto"/>
            <w:noWrap/>
            <w:vAlign w:val="center"/>
            <w:hideMark/>
          </w:tcPr>
          <w:p w14:paraId="2A6D92D5"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48A6C5C7" w14:textId="77777777" w:rsidR="00D57985" w:rsidRPr="00174759" w:rsidRDefault="00D57985" w:rsidP="00174759">
            <w:pPr>
              <w:pStyle w:val="af7"/>
              <w:spacing w:line="240" w:lineRule="exact"/>
              <w:rPr>
                <w:sz w:val="18"/>
                <w:szCs w:val="18"/>
              </w:rPr>
            </w:pPr>
            <w:r w:rsidRPr="00174759">
              <w:rPr>
                <w:sz w:val="18"/>
                <w:szCs w:val="18"/>
              </w:rPr>
              <w:t>4.34</w:t>
            </w:r>
          </w:p>
        </w:tc>
        <w:tc>
          <w:tcPr>
            <w:tcW w:w="346" w:type="pct"/>
            <w:tcBorders>
              <w:top w:val="nil"/>
              <w:left w:val="nil"/>
              <w:bottom w:val="single" w:sz="4" w:space="0" w:color="auto"/>
              <w:right w:val="single" w:sz="4" w:space="0" w:color="auto"/>
            </w:tcBorders>
            <w:shd w:val="clear" w:color="auto" w:fill="auto"/>
            <w:noWrap/>
            <w:vAlign w:val="center"/>
            <w:hideMark/>
          </w:tcPr>
          <w:p w14:paraId="40FE3950" w14:textId="77777777" w:rsidR="00D57985" w:rsidRPr="00174759" w:rsidRDefault="00D57985" w:rsidP="00174759">
            <w:pPr>
              <w:pStyle w:val="af7"/>
              <w:spacing w:line="240" w:lineRule="exact"/>
              <w:rPr>
                <w:sz w:val="18"/>
                <w:szCs w:val="18"/>
              </w:rPr>
            </w:pPr>
            <w:r w:rsidRPr="00174759">
              <w:rPr>
                <w:sz w:val="18"/>
                <w:szCs w:val="18"/>
              </w:rPr>
              <w:t>3.77</w:t>
            </w:r>
          </w:p>
        </w:tc>
        <w:tc>
          <w:tcPr>
            <w:tcW w:w="398" w:type="pct"/>
            <w:tcBorders>
              <w:top w:val="nil"/>
              <w:left w:val="nil"/>
              <w:bottom w:val="single" w:sz="4" w:space="0" w:color="auto"/>
              <w:right w:val="single" w:sz="4" w:space="0" w:color="auto"/>
            </w:tcBorders>
            <w:shd w:val="clear" w:color="auto" w:fill="auto"/>
            <w:noWrap/>
            <w:vAlign w:val="center"/>
            <w:hideMark/>
          </w:tcPr>
          <w:p w14:paraId="73E9799E" w14:textId="77777777" w:rsidR="00D57985" w:rsidRPr="00174759" w:rsidRDefault="00D57985" w:rsidP="00174759">
            <w:pPr>
              <w:pStyle w:val="af7"/>
              <w:spacing w:line="240" w:lineRule="exact"/>
              <w:rPr>
                <w:sz w:val="18"/>
                <w:szCs w:val="18"/>
              </w:rPr>
            </w:pPr>
            <w:r w:rsidRPr="00174759">
              <w:rPr>
                <w:sz w:val="18"/>
                <w:szCs w:val="18"/>
              </w:rPr>
              <w:t>39.41085000N</w:t>
            </w:r>
          </w:p>
        </w:tc>
        <w:tc>
          <w:tcPr>
            <w:tcW w:w="419" w:type="pct"/>
            <w:tcBorders>
              <w:top w:val="nil"/>
              <w:left w:val="nil"/>
              <w:bottom w:val="single" w:sz="4" w:space="0" w:color="auto"/>
              <w:right w:val="single" w:sz="4" w:space="0" w:color="auto"/>
            </w:tcBorders>
            <w:shd w:val="clear" w:color="auto" w:fill="auto"/>
            <w:noWrap/>
            <w:vAlign w:val="center"/>
            <w:hideMark/>
          </w:tcPr>
          <w:p w14:paraId="5EEB8E25" w14:textId="77777777" w:rsidR="00D57985" w:rsidRPr="00174759" w:rsidRDefault="00D57985" w:rsidP="00174759">
            <w:pPr>
              <w:pStyle w:val="af7"/>
              <w:spacing w:line="240" w:lineRule="exact"/>
              <w:rPr>
                <w:sz w:val="18"/>
                <w:szCs w:val="18"/>
              </w:rPr>
            </w:pPr>
            <w:r w:rsidRPr="00174759">
              <w:rPr>
                <w:sz w:val="18"/>
                <w:szCs w:val="18"/>
              </w:rPr>
              <w:t>099.41886944E</w:t>
            </w:r>
          </w:p>
        </w:tc>
        <w:tc>
          <w:tcPr>
            <w:tcW w:w="292" w:type="pct"/>
            <w:tcBorders>
              <w:top w:val="nil"/>
              <w:left w:val="nil"/>
              <w:bottom w:val="single" w:sz="4" w:space="0" w:color="auto"/>
              <w:right w:val="single" w:sz="4" w:space="0" w:color="auto"/>
            </w:tcBorders>
            <w:shd w:val="clear" w:color="auto" w:fill="auto"/>
            <w:noWrap/>
            <w:vAlign w:val="center"/>
            <w:hideMark/>
          </w:tcPr>
          <w:p w14:paraId="0DB90314"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DB7BD62" w14:textId="77777777" w:rsidR="00D57985" w:rsidRPr="00174759" w:rsidRDefault="00D57985" w:rsidP="00174759">
            <w:pPr>
              <w:pStyle w:val="af7"/>
              <w:spacing w:line="240" w:lineRule="exact"/>
              <w:rPr>
                <w:sz w:val="18"/>
                <w:szCs w:val="18"/>
              </w:rPr>
            </w:pPr>
            <w:r w:rsidRPr="00174759">
              <w:rPr>
                <w:rFonts w:hint="eastAsia"/>
                <w:sz w:val="18"/>
                <w:szCs w:val="18"/>
              </w:rPr>
              <w:t xml:space="preserve">0.24 </w:t>
            </w:r>
          </w:p>
        </w:tc>
        <w:tc>
          <w:tcPr>
            <w:tcW w:w="252" w:type="pct"/>
            <w:tcBorders>
              <w:top w:val="nil"/>
              <w:left w:val="nil"/>
              <w:bottom w:val="single" w:sz="4" w:space="0" w:color="auto"/>
              <w:right w:val="single" w:sz="4" w:space="0" w:color="auto"/>
            </w:tcBorders>
            <w:shd w:val="clear" w:color="auto" w:fill="auto"/>
            <w:noWrap/>
            <w:vAlign w:val="center"/>
            <w:hideMark/>
          </w:tcPr>
          <w:p w14:paraId="5CE90508" w14:textId="77777777" w:rsidR="00D57985" w:rsidRPr="00174759" w:rsidRDefault="00D57985" w:rsidP="00174759">
            <w:pPr>
              <w:pStyle w:val="af7"/>
              <w:spacing w:line="240" w:lineRule="exact"/>
              <w:rPr>
                <w:sz w:val="18"/>
                <w:szCs w:val="18"/>
              </w:rPr>
            </w:pPr>
            <w:r w:rsidRPr="00174759">
              <w:rPr>
                <w:rFonts w:hint="eastAsia"/>
                <w:sz w:val="18"/>
                <w:szCs w:val="18"/>
              </w:rPr>
              <w:t xml:space="preserve">3.53 </w:t>
            </w:r>
          </w:p>
        </w:tc>
        <w:tc>
          <w:tcPr>
            <w:tcW w:w="238" w:type="pct"/>
            <w:tcBorders>
              <w:top w:val="nil"/>
              <w:left w:val="nil"/>
              <w:bottom w:val="single" w:sz="4" w:space="0" w:color="auto"/>
              <w:right w:val="single" w:sz="4" w:space="0" w:color="auto"/>
            </w:tcBorders>
            <w:shd w:val="clear" w:color="auto" w:fill="auto"/>
            <w:noWrap/>
            <w:vAlign w:val="center"/>
            <w:hideMark/>
          </w:tcPr>
          <w:p w14:paraId="7272F91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FCAEADB"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6A0A501" w14:textId="77777777" w:rsidR="00D57985" w:rsidRPr="00174759" w:rsidRDefault="00D57985" w:rsidP="00174759">
            <w:pPr>
              <w:pStyle w:val="af7"/>
              <w:spacing w:line="240" w:lineRule="exact"/>
              <w:rPr>
                <w:sz w:val="18"/>
                <w:szCs w:val="18"/>
              </w:rPr>
            </w:pPr>
            <w:r w:rsidRPr="00174759">
              <w:rPr>
                <w:rFonts w:hint="eastAsia"/>
                <w:sz w:val="18"/>
                <w:szCs w:val="18"/>
              </w:rPr>
              <w:t xml:space="preserve">0.26 </w:t>
            </w:r>
          </w:p>
        </w:tc>
        <w:tc>
          <w:tcPr>
            <w:tcW w:w="329" w:type="pct"/>
            <w:tcBorders>
              <w:top w:val="nil"/>
              <w:left w:val="nil"/>
              <w:bottom w:val="single" w:sz="4" w:space="0" w:color="auto"/>
              <w:right w:val="single" w:sz="4" w:space="0" w:color="auto"/>
            </w:tcBorders>
            <w:shd w:val="clear" w:color="auto" w:fill="auto"/>
            <w:noWrap/>
            <w:vAlign w:val="center"/>
            <w:hideMark/>
          </w:tcPr>
          <w:p w14:paraId="3BE70236" w14:textId="77777777" w:rsidR="00D57985" w:rsidRPr="00174759" w:rsidRDefault="00D57985" w:rsidP="00174759">
            <w:pPr>
              <w:pStyle w:val="af7"/>
              <w:spacing w:line="240" w:lineRule="exact"/>
              <w:rPr>
                <w:sz w:val="18"/>
                <w:szCs w:val="18"/>
              </w:rPr>
            </w:pPr>
            <w:r w:rsidRPr="00174759">
              <w:rPr>
                <w:rFonts w:hint="eastAsia"/>
                <w:sz w:val="18"/>
                <w:szCs w:val="18"/>
              </w:rPr>
              <w:t xml:space="preserve">3.27 </w:t>
            </w:r>
          </w:p>
        </w:tc>
      </w:tr>
      <w:tr w:rsidR="00174759" w:rsidRPr="00174759" w14:paraId="5B272CF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07737E2" w14:textId="77777777" w:rsidR="00D57985" w:rsidRPr="00174759" w:rsidRDefault="00D57985" w:rsidP="00174759">
            <w:pPr>
              <w:pStyle w:val="af7"/>
              <w:spacing w:line="240" w:lineRule="exact"/>
              <w:rPr>
                <w:sz w:val="18"/>
                <w:szCs w:val="18"/>
              </w:rPr>
            </w:pPr>
            <w:r w:rsidRPr="00174759">
              <w:rPr>
                <w:sz w:val="18"/>
                <w:szCs w:val="18"/>
              </w:rPr>
              <w:t>85</w:t>
            </w:r>
          </w:p>
        </w:tc>
        <w:tc>
          <w:tcPr>
            <w:tcW w:w="184" w:type="pct"/>
            <w:tcBorders>
              <w:top w:val="nil"/>
              <w:left w:val="nil"/>
              <w:bottom w:val="single" w:sz="4" w:space="0" w:color="auto"/>
              <w:right w:val="single" w:sz="4" w:space="0" w:color="auto"/>
            </w:tcBorders>
            <w:shd w:val="clear" w:color="auto" w:fill="auto"/>
            <w:noWrap/>
            <w:vAlign w:val="center"/>
            <w:hideMark/>
          </w:tcPr>
          <w:p w14:paraId="18A7AFA5" w14:textId="77777777" w:rsidR="00D57985" w:rsidRPr="00174759" w:rsidRDefault="00D57985" w:rsidP="00174759">
            <w:pPr>
              <w:pStyle w:val="af7"/>
              <w:spacing w:line="240" w:lineRule="exact"/>
              <w:rPr>
                <w:sz w:val="18"/>
                <w:szCs w:val="18"/>
              </w:rPr>
            </w:pPr>
            <w:r w:rsidRPr="00174759">
              <w:rPr>
                <w:sz w:val="18"/>
                <w:szCs w:val="18"/>
              </w:rPr>
              <w:t>819</w:t>
            </w:r>
          </w:p>
        </w:tc>
        <w:tc>
          <w:tcPr>
            <w:tcW w:w="1047" w:type="pct"/>
            <w:tcBorders>
              <w:top w:val="nil"/>
              <w:left w:val="nil"/>
              <w:bottom w:val="single" w:sz="4" w:space="0" w:color="auto"/>
              <w:right w:val="single" w:sz="4" w:space="0" w:color="auto"/>
            </w:tcBorders>
            <w:shd w:val="clear" w:color="auto" w:fill="auto"/>
            <w:noWrap/>
            <w:vAlign w:val="center"/>
            <w:hideMark/>
          </w:tcPr>
          <w:p w14:paraId="740A1EE9" w14:textId="77777777" w:rsidR="00D57985" w:rsidRPr="00174759" w:rsidRDefault="00D57985" w:rsidP="00174759">
            <w:pPr>
              <w:pStyle w:val="af7"/>
              <w:spacing w:line="240" w:lineRule="exact"/>
              <w:rPr>
                <w:sz w:val="18"/>
                <w:szCs w:val="18"/>
              </w:rPr>
            </w:pPr>
            <w:r w:rsidRPr="00174759">
              <w:rPr>
                <w:sz w:val="18"/>
                <w:szCs w:val="18"/>
              </w:rPr>
              <w:t>肃南裕固族自治县财务会计集中核算中心</w:t>
            </w:r>
          </w:p>
        </w:tc>
        <w:tc>
          <w:tcPr>
            <w:tcW w:w="292" w:type="pct"/>
            <w:tcBorders>
              <w:top w:val="nil"/>
              <w:left w:val="nil"/>
              <w:bottom w:val="single" w:sz="4" w:space="0" w:color="auto"/>
              <w:right w:val="single" w:sz="4" w:space="0" w:color="auto"/>
            </w:tcBorders>
            <w:shd w:val="clear" w:color="auto" w:fill="auto"/>
            <w:noWrap/>
            <w:vAlign w:val="center"/>
            <w:hideMark/>
          </w:tcPr>
          <w:p w14:paraId="4350C5E8"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0CC53977" w14:textId="77777777" w:rsidR="00D57985" w:rsidRPr="00174759" w:rsidRDefault="00D57985" w:rsidP="00174759">
            <w:pPr>
              <w:pStyle w:val="af7"/>
              <w:spacing w:line="240" w:lineRule="exact"/>
              <w:rPr>
                <w:sz w:val="18"/>
                <w:szCs w:val="18"/>
              </w:rPr>
            </w:pPr>
            <w:r w:rsidRPr="00174759">
              <w:rPr>
                <w:sz w:val="18"/>
                <w:szCs w:val="18"/>
              </w:rPr>
              <w:t>8.06</w:t>
            </w:r>
          </w:p>
        </w:tc>
        <w:tc>
          <w:tcPr>
            <w:tcW w:w="346" w:type="pct"/>
            <w:tcBorders>
              <w:top w:val="nil"/>
              <w:left w:val="nil"/>
              <w:bottom w:val="single" w:sz="4" w:space="0" w:color="auto"/>
              <w:right w:val="single" w:sz="4" w:space="0" w:color="auto"/>
            </w:tcBorders>
            <w:shd w:val="clear" w:color="auto" w:fill="auto"/>
            <w:noWrap/>
            <w:vAlign w:val="center"/>
            <w:hideMark/>
          </w:tcPr>
          <w:p w14:paraId="053A3817" w14:textId="77777777" w:rsidR="00D57985" w:rsidRPr="00174759" w:rsidRDefault="00D57985" w:rsidP="00174759">
            <w:pPr>
              <w:pStyle w:val="af7"/>
              <w:spacing w:line="240" w:lineRule="exact"/>
              <w:rPr>
                <w:sz w:val="18"/>
                <w:szCs w:val="18"/>
              </w:rPr>
            </w:pPr>
            <w:r w:rsidRPr="00174759">
              <w:rPr>
                <w:sz w:val="18"/>
                <w:szCs w:val="18"/>
              </w:rPr>
              <w:t>7.46</w:t>
            </w:r>
          </w:p>
        </w:tc>
        <w:tc>
          <w:tcPr>
            <w:tcW w:w="398" w:type="pct"/>
            <w:tcBorders>
              <w:top w:val="nil"/>
              <w:left w:val="nil"/>
              <w:bottom w:val="single" w:sz="4" w:space="0" w:color="auto"/>
              <w:right w:val="single" w:sz="4" w:space="0" w:color="auto"/>
            </w:tcBorders>
            <w:shd w:val="clear" w:color="auto" w:fill="auto"/>
            <w:noWrap/>
            <w:vAlign w:val="center"/>
            <w:hideMark/>
          </w:tcPr>
          <w:p w14:paraId="25868421" w14:textId="77777777" w:rsidR="00D57985" w:rsidRPr="00174759" w:rsidRDefault="00D57985" w:rsidP="00174759">
            <w:pPr>
              <w:pStyle w:val="af7"/>
              <w:spacing w:line="240" w:lineRule="exact"/>
              <w:rPr>
                <w:sz w:val="18"/>
                <w:szCs w:val="18"/>
              </w:rPr>
            </w:pPr>
            <w:r w:rsidRPr="00174759">
              <w:rPr>
                <w:sz w:val="18"/>
                <w:szCs w:val="18"/>
              </w:rPr>
              <w:t>39.40448889N</w:t>
            </w:r>
          </w:p>
        </w:tc>
        <w:tc>
          <w:tcPr>
            <w:tcW w:w="419" w:type="pct"/>
            <w:tcBorders>
              <w:top w:val="nil"/>
              <w:left w:val="nil"/>
              <w:bottom w:val="single" w:sz="4" w:space="0" w:color="auto"/>
              <w:right w:val="single" w:sz="4" w:space="0" w:color="auto"/>
            </w:tcBorders>
            <w:shd w:val="clear" w:color="auto" w:fill="auto"/>
            <w:noWrap/>
            <w:vAlign w:val="center"/>
            <w:hideMark/>
          </w:tcPr>
          <w:p w14:paraId="34879B30" w14:textId="77777777" w:rsidR="00D57985" w:rsidRPr="00174759" w:rsidRDefault="00D57985" w:rsidP="00174759">
            <w:pPr>
              <w:pStyle w:val="af7"/>
              <w:spacing w:line="240" w:lineRule="exact"/>
              <w:rPr>
                <w:sz w:val="18"/>
                <w:szCs w:val="18"/>
              </w:rPr>
            </w:pPr>
            <w:r w:rsidRPr="00174759">
              <w:rPr>
                <w:sz w:val="18"/>
                <w:szCs w:val="18"/>
              </w:rPr>
              <w:t>099.42950000E</w:t>
            </w:r>
          </w:p>
        </w:tc>
        <w:tc>
          <w:tcPr>
            <w:tcW w:w="292" w:type="pct"/>
            <w:tcBorders>
              <w:top w:val="nil"/>
              <w:left w:val="nil"/>
              <w:bottom w:val="single" w:sz="4" w:space="0" w:color="auto"/>
              <w:right w:val="single" w:sz="4" w:space="0" w:color="auto"/>
            </w:tcBorders>
            <w:shd w:val="clear" w:color="auto" w:fill="auto"/>
            <w:noWrap/>
            <w:vAlign w:val="center"/>
            <w:hideMark/>
          </w:tcPr>
          <w:p w14:paraId="515958ED"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BB569CA"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29A86797" w14:textId="77777777" w:rsidR="00D57985" w:rsidRPr="00174759" w:rsidRDefault="00D57985" w:rsidP="00174759">
            <w:pPr>
              <w:pStyle w:val="af7"/>
              <w:spacing w:line="240" w:lineRule="exact"/>
              <w:rPr>
                <w:sz w:val="18"/>
                <w:szCs w:val="18"/>
              </w:rPr>
            </w:pPr>
            <w:r w:rsidRPr="00174759">
              <w:rPr>
                <w:rFonts w:hint="eastAsia"/>
                <w:sz w:val="18"/>
                <w:szCs w:val="18"/>
              </w:rPr>
              <w:t xml:space="preserve">6.99 </w:t>
            </w:r>
          </w:p>
        </w:tc>
        <w:tc>
          <w:tcPr>
            <w:tcW w:w="238" w:type="pct"/>
            <w:tcBorders>
              <w:top w:val="nil"/>
              <w:left w:val="nil"/>
              <w:bottom w:val="single" w:sz="4" w:space="0" w:color="auto"/>
              <w:right w:val="single" w:sz="4" w:space="0" w:color="auto"/>
            </w:tcBorders>
            <w:shd w:val="clear" w:color="auto" w:fill="auto"/>
            <w:noWrap/>
            <w:vAlign w:val="center"/>
            <w:hideMark/>
          </w:tcPr>
          <w:p w14:paraId="3C9AD36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AAD4EE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5B86250" w14:textId="77777777" w:rsidR="00D57985" w:rsidRPr="00174759" w:rsidRDefault="00D57985" w:rsidP="00174759">
            <w:pPr>
              <w:pStyle w:val="af7"/>
              <w:spacing w:line="240" w:lineRule="exact"/>
              <w:rPr>
                <w:sz w:val="18"/>
                <w:szCs w:val="18"/>
              </w:rPr>
            </w:pPr>
            <w:r w:rsidRPr="00174759">
              <w:rPr>
                <w:rFonts w:hint="eastAsia"/>
                <w:sz w:val="18"/>
                <w:szCs w:val="18"/>
              </w:rPr>
              <w:t xml:space="preserve">0.52 </w:t>
            </w:r>
          </w:p>
        </w:tc>
        <w:tc>
          <w:tcPr>
            <w:tcW w:w="329" w:type="pct"/>
            <w:tcBorders>
              <w:top w:val="nil"/>
              <w:left w:val="nil"/>
              <w:bottom w:val="single" w:sz="4" w:space="0" w:color="auto"/>
              <w:right w:val="single" w:sz="4" w:space="0" w:color="auto"/>
            </w:tcBorders>
            <w:shd w:val="clear" w:color="auto" w:fill="auto"/>
            <w:noWrap/>
            <w:vAlign w:val="center"/>
            <w:hideMark/>
          </w:tcPr>
          <w:p w14:paraId="0DA0569B" w14:textId="77777777" w:rsidR="00D57985" w:rsidRPr="00174759" w:rsidRDefault="00D57985" w:rsidP="00174759">
            <w:pPr>
              <w:pStyle w:val="af7"/>
              <w:spacing w:line="240" w:lineRule="exact"/>
              <w:rPr>
                <w:sz w:val="18"/>
                <w:szCs w:val="18"/>
              </w:rPr>
            </w:pPr>
            <w:r w:rsidRPr="00174759">
              <w:rPr>
                <w:rFonts w:hint="eastAsia"/>
                <w:sz w:val="18"/>
                <w:szCs w:val="18"/>
              </w:rPr>
              <w:t xml:space="preserve">6.47 </w:t>
            </w:r>
          </w:p>
        </w:tc>
      </w:tr>
      <w:tr w:rsidR="00174759" w:rsidRPr="00174759" w14:paraId="0088038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8F58DA0" w14:textId="77777777" w:rsidR="00D57985" w:rsidRPr="00174759" w:rsidRDefault="00D57985" w:rsidP="00174759">
            <w:pPr>
              <w:pStyle w:val="af7"/>
              <w:spacing w:line="240" w:lineRule="exact"/>
              <w:rPr>
                <w:sz w:val="18"/>
                <w:szCs w:val="18"/>
              </w:rPr>
            </w:pPr>
            <w:r w:rsidRPr="00174759">
              <w:rPr>
                <w:sz w:val="18"/>
                <w:szCs w:val="18"/>
              </w:rPr>
              <w:t>86</w:t>
            </w:r>
          </w:p>
        </w:tc>
        <w:tc>
          <w:tcPr>
            <w:tcW w:w="184" w:type="pct"/>
            <w:tcBorders>
              <w:top w:val="nil"/>
              <w:left w:val="nil"/>
              <w:bottom w:val="single" w:sz="4" w:space="0" w:color="auto"/>
              <w:right w:val="single" w:sz="4" w:space="0" w:color="auto"/>
            </w:tcBorders>
            <w:shd w:val="clear" w:color="auto" w:fill="auto"/>
            <w:noWrap/>
            <w:vAlign w:val="center"/>
            <w:hideMark/>
          </w:tcPr>
          <w:p w14:paraId="4F46F0F1" w14:textId="77777777" w:rsidR="00D57985" w:rsidRPr="00174759" w:rsidRDefault="00D57985" w:rsidP="00174759">
            <w:pPr>
              <w:pStyle w:val="af7"/>
              <w:spacing w:line="240" w:lineRule="exact"/>
              <w:rPr>
                <w:sz w:val="18"/>
                <w:szCs w:val="18"/>
              </w:rPr>
            </w:pPr>
            <w:r w:rsidRPr="00174759">
              <w:rPr>
                <w:sz w:val="18"/>
                <w:szCs w:val="18"/>
              </w:rPr>
              <w:t>820</w:t>
            </w:r>
          </w:p>
        </w:tc>
        <w:tc>
          <w:tcPr>
            <w:tcW w:w="1047" w:type="pct"/>
            <w:tcBorders>
              <w:top w:val="nil"/>
              <w:left w:val="nil"/>
              <w:bottom w:val="single" w:sz="4" w:space="0" w:color="auto"/>
              <w:right w:val="single" w:sz="4" w:space="0" w:color="auto"/>
            </w:tcBorders>
            <w:shd w:val="clear" w:color="auto" w:fill="auto"/>
            <w:noWrap/>
            <w:vAlign w:val="center"/>
            <w:hideMark/>
          </w:tcPr>
          <w:p w14:paraId="6F9621C5" w14:textId="77777777" w:rsidR="00D57985" w:rsidRPr="00174759" w:rsidRDefault="00D57985" w:rsidP="00174759">
            <w:pPr>
              <w:pStyle w:val="af7"/>
              <w:spacing w:line="240" w:lineRule="exact"/>
              <w:rPr>
                <w:sz w:val="18"/>
                <w:szCs w:val="18"/>
              </w:rPr>
            </w:pPr>
            <w:r w:rsidRPr="00174759">
              <w:rPr>
                <w:sz w:val="18"/>
                <w:szCs w:val="18"/>
              </w:rPr>
              <w:t>肃南裕固族自治县财务会计集中核算中心</w:t>
            </w:r>
          </w:p>
        </w:tc>
        <w:tc>
          <w:tcPr>
            <w:tcW w:w="292" w:type="pct"/>
            <w:tcBorders>
              <w:top w:val="nil"/>
              <w:left w:val="nil"/>
              <w:bottom w:val="single" w:sz="4" w:space="0" w:color="auto"/>
              <w:right w:val="single" w:sz="4" w:space="0" w:color="auto"/>
            </w:tcBorders>
            <w:shd w:val="clear" w:color="auto" w:fill="auto"/>
            <w:noWrap/>
            <w:vAlign w:val="center"/>
            <w:hideMark/>
          </w:tcPr>
          <w:p w14:paraId="6D9A62B2" w14:textId="77777777" w:rsidR="00D57985" w:rsidRPr="00174759" w:rsidRDefault="00D57985" w:rsidP="00174759">
            <w:pPr>
              <w:pStyle w:val="af7"/>
              <w:spacing w:line="240" w:lineRule="exact"/>
              <w:rPr>
                <w:sz w:val="18"/>
                <w:szCs w:val="18"/>
              </w:rPr>
            </w:pPr>
            <w:r w:rsidRPr="00174759">
              <w:rPr>
                <w:sz w:val="18"/>
                <w:szCs w:val="18"/>
              </w:rPr>
              <w:t>小</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56C948AA"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02F5814C" w14:textId="77777777" w:rsidR="00D57985" w:rsidRPr="00174759" w:rsidRDefault="00D57985" w:rsidP="00174759">
            <w:pPr>
              <w:pStyle w:val="af7"/>
              <w:spacing w:line="240" w:lineRule="exact"/>
              <w:rPr>
                <w:sz w:val="18"/>
                <w:szCs w:val="18"/>
              </w:rPr>
            </w:pPr>
            <w:r w:rsidRPr="00174759">
              <w:rPr>
                <w:sz w:val="18"/>
                <w:szCs w:val="18"/>
              </w:rPr>
              <w:t>2.55</w:t>
            </w:r>
          </w:p>
        </w:tc>
        <w:tc>
          <w:tcPr>
            <w:tcW w:w="398" w:type="pct"/>
            <w:tcBorders>
              <w:top w:val="nil"/>
              <w:left w:val="nil"/>
              <w:bottom w:val="single" w:sz="4" w:space="0" w:color="auto"/>
              <w:right w:val="single" w:sz="4" w:space="0" w:color="auto"/>
            </w:tcBorders>
            <w:shd w:val="clear" w:color="auto" w:fill="auto"/>
            <w:noWrap/>
            <w:vAlign w:val="center"/>
            <w:hideMark/>
          </w:tcPr>
          <w:p w14:paraId="1F6DE46D" w14:textId="77777777" w:rsidR="00D57985" w:rsidRPr="00174759" w:rsidRDefault="00D57985" w:rsidP="00174759">
            <w:pPr>
              <w:pStyle w:val="af7"/>
              <w:spacing w:line="240" w:lineRule="exact"/>
              <w:rPr>
                <w:sz w:val="18"/>
                <w:szCs w:val="18"/>
              </w:rPr>
            </w:pPr>
            <w:r w:rsidRPr="00174759">
              <w:rPr>
                <w:sz w:val="18"/>
                <w:szCs w:val="18"/>
              </w:rPr>
              <w:t>39.38247778N</w:t>
            </w:r>
          </w:p>
        </w:tc>
        <w:tc>
          <w:tcPr>
            <w:tcW w:w="419" w:type="pct"/>
            <w:tcBorders>
              <w:top w:val="nil"/>
              <w:left w:val="nil"/>
              <w:bottom w:val="single" w:sz="4" w:space="0" w:color="auto"/>
              <w:right w:val="single" w:sz="4" w:space="0" w:color="auto"/>
            </w:tcBorders>
            <w:shd w:val="clear" w:color="auto" w:fill="auto"/>
            <w:noWrap/>
            <w:vAlign w:val="center"/>
            <w:hideMark/>
          </w:tcPr>
          <w:p w14:paraId="55E0FCB2" w14:textId="77777777" w:rsidR="00D57985" w:rsidRPr="00174759" w:rsidRDefault="00D57985" w:rsidP="00174759">
            <w:pPr>
              <w:pStyle w:val="af7"/>
              <w:spacing w:line="240" w:lineRule="exact"/>
              <w:rPr>
                <w:sz w:val="18"/>
                <w:szCs w:val="18"/>
              </w:rPr>
            </w:pPr>
            <w:r w:rsidRPr="00174759">
              <w:rPr>
                <w:sz w:val="18"/>
                <w:szCs w:val="18"/>
              </w:rPr>
              <w:t>099.42392778E</w:t>
            </w:r>
          </w:p>
        </w:tc>
        <w:tc>
          <w:tcPr>
            <w:tcW w:w="292" w:type="pct"/>
            <w:tcBorders>
              <w:top w:val="nil"/>
              <w:left w:val="nil"/>
              <w:bottom w:val="single" w:sz="4" w:space="0" w:color="auto"/>
              <w:right w:val="single" w:sz="4" w:space="0" w:color="auto"/>
            </w:tcBorders>
            <w:shd w:val="clear" w:color="auto" w:fill="auto"/>
            <w:noWrap/>
            <w:vAlign w:val="center"/>
            <w:hideMark/>
          </w:tcPr>
          <w:p w14:paraId="334B1401"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24B2DF2" w14:textId="77777777" w:rsidR="00D57985" w:rsidRPr="00174759" w:rsidRDefault="00D57985" w:rsidP="00174759">
            <w:pPr>
              <w:pStyle w:val="af7"/>
              <w:spacing w:line="240" w:lineRule="exact"/>
              <w:rPr>
                <w:sz w:val="18"/>
                <w:szCs w:val="18"/>
              </w:rPr>
            </w:pPr>
            <w:r w:rsidRPr="00174759">
              <w:rPr>
                <w:rFonts w:hint="eastAsia"/>
                <w:sz w:val="18"/>
                <w:szCs w:val="18"/>
              </w:rPr>
              <w:t xml:space="preserve">0.16 </w:t>
            </w:r>
          </w:p>
        </w:tc>
        <w:tc>
          <w:tcPr>
            <w:tcW w:w="252" w:type="pct"/>
            <w:tcBorders>
              <w:top w:val="nil"/>
              <w:left w:val="nil"/>
              <w:bottom w:val="single" w:sz="4" w:space="0" w:color="auto"/>
              <w:right w:val="single" w:sz="4" w:space="0" w:color="auto"/>
            </w:tcBorders>
            <w:shd w:val="clear" w:color="auto" w:fill="auto"/>
            <w:noWrap/>
            <w:vAlign w:val="center"/>
            <w:hideMark/>
          </w:tcPr>
          <w:p w14:paraId="792E96F8" w14:textId="77777777" w:rsidR="00D57985" w:rsidRPr="00174759" w:rsidRDefault="00D57985" w:rsidP="00174759">
            <w:pPr>
              <w:pStyle w:val="af7"/>
              <w:spacing w:line="240" w:lineRule="exact"/>
              <w:rPr>
                <w:sz w:val="18"/>
                <w:szCs w:val="18"/>
              </w:rPr>
            </w:pPr>
            <w:r w:rsidRPr="00174759">
              <w:rPr>
                <w:rFonts w:hint="eastAsia"/>
                <w:sz w:val="18"/>
                <w:szCs w:val="18"/>
              </w:rPr>
              <w:t xml:space="preserve">2.39 </w:t>
            </w:r>
          </w:p>
        </w:tc>
        <w:tc>
          <w:tcPr>
            <w:tcW w:w="238" w:type="pct"/>
            <w:tcBorders>
              <w:top w:val="nil"/>
              <w:left w:val="nil"/>
              <w:bottom w:val="single" w:sz="4" w:space="0" w:color="auto"/>
              <w:right w:val="single" w:sz="4" w:space="0" w:color="auto"/>
            </w:tcBorders>
            <w:shd w:val="clear" w:color="auto" w:fill="auto"/>
            <w:noWrap/>
            <w:vAlign w:val="center"/>
            <w:hideMark/>
          </w:tcPr>
          <w:p w14:paraId="0B62A42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241246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81E0C8E" w14:textId="77777777" w:rsidR="00D57985" w:rsidRPr="00174759" w:rsidRDefault="00D57985" w:rsidP="00174759">
            <w:pPr>
              <w:pStyle w:val="af7"/>
              <w:spacing w:line="240" w:lineRule="exact"/>
              <w:rPr>
                <w:sz w:val="18"/>
                <w:szCs w:val="18"/>
              </w:rPr>
            </w:pPr>
            <w:r w:rsidRPr="00174759">
              <w:rPr>
                <w:rFonts w:hint="eastAsia"/>
                <w:sz w:val="18"/>
                <w:szCs w:val="18"/>
              </w:rPr>
              <w:t xml:space="preserve">0.18 </w:t>
            </w:r>
          </w:p>
        </w:tc>
        <w:tc>
          <w:tcPr>
            <w:tcW w:w="329" w:type="pct"/>
            <w:tcBorders>
              <w:top w:val="nil"/>
              <w:left w:val="nil"/>
              <w:bottom w:val="single" w:sz="4" w:space="0" w:color="auto"/>
              <w:right w:val="single" w:sz="4" w:space="0" w:color="auto"/>
            </w:tcBorders>
            <w:shd w:val="clear" w:color="auto" w:fill="auto"/>
            <w:noWrap/>
            <w:vAlign w:val="center"/>
            <w:hideMark/>
          </w:tcPr>
          <w:p w14:paraId="33D4A9EF" w14:textId="77777777" w:rsidR="00D57985" w:rsidRPr="00174759" w:rsidRDefault="00D57985" w:rsidP="00174759">
            <w:pPr>
              <w:pStyle w:val="af7"/>
              <w:spacing w:line="240" w:lineRule="exact"/>
              <w:rPr>
                <w:sz w:val="18"/>
                <w:szCs w:val="18"/>
              </w:rPr>
            </w:pPr>
            <w:r w:rsidRPr="00174759">
              <w:rPr>
                <w:rFonts w:hint="eastAsia"/>
                <w:sz w:val="18"/>
                <w:szCs w:val="18"/>
              </w:rPr>
              <w:t xml:space="preserve">2.21 </w:t>
            </w:r>
          </w:p>
        </w:tc>
      </w:tr>
      <w:tr w:rsidR="00174759" w:rsidRPr="00174759" w14:paraId="093BC37A"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CFC1361" w14:textId="77777777" w:rsidR="00D57985" w:rsidRPr="00174759" w:rsidRDefault="00D57985" w:rsidP="00174759">
            <w:pPr>
              <w:pStyle w:val="af7"/>
              <w:spacing w:line="240" w:lineRule="exact"/>
              <w:rPr>
                <w:sz w:val="18"/>
                <w:szCs w:val="18"/>
              </w:rPr>
            </w:pPr>
            <w:r w:rsidRPr="00174759">
              <w:rPr>
                <w:sz w:val="18"/>
                <w:szCs w:val="18"/>
              </w:rPr>
              <w:t>87</w:t>
            </w:r>
          </w:p>
        </w:tc>
        <w:tc>
          <w:tcPr>
            <w:tcW w:w="184" w:type="pct"/>
            <w:tcBorders>
              <w:top w:val="nil"/>
              <w:left w:val="nil"/>
              <w:bottom w:val="single" w:sz="4" w:space="0" w:color="auto"/>
              <w:right w:val="single" w:sz="4" w:space="0" w:color="auto"/>
            </w:tcBorders>
            <w:shd w:val="clear" w:color="auto" w:fill="auto"/>
            <w:noWrap/>
            <w:vAlign w:val="center"/>
            <w:hideMark/>
          </w:tcPr>
          <w:p w14:paraId="6D805910" w14:textId="77777777" w:rsidR="00D57985" w:rsidRPr="00174759" w:rsidRDefault="00D57985" w:rsidP="00174759">
            <w:pPr>
              <w:pStyle w:val="af7"/>
              <w:spacing w:line="240" w:lineRule="exact"/>
              <w:rPr>
                <w:sz w:val="18"/>
                <w:szCs w:val="18"/>
              </w:rPr>
            </w:pPr>
            <w:r w:rsidRPr="00174759">
              <w:rPr>
                <w:sz w:val="18"/>
                <w:szCs w:val="18"/>
              </w:rPr>
              <w:t>826</w:t>
            </w:r>
          </w:p>
        </w:tc>
        <w:tc>
          <w:tcPr>
            <w:tcW w:w="1047" w:type="pct"/>
            <w:tcBorders>
              <w:top w:val="nil"/>
              <w:left w:val="nil"/>
              <w:bottom w:val="single" w:sz="4" w:space="0" w:color="auto"/>
              <w:right w:val="single" w:sz="4" w:space="0" w:color="auto"/>
            </w:tcBorders>
            <w:shd w:val="clear" w:color="auto" w:fill="auto"/>
            <w:noWrap/>
            <w:vAlign w:val="center"/>
            <w:hideMark/>
          </w:tcPr>
          <w:p w14:paraId="6FE5A4AF" w14:textId="77777777" w:rsidR="00D57985" w:rsidRPr="00174759" w:rsidRDefault="00D57985" w:rsidP="00174759">
            <w:pPr>
              <w:pStyle w:val="af7"/>
              <w:spacing w:line="240" w:lineRule="exact"/>
              <w:rPr>
                <w:sz w:val="18"/>
                <w:szCs w:val="18"/>
              </w:rPr>
            </w:pPr>
            <w:r w:rsidRPr="00174759">
              <w:rPr>
                <w:sz w:val="18"/>
                <w:szCs w:val="18"/>
              </w:rPr>
              <w:t>肃南裕固族自治县财务会计集中核算中心</w:t>
            </w:r>
          </w:p>
        </w:tc>
        <w:tc>
          <w:tcPr>
            <w:tcW w:w="292" w:type="pct"/>
            <w:tcBorders>
              <w:top w:val="nil"/>
              <w:left w:val="nil"/>
              <w:bottom w:val="single" w:sz="4" w:space="0" w:color="auto"/>
              <w:right w:val="single" w:sz="4" w:space="0" w:color="auto"/>
            </w:tcBorders>
            <w:shd w:val="clear" w:color="auto" w:fill="auto"/>
            <w:noWrap/>
            <w:vAlign w:val="center"/>
            <w:hideMark/>
          </w:tcPr>
          <w:p w14:paraId="57EBC0BD"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0A4DF38C"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6B84F003" w14:textId="77777777" w:rsidR="00D57985" w:rsidRPr="00174759" w:rsidRDefault="00D57985" w:rsidP="00174759">
            <w:pPr>
              <w:pStyle w:val="af7"/>
              <w:spacing w:line="240" w:lineRule="exact"/>
              <w:rPr>
                <w:sz w:val="18"/>
                <w:szCs w:val="18"/>
              </w:rPr>
            </w:pPr>
            <w:r w:rsidRPr="00174759">
              <w:rPr>
                <w:sz w:val="18"/>
                <w:szCs w:val="18"/>
              </w:rPr>
              <w:t>7.11</w:t>
            </w:r>
          </w:p>
        </w:tc>
        <w:tc>
          <w:tcPr>
            <w:tcW w:w="398" w:type="pct"/>
            <w:tcBorders>
              <w:top w:val="nil"/>
              <w:left w:val="nil"/>
              <w:bottom w:val="single" w:sz="4" w:space="0" w:color="auto"/>
              <w:right w:val="single" w:sz="4" w:space="0" w:color="auto"/>
            </w:tcBorders>
            <w:shd w:val="clear" w:color="auto" w:fill="auto"/>
            <w:noWrap/>
            <w:vAlign w:val="center"/>
            <w:hideMark/>
          </w:tcPr>
          <w:p w14:paraId="65F89F18" w14:textId="77777777" w:rsidR="00D57985" w:rsidRPr="00174759" w:rsidRDefault="00D57985" w:rsidP="00174759">
            <w:pPr>
              <w:pStyle w:val="af7"/>
              <w:spacing w:line="240" w:lineRule="exact"/>
              <w:rPr>
                <w:sz w:val="18"/>
                <w:szCs w:val="18"/>
              </w:rPr>
            </w:pPr>
            <w:r w:rsidRPr="00174759">
              <w:rPr>
                <w:sz w:val="18"/>
                <w:szCs w:val="18"/>
              </w:rPr>
              <w:t>39.39553333N</w:t>
            </w:r>
          </w:p>
        </w:tc>
        <w:tc>
          <w:tcPr>
            <w:tcW w:w="419" w:type="pct"/>
            <w:tcBorders>
              <w:top w:val="nil"/>
              <w:left w:val="nil"/>
              <w:bottom w:val="single" w:sz="4" w:space="0" w:color="auto"/>
              <w:right w:val="single" w:sz="4" w:space="0" w:color="auto"/>
            </w:tcBorders>
            <w:shd w:val="clear" w:color="auto" w:fill="auto"/>
            <w:noWrap/>
            <w:vAlign w:val="center"/>
            <w:hideMark/>
          </w:tcPr>
          <w:p w14:paraId="0DFC4D3D" w14:textId="77777777" w:rsidR="00D57985" w:rsidRPr="00174759" w:rsidRDefault="00D57985" w:rsidP="00174759">
            <w:pPr>
              <w:pStyle w:val="af7"/>
              <w:spacing w:line="240" w:lineRule="exact"/>
              <w:rPr>
                <w:sz w:val="18"/>
                <w:szCs w:val="18"/>
              </w:rPr>
            </w:pPr>
            <w:r w:rsidRPr="00174759">
              <w:rPr>
                <w:sz w:val="18"/>
                <w:szCs w:val="18"/>
              </w:rPr>
              <w:t>099.44196389E</w:t>
            </w:r>
          </w:p>
        </w:tc>
        <w:tc>
          <w:tcPr>
            <w:tcW w:w="292" w:type="pct"/>
            <w:tcBorders>
              <w:top w:val="nil"/>
              <w:left w:val="nil"/>
              <w:bottom w:val="single" w:sz="4" w:space="0" w:color="auto"/>
              <w:right w:val="single" w:sz="4" w:space="0" w:color="auto"/>
            </w:tcBorders>
            <w:shd w:val="clear" w:color="auto" w:fill="auto"/>
            <w:noWrap/>
            <w:vAlign w:val="center"/>
            <w:hideMark/>
          </w:tcPr>
          <w:p w14:paraId="232BD7C2"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6400E299"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1101FF78" w14:textId="77777777" w:rsidR="00D57985" w:rsidRPr="00174759" w:rsidRDefault="00D57985" w:rsidP="00174759">
            <w:pPr>
              <w:pStyle w:val="af7"/>
              <w:spacing w:line="240" w:lineRule="exact"/>
              <w:rPr>
                <w:sz w:val="18"/>
                <w:szCs w:val="18"/>
              </w:rPr>
            </w:pPr>
            <w:r w:rsidRPr="00174759">
              <w:rPr>
                <w:rFonts w:hint="eastAsia"/>
                <w:sz w:val="18"/>
                <w:szCs w:val="18"/>
              </w:rPr>
              <w:t xml:space="preserve">6.66 </w:t>
            </w:r>
          </w:p>
        </w:tc>
        <w:tc>
          <w:tcPr>
            <w:tcW w:w="238" w:type="pct"/>
            <w:tcBorders>
              <w:top w:val="nil"/>
              <w:left w:val="nil"/>
              <w:bottom w:val="single" w:sz="4" w:space="0" w:color="auto"/>
              <w:right w:val="single" w:sz="4" w:space="0" w:color="auto"/>
            </w:tcBorders>
            <w:shd w:val="clear" w:color="auto" w:fill="auto"/>
            <w:noWrap/>
            <w:vAlign w:val="center"/>
            <w:hideMark/>
          </w:tcPr>
          <w:p w14:paraId="14B26A0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B9B24D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9E0A405"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2A0126D7" w14:textId="77777777" w:rsidR="00D57985" w:rsidRPr="00174759" w:rsidRDefault="00D57985" w:rsidP="00174759">
            <w:pPr>
              <w:pStyle w:val="af7"/>
              <w:spacing w:line="240" w:lineRule="exact"/>
              <w:rPr>
                <w:sz w:val="18"/>
                <w:szCs w:val="18"/>
              </w:rPr>
            </w:pPr>
            <w:r w:rsidRPr="00174759">
              <w:rPr>
                <w:rFonts w:hint="eastAsia"/>
                <w:sz w:val="18"/>
                <w:szCs w:val="18"/>
              </w:rPr>
              <w:t xml:space="preserve">6.16 </w:t>
            </w:r>
          </w:p>
        </w:tc>
      </w:tr>
      <w:tr w:rsidR="00174759" w:rsidRPr="00174759" w14:paraId="7DDC18F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4C6C9BB" w14:textId="77777777" w:rsidR="00D57985" w:rsidRPr="00174759" w:rsidRDefault="00D57985" w:rsidP="00174759">
            <w:pPr>
              <w:pStyle w:val="af7"/>
              <w:spacing w:line="240" w:lineRule="exact"/>
              <w:rPr>
                <w:sz w:val="18"/>
                <w:szCs w:val="18"/>
              </w:rPr>
            </w:pPr>
            <w:r w:rsidRPr="00174759">
              <w:rPr>
                <w:sz w:val="18"/>
                <w:szCs w:val="18"/>
              </w:rPr>
              <w:t>88</w:t>
            </w:r>
          </w:p>
        </w:tc>
        <w:tc>
          <w:tcPr>
            <w:tcW w:w="184" w:type="pct"/>
            <w:tcBorders>
              <w:top w:val="nil"/>
              <w:left w:val="nil"/>
              <w:bottom w:val="single" w:sz="4" w:space="0" w:color="auto"/>
              <w:right w:val="single" w:sz="4" w:space="0" w:color="auto"/>
            </w:tcBorders>
            <w:shd w:val="clear" w:color="auto" w:fill="auto"/>
            <w:noWrap/>
            <w:vAlign w:val="center"/>
            <w:hideMark/>
          </w:tcPr>
          <w:p w14:paraId="6935DD6D" w14:textId="77777777" w:rsidR="00D57985" w:rsidRPr="00174759" w:rsidRDefault="00D57985" w:rsidP="00174759">
            <w:pPr>
              <w:pStyle w:val="af7"/>
              <w:spacing w:line="240" w:lineRule="exact"/>
              <w:rPr>
                <w:sz w:val="18"/>
                <w:szCs w:val="18"/>
              </w:rPr>
            </w:pPr>
            <w:r w:rsidRPr="00174759">
              <w:rPr>
                <w:sz w:val="18"/>
                <w:szCs w:val="18"/>
              </w:rPr>
              <w:t>845</w:t>
            </w:r>
          </w:p>
        </w:tc>
        <w:tc>
          <w:tcPr>
            <w:tcW w:w="1047" w:type="pct"/>
            <w:tcBorders>
              <w:top w:val="nil"/>
              <w:left w:val="nil"/>
              <w:bottom w:val="single" w:sz="4" w:space="0" w:color="auto"/>
              <w:right w:val="single" w:sz="4" w:space="0" w:color="auto"/>
            </w:tcBorders>
            <w:shd w:val="clear" w:color="auto" w:fill="auto"/>
            <w:noWrap/>
            <w:vAlign w:val="center"/>
            <w:hideMark/>
          </w:tcPr>
          <w:p w14:paraId="527C9E46" w14:textId="77777777" w:rsidR="00D57985" w:rsidRPr="00174759" w:rsidRDefault="00D57985" w:rsidP="00174759">
            <w:pPr>
              <w:pStyle w:val="af7"/>
              <w:spacing w:line="240" w:lineRule="exact"/>
              <w:rPr>
                <w:sz w:val="18"/>
                <w:szCs w:val="18"/>
              </w:rPr>
            </w:pPr>
            <w:r w:rsidRPr="00174759">
              <w:rPr>
                <w:sz w:val="18"/>
                <w:szCs w:val="18"/>
              </w:rPr>
              <w:t>肃南裕固族自治县水</w:t>
            </w:r>
            <w:proofErr w:type="gramStart"/>
            <w:r w:rsidRPr="00174759">
              <w:rPr>
                <w:sz w:val="18"/>
                <w:szCs w:val="18"/>
              </w:rPr>
              <w:t>务</w:t>
            </w:r>
            <w:proofErr w:type="gramEnd"/>
            <w:r w:rsidRPr="00174759">
              <w:rPr>
                <w:sz w:val="18"/>
                <w:szCs w:val="18"/>
              </w:rPr>
              <w:t>局</w:t>
            </w:r>
          </w:p>
        </w:tc>
        <w:tc>
          <w:tcPr>
            <w:tcW w:w="292" w:type="pct"/>
            <w:tcBorders>
              <w:top w:val="nil"/>
              <w:left w:val="nil"/>
              <w:bottom w:val="single" w:sz="4" w:space="0" w:color="auto"/>
              <w:right w:val="single" w:sz="4" w:space="0" w:color="auto"/>
            </w:tcBorders>
            <w:shd w:val="clear" w:color="auto" w:fill="auto"/>
            <w:noWrap/>
            <w:vAlign w:val="center"/>
            <w:hideMark/>
          </w:tcPr>
          <w:p w14:paraId="11D0D10E" w14:textId="77777777" w:rsidR="00D57985" w:rsidRPr="00174759" w:rsidRDefault="00D57985" w:rsidP="00174759">
            <w:pPr>
              <w:pStyle w:val="af7"/>
              <w:spacing w:line="240" w:lineRule="exact"/>
              <w:rPr>
                <w:sz w:val="18"/>
                <w:szCs w:val="18"/>
              </w:rPr>
            </w:pPr>
            <w:r w:rsidRPr="00174759">
              <w:rPr>
                <w:sz w:val="18"/>
                <w:szCs w:val="18"/>
              </w:rPr>
              <w:t>黄河湾村</w:t>
            </w:r>
          </w:p>
        </w:tc>
        <w:tc>
          <w:tcPr>
            <w:tcW w:w="292" w:type="pct"/>
            <w:tcBorders>
              <w:top w:val="nil"/>
              <w:left w:val="nil"/>
              <w:bottom w:val="single" w:sz="4" w:space="0" w:color="auto"/>
              <w:right w:val="single" w:sz="4" w:space="0" w:color="auto"/>
            </w:tcBorders>
            <w:shd w:val="clear" w:color="auto" w:fill="auto"/>
            <w:noWrap/>
            <w:vAlign w:val="center"/>
            <w:hideMark/>
          </w:tcPr>
          <w:p w14:paraId="12F0AF9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68D4C30" w14:textId="77777777" w:rsidR="00D57985" w:rsidRPr="00174759" w:rsidRDefault="00D57985" w:rsidP="00174759">
            <w:pPr>
              <w:pStyle w:val="af7"/>
              <w:spacing w:line="240" w:lineRule="exact"/>
              <w:rPr>
                <w:sz w:val="18"/>
                <w:szCs w:val="18"/>
              </w:rPr>
            </w:pPr>
            <w:r w:rsidRPr="00174759">
              <w:rPr>
                <w:sz w:val="18"/>
                <w:szCs w:val="18"/>
              </w:rPr>
              <w:t>1.52</w:t>
            </w:r>
          </w:p>
        </w:tc>
        <w:tc>
          <w:tcPr>
            <w:tcW w:w="398" w:type="pct"/>
            <w:tcBorders>
              <w:top w:val="nil"/>
              <w:left w:val="nil"/>
              <w:bottom w:val="single" w:sz="4" w:space="0" w:color="auto"/>
              <w:right w:val="single" w:sz="4" w:space="0" w:color="auto"/>
            </w:tcBorders>
            <w:shd w:val="clear" w:color="auto" w:fill="auto"/>
            <w:noWrap/>
            <w:vAlign w:val="center"/>
            <w:hideMark/>
          </w:tcPr>
          <w:p w14:paraId="65B08B7A" w14:textId="77777777" w:rsidR="00D57985" w:rsidRPr="00174759" w:rsidRDefault="00D57985" w:rsidP="00174759">
            <w:pPr>
              <w:pStyle w:val="af7"/>
              <w:spacing w:line="240" w:lineRule="exact"/>
              <w:rPr>
                <w:sz w:val="18"/>
                <w:szCs w:val="18"/>
              </w:rPr>
            </w:pPr>
            <w:r w:rsidRPr="00174759">
              <w:rPr>
                <w:sz w:val="18"/>
                <w:szCs w:val="18"/>
              </w:rPr>
              <w:t>39.42411944N</w:t>
            </w:r>
          </w:p>
        </w:tc>
        <w:tc>
          <w:tcPr>
            <w:tcW w:w="419" w:type="pct"/>
            <w:tcBorders>
              <w:top w:val="nil"/>
              <w:left w:val="nil"/>
              <w:bottom w:val="single" w:sz="4" w:space="0" w:color="auto"/>
              <w:right w:val="single" w:sz="4" w:space="0" w:color="auto"/>
            </w:tcBorders>
            <w:shd w:val="clear" w:color="auto" w:fill="auto"/>
            <w:noWrap/>
            <w:vAlign w:val="center"/>
            <w:hideMark/>
          </w:tcPr>
          <w:p w14:paraId="40E3B072" w14:textId="77777777" w:rsidR="00D57985" w:rsidRPr="00174759" w:rsidRDefault="00D57985" w:rsidP="00174759">
            <w:pPr>
              <w:pStyle w:val="af7"/>
              <w:spacing w:line="240" w:lineRule="exact"/>
              <w:rPr>
                <w:sz w:val="18"/>
                <w:szCs w:val="18"/>
              </w:rPr>
            </w:pPr>
            <w:r w:rsidRPr="00174759">
              <w:rPr>
                <w:sz w:val="18"/>
                <w:szCs w:val="18"/>
              </w:rPr>
              <w:t>099.51616111E</w:t>
            </w:r>
          </w:p>
        </w:tc>
        <w:tc>
          <w:tcPr>
            <w:tcW w:w="292" w:type="pct"/>
            <w:tcBorders>
              <w:top w:val="nil"/>
              <w:left w:val="nil"/>
              <w:bottom w:val="single" w:sz="4" w:space="0" w:color="auto"/>
              <w:right w:val="single" w:sz="4" w:space="0" w:color="auto"/>
            </w:tcBorders>
            <w:shd w:val="clear" w:color="auto" w:fill="auto"/>
            <w:noWrap/>
            <w:vAlign w:val="center"/>
            <w:hideMark/>
          </w:tcPr>
          <w:p w14:paraId="79F4D92E"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13CBCC3" w14:textId="77777777" w:rsidR="00D57985" w:rsidRPr="00174759" w:rsidRDefault="00D57985" w:rsidP="00174759">
            <w:pPr>
              <w:pStyle w:val="af7"/>
              <w:spacing w:line="240" w:lineRule="exact"/>
              <w:rPr>
                <w:sz w:val="18"/>
                <w:szCs w:val="18"/>
              </w:rPr>
            </w:pPr>
            <w:r w:rsidRPr="00174759">
              <w:rPr>
                <w:rFonts w:hint="eastAsia"/>
                <w:sz w:val="18"/>
                <w:szCs w:val="18"/>
              </w:rPr>
              <w:t xml:space="preserve">0.10 </w:t>
            </w:r>
          </w:p>
        </w:tc>
        <w:tc>
          <w:tcPr>
            <w:tcW w:w="252" w:type="pct"/>
            <w:tcBorders>
              <w:top w:val="nil"/>
              <w:left w:val="nil"/>
              <w:bottom w:val="single" w:sz="4" w:space="0" w:color="auto"/>
              <w:right w:val="single" w:sz="4" w:space="0" w:color="auto"/>
            </w:tcBorders>
            <w:shd w:val="clear" w:color="auto" w:fill="auto"/>
            <w:noWrap/>
            <w:vAlign w:val="center"/>
            <w:hideMark/>
          </w:tcPr>
          <w:p w14:paraId="522252D7" w14:textId="77777777" w:rsidR="00D57985" w:rsidRPr="00174759" w:rsidRDefault="00D57985" w:rsidP="00174759">
            <w:pPr>
              <w:pStyle w:val="af7"/>
              <w:spacing w:line="240" w:lineRule="exact"/>
              <w:rPr>
                <w:sz w:val="18"/>
                <w:szCs w:val="18"/>
              </w:rPr>
            </w:pPr>
            <w:r w:rsidRPr="00174759">
              <w:rPr>
                <w:rFonts w:hint="eastAsia"/>
                <w:sz w:val="18"/>
                <w:szCs w:val="18"/>
              </w:rPr>
              <w:t xml:space="preserve">1.42 </w:t>
            </w:r>
          </w:p>
        </w:tc>
        <w:tc>
          <w:tcPr>
            <w:tcW w:w="238" w:type="pct"/>
            <w:tcBorders>
              <w:top w:val="nil"/>
              <w:left w:val="nil"/>
              <w:bottom w:val="single" w:sz="4" w:space="0" w:color="auto"/>
              <w:right w:val="single" w:sz="4" w:space="0" w:color="auto"/>
            </w:tcBorders>
            <w:shd w:val="clear" w:color="auto" w:fill="auto"/>
            <w:noWrap/>
            <w:vAlign w:val="center"/>
            <w:hideMark/>
          </w:tcPr>
          <w:p w14:paraId="09D0DF5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D13FEC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32184F5" w14:textId="77777777" w:rsidR="00D57985" w:rsidRPr="00174759" w:rsidRDefault="00D57985" w:rsidP="00174759">
            <w:pPr>
              <w:pStyle w:val="af7"/>
              <w:spacing w:line="240" w:lineRule="exact"/>
              <w:rPr>
                <w:sz w:val="18"/>
                <w:szCs w:val="18"/>
              </w:rPr>
            </w:pPr>
            <w:r w:rsidRPr="00174759">
              <w:rPr>
                <w:rFonts w:hint="eastAsia"/>
                <w:sz w:val="18"/>
                <w:szCs w:val="18"/>
              </w:rPr>
              <w:t xml:space="preserve">0.11 </w:t>
            </w:r>
          </w:p>
        </w:tc>
        <w:tc>
          <w:tcPr>
            <w:tcW w:w="329" w:type="pct"/>
            <w:tcBorders>
              <w:top w:val="nil"/>
              <w:left w:val="nil"/>
              <w:bottom w:val="single" w:sz="4" w:space="0" w:color="auto"/>
              <w:right w:val="single" w:sz="4" w:space="0" w:color="auto"/>
            </w:tcBorders>
            <w:shd w:val="clear" w:color="auto" w:fill="auto"/>
            <w:noWrap/>
            <w:vAlign w:val="center"/>
            <w:hideMark/>
          </w:tcPr>
          <w:p w14:paraId="67F6B073" w14:textId="77777777" w:rsidR="00D57985" w:rsidRPr="00174759" w:rsidRDefault="00D57985" w:rsidP="00174759">
            <w:pPr>
              <w:pStyle w:val="af7"/>
              <w:spacing w:line="240" w:lineRule="exact"/>
              <w:rPr>
                <w:sz w:val="18"/>
                <w:szCs w:val="18"/>
              </w:rPr>
            </w:pPr>
            <w:r w:rsidRPr="00174759">
              <w:rPr>
                <w:rFonts w:hint="eastAsia"/>
                <w:sz w:val="18"/>
                <w:szCs w:val="18"/>
              </w:rPr>
              <w:t xml:space="preserve">1.32 </w:t>
            </w:r>
          </w:p>
        </w:tc>
      </w:tr>
      <w:tr w:rsidR="00174759" w:rsidRPr="00174759" w14:paraId="34816F12"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FB5EEB3" w14:textId="77777777" w:rsidR="00D57985" w:rsidRPr="00174759" w:rsidRDefault="00D57985" w:rsidP="00174759">
            <w:pPr>
              <w:pStyle w:val="af7"/>
              <w:spacing w:line="240" w:lineRule="exact"/>
              <w:rPr>
                <w:sz w:val="18"/>
                <w:szCs w:val="18"/>
              </w:rPr>
            </w:pPr>
            <w:r w:rsidRPr="00174759">
              <w:rPr>
                <w:sz w:val="18"/>
                <w:szCs w:val="18"/>
              </w:rPr>
              <w:t>89</w:t>
            </w:r>
          </w:p>
        </w:tc>
        <w:tc>
          <w:tcPr>
            <w:tcW w:w="184" w:type="pct"/>
            <w:tcBorders>
              <w:top w:val="nil"/>
              <w:left w:val="nil"/>
              <w:bottom w:val="single" w:sz="4" w:space="0" w:color="auto"/>
              <w:right w:val="single" w:sz="4" w:space="0" w:color="auto"/>
            </w:tcBorders>
            <w:shd w:val="clear" w:color="auto" w:fill="auto"/>
            <w:noWrap/>
            <w:vAlign w:val="center"/>
            <w:hideMark/>
          </w:tcPr>
          <w:p w14:paraId="019353B9" w14:textId="77777777" w:rsidR="00D57985" w:rsidRPr="00174759" w:rsidRDefault="00D57985" w:rsidP="00174759">
            <w:pPr>
              <w:pStyle w:val="af7"/>
              <w:spacing w:line="240" w:lineRule="exact"/>
              <w:rPr>
                <w:sz w:val="18"/>
                <w:szCs w:val="18"/>
              </w:rPr>
            </w:pPr>
            <w:r w:rsidRPr="00174759">
              <w:rPr>
                <w:sz w:val="18"/>
                <w:szCs w:val="18"/>
              </w:rPr>
              <w:t>959</w:t>
            </w:r>
          </w:p>
        </w:tc>
        <w:tc>
          <w:tcPr>
            <w:tcW w:w="1047" w:type="pct"/>
            <w:tcBorders>
              <w:top w:val="nil"/>
              <w:left w:val="nil"/>
              <w:bottom w:val="single" w:sz="4" w:space="0" w:color="auto"/>
              <w:right w:val="single" w:sz="4" w:space="0" w:color="auto"/>
            </w:tcBorders>
            <w:shd w:val="clear" w:color="auto" w:fill="auto"/>
            <w:noWrap/>
            <w:vAlign w:val="center"/>
            <w:hideMark/>
          </w:tcPr>
          <w:p w14:paraId="0BFF9C14" w14:textId="77777777" w:rsidR="00D57985" w:rsidRPr="00174759" w:rsidRDefault="00D57985" w:rsidP="00174759">
            <w:pPr>
              <w:pStyle w:val="af7"/>
              <w:spacing w:line="240" w:lineRule="exact"/>
              <w:rPr>
                <w:sz w:val="18"/>
                <w:szCs w:val="18"/>
              </w:rPr>
            </w:pPr>
            <w:proofErr w:type="gramStart"/>
            <w:r w:rsidRPr="00174759">
              <w:rPr>
                <w:sz w:val="18"/>
                <w:szCs w:val="18"/>
              </w:rPr>
              <w:t>妥</w:t>
            </w:r>
            <w:proofErr w:type="gramEnd"/>
            <w:r w:rsidRPr="00174759">
              <w:rPr>
                <w:sz w:val="18"/>
                <w:szCs w:val="18"/>
              </w:rPr>
              <w:t>风景</w:t>
            </w:r>
          </w:p>
        </w:tc>
        <w:tc>
          <w:tcPr>
            <w:tcW w:w="292" w:type="pct"/>
            <w:tcBorders>
              <w:top w:val="nil"/>
              <w:left w:val="nil"/>
              <w:bottom w:val="single" w:sz="4" w:space="0" w:color="auto"/>
              <w:right w:val="single" w:sz="4" w:space="0" w:color="auto"/>
            </w:tcBorders>
            <w:shd w:val="clear" w:color="auto" w:fill="auto"/>
            <w:noWrap/>
            <w:vAlign w:val="center"/>
            <w:hideMark/>
          </w:tcPr>
          <w:p w14:paraId="681363C3"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4AE71388" w14:textId="77777777" w:rsidR="00D57985" w:rsidRPr="00174759" w:rsidRDefault="00D57985" w:rsidP="00174759">
            <w:pPr>
              <w:pStyle w:val="af7"/>
              <w:spacing w:line="240" w:lineRule="exact"/>
              <w:rPr>
                <w:sz w:val="18"/>
                <w:szCs w:val="18"/>
              </w:rPr>
            </w:pPr>
            <w:r w:rsidRPr="00174759">
              <w:rPr>
                <w:sz w:val="18"/>
                <w:szCs w:val="18"/>
              </w:rPr>
              <w:t>7.13</w:t>
            </w:r>
          </w:p>
        </w:tc>
        <w:tc>
          <w:tcPr>
            <w:tcW w:w="346" w:type="pct"/>
            <w:tcBorders>
              <w:top w:val="nil"/>
              <w:left w:val="nil"/>
              <w:bottom w:val="single" w:sz="4" w:space="0" w:color="auto"/>
              <w:right w:val="single" w:sz="4" w:space="0" w:color="auto"/>
            </w:tcBorders>
            <w:shd w:val="clear" w:color="auto" w:fill="auto"/>
            <w:noWrap/>
            <w:vAlign w:val="center"/>
            <w:hideMark/>
          </w:tcPr>
          <w:p w14:paraId="1DE528EB" w14:textId="77777777" w:rsidR="00D57985" w:rsidRPr="00174759" w:rsidRDefault="00D57985" w:rsidP="00174759">
            <w:pPr>
              <w:pStyle w:val="af7"/>
              <w:spacing w:line="240" w:lineRule="exact"/>
              <w:rPr>
                <w:sz w:val="18"/>
                <w:szCs w:val="18"/>
              </w:rPr>
            </w:pPr>
            <w:r w:rsidRPr="00174759">
              <w:rPr>
                <w:sz w:val="18"/>
                <w:szCs w:val="18"/>
              </w:rPr>
              <w:t>6.2</w:t>
            </w:r>
          </w:p>
        </w:tc>
        <w:tc>
          <w:tcPr>
            <w:tcW w:w="398" w:type="pct"/>
            <w:tcBorders>
              <w:top w:val="nil"/>
              <w:left w:val="nil"/>
              <w:bottom w:val="single" w:sz="4" w:space="0" w:color="auto"/>
              <w:right w:val="single" w:sz="4" w:space="0" w:color="auto"/>
            </w:tcBorders>
            <w:shd w:val="clear" w:color="auto" w:fill="auto"/>
            <w:noWrap/>
            <w:vAlign w:val="center"/>
            <w:hideMark/>
          </w:tcPr>
          <w:p w14:paraId="7B5F710C" w14:textId="77777777" w:rsidR="00D57985" w:rsidRPr="00174759" w:rsidRDefault="00D57985" w:rsidP="00174759">
            <w:pPr>
              <w:pStyle w:val="af7"/>
              <w:spacing w:line="240" w:lineRule="exact"/>
              <w:rPr>
                <w:sz w:val="18"/>
                <w:szCs w:val="18"/>
              </w:rPr>
            </w:pPr>
            <w:r w:rsidRPr="00174759">
              <w:rPr>
                <w:sz w:val="18"/>
                <w:szCs w:val="18"/>
              </w:rPr>
              <w:t>39.40516111N</w:t>
            </w:r>
          </w:p>
        </w:tc>
        <w:tc>
          <w:tcPr>
            <w:tcW w:w="419" w:type="pct"/>
            <w:tcBorders>
              <w:top w:val="nil"/>
              <w:left w:val="nil"/>
              <w:bottom w:val="single" w:sz="4" w:space="0" w:color="auto"/>
              <w:right w:val="single" w:sz="4" w:space="0" w:color="auto"/>
            </w:tcBorders>
            <w:shd w:val="clear" w:color="auto" w:fill="auto"/>
            <w:noWrap/>
            <w:vAlign w:val="center"/>
            <w:hideMark/>
          </w:tcPr>
          <w:p w14:paraId="1780C39C" w14:textId="77777777" w:rsidR="00D57985" w:rsidRPr="00174759" w:rsidRDefault="00D57985" w:rsidP="00174759">
            <w:pPr>
              <w:pStyle w:val="af7"/>
              <w:spacing w:line="240" w:lineRule="exact"/>
              <w:rPr>
                <w:sz w:val="18"/>
                <w:szCs w:val="18"/>
              </w:rPr>
            </w:pPr>
            <w:r w:rsidRPr="00174759">
              <w:rPr>
                <w:sz w:val="18"/>
                <w:szCs w:val="18"/>
              </w:rPr>
              <w:t>099.42153889E</w:t>
            </w:r>
          </w:p>
        </w:tc>
        <w:tc>
          <w:tcPr>
            <w:tcW w:w="292" w:type="pct"/>
            <w:tcBorders>
              <w:top w:val="nil"/>
              <w:left w:val="nil"/>
              <w:bottom w:val="single" w:sz="4" w:space="0" w:color="auto"/>
              <w:right w:val="single" w:sz="4" w:space="0" w:color="auto"/>
            </w:tcBorders>
            <w:shd w:val="clear" w:color="auto" w:fill="auto"/>
            <w:noWrap/>
            <w:vAlign w:val="center"/>
            <w:hideMark/>
          </w:tcPr>
          <w:p w14:paraId="41DD0107"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67D3CB6"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1D8F03C9" w14:textId="77777777" w:rsidR="00D57985" w:rsidRPr="00174759" w:rsidRDefault="00D57985" w:rsidP="00174759">
            <w:pPr>
              <w:pStyle w:val="af7"/>
              <w:spacing w:line="240" w:lineRule="exact"/>
              <w:rPr>
                <w:sz w:val="18"/>
                <w:szCs w:val="18"/>
              </w:rPr>
            </w:pPr>
            <w:r w:rsidRPr="00174759">
              <w:rPr>
                <w:rFonts w:hint="eastAsia"/>
                <w:sz w:val="18"/>
                <w:szCs w:val="18"/>
              </w:rPr>
              <w:t xml:space="preserve">5.81 </w:t>
            </w:r>
          </w:p>
        </w:tc>
        <w:tc>
          <w:tcPr>
            <w:tcW w:w="238" w:type="pct"/>
            <w:tcBorders>
              <w:top w:val="nil"/>
              <w:left w:val="nil"/>
              <w:bottom w:val="single" w:sz="4" w:space="0" w:color="auto"/>
              <w:right w:val="single" w:sz="4" w:space="0" w:color="auto"/>
            </w:tcBorders>
            <w:shd w:val="clear" w:color="auto" w:fill="auto"/>
            <w:noWrap/>
            <w:vAlign w:val="center"/>
            <w:hideMark/>
          </w:tcPr>
          <w:p w14:paraId="1290FE8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5F823A77"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209DFDE"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6FDE0C0E" w14:textId="77777777" w:rsidR="00D57985" w:rsidRPr="00174759" w:rsidRDefault="00D57985" w:rsidP="00174759">
            <w:pPr>
              <w:pStyle w:val="af7"/>
              <w:spacing w:line="240" w:lineRule="exact"/>
              <w:rPr>
                <w:sz w:val="18"/>
                <w:szCs w:val="18"/>
              </w:rPr>
            </w:pPr>
            <w:r w:rsidRPr="00174759">
              <w:rPr>
                <w:rFonts w:hint="eastAsia"/>
                <w:sz w:val="18"/>
                <w:szCs w:val="18"/>
              </w:rPr>
              <w:t xml:space="preserve">5.38 </w:t>
            </w:r>
          </w:p>
        </w:tc>
      </w:tr>
      <w:tr w:rsidR="00174759" w:rsidRPr="00174759" w14:paraId="067C56C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8ED449" w14:textId="77777777" w:rsidR="00D57985" w:rsidRPr="00174759" w:rsidRDefault="00D57985" w:rsidP="00174759">
            <w:pPr>
              <w:pStyle w:val="af7"/>
              <w:spacing w:line="240" w:lineRule="exact"/>
              <w:rPr>
                <w:sz w:val="18"/>
                <w:szCs w:val="18"/>
              </w:rPr>
            </w:pPr>
            <w:r w:rsidRPr="00174759">
              <w:rPr>
                <w:sz w:val="18"/>
                <w:szCs w:val="18"/>
              </w:rPr>
              <w:t>90</w:t>
            </w:r>
          </w:p>
        </w:tc>
        <w:tc>
          <w:tcPr>
            <w:tcW w:w="184" w:type="pct"/>
            <w:tcBorders>
              <w:top w:val="nil"/>
              <w:left w:val="nil"/>
              <w:bottom w:val="single" w:sz="4" w:space="0" w:color="auto"/>
              <w:right w:val="single" w:sz="4" w:space="0" w:color="auto"/>
            </w:tcBorders>
            <w:shd w:val="clear" w:color="auto" w:fill="auto"/>
            <w:noWrap/>
            <w:vAlign w:val="center"/>
            <w:hideMark/>
          </w:tcPr>
          <w:p w14:paraId="5672F10D" w14:textId="77777777" w:rsidR="00D57985" w:rsidRPr="00174759" w:rsidRDefault="00D57985" w:rsidP="00174759">
            <w:pPr>
              <w:pStyle w:val="af7"/>
              <w:spacing w:line="240" w:lineRule="exact"/>
              <w:rPr>
                <w:sz w:val="18"/>
                <w:szCs w:val="18"/>
              </w:rPr>
            </w:pPr>
            <w:r w:rsidRPr="00174759">
              <w:rPr>
                <w:sz w:val="18"/>
                <w:szCs w:val="18"/>
              </w:rPr>
              <w:t>1101</w:t>
            </w:r>
          </w:p>
        </w:tc>
        <w:tc>
          <w:tcPr>
            <w:tcW w:w="1047" w:type="pct"/>
            <w:tcBorders>
              <w:top w:val="nil"/>
              <w:left w:val="nil"/>
              <w:bottom w:val="single" w:sz="4" w:space="0" w:color="auto"/>
              <w:right w:val="single" w:sz="4" w:space="0" w:color="auto"/>
            </w:tcBorders>
            <w:shd w:val="clear" w:color="auto" w:fill="auto"/>
            <w:noWrap/>
            <w:vAlign w:val="center"/>
            <w:hideMark/>
          </w:tcPr>
          <w:p w14:paraId="12965538" w14:textId="77777777" w:rsidR="00D57985" w:rsidRPr="00174759" w:rsidRDefault="00D57985" w:rsidP="00174759">
            <w:pPr>
              <w:pStyle w:val="af7"/>
              <w:spacing w:line="240" w:lineRule="exact"/>
              <w:rPr>
                <w:sz w:val="18"/>
                <w:szCs w:val="18"/>
              </w:rPr>
            </w:pPr>
            <w:r w:rsidRPr="00174759">
              <w:rPr>
                <w:sz w:val="18"/>
                <w:szCs w:val="18"/>
              </w:rPr>
              <w:t>杨廷智</w:t>
            </w:r>
          </w:p>
        </w:tc>
        <w:tc>
          <w:tcPr>
            <w:tcW w:w="292" w:type="pct"/>
            <w:tcBorders>
              <w:top w:val="nil"/>
              <w:left w:val="nil"/>
              <w:bottom w:val="single" w:sz="4" w:space="0" w:color="auto"/>
              <w:right w:val="single" w:sz="4" w:space="0" w:color="auto"/>
            </w:tcBorders>
            <w:shd w:val="clear" w:color="auto" w:fill="auto"/>
            <w:noWrap/>
            <w:vAlign w:val="center"/>
            <w:hideMark/>
          </w:tcPr>
          <w:p w14:paraId="2C50027D"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147C3148"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7B7B4FA6" w14:textId="77777777" w:rsidR="00D57985" w:rsidRPr="00174759" w:rsidRDefault="00D57985" w:rsidP="00174759">
            <w:pPr>
              <w:pStyle w:val="af7"/>
              <w:spacing w:line="240" w:lineRule="exact"/>
              <w:rPr>
                <w:sz w:val="18"/>
                <w:szCs w:val="18"/>
              </w:rPr>
            </w:pPr>
            <w:r w:rsidRPr="00174759">
              <w:rPr>
                <w:sz w:val="18"/>
                <w:szCs w:val="18"/>
              </w:rPr>
              <w:t>7.38</w:t>
            </w:r>
          </w:p>
        </w:tc>
        <w:tc>
          <w:tcPr>
            <w:tcW w:w="398" w:type="pct"/>
            <w:tcBorders>
              <w:top w:val="nil"/>
              <w:left w:val="nil"/>
              <w:bottom w:val="single" w:sz="4" w:space="0" w:color="auto"/>
              <w:right w:val="single" w:sz="4" w:space="0" w:color="auto"/>
            </w:tcBorders>
            <w:shd w:val="clear" w:color="auto" w:fill="auto"/>
            <w:noWrap/>
            <w:vAlign w:val="center"/>
            <w:hideMark/>
          </w:tcPr>
          <w:p w14:paraId="44AB91DC" w14:textId="77777777" w:rsidR="00D57985" w:rsidRPr="00174759" w:rsidRDefault="00D57985" w:rsidP="00174759">
            <w:pPr>
              <w:pStyle w:val="af7"/>
              <w:spacing w:line="240" w:lineRule="exact"/>
              <w:rPr>
                <w:sz w:val="18"/>
                <w:szCs w:val="18"/>
              </w:rPr>
            </w:pPr>
            <w:r w:rsidRPr="00174759">
              <w:rPr>
                <w:sz w:val="18"/>
                <w:szCs w:val="18"/>
              </w:rPr>
              <w:t>39.39286111N</w:t>
            </w:r>
          </w:p>
        </w:tc>
        <w:tc>
          <w:tcPr>
            <w:tcW w:w="419" w:type="pct"/>
            <w:tcBorders>
              <w:top w:val="nil"/>
              <w:left w:val="nil"/>
              <w:bottom w:val="single" w:sz="4" w:space="0" w:color="auto"/>
              <w:right w:val="single" w:sz="4" w:space="0" w:color="auto"/>
            </w:tcBorders>
            <w:shd w:val="clear" w:color="auto" w:fill="auto"/>
            <w:noWrap/>
            <w:vAlign w:val="center"/>
            <w:hideMark/>
          </w:tcPr>
          <w:p w14:paraId="050776D3" w14:textId="77777777" w:rsidR="00D57985" w:rsidRPr="00174759" w:rsidRDefault="00D57985" w:rsidP="00174759">
            <w:pPr>
              <w:pStyle w:val="af7"/>
              <w:spacing w:line="240" w:lineRule="exact"/>
              <w:rPr>
                <w:sz w:val="18"/>
                <w:szCs w:val="18"/>
              </w:rPr>
            </w:pPr>
            <w:r w:rsidRPr="00174759">
              <w:rPr>
                <w:sz w:val="18"/>
                <w:szCs w:val="18"/>
              </w:rPr>
              <w:t>099.40156667E</w:t>
            </w:r>
          </w:p>
        </w:tc>
        <w:tc>
          <w:tcPr>
            <w:tcW w:w="292" w:type="pct"/>
            <w:tcBorders>
              <w:top w:val="nil"/>
              <w:left w:val="nil"/>
              <w:bottom w:val="single" w:sz="4" w:space="0" w:color="auto"/>
              <w:right w:val="single" w:sz="4" w:space="0" w:color="auto"/>
            </w:tcBorders>
            <w:shd w:val="clear" w:color="auto" w:fill="auto"/>
            <w:noWrap/>
            <w:vAlign w:val="center"/>
            <w:hideMark/>
          </w:tcPr>
          <w:p w14:paraId="0A661E39"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AA23293" w14:textId="77777777" w:rsidR="00D57985" w:rsidRPr="00174759" w:rsidRDefault="00D57985" w:rsidP="00174759">
            <w:pPr>
              <w:pStyle w:val="af7"/>
              <w:spacing w:line="240" w:lineRule="exact"/>
              <w:rPr>
                <w:sz w:val="18"/>
                <w:szCs w:val="18"/>
              </w:rPr>
            </w:pPr>
            <w:r w:rsidRPr="00174759">
              <w:rPr>
                <w:rFonts w:hint="eastAsia"/>
                <w:sz w:val="18"/>
                <w:szCs w:val="18"/>
              </w:rPr>
              <w:t xml:space="preserve">0.47 </w:t>
            </w:r>
          </w:p>
        </w:tc>
        <w:tc>
          <w:tcPr>
            <w:tcW w:w="252" w:type="pct"/>
            <w:tcBorders>
              <w:top w:val="nil"/>
              <w:left w:val="nil"/>
              <w:bottom w:val="single" w:sz="4" w:space="0" w:color="auto"/>
              <w:right w:val="single" w:sz="4" w:space="0" w:color="auto"/>
            </w:tcBorders>
            <w:shd w:val="clear" w:color="auto" w:fill="auto"/>
            <w:noWrap/>
            <w:vAlign w:val="center"/>
            <w:hideMark/>
          </w:tcPr>
          <w:p w14:paraId="0B7AD7EB" w14:textId="77777777" w:rsidR="00D57985" w:rsidRPr="00174759" w:rsidRDefault="00D57985" w:rsidP="00174759">
            <w:pPr>
              <w:pStyle w:val="af7"/>
              <w:spacing w:line="240" w:lineRule="exact"/>
              <w:rPr>
                <w:sz w:val="18"/>
                <w:szCs w:val="18"/>
              </w:rPr>
            </w:pPr>
            <w:r w:rsidRPr="00174759">
              <w:rPr>
                <w:rFonts w:hint="eastAsia"/>
                <w:sz w:val="18"/>
                <w:szCs w:val="18"/>
              </w:rPr>
              <w:t xml:space="preserve">6.91 </w:t>
            </w:r>
          </w:p>
        </w:tc>
        <w:tc>
          <w:tcPr>
            <w:tcW w:w="238" w:type="pct"/>
            <w:tcBorders>
              <w:top w:val="nil"/>
              <w:left w:val="nil"/>
              <w:bottom w:val="single" w:sz="4" w:space="0" w:color="auto"/>
              <w:right w:val="single" w:sz="4" w:space="0" w:color="auto"/>
            </w:tcBorders>
            <w:shd w:val="clear" w:color="auto" w:fill="auto"/>
            <w:noWrap/>
            <w:vAlign w:val="center"/>
            <w:hideMark/>
          </w:tcPr>
          <w:p w14:paraId="02BA13C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3795CF7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94448EC" w14:textId="77777777" w:rsidR="00D57985" w:rsidRPr="00174759" w:rsidRDefault="00D57985" w:rsidP="00174759">
            <w:pPr>
              <w:pStyle w:val="af7"/>
              <w:spacing w:line="240" w:lineRule="exact"/>
              <w:rPr>
                <w:sz w:val="18"/>
                <w:szCs w:val="18"/>
              </w:rPr>
            </w:pPr>
            <w:r w:rsidRPr="00174759">
              <w:rPr>
                <w:rFonts w:hint="eastAsia"/>
                <w:sz w:val="18"/>
                <w:szCs w:val="18"/>
              </w:rPr>
              <w:t xml:space="preserve">0.51 </w:t>
            </w:r>
          </w:p>
        </w:tc>
        <w:tc>
          <w:tcPr>
            <w:tcW w:w="329" w:type="pct"/>
            <w:tcBorders>
              <w:top w:val="nil"/>
              <w:left w:val="nil"/>
              <w:bottom w:val="single" w:sz="4" w:space="0" w:color="auto"/>
              <w:right w:val="single" w:sz="4" w:space="0" w:color="auto"/>
            </w:tcBorders>
            <w:shd w:val="clear" w:color="auto" w:fill="auto"/>
            <w:noWrap/>
            <w:vAlign w:val="center"/>
            <w:hideMark/>
          </w:tcPr>
          <w:p w14:paraId="1BAE3D8F" w14:textId="77777777" w:rsidR="00D57985" w:rsidRPr="00174759" w:rsidRDefault="00D57985" w:rsidP="00174759">
            <w:pPr>
              <w:pStyle w:val="af7"/>
              <w:spacing w:line="240" w:lineRule="exact"/>
              <w:rPr>
                <w:sz w:val="18"/>
                <w:szCs w:val="18"/>
              </w:rPr>
            </w:pPr>
            <w:r w:rsidRPr="00174759">
              <w:rPr>
                <w:rFonts w:hint="eastAsia"/>
                <w:sz w:val="18"/>
                <w:szCs w:val="18"/>
              </w:rPr>
              <w:t xml:space="preserve">6.40 </w:t>
            </w:r>
          </w:p>
        </w:tc>
      </w:tr>
      <w:tr w:rsidR="00174759" w:rsidRPr="00174759" w14:paraId="1C53D2C1"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B1A53EE" w14:textId="77777777" w:rsidR="00D57985" w:rsidRPr="00174759" w:rsidRDefault="00D57985" w:rsidP="00174759">
            <w:pPr>
              <w:pStyle w:val="af7"/>
              <w:spacing w:line="240" w:lineRule="exact"/>
              <w:rPr>
                <w:sz w:val="18"/>
                <w:szCs w:val="18"/>
              </w:rPr>
            </w:pPr>
            <w:r w:rsidRPr="00174759">
              <w:rPr>
                <w:sz w:val="18"/>
                <w:szCs w:val="18"/>
              </w:rPr>
              <w:t>91</w:t>
            </w:r>
          </w:p>
        </w:tc>
        <w:tc>
          <w:tcPr>
            <w:tcW w:w="184" w:type="pct"/>
            <w:tcBorders>
              <w:top w:val="nil"/>
              <w:left w:val="nil"/>
              <w:bottom w:val="single" w:sz="4" w:space="0" w:color="auto"/>
              <w:right w:val="single" w:sz="4" w:space="0" w:color="auto"/>
            </w:tcBorders>
            <w:shd w:val="clear" w:color="auto" w:fill="auto"/>
            <w:noWrap/>
            <w:vAlign w:val="center"/>
            <w:hideMark/>
          </w:tcPr>
          <w:p w14:paraId="6C12B56A" w14:textId="77777777" w:rsidR="00D57985" w:rsidRPr="00174759" w:rsidRDefault="00D57985" w:rsidP="00174759">
            <w:pPr>
              <w:pStyle w:val="af7"/>
              <w:spacing w:line="240" w:lineRule="exact"/>
              <w:rPr>
                <w:sz w:val="18"/>
                <w:szCs w:val="18"/>
              </w:rPr>
            </w:pPr>
            <w:r w:rsidRPr="00174759">
              <w:rPr>
                <w:sz w:val="18"/>
                <w:szCs w:val="18"/>
              </w:rPr>
              <w:t>1102</w:t>
            </w:r>
          </w:p>
        </w:tc>
        <w:tc>
          <w:tcPr>
            <w:tcW w:w="1047" w:type="pct"/>
            <w:tcBorders>
              <w:top w:val="nil"/>
              <w:left w:val="nil"/>
              <w:bottom w:val="single" w:sz="4" w:space="0" w:color="auto"/>
              <w:right w:val="single" w:sz="4" w:space="0" w:color="auto"/>
            </w:tcBorders>
            <w:shd w:val="clear" w:color="auto" w:fill="auto"/>
            <w:noWrap/>
            <w:vAlign w:val="center"/>
            <w:hideMark/>
          </w:tcPr>
          <w:p w14:paraId="24C68956" w14:textId="77777777" w:rsidR="00D57985" w:rsidRPr="00174759" w:rsidRDefault="00D57985" w:rsidP="00174759">
            <w:pPr>
              <w:pStyle w:val="af7"/>
              <w:spacing w:line="240" w:lineRule="exact"/>
              <w:rPr>
                <w:sz w:val="18"/>
                <w:szCs w:val="18"/>
              </w:rPr>
            </w:pPr>
            <w:r w:rsidRPr="00174759">
              <w:rPr>
                <w:sz w:val="18"/>
                <w:szCs w:val="18"/>
              </w:rPr>
              <w:t>杨廷智</w:t>
            </w:r>
          </w:p>
        </w:tc>
        <w:tc>
          <w:tcPr>
            <w:tcW w:w="292" w:type="pct"/>
            <w:tcBorders>
              <w:top w:val="nil"/>
              <w:left w:val="nil"/>
              <w:bottom w:val="single" w:sz="4" w:space="0" w:color="auto"/>
              <w:right w:val="single" w:sz="4" w:space="0" w:color="auto"/>
            </w:tcBorders>
            <w:shd w:val="clear" w:color="auto" w:fill="auto"/>
            <w:noWrap/>
            <w:vAlign w:val="center"/>
            <w:hideMark/>
          </w:tcPr>
          <w:p w14:paraId="6F8F7C62"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EA3BB21" w14:textId="77777777" w:rsidR="00D57985" w:rsidRPr="00174759" w:rsidRDefault="00D57985" w:rsidP="00174759">
            <w:pPr>
              <w:pStyle w:val="af7"/>
              <w:spacing w:line="240" w:lineRule="exact"/>
              <w:rPr>
                <w:sz w:val="18"/>
                <w:szCs w:val="18"/>
              </w:rPr>
            </w:pPr>
            <w:r w:rsidRPr="00174759">
              <w:rPr>
                <w:sz w:val="18"/>
                <w:szCs w:val="18"/>
              </w:rPr>
              <w:t>8.68</w:t>
            </w:r>
          </w:p>
        </w:tc>
        <w:tc>
          <w:tcPr>
            <w:tcW w:w="346" w:type="pct"/>
            <w:tcBorders>
              <w:top w:val="nil"/>
              <w:left w:val="nil"/>
              <w:bottom w:val="single" w:sz="4" w:space="0" w:color="auto"/>
              <w:right w:val="single" w:sz="4" w:space="0" w:color="auto"/>
            </w:tcBorders>
            <w:shd w:val="clear" w:color="auto" w:fill="auto"/>
            <w:noWrap/>
            <w:vAlign w:val="center"/>
            <w:hideMark/>
          </w:tcPr>
          <w:p w14:paraId="1A4EC0D3" w14:textId="77777777" w:rsidR="00D57985" w:rsidRPr="00174759" w:rsidRDefault="00D57985" w:rsidP="00174759">
            <w:pPr>
              <w:pStyle w:val="af7"/>
              <w:spacing w:line="240" w:lineRule="exact"/>
              <w:rPr>
                <w:sz w:val="18"/>
                <w:szCs w:val="18"/>
              </w:rPr>
            </w:pPr>
            <w:r w:rsidRPr="00174759">
              <w:rPr>
                <w:sz w:val="18"/>
                <w:szCs w:val="18"/>
              </w:rPr>
              <w:t>7.13</w:t>
            </w:r>
          </w:p>
        </w:tc>
        <w:tc>
          <w:tcPr>
            <w:tcW w:w="398" w:type="pct"/>
            <w:tcBorders>
              <w:top w:val="nil"/>
              <w:left w:val="nil"/>
              <w:bottom w:val="single" w:sz="4" w:space="0" w:color="auto"/>
              <w:right w:val="single" w:sz="4" w:space="0" w:color="auto"/>
            </w:tcBorders>
            <w:shd w:val="clear" w:color="auto" w:fill="auto"/>
            <w:noWrap/>
            <w:vAlign w:val="center"/>
            <w:hideMark/>
          </w:tcPr>
          <w:p w14:paraId="5A481E6A" w14:textId="77777777" w:rsidR="00D57985" w:rsidRPr="00174759" w:rsidRDefault="00D57985" w:rsidP="00174759">
            <w:pPr>
              <w:pStyle w:val="af7"/>
              <w:spacing w:line="240" w:lineRule="exact"/>
              <w:rPr>
                <w:sz w:val="18"/>
                <w:szCs w:val="18"/>
              </w:rPr>
            </w:pPr>
            <w:r w:rsidRPr="00174759">
              <w:rPr>
                <w:sz w:val="18"/>
                <w:szCs w:val="18"/>
              </w:rPr>
              <w:t>39.39435000N</w:t>
            </w:r>
          </w:p>
        </w:tc>
        <w:tc>
          <w:tcPr>
            <w:tcW w:w="419" w:type="pct"/>
            <w:tcBorders>
              <w:top w:val="nil"/>
              <w:left w:val="nil"/>
              <w:bottom w:val="single" w:sz="4" w:space="0" w:color="auto"/>
              <w:right w:val="single" w:sz="4" w:space="0" w:color="auto"/>
            </w:tcBorders>
            <w:shd w:val="clear" w:color="auto" w:fill="auto"/>
            <w:noWrap/>
            <w:vAlign w:val="center"/>
            <w:hideMark/>
          </w:tcPr>
          <w:p w14:paraId="1BC3B874" w14:textId="77777777" w:rsidR="00D57985" w:rsidRPr="00174759" w:rsidRDefault="00D57985" w:rsidP="00174759">
            <w:pPr>
              <w:pStyle w:val="af7"/>
              <w:spacing w:line="240" w:lineRule="exact"/>
              <w:rPr>
                <w:sz w:val="18"/>
                <w:szCs w:val="18"/>
              </w:rPr>
            </w:pPr>
            <w:r w:rsidRPr="00174759">
              <w:rPr>
                <w:sz w:val="18"/>
                <w:szCs w:val="18"/>
              </w:rPr>
              <w:t>099.39940000E</w:t>
            </w:r>
          </w:p>
        </w:tc>
        <w:tc>
          <w:tcPr>
            <w:tcW w:w="292" w:type="pct"/>
            <w:tcBorders>
              <w:top w:val="nil"/>
              <w:left w:val="nil"/>
              <w:bottom w:val="single" w:sz="4" w:space="0" w:color="auto"/>
              <w:right w:val="single" w:sz="4" w:space="0" w:color="auto"/>
            </w:tcBorders>
            <w:shd w:val="clear" w:color="auto" w:fill="auto"/>
            <w:noWrap/>
            <w:vAlign w:val="center"/>
            <w:hideMark/>
          </w:tcPr>
          <w:p w14:paraId="3E87FBDA"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1D5BF81"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00205B29" w14:textId="77777777" w:rsidR="00D57985" w:rsidRPr="00174759" w:rsidRDefault="00D57985" w:rsidP="00174759">
            <w:pPr>
              <w:pStyle w:val="af7"/>
              <w:spacing w:line="240" w:lineRule="exact"/>
              <w:rPr>
                <w:sz w:val="18"/>
                <w:szCs w:val="18"/>
              </w:rPr>
            </w:pPr>
            <w:r w:rsidRPr="00174759">
              <w:rPr>
                <w:rFonts w:hint="eastAsia"/>
                <w:sz w:val="18"/>
                <w:szCs w:val="18"/>
              </w:rPr>
              <w:t xml:space="preserve">6.68 </w:t>
            </w:r>
          </w:p>
        </w:tc>
        <w:tc>
          <w:tcPr>
            <w:tcW w:w="238" w:type="pct"/>
            <w:tcBorders>
              <w:top w:val="nil"/>
              <w:left w:val="nil"/>
              <w:bottom w:val="single" w:sz="4" w:space="0" w:color="auto"/>
              <w:right w:val="single" w:sz="4" w:space="0" w:color="auto"/>
            </w:tcBorders>
            <w:shd w:val="clear" w:color="auto" w:fill="auto"/>
            <w:noWrap/>
            <w:vAlign w:val="center"/>
            <w:hideMark/>
          </w:tcPr>
          <w:p w14:paraId="7455D6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1C07CDC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26EE240"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22EA949B" w14:textId="77777777" w:rsidR="00D57985" w:rsidRPr="00174759" w:rsidRDefault="00D57985" w:rsidP="00174759">
            <w:pPr>
              <w:pStyle w:val="af7"/>
              <w:spacing w:line="240" w:lineRule="exact"/>
              <w:rPr>
                <w:sz w:val="18"/>
                <w:szCs w:val="18"/>
              </w:rPr>
            </w:pPr>
            <w:r w:rsidRPr="00174759">
              <w:rPr>
                <w:rFonts w:hint="eastAsia"/>
                <w:sz w:val="18"/>
                <w:szCs w:val="18"/>
              </w:rPr>
              <w:t xml:space="preserve">6.18 </w:t>
            </w:r>
          </w:p>
        </w:tc>
      </w:tr>
      <w:tr w:rsidR="00174759" w:rsidRPr="00174759" w14:paraId="01B9021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6C904C9" w14:textId="77777777" w:rsidR="00D57985" w:rsidRPr="00174759" w:rsidRDefault="00D57985" w:rsidP="00174759">
            <w:pPr>
              <w:pStyle w:val="af7"/>
              <w:spacing w:line="240" w:lineRule="exact"/>
              <w:rPr>
                <w:sz w:val="18"/>
                <w:szCs w:val="18"/>
              </w:rPr>
            </w:pPr>
            <w:r w:rsidRPr="00174759">
              <w:rPr>
                <w:sz w:val="18"/>
                <w:szCs w:val="18"/>
              </w:rPr>
              <w:lastRenderedPageBreak/>
              <w:t>92</w:t>
            </w:r>
          </w:p>
        </w:tc>
        <w:tc>
          <w:tcPr>
            <w:tcW w:w="184" w:type="pct"/>
            <w:tcBorders>
              <w:top w:val="nil"/>
              <w:left w:val="nil"/>
              <w:bottom w:val="single" w:sz="4" w:space="0" w:color="auto"/>
              <w:right w:val="single" w:sz="4" w:space="0" w:color="auto"/>
            </w:tcBorders>
            <w:shd w:val="clear" w:color="auto" w:fill="auto"/>
            <w:noWrap/>
            <w:vAlign w:val="center"/>
            <w:hideMark/>
          </w:tcPr>
          <w:p w14:paraId="78C98894" w14:textId="77777777" w:rsidR="00D57985" w:rsidRPr="00174759" w:rsidRDefault="00D57985" w:rsidP="00174759">
            <w:pPr>
              <w:pStyle w:val="af7"/>
              <w:spacing w:line="240" w:lineRule="exact"/>
              <w:rPr>
                <w:sz w:val="18"/>
                <w:szCs w:val="18"/>
              </w:rPr>
            </w:pPr>
            <w:r w:rsidRPr="00174759">
              <w:rPr>
                <w:sz w:val="18"/>
                <w:szCs w:val="18"/>
              </w:rPr>
              <w:t>1103</w:t>
            </w:r>
          </w:p>
        </w:tc>
        <w:tc>
          <w:tcPr>
            <w:tcW w:w="1047" w:type="pct"/>
            <w:tcBorders>
              <w:top w:val="nil"/>
              <w:left w:val="nil"/>
              <w:bottom w:val="single" w:sz="4" w:space="0" w:color="auto"/>
              <w:right w:val="single" w:sz="4" w:space="0" w:color="auto"/>
            </w:tcBorders>
            <w:shd w:val="clear" w:color="auto" w:fill="auto"/>
            <w:noWrap/>
            <w:vAlign w:val="center"/>
            <w:hideMark/>
          </w:tcPr>
          <w:p w14:paraId="668995BE" w14:textId="77777777" w:rsidR="00D57985" w:rsidRPr="00174759" w:rsidRDefault="00D57985" w:rsidP="00174759">
            <w:pPr>
              <w:pStyle w:val="af7"/>
              <w:spacing w:line="240" w:lineRule="exact"/>
              <w:rPr>
                <w:sz w:val="18"/>
                <w:szCs w:val="18"/>
              </w:rPr>
            </w:pPr>
            <w:r w:rsidRPr="00174759">
              <w:rPr>
                <w:sz w:val="18"/>
                <w:szCs w:val="18"/>
              </w:rPr>
              <w:t>杨廷智</w:t>
            </w:r>
          </w:p>
        </w:tc>
        <w:tc>
          <w:tcPr>
            <w:tcW w:w="292" w:type="pct"/>
            <w:tcBorders>
              <w:top w:val="nil"/>
              <w:left w:val="nil"/>
              <w:bottom w:val="single" w:sz="4" w:space="0" w:color="auto"/>
              <w:right w:val="single" w:sz="4" w:space="0" w:color="auto"/>
            </w:tcBorders>
            <w:shd w:val="clear" w:color="auto" w:fill="auto"/>
            <w:noWrap/>
            <w:vAlign w:val="center"/>
            <w:hideMark/>
          </w:tcPr>
          <w:p w14:paraId="47427D27"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5CC826EB"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0589F8D7" w14:textId="77777777" w:rsidR="00D57985" w:rsidRPr="00174759" w:rsidRDefault="00D57985" w:rsidP="00174759">
            <w:pPr>
              <w:pStyle w:val="af7"/>
              <w:spacing w:line="240" w:lineRule="exact"/>
              <w:rPr>
                <w:sz w:val="18"/>
                <w:szCs w:val="18"/>
              </w:rPr>
            </w:pPr>
            <w:r w:rsidRPr="00174759">
              <w:rPr>
                <w:sz w:val="18"/>
                <w:szCs w:val="18"/>
              </w:rPr>
              <w:t>6.45</w:t>
            </w:r>
          </w:p>
        </w:tc>
        <w:tc>
          <w:tcPr>
            <w:tcW w:w="398" w:type="pct"/>
            <w:tcBorders>
              <w:top w:val="nil"/>
              <w:left w:val="nil"/>
              <w:bottom w:val="single" w:sz="4" w:space="0" w:color="auto"/>
              <w:right w:val="single" w:sz="4" w:space="0" w:color="auto"/>
            </w:tcBorders>
            <w:shd w:val="clear" w:color="auto" w:fill="auto"/>
            <w:noWrap/>
            <w:vAlign w:val="center"/>
            <w:hideMark/>
          </w:tcPr>
          <w:p w14:paraId="191C0010" w14:textId="77777777" w:rsidR="00D57985" w:rsidRPr="00174759" w:rsidRDefault="00D57985" w:rsidP="00174759">
            <w:pPr>
              <w:pStyle w:val="af7"/>
              <w:spacing w:line="240" w:lineRule="exact"/>
              <w:rPr>
                <w:sz w:val="18"/>
                <w:szCs w:val="18"/>
              </w:rPr>
            </w:pPr>
            <w:r w:rsidRPr="00174759">
              <w:rPr>
                <w:sz w:val="18"/>
                <w:szCs w:val="18"/>
              </w:rPr>
              <w:t>39.39511111N</w:t>
            </w:r>
          </w:p>
        </w:tc>
        <w:tc>
          <w:tcPr>
            <w:tcW w:w="419" w:type="pct"/>
            <w:tcBorders>
              <w:top w:val="nil"/>
              <w:left w:val="nil"/>
              <w:bottom w:val="single" w:sz="4" w:space="0" w:color="auto"/>
              <w:right w:val="single" w:sz="4" w:space="0" w:color="auto"/>
            </w:tcBorders>
            <w:shd w:val="clear" w:color="auto" w:fill="auto"/>
            <w:noWrap/>
            <w:vAlign w:val="center"/>
            <w:hideMark/>
          </w:tcPr>
          <w:p w14:paraId="623B22E1" w14:textId="77777777" w:rsidR="00D57985" w:rsidRPr="00174759" w:rsidRDefault="00D57985" w:rsidP="00174759">
            <w:pPr>
              <w:pStyle w:val="af7"/>
              <w:spacing w:line="240" w:lineRule="exact"/>
              <w:rPr>
                <w:sz w:val="18"/>
                <w:szCs w:val="18"/>
              </w:rPr>
            </w:pPr>
            <w:r w:rsidRPr="00174759">
              <w:rPr>
                <w:sz w:val="18"/>
                <w:szCs w:val="18"/>
              </w:rPr>
              <w:t>099.39331944E</w:t>
            </w:r>
          </w:p>
        </w:tc>
        <w:tc>
          <w:tcPr>
            <w:tcW w:w="292" w:type="pct"/>
            <w:tcBorders>
              <w:top w:val="nil"/>
              <w:left w:val="nil"/>
              <w:bottom w:val="single" w:sz="4" w:space="0" w:color="auto"/>
              <w:right w:val="single" w:sz="4" w:space="0" w:color="auto"/>
            </w:tcBorders>
            <w:shd w:val="clear" w:color="auto" w:fill="auto"/>
            <w:noWrap/>
            <w:vAlign w:val="center"/>
            <w:hideMark/>
          </w:tcPr>
          <w:p w14:paraId="11B5ED01"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0B51FBFC"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633CA3FF" w14:textId="77777777" w:rsidR="00D57985" w:rsidRPr="00174759" w:rsidRDefault="00D57985" w:rsidP="00174759">
            <w:pPr>
              <w:pStyle w:val="af7"/>
              <w:spacing w:line="240" w:lineRule="exact"/>
              <w:rPr>
                <w:sz w:val="18"/>
                <w:szCs w:val="18"/>
              </w:rPr>
            </w:pPr>
            <w:r w:rsidRPr="00174759">
              <w:rPr>
                <w:rFonts w:hint="eastAsia"/>
                <w:sz w:val="18"/>
                <w:szCs w:val="18"/>
              </w:rPr>
              <w:t xml:space="preserve">6.04 </w:t>
            </w:r>
          </w:p>
        </w:tc>
        <w:tc>
          <w:tcPr>
            <w:tcW w:w="238" w:type="pct"/>
            <w:tcBorders>
              <w:top w:val="nil"/>
              <w:left w:val="nil"/>
              <w:bottom w:val="single" w:sz="4" w:space="0" w:color="auto"/>
              <w:right w:val="single" w:sz="4" w:space="0" w:color="auto"/>
            </w:tcBorders>
            <w:shd w:val="clear" w:color="auto" w:fill="auto"/>
            <w:noWrap/>
            <w:vAlign w:val="center"/>
            <w:hideMark/>
          </w:tcPr>
          <w:p w14:paraId="286C695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2122A89"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DF6B43D"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329" w:type="pct"/>
            <w:tcBorders>
              <w:top w:val="nil"/>
              <w:left w:val="nil"/>
              <w:bottom w:val="single" w:sz="4" w:space="0" w:color="auto"/>
              <w:right w:val="single" w:sz="4" w:space="0" w:color="auto"/>
            </w:tcBorders>
            <w:shd w:val="clear" w:color="auto" w:fill="auto"/>
            <w:noWrap/>
            <w:vAlign w:val="center"/>
            <w:hideMark/>
          </w:tcPr>
          <w:p w14:paraId="2C6D8CA3" w14:textId="77777777" w:rsidR="00D57985" w:rsidRPr="00174759" w:rsidRDefault="00D57985" w:rsidP="00174759">
            <w:pPr>
              <w:pStyle w:val="af7"/>
              <w:spacing w:line="240" w:lineRule="exact"/>
              <w:rPr>
                <w:sz w:val="18"/>
                <w:szCs w:val="18"/>
              </w:rPr>
            </w:pPr>
            <w:r w:rsidRPr="00174759">
              <w:rPr>
                <w:rFonts w:hint="eastAsia"/>
                <w:sz w:val="18"/>
                <w:szCs w:val="18"/>
              </w:rPr>
              <w:t xml:space="preserve">5.59 </w:t>
            </w:r>
          </w:p>
        </w:tc>
      </w:tr>
      <w:tr w:rsidR="00174759" w:rsidRPr="00174759" w14:paraId="3765636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191DAAA" w14:textId="77777777" w:rsidR="00D57985" w:rsidRPr="00174759" w:rsidRDefault="00D57985" w:rsidP="00174759">
            <w:pPr>
              <w:pStyle w:val="af7"/>
              <w:spacing w:line="240" w:lineRule="exact"/>
              <w:rPr>
                <w:sz w:val="18"/>
                <w:szCs w:val="18"/>
              </w:rPr>
            </w:pPr>
            <w:r w:rsidRPr="00174759">
              <w:rPr>
                <w:sz w:val="18"/>
                <w:szCs w:val="18"/>
              </w:rPr>
              <w:t>93</w:t>
            </w:r>
          </w:p>
        </w:tc>
        <w:tc>
          <w:tcPr>
            <w:tcW w:w="184" w:type="pct"/>
            <w:tcBorders>
              <w:top w:val="nil"/>
              <w:left w:val="nil"/>
              <w:bottom w:val="single" w:sz="4" w:space="0" w:color="auto"/>
              <w:right w:val="single" w:sz="4" w:space="0" w:color="auto"/>
            </w:tcBorders>
            <w:shd w:val="clear" w:color="auto" w:fill="auto"/>
            <w:noWrap/>
            <w:vAlign w:val="center"/>
            <w:hideMark/>
          </w:tcPr>
          <w:p w14:paraId="437E68FA" w14:textId="77777777" w:rsidR="00D57985" w:rsidRPr="00174759" w:rsidRDefault="00D57985" w:rsidP="00174759">
            <w:pPr>
              <w:pStyle w:val="af7"/>
              <w:spacing w:line="240" w:lineRule="exact"/>
              <w:rPr>
                <w:sz w:val="18"/>
                <w:szCs w:val="18"/>
              </w:rPr>
            </w:pPr>
            <w:r w:rsidRPr="00174759">
              <w:rPr>
                <w:sz w:val="18"/>
                <w:szCs w:val="18"/>
              </w:rPr>
              <w:t>1104</w:t>
            </w:r>
          </w:p>
        </w:tc>
        <w:tc>
          <w:tcPr>
            <w:tcW w:w="1047" w:type="pct"/>
            <w:tcBorders>
              <w:top w:val="nil"/>
              <w:left w:val="nil"/>
              <w:bottom w:val="single" w:sz="4" w:space="0" w:color="auto"/>
              <w:right w:val="single" w:sz="4" w:space="0" w:color="auto"/>
            </w:tcBorders>
            <w:shd w:val="clear" w:color="auto" w:fill="auto"/>
            <w:noWrap/>
            <w:vAlign w:val="center"/>
            <w:hideMark/>
          </w:tcPr>
          <w:p w14:paraId="638E18A8" w14:textId="77777777" w:rsidR="00D57985" w:rsidRPr="00174759" w:rsidRDefault="00D57985" w:rsidP="00174759">
            <w:pPr>
              <w:pStyle w:val="af7"/>
              <w:spacing w:line="240" w:lineRule="exact"/>
              <w:rPr>
                <w:sz w:val="18"/>
                <w:szCs w:val="18"/>
              </w:rPr>
            </w:pPr>
            <w:r w:rsidRPr="00174759">
              <w:rPr>
                <w:sz w:val="18"/>
                <w:szCs w:val="18"/>
              </w:rPr>
              <w:t>杨廷智</w:t>
            </w:r>
          </w:p>
        </w:tc>
        <w:tc>
          <w:tcPr>
            <w:tcW w:w="292" w:type="pct"/>
            <w:tcBorders>
              <w:top w:val="nil"/>
              <w:left w:val="nil"/>
              <w:bottom w:val="single" w:sz="4" w:space="0" w:color="auto"/>
              <w:right w:val="single" w:sz="4" w:space="0" w:color="auto"/>
            </w:tcBorders>
            <w:shd w:val="clear" w:color="auto" w:fill="auto"/>
            <w:noWrap/>
            <w:vAlign w:val="center"/>
            <w:hideMark/>
          </w:tcPr>
          <w:p w14:paraId="5D54DD11"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1BB1AE91"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0A82BEE8" w14:textId="77777777" w:rsidR="00D57985" w:rsidRPr="00174759" w:rsidRDefault="00D57985" w:rsidP="00174759">
            <w:pPr>
              <w:pStyle w:val="af7"/>
              <w:spacing w:line="240" w:lineRule="exact"/>
              <w:rPr>
                <w:sz w:val="18"/>
                <w:szCs w:val="18"/>
              </w:rPr>
            </w:pPr>
            <w:r w:rsidRPr="00174759">
              <w:rPr>
                <w:sz w:val="18"/>
                <w:szCs w:val="18"/>
              </w:rPr>
              <w:t>7.13</w:t>
            </w:r>
          </w:p>
        </w:tc>
        <w:tc>
          <w:tcPr>
            <w:tcW w:w="398" w:type="pct"/>
            <w:tcBorders>
              <w:top w:val="nil"/>
              <w:left w:val="nil"/>
              <w:bottom w:val="single" w:sz="4" w:space="0" w:color="auto"/>
              <w:right w:val="single" w:sz="4" w:space="0" w:color="auto"/>
            </w:tcBorders>
            <w:shd w:val="clear" w:color="auto" w:fill="auto"/>
            <w:noWrap/>
            <w:vAlign w:val="center"/>
            <w:hideMark/>
          </w:tcPr>
          <w:p w14:paraId="54E26FAB" w14:textId="77777777" w:rsidR="00D57985" w:rsidRPr="00174759" w:rsidRDefault="00D57985" w:rsidP="00174759">
            <w:pPr>
              <w:pStyle w:val="af7"/>
              <w:spacing w:line="240" w:lineRule="exact"/>
              <w:rPr>
                <w:sz w:val="18"/>
                <w:szCs w:val="18"/>
              </w:rPr>
            </w:pPr>
            <w:r w:rsidRPr="00174759">
              <w:rPr>
                <w:sz w:val="18"/>
                <w:szCs w:val="18"/>
              </w:rPr>
              <w:t>39.39466944N</w:t>
            </w:r>
          </w:p>
        </w:tc>
        <w:tc>
          <w:tcPr>
            <w:tcW w:w="419" w:type="pct"/>
            <w:tcBorders>
              <w:top w:val="nil"/>
              <w:left w:val="nil"/>
              <w:bottom w:val="single" w:sz="4" w:space="0" w:color="auto"/>
              <w:right w:val="single" w:sz="4" w:space="0" w:color="auto"/>
            </w:tcBorders>
            <w:shd w:val="clear" w:color="auto" w:fill="auto"/>
            <w:noWrap/>
            <w:vAlign w:val="center"/>
            <w:hideMark/>
          </w:tcPr>
          <w:p w14:paraId="0DE2E577" w14:textId="77777777" w:rsidR="00D57985" w:rsidRPr="00174759" w:rsidRDefault="00D57985" w:rsidP="00174759">
            <w:pPr>
              <w:pStyle w:val="af7"/>
              <w:spacing w:line="240" w:lineRule="exact"/>
              <w:rPr>
                <w:sz w:val="18"/>
                <w:szCs w:val="18"/>
              </w:rPr>
            </w:pPr>
            <w:r w:rsidRPr="00174759">
              <w:rPr>
                <w:sz w:val="18"/>
                <w:szCs w:val="18"/>
              </w:rPr>
              <w:t>099.39528889E</w:t>
            </w:r>
          </w:p>
        </w:tc>
        <w:tc>
          <w:tcPr>
            <w:tcW w:w="292" w:type="pct"/>
            <w:tcBorders>
              <w:top w:val="nil"/>
              <w:left w:val="nil"/>
              <w:bottom w:val="single" w:sz="4" w:space="0" w:color="auto"/>
              <w:right w:val="single" w:sz="4" w:space="0" w:color="auto"/>
            </w:tcBorders>
            <w:shd w:val="clear" w:color="auto" w:fill="auto"/>
            <w:noWrap/>
            <w:vAlign w:val="center"/>
            <w:hideMark/>
          </w:tcPr>
          <w:p w14:paraId="5489C0C0"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3B45A45"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78F7DEB5" w14:textId="77777777" w:rsidR="00D57985" w:rsidRPr="00174759" w:rsidRDefault="00D57985" w:rsidP="00174759">
            <w:pPr>
              <w:pStyle w:val="af7"/>
              <w:spacing w:line="240" w:lineRule="exact"/>
              <w:rPr>
                <w:sz w:val="18"/>
                <w:szCs w:val="18"/>
              </w:rPr>
            </w:pPr>
            <w:r w:rsidRPr="00174759">
              <w:rPr>
                <w:rFonts w:hint="eastAsia"/>
                <w:sz w:val="18"/>
                <w:szCs w:val="18"/>
              </w:rPr>
              <w:t xml:space="preserve">6.68 </w:t>
            </w:r>
          </w:p>
        </w:tc>
        <w:tc>
          <w:tcPr>
            <w:tcW w:w="238" w:type="pct"/>
            <w:tcBorders>
              <w:top w:val="nil"/>
              <w:left w:val="nil"/>
              <w:bottom w:val="single" w:sz="4" w:space="0" w:color="auto"/>
              <w:right w:val="single" w:sz="4" w:space="0" w:color="auto"/>
            </w:tcBorders>
            <w:shd w:val="clear" w:color="auto" w:fill="auto"/>
            <w:noWrap/>
            <w:vAlign w:val="center"/>
            <w:hideMark/>
          </w:tcPr>
          <w:p w14:paraId="5827B73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06ABD34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08D61E86"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195D9D39" w14:textId="77777777" w:rsidR="00D57985" w:rsidRPr="00174759" w:rsidRDefault="00D57985" w:rsidP="00174759">
            <w:pPr>
              <w:pStyle w:val="af7"/>
              <w:spacing w:line="240" w:lineRule="exact"/>
              <w:rPr>
                <w:sz w:val="18"/>
                <w:szCs w:val="18"/>
              </w:rPr>
            </w:pPr>
            <w:r w:rsidRPr="00174759">
              <w:rPr>
                <w:rFonts w:hint="eastAsia"/>
                <w:sz w:val="18"/>
                <w:szCs w:val="18"/>
              </w:rPr>
              <w:t xml:space="preserve">6.18 </w:t>
            </w:r>
          </w:p>
        </w:tc>
      </w:tr>
      <w:tr w:rsidR="00174759" w:rsidRPr="00174759" w14:paraId="3653D0C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7A456FD" w14:textId="77777777" w:rsidR="00D57985" w:rsidRPr="00174759" w:rsidRDefault="00D57985" w:rsidP="00174759">
            <w:pPr>
              <w:pStyle w:val="af7"/>
              <w:spacing w:line="240" w:lineRule="exact"/>
              <w:rPr>
                <w:sz w:val="18"/>
                <w:szCs w:val="18"/>
              </w:rPr>
            </w:pPr>
            <w:r w:rsidRPr="00174759">
              <w:rPr>
                <w:sz w:val="18"/>
                <w:szCs w:val="18"/>
              </w:rPr>
              <w:t>94</w:t>
            </w:r>
          </w:p>
        </w:tc>
        <w:tc>
          <w:tcPr>
            <w:tcW w:w="184" w:type="pct"/>
            <w:tcBorders>
              <w:top w:val="nil"/>
              <w:left w:val="nil"/>
              <w:bottom w:val="single" w:sz="4" w:space="0" w:color="auto"/>
              <w:right w:val="single" w:sz="4" w:space="0" w:color="auto"/>
            </w:tcBorders>
            <w:shd w:val="clear" w:color="auto" w:fill="auto"/>
            <w:noWrap/>
            <w:vAlign w:val="center"/>
            <w:hideMark/>
          </w:tcPr>
          <w:p w14:paraId="06AA148F" w14:textId="77777777" w:rsidR="00D57985" w:rsidRPr="00174759" w:rsidRDefault="00D57985" w:rsidP="00174759">
            <w:pPr>
              <w:pStyle w:val="af7"/>
              <w:spacing w:line="240" w:lineRule="exact"/>
              <w:rPr>
                <w:sz w:val="18"/>
                <w:szCs w:val="18"/>
              </w:rPr>
            </w:pPr>
            <w:r w:rsidRPr="00174759">
              <w:rPr>
                <w:sz w:val="18"/>
                <w:szCs w:val="18"/>
              </w:rPr>
              <w:t>1105</w:t>
            </w:r>
          </w:p>
        </w:tc>
        <w:tc>
          <w:tcPr>
            <w:tcW w:w="1047" w:type="pct"/>
            <w:tcBorders>
              <w:top w:val="nil"/>
              <w:left w:val="nil"/>
              <w:bottom w:val="single" w:sz="4" w:space="0" w:color="auto"/>
              <w:right w:val="single" w:sz="4" w:space="0" w:color="auto"/>
            </w:tcBorders>
            <w:shd w:val="clear" w:color="auto" w:fill="auto"/>
            <w:noWrap/>
            <w:vAlign w:val="center"/>
            <w:hideMark/>
          </w:tcPr>
          <w:p w14:paraId="45E373F6" w14:textId="77777777" w:rsidR="00D57985" w:rsidRPr="00174759" w:rsidRDefault="00D57985" w:rsidP="00174759">
            <w:pPr>
              <w:pStyle w:val="af7"/>
              <w:spacing w:line="240" w:lineRule="exact"/>
              <w:rPr>
                <w:sz w:val="18"/>
                <w:szCs w:val="18"/>
              </w:rPr>
            </w:pPr>
            <w:r w:rsidRPr="00174759">
              <w:rPr>
                <w:sz w:val="18"/>
                <w:szCs w:val="18"/>
              </w:rPr>
              <w:t>杨廷智</w:t>
            </w:r>
          </w:p>
        </w:tc>
        <w:tc>
          <w:tcPr>
            <w:tcW w:w="292" w:type="pct"/>
            <w:tcBorders>
              <w:top w:val="nil"/>
              <w:left w:val="nil"/>
              <w:bottom w:val="single" w:sz="4" w:space="0" w:color="auto"/>
              <w:right w:val="single" w:sz="4" w:space="0" w:color="auto"/>
            </w:tcBorders>
            <w:shd w:val="clear" w:color="auto" w:fill="auto"/>
            <w:noWrap/>
            <w:vAlign w:val="center"/>
            <w:hideMark/>
          </w:tcPr>
          <w:p w14:paraId="41E47F2E"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5EFE73E"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0F872612" w14:textId="77777777" w:rsidR="00D57985" w:rsidRPr="00174759" w:rsidRDefault="00D57985" w:rsidP="00174759">
            <w:pPr>
              <w:pStyle w:val="af7"/>
              <w:spacing w:line="240" w:lineRule="exact"/>
              <w:rPr>
                <w:sz w:val="18"/>
                <w:szCs w:val="18"/>
              </w:rPr>
            </w:pPr>
            <w:r w:rsidRPr="00174759">
              <w:rPr>
                <w:sz w:val="18"/>
                <w:szCs w:val="18"/>
              </w:rPr>
              <w:t>7.16</w:t>
            </w:r>
          </w:p>
        </w:tc>
        <w:tc>
          <w:tcPr>
            <w:tcW w:w="398" w:type="pct"/>
            <w:tcBorders>
              <w:top w:val="nil"/>
              <w:left w:val="nil"/>
              <w:bottom w:val="single" w:sz="4" w:space="0" w:color="auto"/>
              <w:right w:val="single" w:sz="4" w:space="0" w:color="auto"/>
            </w:tcBorders>
            <w:shd w:val="clear" w:color="auto" w:fill="auto"/>
            <w:noWrap/>
            <w:vAlign w:val="center"/>
            <w:hideMark/>
          </w:tcPr>
          <w:p w14:paraId="4ECC2D6C" w14:textId="77777777" w:rsidR="00D57985" w:rsidRPr="00174759" w:rsidRDefault="00D57985" w:rsidP="00174759">
            <w:pPr>
              <w:pStyle w:val="af7"/>
              <w:spacing w:line="240" w:lineRule="exact"/>
              <w:rPr>
                <w:sz w:val="18"/>
                <w:szCs w:val="18"/>
              </w:rPr>
            </w:pPr>
            <w:r w:rsidRPr="00174759">
              <w:rPr>
                <w:sz w:val="18"/>
                <w:szCs w:val="18"/>
              </w:rPr>
              <w:t>39.40361944N</w:t>
            </w:r>
          </w:p>
        </w:tc>
        <w:tc>
          <w:tcPr>
            <w:tcW w:w="419" w:type="pct"/>
            <w:tcBorders>
              <w:top w:val="nil"/>
              <w:left w:val="nil"/>
              <w:bottom w:val="single" w:sz="4" w:space="0" w:color="auto"/>
              <w:right w:val="single" w:sz="4" w:space="0" w:color="auto"/>
            </w:tcBorders>
            <w:shd w:val="clear" w:color="auto" w:fill="auto"/>
            <w:noWrap/>
            <w:vAlign w:val="center"/>
            <w:hideMark/>
          </w:tcPr>
          <w:p w14:paraId="09F75A82" w14:textId="77777777" w:rsidR="00D57985" w:rsidRPr="00174759" w:rsidRDefault="00D57985" w:rsidP="00174759">
            <w:pPr>
              <w:pStyle w:val="af7"/>
              <w:spacing w:line="240" w:lineRule="exact"/>
              <w:rPr>
                <w:sz w:val="18"/>
                <w:szCs w:val="18"/>
              </w:rPr>
            </w:pPr>
            <w:r w:rsidRPr="00174759">
              <w:rPr>
                <w:sz w:val="18"/>
                <w:szCs w:val="18"/>
              </w:rPr>
              <w:t>099.39688889E</w:t>
            </w:r>
          </w:p>
        </w:tc>
        <w:tc>
          <w:tcPr>
            <w:tcW w:w="292" w:type="pct"/>
            <w:tcBorders>
              <w:top w:val="nil"/>
              <w:left w:val="nil"/>
              <w:bottom w:val="single" w:sz="4" w:space="0" w:color="auto"/>
              <w:right w:val="single" w:sz="4" w:space="0" w:color="auto"/>
            </w:tcBorders>
            <w:shd w:val="clear" w:color="auto" w:fill="auto"/>
            <w:noWrap/>
            <w:vAlign w:val="center"/>
            <w:hideMark/>
          </w:tcPr>
          <w:p w14:paraId="7157F1A2"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5DDCDD5" w14:textId="77777777" w:rsidR="00D57985" w:rsidRPr="00174759" w:rsidRDefault="00D57985" w:rsidP="00174759">
            <w:pPr>
              <w:pStyle w:val="af7"/>
              <w:spacing w:line="240" w:lineRule="exact"/>
              <w:rPr>
                <w:sz w:val="18"/>
                <w:szCs w:val="18"/>
              </w:rPr>
            </w:pPr>
            <w:r w:rsidRPr="00174759">
              <w:rPr>
                <w:rFonts w:hint="eastAsia"/>
                <w:sz w:val="18"/>
                <w:szCs w:val="18"/>
              </w:rPr>
              <w:t xml:space="preserve">0.45 </w:t>
            </w:r>
          </w:p>
        </w:tc>
        <w:tc>
          <w:tcPr>
            <w:tcW w:w="252" w:type="pct"/>
            <w:tcBorders>
              <w:top w:val="nil"/>
              <w:left w:val="nil"/>
              <w:bottom w:val="single" w:sz="4" w:space="0" w:color="auto"/>
              <w:right w:val="single" w:sz="4" w:space="0" w:color="auto"/>
            </w:tcBorders>
            <w:shd w:val="clear" w:color="auto" w:fill="auto"/>
            <w:noWrap/>
            <w:vAlign w:val="center"/>
            <w:hideMark/>
          </w:tcPr>
          <w:p w14:paraId="392E597E" w14:textId="77777777" w:rsidR="00D57985" w:rsidRPr="00174759" w:rsidRDefault="00D57985" w:rsidP="00174759">
            <w:pPr>
              <w:pStyle w:val="af7"/>
              <w:spacing w:line="240" w:lineRule="exact"/>
              <w:rPr>
                <w:sz w:val="18"/>
                <w:szCs w:val="18"/>
              </w:rPr>
            </w:pPr>
            <w:r w:rsidRPr="00174759">
              <w:rPr>
                <w:rFonts w:hint="eastAsia"/>
                <w:sz w:val="18"/>
                <w:szCs w:val="18"/>
              </w:rPr>
              <w:t xml:space="preserve">6.71 </w:t>
            </w:r>
          </w:p>
        </w:tc>
        <w:tc>
          <w:tcPr>
            <w:tcW w:w="238" w:type="pct"/>
            <w:tcBorders>
              <w:top w:val="nil"/>
              <w:left w:val="nil"/>
              <w:bottom w:val="single" w:sz="4" w:space="0" w:color="auto"/>
              <w:right w:val="single" w:sz="4" w:space="0" w:color="auto"/>
            </w:tcBorders>
            <w:shd w:val="clear" w:color="auto" w:fill="auto"/>
            <w:noWrap/>
            <w:vAlign w:val="center"/>
            <w:hideMark/>
          </w:tcPr>
          <w:p w14:paraId="422C0CF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EF94F0C"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D5A3C81" w14:textId="77777777" w:rsidR="00D57985" w:rsidRPr="00174759" w:rsidRDefault="00D57985" w:rsidP="00174759">
            <w:pPr>
              <w:pStyle w:val="af7"/>
              <w:spacing w:line="240" w:lineRule="exact"/>
              <w:rPr>
                <w:sz w:val="18"/>
                <w:szCs w:val="18"/>
              </w:rPr>
            </w:pPr>
            <w:r w:rsidRPr="00174759">
              <w:rPr>
                <w:rFonts w:hint="eastAsia"/>
                <w:sz w:val="18"/>
                <w:szCs w:val="18"/>
              </w:rPr>
              <w:t xml:space="preserve">0.50 </w:t>
            </w:r>
          </w:p>
        </w:tc>
        <w:tc>
          <w:tcPr>
            <w:tcW w:w="329" w:type="pct"/>
            <w:tcBorders>
              <w:top w:val="nil"/>
              <w:left w:val="nil"/>
              <w:bottom w:val="single" w:sz="4" w:space="0" w:color="auto"/>
              <w:right w:val="single" w:sz="4" w:space="0" w:color="auto"/>
            </w:tcBorders>
            <w:shd w:val="clear" w:color="auto" w:fill="auto"/>
            <w:noWrap/>
            <w:vAlign w:val="center"/>
            <w:hideMark/>
          </w:tcPr>
          <w:p w14:paraId="79CFDCBA" w14:textId="77777777" w:rsidR="00D57985" w:rsidRPr="00174759" w:rsidRDefault="00D57985" w:rsidP="00174759">
            <w:pPr>
              <w:pStyle w:val="af7"/>
              <w:spacing w:line="240" w:lineRule="exact"/>
              <w:rPr>
                <w:sz w:val="18"/>
                <w:szCs w:val="18"/>
              </w:rPr>
            </w:pPr>
            <w:r w:rsidRPr="00174759">
              <w:rPr>
                <w:rFonts w:hint="eastAsia"/>
                <w:sz w:val="18"/>
                <w:szCs w:val="18"/>
              </w:rPr>
              <w:t xml:space="preserve">6.21 </w:t>
            </w:r>
          </w:p>
        </w:tc>
      </w:tr>
      <w:tr w:rsidR="00174759" w:rsidRPr="00174759" w14:paraId="7735D9AC"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87DD416" w14:textId="77777777" w:rsidR="00D57985" w:rsidRPr="00174759" w:rsidRDefault="00D57985" w:rsidP="00174759">
            <w:pPr>
              <w:pStyle w:val="af7"/>
              <w:spacing w:line="240" w:lineRule="exact"/>
              <w:rPr>
                <w:sz w:val="18"/>
                <w:szCs w:val="18"/>
              </w:rPr>
            </w:pPr>
            <w:r w:rsidRPr="00174759">
              <w:rPr>
                <w:sz w:val="18"/>
                <w:szCs w:val="18"/>
              </w:rPr>
              <w:t>95</w:t>
            </w:r>
          </w:p>
        </w:tc>
        <w:tc>
          <w:tcPr>
            <w:tcW w:w="184" w:type="pct"/>
            <w:tcBorders>
              <w:top w:val="nil"/>
              <w:left w:val="nil"/>
              <w:bottom w:val="single" w:sz="4" w:space="0" w:color="auto"/>
              <w:right w:val="single" w:sz="4" w:space="0" w:color="auto"/>
            </w:tcBorders>
            <w:shd w:val="clear" w:color="auto" w:fill="auto"/>
            <w:noWrap/>
            <w:vAlign w:val="center"/>
            <w:hideMark/>
          </w:tcPr>
          <w:p w14:paraId="1E3E2FC1" w14:textId="77777777" w:rsidR="00D57985" w:rsidRPr="00174759" w:rsidRDefault="00D57985" w:rsidP="00174759">
            <w:pPr>
              <w:pStyle w:val="af7"/>
              <w:spacing w:line="240" w:lineRule="exact"/>
              <w:rPr>
                <w:sz w:val="18"/>
                <w:szCs w:val="18"/>
              </w:rPr>
            </w:pPr>
            <w:r w:rsidRPr="00174759">
              <w:rPr>
                <w:sz w:val="18"/>
                <w:szCs w:val="18"/>
              </w:rPr>
              <w:t>1106</w:t>
            </w:r>
          </w:p>
        </w:tc>
        <w:tc>
          <w:tcPr>
            <w:tcW w:w="1047" w:type="pct"/>
            <w:tcBorders>
              <w:top w:val="nil"/>
              <w:left w:val="nil"/>
              <w:bottom w:val="single" w:sz="4" w:space="0" w:color="auto"/>
              <w:right w:val="single" w:sz="4" w:space="0" w:color="auto"/>
            </w:tcBorders>
            <w:shd w:val="clear" w:color="auto" w:fill="auto"/>
            <w:noWrap/>
            <w:vAlign w:val="center"/>
            <w:hideMark/>
          </w:tcPr>
          <w:p w14:paraId="52BAB7D5" w14:textId="77777777" w:rsidR="00D57985" w:rsidRPr="00174759" w:rsidRDefault="00D57985" w:rsidP="00174759">
            <w:pPr>
              <w:pStyle w:val="af7"/>
              <w:spacing w:line="240" w:lineRule="exact"/>
              <w:rPr>
                <w:sz w:val="18"/>
                <w:szCs w:val="18"/>
              </w:rPr>
            </w:pPr>
            <w:r w:rsidRPr="00174759">
              <w:rPr>
                <w:sz w:val="18"/>
                <w:szCs w:val="18"/>
              </w:rPr>
              <w:t>杨廷智</w:t>
            </w:r>
          </w:p>
        </w:tc>
        <w:tc>
          <w:tcPr>
            <w:tcW w:w="292" w:type="pct"/>
            <w:tcBorders>
              <w:top w:val="nil"/>
              <w:left w:val="nil"/>
              <w:bottom w:val="single" w:sz="4" w:space="0" w:color="auto"/>
              <w:right w:val="single" w:sz="4" w:space="0" w:color="auto"/>
            </w:tcBorders>
            <w:shd w:val="clear" w:color="auto" w:fill="auto"/>
            <w:noWrap/>
            <w:vAlign w:val="center"/>
            <w:hideMark/>
          </w:tcPr>
          <w:p w14:paraId="602B5379"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92E34C7"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7CAB9EBD" w14:textId="77777777" w:rsidR="00D57985" w:rsidRPr="00174759" w:rsidRDefault="00D57985" w:rsidP="00174759">
            <w:pPr>
              <w:pStyle w:val="af7"/>
              <w:spacing w:line="240" w:lineRule="exact"/>
              <w:rPr>
                <w:sz w:val="18"/>
                <w:szCs w:val="18"/>
              </w:rPr>
            </w:pPr>
            <w:r w:rsidRPr="00174759">
              <w:rPr>
                <w:sz w:val="18"/>
                <w:szCs w:val="18"/>
              </w:rPr>
              <w:t>7.02</w:t>
            </w:r>
          </w:p>
        </w:tc>
        <w:tc>
          <w:tcPr>
            <w:tcW w:w="398" w:type="pct"/>
            <w:tcBorders>
              <w:top w:val="nil"/>
              <w:left w:val="nil"/>
              <w:bottom w:val="single" w:sz="4" w:space="0" w:color="auto"/>
              <w:right w:val="single" w:sz="4" w:space="0" w:color="auto"/>
            </w:tcBorders>
            <w:shd w:val="clear" w:color="auto" w:fill="auto"/>
            <w:noWrap/>
            <w:vAlign w:val="center"/>
            <w:hideMark/>
          </w:tcPr>
          <w:p w14:paraId="5EF5C0F4" w14:textId="77777777" w:rsidR="00D57985" w:rsidRPr="00174759" w:rsidRDefault="00D57985" w:rsidP="00174759">
            <w:pPr>
              <w:pStyle w:val="af7"/>
              <w:spacing w:line="240" w:lineRule="exact"/>
              <w:rPr>
                <w:sz w:val="18"/>
                <w:szCs w:val="18"/>
              </w:rPr>
            </w:pPr>
            <w:r w:rsidRPr="00174759">
              <w:rPr>
                <w:sz w:val="18"/>
                <w:szCs w:val="18"/>
              </w:rPr>
              <w:t>39.39985000N</w:t>
            </w:r>
          </w:p>
        </w:tc>
        <w:tc>
          <w:tcPr>
            <w:tcW w:w="419" w:type="pct"/>
            <w:tcBorders>
              <w:top w:val="nil"/>
              <w:left w:val="nil"/>
              <w:bottom w:val="single" w:sz="4" w:space="0" w:color="auto"/>
              <w:right w:val="single" w:sz="4" w:space="0" w:color="auto"/>
            </w:tcBorders>
            <w:shd w:val="clear" w:color="auto" w:fill="auto"/>
            <w:noWrap/>
            <w:vAlign w:val="center"/>
            <w:hideMark/>
          </w:tcPr>
          <w:p w14:paraId="14F83A11" w14:textId="77777777" w:rsidR="00D57985" w:rsidRPr="00174759" w:rsidRDefault="00D57985" w:rsidP="00174759">
            <w:pPr>
              <w:pStyle w:val="af7"/>
              <w:spacing w:line="240" w:lineRule="exact"/>
              <w:rPr>
                <w:sz w:val="18"/>
                <w:szCs w:val="18"/>
              </w:rPr>
            </w:pPr>
            <w:r w:rsidRPr="00174759">
              <w:rPr>
                <w:sz w:val="18"/>
                <w:szCs w:val="18"/>
              </w:rPr>
              <w:t>099.39858889E</w:t>
            </w:r>
          </w:p>
        </w:tc>
        <w:tc>
          <w:tcPr>
            <w:tcW w:w="292" w:type="pct"/>
            <w:tcBorders>
              <w:top w:val="nil"/>
              <w:left w:val="nil"/>
              <w:bottom w:val="single" w:sz="4" w:space="0" w:color="auto"/>
              <w:right w:val="single" w:sz="4" w:space="0" w:color="auto"/>
            </w:tcBorders>
            <w:shd w:val="clear" w:color="auto" w:fill="auto"/>
            <w:noWrap/>
            <w:vAlign w:val="center"/>
            <w:hideMark/>
          </w:tcPr>
          <w:p w14:paraId="11D86775"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3605BFB5" w14:textId="77777777" w:rsidR="00D57985" w:rsidRPr="00174759" w:rsidRDefault="00D57985" w:rsidP="00174759">
            <w:pPr>
              <w:pStyle w:val="af7"/>
              <w:spacing w:line="240" w:lineRule="exact"/>
              <w:rPr>
                <w:sz w:val="18"/>
                <w:szCs w:val="18"/>
              </w:rPr>
            </w:pPr>
            <w:r w:rsidRPr="00174759">
              <w:rPr>
                <w:rFonts w:hint="eastAsia"/>
                <w:sz w:val="18"/>
                <w:szCs w:val="18"/>
              </w:rPr>
              <w:t xml:space="preserve">0.44 </w:t>
            </w:r>
          </w:p>
        </w:tc>
        <w:tc>
          <w:tcPr>
            <w:tcW w:w="252" w:type="pct"/>
            <w:tcBorders>
              <w:top w:val="nil"/>
              <w:left w:val="nil"/>
              <w:bottom w:val="single" w:sz="4" w:space="0" w:color="auto"/>
              <w:right w:val="single" w:sz="4" w:space="0" w:color="auto"/>
            </w:tcBorders>
            <w:shd w:val="clear" w:color="auto" w:fill="auto"/>
            <w:noWrap/>
            <w:vAlign w:val="center"/>
            <w:hideMark/>
          </w:tcPr>
          <w:p w14:paraId="1598522E" w14:textId="77777777" w:rsidR="00D57985" w:rsidRPr="00174759" w:rsidRDefault="00D57985" w:rsidP="00174759">
            <w:pPr>
              <w:pStyle w:val="af7"/>
              <w:spacing w:line="240" w:lineRule="exact"/>
              <w:rPr>
                <w:sz w:val="18"/>
                <w:szCs w:val="18"/>
              </w:rPr>
            </w:pPr>
            <w:r w:rsidRPr="00174759">
              <w:rPr>
                <w:rFonts w:hint="eastAsia"/>
                <w:sz w:val="18"/>
                <w:szCs w:val="18"/>
              </w:rPr>
              <w:t xml:space="preserve">6.58 </w:t>
            </w:r>
          </w:p>
        </w:tc>
        <w:tc>
          <w:tcPr>
            <w:tcW w:w="238" w:type="pct"/>
            <w:tcBorders>
              <w:top w:val="nil"/>
              <w:left w:val="nil"/>
              <w:bottom w:val="single" w:sz="4" w:space="0" w:color="auto"/>
              <w:right w:val="single" w:sz="4" w:space="0" w:color="auto"/>
            </w:tcBorders>
            <w:shd w:val="clear" w:color="auto" w:fill="auto"/>
            <w:noWrap/>
            <w:vAlign w:val="center"/>
            <w:hideMark/>
          </w:tcPr>
          <w:p w14:paraId="0F9576DF"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3FDF96A"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1563E62" w14:textId="77777777" w:rsidR="00D57985" w:rsidRPr="00174759" w:rsidRDefault="00D57985" w:rsidP="00174759">
            <w:pPr>
              <w:pStyle w:val="af7"/>
              <w:spacing w:line="240" w:lineRule="exact"/>
              <w:rPr>
                <w:sz w:val="18"/>
                <w:szCs w:val="18"/>
              </w:rPr>
            </w:pPr>
            <w:r w:rsidRPr="00174759">
              <w:rPr>
                <w:rFonts w:hint="eastAsia"/>
                <w:sz w:val="18"/>
                <w:szCs w:val="18"/>
              </w:rPr>
              <w:t xml:space="preserve">0.49 </w:t>
            </w:r>
          </w:p>
        </w:tc>
        <w:tc>
          <w:tcPr>
            <w:tcW w:w="329" w:type="pct"/>
            <w:tcBorders>
              <w:top w:val="nil"/>
              <w:left w:val="nil"/>
              <w:bottom w:val="single" w:sz="4" w:space="0" w:color="auto"/>
              <w:right w:val="single" w:sz="4" w:space="0" w:color="auto"/>
            </w:tcBorders>
            <w:shd w:val="clear" w:color="auto" w:fill="auto"/>
            <w:noWrap/>
            <w:vAlign w:val="center"/>
            <w:hideMark/>
          </w:tcPr>
          <w:p w14:paraId="14A41E94" w14:textId="77777777" w:rsidR="00D57985" w:rsidRPr="00174759" w:rsidRDefault="00D57985" w:rsidP="00174759">
            <w:pPr>
              <w:pStyle w:val="af7"/>
              <w:spacing w:line="240" w:lineRule="exact"/>
              <w:rPr>
                <w:sz w:val="18"/>
                <w:szCs w:val="18"/>
              </w:rPr>
            </w:pPr>
            <w:r w:rsidRPr="00174759">
              <w:rPr>
                <w:rFonts w:hint="eastAsia"/>
                <w:sz w:val="18"/>
                <w:szCs w:val="18"/>
              </w:rPr>
              <w:t xml:space="preserve">6.09 </w:t>
            </w:r>
          </w:p>
        </w:tc>
      </w:tr>
      <w:tr w:rsidR="00174759" w:rsidRPr="00174759" w14:paraId="5C82DD67"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EC8761" w14:textId="77777777" w:rsidR="00D57985" w:rsidRPr="00174759" w:rsidRDefault="00D57985" w:rsidP="00174759">
            <w:pPr>
              <w:pStyle w:val="af7"/>
              <w:spacing w:line="240" w:lineRule="exact"/>
              <w:rPr>
                <w:sz w:val="18"/>
                <w:szCs w:val="18"/>
              </w:rPr>
            </w:pPr>
            <w:r w:rsidRPr="00174759">
              <w:rPr>
                <w:sz w:val="18"/>
                <w:szCs w:val="18"/>
              </w:rPr>
              <w:t>96</w:t>
            </w:r>
          </w:p>
        </w:tc>
        <w:tc>
          <w:tcPr>
            <w:tcW w:w="184" w:type="pct"/>
            <w:tcBorders>
              <w:top w:val="nil"/>
              <w:left w:val="nil"/>
              <w:bottom w:val="single" w:sz="4" w:space="0" w:color="auto"/>
              <w:right w:val="single" w:sz="4" w:space="0" w:color="auto"/>
            </w:tcBorders>
            <w:shd w:val="clear" w:color="auto" w:fill="auto"/>
            <w:noWrap/>
            <w:vAlign w:val="center"/>
            <w:hideMark/>
          </w:tcPr>
          <w:p w14:paraId="781283A7" w14:textId="77777777" w:rsidR="00D57985" w:rsidRPr="00174759" w:rsidRDefault="00D57985" w:rsidP="00174759">
            <w:pPr>
              <w:pStyle w:val="af7"/>
              <w:spacing w:line="240" w:lineRule="exact"/>
              <w:rPr>
                <w:sz w:val="18"/>
                <w:szCs w:val="18"/>
              </w:rPr>
            </w:pPr>
            <w:r w:rsidRPr="00174759">
              <w:rPr>
                <w:sz w:val="18"/>
                <w:szCs w:val="18"/>
              </w:rPr>
              <w:t>1119</w:t>
            </w:r>
          </w:p>
        </w:tc>
        <w:tc>
          <w:tcPr>
            <w:tcW w:w="1047" w:type="pct"/>
            <w:tcBorders>
              <w:top w:val="nil"/>
              <w:left w:val="nil"/>
              <w:bottom w:val="single" w:sz="4" w:space="0" w:color="auto"/>
              <w:right w:val="single" w:sz="4" w:space="0" w:color="auto"/>
            </w:tcBorders>
            <w:shd w:val="clear" w:color="auto" w:fill="auto"/>
            <w:noWrap/>
            <w:vAlign w:val="center"/>
            <w:hideMark/>
          </w:tcPr>
          <w:p w14:paraId="7951A1B0" w14:textId="77777777" w:rsidR="00D57985" w:rsidRPr="00174759" w:rsidRDefault="00D57985" w:rsidP="00174759">
            <w:pPr>
              <w:pStyle w:val="af7"/>
              <w:spacing w:line="240" w:lineRule="exact"/>
              <w:rPr>
                <w:sz w:val="18"/>
                <w:szCs w:val="18"/>
              </w:rPr>
            </w:pPr>
            <w:proofErr w:type="gramStart"/>
            <w:r w:rsidRPr="00174759">
              <w:rPr>
                <w:sz w:val="18"/>
                <w:szCs w:val="18"/>
              </w:rPr>
              <w:t>杨延礼</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BB4DF3D"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74E4FC33" w14:textId="77777777" w:rsidR="00D57985" w:rsidRPr="00174759" w:rsidRDefault="00D57985" w:rsidP="00174759">
            <w:pPr>
              <w:pStyle w:val="af7"/>
              <w:spacing w:line="240" w:lineRule="exact"/>
              <w:rPr>
                <w:sz w:val="18"/>
                <w:szCs w:val="18"/>
              </w:rPr>
            </w:pPr>
            <w:r w:rsidRPr="00174759">
              <w:rPr>
                <w:sz w:val="18"/>
                <w:szCs w:val="18"/>
              </w:rPr>
              <w:t>7.28</w:t>
            </w:r>
          </w:p>
        </w:tc>
        <w:tc>
          <w:tcPr>
            <w:tcW w:w="346" w:type="pct"/>
            <w:tcBorders>
              <w:top w:val="nil"/>
              <w:left w:val="nil"/>
              <w:bottom w:val="single" w:sz="4" w:space="0" w:color="auto"/>
              <w:right w:val="single" w:sz="4" w:space="0" w:color="auto"/>
            </w:tcBorders>
            <w:shd w:val="clear" w:color="auto" w:fill="auto"/>
            <w:noWrap/>
            <w:vAlign w:val="center"/>
            <w:hideMark/>
          </w:tcPr>
          <w:p w14:paraId="0FAC36F4" w14:textId="77777777" w:rsidR="00D57985" w:rsidRPr="00174759" w:rsidRDefault="00D57985" w:rsidP="00174759">
            <w:pPr>
              <w:pStyle w:val="af7"/>
              <w:spacing w:line="240" w:lineRule="exact"/>
              <w:rPr>
                <w:sz w:val="18"/>
                <w:szCs w:val="18"/>
              </w:rPr>
            </w:pPr>
            <w:r w:rsidRPr="00174759">
              <w:rPr>
                <w:sz w:val="18"/>
                <w:szCs w:val="18"/>
              </w:rPr>
              <w:t>7.55</w:t>
            </w:r>
          </w:p>
        </w:tc>
        <w:tc>
          <w:tcPr>
            <w:tcW w:w="398" w:type="pct"/>
            <w:tcBorders>
              <w:top w:val="nil"/>
              <w:left w:val="nil"/>
              <w:bottom w:val="single" w:sz="4" w:space="0" w:color="auto"/>
              <w:right w:val="single" w:sz="4" w:space="0" w:color="auto"/>
            </w:tcBorders>
            <w:shd w:val="clear" w:color="auto" w:fill="auto"/>
            <w:noWrap/>
            <w:vAlign w:val="center"/>
            <w:hideMark/>
          </w:tcPr>
          <w:p w14:paraId="5CC4DD05" w14:textId="77777777" w:rsidR="00D57985" w:rsidRPr="00174759" w:rsidRDefault="00D57985" w:rsidP="00174759">
            <w:pPr>
              <w:pStyle w:val="af7"/>
              <w:spacing w:line="240" w:lineRule="exact"/>
              <w:rPr>
                <w:sz w:val="18"/>
                <w:szCs w:val="18"/>
              </w:rPr>
            </w:pPr>
            <w:r w:rsidRPr="00174759">
              <w:rPr>
                <w:sz w:val="18"/>
                <w:szCs w:val="18"/>
              </w:rPr>
              <w:t>39.41638889N</w:t>
            </w:r>
          </w:p>
        </w:tc>
        <w:tc>
          <w:tcPr>
            <w:tcW w:w="419" w:type="pct"/>
            <w:tcBorders>
              <w:top w:val="nil"/>
              <w:left w:val="nil"/>
              <w:bottom w:val="single" w:sz="4" w:space="0" w:color="auto"/>
              <w:right w:val="single" w:sz="4" w:space="0" w:color="auto"/>
            </w:tcBorders>
            <w:shd w:val="clear" w:color="auto" w:fill="auto"/>
            <w:noWrap/>
            <w:vAlign w:val="center"/>
            <w:hideMark/>
          </w:tcPr>
          <w:p w14:paraId="075FF35E" w14:textId="77777777" w:rsidR="00D57985" w:rsidRPr="00174759" w:rsidRDefault="00D57985" w:rsidP="00174759">
            <w:pPr>
              <w:pStyle w:val="af7"/>
              <w:spacing w:line="240" w:lineRule="exact"/>
              <w:rPr>
                <w:sz w:val="18"/>
                <w:szCs w:val="18"/>
              </w:rPr>
            </w:pPr>
            <w:r w:rsidRPr="00174759">
              <w:rPr>
                <w:sz w:val="18"/>
                <w:szCs w:val="18"/>
              </w:rPr>
              <w:t>099.40721944E</w:t>
            </w:r>
          </w:p>
        </w:tc>
        <w:tc>
          <w:tcPr>
            <w:tcW w:w="292" w:type="pct"/>
            <w:tcBorders>
              <w:top w:val="nil"/>
              <w:left w:val="nil"/>
              <w:bottom w:val="single" w:sz="4" w:space="0" w:color="auto"/>
              <w:right w:val="single" w:sz="4" w:space="0" w:color="auto"/>
            </w:tcBorders>
            <w:shd w:val="clear" w:color="auto" w:fill="auto"/>
            <w:noWrap/>
            <w:vAlign w:val="center"/>
            <w:hideMark/>
          </w:tcPr>
          <w:p w14:paraId="07081BDE"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5D21C866" w14:textId="77777777" w:rsidR="00D57985" w:rsidRPr="00174759" w:rsidRDefault="00D57985" w:rsidP="00174759">
            <w:pPr>
              <w:pStyle w:val="af7"/>
              <w:spacing w:line="240" w:lineRule="exact"/>
              <w:rPr>
                <w:sz w:val="18"/>
                <w:szCs w:val="18"/>
              </w:rPr>
            </w:pPr>
            <w:r w:rsidRPr="00174759">
              <w:rPr>
                <w:rFonts w:hint="eastAsia"/>
                <w:sz w:val="18"/>
                <w:szCs w:val="18"/>
              </w:rPr>
              <w:t xml:space="preserve">0.48 </w:t>
            </w:r>
          </w:p>
        </w:tc>
        <w:tc>
          <w:tcPr>
            <w:tcW w:w="252" w:type="pct"/>
            <w:tcBorders>
              <w:top w:val="nil"/>
              <w:left w:val="nil"/>
              <w:bottom w:val="single" w:sz="4" w:space="0" w:color="auto"/>
              <w:right w:val="single" w:sz="4" w:space="0" w:color="auto"/>
            </w:tcBorders>
            <w:shd w:val="clear" w:color="auto" w:fill="auto"/>
            <w:noWrap/>
            <w:vAlign w:val="center"/>
            <w:hideMark/>
          </w:tcPr>
          <w:p w14:paraId="7411C618" w14:textId="77777777" w:rsidR="00D57985" w:rsidRPr="00174759" w:rsidRDefault="00D57985" w:rsidP="00174759">
            <w:pPr>
              <w:pStyle w:val="af7"/>
              <w:spacing w:line="240" w:lineRule="exact"/>
              <w:rPr>
                <w:sz w:val="18"/>
                <w:szCs w:val="18"/>
              </w:rPr>
            </w:pPr>
            <w:r w:rsidRPr="00174759">
              <w:rPr>
                <w:rFonts w:hint="eastAsia"/>
                <w:sz w:val="18"/>
                <w:szCs w:val="18"/>
              </w:rPr>
              <w:t xml:space="preserve">7.07 </w:t>
            </w:r>
          </w:p>
        </w:tc>
        <w:tc>
          <w:tcPr>
            <w:tcW w:w="238" w:type="pct"/>
            <w:tcBorders>
              <w:top w:val="nil"/>
              <w:left w:val="nil"/>
              <w:bottom w:val="single" w:sz="4" w:space="0" w:color="auto"/>
              <w:right w:val="single" w:sz="4" w:space="0" w:color="auto"/>
            </w:tcBorders>
            <w:shd w:val="clear" w:color="auto" w:fill="auto"/>
            <w:noWrap/>
            <w:vAlign w:val="center"/>
            <w:hideMark/>
          </w:tcPr>
          <w:p w14:paraId="68E98D2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62D872D2"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4B9CCD7" w14:textId="77777777" w:rsidR="00D57985" w:rsidRPr="00174759" w:rsidRDefault="00D57985" w:rsidP="00174759">
            <w:pPr>
              <w:pStyle w:val="af7"/>
              <w:spacing w:line="240" w:lineRule="exact"/>
              <w:rPr>
                <w:sz w:val="18"/>
                <w:szCs w:val="18"/>
              </w:rPr>
            </w:pPr>
            <w:r w:rsidRPr="00174759">
              <w:rPr>
                <w:rFonts w:hint="eastAsia"/>
                <w:sz w:val="18"/>
                <w:szCs w:val="18"/>
              </w:rPr>
              <w:t xml:space="preserve">0.53 </w:t>
            </w:r>
          </w:p>
        </w:tc>
        <w:tc>
          <w:tcPr>
            <w:tcW w:w="329" w:type="pct"/>
            <w:tcBorders>
              <w:top w:val="nil"/>
              <w:left w:val="nil"/>
              <w:bottom w:val="single" w:sz="4" w:space="0" w:color="auto"/>
              <w:right w:val="single" w:sz="4" w:space="0" w:color="auto"/>
            </w:tcBorders>
            <w:shd w:val="clear" w:color="auto" w:fill="auto"/>
            <w:noWrap/>
            <w:vAlign w:val="center"/>
            <w:hideMark/>
          </w:tcPr>
          <w:p w14:paraId="06F412D3" w14:textId="77777777" w:rsidR="00D57985" w:rsidRPr="00174759" w:rsidRDefault="00D57985" w:rsidP="00174759">
            <w:pPr>
              <w:pStyle w:val="af7"/>
              <w:spacing w:line="240" w:lineRule="exact"/>
              <w:rPr>
                <w:sz w:val="18"/>
                <w:szCs w:val="18"/>
              </w:rPr>
            </w:pPr>
            <w:r w:rsidRPr="00174759">
              <w:rPr>
                <w:rFonts w:hint="eastAsia"/>
                <w:sz w:val="18"/>
                <w:szCs w:val="18"/>
              </w:rPr>
              <w:t xml:space="preserve">6.55 </w:t>
            </w:r>
          </w:p>
        </w:tc>
      </w:tr>
      <w:tr w:rsidR="00174759" w:rsidRPr="00174759" w14:paraId="2C75B474"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3748D77" w14:textId="77777777" w:rsidR="00D57985" w:rsidRPr="00174759" w:rsidRDefault="00D57985" w:rsidP="00174759">
            <w:pPr>
              <w:pStyle w:val="af7"/>
              <w:spacing w:line="240" w:lineRule="exact"/>
              <w:rPr>
                <w:sz w:val="18"/>
                <w:szCs w:val="18"/>
              </w:rPr>
            </w:pPr>
            <w:r w:rsidRPr="00174759">
              <w:rPr>
                <w:sz w:val="18"/>
                <w:szCs w:val="18"/>
              </w:rPr>
              <w:t>97</w:t>
            </w:r>
          </w:p>
        </w:tc>
        <w:tc>
          <w:tcPr>
            <w:tcW w:w="184" w:type="pct"/>
            <w:tcBorders>
              <w:top w:val="nil"/>
              <w:left w:val="nil"/>
              <w:bottom w:val="single" w:sz="4" w:space="0" w:color="auto"/>
              <w:right w:val="single" w:sz="4" w:space="0" w:color="auto"/>
            </w:tcBorders>
            <w:shd w:val="clear" w:color="auto" w:fill="auto"/>
            <w:noWrap/>
            <w:vAlign w:val="center"/>
            <w:hideMark/>
          </w:tcPr>
          <w:p w14:paraId="4963C7ED" w14:textId="77777777" w:rsidR="00D57985" w:rsidRPr="00174759" w:rsidRDefault="00D57985" w:rsidP="00174759">
            <w:pPr>
              <w:pStyle w:val="af7"/>
              <w:spacing w:line="240" w:lineRule="exact"/>
              <w:rPr>
                <w:sz w:val="18"/>
                <w:szCs w:val="18"/>
              </w:rPr>
            </w:pPr>
            <w:r w:rsidRPr="00174759">
              <w:rPr>
                <w:sz w:val="18"/>
                <w:szCs w:val="18"/>
              </w:rPr>
              <w:t>1121</w:t>
            </w:r>
          </w:p>
        </w:tc>
        <w:tc>
          <w:tcPr>
            <w:tcW w:w="1047" w:type="pct"/>
            <w:tcBorders>
              <w:top w:val="nil"/>
              <w:left w:val="nil"/>
              <w:bottom w:val="single" w:sz="4" w:space="0" w:color="auto"/>
              <w:right w:val="single" w:sz="4" w:space="0" w:color="auto"/>
            </w:tcBorders>
            <w:shd w:val="clear" w:color="auto" w:fill="auto"/>
            <w:noWrap/>
            <w:vAlign w:val="center"/>
            <w:hideMark/>
          </w:tcPr>
          <w:p w14:paraId="13F9A3B2" w14:textId="77777777" w:rsidR="00D57985" w:rsidRPr="00174759" w:rsidRDefault="00D57985" w:rsidP="00174759">
            <w:pPr>
              <w:pStyle w:val="af7"/>
              <w:spacing w:line="240" w:lineRule="exact"/>
              <w:rPr>
                <w:sz w:val="18"/>
                <w:szCs w:val="18"/>
              </w:rPr>
            </w:pPr>
            <w:r w:rsidRPr="00174759">
              <w:rPr>
                <w:sz w:val="18"/>
                <w:szCs w:val="18"/>
              </w:rPr>
              <w:t>杨玉国</w:t>
            </w:r>
          </w:p>
        </w:tc>
        <w:tc>
          <w:tcPr>
            <w:tcW w:w="292" w:type="pct"/>
            <w:tcBorders>
              <w:top w:val="nil"/>
              <w:left w:val="nil"/>
              <w:bottom w:val="single" w:sz="4" w:space="0" w:color="auto"/>
              <w:right w:val="single" w:sz="4" w:space="0" w:color="auto"/>
            </w:tcBorders>
            <w:shd w:val="clear" w:color="auto" w:fill="auto"/>
            <w:noWrap/>
            <w:vAlign w:val="center"/>
            <w:hideMark/>
          </w:tcPr>
          <w:p w14:paraId="6B0999E9" w14:textId="77777777" w:rsidR="00D57985" w:rsidRPr="00174759" w:rsidRDefault="00D57985" w:rsidP="00174759">
            <w:pPr>
              <w:pStyle w:val="af7"/>
              <w:spacing w:line="240" w:lineRule="exact"/>
              <w:rPr>
                <w:sz w:val="18"/>
                <w:szCs w:val="18"/>
              </w:rPr>
            </w:pPr>
            <w:r w:rsidRPr="00174759">
              <w:rPr>
                <w:sz w:val="18"/>
                <w:szCs w:val="18"/>
              </w:rPr>
              <w:t>许三湾村</w:t>
            </w:r>
          </w:p>
        </w:tc>
        <w:tc>
          <w:tcPr>
            <w:tcW w:w="292" w:type="pct"/>
            <w:tcBorders>
              <w:top w:val="nil"/>
              <w:left w:val="nil"/>
              <w:bottom w:val="single" w:sz="4" w:space="0" w:color="auto"/>
              <w:right w:val="single" w:sz="4" w:space="0" w:color="auto"/>
            </w:tcBorders>
            <w:shd w:val="clear" w:color="auto" w:fill="auto"/>
            <w:noWrap/>
            <w:vAlign w:val="center"/>
            <w:hideMark/>
          </w:tcPr>
          <w:p w14:paraId="6A626CF6"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CFB1A2B" w14:textId="77777777" w:rsidR="00D57985" w:rsidRPr="00174759" w:rsidRDefault="00D57985" w:rsidP="00174759">
            <w:pPr>
              <w:pStyle w:val="af7"/>
              <w:spacing w:line="240" w:lineRule="exact"/>
              <w:rPr>
                <w:sz w:val="18"/>
                <w:szCs w:val="18"/>
              </w:rPr>
            </w:pPr>
            <w:r w:rsidRPr="00174759">
              <w:rPr>
                <w:sz w:val="18"/>
                <w:szCs w:val="18"/>
              </w:rPr>
              <w:t>5.29</w:t>
            </w:r>
          </w:p>
        </w:tc>
        <w:tc>
          <w:tcPr>
            <w:tcW w:w="398" w:type="pct"/>
            <w:tcBorders>
              <w:top w:val="nil"/>
              <w:left w:val="nil"/>
              <w:bottom w:val="single" w:sz="4" w:space="0" w:color="auto"/>
              <w:right w:val="single" w:sz="4" w:space="0" w:color="auto"/>
            </w:tcBorders>
            <w:shd w:val="clear" w:color="auto" w:fill="auto"/>
            <w:noWrap/>
            <w:vAlign w:val="center"/>
            <w:hideMark/>
          </w:tcPr>
          <w:p w14:paraId="2827C6AE" w14:textId="77777777" w:rsidR="00D57985" w:rsidRPr="00174759" w:rsidRDefault="00D57985" w:rsidP="00174759">
            <w:pPr>
              <w:pStyle w:val="af7"/>
              <w:spacing w:line="240" w:lineRule="exact"/>
              <w:rPr>
                <w:sz w:val="18"/>
                <w:szCs w:val="18"/>
              </w:rPr>
            </w:pPr>
            <w:r w:rsidRPr="00174759">
              <w:rPr>
                <w:sz w:val="18"/>
                <w:szCs w:val="18"/>
              </w:rPr>
              <w:t>39.40039722N</w:t>
            </w:r>
          </w:p>
        </w:tc>
        <w:tc>
          <w:tcPr>
            <w:tcW w:w="419" w:type="pct"/>
            <w:tcBorders>
              <w:top w:val="nil"/>
              <w:left w:val="nil"/>
              <w:bottom w:val="single" w:sz="4" w:space="0" w:color="auto"/>
              <w:right w:val="single" w:sz="4" w:space="0" w:color="auto"/>
            </w:tcBorders>
            <w:shd w:val="clear" w:color="auto" w:fill="auto"/>
            <w:noWrap/>
            <w:vAlign w:val="center"/>
            <w:hideMark/>
          </w:tcPr>
          <w:p w14:paraId="18FDB9A2" w14:textId="77777777" w:rsidR="00D57985" w:rsidRPr="00174759" w:rsidRDefault="00D57985" w:rsidP="00174759">
            <w:pPr>
              <w:pStyle w:val="af7"/>
              <w:spacing w:line="240" w:lineRule="exact"/>
              <w:rPr>
                <w:sz w:val="18"/>
                <w:szCs w:val="18"/>
              </w:rPr>
            </w:pPr>
            <w:r w:rsidRPr="00174759">
              <w:rPr>
                <w:sz w:val="18"/>
                <w:szCs w:val="18"/>
              </w:rPr>
              <w:t>099.44818611E</w:t>
            </w:r>
          </w:p>
        </w:tc>
        <w:tc>
          <w:tcPr>
            <w:tcW w:w="292" w:type="pct"/>
            <w:tcBorders>
              <w:top w:val="nil"/>
              <w:left w:val="nil"/>
              <w:bottom w:val="single" w:sz="4" w:space="0" w:color="auto"/>
              <w:right w:val="single" w:sz="4" w:space="0" w:color="auto"/>
            </w:tcBorders>
            <w:shd w:val="clear" w:color="auto" w:fill="auto"/>
            <w:noWrap/>
            <w:vAlign w:val="center"/>
            <w:hideMark/>
          </w:tcPr>
          <w:p w14:paraId="58C74D13"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70E4A7D8"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252" w:type="pct"/>
            <w:tcBorders>
              <w:top w:val="nil"/>
              <w:left w:val="nil"/>
              <w:bottom w:val="single" w:sz="4" w:space="0" w:color="auto"/>
              <w:right w:val="single" w:sz="4" w:space="0" w:color="auto"/>
            </w:tcBorders>
            <w:shd w:val="clear" w:color="auto" w:fill="auto"/>
            <w:noWrap/>
            <w:vAlign w:val="center"/>
            <w:hideMark/>
          </w:tcPr>
          <w:p w14:paraId="0F07F06C" w14:textId="77777777" w:rsidR="00D57985" w:rsidRPr="00174759" w:rsidRDefault="00D57985" w:rsidP="00174759">
            <w:pPr>
              <w:pStyle w:val="af7"/>
              <w:spacing w:line="240" w:lineRule="exact"/>
              <w:rPr>
                <w:sz w:val="18"/>
                <w:szCs w:val="18"/>
              </w:rPr>
            </w:pPr>
            <w:r w:rsidRPr="00174759">
              <w:rPr>
                <w:rFonts w:hint="eastAsia"/>
                <w:sz w:val="18"/>
                <w:szCs w:val="18"/>
              </w:rPr>
              <w:t xml:space="preserve">4.96 </w:t>
            </w:r>
          </w:p>
        </w:tc>
        <w:tc>
          <w:tcPr>
            <w:tcW w:w="238" w:type="pct"/>
            <w:tcBorders>
              <w:top w:val="nil"/>
              <w:left w:val="nil"/>
              <w:bottom w:val="single" w:sz="4" w:space="0" w:color="auto"/>
              <w:right w:val="single" w:sz="4" w:space="0" w:color="auto"/>
            </w:tcBorders>
            <w:shd w:val="clear" w:color="auto" w:fill="auto"/>
            <w:noWrap/>
            <w:vAlign w:val="center"/>
            <w:hideMark/>
          </w:tcPr>
          <w:p w14:paraId="3E9F28E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AF07B8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6BF0B68"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329" w:type="pct"/>
            <w:tcBorders>
              <w:top w:val="nil"/>
              <w:left w:val="nil"/>
              <w:bottom w:val="single" w:sz="4" w:space="0" w:color="auto"/>
              <w:right w:val="single" w:sz="4" w:space="0" w:color="auto"/>
            </w:tcBorders>
            <w:shd w:val="clear" w:color="auto" w:fill="auto"/>
            <w:noWrap/>
            <w:vAlign w:val="center"/>
            <w:hideMark/>
          </w:tcPr>
          <w:p w14:paraId="1A258540" w14:textId="77777777" w:rsidR="00D57985" w:rsidRPr="00174759" w:rsidRDefault="00D57985" w:rsidP="00174759">
            <w:pPr>
              <w:pStyle w:val="af7"/>
              <w:spacing w:line="240" w:lineRule="exact"/>
              <w:rPr>
                <w:sz w:val="18"/>
                <w:szCs w:val="18"/>
              </w:rPr>
            </w:pPr>
            <w:r w:rsidRPr="00174759">
              <w:rPr>
                <w:rFonts w:hint="eastAsia"/>
                <w:sz w:val="18"/>
                <w:szCs w:val="18"/>
              </w:rPr>
              <w:t xml:space="preserve">4.59 </w:t>
            </w:r>
          </w:p>
        </w:tc>
      </w:tr>
      <w:tr w:rsidR="00174759" w:rsidRPr="00174759" w14:paraId="59A749F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A989591" w14:textId="77777777" w:rsidR="00D57985" w:rsidRPr="00174759" w:rsidRDefault="00D57985" w:rsidP="00174759">
            <w:pPr>
              <w:pStyle w:val="af7"/>
              <w:spacing w:line="240" w:lineRule="exact"/>
              <w:rPr>
                <w:sz w:val="18"/>
                <w:szCs w:val="18"/>
              </w:rPr>
            </w:pPr>
            <w:r w:rsidRPr="00174759">
              <w:rPr>
                <w:sz w:val="18"/>
                <w:szCs w:val="18"/>
              </w:rPr>
              <w:t>98</w:t>
            </w:r>
          </w:p>
        </w:tc>
        <w:tc>
          <w:tcPr>
            <w:tcW w:w="184" w:type="pct"/>
            <w:tcBorders>
              <w:top w:val="nil"/>
              <w:left w:val="nil"/>
              <w:bottom w:val="single" w:sz="4" w:space="0" w:color="auto"/>
              <w:right w:val="single" w:sz="4" w:space="0" w:color="auto"/>
            </w:tcBorders>
            <w:shd w:val="clear" w:color="auto" w:fill="auto"/>
            <w:noWrap/>
            <w:vAlign w:val="center"/>
            <w:hideMark/>
          </w:tcPr>
          <w:p w14:paraId="0AAEA3D6" w14:textId="77777777" w:rsidR="00D57985" w:rsidRPr="00174759" w:rsidRDefault="00D57985" w:rsidP="00174759">
            <w:pPr>
              <w:pStyle w:val="af7"/>
              <w:spacing w:line="240" w:lineRule="exact"/>
              <w:rPr>
                <w:sz w:val="18"/>
                <w:szCs w:val="18"/>
              </w:rPr>
            </w:pPr>
            <w:r w:rsidRPr="00174759">
              <w:rPr>
                <w:sz w:val="18"/>
                <w:szCs w:val="18"/>
              </w:rPr>
              <w:t>1122</w:t>
            </w:r>
          </w:p>
        </w:tc>
        <w:tc>
          <w:tcPr>
            <w:tcW w:w="1047" w:type="pct"/>
            <w:tcBorders>
              <w:top w:val="nil"/>
              <w:left w:val="nil"/>
              <w:bottom w:val="single" w:sz="4" w:space="0" w:color="auto"/>
              <w:right w:val="single" w:sz="4" w:space="0" w:color="auto"/>
            </w:tcBorders>
            <w:shd w:val="clear" w:color="auto" w:fill="auto"/>
            <w:noWrap/>
            <w:vAlign w:val="center"/>
            <w:hideMark/>
          </w:tcPr>
          <w:p w14:paraId="68CFF925" w14:textId="77777777" w:rsidR="00D57985" w:rsidRPr="00174759" w:rsidRDefault="00D57985" w:rsidP="00174759">
            <w:pPr>
              <w:pStyle w:val="af7"/>
              <w:spacing w:line="240" w:lineRule="exact"/>
              <w:rPr>
                <w:sz w:val="18"/>
                <w:szCs w:val="18"/>
              </w:rPr>
            </w:pPr>
            <w:r w:rsidRPr="00174759">
              <w:rPr>
                <w:sz w:val="18"/>
                <w:szCs w:val="18"/>
              </w:rPr>
              <w:t>杨玉国</w:t>
            </w:r>
          </w:p>
        </w:tc>
        <w:tc>
          <w:tcPr>
            <w:tcW w:w="292" w:type="pct"/>
            <w:tcBorders>
              <w:top w:val="nil"/>
              <w:left w:val="nil"/>
              <w:bottom w:val="single" w:sz="4" w:space="0" w:color="auto"/>
              <w:right w:val="single" w:sz="4" w:space="0" w:color="auto"/>
            </w:tcBorders>
            <w:shd w:val="clear" w:color="auto" w:fill="auto"/>
            <w:noWrap/>
            <w:vAlign w:val="center"/>
            <w:hideMark/>
          </w:tcPr>
          <w:p w14:paraId="0D95E752" w14:textId="77777777" w:rsidR="00D57985" w:rsidRPr="00174759" w:rsidRDefault="00D57985" w:rsidP="00174759">
            <w:pPr>
              <w:pStyle w:val="af7"/>
              <w:spacing w:line="240" w:lineRule="exact"/>
              <w:rPr>
                <w:sz w:val="18"/>
                <w:szCs w:val="18"/>
              </w:rPr>
            </w:pPr>
            <w:r w:rsidRPr="00174759">
              <w:rPr>
                <w:sz w:val="18"/>
                <w:szCs w:val="18"/>
              </w:rPr>
              <w:t>许三湾村</w:t>
            </w:r>
          </w:p>
        </w:tc>
        <w:tc>
          <w:tcPr>
            <w:tcW w:w="292" w:type="pct"/>
            <w:tcBorders>
              <w:top w:val="nil"/>
              <w:left w:val="nil"/>
              <w:bottom w:val="single" w:sz="4" w:space="0" w:color="auto"/>
              <w:right w:val="single" w:sz="4" w:space="0" w:color="auto"/>
            </w:tcBorders>
            <w:shd w:val="clear" w:color="auto" w:fill="auto"/>
            <w:noWrap/>
            <w:vAlign w:val="center"/>
            <w:hideMark/>
          </w:tcPr>
          <w:p w14:paraId="4AD7F753"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5A381061" w14:textId="77777777" w:rsidR="00D57985" w:rsidRPr="00174759" w:rsidRDefault="00D57985" w:rsidP="00174759">
            <w:pPr>
              <w:pStyle w:val="af7"/>
              <w:spacing w:line="240" w:lineRule="exact"/>
              <w:rPr>
                <w:sz w:val="18"/>
                <w:szCs w:val="18"/>
              </w:rPr>
            </w:pPr>
            <w:r w:rsidRPr="00174759">
              <w:rPr>
                <w:sz w:val="18"/>
                <w:szCs w:val="18"/>
              </w:rPr>
              <w:t>4.68</w:t>
            </w:r>
          </w:p>
        </w:tc>
        <w:tc>
          <w:tcPr>
            <w:tcW w:w="398" w:type="pct"/>
            <w:tcBorders>
              <w:top w:val="nil"/>
              <w:left w:val="nil"/>
              <w:bottom w:val="single" w:sz="4" w:space="0" w:color="auto"/>
              <w:right w:val="single" w:sz="4" w:space="0" w:color="auto"/>
            </w:tcBorders>
            <w:shd w:val="clear" w:color="auto" w:fill="auto"/>
            <w:noWrap/>
            <w:vAlign w:val="center"/>
            <w:hideMark/>
          </w:tcPr>
          <w:p w14:paraId="33D9424A" w14:textId="77777777" w:rsidR="00D57985" w:rsidRPr="00174759" w:rsidRDefault="00D57985" w:rsidP="00174759">
            <w:pPr>
              <w:pStyle w:val="af7"/>
              <w:spacing w:line="240" w:lineRule="exact"/>
              <w:rPr>
                <w:sz w:val="18"/>
                <w:szCs w:val="18"/>
              </w:rPr>
            </w:pPr>
            <w:r w:rsidRPr="00174759">
              <w:rPr>
                <w:sz w:val="18"/>
                <w:szCs w:val="18"/>
              </w:rPr>
              <w:t>39.39902500N</w:t>
            </w:r>
          </w:p>
        </w:tc>
        <w:tc>
          <w:tcPr>
            <w:tcW w:w="419" w:type="pct"/>
            <w:tcBorders>
              <w:top w:val="nil"/>
              <w:left w:val="nil"/>
              <w:bottom w:val="single" w:sz="4" w:space="0" w:color="auto"/>
              <w:right w:val="single" w:sz="4" w:space="0" w:color="auto"/>
            </w:tcBorders>
            <w:shd w:val="clear" w:color="auto" w:fill="auto"/>
            <w:noWrap/>
            <w:vAlign w:val="center"/>
            <w:hideMark/>
          </w:tcPr>
          <w:p w14:paraId="30D0DDB0" w14:textId="77777777" w:rsidR="00D57985" w:rsidRPr="00174759" w:rsidRDefault="00D57985" w:rsidP="00174759">
            <w:pPr>
              <w:pStyle w:val="af7"/>
              <w:spacing w:line="240" w:lineRule="exact"/>
              <w:rPr>
                <w:sz w:val="18"/>
                <w:szCs w:val="18"/>
              </w:rPr>
            </w:pPr>
            <w:r w:rsidRPr="00174759">
              <w:rPr>
                <w:sz w:val="18"/>
                <w:szCs w:val="18"/>
              </w:rPr>
              <w:t>099.45088056E</w:t>
            </w:r>
          </w:p>
        </w:tc>
        <w:tc>
          <w:tcPr>
            <w:tcW w:w="292" w:type="pct"/>
            <w:tcBorders>
              <w:top w:val="nil"/>
              <w:left w:val="nil"/>
              <w:bottom w:val="single" w:sz="4" w:space="0" w:color="auto"/>
              <w:right w:val="single" w:sz="4" w:space="0" w:color="auto"/>
            </w:tcBorders>
            <w:shd w:val="clear" w:color="auto" w:fill="auto"/>
            <w:noWrap/>
            <w:vAlign w:val="center"/>
            <w:hideMark/>
          </w:tcPr>
          <w:p w14:paraId="57D56361"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30527427" w14:textId="77777777" w:rsidR="00D57985" w:rsidRPr="00174759" w:rsidRDefault="00D57985" w:rsidP="00174759">
            <w:pPr>
              <w:pStyle w:val="af7"/>
              <w:spacing w:line="240" w:lineRule="exact"/>
              <w:rPr>
                <w:sz w:val="18"/>
                <w:szCs w:val="18"/>
              </w:rPr>
            </w:pPr>
            <w:r w:rsidRPr="00174759">
              <w:rPr>
                <w:rFonts w:hint="eastAsia"/>
                <w:sz w:val="18"/>
                <w:szCs w:val="18"/>
              </w:rPr>
              <w:t xml:space="preserve">0.30 </w:t>
            </w:r>
          </w:p>
        </w:tc>
        <w:tc>
          <w:tcPr>
            <w:tcW w:w="252" w:type="pct"/>
            <w:tcBorders>
              <w:top w:val="nil"/>
              <w:left w:val="nil"/>
              <w:bottom w:val="single" w:sz="4" w:space="0" w:color="auto"/>
              <w:right w:val="single" w:sz="4" w:space="0" w:color="auto"/>
            </w:tcBorders>
            <w:shd w:val="clear" w:color="auto" w:fill="auto"/>
            <w:noWrap/>
            <w:vAlign w:val="center"/>
            <w:hideMark/>
          </w:tcPr>
          <w:p w14:paraId="663ED5EE" w14:textId="77777777" w:rsidR="00D57985" w:rsidRPr="00174759" w:rsidRDefault="00D57985" w:rsidP="00174759">
            <w:pPr>
              <w:pStyle w:val="af7"/>
              <w:spacing w:line="240" w:lineRule="exact"/>
              <w:rPr>
                <w:sz w:val="18"/>
                <w:szCs w:val="18"/>
              </w:rPr>
            </w:pPr>
            <w:r w:rsidRPr="00174759">
              <w:rPr>
                <w:rFonts w:hint="eastAsia"/>
                <w:sz w:val="18"/>
                <w:szCs w:val="18"/>
              </w:rPr>
              <w:t xml:space="preserve">4.38 </w:t>
            </w:r>
          </w:p>
        </w:tc>
        <w:tc>
          <w:tcPr>
            <w:tcW w:w="238" w:type="pct"/>
            <w:tcBorders>
              <w:top w:val="nil"/>
              <w:left w:val="nil"/>
              <w:bottom w:val="single" w:sz="4" w:space="0" w:color="auto"/>
              <w:right w:val="single" w:sz="4" w:space="0" w:color="auto"/>
            </w:tcBorders>
            <w:shd w:val="clear" w:color="auto" w:fill="auto"/>
            <w:noWrap/>
            <w:vAlign w:val="center"/>
            <w:hideMark/>
          </w:tcPr>
          <w:p w14:paraId="13A1FC8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4861A48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64F2A96F" w14:textId="77777777" w:rsidR="00D57985" w:rsidRPr="00174759" w:rsidRDefault="00D57985" w:rsidP="00174759">
            <w:pPr>
              <w:pStyle w:val="af7"/>
              <w:spacing w:line="240" w:lineRule="exact"/>
              <w:rPr>
                <w:sz w:val="18"/>
                <w:szCs w:val="18"/>
              </w:rPr>
            </w:pPr>
            <w:r w:rsidRPr="00174759">
              <w:rPr>
                <w:rFonts w:hint="eastAsia"/>
                <w:sz w:val="18"/>
                <w:szCs w:val="18"/>
              </w:rPr>
              <w:t xml:space="preserve">0.33 </w:t>
            </w:r>
          </w:p>
        </w:tc>
        <w:tc>
          <w:tcPr>
            <w:tcW w:w="329" w:type="pct"/>
            <w:tcBorders>
              <w:top w:val="nil"/>
              <w:left w:val="nil"/>
              <w:bottom w:val="single" w:sz="4" w:space="0" w:color="auto"/>
              <w:right w:val="single" w:sz="4" w:space="0" w:color="auto"/>
            </w:tcBorders>
            <w:shd w:val="clear" w:color="auto" w:fill="auto"/>
            <w:noWrap/>
            <w:vAlign w:val="center"/>
            <w:hideMark/>
          </w:tcPr>
          <w:p w14:paraId="4C5AFCF6" w14:textId="77777777" w:rsidR="00D57985" w:rsidRPr="00174759" w:rsidRDefault="00D57985" w:rsidP="00174759">
            <w:pPr>
              <w:pStyle w:val="af7"/>
              <w:spacing w:line="240" w:lineRule="exact"/>
              <w:rPr>
                <w:sz w:val="18"/>
                <w:szCs w:val="18"/>
              </w:rPr>
            </w:pPr>
            <w:r w:rsidRPr="00174759">
              <w:rPr>
                <w:rFonts w:hint="eastAsia"/>
                <w:sz w:val="18"/>
                <w:szCs w:val="18"/>
              </w:rPr>
              <w:t xml:space="preserve">4.06 </w:t>
            </w:r>
          </w:p>
        </w:tc>
      </w:tr>
      <w:tr w:rsidR="00174759" w:rsidRPr="00174759" w14:paraId="7FD0C17B"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1CCCE4A" w14:textId="77777777" w:rsidR="00D57985" w:rsidRPr="00174759" w:rsidRDefault="00D57985" w:rsidP="00174759">
            <w:pPr>
              <w:pStyle w:val="af7"/>
              <w:spacing w:line="240" w:lineRule="exact"/>
              <w:rPr>
                <w:sz w:val="18"/>
                <w:szCs w:val="18"/>
              </w:rPr>
            </w:pPr>
            <w:r w:rsidRPr="00174759">
              <w:rPr>
                <w:sz w:val="18"/>
                <w:szCs w:val="18"/>
              </w:rPr>
              <w:t>99</w:t>
            </w:r>
          </w:p>
        </w:tc>
        <w:tc>
          <w:tcPr>
            <w:tcW w:w="184" w:type="pct"/>
            <w:tcBorders>
              <w:top w:val="nil"/>
              <w:left w:val="nil"/>
              <w:bottom w:val="single" w:sz="4" w:space="0" w:color="auto"/>
              <w:right w:val="single" w:sz="4" w:space="0" w:color="auto"/>
            </w:tcBorders>
            <w:shd w:val="clear" w:color="auto" w:fill="auto"/>
            <w:noWrap/>
            <w:vAlign w:val="center"/>
            <w:hideMark/>
          </w:tcPr>
          <w:p w14:paraId="2912ACA6" w14:textId="77777777" w:rsidR="00D57985" w:rsidRPr="00174759" w:rsidRDefault="00D57985" w:rsidP="00174759">
            <w:pPr>
              <w:pStyle w:val="af7"/>
              <w:spacing w:line="240" w:lineRule="exact"/>
              <w:rPr>
                <w:sz w:val="18"/>
                <w:szCs w:val="18"/>
              </w:rPr>
            </w:pPr>
            <w:r w:rsidRPr="00174759">
              <w:rPr>
                <w:sz w:val="18"/>
                <w:szCs w:val="18"/>
              </w:rPr>
              <w:t>1265</w:t>
            </w:r>
          </w:p>
        </w:tc>
        <w:tc>
          <w:tcPr>
            <w:tcW w:w="1047" w:type="pct"/>
            <w:tcBorders>
              <w:top w:val="nil"/>
              <w:left w:val="nil"/>
              <w:bottom w:val="single" w:sz="4" w:space="0" w:color="auto"/>
              <w:right w:val="single" w:sz="4" w:space="0" w:color="auto"/>
            </w:tcBorders>
            <w:shd w:val="clear" w:color="auto" w:fill="auto"/>
            <w:noWrap/>
            <w:vAlign w:val="center"/>
            <w:hideMark/>
          </w:tcPr>
          <w:p w14:paraId="4C7625E3" w14:textId="77777777" w:rsidR="00D57985" w:rsidRPr="00174759" w:rsidRDefault="00D57985" w:rsidP="00174759">
            <w:pPr>
              <w:pStyle w:val="af7"/>
              <w:spacing w:line="240" w:lineRule="exact"/>
              <w:rPr>
                <w:sz w:val="18"/>
                <w:szCs w:val="18"/>
              </w:rPr>
            </w:pPr>
            <w:proofErr w:type="gramStart"/>
            <w:r w:rsidRPr="00174759">
              <w:rPr>
                <w:sz w:val="18"/>
                <w:szCs w:val="18"/>
              </w:rPr>
              <w:t>庄平忠</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6B984E2D" w14:textId="77777777" w:rsidR="00D57985" w:rsidRPr="00174759" w:rsidRDefault="00D57985" w:rsidP="00174759">
            <w:pPr>
              <w:pStyle w:val="af7"/>
              <w:spacing w:line="240" w:lineRule="exact"/>
              <w:rPr>
                <w:sz w:val="18"/>
                <w:szCs w:val="18"/>
              </w:rPr>
            </w:pPr>
            <w:r w:rsidRPr="00174759">
              <w:rPr>
                <w:sz w:val="18"/>
                <w:szCs w:val="18"/>
              </w:rPr>
              <w:t>双</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4CFC16F2"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E0932D4" w14:textId="77777777" w:rsidR="00D57985" w:rsidRPr="00174759" w:rsidRDefault="00D57985" w:rsidP="00174759">
            <w:pPr>
              <w:pStyle w:val="af7"/>
              <w:spacing w:line="240" w:lineRule="exact"/>
              <w:rPr>
                <w:sz w:val="18"/>
                <w:szCs w:val="18"/>
              </w:rPr>
            </w:pPr>
            <w:r w:rsidRPr="00174759">
              <w:rPr>
                <w:sz w:val="18"/>
                <w:szCs w:val="18"/>
              </w:rPr>
              <w:t>6.54</w:t>
            </w:r>
          </w:p>
        </w:tc>
        <w:tc>
          <w:tcPr>
            <w:tcW w:w="398" w:type="pct"/>
            <w:tcBorders>
              <w:top w:val="nil"/>
              <w:left w:val="nil"/>
              <w:bottom w:val="single" w:sz="4" w:space="0" w:color="auto"/>
              <w:right w:val="single" w:sz="4" w:space="0" w:color="auto"/>
            </w:tcBorders>
            <w:shd w:val="clear" w:color="auto" w:fill="auto"/>
            <w:noWrap/>
            <w:vAlign w:val="center"/>
            <w:hideMark/>
          </w:tcPr>
          <w:p w14:paraId="41EFE4F4" w14:textId="77777777" w:rsidR="00D57985" w:rsidRPr="00174759" w:rsidRDefault="00D57985" w:rsidP="00174759">
            <w:pPr>
              <w:pStyle w:val="af7"/>
              <w:spacing w:line="240" w:lineRule="exact"/>
              <w:rPr>
                <w:sz w:val="18"/>
                <w:szCs w:val="18"/>
              </w:rPr>
            </w:pPr>
            <w:r w:rsidRPr="00174759">
              <w:rPr>
                <w:sz w:val="18"/>
                <w:szCs w:val="18"/>
              </w:rPr>
              <w:t>39.38746111N</w:t>
            </w:r>
          </w:p>
        </w:tc>
        <w:tc>
          <w:tcPr>
            <w:tcW w:w="419" w:type="pct"/>
            <w:tcBorders>
              <w:top w:val="nil"/>
              <w:left w:val="nil"/>
              <w:bottom w:val="single" w:sz="4" w:space="0" w:color="auto"/>
              <w:right w:val="single" w:sz="4" w:space="0" w:color="auto"/>
            </w:tcBorders>
            <w:shd w:val="clear" w:color="auto" w:fill="auto"/>
            <w:noWrap/>
            <w:vAlign w:val="center"/>
            <w:hideMark/>
          </w:tcPr>
          <w:p w14:paraId="2B2F3AE2" w14:textId="77777777" w:rsidR="00D57985" w:rsidRPr="00174759" w:rsidRDefault="00D57985" w:rsidP="00174759">
            <w:pPr>
              <w:pStyle w:val="af7"/>
              <w:spacing w:line="240" w:lineRule="exact"/>
              <w:rPr>
                <w:sz w:val="18"/>
                <w:szCs w:val="18"/>
              </w:rPr>
            </w:pPr>
            <w:r w:rsidRPr="00174759">
              <w:rPr>
                <w:sz w:val="18"/>
                <w:szCs w:val="18"/>
              </w:rPr>
              <w:t>099.38211944E</w:t>
            </w:r>
          </w:p>
        </w:tc>
        <w:tc>
          <w:tcPr>
            <w:tcW w:w="292" w:type="pct"/>
            <w:tcBorders>
              <w:top w:val="nil"/>
              <w:left w:val="nil"/>
              <w:bottom w:val="single" w:sz="4" w:space="0" w:color="auto"/>
              <w:right w:val="single" w:sz="4" w:space="0" w:color="auto"/>
            </w:tcBorders>
            <w:shd w:val="clear" w:color="auto" w:fill="auto"/>
            <w:noWrap/>
            <w:vAlign w:val="center"/>
            <w:hideMark/>
          </w:tcPr>
          <w:p w14:paraId="4DF2CC90"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769E8FB1" w14:textId="77777777" w:rsidR="00D57985" w:rsidRPr="00174759" w:rsidRDefault="00D57985" w:rsidP="00174759">
            <w:pPr>
              <w:pStyle w:val="af7"/>
              <w:spacing w:line="240" w:lineRule="exact"/>
              <w:rPr>
                <w:sz w:val="18"/>
                <w:szCs w:val="18"/>
              </w:rPr>
            </w:pPr>
            <w:r w:rsidRPr="00174759">
              <w:rPr>
                <w:rFonts w:hint="eastAsia"/>
                <w:sz w:val="18"/>
                <w:szCs w:val="18"/>
              </w:rPr>
              <w:t xml:space="preserve">0.41 </w:t>
            </w:r>
          </w:p>
        </w:tc>
        <w:tc>
          <w:tcPr>
            <w:tcW w:w="252" w:type="pct"/>
            <w:tcBorders>
              <w:top w:val="nil"/>
              <w:left w:val="nil"/>
              <w:bottom w:val="single" w:sz="4" w:space="0" w:color="auto"/>
              <w:right w:val="single" w:sz="4" w:space="0" w:color="auto"/>
            </w:tcBorders>
            <w:shd w:val="clear" w:color="auto" w:fill="auto"/>
            <w:noWrap/>
            <w:vAlign w:val="center"/>
            <w:hideMark/>
          </w:tcPr>
          <w:p w14:paraId="3BFB8245" w14:textId="77777777" w:rsidR="00D57985" w:rsidRPr="00174759" w:rsidRDefault="00D57985" w:rsidP="00174759">
            <w:pPr>
              <w:pStyle w:val="af7"/>
              <w:spacing w:line="240" w:lineRule="exact"/>
              <w:rPr>
                <w:sz w:val="18"/>
                <w:szCs w:val="18"/>
              </w:rPr>
            </w:pPr>
            <w:r w:rsidRPr="00174759">
              <w:rPr>
                <w:rFonts w:hint="eastAsia"/>
                <w:sz w:val="18"/>
                <w:szCs w:val="18"/>
              </w:rPr>
              <w:t xml:space="preserve">6.13 </w:t>
            </w:r>
          </w:p>
        </w:tc>
        <w:tc>
          <w:tcPr>
            <w:tcW w:w="238" w:type="pct"/>
            <w:tcBorders>
              <w:top w:val="nil"/>
              <w:left w:val="nil"/>
              <w:bottom w:val="single" w:sz="4" w:space="0" w:color="auto"/>
              <w:right w:val="single" w:sz="4" w:space="0" w:color="auto"/>
            </w:tcBorders>
            <w:shd w:val="clear" w:color="auto" w:fill="auto"/>
            <w:noWrap/>
            <w:vAlign w:val="center"/>
            <w:hideMark/>
          </w:tcPr>
          <w:p w14:paraId="3AC16C68"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968955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2C370AD8" w14:textId="77777777" w:rsidR="00D57985" w:rsidRPr="00174759" w:rsidRDefault="00D57985" w:rsidP="00174759">
            <w:pPr>
              <w:pStyle w:val="af7"/>
              <w:spacing w:line="240" w:lineRule="exact"/>
              <w:rPr>
                <w:sz w:val="18"/>
                <w:szCs w:val="18"/>
              </w:rPr>
            </w:pPr>
            <w:r w:rsidRPr="00174759">
              <w:rPr>
                <w:rFonts w:hint="eastAsia"/>
                <w:sz w:val="18"/>
                <w:szCs w:val="18"/>
              </w:rPr>
              <w:t xml:space="preserve">0.46 </w:t>
            </w:r>
          </w:p>
        </w:tc>
        <w:tc>
          <w:tcPr>
            <w:tcW w:w="329" w:type="pct"/>
            <w:tcBorders>
              <w:top w:val="nil"/>
              <w:left w:val="nil"/>
              <w:bottom w:val="single" w:sz="4" w:space="0" w:color="auto"/>
              <w:right w:val="single" w:sz="4" w:space="0" w:color="auto"/>
            </w:tcBorders>
            <w:shd w:val="clear" w:color="auto" w:fill="auto"/>
            <w:noWrap/>
            <w:vAlign w:val="center"/>
            <w:hideMark/>
          </w:tcPr>
          <w:p w14:paraId="56A7D630" w14:textId="77777777" w:rsidR="00D57985" w:rsidRPr="00174759" w:rsidRDefault="00D57985" w:rsidP="00174759">
            <w:pPr>
              <w:pStyle w:val="af7"/>
              <w:spacing w:line="240" w:lineRule="exact"/>
              <w:rPr>
                <w:sz w:val="18"/>
                <w:szCs w:val="18"/>
              </w:rPr>
            </w:pPr>
            <w:r w:rsidRPr="00174759">
              <w:rPr>
                <w:rFonts w:hint="eastAsia"/>
                <w:sz w:val="18"/>
                <w:szCs w:val="18"/>
              </w:rPr>
              <w:t xml:space="preserve">5.67 </w:t>
            </w:r>
          </w:p>
        </w:tc>
      </w:tr>
      <w:tr w:rsidR="00174759" w:rsidRPr="00174759" w14:paraId="23DEDF8E"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69B87EB" w14:textId="77777777" w:rsidR="00D57985" w:rsidRPr="00174759" w:rsidRDefault="00D57985" w:rsidP="00174759">
            <w:pPr>
              <w:pStyle w:val="af7"/>
              <w:spacing w:line="240" w:lineRule="exact"/>
              <w:rPr>
                <w:sz w:val="18"/>
                <w:szCs w:val="18"/>
              </w:rPr>
            </w:pPr>
            <w:r w:rsidRPr="00174759">
              <w:rPr>
                <w:sz w:val="18"/>
                <w:szCs w:val="18"/>
              </w:rPr>
              <w:t>100</w:t>
            </w:r>
          </w:p>
        </w:tc>
        <w:tc>
          <w:tcPr>
            <w:tcW w:w="184" w:type="pct"/>
            <w:tcBorders>
              <w:top w:val="nil"/>
              <w:left w:val="nil"/>
              <w:bottom w:val="single" w:sz="4" w:space="0" w:color="auto"/>
              <w:right w:val="single" w:sz="4" w:space="0" w:color="auto"/>
            </w:tcBorders>
            <w:shd w:val="clear" w:color="auto" w:fill="auto"/>
            <w:noWrap/>
            <w:vAlign w:val="center"/>
            <w:hideMark/>
          </w:tcPr>
          <w:p w14:paraId="17B9FC25" w14:textId="77777777" w:rsidR="00D57985" w:rsidRPr="00174759" w:rsidRDefault="00D57985" w:rsidP="00174759">
            <w:pPr>
              <w:pStyle w:val="af7"/>
              <w:spacing w:line="240" w:lineRule="exact"/>
              <w:rPr>
                <w:sz w:val="18"/>
                <w:szCs w:val="18"/>
              </w:rPr>
            </w:pPr>
            <w:r w:rsidRPr="00174759">
              <w:rPr>
                <w:sz w:val="18"/>
                <w:szCs w:val="18"/>
              </w:rPr>
              <w:t>1266</w:t>
            </w:r>
          </w:p>
        </w:tc>
        <w:tc>
          <w:tcPr>
            <w:tcW w:w="1047" w:type="pct"/>
            <w:tcBorders>
              <w:top w:val="nil"/>
              <w:left w:val="nil"/>
              <w:bottom w:val="single" w:sz="4" w:space="0" w:color="auto"/>
              <w:right w:val="single" w:sz="4" w:space="0" w:color="auto"/>
            </w:tcBorders>
            <w:shd w:val="clear" w:color="auto" w:fill="auto"/>
            <w:noWrap/>
            <w:vAlign w:val="center"/>
            <w:hideMark/>
          </w:tcPr>
          <w:p w14:paraId="550ACCA4" w14:textId="77777777" w:rsidR="00D57985" w:rsidRPr="00174759" w:rsidRDefault="00D57985" w:rsidP="00174759">
            <w:pPr>
              <w:pStyle w:val="af7"/>
              <w:spacing w:line="240" w:lineRule="exact"/>
              <w:rPr>
                <w:sz w:val="18"/>
                <w:szCs w:val="18"/>
              </w:rPr>
            </w:pPr>
            <w:proofErr w:type="gramStart"/>
            <w:r w:rsidRPr="00174759">
              <w:rPr>
                <w:sz w:val="18"/>
                <w:szCs w:val="18"/>
              </w:rPr>
              <w:t>庄平忠</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1A598812" w14:textId="77777777" w:rsidR="00D57985" w:rsidRPr="00174759" w:rsidRDefault="00D57985" w:rsidP="00174759">
            <w:pPr>
              <w:pStyle w:val="af7"/>
              <w:spacing w:line="240" w:lineRule="exact"/>
              <w:rPr>
                <w:sz w:val="18"/>
                <w:szCs w:val="18"/>
              </w:rPr>
            </w:pPr>
            <w:r w:rsidRPr="00174759">
              <w:rPr>
                <w:sz w:val="18"/>
                <w:szCs w:val="18"/>
              </w:rPr>
              <w:t>双</w:t>
            </w:r>
            <w:proofErr w:type="gramStart"/>
            <w:r w:rsidRPr="00174759">
              <w:rPr>
                <w:sz w:val="18"/>
                <w:szCs w:val="18"/>
              </w:rPr>
              <w:t>海子村</w:t>
            </w:r>
            <w:proofErr w:type="gramEnd"/>
          </w:p>
        </w:tc>
        <w:tc>
          <w:tcPr>
            <w:tcW w:w="292" w:type="pct"/>
            <w:tcBorders>
              <w:top w:val="nil"/>
              <w:left w:val="nil"/>
              <w:bottom w:val="single" w:sz="4" w:space="0" w:color="auto"/>
              <w:right w:val="single" w:sz="4" w:space="0" w:color="auto"/>
            </w:tcBorders>
            <w:shd w:val="clear" w:color="auto" w:fill="auto"/>
            <w:noWrap/>
            <w:vAlign w:val="center"/>
            <w:hideMark/>
          </w:tcPr>
          <w:p w14:paraId="77C5E1DE" w14:textId="77777777" w:rsidR="00D57985" w:rsidRPr="00174759" w:rsidRDefault="00D57985" w:rsidP="00174759">
            <w:pPr>
              <w:pStyle w:val="af7"/>
              <w:spacing w:line="240" w:lineRule="exact"/>
              <w:rPr>
                <w:sz w:val="18"/>
                <w:szCs w:val="18"/>
              </w:rPr>
            </w:pPr>
            <w:r w:rsidRPr="00174759">
              <w:rPr>
                <w:sz w:val="18"/>
                <w:szCs w:val="18"/>
              </w:rPr>
              <w:t>6.82</w:t>
            </w:r>
          </w:p>
        </w:tc>
        <w:tc>
          <w:tcPr>
            <w:tcW w:w="346" w:type="pct"/>
            <w:tcBorders>
              <w:top w:val="nil"/>
              <w:left w:val="nil"/>
              <w:bottom w:val="single" w:sz="4" w:space="0" w:color="auto"/>
              <w:right w:val="single" w:sz="4" w:space="0" w:color="auto"/>
            </w:tcBorders>
            <w:shd w:val="clear" w:color="auto" w:fill="auto"/>
            <w:noWrap/>
            <w:vAlign w:val="center"/>
            <w:hideMark/>
          </w:tcPr>
          <w:p w14:paraId="7D76FEDA" w14:textId="77777777" w:rsidR="00D57985" w:rsidRPr="00174759" w:rsidRDefault="00D57985" w:rsidP="00174759">
            <w:pPr>
              <w:pStyle w:val="af7"/>
              <w:spacing w:line="240" w:lineRule="exact"/>
              <w:rPr>
                <w:sz w:val="18"/>
                <w:szCs w:val="18"/>
              </w:rPr>
            </w:pPr>
            <w:r w:rsidRPr="00174759">
              <w:rPr>
                <w:sz w:val="18"/>
                <w:szCs w:val="18"/>
              </w:rPr>
              <w:t>6.13</w:t>
            </w:r>
          </w:p>
        </w:tc>
        <w:tc>
          <w:tcPr>
            <w:tcW w:w="398" w:type="pct"/>
            <w:tcBorders>
              <w:top w:val="nil"/>
              <w:left w:val="nil"/>
              <w:bottom w:val="single" w:sz="4" w:space="0" w:color="auto"/>
              <w:right w:val="single" w:sz="4" w:space="0" w:color="auto"/>
            </w:tcBorders>
            <w:shd w:val="clear" w:color="auto" w:fill="auto"/>
            <w:noWrap/>
            <w:vAlign w:val="center"/>
            <w:hideMark/>
          </w:tcPr>
          <w:p w14:paraId="591BDF1D" w14:textId="77777777" w:rsidR="00D57985" w:rsidRPr="00174759" w:rsidRDefault="00D57985" w:rsidP="00174759">
            <w:pPr>
              <w:pStyle w:val="af7"/>
              <w:spacing w:line="240" w:lineRule="exact"/>
              <w:rPr>
                <w:sz w:val="18"/>
                <w:szCs w:val="18"/>
              </w:rPr>
            </w:pPr>
            <w:r w:rsidRPr="00174759">
              <w:rPr>
                <w:sz w:val="18"/>
                <w:szCs w:val="18"/>
              </w:rPr>
              <w:t>39.38763056N</w:t>
            </w:r>
          </w:p>
        </w:tc>
        <w:tc>
          <w:tcPr>
            <w:tcW w:w="419" w:type="pct"/>
            <w:tcBorders>
              <w:top w:val="nil"/>
              <w:left w:val="nil"/>
              <w:bottom w:val="single" w:sz="4" w:space="0" w:color="auto"/>
              <w:right w:val="single" w:sz="4" w:space="0" w:color="auto"/>
            </w:tcBorders>
            <w:shd w:val="clear" w:color="auto" w:fill="auto"/>
            <w:noWrap/>
            <w:vAlign w:val="center"/>
            <w:hideMark/>
          </w:tcPr>
          <w:p w14:paraId="1D4B475C" w14:textId="77777777" w:rsidR="00D57985" w:rsidRPr="00174759" w:rsidRDefault="00D57985" w:rsidP="00174759">
            <w:pPr>
              <w:pStyle w:val="af7"/>
              <w:spacing w:line="240" w:lineRule="exact"/>
              <w:rPr>
                <w:sz w:val="18"/>
                <w:szCs w:val="18"/>
              </w:rPr>
            </w:pPr>
            <w:r w:rsidRPr="00174759">
              <w:rPr>
                <w:sz w:val="18"/>
                <w:szCs w:val="18"/>
              </w:rPr>
              <w:t>099.38036111E</w:t>
            </w:r>
          </w:p>
        </w:tc>
        <w:tc>
          <w:tcPr>
            <w:tcW w:w="292" w:type="pct"/>
            <w:tcBorders>
              <w:top w:val="nil"/>
              <w:left w:val="nil"/>
              <w:bottom w:val="single" w:sz="4" w:space="0" w:color="auto"/>
              <w:right w:val="single" w:sz="4" w:space="0" w:color="auto"/>
            </w:tcBorders>
            <w:shd w:val="clear" w:color="auto" w:fill="auto"/>
            <w:noWrap/>
            <w:vAlign w:val="center"/>
            <w:hideMark/>
          </w:tcPr>
          <w:p w14:paraId="6BFD5682"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70EC9B01" w14:textId="77777777" w:rsidR="00D57985" w:rsidRPr="00174759" w:rsidRDefault="00D57985" w:rsidP="00174759">
            <w:pPr>
              <w:pStyle w:val="af7"/>
              <w:spacing w:line="240" w:lineRule="exact"/>
              <w:rPr>
                <w:sz w:val="18"/>
                <w:szCs w:val="18"/>
              </w:rPr>
            </w:pPr>
            <w:r w:rsidRPr="00174759">
              <w:rPr>
                <w:rFonts w:hint="eastAsia"/>
                <w:sz w:val="18"/>
                <w:szCs w:val="18"/>
              </w:rPr>
              <w:t xml:space="preserve">0.39 </w:t>
            </w:r>
          </w:p>
        </w:tc>
        <w:tc>
          <w:tcPr>
            <w:tcW w:w="252" w:type="pct"/>
            <w:tcBorders>
              <w:top w:val="nil"/>
              <w:left w:val="nil"/>
              <w:bottom w:val="single" w:sz="4" w:space="0" w:color="auto"/>
              <w:right w:val="single" w:sz="4" w:space="0" w:color="auto"/>
            </w:tcBorders>
            <w:shd w:val="clear" w:color="auto" w:fill="auto"/>
            <w:noWrap/>
            <w:vAlign w:val="center"/>
            <w:hideMark/>
          </w:tcPr>
          <w:p w14:paraId="40037737" w14:textId="77777777" w:rsidR="00D57985" w:rsidRPr="00174759" w:rsidRDefault="00D57985" w:rsidP="00174759">
            <w:pPr>
              <w:pStyle w:val="af7"/>
              <w:spacing w:line="240" w:lineRule="exact"/>
              <w:rPr>
                <w:sz w:val="18"/>
                <w:szCs w:val="18"/>
              </w:rPr>
            </w:pPr>
            <w:r w:rsidRPr="00174759">
              <w:rPr>
                <w:rFonts w:hint="eastAsia"/>
                <w:sz w:val="18"/>
                <w:szCs w:val="18"/>
              </w:rPr>
              <w:t xml:space="preserve">5.74 </w:t>
            </w:r>
          </w:p>
        </w:tc>
        <w:tc>
          <w:tcPr>
            <w:tcW w:w="238" w:type="pct"/>
            <w:tcBorders>
              <w:top w:val="nil"/>
              <w:left w:val="nil"/>
              <w:bottom w:val="single" w:sz="4" w:space="0" w:color="auto"/>
              <w:right w:val="single" w:sz="4" w:space="0" w:color="auto"/>
            </w:tcBorders>
            <w:shd w:val="clear" w:color="auto" w:fill="auto"/>
            <w:noWrap/>
            <w:vAlign w:val="center"/>
            <w:hideMark/>
          </w:tcPr>
          <w:p w14:paraId="60014A93"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2C96E23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33701DC9" w14:textId="77777777" w:rsidR="00D57985" w:rsidRPr="00174759" w:rsidRDefault="00D57985" w:rsidP="00174759">
            <w:pPr>
              <w:pStyle w:val="af7"/>
              <w:spacing w:line="240" w:lineRule="exact"/>
              <w:rPr>
                <w:sz w:val="18"/>
                <w:szCs w:val="18"/>
              </w:rPr>
            </w:pPr>
            <w:r w:rsidRPr="00174759">
              <w:rPr>
                <w:rFonts w:hint="eastAsia"/>
                <w:sz w:val="18"/>
                <w:szCs w:val="18"/>
              </w:rPr>
              <w:t xml:space="preserve">0.43 </w:t>
            </w:r>
          </w:p>
        </w:tc>
        <w:tc>
          <w:tcPr>
            <w:tcW w:w="329" w:type="pct"/>
            <w:tcBorders>
              <w:top w:val="nil"/>
              <w:left w:val="nil"/>
              <w:bottom w:val="single" w:sz="4" w:space="0" w:color="auto"/>
              <w:right w:val="single" w:sz="4" w:space="0" w:color="auto"/>
            </w:tcBorders>
            <w:shd w:val="clear" w:color="auto" w:fill="auto"/>
            <w:noWrap/>
            <w:vAlign w:val="center"/>
            <w:hideMark/>
          </w:tcPr>
          <w:p w14:paraId="6F337365" w14:textId="77777777" w:rsidR="00D57985" w:rsidRPr="00174759" w:rsidRDefault="00D57985" w:rsidP="00174759">
            <w:pPr>
              <w:pStyle w:val="af7"/>
              <w:spacing w:line="240" w:lineRule="exact"/>
              <w:rPr>
                <w:sz w:val="18"/>
                <w:szCs w:val="18"/>
              </w:rPr>
            </w:pPr>
            <w:r w:rsidRPr="00174759">
              <w:rPr>
                <w:rFonts w:hint="eastAsia"/>
                <w:sz w:val="18"/>
                <w:szCs w:val="18"/>
              </w:rPr>
              <w:t xml:space="preserve">5.31 </w:t>
            </w:r>
          </w:p>
        </w:tc>
      </w:tr>
      <w:tr w:rsidR="00174759" w:rsidRPr="00174759" w14:paraId="77E1C443" w14:textId="77777777" w:rsidTr="00174759">
        <w:trPr>
          <w:trHeight w:val="283"/>
          <w:jc w:val="center"/>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83319C9" w14:textId="77777777" w:rsidR="00D57985" w:rsidRPr="00174759" w:rsidRDefault="00D57985" w:rsidP="00174759">
            <w:pPr>
              <w:pStyle w:val="af7"/>
              <w:spacing w:line="240" w:lineRule="exact"/>
              <w:rPr>
                <w:sz w:val="18"/>
                <w:szCs w:val="18"/>
              </w:rPr>
            </w:pPr>
            <w:r w:rsidRPr="00174759">
              <w:rPr>
                <w:sz w:val="18"/>
                <w:szCs w:val="18"/>
              </w:rPr>
              <w:t>101</w:t>
            </w:r>
          </w:p>
        </w:tc>
        <w:tc>
          <w:tcPr>
            <w:tcW w:w="184" w:type="pct"/>
            <w:tcBorders>
              <w:top w:val="nil"/>
              <w:left w:val="nil"/>
              <w:bottom w:val="single" w:sz="4" w:space="0" w:color="auto"/>
              <w:right w:val="single" w:sz="4" w:space="0" w:color="auto"/>
            </w:tcBorders>
            <w:shd w:val="clear" w:color="auto" w:fill="auto"/>
            <w:noWrap/>
            <w:vAlign w:val="center"/>
            <w:hideMark/>
          </w:tcPr>
          <w:p w14:paraId="1B710DA3" w14:textId="77777777" w:rsidR="00D57985" w:rsidRPr="00174759" w:rsidRDefault="00D57985" w:rsidP="00174759">
            <w:pPr>
              <w:pStyle w:val="af7"/>
              <w:spacing w:line="240" w:lineRule="exact"/>
              <w:rPr>
                <w:sz w:val="18"/>
                <w:szCs w:val="18"/>
              </w:rPr>
            </w:pPr>
            <w:r w:rsidRPr="00174759">
              <w:rPr>
                <w:sz w:val="18"/>
                <w:szCs w:val="18"/>
              </w:rPr>
              <w:t>1270</w:t>
            </w:r>
          </w:p>
        </w:tc>
        <w:tc>
          <w:tcPr>
            <w:tcW w:w="1047" w:type="pct"/>
            <w:tcBorders>
              <w:top w:val="nil"/>
              <w:left w:val="nil"/>
              <w:bottom w:val="single" w:sz="4" w:space="0" w:color="auto"/>
              <w:right w:val="single" w:sz="4" w:space="0" w:color="auto"/>
            </w:tcBorders>
            <w:shd w:val="clear" w:color="auto" w:fill="auto"/>
            <w:noWrap/>
            <w:vAlign w:val="center"/>
            <w:hideMark/>
          </w:tcPr>
          <w:p w14:paraId="5B24E2FB" w14:textId="77777777" w:rsidR="00D57985" w:rsidRPr="00174759" w:rsidRDefault="00D57985" w:rsidP="00174759">
            <w:pPr>
              <w:pStyle w:val="af7"/>
              <w:spacing w:line="240" w:lineRule="exact"/>
              <w:rPr>
                <w:sz w:val="18"/>
                <w:szCs w:val="18"/>
              </w:rPr>
            </w:pPr>
            <w:r w:rsidRPr="00174759">
              <w:rPr>
                <w:sz w:val="18"/>
                <w:szCs w:val="18"/>
              </w:rPr>
              <w:t>明花乡上井村（水管所）安天斌</w:t>
            </w:r>
          </w:p>
        </w:tc>
        <w:tc>
          <w:tcPr>
            <w:tcW w:w="292" w:type="pct"/>
            <w:tcBorders>
              <w:top w:val="nil"/>
              <w:left w:val="nil"/>
              <w:bottom w:val="single" w:sz="4" w:space="0" w:color="auto"/>
              <w:right w:val="single" w:sz="4" w:space="0" w:color="auto"/>
            </w:tcBorders>
            <w:shd w:val="clear" w:color="auto" w:fill="auto"/>
            <w:noWrap/>
            <w:vAlign w:val="center"/>
            <w:hideMark/>
          </w:tcPr>
          <w:p w14:paraId="31249CF0" w14:textId="77777777" w:rsidR="00D57985" w:rsidRPr="00174759" w:rsidRDefault="00D57985" w:rsidP="00174759">
            <w:pPr>
              <w:pStyle w:val="af7"/>
              <w:spacing w:line="240" w:lineRule="exact"/>
              <w:rPr>
                <w:sz w:val="18"/>
                <w:szCs w:val="18"/>
              </w:rPr>
            </w:pPr>
            <w:r w:rsidRPr="00174759">
              <w:rPr>
                <w:sz w:val="18"/>
                <w:szCs w:val="18"/>
              </w:rPr>
              <w:t>上井村</w:t>
            </w:r>
          </w:p>
        </w:tc>
        <w:tc>
          <w:tcPr>
            <w:tcW w:w="292" w:type="pct"/>
            <w:tcBorders>
              <w:top w:val="nil"/>
              <w:left w:val="nil"/>
              <w:bottom w:val="single" w:sz="4" w:space="0" w:color="auto"/>
              <w:right w:val="single" w:sz="4" w:space="0" w:color="auto"/>
            </w:tcBorders>
            <w:shd w:val="clear" w:color="auto" w:fill="auto"/>
            <w:noWrap/>
            <w:vAlign w:val="center"/>
            <w:hideMark/>
          </w:tcPr>
          <w:p w14:paraId="64A57049" w14:textId="77777777" w:rsidR="00D57985" w:rsidRPr="00174759" w:rsidRDefault="00D57985" w:rsidP="00174759">
            <w:pPr>
              <w:pStyle w:val="af7"/>
              <w:spacing w:line="240" w:lineRule="exact"/>
              <w:rPr>
                <w:sz w:val="18"/>
                <w:szCs w:val="18"/>
              </w:rPr>
            </w:pPr>
            <w:r w:rsidRPr="00174759">
              <w:rPr>
                <w:sz w:val="18"/>
                <w:szCs w:val="18"/>
              </w:rPr>
              <w:t>6.2</w:t>
            </w:r>
          </w:p>
        </w:tc>
        <w:tc>
          <w:tcPr>
            <w:tcW w:w="346" w:type="pct"/>
            <w:tcBorders>
              <w:top w:val="nil"/>
              <w:left w:val="nil"/>
              <w:bottom w:val="single" w:sz="4" w:space="0" w:color="auto"/>
              <w:right w:val="single" w:sz="4" w:space="0" w:color="auto"/>
            </w:tcBorders>
            <w:shd w:val="clear" w:color="auto" w:fill="auto"/>
            <w:noWrap/>
            <w:vAlign w:val="center"/>
            <w:hideMark/>
          </w:tcPr>
          <w:p w14:paraId="39D19D33" w14:textId="77777777" w:rsidR="00D57985" w:rsidRPr="00174759" w:rsidRDefault="00D57985" w:rsidP="00174759">
            <w:pPr>
              <w:pStyle w:val="af7"/>
              <w:spacing w:line="240" w:lineRule="exact"/>
              <w:rPr>
                <w:sz w:val="18"/>
                <w:szCs w:val="18"/>
              </w:rPr>
            </w:pPr>
            <w:r w:rsidRPr="00174759">
              <w:rPr>
                <w:sz w:val="18"/>
                <w:szCs w:val="18"/>
              </w:rPr>
              <w:t>5.78</w:t>
            </w:r>
          </w:p>
        </w:tc>
        <w:tc>
          <w:tcPr>
            <w:tcW w:w="398" w:type="pct"/>
            <w:tcBorders>
              <w:top w:val="nil"/>
              <w:left w:val="nil"/>
              <w:bottom w:val="single" w:sz="4" w:space="0" w:color="auto"/>
              <w:right w:val="single" w:sz="4" w:space="0" w:color="auto"/>
            </w:tcBorders>
            <w:shd w:val="clear" w:color="auto" w:fill="auto"/>
            <w:noWrap/>
            <w:vAlign w:val="center"/>
            <w:hideMark/>
          </w:tcPr>
          <w:p w14:paraId="398890F5" w14:textId="77777777" w:rsidR="00D57985" w:rsidRPr="00174759" w:rsidRDefault="00D57985" w:rsidP="00174759">
            <w:pPr>
              <w:pStyle w:val="af7"/>
              <w:spacing w:line="240" w:lineRule="exact"/>
              <w:rPr>
                <w:sz w:val="18"/>
                <w:szCs w:val="18"/>
              </w:rPr>
            </w:pPr>
            <w:r w:rsidRPr="00174759">
              <w:rPr>
                <w:sz w:val="18"/>
                <w:szCs w:val="18"/>
              </w:rPr>
              <w:t>39.41985000N</w:t>
            </w:r>
          </w:p>
        </w:tc>
        <w:tc>
          <w:tcPr>
            <w:tcW w:w="419" w:type="pct"/>
            <w:tcBorders>
              <w:top w:val="nil"/>
              <w:left w:val="nil"/>
              <w:bottom w:val="single" w:sz="4" w:space="0" w:color="auto"/>
              <w:right w:val="single" w:sz="4" w:space="0" w:color="auto"/>
            </w:tcBorders>
            <w:shd w:val="clear" w:color="auto" w:fill="auto"/>
            <w:noWrap/>
            <w:vAlign w:val="center"/>
            <w:hideMark/>
          </w:tcPr>
          <w:p w14:paraId="472DE244" w14:textId="77777777" w:rsidR="00D57985" w:rsidRPr="00174759" w:rsidRDefault="00D57985" w:rsidP="00174759">
            <w:pPr>
              <w:pStyle w:val="af7"/>
              <w:spacing w:line="240" w:lineRule="exact"/>
              <w:rPr>
                <w:sz w:val="18"/>
                <w:szCs w:val="18"/>
              </w:rPr>
            </w:pPr>
            <w:r w:rsidRPr="00174759">
              <w:rPr>
                <w:sz w:val="18"/>
                <w:szCs w:val="18"/>
              </w:rPr>
              <w:t>099.41393056E</w:t>
            </w:r>
          </w:p>
        </w:tc>
        <w:tc>
          <w:tcPr>
            <w:tcW w:w="292" w:type="pct"/>
            <w:tcBorders>
              <w:top w:val="nil"/>
              <w:left w:val="nil"/>
              <w:bottom w:val="single" w:sz="4" w:space="0" w:color="auto"/>
              <w:right w:val="single" w:sz="4" w:space="0" w:color="auto"/>
            </w:tcBorders>
            <w:shd w:val="clear" w:color="auto" w:fill="auto"/>
            <w:noWrap/>
            <w:vAlign w:val="center"/>
            <w:hideMark/>
          </w:tcPr>
          <w:p w14:paraId="464E2DAF" w14:textId="77777777" w:rsidR="00D57985" w:rsidRPr="00174759" w:rsidRDefault="00D57985" w:rsidP="00174759">
            <w:pPr>
              <w:pStyle w:val="af7"/>
              <w:spacing w:line="240" w:lineRule="exact"/>
              <w:rPr>
                <w:sz w:val="18"/>
                <w:szCs w:val="18"/>
              </w:rPr>
            </w:pPr>
            <w:r w:rsidRPr="00174759">
              <w:rPr>
                <w:sz w:val="18"/>
                <w:szCs w:val="18"/>
              </w:rPr>
              <w:t>许三湾</w:t>
            </w:r>
          </w:p>
        </w:tc>
        <w:tc>
          <w:tcPr>
            <w:tcW w:w="238" w:type="pct"/>
            <w:tcBorders>
              <w:top w:val="nil"/>
              <w:left w:val="nil"/>
              <w:bottom w:val="single" w:sz="4" w:space="0" w:color="auto"/>
              <w:right w:val="single" w:sz="4" w:space="0" w:color="auto"/>
            </w:tcBorders>
            <w:shd w:val="clear" w:color="auto" w:fill="auto"/>
            <w:noWrap/>
            <w:vAlign w:val="center"/>
            <w:hideMark/>
          </w:tcPr>
          <w:p w14:paraId="403B6A64" w14:textId="77777777" w:rsidR="00D57985" w:rsidRPr="00174759" w:rsidRDefault="00D57985" w:rsidP="00174759">
            <w:pPr>
              <w:pStyle w:val="af7"/>
              <w:spacing w:line="240" w:lineRule="exact"/>
              <w:rPr>
                <w:sz w:val="18"/>
                <w:szCs w:val="18"/>
              </w:rPr>
            </w:pPr>
            <w:r w:rsidRPr="00174759">
              <w:rPr>
                <w:rFonts w:hint="eastAsia"/>
                <w:sz w:val="18"/>
                <w:szCs w:val="18"/>
              </w:rPr>
              <w:t xml:space="preserve">0.37 </w:t>
            </w:r>
          </w:p>
        </w:tc>
        <w:tc>
          <w:tcPr>
            <w:tcW w:w="252" w:type="pct"/>
            <w:tcBorders>
              <w:top w:val="nil"/>
              <w:left w:val="nil"/>
              <w:bottom w:val="single" w:sz="4" w:space="0" w:color="auto"/>
              <w:right w:val="single" w:sz="4" w:space="0" w:color="auto"/>
            </w:tcBorders>
            <w:shd w:val="clear" w:color="auto" w:fill="auto"/>
            <w:noWrap/>
            <w:vAlign w:val="center"/>
            <w:hideMark/>
          </w:tcPr>
          <w:p w14:paraId="426D53AC" w14:textId="77777777" w:rsidR="00D57985" w:rsidRPr="00174759" w:rsidRDefault="00D57985" w:rsidP="00174759">
            <w:pPr>
              <w:pStyle w:val="af7"/>
              <w:spacing w:line="240" w:lineRule="exact"/>
              <w:rPr>
                <w:sz w:val="18"/>
                <w:szCs w:val="18"/>
              </w:rPr>
            </w:pPr>
            <w:r w:rsidRPr="00174759">
              <w:rPr>
                <w:rFonts w:hint="eastAsia"/>
                <w:sz w:val="18"/>
                <w:szCs w:val="18"/>
              </w:rPr>
              <w:t xml:space="preserve">5.41 </w:t>
            </w:r>
          </w:p>
        </w:tc>
        <w:tc>
          <w:tcPr>
            <w:tcW w:w="238" w:type="pct"/>
            <w:tcBorders>
              <w:top w:val="nil"/>
              <w:left w:val="nil"/>
              <w:bottom w:val="single" w:sz="4" w:space="0" w:color="auto"/>
              <w:right w:val="single" w:sz="4" w:space="0" w:color="auto"/>
            </w:tcBorders>
            <w:shd w:val="clear" w:color="auto" w:fill="auto"/>
            <w:noWrap/>
            <w:vAlign w:val="center"/>
            <w:hideMark/>
          </w:tcPr>
          <w:p w14:paraId="772FC30D"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auto" w:fill="auto"/>
            <w:noWrap/>
            <w:vAlign w:val="center"/>
            <w:hideMark/>
          </w:tcPr>
          <w:p w14:paraId="7E5AB431"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14:paraId="78BFC059" w14:textId="77777777" w:rsidR="00D57985" w:rsidRPr="00174759" w:rsidRDefault="00D57985" w:rsidP="00174759">
            <w:pPr>
              <w:pStyle w:val="af7"/>
              <w:spacing w:line="240" w:lineRule="exact"/>
              <w:rPr>
                <w:sz w:val="18"/>
                <w:szCs w:val="18"/>
              </w:rPr>
            </w:pPr>
            <w:r w:rsidRPr="00174759">
              <w:rPr>
                <w:rFonts w:hint="eastAsia"/>
                <w:sz w:val="18"/>
                <w:szCs w:val="18"/>
              </w:rPr>
              <w:t xml:space="preserve">0.40 </w:t>
            </w:r>
          </w:p>
        </w:tc>
        <w:tc>
          <w:tcPr>
            <w:tcW w:w="329" w:type="pct"/>
            <w:tcBorders>
              <w:top w:val="nil"/>
              <w:left w:val="nil"/>
              <w:bottom w:val="single" w:sz="4" w:space="0" w:color="auto"/>
              <w:right w:val="single" w:sz="4" w:space="0" w:color="auto"/>
            </w:tcBorders>
            <w:shd w:val="clear" w:color="auto" w:fill="auto"/>
            <w:noWrap/>
            <w:vAlign w:val="center"/>
            <w:hideMark/>
          </w:tcPr>
          <w:p w14:paraId="6F42FC9B" w14:textId="77777777" w:rsidR="00D57985" w:rsidRPr="00174759" w:rsidRDefault="00D57985" w:rsidP="00174759">
            <w:pPr>
              <w:pStyle w:val="af7"/>
              <w:spacing w:line="240" w:lineRule="exact"/>
              <w:rPr>
                <w:sz w:val="18"/>
                <w:szCs w:val="18"/>
              </w:rPr>
            </w:pPr>
            <w:r w:rsidRPr="00174759">
              <w:rPr>
                <w:rFonts w:hint="eastAsia"/>
                <w:sz w:val="18"/>
                <w:szCs w:val="18"/>
              </w:rPr>
              <w:t xml:space="preserve">5.01 </w:t>
            </w:r>
          </w:p>
        </w:tc>
      </w:tr>
      <w:tr w:rsidR="00174759" w:rsidRPr="00174759" w14:paraId="2B4F08D8" w14:textId="77777777" w:rsidTr="00174759">
        <w:trPr>
          <w:trHeight w:val="283"/>
          <w:jc w:val="center"/>
        </w:trPr>
        <w:tc>
          <w:tcPr>
            <w:tcW w:w="36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332538" w14:textId="77777777" w:rsidR="00D57985" w:rsidRPr="00174759" w:rsidRDefault="00D57985" w:rsidP="00174759">
            <w:pPr>
              <w:pStyle w:val="af7"/>
              <w:spacing w:line="240" w:lineRule="exact"/>
              <w:rPr>
                <w:sz w:val="18"/>
                <w:szCs w:val="18"/>
              </w:rPr>
            </w:pPr>
            <w:r w:rsidRPr="00174759">
              <w:rPr>
                <w:rFonts w:hint="eastAsia"/>
                <w:sz w:val="18"/>
                <w:szCs w:val="18"/>
              </w:rPr>
              <w:t>小计</w:t>
            </w:r>
          </w:p>
        </w:tc>
        <w:tc>
          <w:tcPr>
            <w:tcW w:w="1047" w:type="pct"/>
            <w:tcBorders>
              <w:top w:val="nil"/>
              <w:left w:val="nil"/>
              <w:bottom w:val="single" w:sz="4" w:space="0" w:color="auto"/>
              <w:right w:val="single" w:sz="4" w:space="0" w:color="auto"/>
            </w:tcBorders>
            <w:shd w:val="clear" w:color="auto" w:fill="auto"/>
            <w:noWrap/>
            <w:vAlign w:val="center"/>
            <w:hideMark/>
          </w:tcPr>
          <w:p w14:paraId="642797F4"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5DFD57D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5B1F91AB" w14:textId="77777777" w:rsidR="00D57985" w:rsidRPr="00174759" w:rsidRDefault="00D57985" w:rsidP="00174759">
            <w:pPr>
              <w:pStyle w:val="af7"/>
              <w:spacing w:line="240" w:lineRule="exact"/>
              <w:rPr>
                <w:sz w:val="18"/>
                <w:szCs w:val="18"/>
              </w:rPr>
            </w:pPr>
            <w:r w:rsidRPr="00174759">
              <w:rPr>
                <w:rFonts w:hint="eastAsia"/>
                <w:sz w:val="18"/>
                <w:szCs w:val="18"/>
              </w:rPr>
              <w:t>671.76</w:t>
            </w:r>
          </w:p>
        </w:tc>
        <w:tc>
          <w:tcPr>
            <w:tcW w:w="346" w:type="pct"/>
            <w:tcBorders>
              <w:top w:val="nil"/>
              <w:left w:val="nil"/>
              <w:bottom w:val="single" w:sz="4" w:space="0" w:color="auto"/>
              <w:right w:val="single" w:sz="4" w:space="0" w:color="auto"/>
            </w:tcBorders>
            <w:shd w:val="clear" w:color="000000" w:fill="BFBFBF"/>
            <w:noWrap/>
            <w:vAlign w:val="center"/>
            <w:hideMark/>
          </w:tcPr>
          <w:p w14:paraId="652440A9" w14:textId="77777777" w:rsidR="00D57985" w:rsidRPr="00174759" w:rsidRDefault="00D57985" w:rsidP="00174759">
            <w:pPr>
              <w:pStyle w:val="af7"/>
              <w:spacing w:line="240" w:lineRule="exact"/>
              <w:rPr>
                <w:sz w:val="18"/>
                <w:szCs w:val="18"/>
              </w:rPr>
            </w:pPr>
            <w:r w:rsidRPr="00174759">
              <w:rPr>
                <w:rFonts w:hint="eastAsia"/>
                <w:sz w:val="18"/>
                <w:szCs w:val="18"/>
              </w:rPr>
              <w:t>594.29</w:t>
            </w:r>
          </w:p>
        </w:tc>
        <w:tc>
          <w:tcPr>
            <w:tcW w:w="398" w:type="pct"/>
            <w:tcBorders>
              <w:top w:val="nil"/>
              <w:left w:val="nil"/>
              <w:bottom w:val="single" w:sz="4" w:space="0" w:color="auto"/>
              <w:right w:val="single" w:sz="4" w:space="0" w:color="auto"/>
            </w:tcBorders>
            <w:shd w:val="clear" w:color="000000" w:fill="BFBFBF"/>
            <w:noWrap/>
            <w:vAlign w:val="center"/>
            <w:hideMark/>
          </w:tcPr>
          <w:p w14:paraId="3AD170AE"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419" w:type="pct"/>
            <w:tcBorders>
              <w:top w:val="nil"/>
              <w:left w:val="nil"/>
              <w:bottom w:val="single" w:sz="4" w:space="0" w:color="auto"/>
              <w:right w:val="single" w:sz="4" w:space="0" w:color="auto"/>
            </w:tcBorders>
            <w:shd w:val="clear" w:color="000000" w:fill="BFBFBF"/>
            <w:noWrap/>
            <w:vAlign w:val="center"/>
            <w:hideMark/>
          </w:tcPr>
          <w:p w14:paraId="0FDCA28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92" w:type="pct"/>
            <w:tcBorders>
              <w:top w:val="nil"/>
              <w:left w:val="nil"/>
              <w:bottom w:val="single" w:sz="4" w:space="0" w:color="auto"/>
              <w:right w:val="single" w:sz="4" w:space="0" w:color="auto"/>
            </w:tcBorders>
            <w:shd w:val="clear" w:color="000000" w:fill="BFBFBF"/>
            <w:noWrap/>
            <w:vAlign w:val="center"/>
            <w:hideMark/>
          </w:tcPr>
          <w:p w14:paraId="1E53A3F5"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09C5A71A" w14:textId="77777777" w:rsidR="00D57985" w:rsidRPr="00174759" w:rsidRDefault="00D57985" w:rsidP="00174759">
            <w:pPr>
              <w:pStyle w:val="af7"/>
              <w:spacing w:line="240" w:lineRule="exact"/>
              <w:rPr>
                <w:sz w:val="18"/>
                <w:szCs w:val="18"/>
              </w:rPr>
            </w:pPr>
            <w:r w:rsidRPr="00174759">
              <w:rPr>
                <w:rFonts w:hint="eastAsia"/>
                <w:sz w:val="18"/>
                <w:szCs w:val="18"/>
              </w:rPr>
              <w:t xml:space="preserve">37.59 </w:t>
            </w:r>
          </w:p>
        </w:tc>
        <w:tc>
          <w:tcPr>
            <w:tcW w:w="252" w:type="pct"/>
            <w:tcBorders>
              <w:top w:val="nil"/>
              <w:left w:val="nil"/>
              <w:bottom w:val="single" w:sz="4" w:space="0" w:color="auto"/>
              <w:right w:val="single" w:sz="4" w:space="0" w:color="auto"/>
            </w:tcBorders>
            <w:shd w:val="clear" w:color="000000" w:fill="BFBFBF"/>
            <w:noWrap/>
            <w:vAlign w:val="center"/>
            <w:hideMark/>
          </w:tcPr>
          <w:p w14:paraId="7EA853A7" w14:textId="77777777" w:rsidR="00D57985" w:rsidRPr="00174759" w:rsidRDefault="00D57985" w:rsidP="00174759">
            <w:pPr>
              <w:pStyle w:val="af7"/>
              <w:spacing w:line="240" w:lineRule="exact"/>
              <w:rPr>
                <w:sz w:val="18"/>
                <w:szCs w:val="18"/>
              </w:rPr>
            </w:pPr>
            <w:r w:rsidRPr="00174759">
              <w:rPr>
                <w:rFonts w:hint="eastAsia"/>
                <w:sz w:val="18"/>
                <w:szCs w:val="18"/>
              </w:rPr>
              <w:t xml:space="preserve">556.70 </w:t>
            </w:r>
          </w:p>
        </w:tc>
        <w:tc>
          <w:tcPr>
            <w:tcW w:w="238" w:type="pct"/>
            <w:tcBorders>
              <w:top w:val="nil"/>
              <w:left w:val="nil"/>
              <w:bottom w:val="single" w:sz="4" w:space="0" w:color="auto"/>
              <w:right w:val="single" w:sz="4" w:space="0" w:color="auto"/>
            </w:tcBorders>
            <w:shd w:val="clear" w:color="000000" w:fill="BFBFBF"/>
            <w:noWrap/>
            <w:vAlign w:val="center"/>
            <w:hideMark/>
          </w:tcPr>
          <w:p w14:paraId="1A9E2B40"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52" w:type="pct"/>
            <w:tcBorders>
              <w:top w:val="nil"/>
              <w:left w:val="nil"/>
              <w:bottom w:val="single" w:sz="4" w:space="0" w:color="auto"/>
              <w:right w:val="single" w:sz="4" w:space="0" w:color="auto"/>
            </w:tcBorders>
            <w:shd w:val="clear" w:color="000000" w:fill="BFBFBF"/>
            <w:noWrap/>
            <w:vAlign w:val="center"/>
            <w:hideMark/>
          </w:tcPr>
          <w:p w14:paraId="40EDFA36" w14:textId="77777777" w:rsidR="00D57985" w:rsidRPr="00174759" w:rsidRDefault="00D57985" w:rsidP="00174759">
            <w:pPr>
              <w:pStyle w:val="af7"/>
              <w:spacing w:line="240" w:lineRule="exact"/>
              <w:rPr>
                <w:sz w:val="18"/>
                <w:szCs w:val="18"/>
              </w:rPr>
            </w:pPr>
            <w:r w:rsidRPr="00174759">
              <w:rPr>
                <w:rFonts w:hint="eastAsia"/>
                <w:sz w:val="18"/>
                <w:szCs w:val="18"/>
              </w:rPr>
              <w:t xml:space="preserve">　</w:t>
            </w:r>
          </w:p>
        </w:tc>
        <w:tc>
          <w:tcPr>
            <w:tcW w:w="238" w:type="pct"/>
            <w:tcBorders>
              <w:top w:val="nil"/>
              <w:left w:val="nil"/>
              <w:bottom w:val="single" w:sz="4" w:space="0" w:color="auto"/>
              <w:right w:val="single" w:sz="4" w:space="0" w:color="auto"/>
            </w:tcBorders>
            <w:shd w:val="clear" w:color="000000" w:fill="BFBFBF"/>
            <w:noWrap/>
            <w:vAlign w:val="center"/>
            <w:hideMark/>
          </w:tcPr>
          <w:p w14:paraId="04A4B9CB" w14:textId="77777777" w:rsidR="00D57985" w:rsidRPr="00174759" w:rsidRDefault="00D57985" w:rsidP="00174759">
            <w:pPr>
              <w:pStyle w:val="af7"/>
              <w:spacing w:line="240" w:lineRule="exact"/>
              <w:rPr>
                <w:sz w:val="18"/>
                <w:szCs w:val="18"/>
              </w:rPr>
            </w:pPr>
            <w:r w:rsidRPr="00174759">
              <w:rPr>
                <w:rFonts w:hint="eastAsia"/>
                <w:sz w:val="18"/>
                <w:szCs w:val="18"/>
              </w:rPr>
              <w:t xml:space="preserve">41.45 </w:t>
            </w:r>
          </w:p>
        </w:tc>
        <w:tc>
          <w:tcPr>
            <w:tcW w:w="329" w:type="pct"/>
            <w:tcBorders>
              <w:top w:val="nil"/>
              <w:left w:val="nil"/>
              <w:bottom w:val="single" w:sz="4" w:space="0" w:color="auto"/>
              <w:right w:val="single" w:sz="4" w:space="0" w:color="auto"/>
            </w:tcBorders>
            <w:shd w:val="clear" w:color="000000" w:fill="BFBFBF"/>
            <w:noWrap/>
            <w:vAlign w:val="center"/>
            <w:hideMark/>
          </w:tcPr>
          <w:p w14:paraId="3E7861DC" w14:textId="77777777" w:rsidR="00D57985" w:rsidRPr="00174759" w:rsidRDefault="00D57985" w:rsidP="00174759">
            <w:pPr>
              <w:pStyle w:val="af7"/>
              <w:spacing w:line="240" w:lineRule="exact"/>
              <w:rPr>
                <w:sz w:val="18"/>
                <w:szCs w:val="18"/>
              </w:rPr>
            </w:pPr>
            <w:r w:rsidRPr="00174759">
              <w:rPr>
                <w:rFonts w:hint="eastAsia"/>
                <w:sz w:val="18"/>
                <w:szCs w:val="18"/>
              </w:rPr>
              <w:t xml:space="preserve">515.25 </w:t>
            </w:r>
          </w:p>
        </w:tc>
      </w:tr>
    </w:tbl>
    <w:p w14:paraId="18D4BC12" w14:textId="77777777" w:rsidR="00D57985" w:rsidRPr="00FF336D" w:rsidRDefault="00D57985" w:rsidP="00FF336D">
      <w:pPr>
        <w:pStyle w:val="af7"/>
      </w:pPr>
    </w:p>
    <w:sectPr w:rsidR="00D57985" w:rsidRPr="00FF336D" w:rsidSect="00520B04">
      <w:pgSz w:w="16840" w:h="11907" w:orient="landscape" w:code="9"/>
      <w:pgMar w:top="1474" w:right="1440" w:bottom="1474" w:left="1440"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3A27" w14:textId="77777777" w:rsidR="00090B88" w:rsidRDefault="00090B88" w:rsidP="00380747">
      <w:pPr>
        <w:spacing w:line="240" w:lineRule="auto"/>
        <w:ind w:firstLine="560"/>
      </w:pPr>
      <w:r>
        <w:separator/>
      </w:r>
    </w:p>
  </w:endnote>
  <w:endnote w:type="continuationSeparator" w:id="0">
    <w:p w14:paraId="6C3C8C72" w14:textId="77777777" w:rsidR="00090B88" w:rsidRDefault="00090B88" w:rsidP="0038074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15EC" w14:textId="77777777" w:rsidR="00CC41F3" w:rsidRDefault="00CC41F3">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2048" w14:textId="77777777" w:rsidR="00CC41F3" w:rsidRDefault="00CC41F3" w:rsidP="00214D89">
    <w:pPr>
      <w:pStyle w:val="af0"/>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0C94" w14:textId="77777777" w:rsidR="00CC41F3" w:rsidRDefault="00CC41F3">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03551"/>
      <w:docPartObj>
        <w:docPartGallery w:val="Page Numbers (Bottom of Page)"/>
        <w:docPartUnique/>
      </w:docPartObj>
    </w:sdtPr>
    <w:sdtContent>
      <w:p w14:paraId="4F645131" w14:textId="33F49A5E" w:rsidR="00CC41F3" w:rsidRDefault="00CC41F3" w:rsidP="00CC41F3">
        <w:pPr>
          <w:pStyle w:val="af0"/>
          <w:spacing w:line="240" w:lineRule="auto"/>
          <w:ind w:firstLineChars="0" w:firstLine="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5C456" w14:textId="77777777" w:rsidR="00090B88" w:rsidRDefault="00090B88" w:rsidP="00380747">
      <w:pPr>
        <w:spacing w:line="240" w:lineRule="auto"/>
        <w:ind w:firstLine="560"/>
      </w:pPr>
      <w:r>
        <w:separator/>
      </w:r>
    </w:p>
  </w:footnote>
  <w:footnote w:type="continuationSeparator" w:id="0">
    <w:p w14:paraId="11276C65" w14:textId="77777777" w:rsidR="00090B88" w:rsidRDefault="00090B88" w:rsidP="00380747">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0F6E" w14:textId="77777777" w:rsidR="00CC41F3" w:rsidRDefault="00CC41F3">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CBAE" w14:textId="77777777" w:rsidR="00CC41F3" w:rsidRDefault="00CC41F3" w:rsidP="00CC7AA0">
    <w:pPr>
      <w:pStyle w:val="ae"/>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F476" w14:textId="77777777" w:rsidR="00CC41F3" w:rsidRDefault="00CC41F3">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F4"/>
    <w:rsid w:val="000028CC"/>
    <w:rsid w:val="00003C0A"/>
    <w:rsid w:val="00007EC1"/>
    <w:rsid w:val="00030DE1"/>
    <w:rsid w:val="00032640"/>
    <w:rsid w:val="00035E0A"/>
    <w:rsid w:val="00037DFF"/>
    <w:rsid w:val="00045F3B"/>
    <w:rsid w:val="00070D12"/>
    <w:rsid w:val="000718C2"/>
    <w:rsid w:val="000776A0"/>
    <w:rsid w:val="0008413D"/>
    <w:rsid w:val="000900F4"/>
    <w:rsid w:val="00090B88"/>
    <w:rsid w:val="00093D12"/>
    <w:rsid w:val="00094A52"/>
    <w:rsid w:val="000A65D5"/>
    <w:rsid w:val="000B2F27"/>
    <w:rsid w:val="000B4CB9"/>
    <w:rsid w:val="000D0A25"/>
    <w:rsid w:val="000D5227"/>
    <w:rsid w:val="000D5D8F"/>
    <w:rsid w:val="000E5B2C"/>
    <w:rsid w:val="00106EBD"/>
    <w:rsid w:val="001077BB"/>
    <w:rsid w:val="00110CEB"/>
    <w:rsid w:val="001238D9"/>
    <w:rsid w:val="00153021"/>
    <w:rsid w:val="00156C7A"/>
    <w:rsid w:val="00167E94"/>
    <w:rsid w:val="00174759"/>
    <w:rsid w:val="00181529"/>
    <w:rsid w:val="00192858"/>
    <w:rsid w:val="0019443D"/>
    <w:rsid w:val="00195574"/>
    <w:rsid w:val="001966D9"/>
    <w:rsid w:val="001A0A58"/>
    <w:rsid w:val="001A0D39"/>
    <w:rsid w:val="001A280E"/>
    <w:rsid w:val="001A694F"/>
    <w:rsid w:val="001A6A17"/>
    <w:rsid w:val="001B151A"/>
    <w:rsid w:val="001B37C7"/>
    <w:rsid w:val="001C1552"/>
    <w:rsid w:val="001C50DC"/>
    <w:rsid w:val="001C653B"/>
    <w:rsid w:val="001D0346"/>
    <w:rsid w:val="001D3CBB"/>
    <w:rsid w:val="001D4CA4"/>
    <w:rsid w:val="001E3D32"/>
    <w:rsid w:val="00214D89"/>
    <w:rsid w:val="00215531"/>
    <w:rsid w:val="002201B9"/>
    <w:rsid w:val="00241636"/>
    <w:rsid w:val="00243EAD"/>
    <w:rsid w:val="0024626B"/>
    <w:rsid w:val="002547DF"/>
    <w:rsid w:val="00271BAC"/>
    <w:rsid w:val="00272108"/>
    <w:rsid w:val="002748B0"/>
    <w:rsid w:val="00281AE1"/>
    <w:rsid w:val="00293D34"/>
    <w:rsid w:val="00295407"/>
    <w:rsid w:val="00296276"/>
    <w:rsid w:val="002A0C26"/>
    <w:rsid w:val="002A1B83"/>
    <w:rsid w:val="002A2085"/>
    <w:rsid w:val="002B12B2"/>
    <w:rsid w:val="002C5AAB"/>
    <w:rsid w:val="002D03A2"/>
    <w:rsid w:val="002E6B5D"/>
    <w:rsid w:val="002F0C8B"/>
    <w:rsid w:val="002F3BCA"/>
    <w:rsid w:val="002F4F49"/>
    <w:rsid w:val="0030403A"/>
    <w:rsid w:val="003149EA"/>
    <w:rsid w:val="00327791"/>
    <w:rsid w:val="0033333A"/>
    <w:rsid w:val="00350498"/>
    <w:rsid w:val="00356020"/>
    <w:rsid w:val="003571FF"/>
    <w:rsid w:val="00360AC9"/>
    <w:rsid w:val="00380747"/>
    <w:rsid w:val="00392994"/>
    <w:rsid w:val="003D254F"/>
    <w:rsid w:val="003E4340"/>
    <w:rsid w:val="003F3EF2"/>
    <w:rsid w:val="00405053"/>
    <w:rsid w:val="00405737"/>
    <w:rsid w:val="00412506"/>
    <w:rsid w:val="004176F8"/>
    <w:rsid w:val="004306BB"/>
    <w:rsid w:val="00433945"/>
    <w:rsid w:val="00440B56"/>
    <w:rsid w:val="00445C21"/>
    <w:rsid w:val="004559FD"/>
    <w:rsid w:val="00492690"/>
    <w:rsid w:val="004A451D"/>
    <w:rsid w:val="004A4E83"/>
    <w:rsid w:val="004A7113"/>
    <w:rsid w:val="004A7931"/>
    <w:rsid w:val="004B3A73"/>
    <w:rsid w:val="004B609E"/>
    <w:rsid w:val="004C1C92"/>
    <w:rsid w:val="004D1666"/>
    <w:rsid w:val="004D3EE5"/>
    <w:rsid w:val="004F303F"/>
    <w:rsid w:val="00502444"/>
    <w:rsid w:val="00520273"/>
    <w:rsid w:val="00520B04"/>
    <w:rsid w:val="00525F66"/>
    <w:rsid w:val="0053287F"/>
    <w:rsid w:val="005337D7"/>
    <w:rsid w:val="005450D7"/>
    <w:rsid w:val="00545F72"/>
    <w:rsid w:val="0055644D"/>
    <w:rsid w:val="00573FCC"/>
    <w:rsid w:val="005762B7"/>
    <w:rsid w:val="00576684"/>
    <w:rsid w:val="00577174"/>
    <w:rsid w:val="00577613"/>
    <w:rsid w:val="00582868"/>
    <w:rsid w:val="005868B2"/>
    <w:rsid w:val="00590CD6"/>
    <w:rsid w:val="00593216"/>
    <w:rsid w:val="0059594C"/>
    <w:rsid w:val="00597223"/>
    <w:rsid w:val="005A25D5"/>
    <w:rsid w:val="005B3F72"/>
    <w:rsid w:val="005B6003"/>
    <w:rsid w:val="005B6743"/>
    <w:rsid w:val="005C3A38"/>
    <w:rsid w:val="005C6BAB"/>
    <w:rsid w:val="005C75E7"/>
    <w:rsid w:val="005D2BBB"/>
    <w:rsid w:val="005D37C1"/>
    <w:rsid w:val="005D4856"/>
    <w:rsid w:val="005D7429"/>
    <w:rsid w:val="005E64BC"/>
    <w:rsid w:val="00603DE6"/>
    <w:rsid w:val="006047CC"/>
    <w:rsid w:val="00611046"/>
    <w:rsid w:val="00611E2C"/>
    <w:rsid w:val="006122F4"/>
    <w:rsid w:val="00614B52"/>
    <w:rsid w:val="006172C0"/>
    <w:rsid w:val="00621D71"/>
    <w:rsid w:val="00640613"/>
    <w:rsid w:val="006473E2"/>
    <w:rsid w:val="00660022"/>
    <w:rsid w:val="006647DD"/>
    <w:rsid w:val="006653F8"/>
    <w:rsid w:val="006808B8"/>
    <w:rsid w:val="0068116B"/>
    <w:rsid w:val="00686C1A"/>
    <w:rsid w:val="006B6C5D"/>
    <w:rsid w:val="006B7274"/>
    <w:rsid w:val="006D3766"/>
    <w:rsid w:val="006E2A5B"/>
    <w:rsid w:val="006E375F"/>
    <w:rsid w:val="006E4C42"/>
    <w:rsid w:val="00714154"/>
    <w:rsid w:val="00717980"/>
    <w:rsid w:val="0072615B"/>
    <w:rsid w:val="007341EE"/>
    <w:rsid w:val="0074090C"/>
    <w:rsid w:val="00743B35"/>
    <w:rsid w:val="00744A8B"/>
    <w:rsid w:val="007478B4"/>
    <w:rsid w:val="00761F03"/>
    <w:rsid w:val="00762BD0"/>
    <w:rsid w:val="007711FF"/>
    <w:rsid w:val="00783A95"/>
    <w:rsid w:val="007B603D"/>
    <w:rsid w:val="007B6D68"/>
    <w:rsid w:val="007D16B0"/>
    <w:rsid w:val="007D1F11"/>
    <w:rsid w:val="007D7D46"/>
    <w:rsid w:val="007E3B5B"/>
    <w:rsid w:val="008026DE"/>
    <w:rsid w:val="0080369B"/>
    <w:rsid w:val="00806A30"/>
    <w:rsid w:val="00812D6D"/>
    <w:rsid w:val="00815FE8"/>
    <w:rsid w:val="008200F3"/>
    <w:rsid w:val="0082606C"/>
    <w:rsid w:val="00835917"/>
    <w:rsid w:val="008606A6"/>
    <w:rsid w:val="00892C0E"/>
    <w:rsid w:val="008A207F"/>
    <w:rsid w:val="008A4E62"/>
    <w:rsid w:val="008A6277"/>
    <w:rsid w:val="008B7940"/>
    <w:rsid w:val="008C2126"/>
    <w:rsid w:val="008C3E8B"/>
    <w:rsid w:val="008D458E"/>
    <w:rsid w:val="008F47CC"/>
    <w:rsid w:val="00902AAF"/>
    <w:rsid w:val="00903A63"/>
    <w:rsid w:val="00904C35"/>
    <w:rsid w:val="00904D27"/>
    <w:rsid w:val="00910961"/>
    <w:rsid w:val="00913ADB"/>
    <w:rsid w:val="00916455"/>
    <w:rsid w:val="00917835"/>
    <w:rsid w:val="0092500E"/>
    <w:rsid w:val="00942D4E"/>
    <w:rsid w:val="00943762"/>
    <w:rsid w:val="009501B6"/>
    <w:rsid w:val="009504F6"/>
    <w:rsid w:val="009531DE"/>
    <w:rsid w:val="00976DF7"/>
    <w:rsid w:val="009807D4"/>
    <w:rsid w:val="00986BCE"/>
    <w:rsid w:val="00990FED"/>
    <w:rsid w:val="00994A5D"/>
    <w:rsid w:val="009B55B7"/>
    <w:rsid w:val="009D27F4"/>
    <w:rsid w:val="009E070B"/>
    <w:rsid w:val="009E179F"/>
    <w:rsid w:val="009E2931"/>
    <w:rsid w:val="009E6118"/>
    <w:rsid w:val="00A0667F"/>
    <w:rsid w:val="00A1011C"/>
    <w:rsid w:val="00A1053E"/>
    <w:rsid w:val="00A12A22"/>
    <w:rsid w:val="00A14DC6"/>
    <w:rsid w:val="00A27F28"/>
    <w:rsid w:val="00A419A8"/>
    <w:rsid w:val="00A43772"/>
    <w:rsid w:val="00A450D9"/>
    <w:rsid w:val="00A570EC"/>
    <w:rsid w:val="00A6157A"/>
    <w:rsid w:val="00A62B10"/>
    <w:rsid w:val="00A723E0"/>
    <w:rsid w:val="00A7242B"/>
    <w:rsid w:val="00A72BD8"/>
    <w:rsid w:val="00A72D35"/>
    <w:rsid w:val="00A73977"/>
    <w:rsid w:val="00A94CA2"/>
    <w:rsid w:val="00AB0496"/>
    <w:rsid w:val="00AB1118"/>
    <w:rsid w:val="00AB55A5"/>
    <w:rsid w:val="00AC2D51"/>
    <w:rsid w:val="00AD0A7C"/>
    <w:rsid w:val="00AF030F"/>
    <w:rsid w:val="00B05940"/>
    <w:rsid w:val="00B07BBD"/>
    <w:rsid w:val="00B12CE8"/>
    <w:rsid w:val="00B13A52"/>
    <w:rsid w:val="00B2538B"/>
    <w:rsid w:val="00B26A0A"/>
    <w:rsid w:val="00B36C10"/>
    <w:rsid w:val="00B44937"/>
    <w:rsid w:val="00B51A6E"/>
    <w:rsid w:val="00B520D8"/>
    <w:rsid w:val="00B521FF"/>
    <w:rsid w:val="00B56D81"/>
    <w:rsid w:val="00B613B8"/>
    <w:rsid w:val="00B937DE"/>
    <w:rsid w:val="00B95D68"/>
    <w:rsid w:val="00BA23F5"/>
    <w:rsid w:val="00BA2C4A"/>
    <w:rsid w:val="00BA5A05"/>
    <w:rsid w:val="00BC65D1"/>
    <w:rsid w:val="00BC7087"/>
    <w:rsid w:val="00BD01E0"/>
    <w:rsid w:val="00BD1F7F"/>
    <w:rsid w:val="00BD7E4F"/>
    <w:rsid w:val="00BE0A09"/>
    <w:rsid w:val="00BE21C8"/>
    <w:rsid w:val="00BE3AB4"/>
    <w:rsid w:val="00BF1525"/>
    <w:rsid w:val="00C00C9C"/>
    <w:rsid w:val="00C01397"/>
    <w:rsid w:val="00C01902"/>
    <w:rsid w:val="00C0275B"/>
    <w:rsid w:val="00C21A71"/>
    <w:rsid w:val="00C24A13"/>
    <w:rsid w:val="00C33329"/>
    <w:rsid w:val="00C33CF0"/>
    <w:rsid w:val="00C47266"/>
    <w:rsid w:val="00C50489"/>
    <w:rsid w:val="00C53036"/>
    <w:rsid w:val="00C626E3"/>
    <w:rsid w:val="00C723A5"/>
    <w:rsid w:val="00CA151C"/>
    <w:rsid w:val="00CA72DB"/>
    <w:rsid w:val="00CB352F"/>
    <w:rsid w:val="00CB6093"/>
    <w:rsid w:val="00CC41F3"/>
    <w:rsid w:val="00CC4EB4"/>
    <w:rsid w:val="00CC7AA0"/>
    <w:rsid w:val="00CD4175"/>
    <w:rsid w:val="00CE0A55"/>
    <w:rsid w:val="00CE6B8C"/>
    <w:rsid w:val="00CE6DCC"/>
    <w:rsid w:val="00D0453F"/>
    <w:rsid w:val="00D15985"/>
    <w:rsid w:val="00D17238"/>
    <w:rsid w:val="00D30B12"/>
    <w:rsid w:val="00D5142D"/>
    <w:rsid w:val="00D51C9D"/>
    <w:rsid w:val="00D564A7"/>
    <w:rsid w:val="00D56F48"/>
    <w:rsid w:val="00D57985"/>
    <w:rsid w:val="00D60260"/>
    <w:rsid w:val="00D66817"/>
    <w:rsid w:val="00D66DAD"/>
    <w:rsid w:val="00D72E69"/>
    <w:rsid w:val="00D80E8A"/>
    <w:rsid w:val="00DA3E70"/>
    <w:rsid w:val="00DB744D"/>
    <w:rsid w:val="00DC004E"/>
    <w:rsid w:val="00DC311C"/>
    <w:rsid w:val="00DC5FBB"/>
    <w:rsid w:val="00DD05E9"/>
    <w:rsid w:val="00DD09F3"/>
    <w:rsid w:val="00DD4B68"/>
    <w:rsid w:val="00DD5EDF"/>
    <w:rsid w:val="00DF0737"/>
    <w:rsid w:val="00DF5398"/>
    <w:rsid w:val="00E02732"/>
    <w:rsid w:val="00E1254C"/>
    <w:rsid w:val="00E13B2A"/>
    <w:rsid w:val="00E213A0"/>
    <w:rsid w:val="00E214F2"/>
    <w:rsid w:val="00E247CE"/>
    <w:rsid w:val="00E270D5"/>
    <w:rsid w:val="00E6147F"/>
    <w:rsid w:val="00E6581E"/>
    <w:rsid w:val="00E767F4"/>
    <w:rsid w:val="00E83449"/>
    <w:rsid w:val="00E85966"/>
    <w:rsid w:val="00E94141"/>
    <w:rsid w:val="00EA029C"/>
    <w:rsid w:val="00EA0D96"/>
    <w:rsid w:val="00EB3B93"/>
    <w:rsid w:val="00EB5362"/>
    <w:rsid w:val="00EB62FB"/>
    <w:rsid w:val="00EC39C2"/>
    <w:rsid w:val="00EC7A54"/>
    <w:rsid w:val="00ED4A39"/>
    <w:rsid w:val="00EF6830"/>
    <w:rsid w:val="00F003C5"/>
    <w:rsid w:val="00F004B9"/>
    <w:rsid w:val="00F20098"/>
    <w:rsid w:val="00F244A9"/>
    <w:rsid w:val="00F25DC1"/>
    <w:rsid w:val="00F34DDE"/>
    <w:rsid w:val="00F40C17"/>
    <w:rsid w:val="00F41682"/>
    <w:rsid w:val="00F473C1"/>
    <w:rsid w:val="00F615E4"/>
    <w:rsid w:val="00F6494D"/>
    <w:rsid w:val="00F72EB3"/>
    <w:rsid w:val="00F8269B"/>
    <w:rsid w:val="00F9117C"/>
    <w:rsid w:val="00FA3612"/>
    <w:rsid w:val="00FA4A74"/>
    <w:rsid w:val="00FA53E4"/>
    <w:rsid w:val="00FA7481"/>
    <w:rsid w:val="00FB3893"/>
    <w:rsid w:val="00FB52D7"/>
    <w:rsid w:val="00FC3145"/>
    <w:rsid w:val="00FD56AF"/>
    <w:rsid w:val="00FF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0A40"/>
  <w15:chartTrackingRefBased/>
  <w15:docId w15:val="{681F3F68-9F9E-40D8-B4A3-D74341A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66"/>
    <w:pPr>
      <w:widowControl w:val="0"/>
      <w:spacing w:line="560" w:lineRule="exact"/>
      <w:ind w:firstLineChars="200" w:firstLine="200"/>
      <w:jc w:val="both"/>
    </w:pPr>
    <w:rPr>
      <w:rFonts w:ascii="Times New Roman" w:eastAsia="仿宋" w:hAnsi="Times New Roman"/>
      <w:sz w:val="28"/>
    </w:rPr>
  </w:style>
  <w:style w:type="paragraph" w:styleId="1">
    <w:name w:val="heading 1"/>
    <w:basedOn w:val="a"/>
    <w:next w:val="a"/>
    <w:link w:val="10"/>
    <w:uiPriority w:val="9"/>
    <w:qFormat/>
    <w:rsid w:val="00195574"/>
    <w:pPr>
      <w:keepNext/>
      <w:keepLines/>
      <w:ind w:firstLineChars="0" w:firstLine="0"/>
      <w:jc w:val="center"/>
      <w:outlineLvl w:val="0"/>
    </w:pPr>
    <w:rPr>
      <w:rFonts w:eastAsia="黑体" w:cstheme="majorBidi"/>
      <w:b/>
      <w:sz w:val="32"/>
      <w:szCs w:val="48"/>
    </w:rPr>
  </w:style>
  <w:style w:type="paragraph" w:styleId="2">
    <w:name w:val="heading 2"/>
    <w:basedOn w:val="a"/>
    <w:next w:val="a"/>
    <w:link w:val="20"/>
    <w:uiPriority w:val="9"/>
    <w:unhideWhenUsed/>
    <w:qFormat/>
    <w:rsid w:val="00C0275B"/>
    <w:pPr>
      <w:keepNext/>
      <w:keepLines/>
      <w:ind w:firstLineChars="0" w:firstLine="0"/>
      <w:jc w:val="center"/>
      <w:outlineLvl w:val="1"/>
    </w:pPr>
    <w:rPr>
      <w:rFonts w:cstheme="majorBidi"/>
      <w:b/>
      <w:sz w:val="30"/>
      <w:szCs w:val="40"/>
    </w:rPr>
  </w:style>
  <w:style w:type="paragraph" w:styleId="3">
    <w:name w:val="heading 3"/>
    <w:basedOn w:val="a"/>
    <w:next w:val="a"/>
    <w:link w:val="30"/>
    <w:uiPriority w:val="9"/>
    <w:unhideWhenUsed/>
    <w:qFormat/>
    <w:rsid w:val="005E64BC"/>
    <w:pPr>
      <w:keepNext/>
      <w:keepLines/>
      <w:ind w:firstLineChars="0" w:firstLine="0"/>
      <w:jc w:val="left"/>
      <w:outlineLvl w:val="2"/>
    </w:pPr>
    <w:rPr>
      <w:rFonts w:cstheme="majorBidi"/>
      <w:b/>
      <w:szCs w:val="32"/>
    </w:rPr>
  </w:style>
  <w:style w:type="paragraph" w:styleId="4">
    <w:name w:val="heading 4"/>
    <w:basedOn w:val="a"/>
    <w:next w:val="a"/>
    <w:link w:val="40"/>
    <w:uiPriority w:val="9"/>
    <w:semiHidden/>
    <w:unhideWhenUsed/>
    <w:qFormat/>
    <w:rsid w:val="000900F4"/>
    <w:pPr>
      <w:keepNext/>
      <w:keepLines/>
      <w:spacing w:before="80" w:after="40"/>
      <w:outlineLvl w:val="3"/>
    </w:pPr>
    <w:rPr>
      <w:rFonts w:cstheme="majorBidi"/>
      <w:color w:val="0F4761" w:themeColor="accent1" w:themeShade="BF"/>
      <w:szCs w:val="28"/>
    </w:rPr>
  </w:style>
  <w:style w:type="paragraph" w:styleId="5">
    <w:name w:val="heading 5"/>
    <w:basedOn w:val="a"/>
    <w:next w:val="a"/>
    <w:link w:val="50"/>
    <w:uiPriority w:val="9"/>
    <w:semiHidden/>
    <w:unhideWhenUsed/>
    <w:qFormat/>
    <w:rsid w:val="000900F4"/>
    <w:pPr>
      <w:keepNext/>
      <w:keepLines/>
      <w:spacing w:before="80" w:after="40"/>
      <w:outlineLvl w:val="4"/>
    </w:pPr>
    <w:rPr>
      <w:rFonts w:cstheme="majorBidi"/>
      <w:color w:val="0F4761" w:themeColor="accent1" w:themeShade="BF"/>
      <w:szCs w:val="24"/>
    </w:rPr>
  </w:style>
  <w:style w:type="paragraph" w:styleId="6">
    <w:name w:val="heading 6"/>
    <w:basedOn w:val="a"/>
    <w:next w:val="a"/>
    <w:link w:val="60"/>
    <w:uiPriority w:val="9"/>
    <w:semiHidden/>
    <w:unhideWhenUsed/>
    <w:qFormat/>
    <w:rsid w:val="000900F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900F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0F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900F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574"/>
    <w:rPr>
      <w:rFonts w:ascii="Times New Roman" w:eastAsia="黑体" w:hAnsi="Times New Roman" w:cstheme="majorBidi"/>
      <w:b/>
      <w:sz w:val="32"/>
      <w:szCs w:val="48"/>
    </w:rPr>
  </w:style>
  <w:style w:type="character" w:customStyle="1" w:styleId="20">
    <w:name w:val="标题 2 字符"/>
    <w:basedOn w:val="a0"/>
    <w:link w:val="2"/>
    <w:uiPriority w:val="9"/>
    <w:rsid w:val="00C0275B"/>
    <w:rPr>
      <w:rFonts w:ascii="Times New Roman" w:eastAsia="宋体" w:hAnsi="Times New Roman" w:cstheme="majorBidi"/>
      <w:b/>
      <w:sz w:val="30"/>
      <w:szCs w:val="40"/>
    </w:rPr>
  </w:style>
  <w:style w:type="character" w:customStyle="1" w:styleId="30">
    <w:name w:val="标题 3 字符"/>
    <w:basedOn w:val="a0"/>
    <w:link w:val="3"/>
    <w:uiPriority w:val="9"/>
    <w:rsid w:val="005E64BC"/>
    <w:rPr>
      <w:rFonts w:ascii="Times New Roman" w:eastAsia="宋体" w:hAnsi="Times New Roman" w:cstheme="majorBidi"/>
      <w:b/>
      <w:sz w:val="28"/>
      <w:szCs w:val="32"/>
    </w:rPr>
  </w:style>
  <w:style w:type="character" w:customStyle="1" w:styleId="40">
    <w:name w:val="标题 4 字符"/>
    <w:basedOn w:val="a0"/>
    <w:link w:val="4"/>
    <w:uiPriority w:val="9"/>
    <w:semiHidden/>
    <w:rsid w:val="000900F4"/>
    <w:rPr>
      <w:rFonts w:cstheme="majorBidi"/>
      <w:color w:val="0F4761" w:themeColor="accent1" w:themeShade="BF"/>
      <w:sz w:val="28"/>
      <w:szCs w:val="28"/>
    </w:rPr>
  </w:style>
  <w:style w:type="character" w:customStyle="1" w:styleId="50">
    <w:name w:val="标题 5 字符"/>
    <w:basedOn w:val="a0"/>
    <w:link w:val="5"/>
    <w:uiPriority w:val="9"/>
    <w:semiHidden/>
    <w:rsid w:val="000900F4"/>
    <w:rPr>
      <w:rFonts w:cstheme="majorBidi"/>
      <w:color w:val="0F4761" w:themeColor="accent1" w:themeShade="BF"/>
      <w:sz w:val="24"/>
      <w:szCs w:val="24"/>
    </w:rPr>
  </w:style>
  <w:style w:type="character" w:customStyle="1" w:styleId="60">
    <w:name w:val="标题 6 字符"/>
    <w:basedOn w:val="a0"/>
    <w:link w:val="6"/>
    <w:uiPriority w:val="9"/>
    <w:semiHidden/>
    <w:rsid w:val="000900F4"/>
    <w:rPr>
      <w:rFonts w:cstheme="majorBidi"/>
      <w:b/>
      <w:bCs/>
      <w:color w:val="0F4761" w:themeColor="accent1" w:themeShade="BF"/>
    </w:rPr>
  </w:style>
  <w:style w:type="character" w:customStyle="1" w:styleId="70">
    <w:name w:val="标题 7 字符"/>
    <w:basedOn w:val="a0"/>
    <w:link w:val="7"/>
    <w:uiPriority w:val="9"/>
    <w:semiHidden/>
    <w:rsid w:val="000900F4"/>
    <w:rPr>
      <w:rFonts w:cstheme="majorBidi"/>
      <w:b/>
      <w:bCs/>
      <w:color w:val="595959" w:themeColor="text1" w:themeTint="A6"/>
    </w:rPr>
  </w:style>
  <w:style w:type="character" w:customStyle="1" w:styleId="80">
    <w:name w:val="标题 8 字符"/>
    <w:basedOn w:val="a0"/>
    <w:link w:val="8"/>
    <w:uiPriority w:val="9"/>
    <w:semiHidden/>
    <w:rsid w:val="000900F4"/>
    <w:rPr>
      <w:rFonts w:cstheme="majorBidi"/>
      <w:color w:val="595959" w:themeColor="text1" w:themeTint="A6"/>
    </w:rPr>
  </w:style>
  <w:style w:type="character" w:customStyle="1" w:styleId="90">
    <w:name w:val="标题 9 字符"/>
    <w:basedOn w:val="a0"/>
    <w:link w:val="9"/>
    <w:uiPriority w:val="9"/>
    <w:semiHidden/>
    <w:rsid w:val="000900F4"/>
    <w:rPr>
      <w:rFonts w:eastAsiaTheme="majorEastAsia" w:cstheme="majorBidi"/>
      <w:color w:val="595959" w:themeColor="text1" w:themeTint="A6"/>
    </w:rPr>
  </w:style>
  <w:style w:type="paragraph" w:styleId="a3">
    <w:name w:val="Title"/>
    <w:basedOn w:val="a"/>
    <w:next w:val="a"/>
    <w:link w:val="a4"/>
    <w:uiPriority w:val="10"/>
    <w:qFormat/>
    <w:rsid w:val="000900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0F4"/>
    <w:pPr>
      <w:numPr>
        <w:ilvl w:val="1"/>
      </w:numPr>
      <w:spacing w:after="160"/>
      <w:ind w:firstLineChars="200" w:firstLine="20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090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0F4"/>
    <w:pPr>
      <w:spacing w:before="160" w:after="160"/>
      <w:jc w:val="center"/>
    </w:pPr>
    <w:rPr>
      <w:i/>
      <w:iCs/>
      <w:color w:val="404040" w:themeColor="text1" w:themeTint="BF"/>
    </w:rPr>
  </w:style>
  <w:style w:type="character" w:customStyle="1" w:styleId="a8">
    <w:name w:val="引用 字符"/>
    <w:basedOn w:val="a0"/>
    <w:link w:val="a7"/>
    <w:uiPriority w:val="29"/>
    <w:rsid w:val="000900F4"/>
    <w:rPr>
      <w:i/>
      <w:iCs/>
      <w:color w:val="404040" w:themeColor="text1" w:themeTint="BF"/>
    </w:rPr>
  </w:style>
  <w:style w:type="paragraph" w:styleId="a9">
    <w:name w:val="List Paragraph"/>
    <w:basedOn w:val="a"/>
    <w:uiPriority w:val="34"/>
    <w:qFormat/>
    <w:rsid w:val="000900F4"/>
    <w:pPr>
      <w:ind w:left="720"/>
      <w:contextualSpacing/>
    </w:pPr>
  </w:style>
  <w:style w:type="character" w:styleId="aa">
    <w:name w:val="Intense Emphasis"/>
    <w:basedOn w:val="a0"/>
    <w:uiPriority w:val="21"/>
    <w:qFormat/>
    <w:rsid w:val="000900F4"/>
    <w:rPr>
      <w:i/>
      <w:iCs/>
      <w:color w:val="0F4761" w:themeColor="accent1" w:themeShade="BF"/>
    </w:rPr>
  </w:style>
  <w:style w:type="paragraph" w:styleId="ab">
    <w:name w:val="Intense Quote"/>
    <w:basedOn w:val="a"/>
    <w:next w:val="a"/>
    <w:link w:val="ac"/>
    <w:uiPriority w:val="30"/>
    <w:qFormat/>
    <w:rsid w:val="00090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900F4"/>
    <w:rPr>
      <w:i/>
      <w:iCs/>
      <w:color w:val="0F4761" w:themeColor="accent1" w:themeShade="BF"/>
    </w:rPr>
  </w:style>
  <w:style w:type="character" w:styleId="ad">
    <w:name w:val="Intense Reference"/>
    <w:basedOn w:val="a0"/>
    <w:uiPriority w:val="32"/>
    <w:qFormat/>
    <w:rsid w:val="000900F4"/>
    <w:rPr>
      <w:b/>
      <w:bCs/>
      <w:smallCaps/>
      <w:color w:val="0F4761" w:themeColor="accent1" w:themeShade="BF"/>
      <w:spacing w:val="5"/>
    </w:rPr>
  </w:style>
  <w:style w:type="paragraph" w:styleId="ae">
    <w:name w:val="header"/>
    <w:basedOn w:val="a"/>
    <w:link w:val="af"/>
    <w:uiPriority w:val="99"/>
    <w:unhideWhenUsed/>
    <w:rsid w:val="00380747"/>
    <w:pPr>
      <w:tabs>
        <w:tab w:val="center" w:pos="4153"/>
        <w:tab w:val="right" w:pos="8306"/>
      </w:tabs>
      <w:snapToGrid w:val="0"/>
      <w:jc w:val="center"/>
    </w:pPr>
    <w:rPr>
      <w:sz w:val="18"/>
      <w:szCs w:val="18"/>
    </w:rPr>
  </w:style>
  <w:style w:type="character" w:customStyle="1" w:styleId="af">
    <w:name w:val="页眉 字符"/>
    <w:basedOn w:val="a0"/>
    <w:link w:val="ae"/>
    <w:uiPriority w:val="99"/>
    <w:rsid w:val="00380747"/>
    <w:rPr>
      <w:sz w:val="18"/>
      <w:szCs w:val="18"/>
    </w:rPr>
  </w:style>
  <w:style w:type="paragraph" w:styleId="af0">
    <w:name w:val="footer"/>
    <w:basedOn w:val="a"/>
    <w:link w:val="af1"/>
    <w:uiPriority w:val="99"/>
    <w:unhideWhenUsed/>
    <w:rsid w:val="00380747"/>
    <w:pPr>
      <w:tabs>
        <w:tab w:val="center" w:pos="4153"/>
        <w:tab w:val="right" w:pos="8306"/>
      </w:tabs>
      <w:snapToGrid w:val="0"/>
      <w:jc w:val="left"/>
    </w:pPr>
    <w:rPr>
      <w:sz w:val="18"/>
      <w:szCs w:val="18"/>
    </w:rPr>
  </w:style>
  <w:style w:type="character" w:customStyle="1" w:styleId="af1">
    <w:name w:val="页脚 字符"/>
    <w:basedOn w:val="a0"/>
    <w:link w:val="af0"/>
    <w:uiPriority w:val="99"/>
    <w:rsid w:val="00380747"/>
    <w:rPr>
      <w:sz w:val="18"/>
      <w:szCs w:val="18"/>
    </w:rPr>
  </w:style>
  <w:style w:type="table" w:styleId="af2">
    <w:name w:val="Table Grid"/>
    <w:basedOn w:val="a1"/>
    <w:uiPriority w:val="39"/>
    <w:rsid w:val="00F003C5"/>
    <w:rPr>
      <w:rFonts w:ascii="Times New Roman" w:eastAsia="宋体"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表头图名"/>
    <w:basedOn w:val="a"/>
    <w:link w:val="af4"/>
    <w:qFormat/>
    <w:rsid w:val="000D5227"/>
    <w:pPr>
      <w:spacing w:line="240" w:lineRule="auto"/>
      <w:ind w:firstLineChars="0" w:firstLine="0"/>
      <w:jc w:val="center"/>
    </w:pPr>
    <w:rPr>
      <w:rFonts w:eastAsia="黑体"/>
      <w:sz w:val="24"/>
    </w:rPr>
  </w:style>
  <w:style w:type="character" w:customStyle="1" w:styleId="af4">
    <w:name w:val="表头图名 字符"/>
    <w:basedOn w:val="a0"/>
    <w:link w:val="af3"/>
    <w:rsid w:val="000D5227"/>
    <w:rPr>
      <w:rFonts w:ascii="Times New Roman" w:eastAsia="黑体" w:hAnsi="Times New Roman"/>
      <w:sz w:val="24"/>
    </w:rPr>
  </w:style>
  <w:style w:type="paragraph" w:customStyle="1" w:styleId="af5">
    <w:name w:val="表头插图"/>
    <w:basedOn w:val="a"/>
    <w:link w:val="af6"/>
    <w:qFormat/>
    <w:rsid w:val="00A72BD8"/>
    <w:pPr>
      <w:spacing w:line="240" w:lineRule="auto"/>
      <w:ind w:firstLineChars="0" w:firstLine="0"/>
      <w:jc w:val="center"/>
    </w:pPr>
    <w:rPr>
      <w:rFonts w:eastAsia="黑体"/>
      <w:sz w:val="24"/>
    </w:rPr>
  </w:style>
  <w:style w:type="character" w:customStyle="1" w:styleId="af6">
    <w:name w:val="表头插图 字符"/>
    <w:basedOn w:val="a0"/>
    <w:link w:val="af5"/>
    <w:rsid w:val="00A72BD8"/>
    <w:rPr>
      <w:rFonts w:ascii="Times New Roman" w:eastAsia="黑体" w:hAnsi="Times New Roman"/>
      <w:sz w:val="24"/>
    </w:rPr>
  </w:style>
  <w:style w:type="paragraph" w:customStyle="1" w:styleId="af7">
    <w:name w:val="表格"/>
    <w:basedOn w:val="a"/>
    <w:link w:val="af8"/>
    <w:qFormat/>
    <w:rsid w:val="00A72BD8"/>
    <w:pPr>
      <w:spacing w:line="240" w:lineRule="auto"/>
      <w:ind w:firstLineChars="0" w:firstLine="0"/>
      <w:jc w:val="center"/>
    </w:pPr>
    <w:rPr>
      <w:rFonts w:eastAsia="宋体"/>
      <w:sz w:val="21"/>
    </w:rPr>
  </w:style>
  <w:style w:type="character" w:customStyle="1" w:styleId="af8">
    <w:name w:val="表格 字符"/>
    <w:basedOn w:val="a0"/>
    <w:link w:val="af7"/>
    <w:rsid w:val="00A72BD8"/>
    <w:rPr>
      <w:rFonts w:ascii="Times New Roman" w:eastAsia="宋体" w:hAnsi="Times New Roman"/>
    </w:rPr>
  </w:style>
  <w:style w:type="paragraph" w:styleId="TOC1">
    <w:name w:val="toc 1"/>
    <w:basedOn w:val="a"/>
    <w:next w:val="a"/>
    <w:autoRedefine/>
    <w:uiPriority w:val="39"/>
    <w:unhideWhenUsed/>
    <w:rsid w:val="00445C21"/>
    <w:pPr>
      <w:ind w:firstLineChars="0" w:firstLine="0"/>
    </w:pPr>
    <w:rPr>
      <w:b/>
    </w:rPr>
  </w:style>
  <w:style w:type="paragraph" w:styleId="TOC2">
    <w:name w:val="toc 2"/>
    <w:basedOn w:val="a"/>
    <w:next w:val="a"/>
    <w:autoRedefine/>
    <w:uiPriority w:val="39"/>
    <w:unhideWhenUsed/>
    <w:rsid w:val="00D60260"/>
  </w:style>
  <w:style w:type="character" w:styleId="af9">
    <w:name w:val="Hyperlink"/>
    <w:basedOn w:val="a0"/>
    <w:uiPriority w:val="99"/>
    <w:unhideWhenUsed/>
    <w:rsid w:val="00D60260"/>
    <w:rPr>
      <w:color w:val="467886" w:themeColor="hyperlink"/>
      <w:u w:val="single"/>
    </w:rPr>
  </w:style>
  <w:style w:type="character" w:styleId="afa">
    <w:name w:val="FollowedHyperlink"/>
    <w:basedOn w:val="a0"/>
    <w:uiPriority w:val="99"/>
    <w:semiHidden/>
    <w:unhideWhenUsed/>
    <w:rsid w:val="00EB5362"/>
    <w:rPr>
      <w:color w:val="954F72"/>
      <w:u w:val="single"/>
    </w:rPr>
  </w:style>
  <w:style w:type="paragraph" w:customStyle="1" w:styleId="msonormal0">
    <w:name w:val="msonormal"/>
    <w:basedOn w:val="a"/>
    <w:rsid w:val="00EB536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font5">
    <w:name w:val="font5"/>
    <w:basedOn w:val="a"/>
    <w:rsid w:val="00EB5362"/>
    <w:pPr>
      <w:widowControl/>
      <w:spacing w:before="100" w:beforeAutospacing="1" w:after="100" w:afterAutospacing="1" w:line="240" w:lineRule="auto"/>
      <w:ind w:firstLineChars="0" w:firstLine="0"/>
      <w:jc w:val="left"/>
    </w:pPr>
    <w:rPr>
      <w:rFonts w:ascii="等线" w:eastAsia="等线" w:hAnsi="等线" w:cs="宋体"/>
      <w:kern w:val="0"/>
      <w:sz w:val="18"/>
      <w:szCs w:val="18"/>
    </w:rPr>
  </w:style>
  <w:style w:type="paragraph" w:customStyle="1" w:styleId="xl65">
    <w:name w:val="xl65"/>
    <w:basedOn w:val="a"/>
    <w:rsid w:val="00EB5362"/>
    <w:pPr>
      <w:widowControl/>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66">
    <w:name w:val="xl66"/>
    <w:basedOn w:val="a"/>
    <w:rsid w:val="00EB536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7">
    <w:name w:val="xl67"/>
    <w:basedOn w:val="a"/>
    <w:rsid w:val="00EB5362"/>
    <w:pPr>
      <w:widowControl/>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68">
    <w:name w:val="xl68"/>
    <w:basedOn w:val="a"/>
    <w:rsid w:val="00EB536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xl69">
    <w:name w:val="xl69"/>
    <w:basedOn w:val="a"/>
    <w:rsid w:val="00EB536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eastAsia="宋体" w:hAnsi="Arial" w:cs="Arial"/>
      <w:kern w:val="0"/>
      <w:sz w:val="20"/>
      <w:szCs w:val="20"/>
    </w:rPr>
  </w:style>
  <w:style w:type="paragraph" w:customStyle="1" w:styleId="xl70">
    <w:name w:val="xl70"/>
    <w:basedOn w:val="a"/>
    <w:rsid w:val="00EB536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eastAsia="宋体" w:hAnsi="Arial" w:cs="Arial"/>
      <w:kern w:val="0"/>
      <w:sz w:val="20"/>
      <w:szCs w:val="20"/>
    </w:rPr>
  </w:style>
  <w:style w:type="paragraph" w:customStyle="1" w:styleId="xl71">
    <w:name w:val="xl71"/>
    <w:basedOn w:val="a"/>
    <w:rsid w:val="00EB536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72">
    <w:name w:val="xl72"/>
    <w:basedOn w:val="a"/>
    <w:rsid w:val="00EB536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73">
    <w:name w:val="xl73"/>
    <w:basedOn w:val="a"/>
    <w:rsid w:val="00EB536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74">
    <w:name w:val="xl74"/>
    <w:basedOn w:val="a"/>
    <w:rsid w:val="00EB536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75">
    <w:name w:val="xl75"/>
    <w:basedOn w:val="a"/>
    <w:rsid w:val="00EB536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76">
    <w:name w:val="xl76"/>
    <w:basedOn w:val="a"/>
    <w:rsid w:val="00EB536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77">
    <w:name w:val="xl77"/>
    <w:basedOn w:val="a"/>
    <w:rsid w:val="00EB536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78">
    <w:name w:val="xl78"/>
    <w:basedOn w:val="a"/>
    <w:rsid w:val="00EB536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Chars="0" w:firstLine="0"/>
      <w:jc w:val="center"/>
      <w:textAlignment w:val="center"/>
    </w:pPr>
    <w:rPr>
      <w:rFonts w:ascii="宋体" w:eastAsia="宋体" w:hAnsi="宋体" w:cs="宋体"/>
      <w:kern w:val="0"/>
      <w:sz w:val="24"/>
      <w:szCs w:val="24"/>
    </w:rPr>
  </w:style>
  <w:style w:type="paragraph" w:customStyle="1" w:styleId="xl79">
    <w:name w:val="xl79"/>
    <w:basedOn w:val="a"/>
    <w:rsid w:val="00EB536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Chars="0" w:firstLine="0"/>
      <w:jc w:val="center"/>
      <w:textAlignment w:val="center"/>
    </w:pPr>
    <w:rPr>
      <w:rFonts w:ascii="宋体" w:eastAsia="宋体" w:hAnsi="宋体" w:cs="宋体"/>
      <w:b/>
      <w:bCs/>
      <w:kern w:val="0"/>
      <w:sz w:val="24"/>
      <w:szCs w:val="24"/>
    </w:rPr>
  </w:style>
  <w:style w:type="paragraph" w:customStyle="1" w:styleId="xl80">
    <w:name w:val="xl80"/>
    <w:basedOn w:val="a"/>
    <w:rsid w:val="00EB536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xl81">
    <w:name w:val="xl81"/>
    <w:basedOn w:val="a"/>
    <w:rsid w:val="00EB536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Chars="0" w:firstLine="0"/>
      <w:jc w:val="center"/>
      <w:textAlignment w:val="center"/>
    </w:pPr>
    <w:rPr>
      <w:rFonts w:ascii="宋体" w:eastAsia="宋体" w:hAnsi="宋体" w:cs="宋体"/>
      <w:kern w:val="0"/>
      <w:sz w:val="24"/>
      <w:szCs w:val="24"/>
    </w:rPr>
  </w:style>
  <w:style w:type="paragraph" w:customStyle="1" w:styleId="xl82">
    <w:name w:val="xl82"/>
    <w:basedOn w:val="a"/>
    <w:rsid w:val="00EB536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Chars="0" w:firstLine="0"/>
      <w:jc w:val="center"/>
      <w:textAlignment w:val="center"/>
    </w:pPr>
    <w:rPr>
      <w:rFonts w:ascii="宋体" w:eastAsia="宋体" w:hAnsi="宋体" w:cs="宋体"/>
      <w:kern w:val="0"/>
      <w:sz w:val="24"/>
      <w:szCs w:val="24"/>
    </w:rPr>
  </w:style>
  <w:style w:type="paragraph" w:styleId="afb">
    <w:name w:val="Date"/>
    <w:basedOn w:val="a"/>
    <w:next w:val="a"/>
    <w:link w:val="afc"/>
    <w:uiPriority w:val="99"/>
    <w:semiHidden/>
    <w:unhideWhenUsed/>
    <w:rsid w:val="00835917"/>
    <w:pPr>
      <w:ind w:leftChars="2500" w:left="100"/>
    </w:pPr>
  </w:style>
  <w:style w:type="character" w:customStyle="1" w:styleId="afc">
    <w:name w:val="日期 字符"/>
    <w:basedOn w:val="a0"/>
    <w:link w:val="afb"/>
    <w:uiPriority w:val="99"/>
    <w:semiHidden/>
    <w:rsid w:val="00835917"/>
    <w:rPr>
      <w:rFonts w:ascii="Times New Roman" w:eastAsia="仿宋"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2026">
      <w:bodyDiv w:val="1"/>
      <w:marLeft w:val="0"/>
      <w:marRight w:val="0"/>
      <w:marTop w:val="0"/>
      <w:marBottom w:val="0"/>
      <w:divBdr>
        <w:top w:val="none" w:sz="0" w:space="0" w:color="auto"/>
        <w:left w:val="none" w:sz="0" w:space="0" w:color="auto"/>
        <w:bottom w:val="none" w:sz="0" w:space="0" w:color="auto"/>
        <w:right w:val="none" w:sz="0" w:space="0" w:color="auto"/>
      </w:divBdr>
    </w:div>
    <w:div w:id="288822913">
      <w:bodyDiv w:val="1"/>
      <w:marLeft w:val="0"/>
      <w:marRight w:val="0"/>
      <w:marTop w:val="0"/>
      <w:marBottom w:val="0"/>
      <w:divBdr>
        <w:top w:val="none" w:sz="0" w:space="0" w:color="auto"/>
        <w:left w:val="none" w:sz="0" w:space="0" w:color="auto"/>
        <w:bottom w:val="none" w:sz="0" w:space="0" w:color="auto"/>
        <w:right w:val="none" w:sz="0" w:space="0" w:color="auto"/>
      </w:divBdr>
    </w:div>
    <w:div w:id="331877147">
      <w:bodyDiv w:val="1"/>
      <w:marLeft w:val="0"/>
      <w:marRight w:val="0"/>
      <w:marTop w:val="0"/>
      <w:marBottom w:val="0"/>
      <w:divBdr>
        <w:top w:val="none" w:sz="0" w:space="0" w:color="auto"/>
        <w:left w:val="none" w:sz="0" w:space="0" w:color="auto"/>
        <w:bottom w:val="none" w:sz="0" w:space="0" w:color="auto"/>
        <w:right w:val="none" w:sz="0" w:space="0" w:color="auto"/>
      </w:divBdr>
    </w:div>
    <w:div w:id="624965308">
      <w:bodyDiv w:val="1"/>
      <w:marLeft w:val="0"/>
      <w:marRight w:val="0"/>
      <w:marTop w:val="0"/>
      <w:marBottom w:val="0"/>
      <w:divBdr>
        <w:top w:val="none" w:sz="0" w:space="0" w:color="auto"/>
        <w:left w:val="none" w:sz="0" w:space="0" w:color="auto"/>
        <w:bottom w:val="none" w:sz="0" w:space="0" w:color="auto"/>
        <w:right w:val="none" w:sz="0" w:space="0" w:color="auto"/>
      </w:divBdr>
    </w:div>
    <w:div w:id="1355882913">
      <w:bodyDiv w:val="1"/>
      <w:marLeft w:val="0"/>
      <w:marRight w:val="0"/>
      <w:marTop w:val="0"/>
      <w:marBottom w:val="0"/>
      <w:divBdr>
        <w:top w:val="none" w:sz="0" w:space="0" w:color="auto"/>
        <w:left w:val="none" w:sz="0" w:space="0" w:color="auto"/>
        <w:bottom w:val="none" w:sz="0" w:space="0" w:color="auto"/>
        <w:right w:val="none" w:sz="0" w:space="0" w:color="auto"/>
      </w:divBdr>
    </w:div>
    <w:div w:id="1410033626">
      <w:bodyDiv w:val="1"/>
      <w:marLeft w:val="0"/>
      <w:marRight w:val="0"/>
      <w:marTop w:val="0"/>
      <w:marBottom w:val="0"/>
      <w:divBdr>
        <w:top w:val="none" w:sz="0" w:space="0" w:color="auto"/>
        <w:left w:val="none" w:sz="0" w:space="0" w:color="auto"/>
        <w:bottom w:val="none" w:sz="0" w:space="0" w:color="auto"/>
        <w:right w:val="none" w:sz="0" w:space="0" w:color="auto"/>
      </w:divBdr>
    </w:div>
    <w:div w:id="1452818029">
      <w:bodyDiv w:val="1"/>
      <w:marLeft w:val="0"/>
      <w:marRight w:val="0"/>
      <w:marTop w:val="0"/>
      <w:marBottom w:val="0"/>
      <w:divBdr>
        <w:top w:val="none" w:sz="0" w:space="0" w:color="auto"/>
        <w:left w:val="none" w:sz="0" w:space="0" w:color="auto"/>
        <w:bottom w:val="none" w:sz="0" w:space="0" w:color="auto"/>
        <w:right w:val="none" w:sz="0" w:space="0" w:color="auto"/>
      </w:divBdr>
    </w:div>
    <w:div w:id="1910648511">
      <w:bodyDiv w:val="1"/>
      <w:marLeft w:val="0"/>
      <w:marRight w:val="0"/>
      <w:marTop w:val="0"/>
      <w:marBottom w:val="0"/>
      <w:divBdr>
        <w:top w:val="none" w:sz="0" w:space="0" w:color="auto"/>
        <w:left w:val="none" w:sz="0" w:space="0" w:color="auto"/>
        <w:bottom w:val="none" w:sz="0" w:space="0" w:color="auto"/>
        <w:right w:val="none" w:sz="0" w:space="0" w:color="auto"/>
      </w:divBdr>
    </w:div>
    <w:div w:id="197899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BC34-50BA-4625-9CD0-5C882BD8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57</Pages>
  <Words>13687</Words>
  <Characters>78022</Characters>
  <Application>Microsoft Office Word</Application>
  <DocSecurity>0</DocSecurity>
  <Lines>650</Lines>
  <Paragraphs>183</Paragraphs>
  <ScaleCrop>false</ScaleCrop>
  <Company/>
  <LinksUpToDate>false</LinksUpToDate>
  <CharactersWithSpaces>91526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Hydrology</dc:creator>
  <cp:keywords/>
  <dc:description/>
  <cp:lastModifiedBy>Hydrology</cp:lastModifiedBy>
  <cp:revision>448</cp:revision>
  <cp:lastPrinted>2024-12-18T03:04:00Z</cp:lastPrinted>
  <dcterms:created xsi:type="dcterms:W3CDTF">2024-02-26T00:23:00Z</dcterms:created>
  <dcterms:modified xsi:type="dcterms:W3CDTF">2025-07-24T09:44:00Z</dcterms:modified>
</cp:coreProperties>
</file>