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64A2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肃南裕固族自治县成立70周年</w:t>
      </w:r>
    </w:p>
    <w:p w14:paraId="6196D7F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宣传教育组工作方案</w:t>
      </w:r>
    </w:p>
    <w:p w14:paraId="1C4AE540">
      <w:pPr>
        <w:pStyle w:val="6"/>
        <w:rPr>
          <w:rFonts w:hint="eastAsia"/>
        </w:rPr>
      </w:pPr>
    </w:p>
    <w:p w14:paraId="3A17EA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lang w:val="en-US" w:eastAsia="zh-CN"/>
        </w:rPr>
        <w:t>2024年是肃南裕固族自治县成立70周年，为全面贯彻落实党的二十大精神，总结70年来特别是党的十八大以来，肃南各项事业取得的历史性成就和发生的历史性巨变，根据县委、县政府工作部署和《肃南裕固族自治县成立70周年庆祝活动工作方案》要求，</w:t>
      </w:r>
      <w:r>
        <w:rPr>
          <w:rFonts w:hint="eastAsia" w:ascii="仿宋_GB2312" w:hAnsi="仿宋_GB2312" w:eastAsia="仿宋_GB2312" w:cs="仿宋_GB2312"/>
          <w:color w:val="auto"/>
          <w:sz w:val="32"/>
          <w:szCs w:val="32"/>
          <w:highlight w:val="none"/>
        </w:rPr>
        <w:t>制定如下</w:t>
      </w:r>
      <w:r>
        <w:rPr>
          <w:rFonts w:hint="eastAsia" w:ascii="仿宋_GB2312" w:hAnsi="仿宋_GB2312" w:eastAsia="仿宋_GB2312" w:cs="仿宋_GB2312"/>
          <w:color w:val="auto"/>
          <w:sz w:val="32"/>
          <w:szCs w:val="32"/>
          <w:highlight w:val="none"/>
          <w:lang w:val="en-US" w:eastAsia="zh-CN"/>
        </w:rPr>
        <w:t>宣传教育工作</w:t>
      </w:r>
      <w:r>
        <w:rPr>
          <w:rFonts w:hint="eastAsia" w:ascii="仿宋_GB2312" w:hAnsi="仿宋_GB2312" w:eastAsia="仿宋_GB2312" w:cs="仿宋_GB2312"/>
          <w:color w:val="auto"/>
          <w:sz w:val="32"/>
          <w:szCs w:val="32"/>
          <w:highlight w:val="none"/>
        </w:rPr>
        <w:t>方案。</w:t>
      </w:r>
    </w:p>
    <w:p w14:paraId="21A20D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rPr>
      </w:pPr>
      <w:r>
        <w:rPr>
          <w:rFonts w:ascii="黑体" w:hAnsi="黑体" w:eastAsia="黑体"/>
          <w:color w:val="auto"/>
          <w:sz w:val="32"/>
          <w:szCs w:val="32"/>
        </w:rPr>
        <w:t>一、指导思想</w:t>
      </w:r>
    </w:p>
    <w:p w14:paraId="73EB1B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以习近平新时代中国特色社会主义思想为指导，全面贯彻落实党的二十大精神，</w:t>
      </w:r>
      <w:r>
        <w:rPr>
          <w:rFonts w:hint="eastAsia" w:ascii="仿宋_GB2312" w:hAnsi="仿宋_GB2312" w:eastAsia="仿宋_GB2312"/>
          <w:sz w:val="32"/>
          <w:szCs w:val="32"/>
        </w:rPr>
        <w:t>深入贯彻落实</w:t>
      </w:r>
      <w:r>
        <w:rPr>
          <w:rFonts w:hint="eastAsia" w:ascii="仿宋_GB2312" w:hAnsi="仿宋_GB2312" w:eastAsia="仿宋_GB2312" w:cs="仿宋_GB2312"/>
          <w:sz w:val="32"/>
          <w:szCs w:val="32"/>
        </w:rPr>
        <w:t>习近平总书记关于加强和改进民族工作的重要思想和</w:t>
      </w:r>
      <w:r>
        <w:rPr>
          <w:rFonts w:hint="eastAsia" w:ascii="仿宋_GB2312" w:hAnsi="仿宋_GB2312" w:eastAsia="仿宋_GB2312"/>
          <w:sz w:val="32"/>
          <w:szCs w:val="32"/>
        </w:rPr>
        <w:t>对甘肃重要讲话重要指示批示精神</w:t>
      </w:r>
      <w:r>
        <w:rPr>
          <w:rFonts w:hint="eastAsia" w:ascii="仿宋_GB2312" w:hAnsi="仿宋_GB2312" w:eastAsia="仿宋_GB2312"/>
          <w:sz w:val="32"/>
          <w:szCs w:val="32"/>
          <w:lang w:eastAsia="zh-CN"/>
        </w:rPr>
        <w:t>，</w:t>
      </w:r>
      <w:r>
        <w:rPr>
          <w:rFonts w:hint="eastAsia" w:ascii="仿宋_GB2312" w:hAnsi="仿宋_GB2312" w:eastAsia="仿宋_GB2312" w:cs="仿宋_GB2312"/>
          <w:sz w:val="32"/>
          <w:szCs w:val="32"/>
          <w:lang w:val="en-US" w:eastAsia="zh-CN"/>
        </w:rPr>
        <w:t>牢牢把握正确政治方向、舆论导向、价值取向，坚持团结稳定鼓劲、正面宣传为主的方针，坚持“突出政治性、彰显群众性、隆重热烈、俭朴务实”原则，以“感恩奋进新时代、同心筑梦新征程”为主题，</w:t>
      </w:r>
      <w:r>
        <w:rPr>
          <w:rFonts w:hint="eastAsia" w:ascii="仿宋_GB2312" w:hAnsi="仿宋_GB2312" w:eastAsia="仿宋_GB2312"/>
          <w:sz w:val="32"/>
          <w:szCs w:val="32"/>
        </w:rPr>
        <w:t>充分展示自治县70年来</w:t>
      </w:r>
      <w:r>
        <w:rPr>
          <w:rFonts w:hint="eastAsia" w:ascii="仿宋_GB2312" w:hAnsi="仿宋_GB2312" w:eastAsia="仿宋_GB2312"/>
          <w:sz w:val="32"/>
          <w:szCs w:val="32"/>
          <w:lang w:eastAsia="zh-CN"/>
        </w:rPr>
        <w:t>、</w:t>
      </w:r>
      <w:r>
        <w:rPr>
          <w:rFonts w:hint="eastAsia" w:ascii="仿宋_GB2312" w:hAnsi="仿宋_GB2312" w:eastAsia="仿宋_GB2312" w:cs="仿宋_GB2312"/>
          <w:sz w:val="32"/>
          <w:szCs w:val="32"/>
          <w:lang w:val="en-US" w:eastAsia="zh-CN"/>
        </w:rPr>
        <w:t>特别是党的十八大以来</w:t>
      </w:r>
      <w:r>
        <w:rPr>
          <w:rFonts w:hint="eastAsia" w:ascii="仿宋_GB2312" w:hAnsi="仿宋_GB2312" w:eastAsia="仿宋_GB2312"/>
          <w:sz w:val="32"/>
          <w:szCs w:val="32"/>
        </w:rPr>
        <w:t>经济社会各项事业发展取得的丰硕成果</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辉煌成就，</w:t>
      </w:r>
      <w:r>
        <w:rPr>
          <w:rFonts w:hint="eastAsia" w:ascii="仿宋_GB2312" w:hAnsi="仿宋_GB2312" w:eastAsia="仿宋_GB2312" w:cs="仿宋_GB2312"/>
          <w:sz w:val="32"/>
          <w:szCs w:val="32"/>
          <w:lang w:val="en-US" w:eastAsia="zh-CN"/>
        </w:rPr>
        <w:t>深入宣传肃南草原发生的翻天覆地、令人振奋的新变化，以及在新的征程上接续奋斗的生动实践，深入</w:t>
      </w:r>
      <w:r>
        <w:rPr>
          <w:rFonts w:hint="default" w:ascii="Times New Roman" w:hAnsi="Times New Roman" w:eastAsia="仿宋_GB2312" w:cs="Times New Roman"/>
          <w:color w:val="000000" w:themeColor="text1"/>
          <w:sz w:val="32"/>
          <w:szCs w:val="32"/>
          <w14:textFill>
            <w14:solidFill>
              <w14:schemeClr w14:val="tx1"/>
            </w14:solidFill>
          </w14:textFill>
        </w:rPr>
        <w:t>宣传全县各族群众在党的民族政策照耀下，开拓创新、锐意进取，奋力建设幸福美好新家园的火热实践，进一步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激励</w:t>
      </w:r>
      <w:r>
        <w:rPr>
          <w:rFonts w:hint="default" w:ascii="Times New Roman" w:hAnsi="Times New Roman" w:eastAsia="仿宋_GB2312" w:cs="Times New Roman"/>
          <w:color w:val="000000" w:themeColor="text1"/>
          <w:sz w:val="32"/>
          <w:szCs w:val="32"/>
          <w14:textFill>
            <w14:solidFill>
              <w14:schemeClr w14:val="tx1"/>
            </w14:solidFill>
          </w14:textFill>
        </w:rPr>
        <w:t>引导各族</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人民</w:t>
      </w:r>
      <w:r>
        <w:rPr>
          <w:rFonts w:hint="eastAsia" w:eastAsia="仿宋_GB2312" w:cs="Times New Roman"/>
          <w:color w:val="000000" w:themeColor="text1"/>
          <w:sz w:val="32"/>
          <w:szCs w:val="32"/>
          <w:lang w:val="en-US" w:eastAsia="zh-CN"/>
          <w14:textFill>
            <w14:solidFill>
              <w14:schemeClr w14:val="tx1"/>
            </w14:solidFill>
          </w14:textFill>
        </w:rPr>
        <w:t>听党话、感党恩、跟党走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为全力推动</w:t>
      </w:r>
      <w:r>
        <w:rPr>
          <w:rFonts w:hint="eastAsia" w:ascii="仿宋_GB2312" w:hAnsi="仿宋_GB2312" w:eastAsia="仿宋_GB2312"/>
          <w:sz w:val="32"/>
          <w:szCs w:val="32"/>
        </w:rPr>
        <w:t>“五大目标”</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建设</w:t>
      </w:r>
      <w:r>
        <w:rPr>
          <w:rFonts w:hint="eastAsia" w:ascii="仿宋_GB2312" w:hAnsi="仿宋_GB2312" w:eastAsia="仿宋_GB2312"/>
          <w:sz w:val="32"/>
          <w:szCs w:val="32"/>
        </w:rPr>
        <w:t>各民族共同富裕先行区</w:t>
      </w:r>
      <w:r>
        <w:rPr>
          <w:rFonts w:hint="eastAsia" w:ascii="仿宋_GB2312" w:hAnsi="仿宋_GB2312" w:eastAsia="仿宋_GB2312"/>
          <w:sz w:val="32"/>
          <w:szCs w:val="32"/>
          <w:lang w:val="en-US" w:eastAsia="zh-CN"/>
        </w:rPr>
        <w:t>和</w:t>
      </w:r>
      <w:r>
        <w:rPr>
          <w:rFonts w:hint="eastAsia" w:ascii="仿宋_GB2312" w:hAnsi="仿宋_GB2312" w:eastAsia="仿宋_GB2312" w:cs="仿宋_GB2312"/>
          <w:sz w:val="32"/>
          <w:szCs w:val="32"/>
          <w:lang w:val="en-US" w:eastAsia="zh-CN"/>
        </w:rPr>
        <w:t>社会主义现代化幸福美好新肃南提供坚强有力的思想保证、</w:t>
      </w:r>
      <w:r>
        <w:rPr>
          <w:rFonts w:hint="eastAsia" w:ascii="仿宋_GB2312" w:hAnsi="仿宋_GB2312" w:eastAsia="仿宋_GB2312" w:cs="仿宋_GB2312"/>
          <w:spacing w:val="-11"/>
          <w:sz w:val="32"/>
          <w:szCs w:val="32"/>
          <w:lang w:val="en-US" w:eastAsia="zh-CN"/>
        </w:rPr>
        <w:t>精神动力、舆论环境，大力营造隆重、喜庆、热烈的浓厚节庆氛围。</w:t>
      </w:r>
    </w:p>
    <w:p w14:paraId="30D729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sz w:val="32"/>
          <w:szCs w:val="32"/>
          <w:lang w:val="en-US" w:eastAsia="zh-CN"/>
        </w:rPr>
      </w:pPr>
      <w:r>
        <w:rPr>
          <w:rFonts w:ascii="黑体" w:hAnsi="黑体" w:eastAsia="黑体"/>
          <w:sz w:val="32"/>
          <w:szCs w:val="32"/>
        </w:rPr>
        <w:t>二、</w:t>
      </w:r>
      <w:r>
        <w:rPr>
          <w:rFonts w:hint="eastAsia" w:ascii="黑体" w:hAnsi="黑体" w:eastAsia="黑体"/>
          <w:sz w:val="32"/>
          <w:szCs w:val="32"/>
          <w:lang w:val="en-US" w:eastAsia="zh-CN"/>
        </w:rPr>
        <w:t>宣传教育重点</w:t>
      </w:r>
    </w:p>
    <w:p w14:paraId="30BA434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kern w:val="2"/>
          <w:sz w:val="32"/>
          <w:szCs w:val="32"/>
          <w:lang w:val="en-US" w:eastAsia="zh-CN" w:bidi="ar-SA"/>
        </w:rPr>
        <w:t>（一）深入开展习近平新时代中国特色社会主义思想宣传教育。</w:t>
      </w:r>
      <w:r>
        <w:rPr>
          <w:rFonts w:hint="eastAsia" w:ascii="仿宋_GB2312" w:hAnsi="仿宋_GB2312" w:eastAsia="仿宋_GB2312" w:cs="仿宋_GB2312"/>
          <w:sz w:val="32"/>
          <w:szCs w:val="32"/>
          <w:lang w:val="en-US" w:eastAsia="zh-CN"/>
        </w:rPr>
        <w:t>宣传全县上下认真学习贯彻习近平新时代中国特色社会主义思想和党的二十大精神的创新举措和取得的进展成效，充分反映县委、县政府带领全县各族人民认真贯彻新时代党的各项方针战略，经济社会各项工作取得重大成就，广大干部群众获得感、幸福感、安全感不断提升的真实写照。紧紧围绕宣传贯彻习近平生态文明思想和习近平总书记系列重要讲话的精髓要义及丰富内涵，围绕各级各部门贯彻落实举措和工作进展情况，大力宣传在省市县委的坚强领导下，全县各族人民踔厉奋发、砥砺前行，经济社会发展取得的历史性成就，发生的历史性巨变。</w:t>
      </w:r>
    </w:p>
    <w:p w14:paraId="350FC82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仿宋_GB2312"/>
          <w:sz w:val="32"/>
          <w:szCs w:val="32"/>
        </w:rPr>
      </w:pPr>
      <w:r>
        <w:rPr>
          <w:rFonts w:hint="eastAsia" w:ascii="楷体_GB2312" w:hAnsi="楷体_GB2312" w:eastAsia="楷体_GB2312" w:cs="楷体_GB2312"/>
          <w:b/>
          <w:bCs/>
          <w:color w:val="000000"/>
          <w:kern w:val="2"/>
          <w:sz w:val="32"/>
          <w:szCs w:val="32"/>
          <w:lang w:val="en-US" w:eastAsia="zh-CN" w:bidi="ar-SA"/>
        </w:rPr>
        <w:t>（二）深入开展铸牢中华民族共同体意识宣传教育。</w:t>
      </w:r>
      <w:r>
        <w:rPr>
          <w:rFonts w:hint="eastAsia" w:eastAsia="仿宋_GB2312"/>
          <w:sz w:val="32"/>
          <w:szCs w:val="32"/>
          <w:lang w:val="en-US" w:eastAsia="zh-CN"/>
        </w:rPr>
        <w:t>始终</w:t>
      </w:r>
      <w:r>
        <w:rPr>
          <w:rFonts w:hint="eastAsia" w:eastAsia="仿宋_GB2312"/>
          <w:sz w:val="32"/>
          <w:szCs w:val="32"/>
        </w:rPr>
        <w:t>把铸牢中华民族共同体意识教育纳入各级党委（党组）理论学习中心组、主题党日、集体学习的主要内容，列为县委党校主体班次的培训内容，教育引导各级党员干部深入学习</w:t>
      </w:r>
      <w:r>
        <w:rPr>
          <w:rFonts w:eastAsia="仿宋_GB2312"/>
          <w:sz w:val="32"/>
          <w:szCs w:val="32"/>
        </w:rPr>
        <w:t>习近平新时代中国特色社会主义思想、</w:t>
      </w:r>
      <w:r>
        <w:rPr>
          <w:rFonts w:hint="eastAsia" w:eastAsia="仿宋_GB2312"/>
          <w:sz w:val="32"/>
          <w:szCs w:val="32"/>
        </w:rPr>
        <w:t>党的二十大精神、</w:t>
      </w:r>
      <w:r>
        <w:rPr>
          <w:rFonts w:eastAsia="仿宋_GB2312"/>
          <w:sz w:val="32"/>
          <w:szCs w:val="32"/>
        </w:rPr>
        <w:t>习近平总书记关于加强和改进民族工作的重要思想</w:t>
      </w:r>
      <w:r>
        <w:rPr>
          <w:rFonts w:hint="eastAsia" w:eastAsia="仿宋_GB2312"/>
          <w:sz w:val="32"/>
          <w:szCs w:val="32"/>
          <w:lang w:eastAsia="zh-CN"/>
        </w:rPr>
        <w:t>；</w:t>
      </w:r>
      <w:r>
        <w:rPr>
          <w:rFonts w:hint="eastAsia" w:eastAsia="仿宋_GB2312"/>
          <w:sz w:val="32"/>
          <w:szCs w:val="32"/>
        </w:rPr>
        <w:t>扎实开展</w:t>
      </w:r>
      <w:r>
        <w:rPr>
          <w:rFonts w:eastAsia="仿宋_GB2312"/>
          <w:sz w:val="32"/>
          <w:szCs w:val="32"/>
        </w:rPr>
        <w:t>铸牢中华民族共</w:t>
      </w:r>
      <w:r>
        <w:rPr>
          <w:rFonts w:hint="eastAsia" w:eastAsia="仿宋_GB2312"/>
          <w:sz w:val="32"/>
          <w:szCs w:val="32"/>
          <w:lang w:eastAsia="zh-CN"/>
        </w:rPr>
        <w:t>同体</w:t>
      </w:r>
      <w:r>
        <w:rPr>
          <w:rFonts w:eastAsia="仿宋_GB2312"/>
          <w:sz w:val="32"/>
          <w:szCs w:val="32"/>
        </w:rPr>
        <w:t>意识大宣讲活动，</w:t>
      </w:r>
      <w:r>
        <w:rPr>
          <w:rFonts w:hint="eastAsia" w:eastAsia="仿宋_GB2312"/>
          <w:sz w:val="32"/>
          <w:szCs w:val="32"/>
        </w:rPr>
        <w:t>由</w:t>
      </w:r>
      <w:r>
        <w:rPr>
          <w:rFonts w:eastAsia="仿宋_GB2312"/>
          <w:sz w:val="32"/>
          <w:szCs w:val="32"/>
        </w:rPr>
        <w:t>全县各级党组织书记</w:t>
      </w:r>
      <w:r>
        <w:rPr>
          <w:rFonts w:hint="eastAsia" w:eastAsia="仿宋_GB2312"/>
          <w:sz w:val="32"/>
          <w:szCs w:val="32"/>
        </w:rPr>
        <w:t>负责，充分</w:t>
      </w:r>
      <w:r>
        <w:rPr>
          <w:rFonts w:eastAsia="仿宋_GB2312"/>
          <w:sz w:val="32"/>
          <w:szCs w:val="32"/>
        </w:rPr>
        <w:t>利用“三会一课”“主题党日”</w:t>
      </w:r>
      <w:r>
        <w:rPr>
          <w:rFonts w:hint="eastAsia" w:eastAsia="仿宋_GB2312"/>
          <w:sz w:val="32"/>
          <w:szCs w:val="32"/>
        </w:rPr>
        <w:t>等，向党员干部和广大群众开展一次</w:t>
      </w:r>
      <w:r>
        <w:rPr>
          <w:rFonts w:eastAsia="仿宋_GB2312"/>
          <w:sz w:val="32"/>
          <w:szCs w:val="32"/>
        </w:rPr>
        <w:t>形式多样、贴合实际的宣讲</w:t>
      </w:r>
      <w:r>
        <w:rPr>
          <w:rFonts w:hint="eastAsia" w:eastAsia="仿宋_GB2312"/>
          <w:sz w:val="32"/>
          <w:szCs w:val="32"/>
          <w:lang w:eastAsia="zh-CN"/>
        </w:rPr>
        <w:t>，</w:t>
      </w:r>
      <w:r>
        <w:rPr>
          <w:rFonts w:hint="eastAsia" w:eastAsia="仿宋_GB2312"/>
          <w:sz w:val="32"/>
          <w:szCs w:val="32"/>
          <w:lang w:val="en-US" w:eastAsia="zh-CN"/>
        </w:rPr>
        <w:t>同时，</w:t>
      </w:r>
      <w:r>
        <w:rPr>
          <w:rFonts w:eastAsia="仿宋_GB2312"/>
          <w:sz w:val="32"/>
          <w:szCs w:val="32"/>
        </w:rPr>
        <w:t>加强教师队伍铸牢中华民族共同体意识教育，组织各级各类学校开展铸牢中华民族共同体意识主题教育讲座，扎实推进“各族青少年交流计划”“各族群众互嵌式发展计划”“旅游促进各民族交往交流交融计划”实施</w:t>
      </w:r>
      <w:r>
        <w:rPr>
          <w:rFonts w:hint="eastAsia" w:eastAsia="仿宋_GB2312"/>
          <w:sz w:val="32"/>
          <w:szCs w:val="32"/>
        </w:rPr>
        <w:t>。</w:t>
      </w:r>
      <w:r>
        <w:rPr>
          <w:rFonts w:eastAsia="仿宋_GB2312"/>
          <w:sz w:val="32"/>
          <w:szCs w:val="32"/>
        </w:rPr>
        <w:t>充分发挥工会、共青团、妇联</w:t>
      </w:r>
      <w:r>
        <w:rPr>
          <w:rFonts w:hint="eastAsia" w:eastAsia="仿宋_GB2312"/>
          <w:sz w:val="32"/>
          <w:szCs w:val="32"/>
        </w:rPr>
        <w:t>等群团组织的作用</w:t>
      </w:r>
      <w:r>
        <w:rPr>
          <w:rFonts w:eastAsia="仿宋_GB2312"/>
          <w:sz w:val="32"/>
          <w:szCs w:val="32"/>
        </w:rPr>
        <w:t>，加大基层群众思想政治工作力度，引导各族职工、青年和妇女不断增强“五个认同”，把智慧和力量凝聚到促进民族团结、共建美好家园上来。</w:t>
      </w:r>
    </w:p>
    <w:p w14:paraId="71B155F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color w:val="000000"/>
          <w:kern w:val="2"/>
          <w:sz w:val="32"/>
          <w:szCs w:val="32"/>
          <w:lang w:val="en-US" w:eastAsia="zh-CN" w:bidi="ar-SA"/>
        </w:rPr>
        <w:t>（三）深入开展“</w:t>
      </w:r>
      <w:r>
        <w:rPr>
          <w:rFonts w:hint="default" w:ascii="楷体_GB2312" w:hAnsi="楷体_GB2312" w:eastAsia="楷体_GB2312" w:cs="楷体_GB2312"/>
          <w:b/>
          <w:bCs/>
          <w:color w:val="000000"/>
          <w:kern w:val="2"/>
          <w:sz w:val="32"/>
          <w:szCs w:val="32"/>
          <w:lang w:val="en-US" w:eastAsia="zh-CN" w:bidi="ar-SA"/>
        </w:rPr>
        <w:t>听党话、感党恩、跟党走</w:t>
      </w:r>
      <w:r>
        <w:rPr>
          <w:rFonts w:hint="eastAsia" w:ascii="楷体_GB2312" w:hAnsi="楷体_GB2312" w:eastAsia="楷体_GB2312" w:cs="楷体_GB2312"/>
          <w:b/>
          <w:bCs/>
          <w:color w:val="000000"/>
          <w:kern w:val="2"/>
          <w:sz w:val="32"/>
          <w:szCs w:val="32"/>
          <w:lang w:val="en-US" w:eastAsia="zh-CN" w:bidi="ar-SA"/>
        </w:rPr>
        <w:t>”宣传教育。</w:t>
      </w:r>
      <w:r>
        <w:rPr>
          <w:rFonts w:ascii="仿宋_GB2312" w:hAnsi="宋体" w:eastAsia="仿宋_GB2312" w:cs="仿宋_GB2312"/>
          <w:color w:val="000000"/>
          <w:kern w:val="0"/>
          <w:sz w:val="32"/>
          <w:szCs w:val="32"/>
          <w:lang w:val="en-US" w:eastAsia="zh-CN" w:bidi="ar"/>
        </w:rPr>
        <w:t>以</w:t>
      </w:r>
      <w:r>
        <w:rPr>
          <w:rFonts w:ascii="Times New Roman" w:hAnsi="Times New Roman" w:eastAsia="仿宋_GB2312" w:cs="Times New Roman"/>
          <w:sz w:val="32"/>
          <w:szCs w:val="32"/>
          <w:lang w:val="en-US" w:eastAsia="zh-CN"/>
        </w:rPr>
        <w:t>习近平新时代中国特色社会主义思想为指导，突出学习贯彻习近平总书记关于</w:t>
      </w:r>
      <w:r>
        <w:rPr>
          <w:rFonts w:hint="eastAsia" w:ascii="Times New Roman" w:hAnsi="Times New Roman" w:eastAsia="仿宋_GB2312" w:cs="Times New Roman"/>
          <w:sz w:val="32"/>
          <w:szCs w:val="32"/>
          <w:lang w:val="en-US" w:eastAsia="zh-CN"/>
        </w:rPr>
        <w:t>“三农”工作的重要论述，</w:t>
      </w:r>
      <w:r>
        <w:rPr>
          <w:rFonts w:ascii="Times New Roman" w:hAnsi="Times New Roman" w:eastAsia="仿宋_GB2312" w:cs="Times New Roman"/>
          <w:sz w:val="32"/>
          <w:szCs w:val="32"/>
          <w:lang w:val="en-US" w:eastAsia="zh-CN"/>
        </w:rPr>
        <w:t>教育全县广</w:t>
      </w:r>
      <w:r>
        <w:rPr>
          <w:rFonts w:hint="eastAsia" w:ascii="Times New Roman" w:hAnsi="Times New Roman" w:eastAsia="仿宋_GB2312" w:cs="Times New Roman"/>
          <w:sz w:val="32"/>
          <w:szCs w:val="32"/>
          <w:lang w:val="en-US" w:eastAsia="zh-CN"/>
        </w:rPr>
        <w:t>大农牧民群众</w:t>
      </w:r>
      <w:r>
        <w:rPr>
          <w:rFonts w:ascii="Times New Roman" w:hAnsi="Times New Roman" w:eastAsia="仿宋_GB2312" w:cs="Times New Roman"/>
          <w:sz w:val="32"/>
          <w:szCs w:val="32"/>
        </w:rPr>
        <w:t>不断</w:t>
      </w:r>
      <w:r>
        <w:rPr>
          <w:rFonts w:hint="eastAsia" w:ascii="Times New Roman" w:hAnsi="Times New Roman" w:eastAsia="仿宋_GB2312" w:cs="Times New Roman"/>
          <w:sz w:val="32"/>
          <w:szCs w:val="32"/>
        </w:rPr>
        <w:t>增强</w:t>
      </w:r>
      <w:r>
        <w:rPr>
          <w:rFonts w:ascii="Times New Roman" w:hAnsi="Times New Roman" w:eastAsia="仿宋_GB2312" w:cs="Times New Roman"/>
          <w:sz w:val="32"/>
          <w:szCs w:val="32"/>
        </w:rPr>
        <w:t>听党话、感党恩、跟党走的</w:t>
      </w:r>
      <w:r>
        <w:rPr>
          <w:rFonts w:hint="eastAsia" w:ascii="Times New Roman" w:hAnsi="Times New Roman" w:eastAsia="仿宋_GB2312" w:cs="Times New Roman"/>
          <w:sz w:val="32"/>
          <w:szCs w:val="32"/>
        </w:rPr>
        <w:t>思想行动自觉</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认真</w:t>
      </w:r>
      <w:r>
        <w:rPr>
          <w:rFonts w:ascii="Times New Roman" w:hAnsi="Times New Roman" w:eastAsia="仿宋_GB2312" w:cs="Times New Roman"/>
          <w:sz w:val="32"/>
          <w:szCs w:val="32"/>
          <w:lang w:val="en-US" w:eastAsia="zh-CN"/>
        </w:rPr>
        <w:t>讲述习近平总书记关注</w:t>
      </w:r>
      <w:r>
        <w:rPr>
          <w:rFonts w:hint="eastAsia" w:ascii="Times New Roman" w:hAnsi="Times New Roman" w:eastAsia="仿宋_GB2312" w:cs="Times New Roman"/>
          <w:sz w:val="32"/>
          <w:szCs w:val="32"/>
          <w:lang w:val="en-US" w:eastAsia="zh-CN"/>
        </w:rPr>
        <w:t>“三农”工作的生动细节，宣传中国共产党带领亿万农民进行革命、建设、改革的光辉历程和丰功伟绩，宣传全县“三农”领域取得的非凡成就和巨大变化。全方位展示全县巩固拓展脱贫攻坚成果、全面推进乡村振兴的巨大成就，宣传党的“三农”政策给全县农牧民群众生产生活带来的翻天覆地变化。广泛开展弘扬社会主义核心价值观行动，宣传新时代文明乡风、良好家风、淳朴民风，讲述农牧村推动移风易俗、树立文明新风带来的农牧村精神文明的可喜变化，展现全县广大农牧民群众勤劳致富、昂扬向上、感恩奋进的精神风貌。</w:t>
      </w:r>
    </w:p>
    <w:p w14:paraId="172B91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kern w:val="2"/>
          <w:sz w:val="32"/>
          <w:szCs w:val="32"/>
          <w:lang w:val="en-US" w:eastAsia="zh-CN" w:bidi="ar-SA"/>
        </w:rPr>
        <w:t>（四）深入开展肃南裕固族自治县成立70年发展成就宣传。</w:t>
      </w:r>
      <w:r>
        <w:rPr>
          <w:rFonts w:hint="eastAsia" w:ascii="仿宋_GB2312" w:hAnsi="仿宋_GB2312" w:eastAsia="仿宋_GB2312" w:cs="仿宋_GB2312"/>
          <w:sz w:val="32"/>
          <w:szCs w:val="32"/>
          <w:lang w:val="en-US" w:eastAsia="zh-CN"/>
        </w:rPr>
        <w:t>宣传在党的民族政策光辉照耀下，</w:t>
      </w:r>
      <w:r>
        <w:rPr>
          <w:rFonts w:hint="eastAsia" w:ascii="仿宋_GB2312" w:hAnsi="仿宋_GB2312" w:eastAsia="仿宋_GB2312"/>
          <w:sz w:val="32"/>
          <w:szCs w:val="32"/>
        </w:rPr>
        <w:t>全面回顾总结自治县成立70年来</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特别是党的十八大以来</w:t>
      </w:r>
      <w:r>
        <w:rPr>
          <w:rFonts w:hint="eastAsia" w:ascii="仿宋_GB2312" w:hAnsi="仿宋_GB2312" w:eastAsia="仿宋_GB2312"/>
          <w:sz w:val="32"/>
          <w:szCs w:val="32"/>
        </w:rPr>
        <w:t>各民族共同团结奋斗、共同繁荣发展取得的重大成就和发生的历史性变化，充分展示党的民族政策和民族区域自治制度在自治县的生动实践</w:t>
      </w:r>
      <w:r>
        <w:rPr>
          <w:rFonts w:hint="eastAsia" w:ascii="仿宋_GB2312" w:hAnsi="仿宋_GB2312" w:eastAsia="仿宋_GB2312"/>
          <w:sz w:val="32"/>
          <w:szCs w:val="32"/>
          <w:lang w:eastAsia="zh-CN"/>
        </w:rPr>
        <w:t>。</w:t>
      </w:r>
      <w:r>
        <w:rPr>
          <w:rFonts w:hint="eastAsia" w:ascii="仿宋_GB2312" w:hAnsi="仿宋_GB2312" w:eastAsia="仿宋_GB2312" w:cs="仿宋_GB2312"/>
          <w:sz w:val="32"/>
          <w:szCs w:val="32"/>
          <w:lang w:val="en-US" w:eastAsia="zh-CN"/>
        </w:rPr>
        <w:t>大力宣传改革开放以来，全县经济社会发展取得的巨大成就，突出生态文明建设、加大招商引资、绿色产业培育、文明城市创建、各民族共同富裕先行区建设及文化旅游、乡村振兴等亮点特色，全面展示全县各行各业、各族各界积极推进各项事业向上、向好发展的生动实践和典型经验。大力宣传全县抓好生态环境保护、实施生态修复治理、完善生态建设制度体系的积极行动；大力宣传全县全面深化改革开放，释放高质量发展动能的新思路、新作为；大力宣传全县持续优化营商环境，搭建高质量发展平台的新举措、新成效；大力宣传全县巩固拓展脱贫攻坚成果同</w:t>
      </w:r>
      <w:bookmarkStart w:id="0" w:name="_GoBack"/>
      <w:bookmarkEnd w:id="0"/>
      <w:r>
        <w:rPr>
          <w:rFonts w:hint="eastAsia" w:ascii="仿宋_GB2312" w:hAnsi="仿宋_GB2312" w:eastAsia="仿宋_GB2312" w:cs="仿宋_GB2312"/>
          <w:sz w:val="32"/>
          <w:szCs w:val="32"/>
          <w:lang w:val="en-US" w:eastAsia="zh-CN"/>
        </w:rPr>
        <w:t>乡村振兴有效衔接，开展乡村建设行动的各项工作成就；大力宣传全县大力倡导新风正气、统筹城乡一体发展、促进就业创业、办好人民满意教育以及加快建设健康肃南、繁荣发展文化事业、全面落实社会保障和矢志不渝加强党的建设取得的伟大成就。</w:t>
      </w:r>
    </w:p>
    <w:p w14:paraId="5A37CD7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kern w:val="2"/>
          <w:sz w:val="32"/>
          <w:szCs w:val="32"/>
          <w:lang w:val="en-US" w:eastAsia="zh-CN" w:bidi="ar-SA"/>
        </w:rPr>
        <w:t>（五）深入宣传举办肃南裕固族自治县成立70周年庆祝大会的重要意义和主题。</w:t>
      </w:r>
      <w:r>
        <w:rPr>
          <w:rFonts w:hint="eastAsia" w:ascii="仿宋_GB2312" w:hAnsi="仿宋_GB2312" w:eastAsia="仿宋_GB2312" w:cs="仿宋_GB2312"/>
          <w:b w:val="0"/>
          <w:bCs w:val="0"/>
          <w:sz w:val="32"/>
          <w:szCs w:val="32"/>
          <w:lang w:val="en-US" w:eastAsia="zh-CN"/>
        </w:rPr>
        <w:t>宣传</w:t>
      </w:r>
      <w:r>
        <w:rPr>
          <w:rFonts w:hint="eastAsia" w:ascii="仿宋_GB2312" w:hAnsi="仿宋_GB2312" w:eastAsia="仿宋_GB2312" w:cs="仿宋_GB2312"/>
          <w:sz w:val="32"/>
          <w:szCs w:val="32"/>
          <w:lang w:val="en-US" w:eastAsia="zh-CN"/>
        </w:rPr>
        <w:t>举办庆祝肃南裕固族自治县成立70周年活动是肃南各族人民政治生活中一件大事，在肃南发展进程中具有重要的划时代意义。宣传县委、县政府始终把忠实践行习近平新时代中国特色社会主义思想贯穿庆祝活动筹备工作的全过程，把办好70周年庆祝活动作为深入学习贯彻习近平新时代中国特色社会主义思想、全面贯彻落实习近平总书记对甘肃重要讲话重要指示批示精神和新时代党的治藏方略的一项重大政治任务，成立专门庆祝活动筹备工作机构，坚持“突出政治性、彰显群众性、隆重热烈、俭朴务实”原则，以“感恩奋进新时代、同心筑梦新征程”为主题，扎实筹备庆祝大会、文艺演出等系列活动的具体安排。</w:t>
      </w:r>
    </w:p>
    <w:p w14:paraId="2139041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kern w:val="2"/>
          <w:sz w:val="32"/>
          <w:szCs w:val="32"/>
          <w:lang w:val="en-US" w:eastAsia="zh-CN" w:bidi="ar-SA"/>
        </w:rPr>
        <w:t>（六）大力宣传肃南裕固族自治县成立70周年庆祝活动筹备进展。</w:t>
      </w:r>
      <w:r>
        <w:rPr>
          <w:rFonts w:hint="eastAsia" w:ascii="仿宋_GB2312" w:hAnsi="仿宋_GB2312" w:eastAsia="仿宋_GB2312" w:cs="仿宋_GB2312"/>
          <w:sz w:val="32"/>
          <w:szCs w:val="32"/>
          <w:lang w:val="en-US" w:eastAsia="zh-CN"/>
        </w:rPr>
        <w:t>宣传县委、县政府对自治县成立70周年的重大筹备安排和具体举措。及时反映自治县各级各部门协调配合，各族人民积极响应，社会各界大力支持的良好局面。宣传我县县庆活动的成功举办，在各类公共基础设施建设、城乡环境卫生整治、交通安全保障、文化内涵挖掘、旅游辐射带动、公民素质提升等各方面的主要措施和成效，筹办工作中的特色亮点，社会各界的热切期盼，努力营造全社会广泛参与的浓厚氛围。</w:t>
      </w:r>
    </w:p>
    <w:p w14:paraId="1F10623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（七）</w:t>
      </w:r>
      <w:r>
        <w:rPr>
          <w:rFonts w:hint="eastAsia" w:ascii="楷体_GB2312" w:hAnsi="楷体_GB2312" w:eastAsia="楷体_GB2312" w:cs="楷体_GB2312"/>
          <w:b/>
          <w:bCs/>
          <w:color w:val="000000"/>
          <w:kern w:val="2"/>
          <w:sz w:val="32"/>
          <w:szCs w:val="32"/>
          <w:lang w:val="en-US" w:eastAsia="zh-CN" w:bidi="ar-SA"/>
        </w:rPr>
        <w:t>深入开展成功举办庆祝活动取得的丰硕成果宣传。</w:t>
      </w:r>
      <w:r>
        <w:rPr>
          <w:rFonts w:hint="eastAsia" w:ascii="仿宋_GB2312" w:hAnsi="仿宋_GB2312" w:eastAsia="仿宋_GB2312" w:cs="仿宋_GB2312"/>
          <w:sz w:val="32"/>
          <w:szCs w:val="32"/>
          <w:lang w:val="en-US" w:eastAsia="zh-CN"/>
        </w:rPr>
        <w:t>全面总结活动成功举办取得的丰硕成果，大力宣传各类活动举办的重大影响和县内外社会的热烈反响，着重反映铸牢中华民族共同体意识的强大共识，以及广大人民群众对未来美好生活的向往和信心，充分展示县庆活动推动我县在政治经济文化多方面发展产生的重要作用。</w:t>
      </w:r>
    </w:p>
    <w:p w14:paraId="08D052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三、宣传教育主要活动</w:t>
      </w:r>
    </w:p>
    <w:p w14:paraId="129FB0FD">
      <w:pPr>
        <w:pStyle w:val="6"/>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olor w:val="auto"/>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color w:val="auto"/>
          <w:kern w:val="2"/>
          <w:sz w:val="32"/>
          <w:szCs w:val="32"/>
          <w:lang w:val="en-US" w:eastAsia="zh-CN" w:bidi="ar-SA"/>
        </w:rPr>
        <w:t>拍摄一部推介肃南宣传片。</w:t>
      </w:r>
      <w:r>
        <w:rPr>
          <w:rFonts w:hint="eastAsia" w:ascii="仿宋_GB2312" w:hAnsi="仿宋_GB2312" w:eastAsia="仿宋_GB2312"/>
          <w:color w:val="auto"/>
          <w:sz w:val="32"/>
          <w:szCs w:val="32"/>
        </w:rPr>
        <w:t>围绕各族干部群众铸牢中华民族共同体意识，各民族共同团结奋斗、共同繁荣发展，</w:t>
      </w:r>
      <w:r>
        <w:rPr>
          <w:rFonts w:hint="eastAsia" w:hAnsi="仿宋_GB2312"/>
          <w:color w:val="auto"/>
          <w:sz w:val="32"/>
          <w:szCs w:val="32"/>
          <w:lang w:eastAsia="zh-CN"/>
        </w:rPr>
        <w:t>文旅产业、</w:t>
      </w:r>
      <w:r>
        <w:rPr>
          <w:rFonts w:hint="eastAsia" w:ascii="仿宋_GB2312" w:hAnsi="仿宋_GB2312" w:eastAsia="仿宋_GB2312"/>
          <w:color w:val="auto"/>
          <w:sz w:val="32"/>
          <w:szCs w:val="32"/>
        </w:rPr>
        <w:t>乡村振兴、高质量发展、民族团结进步创建、共同富裕、基层党组织建设、乡村治理等方面拍摄肃南县辉煌70年发展成就</w:t>
      </w:r>
      <w:r>
        <w:rPr>
          <w:rFonts w:hint="eastAsia" w:hAnsi="仿宋_GB2312"/>
          <w:color w:val="auto"/>
          <w:sz w:val="32"/>
          <w:szCs w:val="32"/>
          <w:lang w:eastAsia="zh-CN"/>
        </w:rPr>
        <w:t>宣传</w:t>
      </w:r>
      <w:r>
        <w:rPr>
          <w:rFonts w:hint="eastAsia" w:ascii="仿宋_GB2312" w:hAnsi="仿宋_GB2312" w:eastAsia="仿宋_GB2312"/>
          <w:color w:val="auto"/>
          <w:sz w:val="32"/>
          <w:szCs w:val="32"/>
        </w:rPr>
        <w:t>片</w:t>
      </w:r>
      <w:r>
        <w:rPr>
          <w:rFonts w:hint="eastAsia" w:hAnsi="仿宋_GB2312"/>
          <w:color w:val="auto"/>
          <w:sz w:val="32"/>
          <w:szCs w:val="32"/>
          <w:lang w:eastAsia="zh-CN"/>
        </w:rPr>
        <w:t>，</w:t>
      </w:r>
      <w:r>
        <w:rPr>
          <w:rFonts w:hint="eastAsia" w:ascii="仿宋_GB2312" w:hAnsi="仿宋_GB2312" w:eastAsia="仿宋_GB2312"/>
          <w:color w:val="auto"/>
          <w:sz w:val="32"/>
          <w:szCs w:val="32"/>
        </w:rPr>
        <w:t>全方位宣传推介</w:t>
      </w:r>
      <w:r>
        <w:rPr>
          <w:rFonts w:hint="eastAsia" w:hAnsi="仿宋_GB2312"/>
          <w:color w:val="auto"/>
          <w:sz w:val="32"/>
          <w:szCs w:val="32"/>
          <w:lang w:val="en-US" w:eastAsia="zh-CN"/>
        </w:rPr>
        <w:t>肃南经济社会发展成就</w:t>
      </w:r>
      <w:r>
        <w:rPr>
          <w:rFonts w:hint="eastAsia" w:ascii="仿宋_GB2312" w:hAnsi="仿宋_GB2312" w:eastAsia="仿宋_GB2312"/>
          <w:color w:val="auto"/>
          <w:sz w:val="32"/>
          <w:szCs w:val="32"/>
        </w:rPr>
        <w:t>。</w:t>
      </w:r>
    </w:p>
    <w:p w14:paraId="3F084C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仿宋_GB2312" w:cs="Times New Roman"/>
          <w:color w:val="auto"/>
          <w:sz w:val="32"/>
          <w:szCs w:val="32"/>
          <w:lang w:val="en-US" w:eastAsia="zh-CN"/>
        </w:rPr>
      </w:pPr>
      <w:r>
        <w:rPr>
          <w:rFonts w:hint="eastAsia" w:ascii="仿宋_GB2312" w:hAnsi="仿宋_GB2312" w:eastAsia="仿宋_GB2312"/>
          <w:b/>
          <w:bCs/>
          <w:sz w:val="32"/>
          <w:szCs w:val="32"/>
          <w:lang w:val="en-US" w:eastAsia="zh-CN"/>
        </w:rPr>
        <w:t>责任单位：</w:t>
      </w:r>
      <w:r>
        <w:rPr>
          <w:rFonts w:hint="eastAsia" w:eastAsia="仿宋_GB2312" w:cs="Times New Roman"/>
          <w:color w:val="auto"/>
          <w:sz w:val="32"/>
          <w:szCs w:val="32"/>
          <w:lang w:val="en-US" w:eastAsia="zh-CN"/>
        </w:rPr>
        <w:t>县委宣传部、县融媒体中心</w:t>
      </w:r>
    </w:p>
    <w:p w14:paraId="3BCD5C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仿宋_GB2312" w:cs="Times New Roman"/>
          <w:color w:val="auto"/>
          <w:sz w:val="32"/>
          <w:szCs w:val="32"/>
          <w:lang w:val="en-US" w:eastAsia="zh-CN"/>
        </w:rPr>
      </w:pPr>
      <w:r>
        <w:rPr>
          <w:rFonts w:hint="eastAsia" w:ascii="仿宋_GB2312" w:hAnsi="仿宋_GB2312" w:eastAsia="仿宋_GB2312"/>
          <w:b/>
          <w:bCs/>
          <w:sz w:val="32"/>
          <w:szCs w:val="32"/>
          <w:lang w:val="en-US" w:eastAsia="zh-CN"/>
        </w:rPr>
        <w:t>责 任 人：</w:t>
      </w:r>
      <w:r>
        <w:rPr>
          <w:rFonts w:hint="eastAsia" w:eastAsia="仿宋_GB2312" w:cs="Times New Roman"/>
          <w:color w:val="auto"/>
          <w:sz w:val="32"/>
          <w:szCs w:val="32"/>
          <w:lang w:val="en-US" w:eastAsia="zh-CN"/>
        </w:rPr>
        <w:t>梁生红、武雪峰</w:t>
      </w:r>
    </w:p>
    <w:p w14:paraId="0A0DB4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仿宋_GB2312" w:cs="Times New Roman"/>
          <w:color w:val="auto"/>
          <w:sz w:val="32"/>
          <w:szCs w:val="32"/>
          <w:lang w:val="en-US" w:eastAsia="zh-CN"/>
        </w:rPr>
      </w:pPr>
      <w:r>
        <w:rPr>
          <w:rFonts w:hint="eastAsia" w:ascii="仿宋_GB2312" w:hAnsi="仿宋_GB2312" w:eastAsia="仿宋_GB2312"/>
          <w:b/>
          <w:bCs/>
          <w:sz w:val="32"/>
          <w:szCs w:val="32"/>
          <w:lang w:val="en-US" w:eastAsia="zh-CN"/>
        </w:rPr>
        <w:t>完成时间：</w:t>
      </w:r>
      <w:r>
        <w:rPr>
          <w:rFonts w:hint="eastAsia" w:eastAsia="仿宋_GB2312" w:cs="Times New Roman"/>
          <w:color w:val="auto"/>
          <w:sz w:val="32"/>
          <w:szCs w:val="32"/>
          <w:lang w:val="en-US" w:eastAsia="zh-CN"/>
        </w:rPr>
        <w:t>7月下旬</w:t>
      </w:r>
    </w:p>
    <w:p w14:paraId="06440FD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楷体_GB2312" w:eastAsia="楷体_GB2312" w:cs="楷体_GB2312"/>
          <w:b/>
          <w:bCs/>
          <w:color w:val="auto"/>
          <w:kern w:val="2"/>
          <w:sz w:val="32"/>
          <w:szCs w:val="32"/>
          <w:lang w:val="en-US" w:eastAsia="zh-CN" w:bidi="ar-SA"/>
        </w:rPr>
        <w:t>（二）编印一本成果宣传画册</w:t>
      </w:r>
      <w:r>
        <w:rPr>
          <w:rFonts w:hint="default" w:ascii="楷体_GB2312" w:hAnsi="楷体_GB2312" w:eastAsia="楷体_GB2312" w:cs="楷体_GB2312"/>
          <w:b/>
          <w:bCs/>
          <w:color w:val="auto"/>
          <w:kern w:val="2"/>
          <w:sz w:val="32"/>
          <w:szCs w:val="32"/>
          <w:lang w:val="en-US" w:eastAsia="zh-CN" w:bidi="ar-SA"/>
        </w:rPr>
        <w:t>。</w:t>
      </w:r>
      <w:r>
        <w:rPr>
          <w:rFonts w:hint="default" w:ascii="Times New Roman" w:hAnsi="Times New Roman" w:eastAsia="仿宋_GB2312" w:cs="Times New Roman"/>
          <w:color w:val="auto"/>
          <w:sz w:val="32"/>
          <w:szCs w:val="32"/>
        </w:rPr>
        <w:t>突出“</w:t>
      </w:r>
      <w:r>
        <w:rPr>
          <w:rFonts w:hint="eastAsia" w:ascii="仿宋_GB2312" w:hAnsi="仿宋_GB2312" w:eastAsia="仿宋_GB2312"/>
          <w:color w:val="auto"/>
          <w:sz w:val="32"/>
          <w:szCs w:val="32"/>
        </w:rPr>
        <w:t>中华民族一家亲·同心共庆七十年</w:t>
      </w:r>
      <w:r>
        <w:rPr>
          <w:rFonts w:hint="default" w:ascii="Times New Roman" w:hAnsi="Times New Roman" w:eastAsia="仿宋_GB2312" w:cs="Times New Roman"/>
          <w:color w:val="auto"/>
          <w:sz w:val="32"/>
          <w:szCs w:val="32"/>
        </w:rPr>
        <w:t>”的县庆主题，以反映建县70周</w:t>
      </w:r>
      <w:r>
        <w:rPr>
          <w:rFonts w:hint="eastAsia" w:eastAsia="仿宋_GB2312" w:cs="Times New Roman"/>
          <w:color w:val="auto"/>
          <w:sz w:val="32"/>
          <w:szCs w:val="32"/>
          <w:lang w:eastAsia="zh-CN"/>
        </w:rPr>
        <w:t>年以</w:t>
      </w:r>
      <w:r>
        <w:rPr>
          <w:rFonts w:hint="default" w:ascii="Times New Roman" w:hAnsi="Times New Roman" w:eastAsia="仿宋_GB2312" w:cs="Times New Roman"/>
          <w:color w:val="auto"/>
          <w:sz w:val="32"/>
          <w:szCs w:val="32"/>
        </w:rPr>
        <w:t>来特别是党的十八大以来我县政治、经济、文化、社会、生态文明和党的建设等方面发生的历史巨变为主要内容，</w:t>
      </w:r>
      <w:r>
        <w:rPr>
          <w:rFonts w:hint="eastAsia" w:ascii="仿宋_GB2312" w:hAnsi="仿宋_GB2312" w:eastAsia="仿宋_GB2312" w:cs="仿宋_GB2312"/>
          <w:color w:val="auto"/>
          <w:kern w:val="0"/>
          <w:sz w:val="32"/>
          <w:szCs w:val="32"/>
          <w:lang w:val="en-US" w:eastAsia="zh-CN" w:bidi="ar"/>
        </w:rPr>
        <w:t>通过新旧、横向、纵向对比等方式，全方位多角度展示肃南裕固族自治县70年来经济文化社会发展的巨大变化，进一步提升自治县的知名度、美誉度和影响力。</w:t>
      </w:r>
    </w:p>
    <w:p w14:paraId="0B762F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仿宋_GB2312" w:cs="Times New Roman"/>
          <w:color w:val="auto"/>
          <w:sz w:val="32"/>
          <w:szCs w:val="32"/>
          <w:lang w:val="en-US" w:eastAsia="zh-CN"/>
        </w:rPr>
      </w:pPr>
      <w:r>
        <w:rPr>
          <w:rFonts w:hint="eastAsia" w:ascii="仿宋_GB2312" w:hAnsi="仿宋_GB2312" w:eastAsia="仿宋_GB2312"/>
          <w:b/>
          <w:bCs/>
          <w:sz w:val="32"/>
          <w:szCs w:val="32"/>
          <w:lang w:val="en-US" w:eastAsia="zh-CN"/>
        </w:rPr>
        <w:t>责任单位：</w:t>
      </w:r>
      <w:r>
        <w:rPr>
          <w:rFonts w:hint="eastAsia" w:eastAsia="仿宋_GB2312" w:cs="Times New Roman"/>
          <w:color w:val="auto"/>
          <w:sz w:val="32"/>
          <w:szCs w:val="32"/>
          <w:lang w:val="en-US" w:eastAsia="zh-CN"/>
        </w:rPr>
        <w:t>县委宣传部、县文联</w:t>
      </w:r>
    </w:p>
    <w:p w14:paraId="36B41F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仿宋_GB2312" w:cs="Times New Roman"/>
          <w:color w:val="auto"/>
          <w:sz w:val="32"/>
          <w:szCs w:val="32"/>
          <w:lang w:val="en-US" w:eastAsia="zh-CN"/>
        </w:rPr>
      </w:pPr>
      <w:r>
        <w:rPr>
          <w:rFonts w:hint="eastAsia" w:ascii="仿宋_GB2312" w:hAnsi="仿宋_GB2312" w:eastAsia="仿宋_GB2312"/>
          <w:b/>
          <w:bCs/>
          <w:sz w:val="32"/>
          <w:szCs w:val="32"/>
          <w:lang w:val="en-US" w:eastAsia="zh-CN"/>
        </w:rPr>
        <w:t>责任人：</w:t>
      </w:r>
      <w:r>
        <w:rPr>
          <w:rFonts w:hint="eastAsia" w:eastAsia="仿宋_GB2312" w:cs="Times New Roman"/>
          <w:color w:val="auto"/>
          <w:sz w:val="32"/>
          <w:szCs w:val="32"/>
          <w:lang w:val="en-US" w:eastAsia="zh-CN"/>
        </w:rPr>
        <w:t>王斌、华伟</w:t>
      </w:r>
    </w:p>
    <w:p w14:paraId="21FEA2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olor w:val="auto"/>
          <w:sz w:val="32"/>
          <w:szCs w:val="32"/>
          <w:lang w:val="en-US"/>
        </w:rPr>
      </w:pPr>
      <w:r>
        <w:rPr>
          <w:rFonts w:hint="eastAsia" w:ascii="仿宋_GB2312" w:hAnsi="仿宋_GB2312" w:eastAsia="仿宋_GB2312"/>
          <w:b/>
          <w:bCs/>
          <w:sz w:val="32"/>
          <w:szCs w:val="32"/>
          <w:lang w:val="en-US" w:eastAsia="zh-CN"/>
        </w:rPr>
        <w:t>完成时间：</w:t>
      </w:r>
      <w:r>
        <w:rPr>
          <w:rFonts w:hint="eastAsia" w:eastAsia="仿宋_GB2312" w:cs="Times New Roman"/>
          <w:color w:val="auto"/>
          <w:sz w:val="32"/>
          <w:szCs w:val="32"/>
          <w:lang w:val="en-US" w:eastAsia="zh-CN"/>
        </w:rPr>
        <w:t>7月下旬</w:t>
      </w:r>
    </w:p>
    <w:p w14:paraId="7BA2F64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 w:eastAsia="仿宋_GB2312" w:cs="仿宋"/>
          <w:color w:val="000000"/>
          <w:sz w:val="32"/>
          <w:szCs w:val="32"/>
          <w:shd w:val="clear" w:color="auto" w:fill="FFFFFF"/>
          <w:lang w:eastAsia="zh-CN"/>
        </w:rPr>
      </w:pPr>
      <w:r>
        <w:rPr>
          <w:rFonts w:hint="eastAsia" w:ascii="楷体_GB2312" w:hAnsi="楷体_GB2312" w:eastAsia="楷体_GB2312" w:cs="楷体_GB2312"/>
          <w:b/>
          <w:bCs/>
          <w:color w:val="auto"/>
          <w:kern w:val="2"/>
          <w:sz w:val="32"/>
          <w:szCs w:val="32"/>
          <w:lang w:val="en-US" w:eastAsia="zh-CN" w:bidi="ar-SA"/>
        </w:rPr>
        <w:t>（三）</w:t>
      </w:r>
      <w:r>
        <w:rPr>
          <w:rFonts w:hint="eastAsia" w:ascii="楷体_GB2312" w:hAnsi="楷体_GB2312" w:eastAsia="楷体_GB2312" w:cs="楷体_GB2312"/>
          <w:b/>
          <w:bCs/>
          <w:color w:val="000000"/>
          <w:kern w:val="2"/>
          <w:sz w:val="32"/>
          <w:szCs w:val="32"/>
          <w:lang w:val="en-US" w:eastAsia="zh-CN" w:bidi="ar-SA"/>
        </w:rPr>
        <w:t>征集一批肃南县对外宣传标志（LOGO）和对外宣传标语。</w:t>
      </w:r>
      <w:r>
        <w:rPr>
          <w:rFonts w:hint="eastAsia" w:ascii="仿宋_GB2312" w:hAnsi="仿宋" w:eastAsia="仿宋_GB2312" w:cs="仿宋"/>
          <w:color w:val="000000"/>
          <w:sz w:val="32"/>
          <w:szCs w:val="32"/>
          <w:shd w:val="clear" w:color="auto" w:fill="FFFFFF"/>
          <w:lang w:val="en-US" w:eastAsia="zh-CN"/>
        </w:rPr>
        <w:t>结合自治县成立70周年，进一步</w:t>
      </w:r>
      <w:r>
        <w:rPr>
          <w:rFonts w:hint="eastAsia" w:ascii="仿宋_GB2312" w:hAnsi="仿宋" w:eastAsia="仿宋_GB2312" w:cs="仿宋"/>
          <w:color w:val="000000"/>
          <w:sz w:val="32"/>
          <w:szCs w:val="32"/>
          <w:shd w:val="clear" w:color="auto" w:fill="FFFFFF"/>
        </w:rPr>
        <w:t>推动肃南文旅产业高质量发展，不断提升肃南文化旅游品牌形象，面向社会有奖征集</w:t>
      </w:r>
      <w:r>
        <w:rPr>
          <w:rFonts w:hint="eastAsia" w:ascii="仿宋_GB2312" w:hAnsi="仿宋" w:eastAsia="仿宋_GB2312" w:cs="仿宋"/>
          <w:color w:val="000000"/>
          <w:sz w:val="32"/>
          <w:szCs w:val="32"/>
          <w:shd w:val="clear" w:color="auto" w:fill="FFFFFF"/>
          <w:lang w:eastAsia="zh-CN"/>
        </w:rPr>
        <w:t>一批</w:t>
      </w:r>
      <w:r>
        <w:rPr>
          <w:rFonts w:hint="eastAsia" w:ascii="仿宋_GB2312" w:hAnsi="仿宋" w:eastAsia="仿宋_GB2312" w:cs="仿宋"/>
          <w:color w:val="000000"/>
          <w:sz w:val="32"/>
          <w:szCs w:val="32"/>
          <w:shd w:val="clear" w:color="auto" w:fill="FFFFFF"/>
        </w:rPr>
        <w:t>主题鲜明、构思新颖、寓意深刻，富有艺术感染力和视觉冲击力</w:t>
      </w:r>
      <w:r>
        <w:rPr>
          <w:rFonts w:hint="eastAsia" w:ascii="仿宋_GB2312" w:hAnsi="仿宋" w:eastAsia="仿宋_GB2312" w:cs="仿宋"/>
          <w:color w:val="000000"/>
          <w:sz w:val="32"/>
          <w:szCs w:val="32"/>
          <w:shd w:val="clear" w:color="auto" w:fill="FFFFFF"/>
          <w:lang w:eastAsia="zh-CN"/>
        </w:rPr>
        <w:t>的</w:t>
      </w:r>
      <w:r>
        <w:rPr>
          <w:rFonts w:hint="eastAsia" w:ascii="仿宋_GB2312" w:hAnsi="仿宋" w:eastAsia="仿宋_GB2312" w:cs="仿宋"/>
          <w:color w:val="000000"/>
          <w:sz w:val="32"/>
          <w:szCs w:val="32"/>
          <w:shd w:val="clear" w:color="auto" w:fill="FFFFFF"/>
        </w:rPr>
        <w:t>肃南县</w:t>
      </w:r>
      <w:r>
        <w:rPr>
          <w:rFonts w:hint="eastAsia" w:ascii="仿宋_GB2312" w:hAnsi="仿宋" w:eastAsia="仿宋_GB2312" w:cs="仿宋"/>
          <w:color w:val="000000"/>
          <w:spacing w:val="-20"/>
          <w:sz w:val="32"/>
          <w:szCs w:val="32"/>
          <w:shd w:val="clear" w:color="auto" w:fill="FFFFFF"/>
          <w:lang w:eastAsia="zh-CN"/>
        </w:rPr>
        <w:t>对外宣传标志（</w:t>
      </w:r>
      <w:r>
        <w:rPr>
          <w:rFonts w:hint="eastAsia" w:ascii="仿宋_GB2312" w:hAnsi="仿宋" w:eastAsia="仿宋_GB2312" w:cs="仿宋"/>
          <w:color w:val="000000"/>
          <w:spacing w:val="-20"/>
          <w:sz w:val="32"/>
          <w:szCs w:val="32"/>
          <w:shd w:val="clear" w:color="auto" w:fill="FFFFFF"/>
        </w:rPr>
        <w:t>LOGO</w:t>
      </w:r>
      <w:r>
        <w:rPr>
          <w:rFonts w:hint="eastAsia" w:ascii="仿宋_GB2312" w:hAnsi="仿宋" w:eastAsia="仿宋_GB2312" w:cs="仿宋"/>
          <w:color w:val="000000"/>
          <w:spacing w:val="-20"/>
          <w:sz w:val="32"/>
          <w:szCs w:val="32"/>
          <w:shd w:val="clear" w:color="auto" w:fill="FFFFFF"/>
          <w:lang w:eastAsia="zh-CN"/>
        </w:rPr>
        <w:t>）和</w:t>
      </w:r>
      <w:r>
        <w:rPr>
          <w:rFonts w:hint="eastAsia" w:ascii="仿宋_GB2312" w:hAnsi="仿宋" w:eastAsia="仿宋_GB2312" w:cs="仿宋"/>
          <w:color w:val="000000"/>
          <w:sz w:val="32"/>
          <w:szCs w:val="32"/>
          <w:shd w:val="clear" w:color="auto" w:fill="FFFFFF"/>
        </w:rPr>
        <w:t>宣传标语</w:t>
      </w:r>
      <w:r>
        <w:rPr>
          <w:rFonts w:hint="eastAsia" w:ascii="仿宋_GB2312" w:hAnsi="仿宋" w:eastAsia="仿宋_GB2312" w:cs="仿宋"/>
          <w:color w:val="000000"/>
          <w:sz w:val="32"/>
          <w:szCs w:val="32"/>
          <w:shd w:val="clear" w:color="auto" w:fill="FFFFFF"/>
          <w:lang w:eastAsia="zh-CN"/>
        </w:rPr>
        <w:t>。</w:t>
      </w:r>
    </w:p>
    <w:p w14:paraId="5E2B9F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仿宋_GB2312" w:cs="Times New Roman"/>
          <w:color w:val="auto"/>
          <w:sz w:val="32"/>
          <w:szCs w:val="32"/>
          <w:lang w:val="en-US" w:eastAsia="zh-CN"/>
        </w:rPr>
      </w:pPr>
      <w:r>
        <w:rPr>
          <w:rFonts w:hint="eastAsia" w:ascii="仿宋_GB2312" w:hAnsi="仿宋_GB2312" w:eastAsia="仿宋_GB2312"/>
          <w:b/>
          <w:bCs/>
          <w:sz w:val="32"/>
          <w:szCs w:val="32"/>
          <w:lang w:val="en-US" w:eastAsia="zh-CN"/>
        </w:rPr>
        <w:t>责任单位：</w:t>
      </w:r>
      <w:r>
        <w:rPr>
          <w:rFonts w:hint="eastAsia" w:eastAsia="仿宋_GB2312" w:cs="Times New Roman"/>
          <w:color w:val="auto"/>
          <w:sz w:val="32"/>
          <w:szCs w:val="32"/>
          <w:lang w:val="en-US" w:eastAsia="zh-CN"/>
        </w:rPr>
        <w:t>县委宣传部、县文旅局</w:t>
      </w:r>
    </w:p>
    <w:p w14:paraId="185A61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仿宋_GB2312" w:cs="Times New Roman"/>
          <w:color w:val="auto"/>
          <w:sz w:val="32"/>
          <w:szCs w:val="32"/>
          <w:lang w:val="en-US" w:eastAsia="zh-CN"/>
        </w:rPr>
      </w:pPr>
      <w:r>
        <w:rPr>
          <w:rFonts w:hint="eastAsia" w:ascii="仿宋_GB2312" w:hAnsi="仿宋_GB2312" w:eastAsia="仿宋_GB2312"/>
          <w:b/>
          <w:bCs/>
          <w:sz w:val="32"/>
          <w:szCs w:val="32"/>
          <w:lang w:val="en-US" w:eastAsia="zh-CN"/>
        </w:rPr>
        <w:t>责 任 人：</w:t>
      </w:r>
      <w:r>
        <w:rPr>
          <w:rFonts w:hint="eastAsia" w:eastAsia="仿宋_GB2312" w:cs="Times New Roman"/>
          <w:color w:val="auto"/>
          <w:sz w:val="32"/>
          <w:szCs w:val="32"/>
          <w:lang w:val="en-US" w:eastAsia="zh-CN"/>
        </w:rPr>
        <w:t>梁生红、任斌</w:t>
      </w:r>
    </w:p>
    <w:p w14:paraId="25129C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 w:eastAsia="仿宋_GB2312" w:cs="仿宋"/>
          <w:color w:val="000000"/>
          <w:sz w:val="32"/>
          <w:szCs w:val="32"/>
          <w:shd w:val="clear" w:color="auto" w:fill="FFFFFF"/>
          <w:lang w:val="en-US" w:eastAsia="zh-CN"/>
        </w:rPr>
      </w:pPr>
      <w:r>
        <w:rPr>
          <w:rFonts w:hint="eastAsia" w:ascii="仿宋_GB2312" w:hAnsi="仿宋_GB2312" w:eastAsia="仿宋_GB2312"/>
          <w:b/>
          <w:bCs/>
          <w:sz w:val="32"/>
          <w:szCs w:val="32"/>
          <w:lang w:val="en-US" w:eastAsia="zh-CN"/>
        </w:rPr>
        <w:t>完成时间：</w:t>
      </w:r>
      <w:r>
        <w:rPr>
          <w:rFonts w:hint="eastAsia" w:eastAsia="仿宋_GB2312" w:cs="Times New Roman"/>
          <w:color w:val="auto"/>
          <w:sz w:val="32"/>
          <w:szCs w:val="32"/>
          <w:lang w:val="en-US" w:eastAsia="zh-CN"/>
        </w:rPr>
        <w:t>3月底</w:t>
      </w:r>
    </w:p>
    <w:p w14:paraId="36313AE8">
      <w:pPr>
        <w:pStyle w:val="6"/>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olor w:val="auto"/>
          <w:sz w:val="32"/>
          <w:szCs w:val="32"/>
        </w:rPr>
      </w:pPr>
      <w:r>
        <w:rPr>
          <w:rFonts w:hint="eastAsia" w:ascii="楷体_GB2312" w:hAnsi="楷体_GB2312" w:eastAsia="楷体_GB2312" w:cs="楷体_GB2312"/>
          <w:b/>
          <w:bCs/>
          <w:color w:val="auto"/>
          <w:kern w:val="2"/>
          <w:sz w:val="32"/>
          <w:szCs w:val="32"/>
          <w:lang w:val="en-US" w:eastAsia="zh-CN" w:bidi="ar-SA"/>
        </w:rPr>
        <w:t>（四）创作一批唱响礼赞肃南歌曲。</w:t>
      </w:r>
      <w:r>
        <w:rPr>
          <w:rFonts w:hint="eastAsia" w:ascii="仿宋_GB2312" w:hAnsi="仿宋_GB2312" w:eastAsia="仿宋_GB2312"/>
          <w:color w:val="auto"/>
          <w:sz w:val="32"/>
          <w:szCs w:val="32"/>
          <w:lang w:val="en-US" w:eastAsia="zh-CN"/>
        </w:rPr>
        <w:t>创作</w:t>
      </w:r>
      <w:r>
        <w:rPr>
          <w:rFonts w:hint="eastAsia" w:ascii="仿宋_GB2312" w:hAnsi="仿宋_GB2312" w:eastAsia="仿宋_GB2312"/>
          <w:color w:val="auto"/>
          <w:sz w:val="32"/>
          <w:szCs w:val="32"/>
        </w:rPr>
        <w:t>一批歌曲，紧扣时代主旋律，紧贴肃南发展变迁、风土人情、民俗文化，总体上形成</w:t>
      </w:r>
      <w:r>
        <w:rPr>
          <w:rFonts w:hint="eastAsia" w:hAnsi="仿宋_GB2312"/>
          <w:color w:val="auto"/>
          <w:sz w:val="32"/>
          <w:szCs w:val="32"/>
          <w:lang w:val="en-US" w:eastAsia="zh-CN"/>
        </w:rPr>
        <w:t>14</w:t>
      </w:r>
      <w:r>
        <w:rPr>
          <w:rFonts w:hint="eastAsia" w:ascii="仿宋_GB2312" w:hAnsi="仿宋_GB2312" w:eastAsia="仿宋_GB2312"/>
          <w:color w:val="auto"/>
          <w:sz w:val="32"/>
          <w:szCs w:val="32"/>
        </w:rPr>
        <w:t>首礼赞肃南歌曲，</w:t>
      </w:r>
      <w:r>
        <w:rPr>
          <w:rFonts w:hint="eastAsia" w:ascii="仿宋_GB2312" w:hAnsi="仿宋_GB2312" w:eastAsia="仿宋_GB2312"/>
          <w:color w:val="auto"/>
          <w:sz w:val="32"/>
          <w:szCs w:val="32"/>
          <w:lang w:val="en-US" w:eastAsia="zh-CN"/>
        </w:rPr>
        <w:t>精选10首代表歌曲</w:t>
      </w:r>
      <w:r>
        <w:rPr>
          <w:rFonts w:hint="eastAsia" w:ascii="仿宋_GB2312" w:hAnsi="仿宋_GB2312" w:eastAsia="仿宋_GB2312"/>
          <w:color w:val="auto"/>
          <w:sz w:val="32"/>
          <w:szCs w:val="32"/>
        </w:rPr>
        <w:t>作为70周年县庆文化工程的成果。</w:t>
      </w:r>
    </w:p>
    <w:p w14:paraId="446DD9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仿宋_GB2312" w:cs="Times New Roman"/>
          <w:color w:val="auto"/>
          <w:sz w:val="32"/>
          <w:szCs w:val="32"/>
          <w:lang w:val="en-US" w:eastAsia="zh-CN"/>
        </w:rPr>
      </w:pPr>
      <w:r>
        <w:rPr>
          <w:rFonts w:hint="eastAsia" w:ascii="仿宋_GB2312" w:hAnsi="仿宋_GB2312" w:eastAsia="仿宋_GB2312"/>
          <w:b/>
          <w:bCs/>
          <w:sz w:val="32"/>
          <w:szCs w:val="32"/>
          <w:lang w:val="en-US" w:eastAsia="zh-CN"/>
        </w:rPr>
        <w:t>责任单位：</w:t>
      </w:r>
      <w:r>
        <w:rPr>
          <w:rFonts w:hint="eastAsia" w:eastAsia="仿宋_GB2312" w:cs="Times New Roman"/>
          <w:color w:val="auto"/>
          <w:sz w:val="32"/>
          <w:szCs w:val="32"/>
          <w:lang w:val="en-US" w:eastAsia="zh-CN"/>
        </w:rPr>
        <w:t>县委宣传部、县文旅局</w:t>
      </w:r>
    </w:p>
    <w:p w14:paraId="4ACD40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仿宋_GB2312" w:cs="Times New Roman"/>
          <w:color w:val="auto"/>
          <w:sz w:val="32"/>
          <w:szCs w:val="32"/>
          <w:lang w:val="en-US" w:eastAsia="zh-CN"/>
        </w:rPr>
      </w:pPr>
      <w:r>
        <w:rPr>
          <w:rFonts w:hint="eastAsia" w:ascii="仿宋_GB2312" w:hAnsi="仿宋_GB2312" w:eastAsia="仿宋_GB2312"/>
          <w:b/>
          <w:bCs/>
          <w:sz w:val="32"/>
          <w:szCs w:val="32"/>
          <w:lang w:val="en-US" w:eastAsia="zh-CN"/>
        </w:rPr>
        <w:t>责 任 人：</w:t>
      </w:r>
      <w:r>
        <w:rPr>
          <w:rFonts w:hint="eastAsia" w:eastAsia="仿宋_GB2312" w:cs="Times New Roman"/>
          <w:color w:val="auto"/>
          <w:sz w:val="32"/>
          <w:szCs w:val="32"/>
          <w:lang w:val="en-US" w:eastAsia="zh-CN"/>
        </w:rPr>
        <w:t>王斌、任斌</w:t>
      </w:r>
    </w:p>
    <w:p w14:paraId="524BDA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kern w:val="2"/>
          <w:sz w:val="32"/>
          <w:szCs w:val="32"/>
          <w:lang w:val="en-US" w:eastAsia="zh-CN" w:bidi="ar-SA"/>
        </w:rPr>
      </w:pPr>
      <w:r>
        <w:rPr>
          <w:rFonts w:hint="eastAsia" w:ascii="仿宋_GB2312" w:hAnsi="仿宋_GB2312" w:eastAsia="仿宋_GB2312"/>
          <w:b/>
          <w:bCs/>
          <w:sz w:val="32"/>
          <w:szCs w:val="32"/>
          <w:lang w:val="en-US" w:eastAsia="zh-CN"/>
        </w:rPr>
        <w:t>完成时间：</w:t>
      </w:r>
      <w:r>
        <w:rPr>
          <w:rFonts w:hint="eastAsia" w:eastAsia="仿宋_GB2312" w:cs="Times New Roman"/>
          <w:color w:val="auto"/>
          <w:sz w:val="32"/>
          <w:szCs w:val="32"/>
          <w:lang w:val="en-US" w:eastAsia="zh-CN"/>
        </w:rPr>
        <w:t>6月下旬</w:t>
      </w:r>
    </w:p>
    <w:p w14:paraId="3D319F0F">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auto"/>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（五）开展“中新观陇·裕固族姑娘带你走侨乡”系列宣介交流活动。</w:t>
      </w:r>
      <w:r>
        <w:rPr>
          <w:rFonts w:hint="eastAsia" w:eastAsia="仿宋_GB2312" w:cs="Times New Roman"/>
          <w:color w:val="auto"/>
          <w:sz w:val="32"/>
          <w:szCs w:val="32"/>
          <w:lang w:val="en-US" w:eastAsia="zh-CN"/>
        </w:rPr>
        <w:t>组织有关部门单位负责人、</w:t>
      </w:r>
      <w:r>
        <w:rPr>
          <w:rFonts w:ascii="Times New Roman" w:hAnsi="Times New Roman" w:eastAsia="仿宋_GB2312" w:cs="Times New Roman"/>
          <w:color w:val="auto"/>
          <w:sz w:val="32"/>
          <w:szCs w:val="32"/>
          <w:lang w:val="en-US" w:eastAsia="zh-CN"/>
        </w:rPr>
        <w:t>裕固族姑娘</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中新社记者走进</w:t>
      </w:r>
      <w:r>
        <w:rPr>
          <w:rFonts w:hint="eastAsia" w:eastAsia="仿宋_GB2312" w:cs="Times New Roman"/>
          <w:color w:val="auto"/>
          <w:sz w:val="32"/>
          <w:szCs w:val="32"/>
          <w:lang w:val="en-US" w:eastAsia="zh-CN"/>
        </w:rPr>
        <w:t>重庆、武汉、成都、广州等地</w:t>
      </w:r>
      <w:r>
        <w:rPr>
          <w:rFonts w:hint="eastAsia" w:ascii="Times New Roman" w:hAnsi="Times New Roman" w:eastAsia="仿宋_GB2312" w:cs="Times New Roman"/>
          <w:color w:val="auto"/>
          <w:sz w:val="32"/>
          <w:szCs w:val="32"/>
          <w:lang w:val="en-US" w:eastAsia="zh-CN"/>
        </w:rPr>
        <w:t>以推荐、交流、沉浸式体验、采访等方式，展示肃南县近年来的发展成就，以“新闻+”形式助推肃南县文化旅游、招商引资、引客入肃、农牧产品“走出去”。</w:t>
      </w:r>
    </w:p>
    <w:p w14:paraId="561B6E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仿宋_GB2312" w:cs="Times New Roman"/>
          <w:color w:val="auto"/>
          <w:sz w:val="32"/>
          <w:szCs w:val="32"/>
          <w:lang w:val="en-US" w:eastAsia="zh-CN"/>
        </w:rPr>
      </w:pPr>
      <w:r>
        <w:rPr>
          <w:rFonts w:hint="eastAsia" w:ascii="仿宋_GB2312" w:hAnsi="仿宋_GB2312" w:eastAsia="仿宋_GB2312"/>
          <w:b/>
          <w:bCs/>
          <w:sz w:val="32"/>
          <w:szCs w:val="32"/>
          <w:lang w:val="en-US" w:eastAsia="zh-CN"/>
        </w:rPr>
        <w:t>责任单位：</w:t>
      </w:r>
      <w:r>
        <w:rPr>
          <w:rFonts w:hint="eastAsia" w:eastAsia="仿宋_GB2312" w:cs="Times New Roman"/>
          <w:color w:val="auto"/>
          <w:sz w:val="32"/>
          <w:szCs w:val="32"/>
          <w:lang w:val="en-US" w:eastAsia="zh-CN"/>
        </w:rPr>
        <w:t>县委宣传部、县委统战部、县文旅局</w:t>
      </w:r>
    </w:p>
    <w:p w14:paraId="61F482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仿宋_GB2312" w:cs="Times New Roman"/>
          <w:color w:val="auto"/>
          <w:sz w:val="32"/>
          <w:szCs w:val="32"/>
          <w:lang w:val="en-US" w:eastAsia="zh-CN"/>
        </w:rPr>
      </w:pPr>
      <w:r>
        <w:rPr>
          <w:rFonts w:hint="eastAsia" w:ascii="仿宋_GB2312" w:hAnsi="仿宋_GB2312" w:eastAsia="仿宋_GB2312"/>
          <w:b/>
          <w:bCs/>
          <w:sz w:val="32"/>
          <w:szCs w:val="32"/>
          <w:lang w:val="en-US" w:eastAsia="zh-CN"/>
        </w:rPr>
        <w:t>责 任 人：</w:t>
      </w:r>
      <w:r>
        <w:rPr>
          <w:rFonts w:hint="eastAsia" w:ascii="仿宋_GB2312" w:hAnsi="仿宋_GB2312" w:eastAsia="仿宋_GB2312"/>
          <w:sz w:val="32"/>
          <w:szCs w:val="32"/>
          <w:lang w:val="en-US" w:eastAsia="zh-CN"/>
        </w:rPr>
        <w:t>梁生红、于立新、任斌</w:t>
      </w:r>
    </w:p>
    <w:p w14:paraId="46A644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sz w:val="32"/>
          <w:szCs w:val="32"/>
          <w:lang w:val="en-US" w:eastAsia="zh-CN"/>
        </w:rPr>
      </w:pPr>
      <w:r>
        <w:rPr>
          <w:rFonts w:hint="eastAsia" w:ascii="仿宋_GB2312" w:hAnsi="仿宋_GB2312" w:eastAsia="仿宋_GB2312"/>
          <w:b/>
          <w:bCs/>
          <w:sz w:val="32"/>
          <w:szCs w:val="32"/>
          <w:lang w:val="en-US" w:eastAsia="zh-CN"/>
        </w:rPr>
        <w:t>开展时间：</w:t>
      </w:r>
      <w:r>
        <w:rPr>
          <w:rFonts w:hint="eastAsia" w:ascii="仿宋_GB2312" w:hAnsi="仿宋_GB2312" w:eastAsia="仿宋_GB2312"/>
          <w:sz w:val="32"/>
          <w:szCs w:val="32"/>
          <w:lang w:val="en-US" w:eastAsia="zh-CN"/>
        </w:rPr>
        <w:t>5月份</w:t>
      </w:r>
    </w:p>
    <w:p w14:paraId="2044466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仿宋_GB2312" w:cs="楷体_GB2312"/>
          <w:b/>
          <w:bCs/>
          <w:w w:val="95"/>
          <w:sz w:val="32"/>
          <w:szCs w:val="32"/>
          <w:lang w:eastAsia="zh-CN"/>
        </w:rPr>
      </w:pPr>
      <w:r>
        <w:rPr>
          <w:rFonts w:hint="eastAsia" w:ascii="楷体_GB2312" w:hAnsi="楷体_GB2312" w:eastAsia="楷体_GB2312" w:cs="楷体_GB2312"/>
          <w:b/>
          <w:bCs/>
          <w:color w:val="auto"/>
          <w:kern w:val="2"/>
          <w:sz w:val="32"/>
          <w:szCs w:val="32"/>
          <w:lang w:val="en-US" w:eastAsia="zh-CN" w:bidi="ar-SA"/>
        </w:rPr>
        <w:t>（六）</w:t>
      </w:r>
      <w:r>
        <w:rPr>
          <w:rFonts w:hint="eastAsia" w:ascii="楷体_GB2312" w:hAnsi="楷体_GB2312" w:eastAsia="楷体_GB2312" w:cs="楷体_GB2312"/>
          <w:b/>
          <w:bCs/>
          <w:sz w:val="32"/>
          <w:szCs w:val="32"/>
        </w:rPr>
        <w:t>举办“我与祖国同成长·民族团结一家亲”</w:t>
      </w:r>
      <w:r>
        <w:rPr>
          <w:rFonts w:hint="eastAsia" w:ascii="楷体_GB2312" w:hAnsi="楷体_GB2312" w:eastAsia="楷体_GB2312" w:cs="楷体_GB2312"/>
          <w:b/>
          <w:bCs/>
          <w:w w:val="95"/>
          <w:sz w:val="32"/>
          <w:szCs w:val="32"/>
        </w:rPr>
        <w:t>主题快闪活动</w:t>
      </w:r>
      <w:r>
        <w:rPr>
          <w:rFonts w:hint="eastAsia" w:ascii="楷体_GB2312" w:hAnsi="楷体_GB2312" w:eastAsia="楷体_GB2312" w:cs="楷体_GB2312"/>
          <w:b/>
          <w:bCs/>
          <w:w w:val="95"/>
          <w:sz w:val="32"/>
          <w:szCs w:val="32"/>
          <w:lang w:eastAsia="zh-CN"/>
        </w:rPr>
        <w:t>。</w:t>
      </w:r>
      <w:r>
        <w:rPr>
          <w:rFonts w:hint="eastAsia" w:ascii="仿宋_GB2312" w:eastAsia="仿宋_GB2312"/>
          <w:sz w:val="32"/>
          <w:szCs w:val="32"/>
          <w:lang w:eastAsia="zh-CN"/>
        </w:rPr>
        <w:t>组织全县各部门单位</w:t>
      </w:r>
      <w:r>
        <w:rPr>
          <w:rFonts w:hint="eastAsia" w:ascii="仿宋_GB2312" w:eastAsia="仿宋_GB2312"/>
          <w:sz w:val="32"/>
          <w:szCs w:val="32"/>
        </w:rPr>
        <w:t>以反映我县各民族和睦相处、经济社会建设所取得的新成就、少数民族群众生产生活新面貌</w:t>
      </w:r>
      <w:r>
        <w:rPr>
          <w:rFonts w:hint="eastAsia" w:ascii="仿宋_GB2312" w:eastAsia="仿宋_GB2312"/>
          <w:sz w:val="32"/>
          <w:szCs w:val="32"/>
          <w:lang w:eastAsia="zh-CN"/>
        </w:rPr>
        <w:t>为主题</w:t>
      </w:r>
      <w:r>
        <w:rPr>
          <w:rFonts w:hint="eastAsia" w:ascii="仿宋_GB2312" w:eastAsia="仿宋_GB2312"/>
          <w:sz w:val="32"/>
          <w:szCs w:val="32"/>
        </w:rPr>
        <w:t>，举办</w:t>
      </w:r>
      <w:r>
        <w:rPr>
          <w:rFonts w:hint="eastAsia" w:ascii="仿宋_GB2312" w:eastAsia="仿宋_GB2312"/>
          <w:sz w:val="32"/>
          <w:szCs w:val="32"/>
          <w:lang w:eastAsia="zh-CN"/>
        </w:rPr>
        <w:t>一场</w:t>
      </w:r>
      <w:r>
        <w:rPr>
          <w:rFonts w:hint="eastAsia" w:ascii="仿宋_GB2312" w:eastAsia="仿宋_GB2312"/>
          <w:sz w:val="32"/>
          <w:szCs w:val="32"/>
        </w:rPr>
        <w:t>“我与祖国同成长·民族团结一家亲”主题快闪活动</w:t>
      </w:r>
      <w:r>
        <w:rPr>
          <w:rFonts w:hint="eastAsia" w:ascii="仿宋_GB2312" w:eastAsia="仿宋_GB2312"/>
          <w:w w:val="95"/>
          <w:sz w:val="32"/>
          <w:szCs w:val="32"/>
          <w:lang w:eastAsia="zh-CN"/>
        </w:rPr>
        <w:t>。</w:t>
      </w:r>
    </w:p>
    <w:p w14:paraId="116F9325">
      <w:pPr>
        <w:keepNext w:val="0"/>
        <w:keepLines w:val="0"/>
        <w:pageBreakBefore w:val="0"/>
        <w:kinsoku/>
        <w:wordWrap/>
        <w:overflowPunct/>
        <w:topLinePunct w:val="0"/>
        <w:autoSpaceDE/>
        <w:autoSpaceDN/>
        <w:bidi w:val="0"/>
        <w:adjustRightInd/>
        <w:snapToGrid/>
        <w:spacing w:line="560" w:lineRule="exact"/>
        <w:ind w:firstLine="611" w:firstLineChars="200"/>
        <w:textAlignment w:val="auto"/>
        <w:rPr>
          <w:rFonts w:hint="eastAsia" w:ascii="仿宋_GB2312" w:eastAsia="仿宋_GB2312"/>
          <w:sz w:val="32"/>
          <w:szCs w:val="32"/>
        </w:rPr>
      </w:pPr>
      <w:r>
        <w:rPr>
          <w:rFonts w:hint="eastAsia" w:ascii="仿宋_GB2312" w:hAnsi="仿宋_GB2312" w:eastAsia="仿宋_GB2312" w:cs="仿宋_GB2312"/>
          <w:b/>
          <w:bCs/>
          <w:w w:val="95"/>
          <w:sz w:val="32"/>
          <w:szCs w:val="32"/>
          <w:lang w:eastAsia="zh-CN"/>
        </w:rPr>
        <w:t>责</w:t>
      </w:r>
      <w:r>
        <w:rPr>
          <w:rFonts w:hint="eastAsia" w:ascii="仿宋_GB2312" w:hAnsi="仿宋_GB2312" w:eastAsia="仿宋_GB2312" w:cs="仿宋_GB2312"/>
          <w:b/>
          <w:bCs/>
          <w:spacing w:val="-6"/>
          <w:w w:val="95"/>
          <w:sz w:val="32"/>
          <w:szCs w:val="32"/>
          <w:lang w:eastAsia="zh-CN"/>
        </w:rPr>
        <w:t>任单位：</w:t>
      </w:r>
      <w:r>
        <w:rPr>
          <w:rFonts w:hint="eastAsia" w:ascii="仿宋_GB2312" w:eastAsia="仿宋_GB2312"/>
          <w:spacing w:val="-6"/>
          <w:sz w:val="32"/>
          <w:szCs w:val="32"/>
        </w:rPr>
        <w:t>县委宣传部、县文旅局、县融媒体中心</w:t>
      </w:r>
    </w:p>
    <w:p w14:paraId="430312C9">
      <w:pPr>
        <w:keepNext w:val="0"/>
        <w:keepLines w:val="0"/>
        <w:pageBreakBefore w:val="0"/>
        <w:kinsoku/>
        <w:wordWrap/>
        <w:overflowPunct/>
        <w:topLinePunct w:val="0"/>
        <w:autoSpaceDE/>
        <w:autoSpaceDN/>
        <w:bidi w:val="0"/>
        <w:adjustRightInd/>
        <w:snapToGrid/>
        <w:spacing w:line="560" w:lineRule="exact"/>
        <w:ind w:firstLine="611" w:firstLineChars="200"/>
        <w:textAlignment w:val="auto"/>
        <w:rPr>
          <w:rFonts w:hint="eastAsia" w:ascii="仿宋_GB2312" w:eastAsia="仿宋_GB2312"/>
          <w:sz w:val="32"/>
          <w:szCs w:val="32"/>
          <w:lang w:eastAsia="zh-CN"/>
        </w:rPr>
      </w:pPr>
      <w:r>
        <w:rPr>
          <w:rFonts w:hint="eastAsia" w:ascii="仿宋_GB2312" w:hAnsi="仿宋_GB2312" w:eastAsia="仿宋_GB2312" w:cs="仿宋_GB2312"/>
          <w:b/>
          <w:bCs/>
          <w:w w:val="95"/>
          <w:sz w:val="32"/>
          <w:szCs w:val="32"/>
          <w:lang w:eastAsia="zh-CN"/>
        </w:rPr>
        <w:t>责</w:t>
      </w:r>
      <w:r>
        <w:rPr>
          <w:rFonts w:hint="eastAsia" w:ascii="仿宋_GB2312" w:hAnsi="仿宋_GB2312" w:eastAsia="仿宋_GB2312" w:cs="仿宋_GB2312"/>
          <w:b/>
          <w:bCs/>
          <w:w w:val="95"/>
          <w:sz w:val="32"/>
          <w:szCs w:val="32"/>
          <w:lang w:val="en-US" w:eastAsia="zh-CN"/>
        </w:rPr>
        <w:t xml:space="preserve"> </w:t>
      </w:r>
      <w:r>
        <w:rPr>
          <w:rFonts w:hint="eastAsia" w:ascii="仿宋_GB2312" w:hAnsi="仿宋_GB2312" w:eastAsia="仿宋_GB2312" w:cs="仿宋_GB2312"/>
          <w:b/>
          <w:bCs/>
          <w:w w:val="95"/>
          <w:sz w:val="32"/>
          <w:szCs w:val="32"/>
          <w:lang w:eastAsia="zh-CN"/>
        </w:rPr>
        <w:t>任</w:t>
      </w:r>
      <w:r>
        <w:rPr>
          <w:rFonts w:hint="eastAsia" w:ascii="仿宋_GB2312" w:hAnsi="仿宋_GB2312" w:eastAsia="仿宋_GB2312" w:cs="仿宋_GB2312"/>
          <w:b/>
          <w:bCs/>
          <w:w w:val="95"/>
          <w:sz w:val="32"/>
          <w:szCs w:val="32"/>
          <w:lang w:val="en-US" w:eastAsia="zh-CN"/>
        </w:rPr>
        <w:t xml:space="preserve"> </w:t>
      </w:r>
      <w:r>
        <w:rPr>
          <w:rFonts w:hint="eastAsia" w:ascii="仿宋_GB2312" w:hAnsi="仿宋_GB2312" w:eastAsia="仿宋_GB2312" w:cs="仿宋_GB2312"/>
          <w:b/>
          <w:bCs/>
          <w:w w:val="95"/>
          <w:sz w:val="32"/>
          <w:szCs w:val="32"/>
          <w:lang w:eastAsia="zh-CN"/>
        </w:rPr>
        <w:t>人：</w:t>
      </w:r>
      <w:r>
        <w:rPr>
          <w:rFonts w:hint="eastAsia" w:ascii="仿宋_GB2312" w:eastAsia="仿宋_GB2312"/>
          <w:sz w:val="32"/>
          <w:szCs w:val="32"/>
          <w:lang w:eastAsia="zh-CN"/>
        </w:rPr>
        <w:t>梁生红、任斌、武雪峰</w:t>
      </w:r>
    </w:p>
    <w:p w14:paraId="23FB56D2">
      <w:pPr>
        <w:keepNext w:val="0"/>
        <w:keepLines w:val="0"/>
        <w:pageBreakBefore w:val="0"/>
        <w:kinsoku/>
        <w:wordWrap/>
        <w:overflowPunct/>
        <w:topLinePunct w:val="0"/>
        <w:autoSpaceDE/>
        <w:autoSpaceDN/>
        <w:bidi w:val="0"/>
        <w:adjustRightInd/>
        <w:snapToGrid/>
        <w:spacing w:line="560" w:lineRule="exact"/>
        <w:ind w:firstLine="611" w:firstLineChars="200"/>
        <w:textAlignment w:val="auto"/>
        <w:rPr>
          <w:rFonts w:hint="default" w:ascii="仿宋_GB2312" w:hAnsi="仿宋_GB2312" w:eastAsia="仿宋_GB2312"/>
          <w:color w:val="auto"/>
          <w:sz w:val="32"/>
          <w:szCs w:val="32"/>
          <w:lang w:val="en-US"/>
        </w:rPr>
      </w:pPr>
      <w:r>
        <w:rPr>
          <w:rFonts w:hint="eastAsia" w:ascii="仿宋_GB2312" w:hAnsi="仿宋_GB2312" w:eastAsia="仿宋_GB2312" w:cs="仿宋_GB2312"/>
          <w:b/>
          <w:bCs/>
          <w:w w:val="95"/>
          <w:sz w:val="32"/>
          <w:szCs w:val="32"/>
          <w:lang w:val="en-US" w:eastAsia="zh-CN"/>
        </w:rPr>
        <w:t>完成时间：</w:t>
      </w:r>
      <w:r>
        <w:rPr>
          <w:rFonts w:hint="eastAsia" w:ascii="仿宋_GB2312" w:hAnsi="Calibri" w:eastAsia="仿宋_GB2312" w:cs="Times New Roman"/>
          <w:b w:val="0"/>
          <w:bCs w:val="0"/>
          <w:color w:val="000000"/>
          <w:spacing w:val="0"/>
          <w:sz w:val="32"/>
          <w:szCs w:val="32"/>
          <w:lang w:val="en-US" w:eastAsia="zh-CN"/>
        </w:rPr>
        <w:t>6月底</w:t>
      </w:r>
    </w:p>
    <w:p w14:paraId="5686C59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olor w:val="auto"/>
          <w:sz w:val="32"/>
          <w:szCs w:val="32"/>
        </w:rPr>
      </w:pPr>
      <w:r>
        <w:rPr>
          <w:rFonts w:hint="eastAsia" w:ascii="楷体_GB2312" w:hAnsi="楷体_GB2312" w:eastAsia="楷体_GB2312" w:cs="楷体_GB2312"/>
          <w:b/>
          <w:bCs/>
          <w:color w:val="auto"/>
          <w:kern w:val="2"/>
          <w:sz w:val="32"/>
          <w:szCs w:val="32"/>
          <w:lang w:val="en-US" w:eastAsia="zh-CN" w:bidi="ar-SA"/>
        </w:rPr>
        <w:t>（七）编制一本牧笛杂志专刊。</w:t>
      </w:r>
      <w:r>
        <w:rPr>
          <w:rFonts w:hint="eastAsia" w:ascii="仿宋_GB2312" w:hAnsi="仿宋_GB2312" w:eastAsia="仿宋_GB2312"/>
          <w:color w:val="auto"/>
          <w:sz w:val="32"/>
          <w:szCs w:val="32"/>
        </w:rPr>
        <w:t>围绕历史、民族、文化、经济、社会等不同题材，展示</w:t>
      </w:r>
      <w:r>
        <w:rPr>
          <w:rFonts w:hint="eastAsia" w:ascii="仿宋_GB2312" w:hAnsi="仿宋_GB2312" w:eastAsia="仿宋_GB2312"/>
          <w:color w:val="auto"/>
          <w:sz w:val="32"/>
          <w:szCs w:val="32"/>
          <w:lang w:eastAsia="zh-CN"/>
        </w:rPr>
        <w:t>自治县成立</w:t>
      </w:r>
      <w:r>
        <w:rPr>
          <w:rFonts w:hint="eastAsia" w:ascii="仿宋_GB2312" w:hAnsi="仿宋_GB2312" w:eastAsia="仿宋_GB2312"/>
          <w:color w:val="auto"/>
          <w:sz w:val="32"/>
          <w:szCs w:val="32"/>
        </w:rPr>
        <w:t>70周年发展成就，以小说、散文、绘画、摄影等不同形式，积极组织编排一批以民族团结进步为主题的原创文艺作品集、摄影作品集、书画作品集，编制一本牧笛杂志专刊。</w:t>
      </w:r>
    </w:p>
    <w:p w14:paraId="09A9C4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仿宋_GB2312" w:cs="Times New Roman"/>
          <w:color w:val="auto"/>
          <w:sz w:val="32"/>
          <w:szCs w:val="32"/>
          <w:lang w:val="en-US" w:eastAsia="zh-CN"/>
        </w:rPr>
      </w:pPr>
      <w:r>
        <w:rPr>
          <w:rFonts w:hint="eastAsia" w:ascii="仿宋_GB2312" w:hAnsi="仿宋_GB2312" w:eastAsia="仿宋_GB2312"/>
          <w:b/>
          <w:bCs/>
          <w:sz w:val="32"/>
          <w:szCs w:val="32"/>
          <w:lang w:val="en-US" w:eastAsia="zh-CN"/>
        </w:rPr>
        <w:t>责任单位：</w:t>
      </w:r>
      <w:r>
        <w:rPr>
          <w:rFonts w:hint="eastAsia" w:eastAsia="仿宋_GB2312" w:cs="Times New Roman"/>
          <w:color w:val="auto"/>
          <w:sz w:val="32"/>
          <w:szCs w:val="32"/>
          <w:lang w:val="en-US" w:eastAsia="zh-CN"/>
        </w:rPr>
        <w:t>县委宣传部、县文联</w:t>
      </w:r>
    </w:p>
    <w:p w14:paraId="791314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仿宋_GB2312" w:cs="Times New Roman"/>
          <w:color w:val="auto"/>
          <w:sz w:val="32"/>
          <w:szCs w:val="32"/>
          <w:lang w:val="en-US" w:eastAsia="zh-CN"/>
        </w:rPr>
      </w:pPr>
      <w:r>
        <w:rPr>
          <w:rFonts w:hint="eastAsia" w:ascii="仿宋_GB2312" w:hAnsi="仿宋_GB2312" w:eastAsia="仿宋_GB2312"/>
          <w:b/>
          <w:bCs/>
          <w:sz w:val="32"/>
          <w:szCs w:val="32"/>
          <w:lang w:val="en-US" w:eastAsia="zh-CN"/>
        </w:rPr>
        <w:t>责 任 人：</w:t>
      </w:r>
      <w:r>
        <w:rPr>
          <w:rFonts w:hint="eastAsia" w:eastAsia="仿宋_GB2312" w:cs="Times New Roman"/>
          <w:color w:val="auto"/>
          <w:sz w:val="32"/>
          <w:szCs w:val="32"/>
          <w:lang w:val="en-US" w:eastAsia="zh-CN"/>
        </w:rPr>
        <w:t>王斌、华伟</w:t>
      </w:r>
    </w:p>
    <w:p w14:paraId="3C5D1F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仿宋_GB2312" w:cs="Times New Roman"/>
          <w:color w:val="auto"/>
          <w:sz w:val="32"/>
          <w:szCs w:val="32"/>
          <w:lang w:val="en-US" w:eastAsia="zh-CN"/>
        </w:rPr>
      </w:pPr>
      <w:r>
        <w:rPr>
          <w:rFonts w:hint="eastAsia" w:ascii="仿宋_GB2312" w:hAnsi="仿宋_GB2312" w:eastAsia="仿宋_GB2312"/>
          <w:b/>
          <w:bCs/>
          <w:sz w:val="32"/>
          <w:szCs w:val="32"/>
          <w:lang w:val="en-US" w:eastAsia="zh-CN"/>
        </w:rPr>
        <w:t>完成时间：</w:t>
      </w:r>
      <w:r>
        <w:rPr>
          <w:rFonts w:hint="eastAsia" w:eastAsia="仿宋_GB2312" w:cs="Times New Roman"/>
          <w:color w:val="auto"/>
          <w:sz w:val="32"/>
          <w:szCs w:val="32"/>
          <w:lang w:val="en-US" w:eastAsia="zh-CN"/>
        </w:rPr>
        <w:t>7月下旬</w:t>
      </w:r>
    </w:p>
    <w:p w14:paraId="59CF4B86">
      <w:pPr>
        <w:pStyle w:val="6"/>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pacing w:val="-11"/>
          <w:kern w:val="0"/>
          <w:sz w:val="32"/>
          <w:szCs w:val="32"/>
          <w:lang w:val="zh-CN"/>
        </w:rPr>
      </w:pPr>
      <w:r>
        <w:rPr>
          <w:rFonts w:hint="eastAsia" w:ascii="楷体_GB2312" w:hAnsi="楷体_GB2312" w:eastAsia="楷体_GB2312" w:cs="楷体_GB2312"/>
          <w:b/>
          <w:bCs/>
          <w:color w:val="000000"/>
          <w:kern w:val="2"/>
          <w:sz w:val="32"/>
          <w:szCs w:val="32"/>
          <w:lang w:val="en-US" w:eastAsia="zh-CN" w:bidi="ar-SA"/>
        </w:rPr>
        <w:t>（八）开展群众性系列文艺汇演。</w:t>
      </w:r>
      <w:r>
        <w:rPr>
          <w:rFonts w:hint="eastAsia" w:ascii="仿宋_GB2312" w:hAnsi="仿宋_GB2312" w:eastAsia="仿宋_GB2312" w:cs="仿宋_GB2312"/>
          <w:kern w:val="0"/>
          <w:sz w:val="32"/>
          <w:szCs w:val="32"/>
          <w:lang w:val="en-US" w:eastAsia="zh-CN"/>
        </w:rPr>
        <w:t>以</w:t>
      </w:r>
      <w:r>
        <w:rPr>
          <w:rFonts w:hint="eastAsia" w:ascii="仿宋_GB2312" w:hAnsi="仿宋_GB2312" w:eastAsia="仿宋_GB2312" w:cs="仿宋_GB2312"/>
          <w:kern w:val="0"/>
          <w:sz w:val="32"/>
          <w:szCs w:val="32"/>
          <w:lang w:val="zh-CN"/>
        </w:rPr>
        <w:t>讴歌党的丰功伟绩，展现肃南各族人民幸福美好生活，展示各民族“平等、团结、互助、和谐”的社会主义新型民族关系，共建共享的发展环境和“共</w:t>
      </w:r>
      <w:r>
        <w:rPr>
          <w:rFonts w:hint="eastAsia" w:ascii="仿宋_GB2312" w:hAnsi="仿宋_GB2312" w:eastAsia="仿宋_GB2312" w:cs="仿宋_GB2312"/>
          <w:spacing w:val="-11"/>
          <w:kern w:val="0"/>
          <w:sz w:val="32"/>
          <w:szCs w:val="32"/>
          <w:lang w:val="zh-CN"/>
        </w:rPr>
        <w:t>同团结奋斗、共同繁荣发展”的精神风貌，组织策划一系列文艺汇演。</w:t>
      </w:r>
    </w:p>
    <w:p w14:paraId="6B4381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仿宋_GB2312" w:cs="Times New Roman"/>
          <w:color w:val="auto"/>
          <w:sz w:val="32"/>
          <w:szCs w:val="32"/>
          <w:lang w:val="en-US" w:eastAsia="zh-CN"/>
        </w:rPr>
      </w:pPr>
      <w:r>
        <w:rPr>
          <w:rFonts w:hint="eastAsia" w:ascii="仿宋_GB2312" w:hAnsi="仿宋_GB2312" w:eastAsia="仿宋_GB2312"/>
          <w:b/>
          <w:bCs/>
          <w:sz w:val="32"/>
          <w:szCs w:val="32"/>
          <w:lang w:val="en-US" w:eastAsia="zh-CN"/>
        </w:rPr>
        <w:t>责任单位：</w:t>
      </w:r>
      <w:r>
        <w:rPr>
          <w:rFonts w:hint="eastAsia" w:eastAsia="仿宋_GB2312" w:cs="Times New Roman"/>
          <w:color w:val="auto"/>
          <w:sz w:val="32"/>
          <w:szCs w:val="32"/>
          <w:lang w:val="en-US" w:eastAsia="zh-CN"/>
        </w:rPr>
        <w:t>县委宣传部、县文旅局、各乡镇</w:t>
      </w:r>
    </w:p>
    <w:p w14:paraId="523737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仿宋_GB2312" w:cs="Times New Roman"/>
          <w:color w:val="auto"/>
          <w:sz w:val="32"/>
          <w:szCs w:val="32"/>
          <w:lang w:val="en-US" w:eastAsia="zh-CN"/>
        </w:rPr>
      </w:pPr>
      <w:r>
        <w:rPr>
          <w:rFonts w:hint="eastAsia" w:ascii="仿宋_GB2312" w:hAnsi="仿宋_GB2312" w:eastAsia="仿宋_GB2312"/>
          <w:b/>
          <w:bCs/>
          <w:sz w:val="32"/>
          <w:szCs w:val="32"/>
          <w:lang w:val="en-US" w:eastAsia="zh-CN"/>
        </w:rPr>
        <w:t>责 任 人：</w:t>
      </w:r>
      <w:r>
        <w:rPr>
          <w:rFonts w:hint="eastAsia" w:eastAsia="仿宋_GB2312" w:cs="Times New Roman"/>
          <w:color w:val="auto"/>
          <w:sz w:val="32"/>
          <w:szCs w:val="32"/>
          <w:lang w:val="en-US" w:eastAsia="zh-CN"/>
        </w:rPr>
        <w:t>王斌、任斌</w:t>
      </w:r>
    </w:p>
    <w:p w14:paraId="778560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lang w:val="en-US" w:eastAsia="zh-CN"/>
        </w:rPr>
      </w:pPr>
      <w:r>
        <w:rPr>
          <w:rFonts w:hint="eastAsia" w:ascii="仿宋_GB2312" w:hAnsi="仿宋_GB2312" w:eastAsia="仿宋_GB2312"/>
          <w:b/>
          <w:bCs/>
          <w:sz w:val="32"/>
          <w:szCs w:val="32"/>
          <w:lang w:val="en-US" w:eastAsia="zh-CN"/>
        </w:rPr>
        <w:t>时间地点：</w:t>
      </w:r>
      <w:r>
        <w:rPr>
          <w:rFonts w:hint="eastAsia" w:eastAsia="仿宋_GB2312" w:cs="Times New Roman"/>
          <w:color w:val="auto"/>
          <w:sz w:val="32"/>
          <w:szCs w:val="32"/>
          <w:lang w:val="en-US" w:eastAsia="zh-CN"/>
        </w:rPr>
        <w:t>7月中旬-</w:t>
      </w:r>
      <w:r>
        <w:rPr>
          <w:rFonts w:hint="eastAsia" w:ascii="仿宋_GB2312" w:hAnsi="Calibri" w:eastAsia="仿宋_GB2312" w:cs="Times New Roman"/>
          <w:b w:val="0"/>
          <w:bCs w:val="0"/>
          <w:color w:val="000000"/>
          <w:spacing w:val="0"/>
          <w:sz w:val="32"/>
          <w:szCs w:val="32"/>
          <w:lang w:val="en-US" w:eastAsia="zh-CN"/>
        </w:rPr>
        <w:t>8月上旬在裕固风情苑举行</w:t>
      </w:r>
    </w:p>
    <w:p w14:paraId="1F9469B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color w:val="000000"/>
          <w:kern w:val="2"/>
          <w:sz w:val="32"/>
          <w:szCs w:val="32"/>
          <w:lang w:val="en-US" w:eastAsia="zh-CN" w:bidi="ar-SA"/>
        </w:rPr>
        <w:t>（九）开展中央和省市主流媒体大型主题采访活动。</w:t>
      </w:r>
      <w:r>
        <w:rPr>
          <w:rFonts w:hint="eastAsia" w:ascii="仿宋_GB2312" w:hAnsi="仿宋_GB2312" w:eastAsia="仿宋_GB2312" w:cs="仿宋_GB2312"/>
          <w:b w:val="0"/>
          <w:bCs w:val="0"/>
          <w:sz w:val="32"/>
          <w:szCs w:val="32"/>
          <w:lang w:val="en-US" w:eastAsia="zh-CN"/>
        </w:rPr>
        <w:t>邀请中央和省市主流媒体开展采访报道活动，深入宣传报道我县高质量发展的生动实践、成功经验和各族群众生活品质不断提升、人民生活幸福安康的美好图景。</w:t>
      </w:r>
    </w:p>
    <w:p w14:paraId="15DAF7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仿宋_GB2312" w:cs="Times New Roman"/>
          <w:color w:val="auto"/>
          <w:sz w:val="32"/>
          <w:szCs w:val="32"/>
          <w:lang w:val="en-US" w:eastAsia="zh-CN"/>
        </w:rPr>
      </w:pPr>
      <w:r>
        <w:rPr>
          <w:rFonts w:hint="eastAsia" w:ascii="仿宋_GB2312" w:hAnsi="仿宋_GB2312" w:eastAsia="仿宋_GB2312"/>
          <w:b/>
          <w:bCs/>
          <w:sz w:val="32"/>
          <w:szCs w:val="32"/>
          <w:lang w:val="en-US" w:eastAsia="zh-CN"/>
        </w:rPr>
        <w:t>责任单位：</w:t>
      </w:r>
      <w:r>
        <w:rPr>
          <w:rFonts w:hint="eastAsia" w:eastAsia="仿宋_GB2312" w:cs="Times New Roman"/>
          <w:color w:val="auto"/>
          <w:sz w:val="32"/>
          <w:szCs w:val="32"/>
          <w:lang w:val="en-US" w:eastAsia="zh-CN"/>
        </w:rPr>
        <w:t>县委宣传部</w:t>
      </w:r>
    </w:p>
    <w:p w14:paraId="61EC26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仿宋_GB2312" w:cs="Times New Roman"/>
          <w:color w:val="auto"/>
          <w:sz w:val="32"/>
          <w:szCs w:val="32"/>
          <w:lang w:val="en-US" w:eastAsia="zh-CN"/>
        </w:rPr>
      </w:pPr>
      <w:r>
        <w:rPr>
          <w:rFonts w:hint="eastAsia" w:ascii="仿宋_GB2312" w:hAnsi="仿宋_GB2312" w:eastAsia="仿宋_GB2312"/>
          <w:b/>
          <w:bCs/>
          <w:sz w:val="32"/>
          <w:szCs w:val="32"/>
          <w:lang w:val="en-US" w:eastAsia="zh-CN"/>
        </w:rPr>
        <w:t>责 任 人：</w:t>
      </w:r>
      <w:r>
        <w:rPr>
          <w:rFonts w:hint="eastAsia" w:eastAsia="仿宋_GB2312" w:cs="Times New Roman"/>
          <w:color w:val="auto"/>
          <w:sz w:val="32"/>
          <w:szCs w:val="32"/>
          <w:lang w:val="en-US" w:eastAsia="zh-CN"/>
        </w:rPr>
        <w:t>梁生红</w:t>
      </w:r>
    </w:p>
    <w:p w14:paraId="73758B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Times New Roman"/>
          <w:b w:val="0"/>
          <w:bCs w:val="0"/>
          <w:color w:val="000000"/>
          <w:spacing w:val="0"/>
          <w:sz w:val="32"/>
          <w:szCs w:val="32"/>
          <w:lang w:val="en-US" w:eastAsia="zh-CN"/>
        </w:rPr>
      </w:pPr>
      <w:r>
        <w:rPr>
          <w:rFonts w:hint="eastAsia" w:ascii="仿宋_GB2312" w:hAnsi="仿宋_GB2312" w:eastAsia="仿宋_GB2312"/>
          <w:b/>
          <w:bCs/>
          <w:sz w:val="32"/>
          <w:szCs w:val="32"/>
          <w:lang w:val="en-US" w:eastAsia="zh-CN"/>
        </w:rPr>
        <w:t>开展时间：</w:t>
      </w:r>
      <w:r>
        <w:rPr>
          <w:rFonts w:hint="eastAsia" w:ascii="仿宋_GB2312" w:hAnsi="Calibri" w:eastAsia="仿宋_GB2312" w:cs="Times New Roman"/>
          <w:b w:val="0"/>
          <w:bCs w:val="0"/>
          <w:color w:val="000000"/>
          <w:spacing w:val="0"/>
          <w:sz w:val="32"/>
          <w:szCs w:val="32"/>
          <w:lang w:val="en-US" w:eastAsia="zh-CN"/>
        </w:rPr>
        <w:t>5月底-9月上旬</w:t>
      </w:r>
    </w:p>
    <w:p w14:paraId="09D5701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（十）更新张肃公路及元白公路沿线墙体彩绘。</w:t>
      </w:r>
      <w:r>
        <w:rPr>
          <w:rFonts w:hint="eastAsia" w:ascii="仿宋_GB2312" w:hAnsi="仿宋_GB2312" w:eastAsia="仿宋_GB2312" w:cs="仿宋_GB2312"/>
          <w:kern w:val="2"/>
          <w:sz w:val="32"/>
          <w:szCs w:val="32"/>
          <w:lang w:val="en-US" w:eastAsia="zh-CN" w:bidi="ar-SA"/>
        </w:rPr>
        <w:t>结合自治县成立70周年，在张肃公路、元白公路、肃祁公路沿线更新或重绘一批以文化旅游、乡村振兴、民族团结、自然风光等内容为主的墙体公益广告，为自治县成立70周年营造良好的氛围。</w:t>
      </w:r>
    </w:p>
    <w:p w14:paraId="48D8987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b/>
          <w:bCs/>
          <w:sz w:val="32"/>
          <w:szCs w:val="32"/>
          <w:lang w:val="en-US" w:eastAsia="zh-CN"/>
        </w:rPr>
        <w:t>责任单位：</w:t>
      </w:r>
      <w:r>
        <w:rPr>
          <w:rFonts w:hint="eastAsia" w:ascii="仿宋_GB2312" w:hAnsi="仿宋_GB2312" w:eastAsia="仿宋_GB2312" w:cs="仿宋_GB2312"/>
          <w:kern w:val="2"/>
          <w:sz w:val="32"/>
          <w:szCs w:val="32"/>
          <w:lang w:val="en-US" w:eastAsia="zh-CN" w:bidi="ar-SA"/>
        </w:rPr>
        <w:t>县委宣传部</w:t>
      </w:r>
    </w:p>
    <w:p w14:paraId="7DA55AE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b/>
          <w:bCs/>
          <w:sz w:val="32"/>
          <w:szCs w:val="32"/>
          <w:lang w:val="en-US" w:eastAsia="zh-CN"/>
        </w:rPr>
        <w:t>责 任 人：</w:t>
      </w:r>
      <w:r>
        <w:rPr>
          <w:rFonts w:hint="eastAsia" w:ascii="仿宋_GB2312" w:hAnsi="仿宋_GB2312" w:eastAsia="仿宋_GB2312" w:cs="仿宋_GB2312"/>
          <w:kern w:val="2"/>
          <w:sz w:val="32"/>
          <w:szCs w:val="32"/>
          <w:lang w:val="en-US" w:eastAsia="zh-CN" w:bidi="ar-SA"/>
        </w:rPr>
        <w:t>梁生红</w:t>
      </w:r>
    </w:p>
    <w:p w14:paraId="71A9B4E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b/>
          <w:bCs/>
          <w:sz w:val="32"/>
          <w:szCs w:val="32"/>
          <w:lang w:val="en-US" w:eastAsia="zh-CN"/>
        </w:rPr>
        <w:t>完成时限：</w:t>
      </w:r>
      <w:r>
        <w:rPr>
          <w:rFonts w:hint="eastAsia" w:ascii="仿宋_GB2312" w:hAnsi="仿宋_GB2312" w:eastAsia="仿宋_GB2312" w:cs="仿宋_GB2312"/>
          <w:kern w:val="2"/>
          <w:sz w:val="32"/>
          <w:szCs w:val="32"/>
          <w:lang w:val="en-US" w:eastAsia="zh-CN" w:bidi="ar-SA"/>
        </w:rPr>
        <w:t>7月底完成</w:t>
      </w:r>
    </w:p>
    <w:p w14:paraId="6FEC71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（十一）开展“文艺进万家健康你我他”新时代文明实践活动。</w:t>
      </w:r>
      <w:r>
        <w:rPr>
          <w:rFonts w:hint="eastAsia" w:ascii="仿宋_GB2312" w:hAnsi="仿宋_GB2312" w:eastAsia="仿宋_GB2312" w:cs="仿宋_GB2312"/>
          <w:b w:val="0"/>
          <w:bCs/>
          <w:sz w:val="32"/>
          <w:szCs w:val="32"/>
          <w:lang w:val="en-US" w:eastAsia="zh-CN"/>
        </w:rPr>
        <w:t>邀请中国文联文艺志愿服务小型团队来我县开展新时代文明实践文艺志愿服务活动，推动“文艺进万家健康你我他”新时代文明实践文艺志愿服务项目在少数民族地区落实，进一步加强农村基层宣传思想文化工作和精神文明建设，打通宣传群众、教育群众、关心群众、服务群众的“最后一公里”。</w:t>
      </w:r>
    </w:p>
    <w:p w14:paraId="3D7845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仿宋_GB2312" w:cs="Times New Roman"/>
          <w:color w:val="auto"/>
          <w:sz w:val="32"/>
          <w:szCs w:val="32"/>
          <w:lang w:val="en-US" w:eastAsia="zh-CN"/>
        </w:rPr>
      </w:pPr>
      <w:r>
        <w:rPr>
          <w:rFonts w:hint="eastAsia" w:ascii="仿宋_GB2312" w:hAnsi="仿宋_GB2312" w:eastAsia="仿宋_GB2312"/>
          <w:b/>
          <w:bCs/>
          <w:sz w:val="32"/>
          <w:szCs w:val="32"/>
          <w:lang w:val="en-US" w:eastAsia="zh-CN"/>
        </w:rPr>
        <w:t>责任单位：</w:t>
      </w:r>
      <w:r>
        <w:rPr>
          <w:rFonts w:hint="eastAsia" w:eastAsia="仿宋_GB2312" w:cs="Times New Roman"/>
          <w:color w:val="auto"/>
          <w:sz w:val="32"/>
          <w:szCs w:val="32"/>
          <w:lang w:val="en-US" w:eastAsia="zh-CN"/>
        </w:rPr>
        <w:t>县委宣传部、县文联</w:t>
      </w:r>
    </w:p>
    <w:p w14:paraId="1C4848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仿宋_GB2312" w:cs="Times New Roman"/>
          <w:color w:val="auto"/>
          <w:sz w:val="32"/>
          <w:szCs w:val="32"/>
          <w:lang w:val="en-US" w:eastAsia="zh-CN"/>
        </w:rPr>
      </w:pPr>
      <w:r>
        <w:rPr>
          <w:rFonts w:hint="eastAsia" w:ascii="仿宋_GB2312" w:hAnsi="仿宋_GB2312" w:eastAsia="仿宋_GB2312"/>
          <w:b/>
          <w:bCs/>
          <w:sz w:val="32"/>
          <w:szCs w:val="32"/>
          <w:lang w:val="en-US" w:eastAsia="zh-CN"/>
        </w:rPr>
        <w:t>责 任 人：</w:t>
      </w:r>
      <w:r>
        <w:rPr>
          <w:rFonts w:hint="eastAsia" w:eastAsia="仿宋_GB2312" w:cs="Times New Roman"/>
          <w:color w:val="auto"/>
          <w:sz w:val="32"/>
          <w:szCs w:val="32"/>
          <w:lang w:val="en-US" w:eastAsia="zh-CN"/>
        </w:rPr>
        <w:t>王斌、华伟</w:t>
      </w:r>
    </w:p>
    <w:p w14:paraId="6FE5BF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b/>
          <w:bCs/>
          <w:sz w:val="32"/>
          <w:szCs w:val="32"/>
          <w:lang w:val="en-US" w:eastAsia="zh-CN"/>
        </w:rPr>
        <w:t>工作时限：</w:t>
      </w:r>
      <w:r>
        <w:rPr>
          <w:rFonts w:hint="eastAsia" w:ascii="仿宋_GB2312" w:hAnsi="仿宋_GB2312" w:eastAsia="仿宋_GB2312" w:cs="仿宋_GB2312"/>
          <w:color w:val="auto"/>
          <w:sz w:val="32"/>
          <w:szCs w:val="32"/>
          <w:lang w:val="en-US" w:eastAsia="zh-CN"/>
        </w:rPr>
        <w:t>7月下旬-8月上旬</w:t>
      </w:r>
    </w:p>
    <w:p w14:paraId="7616E03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eastAsia" w:ascii="楷体_GB2312" w:hAnsi="楷体_GB2312" w:eastAsia="楷体_GB2312" w:cs="楷体_GB2312"/>
          <w:b/>
          <w:bCs/>
          <w:color w:val="000000"/>
          <w:kern w:val="2"/>
          <w:sz w:val="32"/>
          <w:szCs w:val="32"/>
          <w:lang w:val="en-US" w:eastAsia="zh-CN" w:bidi="ar-SA"/>
        </w:rPr>
        <w:t>（十二）深入</w:t>
      </w:r>
      <w:r>
        <w:rPr>
          <w:rFonts w:hint="default" w:ascii="楷体_GB2312" w:hAnsi="楷体_GB2312" w:eastAsia="楷体_GB2312" w:cs="楷体_GB2312"/>
          <w:b/>
          <w:bCs/>
          <w:color w:val="000000"/>
          <w:kern w:val="2"/>
          <w:sz w:val="32"/>
          <w:szCs w:val="32"/>
          <w:lang w:val="en-US" w:eastAsia="zh-CN" w:bidi="ar-SA"/>
        </w:rPr>
        <w:t>开展网络</w:t>
      </w:r>
      <w:r>
        <w:rPr>
          <w:rFonts w:hint="eastAsia" w:ascii="楷体_GB2312" w:hAnsi="楷体_GB2312" w:eastAsia="楷体_GB2312" w:cs="楷体_GB2312"/>
          <w:b/>
          <w:bCs/>
          <w:color w:val="000000"/>
          <w:kern w:val="2"/>
          <w:sz w:val="32"/>
          <w:szCs w:val="32"/>
          <w:lang w:val="en-US" w:eastAsia="zh-CN" w:bidi="ar-SA"/>
        </w:rPr>
        <w:t>治理</w:t>
      </w:r>
      <w:r>
        <w:rPr>
          <w:rFonts w:hint="default" w:ascii="楷体_GB2312" w:hAnsi="楷体_GB2312" w:eastAsia="楷体_GB2312" w:cs="楷体_GB2312"/>
          <w:b/>
          <w:bCs/>
          <w:color w:val="000000"/>
          <w:kern w:val="2"/>
          <w:sz w:val="32"/>
          <w:szCs w:val="32"/>
          <w:lang w:val="en-US" w:eastAsia="zh-CN" w:bidi="ar-SA"/>
        </w:rPr>
        <w:t>专项行动。</w:t>
      </w:r>
      <w:r>
        <w:rPr>
          <w:rFonts w:hint="default" w:ascii="Times New Roman" w:hAnsi="Times New Roman" w:eastAsia="仿宋_GB2312" w:cs="Times New Roman"/>
          <w:sz w:val="32"/>
          <w:szCs w:val="32"/>
        </w:rPr>
        <w:t>以营造县庆浓厚氛围为出发点，深入开展“清朗”“扫黄打非” 等网络生态治理专项行动，有效净化网络生态环境；深入开展涉民族宗教有害信息专项清理整治工作，配合</w:t>
      </w:r>
      <w:r>
        <w:rPr>
          <w:rFonts w:hint="eastAsia" w:eastAsia="仿宋_GB2312" w:cs="Times New Roman"/>
          <w:sz w:val="32"/>
          <w:szCs w:val="32"/>
          <w:lang w:eastAsia="zh-CN"/>
        </w:rPr>
        <w:t>政法、</w:t>
      </w:r>
      <w:r>
        <w:rPr>
          <w:rFonts w:hint="default" w:ascii="Times New Roman" w:hAnsi="Times New Roman" w:eastAsia="仿宋_GB2312" w:cs="Times New Roman"/>
          <w:sz w:val="32"/>
          <w:szCs w:val="32"/>
        </w:rPr>
        <w:t>统战、公安、民宗等相关部门联合执法，净化网上涉民族宗教舆论生态，为庆祝建县70周年营造浓厚的网上舆论影响和可靠的网络安全保障。</w:t>
      </w:r>
    </w:p>
    <w:p w14:paraId="44D5F5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仿宋_GB2312" w:cs="Times New Roman"/>
          <w:color w:val="auto"/>
          <w:sz w:val="32"/>
          <w:szCs w:val="32"/>
          <w:lang w:val="en-US" w:eastAsia="zh-CN"/>
        </w:rPr>
      </w:pPr>
      <w:r>
        <w:rPr>
          <w:rFonts w:hint="eastAsia" w:ascii="仿宋_GB2312" w:hAnsi="仿宋_GB2312" w:eastAsia="仿宋_GB2312"/>
          <w:b/>
          <w:bCs/>
          <w:sz w:val="32"/>
          <w:szCs w:val="32"/>
          <w:lang w:val="en-US" w:eastAsia="zh-CN"/>
        </w:rPr>
        <w:t>责任单位：</w:t>
      </w:r>
      <w:r>
        <w:rPr>
          <w:rFonts w:hint="eastAsia" w:eastAsia="仿宋_GB2312" w:cs="Times New Roman"/>
          <w:color w:val="auto"/>
          <w:sz w:val="32"/>
          <w:szCs w:val="32"/>
          <w:lang w:val="en-US" w:eastAsia="zh-CN"/>
        </w:rPr>
        <w:t>县委网信办</w:t>
      </w:r>
    </w:p>
    <w:p w14:paraId="5417D2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仿宋_GB2312" w:cs="Times New Roman"/>
          <w:color w:val="auto"/>
          <w:sz w:val="32"/>
          <w:szCs w:val="32"/>
          <w:lang w:val="en-US" w:eastAsia="zh-CN"/>
        </w:rPr>
      </w:pPr>
      <w:r>
        <w:rPr>
          <w:rFonts w:hint="eastAsia" w:ascii="仿宋_GB2312" w:hAnsi="仿宋_GB2312" w:eastAsia="仿宋_GB2312"/>
          <w:b/>
          <w:bCs/>
          <w:sz w:val="32"/>
          <w:szCs w:val="32"/>
          <w:lang w:val="en-US" w:eastAsia="zh-CN"/>
        </w:rPr>
        <w:t>责 任 人：</w:t>
      </w:r>
      <w:r>
        <w:rPr>
          <w:rFonts w:hint="eastAsia" w:eastAsia="仿宋_GB2312" w:cs="Times New Roman"/>
          <w:color w:val="auto"/>
          <w:sz w:val="32"/>
          <w:szCs w:val="32"/>
          <w:lang w:val="en-US" w:eastAsia="zh-CN"/>
        </w:rPr>
        <w:t>梁生红</w:t>
      </w:r>
    </w:p>
    <w:p w14:paraId="71E1B0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 w:eastAsia="仿宋_GB2312" w:cs="仿宋"/>
          <w:color w:val="000000"/>
          <w:sz w:val="32"/>
          <w:szCs w:val="32"/>
          <w:shd w:val="clear" w:color="auto" w:fill="FFFFFF"/>
          <w:lang w:val="en-US" w:eastAsia="zh-CN"/>
        </w:rPr>
      </w:pPr>
      <w:r>
        <w:rPr>
          <w:rFonts w:hint="eastAsia" w:ascii="仿宋_GB2312" w:hAnsi="仿宋_GB2312" w:eastAsia="仿宋_GB2312"/>
          <w:b/>
          <w:bCs/>
          <w:sz w:val="32"/>
          <w:szCs w:val="32"/>
          <w:lang w:val="en-US" w:eastAsia="zh-CN"/>
        </w:rPr>
        <w:t>工作时限：</w:t>
      </w:r>
      <w:r>
        <w:rPr>
          <w:rFonts w:hint="eastAsia" w:ascii="仿宋_GB2312" w:hAnsi="仿宋_GB2312" w:eastAsia="仿宋_GB2312" w:cs="仿宋_GB2312"/>
          <w:color w:val="auto"/>
          <w:sz w:val="32"/>
          <w:szCs w:val="32"/>
          <w:lang w:val="en-US" w:eastAsia="zh-CN"/>
        </w:rPr>
        <w:t>7月下旬-8月下旬</w:t>
      </w:r>
    </w:p>
    <w:p w14:paraId="6B3F76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四、宣传报道重点任务</w:t>
      </w:r>
    </w:p>
    <w:p w14:paraId="60E342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庆祝</w:t>
      </w:r>
      <w:r>
        <w:rPr>
          <w:rFonts w:hint="eastAsia" w:ascii="仿宋_GB2312" w:hAnsi="仿宋_GB2312" w:eastAsia="仿宋_GB2312" w:cs="仿宋_GB2312"/>
          <w:sz w:val="32"/>
          <w:szCs w:val="32"/>
          <w:lang w:val="en-US" w:eastAsia="zh-CN"/>
        </w:rPr>
        <w:t>活动</w:t>
      </w:r>
      <w:r>
        <w:rPr>
          <w:rFonts w:hint="eastAsia" w:ascii="仿宋_GB2312" w:hAnsi="仿宋_GB2312" w:eastAsia="仿宋_GB2312" w:cs="仿宋_GB2312"/>
          <w:sz w:val="32"/>
          <w:szCs w:val="32"/>
        </w:rPr>
        <w:t>宣传报道工作分为3个阶段有序推进、渐次展开，在开幕前后形成宣传高潮。</w:t>
      </w:r>
    </w:p>
    <w:p w14:paraId="3CA206E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Times New Roman" w:hAnsi="Times New Roman" w:eastAsia="楷体_GB2312" w:cs="Times New Roman"/>
          <w:b/>
          <w:bCs/>
          <w:color w:val="000000"/>
          <w:sz w:val="32"/>
          <w:szCs w:val="32"/>
        </w:rPr>
      </w:pPr>
      <w:r>
        <w:rPr>
          <w:rFonts w:hint="eastAsia" w:ascii="Times New Roman" w:hAnsi="Times New Roman" w:eastAsia="楷体_GB2312" w:cs="Times New Roman"/>
          <w:b/>
          <w:bCs/>
          <w:color w:val="000000"/>
          <w:sz w:val="32"/>
          <w:szCs w:val="32"/>
        </w:rPr>
        <w:t>第一阶段</w:t>
      </w:r>
      <w:r>
        <w:rPr>
          <w:rFonts w:hint="eastAsia" w:ascii="Times New Roman" w:hAnsi="Times New Roman" w:eastAsia="楷体_GB2312" w:cs="Times New Roman"/>
          <w:b/>
          <w:bCs/>
          <w:color w:val="000000"/>
          <w:sz w:val="32"/>
          <w:szCs w:val="32"/>
          <w:lang w:eastAsia="zh-CN"/>
        </w:rPr>
        <w:t>，</w:t>
      </w:r>
      <w:r>
        <w:rPr>
          <w:rFonts w:hint="eastAsia" w:ascii="Times New Roman" w:hAnsi="Times New Roman" w:eastAsia="楷体_GB2312" w:cs="Times New Roman"/>
          <w:b/>
          <w:bCs/>
          <w:color w:val="000000"/>
          <w:sz w:val="32"/>
          <w:szCs w:val="32"/>
        </w:rPr>
        <w:t>根据</w:t>
      </w:r>
      <w:r>
        <w:rPr>
          <w:rFonts w:hint="eastAsia" w:ascii="Times New Roman" w:hAnsi="Times New Roman" w:eastAsia="楷体_GB2312" w:cs="Times New Roman"/>
          <w:b/>
          <w:bCs/>
          <w:color w:val="000000"/>
          <w:sz w:val="32"/>
          <w:szCs w:val="32"/>
          <w:lang w:eastAsia="zh-CN"/>
        </w:rPr>
        <w:t>前期</w:t>
      </w:r>
      <w:r>
        <w:rPr>
          <w:rFonts w:hint="eastAsia" w:ascii="Times New Roman" w:hAnsi="Times New Roman" w:eastAsia="楷体_GB2312" w:cs="Times New Roman"/>
          <w:b/>
          <w:bCs/>
          <w:color w:val="000000"/>
          <w:sz w:val="32"/>
          <w:szCs w:val="32"/>
        </w:rPr>
        <w:t>筹办进展和重要时间节点，有序预热、逐步升温</w:t>
      </w:r>
      <w:r>
        <w:rPr>
          <w:rFonts w:hint="eastAsia" w:ascii="Times New Roman" w:hAnsi="Times New Roman" w:eastAsia="楷体_GB2312" w:cs="Times New Roman"/>
          <w:b/>
          <w:bCs/>
          <w:color w:val="000000"/>
          <w:sz w:val="32"/>
          <w:szCs w:val="32"/>
          <w:lang w:eastAsia="zh-CN"/>
        </w:rPr>
        <w:t>、形成高潮</w:t>
      </w:r>
      <w:r>
        <w:rPr>
          <w:rFonts w:hint="eastAsia" w:ascii="Times New Roman" w:hAnsi="Times New Roman" w:eastAsia="楷体_GB2312" w:cs="Times New Roman"/>
          <w:b/>
          <w:bCs/>
          <w:color w:val="000000"/>
          <w:sz w:val="32"/>
          <w:szCs w:val="32"/>
        </w:rPr>
        <w:t>。</w:t>
      </w:r>
    </w:p>
    <w:p w14:paraId="017CF1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召开专题新闻发布会，介绍</w:t>
      </w:r>
      <w:r>
        <w:rPr>
          <w:rFonts w:hint="eastAsia" w:ascii="仿宋_GB2312" w:hAnsi="仿宋_GB2312" w:eastAsia="仿宋_GB2312" w:cs="仿宋_GB2312"/>
          <w:sz w:val="32"/>
          <w:szCs w:val="32"/>
          <w:lang w:val="en-US" w:eastAsia="zh-CN"/>
        </w:rPr>
        <w:t>自治县成立70周年发展成就及庆祝活动</w:t>
      </w:r>
      <w:r>
        <w:rPr>
          <w:rFonts w:hint="eastAsia" w:ascii="仿宋_GB2312" w:hAnsi="仿宋_GB2312" w:eastAsia="仿宋_GB2312" w:cs="仿宋_GB2312"/>
          <w:sz w:val="32"/>
          <w:szCs w:val="32"/>
        </w:rPr>
        <w:t>筹备工作进展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特色亮点。邀请中央</w:t>
      </w:r>
      <w:r>
        <w:rPr>
          <w:rFonts w:hint="eastAsia" w:ascii="仿宋_GB2312" w:hAnsi="仿宋_GB2312" w:eastAsia="仿宋_GB2312" w:cs="仿宋_GB2312"/>
          <w:sz w:val="32"/>
          <w:szCs w:val="32"/>
          <w:lang w:eastAsia="zh-CN"/>
        </w:rPr>
        <w:t>和省</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级新闻媒体</w:t>
      </w:r>
      <w:r>
        <w:rPr>
          <w:rFonts w:hint="eastAsia" w:ascii="仿宋_GB2312" w:hAnsi="仿宋_GB2312" w:eastAsia="仿宋_GB2312" w:cs="仿宋_GB2312"/>
          <w:sz w:val="32"/>
          <w:szCs w:val="32"/>
        </w:rPr>
        <w:t>采访报道。</w:t>
      </w:r>
    </w:p>
    <w:p w14:paraId="2C6EB5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2.县</w:t>
      </w:r>
      <w:r>
        <w:rPr>
          <w:rFonts w:hint="eastAsia" w:ascii="仿宋_GB2312" w:hAnsi="仿宋_GB2312" w:eastAsia="仿宋_GB2312" w:cs="仿宋_GB2312"/>
          <w:sz w:val="32"/>
          <w:szCs w:val="32"/>
        </w:rPr>
        <w:t>融媒体中心</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各平台开设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感恩新时代 逐梦新征程”“</w:t>
      </w:r>
      <w:r>
        <w:rPr>
          <w:rFonts w:hint="eastAsia" w:ascii="仿宋_GB2312" w:hAnsi="仿宋_GB2312" w:eastAsia="仿宋_GB2312" w:cs="仿宋_GB2312"/>
          <w:sz w:val="32"/>
          <w:szCs w:val="32"/>
          <w:lang w:val="en-US" w:eastAsia="zh-CN"/>
        </w:rPr>
        <w:t>肃南裕固族自治县成立七十周年巡礼”“辉煌70年</w:t>
      </w:r>
      <w:r>
        <w:rPr>
          <w:rFonts w:hint="eastAsia" w:ascii="仿宋_GB2312" w:hAnsi="仿宋_GB2312" w:eastAsia="仿宋_GB2312" w:cs="仿宋_GB2312"/>
          <w:sz w:val="32"/>
          <w:szCs w:val="32"/>
          <w:lang w:eastAsia="zh-CN"/>
        </w:rPr>
        <w:t>”等专题专栏，</w:t>
      </w:r>
      <w:r>
        <w:rPr>
          <w:rFonts w:hint="eastAsia" w:ascii="仿宋_GB2312" w:hAnsi="仿宋_GB2312" w:eastAsia="仿宋_GB2312" w:cs="仿宋_GB2312"/>
          <w:sz w:val="32"/>
          <w:szCs w:val="32"/>
        </w:rPr>
        <w:t>策划刊发</w:t>
      </w:r>
      <w:r>
        <w:rPr>
          <w:rFonts w:hint="eastAsia" w:ascii="仿宋_GB2312" w:hAnsi="仿宋_GB2312" w:eastAsia="仿宋_GB2312" w:cs="仿宋_GB2312"/>
          <w:sz w:val="32"/>
          <w:szCs w:val="32"/>
          <w:lang w:val="en-US" w:eastAsia="zh-CN"/>
        </w:rPr>
        <w:t>自治县</w:t>
      </w:r>
      <w:r>
        <w:rPr>
          <w:rFonts w:hint="eastAsia" w:ascii="仿宋_GB2312" w:hAnsi="仿宋_GB2312" w:eastAsia="仿宋_GB2312" w:cs="仿宋_GB2312"/>
          <w:sz w:val="32"/>
          <w:szCs w:val="32"/>
          <w:lang w:eastAsia="zh-CN"/>
        </w:rPr>
        <w:t>成立</w:t>
      </w:r>
      <w:r>
        <w:rPr>
          <w:rFonts w:hint="eastAsia" w:ascii="仿宋_GB2312" w:hAnsi="仿宋_GB2312" w:eastAsia="仿宋_GB2312" w:cs="仿宋_GB2312"/>
          <w:sz w:val="32"/>
          <w:szCs w:val="32"/>
          <w:lang w:val="en-US" w:eastAsia="zh-CN"/>
        </w:rPr>
        <w:t>70年来经济社会、生态文明、民族团结、民生改善等方面的</w:t>
      </w:r>
      <w:r>
        <w:rPr>
          <w:rFonts w:hint="eastAsia" w:ascii="仿宋_GB2312" w:hAnsi="仿宋_GB2312" w:eastAsia="仿宋_GB2312" w:cs="仿宋_GB2312"/>
          <w:sz w:val="32"/>
          <w:szCs w:val="32"/>
        </w:rPr>
        <w:t>成果展示系列稿件，推出一批重点报道和融媒体产品</w:t>
      </w:r>
      <w:r>
        <w:rPr>
          <w:rFonts w:hint="eastAsia" w:ascii="仿宋_GB2312" w:hAnsi="仿宋_GB2312" w:eastAsia="仿宋_GB2312" w:cs="仿宋_GB2312"/>
          <w:sz w:val="32"/>
          <w:szCs w:val="32"/>
          <w:lang w:eastAsia="zh-CN"/>
        </w:rPr>
        <w:t>。</w:t>
      </w:r>
    </w:p>
    <w:p w14:paraId="42198C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3.全县各级各部门</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val="en-US" w:eastAsia="zh-CN"/>
        </w:rPr>
        <w:t>积极向各级媒体投稿，充分展示</w:t>
      </w:r>
      <w:r>
        <w:rPr>
          <w:rFonts w:hint="eastAsia" w:ascii="仿宋_GB2312" w:hAnsi="仿宋_GB2312" w:eastAsia="仿宋_GB2312" w:cs="仿宋_GB2312"/>
          <w:sz w:val="32"/>
          <w:szCs w:val="32"/>
          <w:lang w:eastAsia="zh-CN"/>
        </w:rPr>
        <w:t>自治</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成立</w:t>
      </w:r>
      <w:r>
        <w:rPr>
          <w:rFonts w:hint="eastAsia" w:ascii="仿宋_GB2312" w:hAnsi="仿宋_GB2312" w:eastAsia="仿宋_GB2312" w:cs="仿宋_GB2312"/>
          <w:sz w:val="32"/>
          <w:szCs w:val="32"/>
          <w:lang w:val="en-US" w:eastAsia="zh-CN"/>
        </w:rPr>
        <w:t>70年来经济社会、生态文明、民族团结、民生改善等方面的</w:t>
      </w:r>
      <w:r>
        <w:rPr>
          <w:rFonts w:hint="eastAsia" w:ascii="仿宋_GB2312" w:hAnsi="仿宋_GB2312" w:eastAsia="仿宋_GB2312" w:cs="仿宋_GB2312"/>
          <w:sz w:val="32"/>
          <w:szCs w:val="32"/>
        </w:rPr>
        <w:t>成果稿件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县融媒体中心结合我县</w:t>
      </w:r>
      <w:r>
        <w:rPr>
          <w:rFonts w:hint="eastAsia" w:ascii="仿宋_GB2312" w:hAnsi="仿宋_GB2312" w:eastAsia="仿宋_GB2312" w:cs="仿宋_GB2312"/>
          <w:sz w:val="32"/>
          <w:szCs w:val="32"/>
          <w:lang w:eastAsia="zh-CN"/>
        </w:rPr>
        <w:t>经济社会发展稳定大局持续向好的</w:t>
      </w:r>
      <w:r>
        <w:rPr>
          <w:rFonts w:hint="eastAsia" w:ascii="仿宋_GB2312" w:hAnsi="仿宋_GB2312" w:eastAsia="仿宋_GB2312" w:cs="仿宋_GB2312"/>
          <w:sz w:val="32"/>
          <w:szCs w:val="32"/>
        </w:rPr>
        <w:t>显著成效，推出一批重点报道和融媒体产品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全方位开展预热宣传</w:t>
      </w:r>
      <w:r>
        <w:rPr>
          <w:rFonts w:hint="eastAsia" w:ascii="仿宋_GB2312" w:hAnsi="仿宋_GB2312" w:eastAsia="仿宋_GB2312" w:cs="仿宋_GB2312"/>
          <w:sz w:val="32"/>
          <w:szCs w:val="32"/>
          <w:lang w:eastAsia="zh-CN"/>
        </w:rPr>
        <w:t>。</w:t>
      </w:r>
    </w:p>
    <w:p w14:paraId="01F1C3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4.积极与</w:t>
      </w:r>
      <w:r>
        <w:rPr>
          <w:rFonts w:hint="eastAsia" w:ascii="仿宋_GB2312" w:hAnsi="仿宋_GB2312" w:eastAsia="仿宋_GB2312" w:cs="仿宋_GB2312"/>
          <w:sz w:val="32"/>
          <w:szCs w:val="32"/>
          <w:lang w:eastAsia="zh-CN"/>
        </w:rPr>
        <w:t>中央、省级、</w:t>
      </w:r>
      <w:r>
        <w:rPr>
          <w:rFonts w:hint="eastAsia" w:ascii="仿宋_GB2312" w:hAnsi="仿宋_GB2312" w:eastAsia="仿宋_GB2312" w:cs="仿宋_GB2312"/>
          <w:sz w:val="32"/>
          <w:szCs w:val="32"/>
          <w:lang w:val="en-US" w:eastAsia="zh-CN"/>
        </w:rPr>
        <w:t>市级</w:t>
      </w:r>
      <w:r>
        <w:rPr>
          <w:rFonts w:hint="eastAsia" w:ascii="仿宋_GB2312" w:hAnsi="仿宋_GB2312" w:eastAsia="仿宋_GB2312" w:cs="仿宋_GB2312"/>
          <w:sz w:val="32"/>
          <w:szCs w:val="32"/>
          <w:lang w:eastAsia="zh-CN"/>
        </w:rPr>
        <w:t>媒体</w:t>
      </w:r>
      <w:r>
        <w:rPr>
          <w:rFonts w:hint="eastAsia" w:ascii="仿宋_GB2312" w:hAnsi="仿宋_GB2312" w:eastAsia="仿宋_GB2312" w:cs="仿宋_GB2312"/>
          <w:sz w:val="32"/>
          <w:szCs w:val="32"/>
          <w:lang w:val="en-US" w:eastAsia="zh-CN"/>
        </w:rPr>
        <w:t>沟通洽谈，</w:t>
      </w:r>
      <w:r>
        <w:rPr>
          <w:rFonts w:hint="eastAsia" w:ascii="仿宋_GB2312" w:hAnsi="仿宋_GB2312" w:eastAsia="仿宋_GB2312" w:cs="仿宋_GB2312"/>
          <w:sz w:val="32"/>
          <w:szCs w:val="32"/>
        </w:rPr>
        <w:t>及时</w:t>
      </w:r>
      <w:r>
        <w:rPr>
          <w:rFonts w:hint="eastAsia" w:ascii="仿宋_GB2312" w:hAnsi="仿宋_GB2312" w:eastAsia="仿宋_GB2312" w:cs="仿宋_GB2312"/>
          <w:sz w:val="32"/>
          <w:szCs w:val="32"/>
          <w:lang w:eastAsia="zh-CN"/>
        </w:rPr>
        <w:t>推送</w:t>
      </w:r>
      <w:r>
        <w:rPr>
          <w:rFonts w:hint="eastAsia" w:ascii="仿宋_GB2312" w:hAnsi="仿宋_GB2312" w:eastAsia="仿宋_GB2312" w:cs="仿宋_GB2312"/>
          <w:sz w:val="32"/>
          <w:szCs w:val="32"/>
        </w:rPr>
        <w:t>集纳</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庆预告等前期</w:t>
      </w:r>
      <w:r>
        <w:rPr>
          <w:rFonts w:hint="eastAsia" w:ascii="仿宋_GB2312" w:hAnsi="仿宋_GB2312" w:eastAsia="仿宋_GB2312" w:cs="仿宋_GB2312"/>
          <w:sz w:val="32"/>
          <w:szCs w:val="32"/>
        </w:rPr>
        <w:t>报道，做好</w:t>
      </w:r>
      <w:r>
        <w:rPr>
          <w:rFonts w:hint="eastAsia" w:ascii="仿宋_GB2312" w:hAnsi="仿宋_GB2312" w:eastAsia="仿宋_GB2312" w:cs="仿宋_GB2312"/>
          <w:sz w:val="32"/>
          <w:szCs w:val="32"/>
          <w:lang w:eastAsia="zh-CN"/>
        </w:rPr>
        <w:t>庆祝大会</w:t>
      </w:r>
      <w:r>
        <w:rPr>
          <w:rFonts w:hint="eastAsia" w:ascii="仿宋_GB2312" w:hAnsi="仿宋_GB2312" w:eastAsia="仿宋_GB2312" w:cs="仿宋_GB2312"/>
          <w:sz w:val="32"/>
          <w:szCs w:val="32"/>
        </w:rPr>
        <w:t>预热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在民族画报制作一期宣传全县经济社会发展成就的图文专刊；在省级媒体刊发县委书记和政府县长署名文章；在中央和省市媒体</w:t>
      </w:r>
      <w:r>
        <w:rPr>
          <w:rFonts w:hint="default" w:ascii="Times New Roman" w:hAnsi="Times New Roman" w:eastAsia="仿宋_GB2312" w:cs="Times New Roman"/>
          <w:color w:val="000000" w:themeColor="text1"/>
          <w:sz w:val="32"/>
          <w:szCs w:val="32"/>
          <w14:textFill>
            <w14:solidFill>
              <w14:schemeClr w14:val="tx1"/>
            </w14:solidFill>
          </w14:textFill>
        </w:rPr>
        <w:t>刊播系列电视节目、</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视频、</w:t>
      </w:r>
      <w:r>
        <w:rPr>
          <w:rFonts w:hint="default" w:ascii="Times New Roman" w:hAnsi="Times New Roman" w:eastAsia="仿宋_GB2312" w:cs="Times New Roman"/>
          <w:color w:val="000000" w:themeColor="text1"/>
          <w:sz w:val="32"/>
          <w:szCs w:val="32"/>
          <w14:textFill>
            <w14:solidFill>
              <w14:schemeClr w14:val="tx1"/>
            </w14:solidFill>
          </w14:textFill>
        </w:rPr>
        <w:t>综合性文字稿件，大力宣传推介</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肃南</w:t>
      </w:r>
      <w:r>
        <w:rPr>
          <w:rFonts w:hint="eastAsia" w:ascii="仿宋_GB2312" w:hAnsi="仿宋_GB2312" w:eastAsia="仿宋_GB2312" w:cs="仿宋_GB2312"/>
          <w:sz w:val="32"/>
          <w:szCs w:val="32"/>
          <w:lang w:val="en-US" w:eastAsia="zh-CN"/>
        </w:rPr>
        <w:t>。</w:t>
      </w:r>
    </w:p>
    <w:p w14:paraId="5F5D3B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.着力营造社会氛围</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color w:val="000000"/>
          <w:sz w:val="32"/>
          <w:szCs w:val="32"/>
        </w:rPr>
        <w:t>组织各乡镇</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各部门各单位充分利用各类宣传阵地，广泛开展庆祝建县70周年氛围营造工作，在政府大楼、县城出入口，各广场、公园、公共场所、景区、景点</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各乡镇主要街道、村（社区）主要路段等处张贴宣传标语，悬挂国旗、彩旗，同时在出租车、</w:t>
      </w:r>
      <w:r>
        <w:rPr>
          <w:rFonts w:hint="eastAsia" w:eastAsia="仿宋_GB2312" w:cs="Times New Roman"/>
          <w:color w:val="000000"/>
          <w:sz w:val="32"/>
          <w:szCs w:val="32"/>
          <w:lang w:val="en-US" w:eastAsia="zh-CN"/>
        </w:rPr>
        <w:t>公交车</w:t>
      </w:r>
      <w:r>
        <w:rPr>
          <w:rFonts w:hint="default" w:ascii="Times New Roman" w:hAnsi="Times New Roman" w:eastAsia="仿宋_GB2312" w:cs="Times New Roman"/>
          <w:color w:val="000000"/>
          <w:sz w:val="32"/>
          <w:szCs w:val="32"/>
        </w:rPr>
        <w:t>LED显示屏上滚动播出县庆宣传标语</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通过氛围营造，体现热烈的节日气氛。</w:t>
      </w:r>
    </w:p>
    <w:p w14:paraId="4286D8B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Times New Roman" w:hAnsi="Times New Roman" w:eastAsia="楷体_GB2312" w:cs="Times New Roman"/>
          <w:b/>
          <w:bCs/>
          <w:color w:val="000000"/>
          <w:sz w:val="32"/>
          <w:szCs w:val="32"/>
        </w:rPr>
      </w:pPr>
      <w:r>
        <w:rPr>
          <w:rFonts w:hint="eastAsia" w:ascii="Times New Roman" w:hAnsi="Times New Roman" w:eastAsia="楷体_GB2312" w:cs="Times New Roman"/>
          <w:b/>
          <w:bCs/>
          <w:color w:val="000000"/>
          <w:sz w:val="32"/>
          <w:szCs w:val="32"/>
        </w:rPr>
        <w:t>第二阶段</w:t>
      </w:r>
      <w:r>
        <w:rPr>
          <w:rFonts w:hint="eastAsia" w:ascii="Times New Roman" w:hAnsi="Times New Roman" w:eastAsia="楷体_GB2312" w:cs="Times New Roman"/>
          <w:b/>
          <w:bCs/>
          <w:color w:val="000000"/>
          <w:sz w:val="32"/>
          <w:szCs w:val="32"/>
          <w:lang w:eastAsia="zh-CN"/>
        </w:rPr>
        <w:t>，</w:t>
      </w:r>
      <w:r>
        <w:rPr>
          <w:rFonts w:hint="eastAsia" w:ascii="Times New Roman" w:hAnsi="Times New Roman" w:eastAsia="楷体_GB2312" w:cs="Times New Roman"/>
          <w:b/>
          <w:bCs/>
          <w:color w:val="000000"/>
          <w:sz w:val="32"/>
          <w:szCs w:val="32"/>
        </w:rPr>
        <w:t>全面展现</w:t>
      </w:r>
      <w:r>
        <w:rPr>
          <w:rFonts w:hint="eastAsia" w:ascii="Times New Roman" w:hAnsi="Times New Roman" w:eastAsia="楷体_GB2312" w:cs="Times New Roman"/>
          <w:b/>
          <w:bCs/>
          <w:color w:val="000000"/>
          <w:sz w:val="32"/>
          <w:szCs w:val="32"/>
          <w:lang w:eastAsia="zh-CN"/>
        </w:rPr>
        <w:t>庆祝</w:t>
      </w:r>
      <w:r>
        <w:rPr>
          <w:rFonts w:hint="eastAsia" w:ascii="Times New Roman" w:hAnsi="Times New Roman" w:eastAsia="楷体_GB2312" w:cs="Times New Roman"/>
          <w:b/>
          <w:bCs/>
          <w:color w:val="000000"/>
          <w:sz w:val="32"/>
          <w:szCs w:val="32"/>
          <w:lang w:val="en-US" w:eastAsia="zh-CN"/>
        </w:rPr>
        <w:t>活动</w:t>
      </w:r>
      <w:r>
        <w:rPr>
          <w:rFonts w:hint="eastAsia" w:ascii="Times New Roman" w:hAnsi="Times New Roman" w:eastAsia="楷体_GB2312" w:cs="Times New Roman"/>
          <w:b/>
          <w:bCs/>
          <w:color w:val="000000"/>
          <w:sz w:val="32"/>
          <w:szCs w:val="32"/>
        </w:rPr>
        <w:t>盛况。</w:t>
      </w:r>
    </w:p>
    <w:p w14:paraId="572E6E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庆祝大会</w:t>
      </w:r>
      <w:r>
        <w:rPr>
          <w:rFonts w:hint="eastAsia" w:ascii="仿宋_GB2312" w:hAnsi="仿宋_GB2312" w:eastAsia="仿宋_GB2312" w:cs="仿宋_GB2312"/>
          <w:sz w:val="32"/>
          <w:szCs w:val="32"/>
        </w:rPr>
        <w:t>开幕式由</w:t>
      </w:r>
      <w:r>
        <w:rPr>
          <w:rFonts w:hint="eastAsia" w:ascii="仿宋_GB2312" w:hAnsi="仿宋_GB2312" w:eastAsia="仿宋_GB2312" w:cs="仿宋_GB2312"/>
          <w:sz w:val="32"/>
          <w:szCs w:val="32"/>
          <w:lang w:val="en-US" w:eastAsia="zh-CN"/>
        </w:rPr>
        <w:t>县委宣传部</w:t>
      </w:r>
      <w:r>
        <w:rPr>
          <w:rFonts w:hint="eastAsia" w:ascii="仿宋_GB2312" w:hAnsi="仿宋_GB2312" w:eastAsia="仿宋_GB2312" w:cs="仿宋_GB2312"/>
          <w:sz w:val="32"/>
          <w:szCs w:val="32"/>
          <w:lang w:eastAsia="zh-CN"/>
        </w:rPr>
        <w:t>协调</w:t>
      </w:r>
      <w:r>
        <w:rPr>
          <w:rFonts w:hint="eastAsia" w:ascii="仿宋_GB2312" w:hAnsi="仿宋_GB2312" w:eastAsia="仿宋_GB2312" w:cs="仿宋_GB2312"/>
          <w:sz w:val="32"/>
          <w:szCs w:val="32"/>
          <w:lang w:val="en-US" w:eastAsia="zh-CN"/>
        </w:rPr>
        <w:t>中央媒体开展</w:t>
      </w:r>
      <w:r>
        <w:rPr>
          <w:rFonts w:hint="eastAsia" w:ascii="仿宋_GB2312" w:hAnsi="仿宋_GB2312" w:eastAsia="仿宋_GB2312" w:cs="仿宋_GB2312"/>
          <w:sz w:val="32"/>
          <w:szCs w:val="32"/>
        </w:rPr>
        <w:t>直播，并向</w:t>
      </w:r>
      <w:r>
        <w:rPr>
          <w:rFonts w:hint="eastAsia" w:ascii="仿宋_GB2312" w:hAnsi="仿宋_GB2312" w:eastAsia="仿宋_GB2312" w:cs="仿宋_GB2312"/>
          <w:sz w:val="32"/>
          <w:szCs w:val="32"/>
          <w:lang w:val="en-US" w:eastAsia="zh-CN"/>
        </w:rPr>
        <w:t>县融媒体中心</w:t>
      </w:r>
      <w:r>
        <w:rPr>
          <w:rFonts w:hint="eastAsia" w:ascii="仿宋_GB2312" w:hAnsi="仿宋_GB2312" w:eastAsia="仿宋_GB2312" w:cs="仿宋_GB2312"/>
          <w:sz w:val="32"/>
          <w:szCs w:val="32"/>
        </w:rPr>
        <w:t>直播媒体平台提供高清信号源同步网络直播。</w:t>
      </w:r>
    </w:p>
    <w:p w14:paraId="7DAB79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2.县融媒体中心</w:t>
      </w:r>
      <w:r>
        <w:rPr>
          <w:rFonts w:hint="eastAsia" w:ascii="仿宋_GB2312" w:hAnsi="仿宋_GB2312" w:eastAsia="仿宋_GB2312" w:cs="仿宋_GB2312"/>
          <w:sz w:val="32"/>
          <w:szCs w:val="32"/>
        </w:rPr>
        <w:t>各类媒体</w:t>
      </w:r>
      <w:r>
        <w:rPr>
          <w:rFonts w:hint="eastAsia" w:ascii="仿宋_GB2312" w:hAnsi="仿宋_GB2312" w:eastAsia="仿宋_GB2312" w:cs="仿宋_GB2312"/>
          <w:sz w:val="32"/>
          <w:szCs w:val="32"/>
          <w:lang w:val="en-US" w:eastAsia="zh-CN"/>
        </w:rPr>
        <w:t>平台</w:t>
      </w:r>
      <w:r>
        <w:rPr>
          <w:rFonts w:hint="eastAsia" w:ascii="仿宋_GB2312" w:hAnsi="仿宋_GB2312" w:eastAsia="仿宋_GB2312" w:cs="仿宋_GB2312"/>
          <w:sz w:val="32"/>
          <w:szCs w:val="32"/>
        </w:rPr>
        <w:t>集中刊发</w:t>
      </w:r>
      <w:r>
        <w:rPr>
          <w:rFonts w:hint="eastAsia" w:ascii="仿宋_GB2312" w:hAnsi="仿宋_GB2312" w:eastAsia="仿宋_GB2312" w:cs="仿宋_GB2312"/>
          <w:sz w:val="32"/>
          <w:szCs w:val="32"/>
          <w:lang w:eastAsia="zh-CN"/>
        </w:rPr>
        <w:t>庆祝大会</w:t>
      </w:r>
      <w:r>
        <w:rPr>
          <w:rFonts w:hint="eastAsia" w:ascii="仿宋_GB2312" w:hAnsi="仿宋_GB2312" w:eastAsia="仿宋_GB2312" w:cs="仿宋_GB2312"/>
          <w:sz w:val="32"/>
          <w:szCs w:val="32"/>
        </w:rPr>
        <w:t>开幕式时政报道，策划推出系列新媒体产品。直播结束后，对重点内容进行快速拆条、推送。</w:t>
      </w:r>
    </w:p>
    <w:p w14:paraId="574943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default" w:ascii="Times New Roman" w:hAnsi="Times New Roman" w:eastAsia="仿宋_GB2312" w:cs="Times New Roman"/>
          <w:color w:val="000000"/>
          <w:sz w:val="32"/>
          <w:szCs w:val="32"/>
        </w:rPr>
        <w:t>邀请中央和省市各级新闻媒体记者来我县宣传报道庆典盛况，通过网络直播、</w:t>
      </w:r>
      <w:r>
        <w:rPr>
          <w:rFonts w:hint="eastAsia" w:eastAsia="仿宋_GB2312" w:cs="Times New Roman"/>
          <w:color w:val="000000"/>
          <w:sz w:val="32"/>
          <w:szCs w:val="32"/>
          <w:lang w:val="en-US" w:eastAsia="zh-CN"/>
        </w:rPr>
        <w:t>电视、</w:t>
      </w:r>
      <w:r>
        <w:rPr>
          <w:rFonts w:hint="default" w:ascii="Times New Roman" w:hAnsi="Times New Roman" w:eastAsia="仿宋_GB2312" w:cs="Times New Roman"/>
          <w:color w:val="000000"/>
          <w:sz w:val="32"/>
          <w:szCs w:val="32"/>
        </w:rPr>
        <w:t>报刊</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网站</w:t>
      </w:r>
      <w:r>
        <w:rPr>
          <w:rFonts w:hint="default" w:ascii="Times New Roman" w:hAnsi="Times New Roman" w:eastAsia="仿宋_GB2312" w:cs="Times New Roman"/>
          <w:color w:val="000000"/>
          <w:sz w:val="32"/>
          <w:szCs w:val="32"/>
        </w:rPr>
        <w:t>等渠道，全面展示庆祝大会、文艺晚会、各类文体活动实况，对外宣传推介</w:t>
      </w:r>
      <w:r>
        <w:rPr>
          <w:rFonts w:hint="eastAsia" w:eastAsia="仿宋_GB2312" w:cs="Times New Roman"/>
          <w:color w:val="000000"/>
          <w:sz w:val="32"/>
          <w:szCs w:val="32"/>
          <w:lang w:val="en-US" w:eastAsia="zh-CN"/>
        </w:rPr>
        <w:t>肃南县</w:t>
      </w:r>
      <w:r>
        <w:rPr>
          <w:rFonts w:hint="default" w:ascii="Times New Roman" w:hAnsi="Times New Roman" w:eastAsia="仿宋_GB2312" w:cs="Times New Roman"/>
          <w:color w:val="000000"/>
          <w:sz w:val="32"/>
          <w:szCs w:val="32"/>
        </w:rPr>
        <w:t>。同时，县融媒体中心利用快手、抖音、快闪、H5等形式，制作</w:t>
      </w:r>
      <w:r>
        <w:rPr>
          <w:rFonts w:hint="default" w:ascii="Times New Roman" w:hAnsi="Times New Roman" w:eastAsia="仿宋_GB2312" w:cs="Times New Roman"/>
          <w:color w:val="000000"/>
          <w:spacing w:val="11"/>
          <w:sz w:val="32"/>
          <w:szCs w:val="32"/>
        </w:rPr>
        <w:t>充分反映盛况的新</w:t>
      </w:r>
      <w:r>
        <w:rPr>
          <w:rFonts w:hint="eastAsia" w:eastAsia="仿宋_GB2312" w:cs="Times New Roman"/>
          <w:color w:val="000000"/>
          <w:spacing w:val="11"/>
          <w:sz w:val="32"/>
          <w:szCs w:val="32"/>
          <w:lang w:eastAsia="zh-CN"/>
        </w:rPr>
        <w:t>媒体</w:t>
      </w:r>
      <w:r>
        <w:rPr>
          <w:rFonts w:hint="default" w:ascii="Times New Roman" w:hAnsi="Times New Roman" w:eastAsia="仿宋_GB2312" w:cs="Times New Roman"/>
          <w:color w:val="000000"/>
          <w:spacing w:val="11"/>
          <w:sz w:val="32"/>
          <w:szCs w:val="32"/>
        </w:rPr>
        <w:t>产品，持续宣传</w:t>
      </w:r>
      <w:r>
        <w:rPr>
          <w:rFonts w:hint="eastAsia" w:eastAsia="仿宋_GB2312" w:cs="Times New Roman"/>
          <w:color w:val="000000"/>
          <w:spacing w:val="11"/>
          <w:sz w:val="32"/>
          <w:szCs w:val="32"/>
          <w:lang w:val="en-US" w:eastAsia="zh-CN"/>
        </w:rPr>
        <w:t>肃南县</w:t>
      </w:r>
      <w:r>
        <w:rPr>
          <w:rFonts w:hint="default" w:ascii="Times New Roman" w:hAnsi="Times New Roman" w:eastAsia="仿宋_GB2312" w:cs="Times New Roman"/>
          <w:color w:val="000000"/>
          <w:spacing w:val="11"/>
          <w:sz w:val="32"/>
          <w:szCs w:val="32"/>
        </w:rPr>
        <w:t>，不断扩大</w:t>
      </w:r>
      <w:r>
        <w:rPr>
          <w:rFonts w:hint="eastAsia" w:eastAsia="仿宋_GB2312" w:cs="Times New Roman"/>
          <w:color w:val="000000"/>
          <w:spacing w:val="11"/>
          <w:sz w:val="32"/>
          <w:szCs w:val="32"/>
          <w:lang w:val="en-US" w:eastAsia="zh-CN"/>
        </w:rPr>
        <w:t>肃南县</w:t>
      </w:r>
      <w:r>
        <w:rPr>
          <w:rFonts w:hint="default" w:ascii="Times New Roman" w:hAnsi="Times New Roman" w:eastAsia="仿宋_GB2312" w:cs="Times New Roman"/>
          <w:color w:val="000000"/>
          <w:spacing w:val="11"/>
          <w:sz w:val="32"/>
          <w:szCs w:val="32"/>
        </w:rPr>
        <w:t>知名度。</w:t>
      </w:r>
    </w:p>
    <w:p w14:paraId="4263469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Times New Roman" w:hAnsi="Times New Roman" w:eastAsia="楷体_GB2312" w:cs="Times New Roman"/>
          <w:b/>
          <w:bCs/>
          <w:color w:val="000000"/>
          <w:sz w:val="32"/>
          <w:szCs w:val="32"/>
        </w:rPr>
        <w:t>第三阶段：</w:t>
      </w:r>
      <w:r>
        <w:rPr>
          <w:rFonts w:hint="eastAsia" w:ascii="Times New Roman" w:hAnsi="Times New Roman" w:eastAsia="楷体_GB2312" w:cs="Times New Roman"/>
          <w:b/>
          <w:bCs/>
          <w:color w:val="000000"/>
          <w:sz w:val="32"/>
          <w:szCs w:val="32"/>
          <w:lang w:eastAsia="zh-CN"/>
        </w:rPr>
        <w:t>庆祝</w:t>
      </w:r>
      <w:r>
        <w:rPr>
          <w:rFonts w:hint="eastAsia" w:ascii="Times New Roman" w:hAnsi="Times New Roman" w:eastAsia="楷体_GB2312" w:cs="Times New Roman"/>
          <w:b/>
          <w:bCs/>
          <w:color w:val="000000"/>
          <w:sz w:val="32"/>
          <w:szCs w:val="32"/>
          <w:lang w:val="en-US" w:eastAsia="zh-CN"/>
        </w:rPr>
        <w:t>活动结束</w:t>
      </w:r>
      <w:r>
        <w:rPr>
          <w:rFonts w:hint="eastAsia" w:ascii="Times New Roman" w:hAnsi="Times New Roman" w:eastAsia="楷体_GB2312" w:cs="Times New Roman"/>
          <w:b/>
          <w:bCs/>
          <w:color w:val="000000"/>
          <w:sz w:val="32"/>
          <w:szCs w:val="32"/>
        </w:rPr>
        <w:t>后，深入做好成果和反响宣传。</w:t>
      </w:r>
    </w:p>
    <w:p w14:paraId="153092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县融媒体中心</w:t>
      </w:r>
      <w:r>
        <w:rPr>
          <w:rFonts w:hint="eastAsia" w:ascii="仿宋_GB2312" w:hAnsi="仿宋_GB2312" w:eastAsia="仿宋_GB2312" w:cs="仿宋_GB2312"/>
          <w:color w:val="000000"/>
          <w:sz w:val="32"/>
          <w:szCs w:val="32"/>
        </w:rPr>
        <w:t>在县内各媒体平台持续深入宣传庆祝大会取得的实效、外来嘉宾对我县发展成就的评价、中央和省市各媒体对我县庆祝大会的宣传报道情况、人民群众积极参加县庆系列活动的生动实践等。</w:t>
      </w:r>
    </w:p>
    <w:p w14:paraId="161006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2.进一步加大上级主流媒体刊播反映我县发展成就稿件的上推力度，持续刊登反映我县各项工作的新闻稿件，做到力度不降、热度不减，着力提升肃南县的知名度和美誉度，不断展示肃南县新形象。</w:t>
      </w:r>
    </w:p>
    <w:p w14:paraId="23CAD1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val="en-US" w:eastAsia="zh-CN"/>
        </w:rPr>
        <w:t>五</w:t>
      </w:r>
      <w:r>
        <w:rPr>
          <w:rFonts w:ascii="黑体" w:hAnsi="黑体" w:eastAsia="黑体"/>
          <w:sz w:val="32"/>
          <w:szCs w:val="32"/>
        </w:rPr>
        <w:t>、工作要求</w:t>
      </w:r>
    </w:p>
    <w:p w14:paraId="3CD4BEF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高度重视，精心策划组织。</w:t>
      </w:r>
      <w:r>
        <w:rPr>
          <w:rFonts w:hint="eastAsia" w:ascii="仿宋_GB2312" w:hAnsi="仿宋_GB2312" w:eastAsia="仿宋_GB2312" w:cs="仿宋_GB2312"/>
          <w:sz w:val="32"/>
          <w:szCs w:val="32"/>
          <w:lang w:val="en-US" w:eastAsia="zh-CN"/>
        </w:rPr>
        <w:t>各级各部门</w:t>
      </w:r>
      <w:r>
        <w:rPr>
          <w:rFonts w:hint="eastAsia" w:ascii="仿宋_GB2312" w:hAnsi="仿宋_GB2312" w:eastAsia="仿宋_GB2312" w:cs="仿宋_GB2312"/>
          <w:sz w:val="32"/>
          <w:szCs w:val="32"/>
        </w:rPr>
        <w:t>要充分认识举办</w:t>
      </w:r>
      <w:r>
        <w:rPr>
          <w:rFonts w:hint="eastAsia" w:ascii="仿宋_GB2312" w:hAnsi="仿宋_GB2312" w:eastAsia="仿宋_GB2312" w:cs="仿宋_GB2312"/>
          <w:sz w:val="32"/>
          <w:szCs w:val="32"/>
          <w:lang w:val="en-US" w:eastAsia="zh-CN"/>
        </w:rPr>
        <w:t>肃南裕固族自治县</w:t>
      </w:r>
      <w:r>
        <w:rPr>
          <w:rFonts w:hint="eastAsia" w:ascii="仿宋_GB2312" w:hAnsi="仿宋_GB2312" w:eastAsia="仿宋_GB2312" w:cs="仿宋_GB2312"/>
          <w:sz w:val="32"/>
          <w:szCs w:val="32"/>
          <w:lang w:eastAsia="zh-CN"/>
        </w:rPr>
        <w:t>成立</w:t>
      </w:r>
      <w:r>
        <w:rPr>
          <w:rFonts w:hint="eastAsia" w:ascii="仿宋_GB2312" w:hAnsi="仿宋_GB2312" w:eastAsia="仿宋_GB2312" w:cs="仿宋_GB2312"/>
          <w:sz w:val="32"/>
          <w:szCs w:val="32"/>
          <w:lang w:val="en-US" w:eastAsia="zh-CN"/>
        </w:rPr>
        <w:t>70周年庆祝大会</w:t>
      </w:r>
      <w:r>
        <w:rPr>
          <w:rFonts w:hint="eastAsia" w:ascii="仿宋_GB2312" w:hAnsi="仿宋_GB2312" w:eastAsia="仿宋_GB2312" w:cs="仿宋_GB2312"/>
          <w:sz w:val="32"/>
          <w:szCs w:val="32"/>
        </w:rPr>
        <w:t>的重要意义，以高度的政治责任感和使命感投入</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宣传工作。使</w:t>
      </w:r>
      <w:r>
        <w:rPr>
          <w:rFonts w:hint="eastAsia" w:ascii="仿宋_GB2312" w:hAnsi="仿宋_GB2312" w:eastAsia="仿宋_GB2312" w:cs="仿宋_GB2312"/>
          <w:sz w:val="32"/>
          <w:szCs w:val="32"/>
          <w:lang w:val="en-US" w:eastAsia="zh-CN"/>
        </w:rPr>
        <w:t>庆祝大会</w:t>
      </w:r>
      <w:r>
        <w:rPr>
          <w:rFonts w:hint="eastAsia" w:ascii="仿宋_GB2312" w:hAnsi="仿宋_GB2312" w:eastAsia="仿宋_GB2312" w:cs="仿宋_GB2312"/>
          <w:sz w:val="32"/>
          <w:szCs w:val="32"/>
        </w:rPr>
        <w:t>成为宣传习近平总书记关于加强和改进民族工作的重要思想的过程、铸牢中华民族共同体意识的过程、展示民族地区经济社会发展巨大成就的过程、推动解决民族地区实际困难的过程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县委宣传部要</w:t>
      </w:r>
      <w:r>
        <w:rPr>
          <w:rFonts w:hint="eastAsia" w:ascii="仿宋_GB2312" w:hAnsi="仿宋_GB2312" w:eastAsia="仿宋_GB2312" w:cs="仿宋_GB2312"/>
          <w:sz w:val="32"/>
          <w:szCs w:val="32"/>
        </w:rPr>
        <w:t>抽调精干力量，组建工作专班，精心策划研究，调动优势传播资源，细化实化工作方案，抓实各项宣传任务，确保报道出新出彩。</w:t>
      </w:r>
    </w:p>
    <w:p w14:paraId="3523086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加强统筹，形成工作合力。</w:t>
      </w:r>
      <w:r>
        <w:rPr>
          <w:rFonts w:hint="eastAsia" w:ascii="仿宋_GB2312" w:hAnsi="仿宋_GB2312" w:eastAsia="仿宋_GB2312" w:cs="仿宋_GB2312"/>
          <w:sz w:val="32"/>
          <w:szCs w:val="32"/>
        </w:rPr>
        <w:t>在宣传报道组统一领导下，</w:t>
      </w:r>
      <w:r>
        <w:rPr>
          <w:rFonts w:hint="eastAsia" w:ascii="仿宋_GB2312" w:hAnsi="仿宋_GB2312" w:eastAsia="仿宋_GB2312" w:cs="仿宋_GB2312"/>
          <w:sz w:val="32"/>
          <w:szCs w:val="32"/>
          <w:lang w:val="en-US" w:eastAsia="zh-CN"/>
        </w:rPr>
        <w:t>各级各部门</w:t>
      </w:r>
      <w:r>
        <w:rPr>
          <w:rFonts w:hint="eastAsia" w:ascii="仿宋_GB2312" w:hAnsi="仿宋_GB2312" w:eastAsia="仿宋_GB2312" w:cs="仿宋_GB2312"/>
          <w:sz w:val="32"/>
          <w:szCs w:val="32"/>
        </w:rPr>
        <w:t>要结合职责分工，加强协作配合，形成工作一盘棋。</w:t>
      </w:r>
      <w:r>
        <w:rPr>
          <w:rFonts w:hint="eastAsia" w:ascii="仿宋_GB2312" w:hAnsi="仿宋_GB2312" w:eastAsia="仿宋_GB2312" w:cs="仿宋_GB2312"/>
          <w:sz w:val="32"/>
          <w:szCs w:val="32"/>
          <w:lang w:val="en-US" w:eastAsia="zh-CN"/>
        </w:rPr>
        <w:t>县融媒体中心</w:t>
      </w:r>
      <w:r>
        <w:rPr>
          <w:rFonts w:hint="eastAsia" w:ascii="仿宋_GB2312" w:hAnsi="仿宋_GB2312" w:eastAsia="仿宋_GB2312" w:cs="仿宋_GB2312"/>
          <w:sz w:val="32"/>
          <w:szCs w:val="32"/>
        </w:rPr>
        <w:t>要发挥优势，突出特色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多出精品。宣传报道组要做好媒体采访服务和保障工作。</w:t>
      </w:r>
    </w:p>
    <w:p w14:paraId="22B5F97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注重实效，开展高</w:t>
      </w:r>
      <w:r>
        <w:rPr>
          <w:rFonts w:hint="eastAsia" w:ascii="仿宋_GB2312" w:hAnsi="仿宋_GB2312" w:eastAsia="仿宋_GB2312" w:cs="仿宋_GB2312"/>
          <w:b/>
          <w:bCs/>
          <w:sz w:val="32"/>
          <w:szCs w:val="32"/>
          <w:lang w:eastAsia="zh-CN"/>
        </w:rPr>
        <w:t>质量</w:t>
      </w:r>
      <w:r>
        <w:rPr>
          <w:rFonts w:hint="eastAsia" w:ascii="仿宋_GB2312" w:hAnsi="仿宋_GB2312" w:eastAsia="仿宋_GB2312" w:cs="仿宋_GB2312"/>
          <w:b/>
          <w:bCs/>
          <w:sz w:val="32"/>
          <w:szCs w:val="32"/>
        </w:rPr>
        <w:t>传播。</w:t>
      </w:r>
      <w:r>
        <w:rPr>
          <w:rFonts w:hint="eastAsia" w:ascii="仿宋_GB2312" w:hAnsi="仿宋_GB2312" w:eastAsia="仿宋_GB2312" w:cs="仿宋_GB2312"/>
          <w:sz w:val="32"/>
          <w:szCs w:val="32"/>
          <w:lang w:val="en-US" w:eastAsia="zh-CN"/>
        </w:rPr>
        <w:t>县融媒体中心</w:t>
      </w:r>
      <w:r>
        <w:rPr>
          <w:rFonts w:hint="eastAsia" w:ascii="仿宋_GB2312" w:hAnsi="仿宋_GB2312" w:eastAsia="仿宋_GB2312" w:cs="仿宋_GB2312"/>
          <w:sz w:val="32"/>
          <w:szCs w:val="32"/>
        </w:rPr>
        <w:t>要紧盯不同受众的关注点、兴趣点，进一步推动精准化传播、差异性传播，深入挖掘、精心策划生产一批爆款新闻产品。要充分运用媒体融合发展成果，用好用活多元载体，开展全媒体宣传、全平台传播，努力实现传播效应最大化。</w:t>
      </w:r>
      <w:r>
        <w:rPr>
          <w:rFonts w:hint="eastAsia" w:ascii="仿宋_GB2312" w:hAnsi="仿宋_GB2312" w:eastAsia="仿宋_GB2312" w:cs="仿宋_GB2312"/>
          <w:sz w:val="32"/>
          <w:szCs w:val="32"/>
          <w:lang w:val="en-US" w:eastAsia="zh-CN"/>
        </w:rPr>
        <w:t>县委宣传部</w:t>
      </w:r>
      <w:r>
        <w:rPr>
          <w:rFonts w:hint="eastAsia" w:ascii="仿宋_GB2312" w:hAnsi="仿宋_GB2312" w:eastAsia="仿宋_GB2312" w:cs="仿宋_GB2312"/>
          <w:sz w:val="32"/>
          <w:szCs w:val="32"/>
        </w:rPr>
        <w:t>要</w:t>
      </w:r>
      <w:r>
        <w:rPr>
          <w:rFonts w:hint="eastAsia" w:ascii="仿宋_GB2312" w:hAnsi="仿宋_GB2312" w:eastAsia="仿宋_GB2312" w:cs="仿宋_GB2312"/>
          <w:sz w:val="32"/>
          <w:szCs w:val="32"/>
          <w:lang w:val="en-US" w:eastAsia="zh-CN"/>
        </w:rPr>
        <w:t>积极与中央和省市主流媒体沟通联系，</w:t>
      </w:r>
      <w:r>
        <w:rPr>
          <w:rFonts w:hint="eastAsia" w:ascii="仿宋_GB2312" w:hAnsi="仿宋_GB2312" w:eastAsia="仿宋_GB2312" w:cs="仿宋_GB2312"/>
          <w:sz w:val="32"/>
          <w:szCs w:val="32"/>
        </w:rPr>
        <w:t>充分用好</w:t>
      </w:r>
      <w:r>
        <w:rPr>
          <w:rFonts w:hint="eastAsia" w:ascii="仿宋_GB2312" w:hAnsi="仿宋_GB2312" w:eastAsia="仿宋_GB2312" w:cs="仿宋_GB2312"/>
          <w:sz w:val="32"/>
          <w:szCs w:val="32"/>
          <w:lang w:val="en-US" w:eastAsia="zh-CN"/>
        </w:rPr>
        <w:t>各级媒体</w:t>
      </w:r>
      <w:r>
        <w:rPr>
          <w:rFonts w:hint="eastAsia" w:ascii="仿宋_GB2312" w:hAnsi="仿宋_GB2312" w:eastAsia="仿宋_GB2312" w:cs="仿宋_GB2312"/>
          <w:sz w:val="32"/>
          <w:szCs w:val="32"/>
        </w:rPr>
        <w:t>传播平台，打造内容丰富、</w:t>
      </w:r>
      <w:r>
        <w:rPr>
          <w:rFonts w:hint="eastAsia" w:ascii="仿宋_GB2312" w:hAnsi="仿宋_GB2312" w:eastAsia="仿宋_GB2312" w:cs="仿宋_GB2312"/>
          <w:sz w:val="32"/>
          <w:szCs w:val="32"/>
          <w:lang w:eastAsia="zh-CN"/>
        </w:rPr>
        <w:t>形式多样</w:t>
      </w:r>
      <w:r>
        <w:rPr>
          <w:rFonts w:hint="eastAsia" w:ascii="仿宋_GB2312" w:hAnsi="仿宋_GB2312" w:eastAsia="仿宋_GB2312" w:cs="仿宋_GB2312"/>
          <w:sz w:val="32"/>
          <w:szCs w:val="32"/>
        </w:rPr>
        <w:t>、现场感鲜明的外宣产品全网推送。</w:t>
      </w:r>
    </w:p>
    <w:p w14:paraId="57FAB46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严明纪律，强化舆论引导。</w:t>
      </w:r>
      <w:r>
        <w:rPr>
          <w:rFonts w:hint="eastAsia" w:ascii="仿宋_GB2312" w:hAnsi="仿宋_GB2312" w:eastAsia="仿宋_GB2312" w:cs="仿宋_GB2312"/>
          <w:sz w:val="32"/>
          <w:szCs w:val="32"/>
          <w:lang w:val="en-US" w:eastAsia="zh-CN"/>
        </w:rPr>
        <w:t>各级各部门</w:t>
      </w:r>
      <w:r>
        <w:rPr>
          <w:rFonts w:hint="eastAsia" w:ascii="仿宋_GB2312" w:hAnsi="仿宋_GB2312" w:eastAsia="仿宋_GB2312" w:cs="仿宋_GB2312"/>
          <w:sz w:val="32"/>
          <w:szCs w:val="32"/>
        </w:rPr>
        <w:t>要严格遵守政治纪律、宣传纪律，落实主管主办和属地管理责任，</w:t>
      </w:r>
      <w:r>
        <w:rPr>
          <w:rFonts w:hint="eastAsia" w:ascii="仿宋_GB2312" w:hAnsi="仿宋_GB2312" w:eastAsia="仿宋_GB2312" w:cs="仿宋_GB2312"/>
          <w:sz w:val="32"/>
          <w:szCs w:val="32"/>
          <w:lang w:val="en-US" w:eastAsia="zh-CN"/>
        </w:rPr>
        <w:t>严格落实信息发布“三审三校”制度</w:t>
      </w:r>
      <w:r>
        <w:rPr>
          <w:rFonts w:hint="eastAsia" w:ascii="仿宋_GB2312" w:hAnsi="仿宋_GB2312" w:eastAsia="仿宋_GB2312" w:cs="仿宋_GB2312"/>
          <w:sz w:val="32"/>
          <w:szCs w:val="32"/>
        </w:rPr>
        <w:t>，把好导向关、策划关、审核关，</w:t>
      </w:r>
      <w:r>
        <w:rPr>
          <w:rFonts w:hint="eastAsia" w:ascii="仿宋_GB2312" w:hAnsi="仿宋_GB2312" w:eastAsia="仿宋_GB2312" w:cs="仿宋_GB2312"/>
          <w:sz w:val="32"/>
          <w:szCs w:val="32"/>
          <w:lang w:val="en-US" w:eastAsia="zh-CN"/>
        </w:rPr>
        <w:t>确保正确方向</w:t>
      </w:r>
      <w:r>
        <w:rPr>
          <w:rFonts w:hint="eastAsia" w:ascii="仿宋_GB2312" w:hAnsi="仿宋_GB2312" w:eastAsia="仿宋_GB2312" w:cs="仿宋_GB2312"/>
          <w:sz w:val="32"/>
          <w:szCs w:val="32"/>
        </w:rPr>
        <w:t>。同时，要及时稳妥做好涉</w:t>
      </w:r>
      <w:r>
        <w:rPr>
          <w:rFonts w:hint="eastAsia" w:ascii="仿宋_GB2312" w:hAnsi="仿宋_GB2312" w:eastAsia="仿宋_GB2312" w:cs="仿宋_GB2312"/>
          <w:sz w:val="32"/>
          <w:szCs w:val="32"/>
          <w:lang w:eastAsia="zh-CN"/>
        </w:rPr>
        <w:t>庆祝</w:t>
      </w:r>
      <w:r>
        <w:rPr>
          <w:rFonts w:hint="eastAsia" w:ascii="仿宋_GB2312" w:hAnsi="仿宋_GB2312" w:eastAsia="仿宋_GB2312" w:cs="仿宋_GB2312"/>
          <w:sz w:val="32"/>
          <w:szCs w:val="32"/>
          <w:lang w:val="en-US" w:eastAsia="zh-CN"/>
        </w:rPr>
        <w:t>活动</w:t>
      </w:r>
      <w:r>
        <w:rPr>
          <w:rFonts w:hint="eastAsia" w:ascii="仿宋_GB2312" w:hAnsi="仿宋_GB2312" w:eastAsia="仿宋_GB2312" w:cs="仿宋_GB2312"/>
          <w:sz w:val="32"/>
          <w:szCs w:val="32"/>
        </w:rPr>
        <w:t>突发事件应急处置和舆论引导工作，严格控制负面报道，拿不准的问题按照程序及时请示报告。加强相关舆情动向监测研判，及时有效防范化解各类影响</w:t>
      </w:r>
      <w:r>
        <w:rPr>
          <w:rFonts w:hint="eastAsia" w:ascii="仿宋_GB2312" w:hAnsi="仿宋_GB2312" w:eastAsia="仿宋_GB2312" w:cs="仿宋_GB2312"/>
          <w:sz w:val="32"/>
          <w:szCs w:val="32"/>
          <w:lang w:eastAsia="zh-CN"/>
        </w:rPr>
        <w:t>活动顺利举办</w:t>
      </w:r>
      <w:r>
        <w:rPr>
          <w:rFonts w:hint="eastAsia" w:ascii="仿宋_GB2312" w:hAnsi="仿宋_GB2312" w:eastAsia="仿宋_GB2312" w:cs="仿宋_GB2312"/>
          <w:sz w:val="32"/>
          <w:szCs w:val="32"/>
        </w:rPr>
        <w:t>的舆情风险。</w:t>
      </w:r>
    </w:p>
    <w:p w14:paraId="2E39D4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lang w:eastAsia="zh-CN"/>
        </w:rPr>
      </w:pPr>
    </w:p>
    <w:p w14:paraId="755AB2A0">
      <w:pPr>
        <w:keepNext w:val="0"/>
        <w:keepLines w:val="0"/>
        <w:pageBreakBefore w:val="0"/>
        <w:widowControl w:val="0"/>
        <w:kinsoku/>
        <w:wordWrap/>
        <w:overflowPunct/>
        <w:topLinePunct w:val="0"/>
        <w:autoSpaceDE/>
        <w:autoSpaceDN/>
        <w:bidi w:val="0"/>
        <w:adjustRightInd/>
        <w:snapToGrid/>
        <w:spacing w:line="560" w:lineRule="exact"/>
        <w:ind w:left="1600" w:leftChars="305" w:hanging="960" w:hangingChars="300"/>
        <w:textAlignment w:val="baseline"/>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b w:val="0"/>
          <w:bCs w:val="0"/>
          <w:color w:val="000000"/>
          <w:sz w:val="32"/>
          <w:szCs w:val="32"/>
          <w:lang w:eastAsia="zh-CN"/>
        </w:rPr>
        <w:t>附件：</w:t>
      </w:r>
      <w:r>
        <w:rPr>
          <w:rFonts w:hint="eastAsia" w:ascii="仿宋_GB2312" w:hAnsi="仿宋_GB2312" w:eastAsia="仿宋_GB2312" w:cs="仿宋_GB2312"/>
          <w:color w:val="000000"/>
          <w:spacing w:val="-6"/>
          <w:sz w:val="32"/>
          <w:szCs w:val="32"/>
        </w:rPr>
        <w:t>肃</w:t>
      </w:r>
      <w:r>
        <w:rPr>
          <w:rFonts w:hint="eastAsia" w:ascii="仿宋_GB2312" w:hAnsi="仿宋_GB2312" w:eastAsia="仿宋_GB2312" w:cs="仿宋_GB2312"/>
          <w:color w:val="000000"/>
          <w:spacing w:val="-23"/>
          <w:sz w:val="32"/>
          <w:szCs w:val="32"/>
        </w:rPr>
        <w:t>南裕固族自治县成立70周年庆祝活动</w:t>
      </w:r>
      <w:r>
        <w:rPr>
          <w:rFonts w:hint="eastAsia" w:ascii="仿宋_GB2312" w:hAnsi="仿宋_GB2312" w:eastAsia="仿宋_GB2312" w:cs="仿宋_GB2312"/>
          <w:color w:val="000000"/>
          <w:spacing w:val="-23"/>
          <w:sz w:val="32"/>
          <w:szCs w:val="32"/>
          <w:lang w:eastAsia="zh-CN"/>
        </w:rPr>
        <w:t>宣传教育</w:t>
      </w:r>
      <w:r>
        <w:rPr>
          <w:rFonts w:hint="eastAsia" w:ascii="仿宋_GB2312" w:hAnsi="仿宋_GB2312" w:eastAsia="仿宋_GB2312" w:cs="仿宋_GB2312"/>
          <w:color w:val="000000"/>
          <w:spacing w:val="-23"/>
          <w:sz w:val="32"/>
          <w:szCs w:val="32"/>
        </w:rPr>
        <w:t>领导小组</w:t>
      </w:r>
    </w:p>
    <w:p w14:paraId="0749F0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lang w:eastAsia="zh-CN"/>
        </w:rPr>
      </w:pPr>
    </w:p>
    <w:p w14:paraId="512F50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lang w:eastAsia="zh-CN"/>
        </w:rPr>
      </w:pPr>
    </w:p>
    <w:p w14:paraId="332F45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lang w:eastAsia="zh-CN"/>
        </w:rPr>
      </w:pPr>
    </w:p>
    <w:p w14:paraId="6932EBA7">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val="0"/>
          <w:color w:val="000000"/>
          <w:sz w:val="32"/>
          <w:szCs w:val="32"/>
          <w:lang w:eastAsia="zh-CN"/>
        </w:rPr>
      </w:pPr>
    </w:p>
    <w:p w14:paraId="29469440">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val="0"/>
          <w:color w:val="000000"/>
          <w:sz w:val="32"/>
          <w:szCs w:val="32"/>
          <w:lang w:eastAsia="zh-CN"/>
        </w:rPr>
      </w:pPr>
    </w:p>
    <w:p w14:paraId="0C5393DE">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val="0"/>
          <w:color w:val="000000"/>
          <w:sz w:val="32"/>
          <w:szCs w:val="32"/>
          <w:lang w:eastAsia="zh-CN"/>
        </w:rPr>
      </w:pPr>
    </w:p>
    <w:p w14:paraId="2D262110">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val="0"/>
          <w:color w:val="000000"/>
          <w:sz w:val="32"/>
          <w:szCs w:val="32"/>
          <w:lang w:eastAsia="zh-CN"/>
        </w:rPr>
      </w:pPr>
    </w:p>
    <w:p w14:paraId="1F240AA9">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val="0"/>
          <w:color w:val="000000"/>
          <w:sz w:val="32"/>
          <w:szCs w:val="32"/>
          <w:lang w:eastAsia="zh-CN"/>
        </w:rPr>
      </w:pPr>
    </w:p>
    <w:p w14:paraId="04FCA5F3">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val="0"/>
          <w:color w:val="000000"/>
          <w:sz w:val="32"/>
          <w:szCs w:val="32"/>
          <w:lang w:eastAsia="zh-CN"/>
        </w:rPr>
      </w:pPr>
    </w:p>
    <w:p w14:paraId="72B8439A">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val="0"/>
          <w:color w:val="000000"/>
          <w:sz w:val="32"/>
          <w:szCs w:val="32"/>
          <w:lang w:eastAsia="zh-CN"/>
        </w:rPr>
      </w:pPr>
    </w:p>
    <w:p w14:paraId="6D99B91F">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val="0"/>
          <w:color w:val="000000"/>
          <w:sz w:val="32"/>
          <w:szCs w:val="32"/>
          <w:lang w:eastAsia="zh-CN"/>
        </w:rPr>
      </w:pPr>
    </w:p>
    <w:p w14:paraId="0705FAD7">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附件</w:t>
      </w:r>
    </w:p>
    <w:p w14:paraId="1A9BB035">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微软雅黑" w:hAnsi="微软雅黑" w:eastAsia="微软雅黑" w:cs="微软雅黑"/>
          <w:b w:val="0"/>
          <w:bCs w:val="0"/>
          <w:color w:val="000000"/>
          <w:sz w:val="44"/>
          <w:szCs w:val="44"/>
          <w:lang w:eastAsia="zh-CN"/>
        </w:rPr>
      </w:pPr>
    </w:p>
    <w:p w14:paraId="1388AA90">
      <w:pPr>
        <w:pStyle w:val="6"/>
        <w:spacing w:line="560" w:lineRule="exact"/>
        <w:ind w:left="0" w:leftChars="0" w:firstLine="0" w:firstLineChars="0"/>
        <w:jc w:val="center"/>
        <w:rPr>
          <w:rFonts w:hint="eastAsia" w:ascii="微软雅黑" w:hAnsi="微软雅黑" w:eastAsia="微软雅黑" w:cs="微软雅黑"/>
          <w:kern w:val="2"/>
          <w:sz w:val="44"/>
          <w:szCs w:val="44"/>
          <w:lang w:val="en-US" w:eastAsia="zh-CN" w:bidi="ar-SA"/>
        </w:rPr>
      </w:pPr>
      <w:r>
        <w:rPr>
          <w:rFonts w:hint="eastAsia" w:ascii="微软雅黑" w:hAnsi="微软雅黑" w:eastAsia="微软雅黑" w:cs="微软雅黑"/>
          <w:kern w:val="2"/>
          <w:sz w:val="44"/>
          <w:szCs w:val="44"/>
          <w:lang w:val="en-US" w:eastAsia="zh-CN" w:bidi="ar-SA"/>
        </w:rPr>
        <w:t>肃南裕固族自治县成立70周年庆祝活动</w:t>
      </w:r>
    </w:p>
    <w:p w14:paraId="0BA620F8">
      <w:pPr>
        <w:pStyle w:val="6"/>
        <w:spacing w:line="560" w:lineRule="exact"/>
        <w:ind w:left="0" w:leftChars="0" w:firstLine="0" w:firstLineChars="0"/>
        <w:jc w:val="center"/>
        <w:rPr>
          <w:rFonts w:hint="eastAsia" w:ascii="微软雅黑" w:hAnsi="微软雅黑" w:eastAsia="微软雅黑" w:cs="微软雅黑"/>
          <w:kern w:val="2"/>
          <w:sz w:val="44"/>
          <w:szCs w:val="44"/>
          <w:lang w:val="en-US" w:eastAsia="zh-CN" w:bidi="ar-SA"/>
        </w:rPr>
      </w:pPr>
      <w:r>
        <w:rPr>
          <w:rFonts w:hint="eastAsia" w:ascii="微软雅黑" w:hAnsi="微软雅黑" w:eastAsia="微软雅黑" w:cs="微软雅黑"/>
          <w:kern w:val="2"/>
          <w:sz w:val="44"/>
          <w:szCs w:val="44"/>
          <w:lang w:val="en-US" w:eastAsia="zh-CN" w:bidi="ar-SA"/>
        </w:rPr>
        <w:t>宣传教育领导小组</w:t>
      </w:r>
    </w:p>
    <w:p w14:paraId="5873DB06">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outlineLvl w:val="9"/>
        <w:rPr>
          <w:rFonts w:hint="eastAsia" w:ascii="微软雅黑" w:hAnsi="微软雅黑" w:eastAsia="微软雅黑" w:cs="微软雅黑"/>
          <w:b w:val="0"/>
          <w:bCs w:val="0"/>
          <w:color w:val="000000"/>
          <w:sz w:val="44"/>
          <w:szCs w:val="44"/>
          <w:lang w:eastAsia="zh-CN"/>
        </w:rPr>
      </w:pPr>
    </w:p>
    <w:p w14:paraId="54E1CC35">
      <w:pPr>
        <w:keepNext w:val="0"/>
        <w:keepLines w:val="0"/>
        <w:pageBreakBefore w:val="0"/>
        <w:widowControl w:val="0"/>
        <w:kinsoku/>
        <w:wordWrap/>
        <w:overflowPunct/>
        <w:autoSpaceDE/>
        <w:autoSpaceDN/>
        <w:bidi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为强化组织领导，靠实各方责任，扎实有序做好县庆期间的</w:t>
      </w:r>
      <w:r>
        <w:rPr>
          <w:rFonts w:hint="eastAsia" w:ascii="仿宋_GB2312" w:hAnsi="仿宋_GB2312" w:eastAsia="仿宋_GB2312" w:cs="仿宋_GB2312"/>
          <w:color w:val="000000"/>
          <w:sz w:val="32"/>
          <w:szCs w:val="32"/>
          <w:lang w:eastAsia="zh-CN"/>
        </w:rPr>
        <w:t>宣传教育</w:t>
      </w:r>
      <w:r>
        <w:rPr>
          <w:rFonts w:hint="eastAsia" w:ascii="仿宋_GB2312" w:hAnsi="仿宋_GB2312" w:eastAsia="仿宋_GB2312" w:cs="仿宋_GB2312"/>
          <w:color w:val="000000"/>
          <w:sz w:val="32"/>
          <w:szCs w:val="32"/>
        </w:rPr>
        <w:t>工作，经筹备委员会同意，研究成立肃南裕固族自治县成立70周年庆祝活动</w:t>
      </w:r>
      <w:r>
        <w:rPr>
          <w:rFonts w:hint="eastAsia" w:ascii="仿宋_GB2312" w:hAnsi="仿宋_GB2312" w:eastAsia="仿宋_GB2312" w:cs="仿宋_GB2312"/>
          <w:color w:val="000000"/>
          <w:sz w:val="32"/>
          <w:szCs w:val="32"/>
          <w:lang w:eastAsia="zh-CN"/>
        </w:rPr>
        <w:t>宣传教育</w:t>
      </w:r>
      <w:r>
        <w:rPr>
          <w:rFonts w:hint="eastAsia" w:ascii="仿宋_GB2312" w:hAnsi="仿宋_GB2312" w:eastAsia="仿宋_GB2312" w:cs="仿宋_GB2312"/>
          <w:color w:val="000000"/>
          <w:sz w:val="32"/>
          <w:szCs w:val="32"/>
        </w:rPr>
        <w:t>领导小组，组成人员如下：</w:t>
      </w:r>
    </w:p>
    <w:p w14:paraId="10185956">
      <w:pPr>
        <w:keepNext w:val="0"/>
        <w:keepLines w:val="0"/>
        <w:pageBreakBefore w:val="0"/>
        <w:widowControl w:val="0"/>
        <w:kinsoku/>
        <w:wordWrap/>
        <w:overflowPunct/>
        <w:topLinePunct/>
        <w:autoSpaceDE/>
        <w:autoSpaceDN/>
        <w:bidi w:val="0"/>
        <w:adjustRightInd w:val="0"/>
        <w:snapToGrid w:val="0"/>
        <w:spacing w:line="560" w:lineRule="exact"/>
        <w:ind w:left="0" w:leftChars="0" w:firstLine="640" w:firstLineChars="200"/>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组    长：杜明哲  县委常委、宣传部部长</w:t>
      </w:r>
    </w:p>
    <w:p w14:paraId="4D13C1BA">
      <w:pPr>
        <w:keepNext w:val="0"/>
        <w:keepLines w:val="0"/>
        <w:pageBreakBefore w:val="0"/>
        <w:widowControl w:val="0"/>
        <w:kinsoku/>
        <w:wordWrap/>
        <w:overflowPunct/>
        <w:topLinePunct/>
        <w:autoSpaceDE/>
        <w:autoSpaceDN/>
        <w:bidi w:val="0"/>
        <w:adjustRightInd w:val="0"/>
        <w:snapToGrid w:val="0"/>
        <w:spacing w:line="560" w:lineRule="exact"/>
        <w:ind w:left="0" w:leftChars="0" w:firstLine="640" w:firstLineChars="200"/>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副 组 长：杨惠娟  县人大常委会副主任</w:t>
      </w:r>
    </w:p>
    <w:p w14:paraId="29500B0B">
      <w:pPr>
        <w:keepNext w:val="0"/>
        <w:keepLines w:val="0"/>
        <w:pageBreakBefore w:val="0"/>
        <w:widowControl w:val="0"/>
        <w:kinsoku/>
        <w:wordWrap/>
        <w:overflowPunct/>
        <w:topLinePunct/>
        <w:autoSpaceDE/>
        <w:autoSpaceDN/>
        <w:bidi w:val="0"/>
        <w:adjustRightInd w:val="0"/>
        <w:snapToGrid w:val="0"/>
        <w:spacing w:line="560" w:lineRule="exact"/>
        <w:ind w:left="0" w:leftChars="0" w:firstLine="2240" w:firstLineChars="700"/>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王秀芸  县政协副主席</w:t>
      </w:r>
    </w:p>
    <w:p w14:paraId="28AD8292">
      <w:pPr>
        <w:keepNext w:val="0"/>
        <w:keepLines w:val="0"/>
        <w:pageBreakBefore w:val="0"/>
        <w:widowControl w:val="0"/>
        <w:kinsoku/>
        <w:wordWrap/>
        <w:overflowPunct/>
        <w:topLinePunct/>
        <w:autoSpaceDE/>
        <w:autoSpaceDN/>
        <w:bidi w:val="0"/>
        <w:adjustRightInd w:val="0"/>
        <w:snapToGrid w:val="0"/>
        <w:spacing w:line="560" w:lineRule="exact"/>
        <w:ind w:left="0" w:leftChars="0" w:firstLine="2240" w:firstLineChars="700"/>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佘占林  马管会主任</w:t>
      </w:r>
    </w:p>
    <w:p w14:paraId="1B6BFE7C">
      <w:pPr>
        <w:keepNext w:val="0"/>
        <w:keepLines w:val="0"/>
        <w:pageBreakBefore w:val="0"/>
        <w:widowControl w:val="0"/>
        <w:kinsoku/>
        <w:wordWrap/>
        <w:overflowPunct/>
        <w:topLinePunct/>
        <w:autoSpaceDE/>
        <w:autoSpaceDN/>
        <w:bidi w:val="0"/>
        <w:adjustRightInd w:val="0"/>
        <w:snapToGrid w:val="0"/>
        <w:spacing w:line="560" w:lineRule="exact"/>
        <w:ind w:left="0" w:leftChars="0" w:firstLine="2240" w:firstLineChars="700"/>
        <w:rPr>
          <w:rFonts w:hint="default"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rPr>
        <w:t>王怀成  石窝会议纪念馆馆长</w:t>
      </w:r>
    </w:p>
    <w:p w14:paraId="099E037D">
      <w:pPr>
        <w:keepNext w:val="0"/>
        <w:keepLines w:val="0"/>
        <w:pageBreakBefore w:val="0"/>
        <w:widowControl w:val="0"/>
        <w:kinsoku/>
        <w:wordWrap/>
        <w:overflowPunct/>
        <w:topLinePunct/>
        <w:autoSpaceDE/>
        <w:autoSpaceDN/>
        <w:bidi w:val="0"/>
        <w:adjustRightInd w:val="0"/>
        <w:snapToGrid w:val="0"/>
        <w:spacing w:line="560" w:lineRule="exact"/>
        <w:ind w:left="0" w:leftChars="0" w:firstLine="640" w:firstLineChars="200"/>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 xml:space="preserve">成 </w:t>
      </w:r>
      <w:r>
        <w:rPr>
          <w:rFonts w:hint="eastAsia" w:ascii="仿宋_GB2312" w:hAnsi="仿宋_GB2312" w:eastAsia="仿宋_GB2312" w:cs="仿宋_GB2312"/>
          <w:b w:val="0"/>
          <w:bCs w:val="0"/>
          <w:color w:val="auto"/>
          <w:spacing w:val="0"/>
          <w:sz w:val="32"/>
          <w:szCs w:val="32"/>
          <w:lang w:val="en-US" w:eastAsia="zh-CN"/>
        </w:rPr>
        <w:t xml:space="preserve">  </w:t>
      </w:r>
      <w:r>
        <w:rPr>
          <w:rFonts w:hint="eastAsia" w:ascii="仿宋_GB2312" w:hAnsi="仿宋_GB2312" w:eastAsia="仿宋_GB2312" w:cs="仿宋_GB2312"/>
          <w:b w:val="0"/>
          <w:bCs w:val="0"/>
          <w:color w:val="auto"/>
          <w:spacing w:val="0"/>
          <w:sz w:val="32"/>
          <w:szCs w:val="32"/>
        </w:rPr>
        <w:t xml:space="preserve"> 员：梁生红  县委宣传部常务副部长</w:t>
      </w:r>
    </w:p>
    <w:p w14:paraId="32FB06B0">
      <w:pPr>
        <w:keepNext w:val="0"/>
        <w:keepLines w:val="0"/>
        <w:pageBreakBefore w:val="0"/>
        <w:widowControl w:val="0"/>
        <w:kinsoku/>
        <w:wordWrap/>
        <w:overflowPunct/>
        <w:topLinePunct/>
        <w:autoSpaceDE/>
        <w:autoSpaceDN/>
        <w:bidi w:val="0"/>
        <w:adjustRightInd w:val="0"/>
        <w:snapToGrid w:val="0"/>
        <w:spacing w:line="560" w:lineRule="exact"/>
        <w:ind w:left="0" w:leftChars="0" w:firstLine="2240" w:firstLineChars="700"/>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eastAsia="zh-CN"/>
        </w:rPr>
        <w:t>于立新</w:t>
      </w:r>
      <w:r>
        <w:rPr>
          <w:rFonts w:hint="eastAsia" w:ascii="仿宋_GB2312" w:hAnsi="仿宋_GB2312" w:eastAsia="仿宋_GB2312" w:cs="仿宋_GB2312"/>
          <w:b w:val="0"/>
          <w:bCs w:val="0"/>
          <w:color w:val="auto"/>
          <w:spacing w:val="0"/>
          <w:sz w:val="32"/>
          <w:szCs w:val="32"/>
          <w:lang w:val="en-US" w:eastAsia="zh-CN"/>
        </w:rPr>
        <w:t xml:space="preserve">  </w:t>
      </w:r>
      <w:r>
        <w:rPr>
          <w:rFonts w:hint="eastAsia" w:ascii="仿宋_GB2312" w:hAnsi="仿宋_GB2312" w:eastAsia="仿宋_GB2312" w:cs="仿宋_GB2312"/>
          <w:b w:val="0"/>
          <w:bCs w:val="0"/>
          <w:color w:val="auto"/>
          <w:spacing w:val="0"/>
          <w:sz w:val="32"/>
          <w:szCs w:val="32"/>
        </w:rPr>
        <w:t>县委统战部常务副部长、民宗局局长</w:t>
      </w:r>
    </w:p>
    <w:p w14:paraId="1C92CDD0">
      <w:pPr>
        <w:keepNext w:val="0"/>
        <w:keepLines w:val="0"/>
        <w:pageBreakBefore w:val="0"/>
        <w:widowControl w:val="0"/>
        <w:kinsoku/>
        <w:wordWrap/>
        <w:overflowPunct/>
        <w:topLinePunct/>
        <w:autoSpaceDE/>
        <w:autoSpaceDN/>
        <w:bidi w:val="0"/>
        <w:adjustRightInd w:val="0"/>
        <w:snapToGrid w:val="0"/>
        <w:spacing w:line="560" w:lineRule="exact"/>
        <w:ind w:left="0" w:leftChars="0" w:firstLine="2240" w:firstLineChars="700"/>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eastAsia="zh-CN"/>
        </w:rPr>
        <w:t>张永国</w:t>
      </w:r>
      <w:r>
        <w:rPr>
          <w:rFonts w:hint="eastAsia" w:ascii="仿宋_GB2312" w:hAnsi="仿宋_GB2312" w:eastAsia="仿宋_GB2312" w:cs="仿宋_GB2312"/>
          <w:b w:val="0"/>
          <w:bCs w:val="0"/>
          <w:color w:val="auto"/>
          <w:spacing w:val="0"/>
          <w:sz w:val="32"/>
          <w:szCs w:val="32"/>
          <w:lang w:val="en-US" w:eastAsia="zh-CN"/>
        </w:rPr>
        <w:t xml:space="preserve">  县委党校常务副校长</w:t>
      </w:r>
    </w:p>
    <w:p w14:paraId="1ABA60D9">
      <w:pPr>
        <w:keepNext w:val="0"/>
        <w:keepLines w:val="0"/>
        <w:pageBreakBefore w:val="0"/>
        <w:widowControl w:val="0"/>
        <w:kinsoku/>
        <w:wordWrap/>
        <w:overflowPunct/>
        <w:topLinePunct/>
        <w:autoSpaceDE/>
        <w:autoSpaceDN/>
        <w:bidi w:val="0"/>
        <w:adjustRightInd w:val="0"/>
        <w:snapToGrid w:val="0"/>
        <w:spacing w:line="560" w:lineRule="exact"/>
        <w:ind w:left="0" w:leftChars="0" w:firstLine="2240" w:firstLineChars="700"/>
        <w:rPr>
          <w:rFonts w:hint="default"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华  伟  县文联主席</w:t>
      </w:r>
    </w:p>
    <w:p w14:paraId="6D7A6074">
      <w:pPr>
        <w:keepNext w:val="0"/>
        <w:keepLines w:val="0"/>
        <w:pageBreakBefore w:val="0"/>
        <w:widowControl w:val="0"/>
        <w:kinsoku/>
        <w:wordWrap/>
        <w:overflowPunct/>
        <w:topLinePunct/>
        <w:autoSpaceDE/>
        <w:autoSpaceDN/>
        <w:bidi w:val="0"/>
        <w:adjustRightInd w:val="0"/>
        <w:snapToGrid w:val="0"/>
        <w:spacing w:line="560" w:lineRule="exact"/>
        <w:ind w:left="0" w:leftChars="0" w:firstLine="2240" w:firstLineChars="700"/>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潘占华  县文旅局党组书记</w:t>
      </w:r>
    </w:p>
    <w:p w14:paraId="0DD25D44">
      <w:pPr>
        <w:keepNext w:val="0"/>
        <w:keepLines w:val="0"/>
        <w:pageBreakBefore w:val="0"/>
        <w:widowControl w:val="0"/>
        <w:kinsoku/>
        <w:wordWrap/>
        <w:overflowPunct/>
        <w:topLinePunct/>
        <w:autoSpaceDE/>
        <w:autoSpaceDN/>
        <w:bidi w:val="0"/>
        <w:adjustRightInd w:val="0"/>
        <w:snapToGrid w:val="0"/>
        <w:spacing w:line="560" w:lineRule="exact"/>
        <w:ind w:left="0" w:leftChars="0" w:firstLine="2240" w:firstLineChars="700"/>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武雪峰  县融媒体中心主任</w:t>
      </w:r>
    </w:p>
    <w:p w14:paraId="7C8E3553">
      <w:pPr>
        <w:keepNext w:val="0"/>
        <w:keepLines w:val="0"/>
        <w:pageBreakBefore w:val="0"/>
        <w:widowControl w:val="0"/>
        <w:kinsoku/>
        <w:wordWrap/>
        <w:overflowPunct/>
        <w:topLinePunct/>
        <w:autoSpaceDE/>
        <w:autoSpaceDN/>
        <w:bidi w:val="0"/>
        <w:adjustRightInd w:val="0"/>
        <w:snapToGrid w:val="0"/>
        <w:spacing w:line="560" w:lineRule="exact"/>
        <w:ind w:left="0" w:leftChars="0" w:firstLine="2240" w:firstLineChars="700"/>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普俊鹏  县民族歌舞团团长</w:t>
      </w:r>
    </w:p>
    <w:p w14:paraId="38297185">
      <w:pPr>
        <w:keepNext w:val="0"/>
        <w:keepLines w:val="0"/>
        <w:pageBreakBefore w:val="0"/>
        <w:widowControl w:val="0"/>
        <w:kinsoku/>
        <w:wordWrap/>
        <w:overflowPunct/>
        <w:topLinePunct/>
        <w:autoSpaceDE/>
        <w:autoSpaceDN/>
        <w:bidi w:val="0"/>
        <w:adjustRightInd w:val="0"/>
        <w:snapToGrid w:val="0"/>
        <w:spacing w:line="560" w:lineRule="exact"/>
        <w:ind w:left="0" w:leftChars="0" w:firstLine="2240" w:firstLineChars="700"/>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龚海云  县文化馆馆长</w:t>
      </w:r>
    </w:p>
    <w:p w14:paraId="4715963E">
      <w:pPr>
        <w:keepNext w:val="0"/>
        <w:keepLines w:val="0"/>
        <w:pageBreakBefore w:val="0"/>
        <w:widowControl w:val="0"/>
        <w:kinsoku/>
        <w:wordWrap/>
        <w:overflowPunct/>
        <w:topLinePunct/>
        <w:autoSpaceDE/>
        <w:autoSpaceDN/>
        <w:bidi w:val="0"/>
        <w:adjustRightInd w:val="0"/>
        <w:snapToGrid w:val="0"/>
        <w:spacing w:line="560" w:lineRule="exact"/>
        <w:ind w:left="0" w:leftChars="0" w:firstLine="2240" w:firstLineChars="700"/>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安志英  县图书馆馆长</w:t>
      </w:r>
    </w:p>
    <w:p w14:paraId="3AC24D4F">
      <w:pPr>
        <w:keepNext w:val="0"/>
        <w:keepLines w:val="0"/>
        <w:pageBreakBefore w:val="0"/>
        <w:widowControl w:val="0"/>
        <w:kinsoku/>
        <w:wordWrap/>
        <w:overflowPunct/>
        <w:topLinePunct/>
        <w:autoSpaceDE/>
        <w:autoSpaceDN/>
        <w:bidi w:val="0"/>
        <w:adjustRightInd w:val="0"/>
        <w:snapToGrid w:val="0"/>
        <w:spacing w:line="560" w:lineRule="exact"/>
        <w:ind w:left="0" w:leftChars="0" w:firstLine="2240" w:firstLineChars="700"/>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毛  杰  皇城镇党委书记</w:t>
      </w:r>
    </w:p>
    <w:p w14:paraId="77BD31F1">
      <w:pPr>
        <w:keepNext w:val="0"/>
        <w:keepLines w:val="0"/>
        <w:pageBreakBefore w:val="0"/>
        <w:widowControl w:val="0"/>
        <w:kinsoku/>
        <w:wordWrap/>
        <w:overflowPunct/>
        <w:topLinePunct/>
        <w:autoSpaceDE/>
        <w:autoSpaceDN/>
        <w:bidi w:val="0"/>
        <w:adjustRightInd w:val="0"/>
        <w:snapToGrid w:val="0"/>
        <w:spacing w:line="560" w:lineRule="exact"/>
        <w:ind w:left="0" w:leftChars="0" w:firstLine="2240" w:firstLineChars="700"/>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毛  强  马蹄乡党委书记</w:t>
      </w:r>
    </w:p>
    <w:p w14:paraId="4D2431A0">
      <w:pPr>
        <w:keepNext w:val="0"/>
        <w:keepLines w:val="0"/>
        <w:pageBreakBefore w:val="0"/>
        <w:widowControl w:val="0"/>
        <w:kinsoku/>
        <w:wordWrap/>
        <w:overflowPunct/>
        <w:topLinePunct/>
        <w:autoSpaceDE/>
        <w:autoSpaceDN/>
        <w:bidi w:val="0"/>
        <w:adjustRightInd w:val="0"/>
        <w:snapToGrid w:val="0"/>
        <w:spacing w:line="560" w:lineRule="exact"/>
        <w:ind w:left="0" w:leftChars="0" w:firstLine="2240" w:firstLineChars="700"/>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钟向民  白银乡党委书记</w:t>
      </w:r>
    </w:p>
    <w:p w14:paraId="0D4FF4C8">
      <w:pPr>
        <w:keepNext w:val="0"/>
        <w:keepLines w:val="0"/>
        <w:pageBreakBefore w:val="0"/>
        <w:widowControl w:val="0"/>
        <w:kinsoku/>
        <w:wordWrap/>
        <w:overflowPunct/>
        <w:topLinePunct/>
        <w:autoSpaceDE/>
        <w:autoSpaceDN/>
        <w:bidi w:val="0"/>
        <w:adjustRightInd w:val="0"/>
        <w:snapToGrid w:val="0"/>
        <w:spacing w:line="560" w:lineRule="exact"/>
        <w:ind w:left="0" w:leftChars="0" w:firstLine="2240" w:firstLineChars="700"/>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王叁俊  大河乡党委书记</w:t>
      </w:r>
    </w:p>
    <w:p w14:paraId="1D4BF77F">
      <w:pPr>
        <w:keepNext w:val="0"/>
        <w:keepLines w:val="0"/>
        <w:pageBreakBefore w:val="0"/>
        <w:widowControl w:val="0"/>
        <w:kinsoku/>
        <w:wordWrap/>
        <w:overflowPunct/>
        <w:topLinePunct/>
        <w:autoSpaceDE/>
        <w:autoSpaceDN/>
        <w:bidi w:val="0"/>
        <w:adjustRightInd w:val="0"/>
        <w:snapToGrid w:val="0"/>
        <w:spacing w:line="560" w:lineRule="exact"/>
        <w:ind w:left="0" w:leftChars="0" w:firstLine="2240" w:firstLineChars="700"/>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兰丛姗  明花乡党委书记</w:t>
      </w:r>
    </w:p>
    <w:p w14:paraId="7D1D2812">
      <w:pPr>
        <w:keepNext w:val="0"/>
        <w:keepLines w:val="0"/>
        <w:pageBreakBefore w:val="0"/>
        <w:widowControl w:val="0"/>
        <w:kinsoku/>
        <w:wordWrap/>
        <w:overflowPunct/>
        <w:topLinePunct/>
        <w:autoSpaceDE/>
        <w:autoSpaceDN/>
        <w:bidi w:val="0"/>
        <w:adjustRightInd w:val="0"/>
        <w:snapToGrid w:val="0"/>
        <w:spacing w:line="560" w:lineRule="exact"/>
        <w:ind w:left="0" w:leftChars="0" w:firstLine="2240" w:firstLineChars="700"/>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鲁燕青  红湾寺镇党委书记</w:t>
      </w:r>
    </w:p>
    <w:p w14:paraId="1558E7FC">
      <w:pPr>
        <w:keepNext w:val="0"/>
        <w:keepLines w:val="0"/>
        <w:pageBreakBefore w:val="0"/>
        <w:widowControl w:val="0"/>
        <w:kinsoku/>
        <w:wordWrap/>
        <w:overflowPunct/>
        <w:topLinePunct/>
        <w:autoSpaceDE/>
        <w:autoSpaceDN/>
        <w:bidi w:val="0"/>
        <w:adjustRightInd w:val="0"/>
        <w:snapToGrid w:val="0"/>
        <w:spacing w:line="560" w:lineRule="exact"/>
        <w:ind w:left="0" w:leftChars="0" w:firstLine="2240" w:firstLineChars="700"/>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吴祎蓉  康乐镇党委副书记、镇长</w:t>
      </w:r>
    </w:p>
    <w:p w14:paraId="48B6C9FB">
      <w:pPr>
        <w:keepNext w:val="0"/>
        <w:keepLines w:val="0"/>
        <w:pageBreakBefore w:val="0"/>
        <w:widowControl w:val="0"/>
        <w:kinsoku/>
        <w:wordWrap/>
        <w:overflowPunct/>
        <w:topLinePunct/>
        <w:autoSpaceDE/>
        <w:autoSpaceDN/>
        <w:bidi w:val="0"/>
        <w:adjustRightInd w:val="0"/>
        <w:snapToGrid w:val="0"/>
        <w:spacing w:line="560" w:lineRule="exact"/>
        <w:ind w:left="0" w:leftChars="0" w:firstLine="2240" w:firstLineChars="700"/>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常召斌</w:t>
      </w:r>
      <w:r>
        <w:rPr>
          <w:rFonts w:hint="eastAsia" w:ascii="仿宋_GB2312" w:hAnsi="仿宋_GB2312" w:eastAsia="仿宋_GB2312" w:cs="仿宋_GB2312"/>
          <w:b w:val="0"/>
          <w:bCs w:val="0"/>
          <w:color w:val="auto"/>
          <w:spacing w:val="0"/>
          <w:sz w:val="32"/>
          <w:szCs w:val="32"/>
          <w:lang w:val="en-US" w:eastAsia="zh-CN"/>
        </w:rPr>
        <w:t xml:space="preserve">  </w:t>
      </w:r>
      <w:r>
        <w:rPr>
          <w:rFonts w:hint="eastAsia" w:ascii="仿宋_GB2312" w:hAnsi="仿宋_GB2312" w:eastAsia="仿宋_GB2312" w:cs="仿宋_GB2312"/>
          <w:b w:val="0"/>
          <w:bCs w:val="0"/>
          <w:color w:val="auto"/>
          <w:spacing w:val="0"/>
          <w:sz w:val="32"/>
          <w:szCs w:val="32"/>
        </w:rPr>
        <w:t>祁丰乡党委副书记、乡长</w:t>
      </w:r>
    </w:p>
    <w:p w14:paraId="1ACFA269">
      <w:pPr>
        <w:keepNext w:val="0"/>
        <w:keepLines w:val="0"/>
        <w:pageBreakBefore w:val="0"/>
        <w:widowControl w:val="0"/>
        <w:kinsoku/>
        <w:wordWrap/>
        <w:overflowPunct/>
        <w:topLinePunct/>
        <w:autoSpaceDE/>
        <w:autoSpaceDN/>
        <w:bidi w:val="0"/>
        <w:adjustRightInd w:val="0"/>
        <w:snapToGrid w:val="0"/>
        <w:spacing w:line="560" w:lineRule="exact"/>
        <w:ind w:left="0" w:leftChars="0" w:firstLine="2240" w:firstLineChars="700"/>
        <w:rPr>
          <w:rFonts w:hint="eastAsia" w:ascii="仿宋_GB2312" w:hAnsi="仿宋_GB2312" w:eastAsia="仿宋_GB2312" w:cs="仿宋_GB2312"/>
          <w:b w:val="0"/>
          <w:bCs w:val="0"/>
          <w:color w:val="auto"/>
          <w:spacing w:val="0"/>
          <w:sz w:val="32"/>
          <w:szCs w:val="32"/>
        </w:rPr>
      </w:pPr>
    </w:p>
    <w:p w14:paraId="7904BEE1">
      <w:pPr>
        <w:keepNext w:val="0"/>
        <w:keepLines w:val="0"/>
        <w:pageBreakBefore w:val="0"/>
        <w:widowControl w:val="0"/>
        <w:kinsoku/>
        <w:wordWrap/>
        <w:overflowPunct/>
        <w:topLinePunct/>
        <w:autoSpaceDE/>
        <w:autoSpaceDN/>
        <w:bidi w:val="0"/>
        <w:adjustRightInd w:val="0"/>
        <w:snapToGrid w:val="0"/>
        <w:spacing w:line="560" w:lineRule="exact"/>
        <w:rPr>
          <w:rFonts w:hint="default" w:ascii="仿宋_GB2312" w:hAnsi="仿宋_GB2312" w:eastAsia="仿宋_GB2312" w:cs="仿宋_GB2312"/>
          <w:b w:val="0"/>
          <w:bCs w:val="0"/>
          <w:color w:val="000000"/>
          <w:kern w:val="2"/>
          <w:sz w:val="32"/>
          <w:szCs w:val="32"/>
          <w:lang w:val="en-US" w:eastAsia="zh-CN" w:bidi="ar-SA"/>
        </w:rPr>
      </w:pPr>
    </w:p>
    <w:p w14:paraId="370C41A6">
      <w:pPr>
        <w:pStyle w:val="6"/>
        <w:rPr>
          <w:rFonts w:hint="default" w:ascii="仿宋_GB2312" w:hAnsi="仿宋_GB2312" w:eastAsia="仿宋_GB2312" w:cs="仿宋_GB2312"/>
          <w:b w:val="0"/>
          <w:bCs w:val="0"/>
          <w:color w:val="000000"/>
          <w:kern w:val="2"/>
          <w:sz w:val="32"/>
          <w:szCs w:val="32"/>
          <w:lang w:val="en-US" w:eastAsia="zh-CN" w:bidi="ar-SA"/>
        </w:rPr>
      </w:pPr>
    </w:p>
    <w:p w14:paraId="546788AC">
      <w:pPr>
        <w:rPr>
          <w:rFonts w:hint="default" w:ascii="仿宋_GB2312" w:hAnsi="仿宋_GB2312" w:eastAsia="仿宋_GB2312" w:cs="仿宋_GB2312"/>
          <w:b w:val="0"/>
          <w:bCs w:val="0"/>
          <w:color w:val="000000"/>
          <w:kern w:val="2"/>
          <w:sz w:val="32"/>
          <w:szCs w:val="32"/>
          <w:lang w:val="en-US" w:eastAsia="zh-CN" w:bidi="ar-SA"/>
        </w:rPr>
      </w:pPr>
    </w:p>
    <w:p w14:paraId="736796CE">
      <w:pPr>
        <w:pStyle w:val="6"/>
        <w:rPr>
          <w:rFonts w:hint="default" w:ascii="仿宋_GB2312" w:hAnsi="仿宋_GB2312" w:eastAsia="仿宋_GB2312" w:cs="仿宋_GB2312"/>
          <w:b w:val="0"/>
          <w:bCs w:val="0"/>
          <w:color w:val="000000"/>
          <w:kern w:val="2"/>
          <w:sz w:val="32"/>
          <w:szCs w:val="32"/>
          <w:lang w:val="en-US" w:eastAsia="zh-CN" w:bidi="ar-SA"/>
        </w:rPr>
      </w:pPr>
    </w:p>
    <w:p w14:paraId="063287A5">
      <w:pPr>
        <w:rPr>
          <w:rFonts w:hint="default" w:ascii="仿宋_GB2312" w:hAnsi="仿宋_GB2312" w:eastAsia="仿宋_GB2312" w:cs="仿宋_GB2312"/>
          <w:b w:val="0"/>
          <w:bCs w:val="0"/>
          <w:color w:val="000000"/>
          <w:kern w:val="2"/>
          <w:sz w:val="32"/>
          <w:szCs w:val="32"/>
          <w:lang w:val="en-US" w:eastAsia="zh-CN" w:bidi="ar-SA"/>
        </w:rPr>
      </w:pPr>
    </w:p>
    <w:p w14:paraId="2862CD29">
      <w:pPr>
        <w:pStyle w:val="6"/>
        <w:rPr>
          <w:rFonts w:hint="default" w:ascii="仿宋_GB2312" w:hAnsi="仿宋_GB2312" w:eastAsia="仿宋_GB2312" w:cs="仿宋_GB2312"/>
          <w:b w:val="0"/>
          <w:bCs w:val="0"/>
          <w:color w:val="000000"/>
          <w:kern w:val="2"/>
          <w:sz w:val="32"/>
          <w:szCs w:val="32"/>
          <w:lang w:val="en-US" w:eastAsia="zh-CN" w:bidi="ar-SA"/>
        </w:rPr>
      </w:pPr>
    </w:p>
    <w:p w14:paraId="1598EF90">
      <w:pPr>
        <w:rPr>
          <w:rFonts w:hint="default" w:ascii="仿宋_GB2312" w:hAnsi="仿宋_GB2312" w:eastAsia="仿宋_GB2312" w:cs="仿宋_GB2312"/>
          <w:b w:val="0"/>
          <w:bCs w:val="0"/>
          <w:color w:val="000000"/>
          <w:kern w:val="2"/>
          <w:sz w:val="32"/>
          <w:szCs w:val="32"/>
          <w:lang w:val="en-US" w:eastAsia="zh-CN" w:bidi="ar-SA"/>
        </w:rPr>
      </w:pPr>
    </w:p>
    <w:p w14:paraId="4DC4CA63">
      <w:pPr>
        <w:pStyle w:val="6"/>
        <w:rPr>
          <w:rFonts w:hint="default" w:ascii="仿宋_GB2312" w:hAnsi="仿宋_GB2312" w:eastAsia="仿宋_GB2312" w:cs="仿宋_GB2312"/>
          <w:b w:val="0"/>
          <w:bCs w:val="0"/>
          <w:color w:val="000000"/>
          <w:kern w:val="2"/>
          <w:sz w:val="32"/>
          <w:szCs w:val="32"/>
          <w:lang w:val="en-US" w:eastAsia="zh-CN" w:bidi="ar-SA"/>
        </w:rPr>
      </w:pPr>
    </w:p>
    <w:p w14:paraId="12462B47">
      <w:pPr>
        <w:rPr>
          <w:rFonts w:hint="default" w:ascii="仿宋_GB2312" w:hAnsi="仿宋_GB2312" w:eastAsia="仿宋_GB2312" w:cs="仿宋_GB2312"/>
          <w:b w:val="0"/>
          <w:bCs w:val="0"/>
          <w:color w:val="000000"/>
          <w:kern w:val="2"/>
          <w:sz w:val="32"/>
          <w:szCs w:val="32"/>
          <w:lang w:val="en-US" w:eastAsia="zh-CN" w:bidi="ar-SA"/>
        </w:rPr>
      </w:pPr>
    </w:p>
    <w:p w14:paraId="132EC882">
      <w:pPr>
        <w:pStyle w:val="6"/>
        <w:rPr>
          <w:rFonts w:hint="default" w:ascii="仿宋_GB2312" w:hAnsi="仿宋_GB2312" w:eastAsia="仿宋_GB2312" w:cs="仿宋_GB2312"/>
          <w:b w:val="0"/>
          <w:bCs w:val="0"/>
          <w:color w:val="000000"/>
          <w:kern w:val="2"/>
          <w:sz w:val="32"/>
          <w:szCs w:val="32"/>
          <w:lang w:val="en-US" w:eastAsia="zh-CN" w:bidi="ar-SA"/>
        </w:rPr>
      </w:pPr>
    </w:p>
    <w:p w14:paraId="60461A16">
      <w:pPr>
        <w:rPr>
          <w:rFonts w:hint="default" w:ascii="仿宋_GB2312" w:hAnsi="仿宋_GB2312" w:eastAsia="仿宋_GB2312" w:cs="仿宋_GB2312"/>
          <w:b w:val="0"/>
          <w:bCs w:val="0"/>
          <w:color w:val="000000"/>
          <w:kern w:val="2"/>
          <w:sz w:val="32"/>
          <w:szCs w:val="32"/>
          <w:lang w:val="en-US" w:eastAsia="zh-CN" w:bidi="ar-SA"/>
        </w:rPr>
      </w:pPr>
    </w:p>
    <w:p w14:paraId="65702414">
      <w:pPr>
        <w:pStyle w:val="6"/>
        <w:rPr>
          <w:rFonts w:hint="default" w:ascii="仿宋_GB2312" w:hAnsi="仿宋_GB2312" w:eastAsia="仿宋_GB2312" w:cs="仿宋_GB2312"/>
          <w:b w:val="0"/>
          <w:bCs w:val="0"/>
          <w:color w:val="000000"/>
          <w:kern w:val="2"/>
          <w:sz w:val="32"/>
          <w:szCs w:val="32"/>
          <w:lang w:val="en-US" w:eastAsia="zh-CN" w:bidi="ar-SA"/>
        </w:rPr>
      </w:pPr>
    </w:p>
    <w:p w14:paraId="58C41B86">
      <w:pPr>
        <w:rPr>
          <w:rFonts w:hint="default" w:ascii="仿宋_GB2312" w:hAnsi="仿宋_GB2312" w:eastAsia="仿宋_GB2312" w:cs="仿宋_GB2312"/>
          <w:b w:val="0"/>
          <w:bCs w:val="0"/>
          <w:color w:val="000000"/>
          <w:kern w:val="2"/>
          <w:sz w:val="32"/>
          <w:szCs w:val="32"/>
          <w:lang w:val="en-US" w:eastAsia="zh-CN" w:bidi="ar-SA"/>
        </w:rPr>
      </w:pPr>
    </w:p>
    <w:p w14:paraId="40CA47F3">
      <w:pPr>
        <w:pStyle w:val="6"/>
        <w:rPr>
          <w:rFonts w:hint="default" w:ascii="仿宋_GB2312" w:hAnsi="仿宋_GB2312" w:eastAsia="仿宋_GB2312" w:cs="仿宋_GB2312"/>
          <w:b w:val="0"/>
          <w:bCs w:val="0"/>
          <w:color w:val="000000"/>
          <w:kern w:val="2"/>
          <w:sz w:val="32"/>
          <w:szCs w:val="32"/>
          <w:lang w:val="en-US" w:eastAsia="zh-CN" w:bidi="ar-SA"/>
        </w:rPr>
      </w:pPr>
    </w:p>
    <w:p w14:paraId="42E9BD3A">
      <w:pPr>
        <w:pStyle w:val="6"/>
        <w:ind w:left="0" w:leftChars="0" w:firstLine="0" w:firstLineChars="0"/>
        <w:rPr>
          <w:rFonts w:hint="default"/>
          <w:lang w:val="en-US" w:eastAsia="zh-CN"/>
        </w:rPr>
      </w:pPr>
    </w:p>
    <w:sectPr>
      <w:footerReference r:id="rId3" w:type="default"/>
      <w:footerReference r:id="rId4" w:type="even"/>
      <w:pgSz w:w="11906" w:h="16838"/>
      <w:pgMar w:top="1984" w:right="1587" w:bottom="1587" w:left="1587" w:header="851" w:footer="850"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3A0ED43-F371-491F-AA57-FC99A138B7C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8964A62-76BD-4E9E-8DDE-2541926E94D2}"/>
  </w:font>
  <w:font w:name="仿宋">
    <w:panose1 w:val="02010609060101010101"/>
    <w:charset w:val="86"/>
    <w:family w:val="modern"/>
    <w:pitch w:val="default"/>
    <w:sig w:usb0="800002BF" w:usb1="38CF7CFA" w:usb2="00000016" w:usb3="00000000" w:csb0="00040001" w:csb1="00000000"/>
    <w:embedRegular r:id="rId3" w:fontKey="{E61B814F-3FA2-4C10-945C-7342B290DF46}"/>
  </w:font>
  <w:font w:name="仿宋_GB2312">
    <w:panose1 w:val="02010609030101010101"/>
    <w:charset w:val="86"/>
    <w:family w:val="modern"/>
    <w:pitch w:val="default"/>
    <w:sig w:usb0="00000001" w:usb1="080E0000" w:usb2="00000000" w:usb3="00000000" w:csb0="00040000" w:csb1="00000000"/>
    <w:embedRegular r:id="rId4" w:fontKey="{F43CC755-FDBF-45A4-91F5-D7AF4642E8F5}"/>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5" w:fontKey="{3FE02C11-DE44-4B1D-8411-954A12DFFB9A}"/>
  </w:font>
  <w:font w:name="微软雅黑">
    <w:panose1 w:val="020B0503020204020204"/>
    <w:charset w:val="86"/>
    <w:family w:val="auto"/>
    <w:pitch w:val="default"/>
    <w:sig w:usb0="80000287" w:usb1="2ACF3C50" w:usb2="00000016" w:usb3="00000000" w:csb0="0004001F" w:csb1="00000000"/>
    <w:embedRegular r:id="rId6" w:fontKey="{A1A73D7C-0573-4032-ACF6-AB4C7ECC71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AC5A1">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0BF0A9">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C0BF0A9">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563AA">
    <w:pPr>
      <w:pStyle w:val="7"/>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F4A286">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4F4A286">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2Y2Y4YmRmYmUwMTIwY2U4ZDkxZDc4OGY0ZDQ0OTIifQ=="/>
  </w:docVars>
  <w:rsids>
    <w:rsidRoot w:val="00000000"/>
    <w:rsid w:val="13696A00"/>
    <w:rsid w:val="14D4597B"/>
    <w:rsid w:val="15AD5119"/>
    <w:rsid w:val="18742D6F"/>
    <w:rsid w:val="194424E5"/>
    <w:rsid w:val="32146862"/>
    <w:rsid w:val="34CE27D6"/>
    <w:rsid w:val="3D40375B"/>
    <w:rsid w:val="40D7466A"/>
    <w:rsid w:val="49641B2B"/>
    <w:rsid w:val="539F66BD"/>
    <w:rsid w:val="5582529E"/>
    <w:rsid w:val="652A4872"/>
    <w:rsid w:val="669E2BA0"/>
    <w:rsid w:val="6B0F5943"/>
    <w:rsid w:val="6E6B15D4"/>
    <w:rsid w:val="7150636D"/>
    <w:rsid w:val="7FE7F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index 6"/>
    <w:basedOn w:val="1"/>
    <w:next w:val="1"/>
    <w:semiHidden/>
    <w:qFormat/>
    <w:uiPriority w:val="0"/>
    <w:pPr>
      <w:ind w:left="1000" w:leftChars="1000"/>
    </w:pPr>
    <w:rPr>
      <w:szCs w:val="24"/>
    </w:r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Body Text Indent"/>
    <w:basedOn w:val="1"/>
    <w:unhideWhenUsed/>
    <w:qFormat/>
    <w:uiPriority w:val="99"/>
    <w:pPr>
      <w:spacing w:line="480" w:lineRule="exact"/>
      <w:ind w:firstLine="645"/>
    </w:pPr>
    <w:rPr>
      <w:rFonts w:ascii="仿宋_GB2312" w:eastAsia="仿宋_GB2312"/>
      <w:sz w:val="32"/>
      <w:szCs w:val="32"/>
    </w:rPr>
  </w:style>
  <w:style w:type="paragraph" w:styleId="5">
    <w:name w:val="Plain Text"/>
    <w:basedOn w:val="1"/>
    <w:qFormat/>
    <w:uiPriority w:val="0"/>
    <w:rPr>
      <w:rFonts w:ascii="宋体" w:hAnsi="Courier New" w:eastAsia="宋体" w:cs="Courier New"/>
      <w:sz w:val="21"/>
      <w:szCs w:val="21"/>
    </w:rPr>
  </w:style>
  <w:style w:type="paragraph" w:styleId="6">
    <w:name w:val="Body Text Indent 2"/>
    <w:basedOn w:val="1"/>
    <w:next w:val="1"/>
    <w:qFormat/>
    <w:uiPriority w:val="0"/>
    <w:pPr>
      <w:widowControl w:val="0"/>
      <w:spacing w:line="560" w:lineRule="exact"/>
      <w:ind w:firstLine="810"/>
      <w:jc w:val="both"/>
    </w:pPr>
    <w:rPr>
      <w:rFonts w:ascii="仿宋_GB2312" w:hAnsi="Calibri" w:eastAsia="仿宋_GB2312" w:cs="Times New Roman"/>
      <w:kern w:val="2"/>
      <w:sz w:val="32"/>
      <w:szCs w:val="24"/>
      <w:lang w:val="en-US" w:eastAsia="zh-CN" w:bidi="ar-SA"/>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Body Text First Indent 2"/>
    <w:basedOn w:val="4"/>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6918</Words>
  <Characters>6980</Characters>
  <Lines>0</Lines>
  <Paragraphs>0</Paragraphs>
  <TotalTime>9</TotalTime>
  <ScaleCrop>false</ScaleCrop>
  <LinksUpToDate>false</LinksUpToDate>
  <CharactersWithSpaces>7064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2023-11-20T20:32:00Z</dcterms:created>
  <dc:creator>Administrator</dc:creator>
  <cp:lastModifiedBy>酱紫肘味雀食蟀</cp:lastModifiedBy>
  <cp:lastPrinted>2024-03-06T10:25:00Z</cp:lastPrinted>
  <dcterms:modified xsi:type="dcterms:W3CDTF">2025-03-05T01:14:11Z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04A95B2B12E646CAA5400CE66040F6C5_12</vt:lpwstr>
  </property>
</Properties>
</file>