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E0F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肃南县农产品质量安全</w:t>
      </w:r>
    </w:p>
    <w:p w14:paraId="481BC6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生产主体风险分级监管主体名单公示</w:t>
      </w:r>
    </w:p>
    <w:p w14:paraId="5CA1BA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308292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为认真贯彻落实《中共甘肃省委甘肃省人民政府关于进一步深化改革加强食品安全工作的实施意见》要求，进一步抓好农产品质量安全生产主体风险分级动态管理工作。我局对全县农产品生产主体实行分级（低、中、高风险三个等级）动态监督管理，依据近年来农产品质量安全例行监测和监督抽查结</w:t>
      </w:r>
      <w:r>
        <w:rPr>
          <w:rFonts w:hint="eastAsia" w:ascii="仿宋_GB2312" w:hAnsi="仿宋_GB2312" w:eastAsia="仿宋_GB2312" w:cs="仿宋_GB2312"/>
          <w:spacing w:val="-6"/>
          <w:sz w:val="32"/>
          <w:szCs w:val="32"/>
          <w:lang w:val="en-US" w:eastAsia="zh-CN"/>
        </w:rPr>
        <w:t>果，现将2025年上半年农产品质量安全生产主体风险分级监管主体信息予以公示。</w:t>
      </w:r>
    </w:p>
    <w:p w14:paraId="4E8A4CF2">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sz w:val="32"/>
          <w:szCs w:val="32"/>
          <w:lang w:val="en-US" w:eastAsia="zh-CN"/>
        </w:rPr>
      </w:pPr>
    </w:p>
    <w:p w14:paraId="11D3813E">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附件：肃南县农产品质量安全风险等级监管主体信息表</w:t>
      </w:r>
    </w:p>
    <w:p w14:paraId="73CF989A">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sz w:val="32"/>
          <w:szCs w:val="32"/>
          <w:lang w:val="en-US" w:eastAsia="zh-CN"/>
        </w:rPr>
      </w:pPr>
    </w:p>
    <w:p w14:paraId="44272545">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sz w:val="32"/>
          <w:szCs w:val="32"/>
          <w:lang w:val="en-US" w:eastAsia="zh-CN"/>
        </w:rPr>
      </w:pPr>
    </w:p>
    <w:p w14:paraId="5DD32001">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肃南县农业农村局</w:t>
      </w:r>
    </w:p>
    <w:p w14:paraId="37B83D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2025年6月30</w:t>
      </w:r>
      <w:bookmarkStart w:id="0" w:name="_GoBack"/>
      <w:bookmarkEnd w:id="0"/>
      <w:r>
        <w:rPr>
          <w:rFonts w:hint="eastAsia" w:ascii="仿宋_GB2312" w:hAnsi="仿宋_GB2312" w:eastAsia="仿宋_GB2312" w:cs="仿宋_GB2312"/>
          <w:color w:val="000000"/>
          <w:sz w:val="32"/>
          <w:szCs w:val="32"/>
          <w:lang w:val="en-US" w:eastAsia="zh-CN"/>
        </w:rPr>
        <w:t>日</w:t>
      </w:r>
    </w:p>
    <w:p w14:paraId="57DD22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3B2909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181220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1A975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DA47F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62B9CE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17E2D6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AC500B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42946DB8">
      <w:pPr>
        <w:tabs>
          <w:tab w:val="left" w:pos="726"/>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tbl>
      <w:tblPr>
        <w:tblStyle w:val="2"/>
        <w:tblW w:w="159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5"/>
        <w:gridCol w:w="885"/>
        <w:gridCol w:w="3390"/>
        <w:gridCol w:w="1410"/>
        <w:gridCol w:w="990"/>
        <w:gridCol w:w="345"/>
        <w:gridCol w:w="1080"/>
        <w:gridCol w:w="135"/>
        <w:gridCol w:w="1140"/>
        <w:gridCol w:w="300"/>
        <w:gridCol w:w="1320"/>
        <w:gridCol w:w="1515"/>
        <w:gridCol w:w="3049"/>
      </w:tblGrid>
      <w:tr w14:paraId="64795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24" w:type="dxa"/>
            <w:gridSpan w:val="13"/>
            <w:tcBorders>
              <w:top w:val="nil"/>
              <w:left w:val="nil"/>
              <w:bottom w:val="nil"/>
              <w:right w:val="nil"/>
            </w:tcBorders>
            <w:shd w:val="clear" w:color="auto" w:fill="auto"/>
            <w:noWrap/>
            <w:vAlign w:val="center"/>
          </w:tcPr>
          <w:p w14:paraId="5B8DCC0E">
            <w:pPr>
              <w:keepNext w:val="0"/>
              <w:keepLines w:val="0"/>
              <w:widowControl/>
              <w:suppressLineNumbers w:val="0"/>
              <w:ind w:firstLine="2200" w:firstLineChars="500"/>
              <w:jc w:val="both"/>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肃南县农产品质量安全风险分级监管主体信息表</w:t>
            </w:r>
          </w:p>
        </w:tc>
      </w:tr>
      <w:tr w14:paraId="0744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050" w:type="dxa"/>
            <w:gridSpan w:val="4"/>
            <w:tcBorders>
              <w:top w:val="nil"/>
              <w:left w:val="nil"/>
              <w:bottom w:val="nil"/>
              <w:right w:val="nil"/>
            </w:tcBorders>
            <w:shd w:val="clear" w:color="auto" w:fill="auto"/>
            <w:noWrap/>
            <w:vAlign w:val="center"/>
          </w:tcPr>
          <w:p w14:paraId="032DA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填报单位：肃南县农业农村局</w:t>
            </w:r>
          </w:p>
        </w:tc>
        <w:tc>
          <w:tcPr>
            <w:tcW w:w="990" w:type="dxa"/>
            <w:tcBorders>
              <w:top w:val="nil"/>
              <w:left w:val="nil"/>
              <w:bottom w:val="nil"/>
              <w:right w:val="nil"/>
            </w:tcBorders>
            <w:shd w:val="clear" w:color="auto" w:fill="auto"/>
            <w:noWrap/>
            <w:vAlign w:val="center"/>
          </w:tcPr>
          <w:p w14:paraId="5C0CECBB"/>
        </w:tc>
        <w:tc>
          <w:tcPr>
            <w:tcW w:w="345" w:type="dxa"/>
            <w:tcBorders>
              <w:top w:val="nil"/>
              <w:left w:val="nil"/>
              <w:bottom w:val="nil"/>
              <w:right w:val="nil"/>
            </w:tcBorders>
            <w:shd w:val="clear" w:color="auto" w:fill="auto"/>
            <w:noWrap/>
            <w:vAlign w:val="center"/>
          </w:tcPr>
          <w:p w14:paraId="15905F04">
            <w:pPr>
              <w:rPr>
                <w:rFonts w:hint="eastAsia" w:ascii="宋体" w:hAnsi="宋体" w:eastAsia="宋体" w:cs="宋体"/>
                <w:i w:val="0"/>
                <w:iCs w:val="0"/>
                <w:color w:val="000000"/>
                <w:sz w:val="22"/>
                <w:szCs w:val="22"/>
                <w:u w:val="none"/>
              </w:rPr>
            </w:pPr>
          </w:p>
        </w:tc>
        <w:tc>
          <w:tcPr>
            <w:tcW w:w="1215" w:type="dxa"/>
            <w:gridSpan w:val="2"/>
            <w:tcBorders>
              <w:top w:val="nil"/>
              <w:left w:val="nil"/>
              <w:bottom w:val="nil"/>
              <w:right w:val="nil"/>
            </w:tcBorders>
            <w:shd w:val="clear" w:color="auto" w:fill="auto"/>
            <w:noWrap/>
            <w:vAlign w:val="center"/>
          </w:tcPr>
          <w:p w14:paraId="7148AF65"/>
        </w:tc>
        <w:tc>
          <w:tcPr>
            <w:tcW w:w="1140" w:type="dxa"/>
            <w:tcBorders>
              <w:top w:val="nil"/>
              <w:left w:val="nil"/>
              <w:bottom w:val="nil"/>
              <w:right w:val="nil"/>
            </w:tcBorders>
            <w:shd w:val="clear" w:color="auto" w:fill="auto"/>
            <w:noWrap/>
            <w:vAlign w:val="center"/>
          </w:tcPr>
          <w:p w14:paraId="1B9DEFD2">
            <w:pPr>
              <w:rPr>
                <w:rFonts w:hint="eastAsia" w:ascii="宋体" w:hAnsi="宋体" w:eastAsia="宋体" w:cs="宋体"/>
                <w:i w:val="0"/>
                <w:iCs w:val="0"/>
                <w:color w:val="000000"/>
                <w:sz w:val="22"/>
                <w:szCs w:val="22"/>
                <w:u w:val="none"/>
              </w:rPr>
            </w:pPr>
          </w:p>
        </w:tc>
        <w:tc>
          <w:tcPr>
            <w:tcW w:w="6184" w:type="dxa"/>
            <w:gridSpan w:val="4"/>
            <w:tcBorders>
              <w:top w:val="nil"/>
              <w:left w:val="nil"/>
              <w:bottom w:val="nil"/>
              <w:right w:val="nil"/>
            </w:tcBorders>
            <w:shd w:val="clear" w:color="auto" w:fill="auto"/>
            <w:noWrap/>
            <w:vAlign w:val="center"/>
          </w:tcPr>
          <w:p w14:paraId="7E6D24E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填报时间：2025.6.30</w:t>
            </w:r>
          </w:p>
        </w:tc>
      </w:tr>
      <w:tr w14:paraId="73AE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49" w:type="dxa"/>
          <w:trHeight w:val="1236"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92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F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53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主体</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E834">
            <w:pPr>
              <w:keepNext w:val="0"/>
              <w:keepLines w:val="0"/>
              <w:widowControl/>
              <w:suppressLineNumbers w:val="0"/>
              <w:jc w:val="center"/>
              <w:textAlignment w:val="center"/>
              <w:rPr>
                <w:sz w:val="21"/>
                <w:szCs w:val="24"/>
              </w:rPr>
            </w:pPr>
            <w:r>
              <w:rPr>
                <w:rFonts w:hint="eastAsia" w:ascii="宋体" w:hAnsi="宋体" w:eastAsia="宋体" w:cs="宋体"/>
                <w:b/>
                <w:bCs/>
                <w:i w:val="0"/>
                <w:iCs w:val="0"/>
                <w:color w:val="000000"/>
                <w:kern w:val="0"/>
                <w:sz w:val="22"/>
                <w:szCs w:val="22"/>
                <w:u w:val="none"/>
                <w:lang w:val="en-US" w:eastAsia="zh-CN" w:bidi="ar"/>
              </w:rPr>
              <w:t>信息地址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0E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负责人</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姓名</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6F3D5">
            <w:pPr>
              <w:keepNext w:val="0"/>
              <w:keepLines w:val="0"/>
              <w:widowControl/>
              <w:suppressLineNumbers w:val="0"/>
              <w:jc w:val="center"/>
              <w:textAlignment w:val="center"/>
              <w:rPr>
                <w:sz w:val="21"/>
                <w:szCs w:val="24"/>
              </w:rPr>
            </w:pPr>
            <w:r>
              <w:rPr>
                <w:rFonts w:hint="eastAsia" w:ascii="宋体" w:hAnsi="宋体" w:eastAsia="宋体" w:cs="宋体"/>
                <w:b/>
                <w:bCs/>
                <w:i w:val="0"/>
                <w:iCs w:val="0"/>
                <w:color w:val="000000"/>
                <w:kern w:val="0"/>
                <w:sz w:val="22"/>
                <w:szCs w:val="22"/>
                <w:u w:val="none"/>
                <w:lang w:val="en-US" w:eastAsia="zh-CN" w:bidi="ar"/>
              </w:rPr>
              <w:t>主体类型</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（企业、合作社、散户）</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F75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所属行业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（种植业、畜禽、水产）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B2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管员</w:t>
            </w:r>
          </w:p>
        </w:tc>
        <w:tc>
          <w:tcPr>
            <w:tcW w:w="1515" w:type="dxa"/>
            <w:tcBorders>
              <w:top w:val="single" w:color="000000" w:sz="4" w:space="0"/>
              <w:left w:val="single" w:color="000000" w:sz="4" w:space="0"/>
              <w:bottom w:val="single" w:color="000000" w:sz="4" w:space="0"/>
              <w:right w:val="single" w:color="auto" w:sz="4" w:space="0"/>
            </w:tcBorders>
            <w:shd w:val="clear" w:color="auto" w:fill="auto"/>
            <w:vAlign w:val="center"/>
          </w:tcPr>
          <w:p w14:paraId="40DE42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所列等级</w:t>
            </w:r>
          </w:p>
        </w:tc>
      </w:tr>
      <w:tr w14:paraId="460A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49" w:type="dxa"/>
          <w:trHeight w:val="685"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4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C8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马铃薯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E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肃南县永丰农副产品购销专业合作社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3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皇城镇</w:t>
            </w:r>
          </w:p>
          <w:p w14:paraId="447E32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东庄村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0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陈永山</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B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合作社</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F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种植业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3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吴娜英</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D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低风险</w:t>
            </w:r>
          </w:p>
        </w:tc>
      </w:tr>
      <w:tr w14:paraId="2D25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49" w:type="dxa"/>
          <w:trHeight w:val="68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D5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8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西瓜</w:t>
            </w:r>
          </w:p>
          <w:p w14:paraId="4B969F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茄子</w:t>
            </w:r>
          </w:p>
          <w:p w14:paraId="66186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辣椒</w:t>
            </w:r>
          </w:p>
          <w:p w14:paraId="0F34E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西红柿</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57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肃南裕固族自治县黄河湾有机蔬菜种植农民专业合作社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AE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明花乡</w:t>
            </w:r>
          </w:p>
          <w:p w14:paraId="03DEEE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黄河湾村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E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李良</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A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合作社</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88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种植业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CF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韩才祖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43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低风险</w:t>
            </w:r>
          </w:p>
        </w:tc>
      </w:tr>
      <w:tr w14:paraId="0D01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49" w:type="dxa"/>
          <w:trHeight w:val="68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8A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B2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韭菜</w:t>
            </w:r>
          </w:p>
          <w:p w14:paraId="0550D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芹菜</w:t>
            </w:r>
          </w:p>
          <w:p w14:paraId="24BFA6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番茄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B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肃南裕固族自治县祁连雪农牧林科技发展有限公司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3BAE">
            <w:pPr>
              <w:keepNext w:val="0"/>
              <w:keepLines w:val="0"/>
              <w:widowControl/>
              <w:suppressLineNumbers w:val="0"/>
              <w:jc w:val="center"/>
              <w:textAlignment w:val="center"/>
              <w:rPr>
                <w:rFonts w:hint="eastAsia"/>
              </w:rPr>
            </w:pPr>
            <w:r>
              <w:rPr>
                <w:rFonts w:hint="eastAsia"/>
              </w:rPr>
              <w:t>白银乡</w:t>
            </w:r>
          </w:p>
          <w:p w14:paraId="66CB5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东牛毛村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B8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师大鹏</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36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4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种植业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77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包学伟</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6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低风险</w:t>
            </w:r>
          </w:p>
        </w:tc>
      </w:tr>
      <w:tr w14:paraId="3675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49" w:type="dxa"/>
          <w:trHeight w:val="68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14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20C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西兰花紫甘蓝</w:t>
            </w:r>
          </w:p>
          <w:p w14:paraId="5358B40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娃娃菜</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D8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肃南裕固族自治县大河禾源农牧有限公司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1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大河乡</w:t>
            </w:r>
          </w:p>
          <w:p w14:paraId="696E65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营盘村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26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滕玉龙</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C6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0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种植业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E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郑新军</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B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低风险</w:t>
            </w:r>
          </w:p>
        </w:tc>
      </w:tr>
      <w:tr w14:paraId="7356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49" w:type="dxa"/>
          <w:trHeight w:val="68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5A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5E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牛肉</w:t>
            </w:r>
          </w:p>
          <w:p w14:paraId="1ADEEE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羊肉</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85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肃南县草原惠成食品有限公司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A7A2">
            <w:pPr>
              <w:keepNext w:val="0"/>
              <w:keepLines w:val="0"/>
              <w:widowControl/>
              <w:suppressLineNumbers w:val="0"/>
              <w:ind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大河乡</w:t>
            </w:r>
          </w:p>
          <w:p w14:paraId="2DB303FC">
            <w:pPr>
              <w:keepNext w:val="0"/>
              <w:keepLines w:val="0"/>
              <w:widowControl/>
              <w:suppressLineNumbers w:val="0"/>
              <w:ind w:firstLine="220" w:firstLineChars="100"/>
              <w:jc w:val="both"/>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喇嘛湾村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AF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德乐黑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F3DC">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企业</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F3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畜禽</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A2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李志军</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4D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低风险</w:t>
            </w:r>
          </w:p>
        </w:tc>
      </w:tr>
      <w:tr w14:paraId="3356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049" w:type="dxa"/>
          <w:trHeight w:val="680" w:hRule="atLeast"/>
        </w:trPr>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D5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C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牛肉</w:t>
            </w:r>
          </w:p>
          <w:p w14:paraId="47232F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羊肉</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D6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肃南县桦树林生态养殖农民专业合作社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7E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康乐镇</w:t>
            </w:r>
          </w:p>
          <w:p w14:paraId="20357FD9">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桦树湾村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A9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李雪云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9659">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合作社</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C9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畜禽</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45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白怀峰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C4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低风险</w:t>
            </w:r>
          </w:p>
        </w:tc>
      </w:tr>
    </w:tbl>
    <w:p w14:paraId="1D7E82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sectPr>
      <w:pgSz w:w="16271" w:h="11906" w:orient="landscape"/>
      <w:pgMar w:top="1587" w:right="1531" w:bottom="1587" w:left="153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zBmNThlN2JjYzY3OTZjNWRiYTk0ZTk0NmU2MGQifQ=="/>
  </w:docVars>
  <w:rsids>
    <w:rsidRoot w:val="00000000"/>
    <w:rsid w:val="03F94AEB"/>
    <w:rsid w:val="0A445452"/>
    <w:rsid w:val="20E9240A"/>
    <w:rsid w:val="22894A15"/>
    <w:rsid w:val="386048AC"/>
    <w:rsid w:val="38E53FCD"/>
    <w:rsid w:val="3A482C60"/>
    <w:rsid w:val="3BA962B2"/>
    <w:rsid w:val="3F7F72EC"/>
    <w:rsid w:val="3FEEAA98"/>
    <w:rsid w:val="477C93FB"/>
    <w:rsid w:val="4BFDC6E5"/>
    <w:rsid w:val="597F9A57"/>
    <w:rsid w:val="5CF32C02"/>
    <w:rsid w:val="5DED4CAF"/>
    <w:rsid w:val="5FEFEE48"/>
    <w:rsid w:val="601233AD"/>
    <w:rsid w:val="68FFDF09"/>
    <w:rsid w:val="69EF00E0"/>
    <w:rsid w:val="6FDFBD66"/>
    <w:rsid w:val="77AD60DE"/>
    <w:rsid w:val="7D77F817"/>
    <w:rsid w:val="7F591DED"/>
    <w:rsid w:val="7F72D7D1"/>
    <w:rsid w:val="7FDF51E3"/>
    <w:rsid w:val="A5BA6F53"/>
    <w:rsid w:val="A5FEEA73"/>
    <w:rsid w:val="B97DE73A"/>
    <w:rsid w:val="BD4D4FBE"/>
    <w:rsid w:val="CF7FF379"/>
    <w:rsid w:val="CFCE77A3"/>
    <w:rsid w:val="CFF728CA"/>
    <w:rsid w:val="D7DC81B2"/>
    <w:rsid w:val="DDD7CA4C"/>
    <w:rsid w:val="EB8F95DC"/>
    <w:rsid w:val="EFFCE1EB"/>
    <w:rsid w:val="FD7B4BA3"/>
    <w:rsid w:val="FE6D74E7"/>
    <w:rsid w:val="FF79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2023-05-11T14:36:00Z</dcterms:created>
  <dc:creator>Administrator</dc:creator>
  <cp:lastModifiedBy>snxnjz</cp:lastModifiedBy>
  <cp:lastPrinted>2025-06-26T00:36:00Z</cp:lastPrinted>
  <dcterms:modified xsi:type="dcterms:W3CDTF">2025-06-30T09:58:48Z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AD172B458EDC4CBD8BD9D9A728517625_12</vt:lpwstr>
  </property>
</Properties>
</file>