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F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肃南县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“我们的节日·元宵”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主题文化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活动方案</w:t>
      </w:r>
    </w:p>
    <w:p w14:paraId="09527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E52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为弘扬中华优秀传统文化，丰富群众节日文化生活，营造欢乐、祥和、文明的节日氛围，结合“春风行动”就业援助，特举办本次活动。</w:t>
      </w:r>
    </w:p>
    <w:p w14:paraId="4C5E4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活动主题</w:t>
      </w:r>
    </w:p>
    <w:p w14:paraId="4E584DA5">
      <w:pPr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马跃祁连歌盛世·春辉肃南庆元宵</w:t>
      </w:r>
    </w:p>
    <w:p w14:paraId="2FCF9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二、时间与地点</w:t>
      </w:r>
    </w:p>
    <w:p w14:paraId="6F342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：2026年3月3日（星期二）</w:t>
      </w:r>
    </w:p>
    <w:p w14:paraId="58BB7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全民健身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</w:p>
    <w:p w14:paraId="50237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三、组织单位</w:t>
      </w:r>
    </w:p>
    <w:p w14:paraId="7E591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中共肃南县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委宣传部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文旅局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人社局</w:t>
      </w:r>
    </w:p>
    <w:p w14:paraId="0230B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新时代文明实践中心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肃南县文化馆、肃南县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就业服务中心</w:t>
      </w:r>
    </w:p>
    <w:p w14:paraId="2972C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四、活动内容</w:t>
      </w:r>
    </w:p>
    <w:p w14:paraId="586EC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智慧元宵——趣味猜灯谜</w:t>
      </w:r>
    </w:p>
    <w:p w14:paraId="42A68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全民健身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中心篮球馆内</w:t>
      </w:r>
    </w:p>
    <w:p w14:paraId="3205C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内容：</w:t>
      </w:r>
      <w:r>
        <w:rPr>
          <w:rFonts w:hint="eastAsia" w:ascii="仿宋_GB2312" w:hAnsi="仿宋_GB2312" w:eastAsia="仿宋_GB2312" w:cs="仿宋_GB2312"/>
          <w:sz w:val="32"/>
          <w:szCs w:val="32"/>
        </w:rPr>
        <w:t>悬挂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条彩色灯笼谜面，内容涵盖传统文化、科普知识、生活常识、文明礼仪等。参与者记住谜号到“兑奖处”核对答案，答对一条即可获得小礼品。</w:t>
      </w:r>
    </w:p>
    <w:p w14:paraId="0F384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（二）乐动元宵——全民游艺会</w:t>
      </w:r>
    </w:p>
    <w:p w14:paraId="6BC07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全民健身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篮球馆</w:t>
      </w:r>
      <w:r>
        <w:rPr>
          <w:rFonts w:hint="eastAsia" w:ascii="仿宋_GB2312" w:hAnsi="仿宋_GB2312" w:eastAsia="仿宋_GB2312" w:cs="仿宋_GB2312"/>
          <w:sz w:val="32"/>
          <w:szCs w:val="32"/>
        </w:rPr>
        <w:t>或户外广场</w:t>
      </w:r>
    </w:p>
    <w:p w14:paraId="39605426">
      <w:pPr>
        <w:spacing w:line="54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五</w:t>
      </w:r>
      <w:r>
        <w:rPr>
          <w:rFonts w:hint="eastAsia" w:ascii="仿宋_GB2312" w:hAnsi="宋体" w:eastAsia="仿宋_GB2312"/>
          <w:sz w:val="32"/>
          <w:szCs w:val="32"/>
        </w:rPr>
        <w:t>个游戏项目，每个游戏设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00个奖品，分别由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图书馆、</w:t>
      </w:r>
      <w:r>
        <w:rPr>
          <w:rFonts w:hint="eastAsia" w:ascii="仿宋_GB2312" w:hAnsi="宋体" w:eastAsia="仿宋_GB2312"/>
          <w:sz w:val="32"/>
          <w:szCs w:val="32"/>
        </w:rPr>
        <w:t>歌舞团、博物馆、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体育运动中心、影剧院</w:t>
      </w:r>
      <w:r>
        <w:rPr>
          <w:rFonts w:hint="eastAsia" w:ascii="仿宋_GB2312" w:hAnsi="宋体" w:eastAsia="仿宋_GB2312"/>
          <w:sz w:val="32"/>
          <w:szCs w:val="32"/>
        </w:rPr>
        <w:t>负责实施，活动在所有奖品兑完后结束。</w:t>
      </w:r>
    </w:p>
    <w:p w14:paraId="54BBAE91">
      <w:pPr>
        <w:spacing w:line="54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1.</w:t>
      </w: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投壶</w:t>
      </w:r>
      <w:r>
        <w:rPr>
          <w:rFonts w:hint="eastAsia" w:ascii="仿宋_GB2312" w:hAnsi="宋体" w:eastAsia="仿宋_GB2312"/>
          <w:sz w:val="32"/>
          <w:szCs w:val="32"/>
        </w:rPr>
        <w:t>（由博物馆负责实施）</w:t>
      </w:r>
    </w:p>
    <w:p w14:paraId="27FBE3CB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游戏规则：</w:t>
      </w:r>
    </w:p>
    <w:p w14:paraId="4159CD99">
      <w:pPr>
        <w:spacing w:line="540" w:lineRule="exact"/>
        <w:ind w:left="6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（1）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参与游戏者</w:t>
      </w:r>
      <w:r>
        <w:rPr>
          <w:rFonts w:hint="eastAsia" w:ascii="仿宋_GB2312" w:hAnsi="宋体" w:eastAsia="仿宋_GB2312"/>
          <w:sz w:val="32"/>
          <w:szCs w:val="32"/>
        </w:rPr>
        <w:t>每人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发放三只箭矢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68B04C2E"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（2）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在规定的距离线外，参与游戏者</w:t>
      </w:r>
      <w:r>
        <w:rPr>
          <w:rFonts w:hint="eastAsia" w:ascii="仿宋_GB2312" w:hAnsi="宋体" w:eastAsia="仿宋_GB2312"/>
          <w:sz w:val="32"/>
          <w:szCs w:val="32"/>
        </w:rPr>
        <w:t>将箭矢投进壶里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即获胜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没投中一箭</w:t>
      </w:r>
      <w:r>
        <w:rPr>
          <w:rFonts w:hint="eastAsia" w:ascii="仿宋_GB2312" w:hAnsi="宋体" w:eastAsia="仿宋_GB2312"/>
          <w:sz w:val="32"/>
          <w:szCs w:val="32"/>
        </w:rPr>
        <w:t>可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获得一份奖品，投掷是参与者身体</w:t>
      </w:r>
      <w:r>
        <w:rPr>
          <w:rFonts w:hint="eastAsia" w:ascii="仿宋_GB2312" w:hAnsi="宋体" w:eastAsia="仿宋_GB2312"/>
          <w:sz w:val="32"/>
          <w:szCs w:val="32"/>
        </w:rPr>
        <w:t>越过投掷线则无效，需在规定时间内完成，注重直线投壶技巧，确保安全。</w:t>
      </w:r>
    </w:p>
    <w:p w14:paraId="6AFB7C70">
      <w:pPr>
        <w:spacing w:line="54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2.套圈圈</w:t>
      </w:r>
      <w:r>
        <w:rPr>
          <w:rFonts w:hint="eastAsia" w:ascii="仿宋_GB2312" w:hAnsi="宋体" w:eastAsia="仿宋_GB2312"/>
          <w:sz w:val="32"/>
          <w:szCs w:val="32"/>
        </w:rPr>
        <w:t>（由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体育运动中心</w:t>
      </w:r>
      <w:r>
        <w:rPr>
          <w:rFonts w:hint="eastAsia" w:ascii="仿宋_GB2312" w:hAnsi="宋体" w:eastAsia="仿宋_GB2312"/>
          <w:sz w:val="32"/>
          <w:szCs w:val="32"/>
        </w:rPr>
        <w:t>负责实施）</w:t>
      </w:r>
    </w:p>
    <w:p w14:paraId="237E07C1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游戏规则：</w:t>
      </w:r>
    </w:p>
    <w:p w14:paraId="744909BF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（1）每人只能玩一次</w:t>
      </w:r>
    </w:p>
    <w:p w14:paraId="5EB3D404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（2）每人每次发五个铁环，套中目标将获得一份奖品</w:t>
      </w:r>
    </w:p>
    <w:p w14:paraId="667CB7EA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（3）重复玩此游戏者，不获奖</w:t>
      </w:r>
    </w:p>
    <w:p w14:paraId="6A9FC397">
      <w:pPr>
        <w:spacing w:line="54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3.</w:t>
      </w: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掷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飞镖</w:t>
      </w:r>
      <w:r>
        <w:rPr>
          <w:rFonts w:hint="eastAsia" w:ascii="仿宋_GB2312" w:hAnsi="宋体" w:eastAsia="仿宋_GB2312"/>
          <w:sz w:val="32"/>
          <w:szCs w:val="32"/>
        </w:rPr>
        <w:t>（由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影剧院</w:t>
      </w:r>
      <w:r>
        <w:rPr>
          <w:rFonts w:hint="eastAsia" w:ascii="仿宋_GB2312" w:hAnsi="宋体" w:eastAsia="仿宋_GB2312"/>
          <w:sz w:val="32"/>
          <w:szCs w:val="32"/>
        </w:rPr>
        <w:t>负责实施）</w:t>
      </w:r>
    </w:p>
    <w:p w14:paraId="73C65502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游戏规则：</w:t>
      </w:r>
    </w:p>
    <w:p w14:paraId="4A17486C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（1）每人只能玩一次。</w:t>
      </w:r>
    </w:p>
    <w:p w14:paraId="7FE6B634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（2）投掷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镖为一次，只要其中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镖投中6——10环内即为得奖，获奖品一份，不累计（若一次投掷中有3镖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以上</w:t>
      </w:r>
      <w:r>
        <w:rPr>
          <w:rFonts w:hint="eastAsia" w:ascii="仿宋_GB2312" w:hAnsi="宋体" w:eastAsia="仿宋_GB2312"/>
          <w:sz w:val="32"/>
          <w:szCs w:val="32"/>
        </w:rPr>
        <w:t>投中6——10环以内，只得一次奖）。</w:t>
      </w:r>
    </w:p>
    <w:p w14:paraId="17770F48"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（3）重复玩此游戏者，不获奖</w:t>
      </w:r>
    </w:p>
    <w:p w14:paraId="1EB35CEB">
      <w:pPr>
        <w:spacing w:line="54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4.</w:t>
      </w:r>
      <w:r>
        <w:rPr>
          <w:rFonts w:hint="eastAsia" w:ascii="仿宋_GB2312" w:hAnsi="宋体" w:eastAsia="仿宋_GB2312"/>
          <w:b/>
          <w:bCs/>
          <w:sz w:val="32"/>
          <w:szCs w:val="32"/>
          <w:lang w:eastAsia="zh-CN"/>
        </w:rPr>
        <w:t>敲锣</w:t>
      </w:r>
      <w:r>
        <w:rPr>
          <w:rFonts w:hint="eastAsia" w:ascii="仿宋_GB2312" w:hAnsi="宋体" w:eastAsia="仿宋_GB2312"/>
          <w:sz w:val="32"/>
          <w:szCs w:val="32"/>
        </w:rPr>
        <w:t>（由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图书馆</w:t>
      </w:r>
      <w:r>
        <w:rPr>
          <w:rFonts w:hint="eastAsia" w:ascii="仿宋_GB2312" w:hAnsi="宋体" w:eastAsia="仿宋_GB2312"/>
          <w:sz w:val="32"/>
          <w:szCs w:val="32"/>
        </w:rPr>
        <w:t>负责实施）</w:t>
      </w:r>
    </w:p>
    <w:p w14:paraId="7EEAB55A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游戏规则：</w:t>
      </w:r>
    </w:p>
    <w:p w14:paraId="7C6D2B4C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（1）每人只能玩一次。</w:t>
      </w:r>
    </w:p>
    <w:p w14:paraId="65D3CE1A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（2）游戏者蒙眼旋转三圈，然后走向目标，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用手中的鼓槌敲向锣面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一次敲中且敲响声音</w:t>
      </w:r>
      <w:r>
        <w:rPr>
          <w:rFonts w:hint="eastAsia" w:ascii="仿宋_GB2312" w:hAnsi="宋体" w:eastAsia="仿宋_GB2312"/>
          <w:sz w:val="32"/>
          <w:szCs w:val="32"/>
        </w:rPr>
        <w:t>即为获胜，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敲不中或没有敲出声音</w:t>
      </w:r>
      <w:r>
        <w:rPr>
          <w:rFonts w:hint="eastAsia" w:ascii="仿宋_GB2312" w:hAnsi="宋体" w:eastAsia="仿宋_GB2312"/>
          <w:sz w:val="32"/>
          <w:szCs w:val="32"/>
        </w:rPr>
        <w:t>则输。</w:t>
      </w:r>
    </w:p>
    <w:p w14:paraId="2729DE47"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（3）重复玩此游戏者，不获奖</w:t>
      </w:r>
    </w:p>
    <w:p w14:paraId="57CFFEE3">
      <w:pPr>
        <w:spacing w:line="540" w:lineRule="exact"/>
        <w:ind w:firstLine="643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5.射箭</w:t>
      </w:r>
      <w:r>
        <w:rPr>
          <w:rFonts w:hint="eastAsia" w:ascii="仿宋_GB2312" w:hAnsi="宋体" w:eastAsia="仿宋_GB2312"/>
          <w:sz w:val="32"/>
          <w:szCs w:val="32"/>
        </w:rPr>
        <w:t>（由歌舞团负责实施）</w:t>
      </w:r>
    </w:p>
    <w:p w14:paraId="52D68310"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（1）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参与者</w:t>
      </w:r>
      <w:r>
        <w:rPr>
          <w:rFonts w:hint="eastAsia" w:ascii="仿宋_GB2312" w:hAnsi="宋体" w:eastAsia="仿宋_GB2312"/>
          <w:sz w:val="32"/>
          <w:szCs w:val="32"/>
        </w:rPr>
        <w:t>每人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发放三只箭矢。</w:t>
      </w:r>
    </w:p>
    <w:p w14:paraId="77067E24"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）在规定的距离线外，参与游戏者射中</w:t>
      </w:r>
      <w:r>
        <w:rPr>
          <w:rFonts w:hint="eastAsia" w:ascii="仿宋_GB2312" w:hAnsi="宋体" w:eastAsia="仿宋_GB2312"/>
          <w:sz w:val="32"/>
          <w:szCs w:val="32"/>
        </w:rPr>
        <w:t>箭靶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上的计分环内即可获得一份奖品。参与者身体</w:t>
      </w:r>
      <w:r>
        <w:rPr>
          <w:rFonts w:hint="eastAsia" w:ascii="仿宋_GB2312" w:hAnsi="宋体" w:eastAsia="仿宋_GB2312"/>
          <w:sz w:val="32"/>
          <w:szCs w:val="32"/>
        </w:rPr>
        <w:t>越过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距离</w:t>
      </w:r>
      <w:r>
        <w:rPr>
          <w:rFonts w:hint="eastAsia" w:ascii="仿宋_GB2312" w:hAnsi="宋体" w:eastAsia="仿宋_GB2312"/>
          <w:sz w:val="32"/>
          <w:szCs w:val="32"/>
        </w:rPr>
        <w:t>线则无效，需在规定时间内完成，注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意瞄准方向</w:t>
      </w:r>
      <w:r>
        <w:rPr>
          <w:rFonts w:hint="eastAsia" w:ascii="仿宋_GB2312" w:hAnsi="宋体" w:eastAsia="仿宋_GB2312"/>
          <w:sz w:val="32"/>
          <w:szCs w:val="32"/>
        </w:rPr>
        <w:t>，确保安全。</w:t>
      </w:r>
    </w:p>
    <w:p w14:paraId="25ABF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（三）文明元宵——文明集市</w:t>
      </w:r>
    </w:p>
    <w:p w14:paraId="6B050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全民健身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篮球场</w:t>
      </w:r>
    </w:p>
    <w:p w14:paraId="31C0B907">
      <w:pPr>
        <w:autoSpaceDE w:val="0"/>
        <w:autoSpaceDN w:val="0"/>
        <w:spacing w:line="520" w:lineRule="exact"/>
        <w:ind w:firstLine="643" w:firstLineChars="200"/>
        <w:jc w:val="both"/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肃南县新时代文明实践中心办公室牵头组织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“一鹿暖心·爱满肃南”文明集市，开展健康义诊、科普宣传、法律咨询、政策解读、交通安全、全民阅读宣传、诚信文化、反诈骗等志愿服务活动。各单位工作人员设置“盲盒问答”，群众抽取盲盒答题，答对问题即可获小礼品。</w:t>
      </w:r>
    </w:p>
    <w:p w14:paraId="6C81F31E">
      <w:pPr>
        <w:pStyle w:val="4"/>
        <w:spacing w:after="0" w:line="520" w:lineRule="exact"/>
        <w:ind w:left="0" w:leftChars="0" w:firstLine="643" w:firstLineChars="200"/>
        <w:jc w:val="left"/>
        <w:rPr>
          <w:rFonts w:hint="eastAsia" w:ascii="仿宋_GB2312" w:hAnsi="??" w:eastAsia="仿宋_GB2312" w:cs="仿宋_GB2312"/>
          <w:color w:val="000000"/>
          <w:kern w:val="0"/>
          <w:sz w:val="32"/>
          <w:szCs w:val="32"/>
          <w:lang w:val="zh-TW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参与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单位：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  <w:lang w:val="zh-TW"/>
        </w:rPr>
        <w:t>县委统战部、县委社会工作部、石窝会议纪念馆、县总工会、团县委、县妇联、县科协、县文联、县残联、县民政局、县司法局、县人社局、生态环境分局、县水务局、县农业农村局、县林草局、县卫健局、县文旅局、县图书馆、县博物馆</w:t>
      </w:r>
    </w:p>
    <w:p w14:paraId="53503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（四）春风元宵——就业招聘专场活动</w:t>
      </w:r>
    </w:p>
    <w:p w14:paraId="5D3F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肃南县</w:t>
      </w:r>
      <w:r>
        <w:rPr>
          <w:rFonts w:hint="eastAsia" w:ascii="仿宋_GB2312" w:hAnsi="仿宋_GB2312" w:eastAsia="仿宋_GB2312" w:cs="仿宋_GB2312"/>
          <w:sz w:val="32"/>
          <w:szCs w:val="32"/>
        </w:rPr>
        <w:t>全民健身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篮球场</w:t>
      </w:r>
    </w:p>
    <w:p w14:paraId="72C43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：结合“春风行动”，搭建用人单位与求职者的对接平台。</w:t>
      </w:r>
    </w:p>
    <w:p w14:paraId="18AD8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现场招聘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：组织本地重点企业、服务业、制造业等50-80家用人单位进场设摊，提供就业岗位。</w:t>
      </w:r>
    </w:p>
    <w:p w14:paraId="4DA28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2.政策咨询</w:t>
      </w:r>
      <w:r>
        <w:rPr>
          <w:rFonts w:hint="eastAsia" w:ascii="仿宋_GB2312" w:hAnsi="仿宋_GB2312" w:eastAsia="仿宋_GB2312" w:cs="仿宋_GB2312"/>
          <w:sz w:val="32"/>
          <w:szCs w:val="32"/>
        </w:rPr>
        <w:t>：设立就业创业政策咨询台，为高校毕业生、农民工、就业困难人员提供指导。</w:t>
      </w:r>
    </w:p>
    <w:p w14:paraId="62D2F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3.直播带岗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现场设置直播间，同步进行线上招聘。</w:t>
      </w:r>
    </w:p>
    <w:p w14:paraId="1A707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六、场地规划</w:t>
      </w:r>
    </w:p>
    <w:p w14:paraId="5883D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A区：大型灯谜区</w:t>
      </w:r>
    </w:p>
    <w:p w14:paraId="46AF6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B区：全民游艺区</w:t>
      </w:r>
    </w:p>
    <w:p w14:paraId="6CD47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C区：文明集市</w:t>
      </w:r>
    </w:p>
    <w:p w14:paraId="262AA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D区：招聘专区 </w:t>
      </w:r>
    </w:p>
    <w:p w14:paraId="4C5B0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（分布图附后）</w:t>
      </w:r>
    </w:p>
    <w:p w14:paraId="091D1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七、工作分工</w:t>
      </w:r>
    </w:p>
    <w:p w14:paraId="06F54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县委宣传部（新时代文明实践中心办公室）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：总体协调，制定活动方案；设置“文明集市”，通知相关单位开展活动。</w:t>
      </w:r>
    </w:p>
    <w:p w14:paraId="6908E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2.县文旅局：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负责协调活动场地，划分活动区域，制定活动预案并进行报备，组织协调文化系统相关单位抓好任务落实，组织好场地布置。做好现场秩序维护、医疗保障、消防安全等相关工作。</w:t>
      </w:r>
    </w:p>
    <w:p w14:paraId="5E37B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4.县人社局：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负责“春风行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动”现场招聘会相关事宜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5ADF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3.文化馆：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灯笼、灯谜纸条、奖品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游戏道具音响设备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等物质筹备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A1129"/>
    <w:rsid w:val="081F25A9"/>
    <w:rsid w:val="2A8A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1591</Words>
  <Characters>1620</Characters>
  <Lines>0</Lines>
  <Paragraphs>0</Paragraphs>
  <TotalTime>14</TotalTime>
  <ScaleCrop>false</ScaleCrop>
  <LinksUpToDate>false</LinksUpToDate>
  <CharactersWithSpaces>1622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2026-03-02T00:51:00Z</dcterms:created>
  <dc:creator>郎曼漫</dc:creator>
  <cp:lastModifiedBy>Administrator</cp:lastModifiedBy>
  <cp:lastPrinted>2026-03-02T01:42:58Z</cp:lastPrinted>
  <dcterms:modified xsi:type="dcterms:W3CDTF">2026-03-02T01:47:46Z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C2DA858B72ED49CE9E31767FF46B8B83_11</vt:lpwstr>
  </property>
  <property fmtid="{D5CDD505-2E9C-101B-9397-08002B2CF9AE}" pid="4" name="KSOTemplateDocerSaveRecord">
    <vt:lpwstr>eyJoZGlkIjoiYTU5OTk1YTJjZGUxODgwZGYyMWFhMzBjY2ZmM2FjYzQiLCJ1c2VySWQiOiI2MTA1ODczODMifQ==</vt:lpwstr>
  </property>
</Properties>
</file>