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肃南县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高山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细毛羊产业发展五年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（2026—2030年）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甘肃高山细毛羊是肃南县独具优势的特色畜禽品种，也是全县草原畜牧业的核心支柱产业，在带动农牧民增收、助推乡村全面振兴、筑牢祁连山生态安全屏障中发挥着重要作用。为持续做强做优高山细毛羊特色产业，推动产业转型升级、延链补链强链，结合我县发展实际，特制定本五年发展工作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一、总体思路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习近平新时代中国特色社会主义思想为指导，深入贯彻落实习近平总书记关于“三农”工作的重要论述和对甘肃重要讲话重要指示批示精神，紧扣肃南县“畜牧稳县”建设目标，立足高原、绿色两大资源优势，聚焦扩量、提质、延链、增效八字方针，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肃南甘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肃高山细毛羊特色畜种为核心，坚持生态优先、绿色发展，坚持科技赋能、品牌引领，坚持全产业链开发、一二三产融合，按照2026年保种筑基、2027—2029年培育扩繁、2030年招商延链的阶段部署，加快建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设50万只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甘肃高山细毛羊现代产业体系，推动草原畜牧业向绿色化、标准化、品牌化全面转型，打造现代草原畜牧业高质量发展“肃南模式”，为创建各民族共同富裕先行区提供坚实产业支撑。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二、基本原则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——</w:t>
      </w:r>
      <w:r>
        <w:rPr>
          <w:rFonts w:hint="eastAsia" w:ascii="仿宋_GB2312" w:hAnsi="仿宋_GB2312" w:eastAsia="仿宋_GB2312" w:cs="仿宋_GB2312"/>
          <w:sz w:val="32"/>
          <w:szCs w:val="32"/>
        </w:rPr>
        <w:t>生态优先，绿色发展：统筹草原生态保护与产业发展，推广绿色循环种养模式，构建产地环境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管控</w:t>
      </w:r>
      <w:r>
        <w:rPr>
          <w:rFonts w:hint="eastAsia" w:ascii="仿宋_GB2312" w:hAnsi="仿宋_GB2312" w:eastAsia="仿宋_GB2312" w:cs="仿宋_GB2312"/>
          <w:sz w:val="32"/>
          <w:szCs w:val="32"/>
        </w:rPr>
        <w:t>、品质评价、质量追溯三大体系，走“寒旱农业—生态循环—绿色产品—甘味品牌”发展路径。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——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政府引导，多方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联动</w:t>
      </w:r>
      <w:r>
        <w:rPr>
          <w:rFonts w:hint="eastAsia" w:ascii="仿宋_GB2312" w:hAnsi="仿宋_GB2312" w:eastAsia="仿宋_GB2312" w:cs="仿宋_GB2312"/>
          <w:sz w:val="32"/>
          <w:szCs w:val="32"/>
        </w:rPr>
        <w:t>：强化政府统筹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规划与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充分</w:t>
      </w:r>
      <w:r>
        <w:rPr>
          <w:rFonts w:hint="eastAsia" w:ascii="仿宋_GB2312" w:hAnsi="仿宋_GB2312" w:eastAsia="仿宋_GB2312" w:cs="仿宋_GB2312"/>
          <w:sz w:val="32"/>
          <w:szCs w:val="32"/>
        </w:rPr>
        <w:t>发挥龙头企业、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农民专业</w:t>
      </w:r>
      <w:r>
        <w:rPr>
          <w:rFonts w:hint="eastAsia" w:ascii="仿宋_GB2312" w:hAnsi="仿宋_GB2312" w:eastAsia="仿宋_GB2312" w:cs="仿宋_GB2312"/>
          <w:sz w:val="32"/>
          <w:szCs w:val="32"/>
        </w:rPr>
        <w:t>合作社、养殖大户带动作用，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构建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规范养殖、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精准</w:t>
      </w:r>
      <w:r>
        <w:rPr>
          <w:rFonts w:hint="eastAsia" w:ascii="仿宋_GB2312" w:hAnsi="仿宋_GB2312" w:eastAsia="仿宋_GB2312" w:cs="仿宋_GB2312"/>
          <w:sz w:val="32"/>
          <w:szCs w:val="32"/>
        </w:rPr>
        <w:t>防疫、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精深</w:t>
      </w:r>
      <w:r>
        <w:rPr>
          <w:rFonts w:hint="eastAsia" w:ascii="仿宋_GB2312" w:hAnsi="仿宋_GB2312" w:eastAsia="仿宋_GB2312" w:cs="仿宋_GB2312"/>
          <w:sz w:val="32"/>
          <w:szCs w:val="32"/>
        </w:rPr>
        <w:t>加工、多部门协同的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良好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发展格局。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——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政策扶持，提振信心：整合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各类</w:t>
      </w:r>
      <w:r>
        <w:rPr>
          <w:rFonts w:hint="eastAsia" w:ascii="仿宋_GB2312" w:hAnsi="仿宋_GB2312" w:eastAsia="仿宋_GB2312" w:cs="仿宋_GB2312"/>
          <w:sz w:val="32"/>
          <w:szCs w:val="32"/>
        </w:rPr>
        <w:t>涉农资金，优化贴息贷款、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</w:t>
      </w:r>
      <w:r>
        <w:rPr>
          <w:rFonts w:hint="eastAsia" w:ascii="仿宋_GB2312" w:hAnsi="仿宋_GB2312" w:eastAsia="仿宋_GB2312" w:cs="仿宋_GB2312"/>
          <w:sz w:val="32"/>
          <w:szCs w:val="32"/>
        </w:rPr>
        <w:t>保险、用地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保障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扶持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政策，重点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倾斜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支持良种繁育、标准化养殖、精深加工、品牌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培育等环节</w:t>
      </w:r>
      <w:r>
        <w:rPr>
          <w:rFonts w:hint="eastAsia" w:ascii="仿宋_GB2312" w:hAnsi="仿宋_GB2312" w:eastAsia="仿宋_GB2312" w:cs="仿宋_GB2312"/>
          <w:sz w:val="32"/>
          <w:szCs w:val="32"/>
        </w:rPr>
        <w:t>，激发农牧民发展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细毛羊产业的主动性与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积极性。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——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科技引领，创新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驱动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持续</w:t>
      </w:r>
      <w:r>
        <w:rPr>
          <w:rFonts w:hint="eastAsia" w:ascii="仿宋_GB2312" w:hAnsi="仿宋_GB2312" w:eastAsia="仿宋_GB2312" w:cs="仿宋_GB2312"/>
          <w:sz w:val="32"/>
          <w:szCs w:val="32"/>
        </w:rPr>
        <w:t>深化产学研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协调</w:t>
      </w:r>
      <w:r>
        <w:rPr>
          <w:rFonts w:hint="eastAsia" w:ascii="仿宋_GB2312" w:hAnsi="仿宋_GB2312" w:eastAsia="仿宋_GB2312" w:cs="仿宋_GB2312"/>
          <w:sz w:val="32"/>
          <w:szCs w:val="32"/>
        </w:rPr>
        <w:t>合作，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围绕</w:t>
      </w:r>
      <w:r>
        <w:rPr>
          <w:rFonts w:hint="eastAsia" w:ascii="仿宋_GB2312" w:hAnsi="仿宋_GB2312" w:eastAsia="仿宋_GB2312" w:cs="仿宋_GB2312"/>
          <w:sz w:val="32"/>
          <w:szCs w:val="32"/>
        </w:rPr>
        <w:t>良种繁育、高效繁殖、疫病防控、精深加工等关键技术攻关与推广，提升产业科技贡献率与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市场</w:t>
      </w:r>
      <w:r>
        <w:rPr>
          <w:rFonts w:hint="eastAsia" w:ascii="仿宋_GB2312" w:hAnsi="仿宋_GB2312" w:eastAsia="仿宋_GB2312" w:cs="仿宋_GB2312"/>
          <w:sz w:val="32"/>
          <w:szCs w:val="32"/>
        </w:rPr>
        <w:t>核心竞争力。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——</w:t>
      </w:r>
      <w:r>
        <w:rPr>
          <w:rFonts w:hint="eastAsia" w:ascii="仿宋_GB2312" w:hAnsi="仿宋_GB2312" w:eastAsia="仿宋_GB2312" w:cs="仿宋_GB2312"/>
          <w:sz w:val="32"/>
          <w:szCs w:val="32"/>
        </w:rPr>
        <w:t>阶段推进，重点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攻坚</w:t>
      </w:r>
      <w:r>
        <w:rPr>
          <w:rFonts w:hint="eastAsia" w:ascii="仿宋_GB2312" w:hAnsi="仿宋_GB2312" w:eastAsia="仿宋_GB2312" w:cs="仿宋_GB2312"/>
          <w:sz w:val="32"/>
          <w:szCs w:val="32"/>
        </w:rPr>
        <w:t>：严格按照年度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目标</w:t>
      </w:r>
      <w:r>
        <w:rPr>
          <w:rFonts w:hint="eastAsia" w:ascii="仿宋_GB2312" w:hAnsi="仿宋_GB2312" w:eastAsia="仿宋_GB2312" w:cs="仿宋_GB2312"/>
          <w:sz w:val="32"/>
          <w:szCs w:val="32"/>
        </w:rPr>
        <w:t>任务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与时间</w:t>
      </w:r>
      <w:r>
        <w:rPr>
          <w:rFonts w:hint="eastAsia" w:ascii="仿宋_GB2312" w:hAnsi="仿宋_GB2312" w:eastAsia="仿宋_GB2312" w:cs="仿宋_GB2312"/>
          <w:sz w:val="32"/>
          <w:szCs w:val="32"/>
        </w:rPr>
        <w:t>节点，分阶段聚焦保种、扩繁、招商三大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重点任务</w:t>
      </w:r>
      <w:r>
        <w:rPr>
          <w:rFonts w:hint="eastAsia" w:ascii="仿宋_GB2312" w:hAnsi="仿宋_GB2312" w:eastAsia="仿宋_GB2312" w:cs="仿宋_GB2312"/>
          <w:sz w:val="32"/>
          <w:szCs w:val="32"/>
        </w:rPr>
        <w:t>，分步实施、压茬推进，确保五年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目标落地见效。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三、发展目标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（一）总体目标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到2030年底，全面建成种质优良、养殖规范、链条完整、品牌响亮、增收显著的甘肃高山细毛羊现代产业体系。重点培育超细型、多胎型细毛羊品种，实现细毛羊存栏量达50万只，年推广优质细毛种公羊300只，良种化程度提升至95%以上。核心群养殖户稳定在300户，群体只均产毛量达4公斤，羊毛主体细度达到66支以上。全面完成全链条提质增效任务，将全县打造为全省高原细毛羊产业高质量发展示范基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（二）分阶段具体目标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2026年（保种筑基年）：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全面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提升核心育种场保种能力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巩固提升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肃南县</w:t>
      </w:r>
      <w:r>
        <w:rPr>
          <w:rFonts w:hint="eastAsia" w:ascii="仿宋_GB2312" w:hAnsi="仿宋_GB2312" w:eastAsia="仿宋_GB2312" w:cs="仿宋_GB2312"/>
          <w:sz w:val="32"/>
          <w:szCs w:val="32"/>
        </w:rPr>
        <w:t>皇城绵羊育种场、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肃南县现代农牧业投资有限公司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（种羊场）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等省级核心育种场建设水平，完善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活体</w:t>
      </w:r>
      <w:r>
        <w:rPr>
          <w:rFonts w:hint="eastAsia" w:ascii="仿宋_GB2312" w:hAnsi="仿宋_GB2312" w:eastAsia="仿宋_GB2312" w:cs="仿宋_GB2312"/>
          <w:sz w:val="32"/>
          <w:szCs w:val="32"/>
        </w:rPr>
        <w:t>种质资源库与基因保存体系；年培育优质种公羊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只</w:t>
      </w:r>
      <w:r>
        <w:rPr>
          <w:rFonts w:hint="eastAsia" w:ascii="仿宋_GB2312" w:hAnsi="仿宋_GB2312" w:eastAsia="仿宋_GB2312" w:cs="仿宋_GB2312"/>
          <w:sz w:val="32"/>
          <w:szCs w:val="32"/>
        </w:rPr>
        <w:t>以上，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培育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特、</w:t>
      </w:r>
      <w:r>
        <w:rPr>
          <w:rFonts w:hint="eastAsia" w:ascii="仿宋_GB2312" w:hAnsi="仿宋_GB2312" w:eastAsia="仿宋_GB2312" w:cs="仿宋_GB2312"/>
          <w:sz w:val="32"/>
          <w:szCs w:val="32"/>
        </w:rPr>
        <w:t>一级种公羊1000只以上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，细毛羊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养殖户稳定在1600户以上，核心群养殖户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  <w:t>达到200户以上，年末存栏数稳定在25万只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左右，</w:t>
      </w:r>
      <w:r>
        <w:rPr>
          <w:rFonts w:hint="eastAsia" w:ascii="仿宋_GB2312" w:hAnsi="仿宋_GB2312" w:eastAsia="仿宋_GB2312" w:cs="仿宋_GB2312"/>
          <w:sz w:val="32"/>
          <w:szCs w:val="32"/>
        </w:rPr>
        <w:t>核心群种羊遗传性能稳定，良种覆盖率达90%以上；健全县乡村三级疫病防控体系，确保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不发生区域性</w:t>
      </w:r>
      <w:r>
        <w:rPr>
          <w:rFonts w:hint="eastAsia" w:ascii="仿宋_GB2312" w:hAnsi="仿宋_GB2312" w:eastAsia="仿宋_GB2312" w:cs="仿宋_GB2312"/>
          <w:sz w:val="32"/>
          <w:szCs w:val="32"/>
        </w:rPr>
        <w:t>重大动物疫情。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2027—2029年（培育扩繁年）：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健全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种羊场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技术服务部门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核心群生产户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三级良种繁育体系，年改良细毛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</w:t>
      </w:r>
      <w:r>
        <w:rPr>
          <w:rFonts w:hint="eastAsia" w:ascii="仿宋_GB2312" w:hAnsi="仿宋_GB2312" w:eastAsia="仿宋_GB2312" w:cs="仿宋_GB2312"/>
          <w:sz w:val="32"/>
          <w:szCs w:val="32"/>
        </w:rPr>
        <w:t>只以上；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  <w:t>2029年末存栏数达到45万只以上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</w:rPr>
        <w:t>【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  <w:lang w:val="en-US" w:eastAsia="zh-CN"/>
        </w:rPr>
        <w:t>2026年30万只，2027年35万只，2028年40万只，2029年45万只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</w:rPr>
        <w:t>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核心群养殖户达到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300户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</w:rPr>
        <w:t>【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  <w:lang w:val="en-US" w:eastAsia="zh-CN"/>
        </w:rPr>
        <w:t>2026年200户，2027年230户，2028年260户，2029年300户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</w:rPr>
        <w:t>】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超细和多胎品种占比达到50%以上，</w:t>
      </w:r>
      <w:r>
        <w:rPr>
          <w:rFonts w:hint="eastAsia" w:ascii="仿宋_GB2312" w:hAnsi="仿宋_GB2312" w:eastAsia="仿宋_GB2312" w:cs="仿宋_GB2312"/>
          <w:sz w:val="32"/>
          <w:szCs w:val="32"/>
        </w:rPr>
        <w:t>推广“两年三产”、人工授精等高效繁殖技术，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66支以上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细羊毛产量达到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1400吨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</w:rPr>
        <w:t>【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  <w:lang w:val="en-US" w:eastAsia="zh-CN"/>
        </w:rPr>
        <w:t>2026年650吨，2027年700吨，2028年1000吨，2029年1200吨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</w:rPr>
        <w:t>】</w:t>
      </w:r>
      <w:r>
        <w:rPr>
          <w:rFonts w:hint="eastAsia" w:ascii="仿宋_GB2312" w:hAnsi="仿宋_GB2312" w:eastAsia="仿宋_GB2312" w:cs="仿宋_GB2312"/>
          <w:sz w:val="32"/>
          <w:szCs w:val="32"/>
        </w:rPr>
        <w:t>、细毛羊肉4500吨以上；科技贡献率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达65%以</w:t>
      </w:r>
      <w:r>
        <w:rPr>
          <w:rFonts w:hint="eastAsia" w:ascii="仿宋_GB2312" w:hAnsi="仿宋_GB2312" w:eastAsia="仿宋_GB2312" w:cs="仿宋_GB2312"/>
          <w:sz w:val="32"/>
          <w:szCs w:val="32"/>
        </w:rPr>
        <w:t>上，标准化生产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实现全域</w:t>
      </w:r>
      <w:r>
        <w:rPr>
          <w:rFonts w:hint="eastAsia" w:ascii="仿宋_GB2312" w:hAnsi="仿宋_GB2312" w:eastAsia="仿宋_GB2312" w:cs="仿宋_GB2312"/>
          <w:sz w:val="32"/>
          <w:szCs w:val="32"/>
        </w:rPr>
        <w:t>覆盖。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2030年（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产业延链年</w:t>
      </w:r>
      <w:r>
        <w:rPr>
          <w:rFonts w:hint="eastAsia" w:ascii="仿宋_GB2312" w:hAnsi="仿宋_GB2312" w:eastAsia="仿宋_GB2312" w:cs="仿宋_GB2312"/>
          <w:sz w:val="32"/>
          <w:szCs w:val="32"/>
        </w:rPr>
        <w:t>）：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聚焦精深加工和品牌营销两大方向，引进和培育行业龙头企业，建成羊毛集中剪毛集中分级整理打包点30个，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羊肉精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深加工转化率达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60%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以上；省外销售专柜达20个以上，线上销售额年均增长20%以上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。推动细毛羊产业向规模化、标准化、品牌化方向发展，实现细毛羊全产业链产值大幅提升。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四、重点任务（分年度实施）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（一）2026年：全力推进细毛羊种质资源保护与保种工作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提升核心育种场保种能力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巩固提升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肃南县</w:t>
      </w:r>
      <w:r>
        <w:rPr>
          <w:rFonts w:hint="eastAsia" w:ascii="仿宋_GB2312" w:hAnsi="仿宋_GB2312" w:eastAsia="仿宋_GB2312" w:cs="仿宋_GB2312"/>
          <w:sz w:val="32"/>
          <w:szCs w:val="32"/>
        </w:rPr>
        <w:t>皇城绵羊育种场、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肃南县现代农牧业投资有限公司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（种羊场）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等省级核心育种场建设水平，配齐育种检测、性能测定、疫病检测等设备，开展种羊生产性能、繁殖性能、羊毛品质系统测定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建立个体档案、系谱档案与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基因数据库，</w:t>
      </w:r>
      <w:r>
        <w:rPr>
          <w:rFonts w:hint="eastAsia" w:ascii="仿宋_GB2312" w:hAnsi="仿宋_GB2312" w:eastAsia="仿宋_GB2312" w:cs="仿宋_GB2312"/>
          <w:sz w:val="32"/>
          <w:szCs w:val="32"/>
        </w:rPr>
        <w:t>划定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肃南县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皇城绵羊育种场、肃南县现代农牧业投资有限公司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（种羊场）</w:t>
      </w:r>
      <w:r>
        <w:rPr>
          <w:rFonts w:hint="eastAsia" w:ascii="仿宋_GB2312" w:hAnsi="仿宋_GB2312" w:eastAsia="仿宋_GB2312" w:cs="仿宋_GB2312"/>
          <w:sz w:val="32"/>
          <w:szCs w:val="32"/>
        </w:rPr>
        <w:t>两大核心保种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区域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严格管控</w:t>
      </w:r>
      <w:r>
        <w:rPr>
          <w:rFonts w:hint="eastAsia" w:ascii="仿宋_GB2312" w:hAnsi="仿宋_GB2312" w:eastAsia="仿宋_GB2312" w:cs="仿宋_GB2312"/>
          <w:sz w:val="32"/>
          <w:szCs w:val="32"/>
        </w:rPr>
        <w:t>近亲繁殖与无序杂交，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精准</w:t>
      </w:r>
      <w:r>
        <w:rPr>
          <w:rFonts w:hint="eastAsia" w:ascii="仿宋_GB2312" w:hAnsi="仿宋_GB2312" w:eastAsia="仿宋_GB2312" w:cs="仿宋_GB2312"/>
          <w:sz w:val="32"/>
          <w:szCs w:val="32"/>
        </w:rPr>
        <w:t>筛选特、一级种公羊，确保优质种源供给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保护优良性状基因。争取省级以上畜禽遗传资源保护项目资金，建设细毛羊种质资源保护场、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基因保存库，完</w:t>
      </w:r>
      <w:r>
        <w:rPr>
          <w:rFonts w:hint="eastAsia" w:ascii="仿宋_GB2312" w:hAnsi="仿宋_GB2312" w:eastAsia="仿宋_GB2312" w:cs="仿宋_GB2312"/>
          <w:sz w:val="32"/>
          <w:szCs w:val="32"/>
        </w:rPr>
        <w:t>善保种设施设备。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健全保种技术与防疫体系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推广胚胎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生产保存、冷冻保存、胚胎</w:t>
      </w:r>
      <w:r>
        <w:rPr>
          <w:rFonts w:hint="eastAsia" w:ascii="仿宋_GB2312" w:hAnsi="仿宋_GB2312" w:eastAsia="仿宋_GB2312" w:cs="仿宋_GB2312"/>
          <w:sz w:val="32"/>
          <w:szCs w:val="32"/>
        </w:rPr>
        <w:t>移植、冻精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生产</w:t>
      </w:r>
      <w:r>
        <w:rPr>
          <w:rFonts w:hint="eastAsia" w:ascii="仿宋_GB2312" w:hAnsi="仿宋_GB2312" w:eastAsia="仿宋_GB2312" w:cs="仿宋_GB2312"/>
          <w:sz w:val="32"/>
          <w:szCs w:val="32"/>
        </w:rPr>
        <w:t>保存等保种技术，扩大优良基因覆盖面。建立县乡村三级疫病防控网络，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严格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落实强制免疫、检疫检测、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病死畜</w:t>
      </w:r>
      <w:r>
        <w:rPr>
          <w:rFonts w:hint="eastAsia" w:ascii="仿宋_GB2312" w:hAnsi="仿宋_GB2312" w:eastAsia="仿宋_GB2312" w:cs="仿宋_GB2312"/>
          <w:sz w:val="32"/>
          <w:szCs w:val="32"/>
        </w:rPr>
        <w:t>无害化处理等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防控</w:t>
      </w:r>
      <w:r>
        <w:rPr>
          <w:rFonts w:hint="eastAsia" w:ascii="仿宋_GB2312" w:hAnsi="仿宋_GB2312" w:eastAsia="仿宋_GB2312" w:cs="仿宋_GB2312"/>
          <w:sz w:val="32"/>
          <w:szCs w:val="32"/>
        </w:rPr>
        <w:t>措施，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全力创建</w:t>
      </w:r>
      <w:r>
        <w:rPr>
          <w:rFonts w:hint="eastAsia" w:ascii="仿宋_GB2312" w:hAnsi="仿宋_GB2312" w:eastAsia="仿宋_GB2312" w:cs="仿宋_GB2312"/>
          <w:sz w:val="32"/>
          <w:szCs w:val="32"/>
        </w:rPr>
        <w:t>无疫区，筑牢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种质资源</w:t>
      </w:r>
      <w:r>
        <w:rPr>
          <w:rFonts w:hint="eastAsia" w:ascii="仿宋_GB2312" w:hAnsi="仿宋_GB2312" w:eastAsia="仿宋_GB2312" w:cs="仿宋_GB2312"/>
          <w:sz w:val="32"/>
          <w:szCs w:val="32"/>
        </w:rPr>
        <w:t>保种生物安全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防线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强化保种政策与人才保障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县财政安排专项资金用于保种场建设、种羊补贴、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生产</w:t>
      </w:r>
      <w:r>
        <w:rPr>
          <w:rFonts w:hint="eastAsia" w:ascii="仿宋_GB2312" w:hAnsi="仿宋_GB2312" w:eastAsia="仿宋_GB2312" w:cs="仿宋_GB2312"/>
          <w:sz w:val="32"/>
          <w:szCs w:val="32"/>
        </w:rPr>
        <w:t>性能测定。柔性引进畜牧育种专家，组建保种技术团队，年均培训技术人员、农牧民1000人次以上，提升保种实操能力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与养殖水平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（二）2027—2029年：大力实施细毛羊培育扩繁工程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完善良种繁育体系建设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持续优化“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种羊场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技术服务部门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核心群生产户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”三级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良种繁育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体系，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肃南县</w:t>
      </w:r>
      <w:r>
        <w:rPr>
          <w:rFonts w:hint="eastAsia" w:ascii="仿宋_GB2312" w:hAnsi="仿宋_GB2312" w:eastAsia="仿宋_GB2312" w:cs="仿宋_GB2312"/>
          <w:sz w:val="32"/>
          <w:szCs w:val="32"/>
        </w:rPr>
        <w:t>皇城绵羊育种场、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肃南县现代农牧业投资有限公司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（种羊场）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负责优质种羊供给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乡镇畜牧站负责提供细毛羊高繁技术指导，核心群养殖户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细毛羊</w:t>
      </w:r>
      <w:r>
        <w:rPr>
          <w:rFonts w:hint="eastAsia" w:ascii="仿宋_GB2312" w:hAnsi="仿宋_GB2312" w:eastAsia="仿宋_GB2312" w:cs="仿宋_GB2312"/>
          <w:sz w:val="32"/>
          <w:szCs w:val="32"/>
        </w:rPr>
        <w:t>标准化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养殖</w:t>
      </w:r>
      <w:r>
        <w:rPr>
          <w:rFonts w:hint="eastAsia" w:ascii="仿宋_GB2312" w:hAnsi="仿宋_GB2312" w:eastAsia="仿宋_GB2312" w:cs="仿宋_GB2312"/>
          <w:sz w:val="32"/>
          <w:szCs w:val="32"/>
        </w:rPr>
        <w:t>。每年选定10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-15</w:t>
      </w:r>
      <w:r>
        <w:rPr>
          <w:rFonts w:hint="eastAsia" w:ascii="仿宋_GB2312" w:hAnsi="仿宋_GB2312" w:eastAsia="仿宋_GB2312" w:cs="仿宋_GB2312"/>
          <w:sz w:val="32"/>
          <w:szCs w:val="32"/>
        </w:rPr>
        <w:t>个绵羊人工授配站（点）给予补助，推广人工授精技术，提高繁育效率与良种覆盖率。全面推行“两年三产” 高效繁殖技术，配套母羊营养调控、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同期发情、</w:t>
      </w:r>
      <w:r>
        <w:rPr>
          <w:rFonts w:hint="eastAsia" w:ascii="仿宋_GB2312" w:hAnsi="仿宋_GB2312" w:eastAsia="仿宋_GB2312" w:cs="仿宋_GB2312"/>
          <w:sz w:val="32"/>
          <w:szCs w:val="32"/>
        </w:rPr>
        <w:t>羔羊早期断奶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补饲</w:t>
      </w:r>
      <w:r>
        <w:rPr>
          <w:rFonts w:hint="eastAsia" w:ascii="仿宋_GB2312" w:hAnsi="仿宋_GB2312" w:eastAsia="仿宋_GB2312" w:cs="仿宋_GB2312"/>
          <w:sz w:val="32"/>
          <w:szCs w:val="32"/>
        </w:rPr>
        <w:t>等技术，提升繁殖率。推广绵羊穿衣、机械剪毛、分级整理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等12项标准生产技术，对100只以上规模牧户给予贷款贴息，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培育核心群养殖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2029年达到300户并保持稳定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，实现养殖标准化、规模化。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扩大养殖规模与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强化</w:t>
      </w:r>
      <w:r>
        <w:rPr>
          <w:rFonts w:hint="eastAsia" w:ascii="仿宋_GB2312" w:hAnsi="仿宋_GB2312" w:eastAsia="仿宋_GB2312" w:cs="仿宋_GB2312"/>
          <w:sz w:val="32"/>
          <w:szCs w:val="32"/>
        </w:rPr>
        <w:t>饲草保障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。细毛羊</w:t>
      </w:r>
      <w:r>
        <w:rPr>
          <w:rFonts w:hint="eastAsia" w:ascii="仿宋_GB2312" w:hAnsi="仿宋_GB2312" w:eastAsia="仿宋_GB2312" w:cs="仿宋_GB2312"/>
          <w:sz w:val="32"/>
          <w:szCs w:val="32"/>
        </w:rPr>
        <w:t>稳定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50万只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存栏</w:t>
      </w:r>
      <w:r>
        <w:rPr>
          <w:rFonts w:hint="eastAsia" w:ascii="仿宋_GB2312" w:hAnsi="仿宋_GB2312" w:eastAsia="仿宋_GB2312" w:cs="仿宋_GB2312"/>
          <w:sz w:val="32"/>
          <w:szCs w:val="32"/>
        </w:rPr>
        <w:t>规模，优化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升级</w:t>
      </w:r>
      <w:r>
        <w:rPr>
          <w:rFonts w:hint="eastAsia" w:ascii="仿宋_GB2312" w:hAnsi="仿宋_GB2312" w:eastAsia="仿宋_GB2312" w:cs="仿宋_GB2312"/>
          <w:sz w:val="32"/>
          <w:szCs w:val="32"/>
        </w:rPr>
        <w:t>“草原放牧+舍饲养殖+异地借牧”模式，减轻草场压力。加大优质牧草种植，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巩固提升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10万亩优质饲草基地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产能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推广燕麦、饲用玉米种植与机械化作业，保障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全域</w:t>
      </w:r>
      <w:r>
        <w:rPr>
          <w:rFonts w:hint="eastAsia" w:ascii="仿宋_GB2312" w:hAnsi="仿宋_GB2312" w:eastAsia="仿宋_GB2312" w:cs="仿宋_GB2312"/>
          <w:sz w:val="32"/>
          <w:szCs w:val="32"/>
        </w:rPr>
        <w:t>饲草均衡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稳定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强化科技赋能与疫病防控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深化与中国农科院、兰州大学等科研院所合作，围绕繁育、营养、防疫等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重点领域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开展联合攻关。健全疫病监测预警机制，扩大政策性保险覆盖面，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有效</w:t>
      </w:r>
      <w:r>
        <w:rPr>
          <w:rFonts w:hint="eastAsia" w:ascii="仿宋_GB2312" w:hAnsi="仿宋_GB2312" w:eastAsia="仿宋_GB2312" w:cs="仿宋_GB2312"/>
          <w:sz w:val="32"/>
          <w:szCs w:val="32"/>
        </w:rPr>
        <w:t>降低养殖风险。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夯实</w:t>
      </w:r>
      <w:r>
        <w:rPr>
          <w:rFonts w:hint="eastAsia" w:ascii="仿宋_GB2312" w:hAnsi="仿宋_GB2312" w:eastAsia="仿宋_GB2312" w:cs="仿宋_GB2312"/>
          <w:sz w:val="32"/>
          <w:szCs w:val="32"/>
        </w:rPr>
        <w:t>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</w:rPr>
        <w:t>加工与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优质生产基地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建设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完善细羊毛组织化销售机制，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配套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建设羊毛收集、分级、打包、仓储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等基础</w:t>
      </w:r>
      <w:r>
        <w:rPr>
          <w:rFonts w:hint="eastAsia" w:ascii="仿宋_GB2312" w:hAnsi="仿宋_GB2312" w:eastAsia="仿宋_GB2312" w:cs="仿宋_GB2312"/>
          <w:sz w:val="32"/>
          <w:szCs w:val="32"/>
        </w:rPr>
        <w:t>设施，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不断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细</w:t>
      </w:r>
      <w:r>
        <w:rPr>
          <w:rFonts w:hint="eastAsia" w:ascii="仿宋_GB2312" w:hAnsi="仿宋_GB2312" w:eastAsia="仿宋_GB2312" w:cs="仿宋_GB2312"/>
          <w:sz w:val="32"/>
          <w:szCs w:val="32"/>
        </w:rPr>
        <w:t>羊毛品质。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充分发挥龙头企业在特色农产品产业化开发和品牌创建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的主力作用，突出全程质量控制和特征品质，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sz w:val="32"/>
          <w:szCs w:val="32"/>
          <w14:textFill>
            <w14:solidFill>
              <w14:schemeClr w14:val="tx1"/>
            </w14:solidFill>
          </w14:textFill>
        </w:rPr>
        <w:t>以绿色、有机、地理标志农产品、“甘味”特色农产品为重点的优质农产品生产企业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为重点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sz w:val="32"/>
          <w:szCs w:val="32"/>
          <w14:textFill>
            <w14:solidFill>
              <w14:schemeClr w14:val="tx1"/>
            </w14:solidFill>
          </w14:textFill>
        </w:rPr>
        <w:t>，建立养殖、屠宰、饲草优质生产基地目录制度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sz w:val="32"/>
          <w:szCs w:val="32"/>
          <w14:textFill>
            <w14:solidFill>
              <w14:schemeClr w14:val="tx1"/>
            </w14:solidFill>
          </w14:textFill>
        </w:rPr>
        <w:t>强化优质农产品生产基地布局和建设，严格实施标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准化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sz w:val="32"/>
          <w:szCs w:val="32"/>
          <w14:textFill>
            <w14:solidFill>
              <w14:schemeClr w14:val="tx1"/>
            </w14:solidFill>
          </w14:textFill>
        </w:rPr>
        <w:t>生产档案制度，完善落实自控自检要求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sz w:val="32"/>
          <w:szCs w:val="32"/>
          <w14:textFill>
            <w14:solidFill>
              <w14:schemeClr w14:val="tx1"/>
            </w14:solidFill>
          </w14:textFill>
        </w:rPr>
        <w:t>引导生产经营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kern w:val="2"/>
          <w:sz w:val="32"/>
          <w:szCs w:val="32"/>
          <w14:textFill>
            <w14:solidFill>
              <w14:schemeClr w14:val="tx1"/>
            </w14:solidFill>
          </w14:textFill>
        </w:rPr>
        <w:t>主体参与基地建设，提高产销融合能力，带动产业升级和农民增收。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（三）2030年：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聚焦精深加工和品牌营销两大方向开展招商引资与品牌体系建设。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羊肉精深加工领域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招商。重点</w:t>
      </w:r>
      <w:r>
        <w:rPr>
          <w:rFonts w:hint="eastAsia" w:ascii="仿宋_GB2312" w:hAnsi="仿宋_GB2312" w:eastAsia="仿宋_GB2312" w:cs="仿宋_GB2312"/>
          <w:sz w:val="32"/>
          <w:szCs w:val="32"/>
        </w:rPr>
        <w:t>引进屠宰分割、冷鲜保鲜、熟食加工、预制菜生产企业，开发冷鲜羊肉、真空熟食、风味预制菜、羊肉副产品精深加工产品，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全面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提升产品附加值。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打造招商引资承接平台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规划建设细毛羊产业加工园区，完善土地、供水、供电、冷链物流等配套设施，优先保障落地项目用地。依托县城冷链物流中心，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皇城、马蹄、祁丰3个区域性节点，构建“1+3”全域冷链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物流</w:t>
      </w:r>
      <w:r>
        <w:rPr>
          <w:rFonts w:hint="eastAsia" w:ascii="仿宋_GB2312" w:hAnsi="仿宋_GB2312" w:eastAsia="仿宋_GB2312" w:cs="仿宋_GB2312"/>
          <w:sz w:val="32"/>
          <w:szCs w:val="32"/>
        </w:rPr>
        <w:t>网络，满足加工企业仓储、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运输、配送</w:t>
      </w:r>
      <w:r>
        <w:rPr>
          <w:rFonts w:hint="eastAsia" w:ascii="仿宋_GB2312" w:hAnsi="仿宋_GB2312" w:eastAsia="仿宋_GB2312" w:cs="仿宋_GB2312"/>
          <w:sz w:val="32"/>
          <w:szCs w:val="32"/>
        </w:rPr>
        <w:t>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创新招商引资政策与模式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实行“一站式”服务，在土地、税收、信贷、补贴等方面给予优惠，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创新推出</w:t>
      </w:r>
      <w:r>
        <w:rPr>
          <w:rFonts w:hint="eastAsia" w:ascii="仿宋_GB2312" w:hAnsi="仿宋_GB2312" w:eastAsia="仿宋_GB2312" w:cs="仿宋_GB2312"/>
          <w:sz w:val="32"/>
          <w:szCs w:val="32"/>
        </w:rPr>
        <w:t>“细毛羊贷”等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特色</w:t>
      </w:r>
      <w:r>
        <w:rPr>
          <w:rFonts w:hint="eastAsia" w:ascii="仿宋_GB2312" w:hAnsi="仿宋_GB2312" w:eastAsia="仿宋_GB2312" w:cs="仿宋_GB2312"/>
          <w:sz w:val="32"/>
          <w:szCs w:val="32"/>
        </w:rPr>
        <w:t>金融产品，降低企业融资成本。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综合运用</w:t>
      </w:r>
      <w:r>
        <w:rPr>
          <w:rFonts w:hint="eastAsia" w:ascii="仿宋_GB2312" w:hAnsi="仿宋_GB2312" w:eastAsia="仿宋_GB2312" w:cs="仿宋_GB2312"/>
          <w:sz w:val="32"/>
          <w:szCs w:val="32"/>
        </w:rPr>
        <w:t>“以商招商、产业链招商、展会招商”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主动</w:t>
      </w:r>
      <w:r>
        <w:rPr>
          <w:rFonts w:hint="eastAsia" w:ascii="仿宋_GB2312" w:hAnsi="仿宋_GB2312" w:eastAsia="仿宋_GB2312" w:cs="仿宋_GB2312"/>
          <w:sz w:val="32"/>
          <w:szCs w:val="32"/>
        </w:rPr>
        <w:t>对接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毛纺加工，羊肉精深加工</w:t>
      </w:r>
      <w:r>
        <w:rPr>
          <w:rFonts w:hint="eastAsia" w:ascii="仿宋_GB2312" w:hAnsi="仿宋_GB2312" w:eastAsia="仿宋_GB2312" w:cs="仿宋_GB2312"/>
          <w:sz w:val="32"/>
          <w:szCs w:val="32"/>
        </w:rPr>
        <w:t>等大型企业，举办招商推介会，精准引进延链补链强链项目。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加大细毛羊</w:t>
      </w:r>
      <w:r>
        <w:rPr>
          <w:rFonts w:hint="eastAsia" w:ascii="仿宋_GB2312" w:hAnsi="仿宋_GB2312" w:eastAsia="仿宋_GB2312" w:cs="仿宋_GB2312"/>
          <w:sz w:val="32"/>
          <w:szCs w:val="32"/>
        </w:rPr>
        <w:t>品牌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基础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大力开展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细毛羊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绿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sz w:val="32"/>
          <w:szCs w:val="32"/>
          <w14:textFill>
            <w14:solidFill>
              <w14:schemeClr w14:val="tx1"/>
            </w14:solidFill>
          </w14:textFill>
        </w:rPr>
        <w:t>色、有机和地理标志农产品培育发展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sz w:val="32"/>
          <w:szCs w:val="32"/>
          <w14:textFill>
            <w14:solidFill>
              <w14:schemeClr w14:val="tx1"/>
            </w14:solidFill>
          </w14:textFill>
        </w:rPr>
        <w:t>争创名特优新农产品，打造一批绿色优质农产品品牌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支持精深加工发展，延长产品链条，开发高档终端产品，大力发展产地预包装、初加工、精深加工等业态，补齐冷藏保鲜、冷链物流等产地流通短板，推进产地直发、县域共配、末端直配，推动全链条协同联动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加强全过程品质监测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实现标准化、精细化管理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加快</w:t>
      </w:r>
      <w:r>
        <w:rPr>
          <w:rFonts w:hint="eastAsia" w:ascii="仿宋_GB2312" w:hAnsi="仿宋_GB2312" w:eastAsia="仿宋_GB2312" w:cs="仿宋_GB2312"/>
          <w:sz w:val="32"/>
          <w:szCs w:val="32"/>
        </w:rPr>
        <w:t>“肃南甘肃高山细毛羊”地理标志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公共</w:t>
      </w:r>
      <w:r>
        <w:rPr>
          <w:rFonts w:hint="eastAsia" w:ascii="仿宋_GB2312" w:hAnsi="仿宋_GB2312" w:eastAsia="仿宋_GB2312" w:cs="仿宋_GB2312"/>
          <w:sz w:val="32"/>
          <w:szCs w:val="32"/>
        </w:rPr>
        <w:t>品牌建设，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放</w:t>
      </w:r>
      <w:r>
        <w:rPr>
          <w:rFonts w:hint="eastAsia" w:ascii="仿宋_GB2312" w:hAnsi="仿宋_GB2312" w:eastAsia="仿宋_GB2312" w:cs="仿宋_GB2312"/>
          <w:sz w:val="32"/>
          <w:szCs w:val="32"/>
        </w:rPr>
        <w:t>大“九排松”“赛美努”品牌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效应</w:t>
      </w:r>
      <w:r>
        <w:rPr>
          <w:rFonts w:hint="eastAsia" w:ascii="仿宋_GB2312" w:hAnsi="仿宋_GB2312" w:eastAsia="仿宋_GB2312" w:cs="仿宋_GB2312"/>
          <w:sz w:val="32"/>
          <w:szCs w:val="32"/>
        </w:rPr>
        <w:t>，新增“三品一标”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</w:rPr>
        <w:t>认证，为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后续产业链延伸筑牢根基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五、保障措施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（一）加强组织领导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立由县政府主要领导任组长、分管领导任副组长，农业农村、财政、发改、自然资源、文旅、市场监管等部门主要负责人为成员的细毛羊产业发展领导小组，统筹协调推进年度任务落实。领导小组办公室设在县农业农村局，负责日常协调、进度调度、问题解决等工作，确保各阶段任务有序推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（二）强化资金保障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保持支持绿色畜牧业发展专项资金逐年增长机制，2026—2030年县财政每年安排不少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于1000万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元专项资金，重点用于良种繁育、标准化养殖、精深加工、品牌建设等关键环节扶持， 持续落实乡村振兴产业发展，贷款财政贴息政策，用足用活乡村振兴产业发展贴息贷款额度，重点支持细毛羊</w:t>
      </w:r>
      <w:r>
        <w:rPr>
          <w:rFonts w:hint="eastAsia" w:ascii="仿宋_GB2312" w:hAnsi="仿宋_GB2312" w:eastAsia="仿宋_GB2312" w:cs="仿宋_GB2312"/>
          <w:sz w:val="32"/>
          <w:szCs w:val="32"/>
        </w:rPr>
        <w:t>养殖、繁育、加工环节。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以全国草原畜牧业转型升级项目县为抓手，积极争取中央预算内投资和省级财政扶持资金，加快推进冷链物流体系建设、良种繁育推广、饲草基地建设等重点项目落地实施。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（三）健全要素保障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优先保障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细毛羊</w:t>
      </w:r>
      <w:r>
        <w:rPr>
          <w:rFonts w:hint="eastAsia" w:ascii="仿宋_GB2312" w:hAnsi="仿宋_GB2312" w:eastAsia="仿宋_GB2312" w:cs="仿宋_GB2312"/>
          <w:sz w:val="32"/>
          <w:szCs w:val="32"/>
        </w:rPr>
        <w:t>标准化养殖、育种场、加工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场区</w:t>
      </w:r>
      <w:r>
        <w:rPr>
          <w:rFonts w:hint="eastAsia" w:ascii="仿宋_GB2312" w:hAnsi="仿宋_GB2312" w:eastAsia="仿宋_GB2312" w:cs="仿宋_GB2312"/>
          <w:sz w:val="32"/>
          <w:szCs w:val="32"/>
        </w:rPr>
        <w:t>、冷链物流等项目用地，简化审批流程，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严格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落实设施农业用地政策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协调金融机构创新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专属</w:t>
      </w:r>
      <w:r>
        <w:rPr>
          <w:rFonts w:hint="eastAsia" w:ascii="仿宋_GB2312" w:hAnsi="仿宋_GB2312" w:eastAsia="仿宋_GB2312" w:cs="仿宋_GB2312"/>
          <w:sz w:val="32"/>
          <w:szCs w:val="32"/>
        </w:rPr>
        <w:t>信贷产品，降低融资门槛；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持续</w:t>
      </w:r>
      <w:r>
        <w:rPr>
          <w:rFonts w:hint="eastAsia" w:ascii="仿宋_GB2312" w:hAnsi="仿宋_GB2312" w:eastAsia="仿宋_GB2312" w:cs="仿宋_GB2312"/>
          <w:sz w:val="32"/>
          <w:szCs w:val="32"/>
        </w:rPr>
        <w:t>扩大细毛羊政策性保险覆盖面，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做到</w:t>
      </w:r>
      <w:r>
        <w:rPr>
          <w:rFonts w:hint="eastAsia" w:ascii="仿宋_GB2312" w:hAnsi="仿宋_GB2312" w:eastAsia="仿宋_GB2312" w:cs="仿宋_GB2312"/>
          <w:sz w:val="32"/>
          <w:szCs w:val="32"/>
        </w:rPr>
        <w:t>应保尽保，提高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保险</w:t>
      </w:r>
      <w:r>
        <w:rPr>
          <w:rFonts w:hint="eastAsia" w:ascii="仿宋_GB2312" w:hAnsi="仿宋_GB2312" w:eastAsia="仿宋_GB2312" w:cs="仿宋_GB2312"/>
          <w:sz w:val="32"/>
          <w:szCs w:val="32"/>
        </w:rPr>
        <w:t>理赔效率，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切实维护</w:t>
      </w:r>
      <w:r>
        <w:rPr>
          <w:rFonts w:hint="eastAsia" w:ascii="仿宋_GB2312" w:hAnsi="仿宋_GB2312" w:eastAsia="仿宋_GB2312" w:cs="仿宋_GB2312"/>
          <w:sz w:val="32"/>
          <w:szCs w:val="32"/>
        </w:rPr>
        <w:t>养殖户与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经营柱体合法权益；</w:t>
      </w:r>
      <w:r>
        <w:rPr>
          <w:rFonts w:hint="eastAsia" w:ascii="仿宋_GB2312" w:hAnsi="仿宋_GB2312" w:eastAsia="仿宋_GB2312" w:cs="仿宋_GB2312"/>
          <w:sz w:val="32"/>
          <w:szCs w:val="32"/>
        </w:rPr>
        <w:t>每年选派20名技术骨干赴省内外学习，柔性引进育种、加工、营销高端人才，建立产学研长效机制，打造专业人才队伍。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（四）严格督查考核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“月调度、季通报、年考评”工作机制，将细毛羊产业年度目标任务纳入全县经济社会发展综合考核体系，细化量化考核指标。对推进有力、成效显著的单位和个人表彰奖励；对工作不力、进展滞后的单位及相关责任人进行约谈提醒、督促整改，确保五年实施方案圆满收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（五）营造良好氛围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充分利用电视、网络、新媒体等平台，全方位宣传细毛羊产业扶持政策、阶段性发展成效、先进典型案例，讲好肃南高原绿色畜产品品牌故事。广泛调动社会各界参与细毛羊产业发展的积极性，全力营造政府引导、企业主导、农牧民主体、社会广泛支持的良好发展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03499"/>
    <w:rsid w:val="02174ECC"/>
    <w:rsid w:val="0B642CE9"/>
    <w:rsid w:val="165B44A7"/>
    <w:rsid w:val="1797F81B"/>
    <w:rsid w:val="21D03499"/>
    <w:rsid w:val="2A1548AF"/>
    <w:rsid w:val="341D67D3"/>
    <w:rsid w:val="3B5F80F0"/>
    <w:rsid w:val="508C575D"/>
    <w:rsid w:val="5ECD290A"/>
    <w:rsid w:val="63173358"/>
    <w:rsid w:val="6FF8AC0D"/>
    <w:rsid w:val="6FFADB0B"/>
    <w:rsid w:val="721708BC"/>
    <w:rsid w:val="73FF68A5"/>
    <w:rsid w:val="77DF0A1C"/>
    <w:rsid w:val="7CD2C526"/>
    <w:rsid w:val="7DFFF61E"/>
    <w:rsid w:val="AFDEDF97"/>
    <w:rsid w:val="D77D3223"/>
    <w:rsid w:val="DAFE5A72"/>
    <w:rsid w:val="DBF7776E"/>
    <w:rsid w:val="EF9F8E41"/>
    <w:rsid w:val="F7DF65CD"/>
    <w:rsid w:val="FA9F8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99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6"/>
    <w:basedOn w:val="1"/>
    <w:next w:val="1"/>
    <w:qFormat/>
    <w:uiPriority w:val="99"/>
    <w:pPr>
      <w:widowControl w:val="0"/>
      <w:ind w:left="1000" w:leftChars="10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index 9"/>
    <w:basedOn w:val="1"/>
    <w:next w:val="1"/>
    <w:qFormat/>
    <w:uiPriority w:val="99"/>
    <w:pPr>
      <w:ind w:left="3360"/>
    </w:p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p0"/>
    <w:basedOn w:val="1"/>
    <w:next w:val="6"/>
    <w:qFormat/>
    <w:uiPriority w:val="0"/>
    <w:pPr>
      <w:widowControl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2026-05-28T12:32:00Z</dcterms:created>
  <dc:creator>莫而莫</dc:creator>
  <cp:lastModifiedBy>雪地狼</cp:lastModifiedBy>
  <cp:lastPrinted>2026-06-12T09:34:00Z</cp:lastPrinted>
  <dcterms:modified xsi:type="dcterms:W3CDTF">2026-07-23T08:12:20Z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B72C9CE0BB97747BFFEC206ADAB4261E</vt:lpwstr>
  </property>
  <property fmtid="{D5CDD505-2E9C-101B-9397-08002B2CF9AE}" pid="4" name="KSOTemplateDocerSaveRecord">
    <vt:lpwstr>eyJoZGlkIjoiMTEwNjg1MDdhMWJhNTE5MzQxMTgzOTEyZTBkZDNmOWYiLCJ1c2VySWQiOiIzNjk0MjY1MDgifQ==</vt:lpwstr>
  </property>
</Properties>
</file>