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jc w:val="center"/>
        <w:textAlignment w:val="auto"/>
        <w:rPr>
          <w:rFonts w:hint="eastAsia" w:ascii="方正小标宋简体" w:eastAsia="方正小标宋简体"/>
          <w:color w:val="000000" w:themeColor="text1"/>
          <w:sz w:val="44"/>
          <w:szCs w:val="44"/>
          <w14:textFill>
            <w14:solidFill>
              <w14:schemeClr w14:val="tx1"/>
            </w14:solidFill>
          </w14:textFill>
        </w:rPr>
      </w:pPr>
      <w:bookmarkStart w:id="0" w:name="OLE_LINK24"/>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jc w:val="center"/>
        <w:textAlignment w:val="auto"/>
        <w:rPr>
          <w:rFonts w:hint="eastAsia" w:ascii="方正小标宋简体" w:eastAsia="方正小标宋简体"/>
          <w:color w:val="000000" w:themeColor="text1"/>
          <w:sz w:val="44"/>
          <w:szCs w:val="44"/>
          <w14:textFill>
            <w14:solidFill>
              <w14:schemeClr w14:val="tx1"/>
            </w14:solidFill>
          </w14:textFill>
        </w:rPr>
      </w:pPr>
      <w:bookmarkStart w:id="1" w:name="OLE_LINK1"/>
      <w:r>
        <w:rPr>
          <w:rFonts w:hint="eastAsia" w:ascii="方正小标宋简体" w:eastAsia="方正小标宋简体"/>
          <w:color w:val="000000" w:themeColor="text1"/>
          <w:sz w:val="44"/>
          <w:szCs w:val="44"/>
          <w14:textFill>
            <w14:solidFill>
              <w14:schemeClr w14:val="tx1"/>
            </w14:solidFill>
          </w14:textFill>
        </w:rPr>
        <w:t>肃南县202</w:t>
      </w:r>
      <w:r>
        <w:rPr>
          <w:rFonts w:hint="eastAsia" w:ascii="方正小标宋简体" w:eastAsia="方正小标宋简体"/>
          <w:color w:val="000000" w:themeColor="text1"/>
          <w:sz w:val="44"/>
          <w:szCs w:val="44"/>
          <w:lang w:val="en-US" w:eastAsia="zh-CN"/>
          <w14:textFill>
            <w14:solidFill>
              <w14:schemeClr w14:val="tx1"/>
            </w14:solidFill>
          </w14:textFill>
        </w:rPr>
        <w:t>6</w:t>
      </w:r>
      <w:r>
        <w:rPr>
          <w:rFonts w:hint="eastAsia" w:ascii="方正小标宋简体" w:eastAsia="方正小标宋简体"/>
          <w:color w:val="000000" w:themeColor="text1"/>
          <w:sz w:val="44"/>
          <w:szCs w:val="44"/>
          <w14:textFill>
            <w14:solidFill>
              <w14:schemeClr w14:val="tx1"/>
            </w14:solidFill>
          </w14:textFill>
        </w:rPr>
        <w:t>年农业社会化服务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0" w:leftChars="0"/>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项目实施方案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征求意见稿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bookmarkEnd w:id="1"/>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 w:name="OLE_LINK6"/>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为做好农业社会化服务项目实施工作，推广以农业生产托管为主的农业社会化服务方式，促进小农户与现代农</w:t>
      </w:r>
      <w:bookmarkStart w:id="20" w:name="_GoBack"/>
      <w:bookmarkEnd w:id="20"/>
      <w:r>
        <w:rPr>
          <w:rFonts w:hint="eastAsia" w:ascii="仿宋_GB2312" w:hAnsi="仿宋_GB2312" w:eastAsia="仿宋_GB2312" w:cs="仿宋_GB2312"/>
          <w:color w:val="000000" w:themeColor="text1"/>
          <w:sz w:val="32"/>
          <w:szCs w:val="32"/>
          <w14:textFill>
            <w14:solidFill>
              <w14:schemeClr w14:val="tx1"/>
            </w14:solidFill>
          </w14:textFill>
        </w:rPr>
        <w:t>业有机衔接，根据甘肃省农业农村厅《关于提前下达202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中央财政</w:t>
      </w:r>
      <w:r>
        <w:rPr>
          <w:rFonts w:hint="eastAsia" w:ascii="仿宋_GB2312" w:hAnsi="仿宋_GB2312" w:eastAsia="仿宋_GB2312" w:cs="仿宋_GB2312"/>
          <w:color w:val="000000" w:themeColor="text1"/>
          <w:sz w:val="32"/>
          <w:szCs w:val="32"/>
          <w14:textFill>
            <w14:solidFill>
              <w14:schemeClr w14:val="tx1"/>
            </w14:solidFill>
          </w14:textFill>
        </w:rPr>
        <w:t>农业经营主体能力提升资金计划通知》（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甘农财发</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精神</w:t>
      </w:r>
      <w:r>
        <w:rPr>
          <w:rFonts w:hint="eastAsia" w:ascii="仿宋_GB2312" w:hAnsi="仿宋_GB2312" w:eastAsia="仿宋_GB2312" w:cs="仿宋_GB2312"/>
          <w:color w:val="000000" w:themeColor="text1"/>
          <w:sz w:val="32"/>
          <w:szCs w:val="32"/>
          <w14:textFill>
            <w14:solidFill>
              <w14:schemeClr w14:val="tx1"/>
            </w14:solidFill>
          </w14:textFill>
        </w:rPr>
        <w:t>，结合我县实际，制定本实施方案。</w:t>
      </w:r>
    </w:p>
    <w:bookmarkEnd w:id="2"/>
    <w:p>
      <w:pPr>
        <w:pStyle w:val="2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、目标任务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下达我县</w:t>
      </w:r>
      <w:r>
        <w:rPr>
          <w:rFonts w:hint="eastAsia" w:ascii="仿宋_GB2312" w:hAnsi="仿宋_GB2312" w:eastAsia="仿宋_GB2312" w:cs="仿宋_GB2312"/>
          <w:color w:val="000000" w:themeColor="text1"/>
          <w:sz w:val="32"/>
          <w:szCs w:val="32"/>
          <w14:textFill>
            <w14:solidFill>
              <w14:schemeClr w14:val="tx1"/>
            </w14:solidFill>
          </w14:textFill>
        </w:rPr>
        <w:t>中央财政农业社会化服务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190万元，</w:t>
      </w:r>
      <w:r>
        <w:rPr>
          <w:rFonts w:hint="eastAsia" w:ascii="仿宋_GB2312" w:hAnsi="仿宋_GB2312" w:eastAsia="仿宋_GB2312" w:cs="仿宋_GB2312"/>
          <w:color w:val="000000" w:themeColor="text1"/>
          <w:sz w:val="32"/>
          <w:szCs w:val="32"/>
          <w14:textFill>
            <w14:solidFill>
              <w14:schemeClr w14:val="tx1"/>
            </w14:solidFill>
          </w14:textFill>
        </w:rPr>
        <w:t>依照项目资金用途，围绕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粮食</w:t>
      </w:r>
      <w:r>
        <w:rPr>
          <w:rFonts w:hint="eastAsia" w:ascii="仿宋_GB2312" w:hAnsi="仿宋_GB2312" w:eastAsia="仿宋_GB2312" w:cs="仿宋_GB2312"/>
          <w:color w:val="000000" w:themeColor="text1"/>
          <w:sz w:val="32"/>
          <w:szCs w:val="32"/>
          <w14:textFill>
            <w14:solidFill>
              <w14:schemeClr w14:val="tx1"/>
            </w14:solidFill>
          </w14:textFill>
        </w:rPr>
        <w:t>种植产业开展“种、防、收”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个环节托管或重点环节半托管服务，各环节托管服务面积严格按照“综合托管系数”折算，其中，耕（A1）=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0.35</w:t>
      </w:r>
      <w:r>
        <w:rPr>
          <w:rFonts w:hint="eastAsia" w:ascii="仿宋_GB2312" w:hAnsi="仿宋_GB2312" w:eastAsia="仿宋_GB2312" w:cs="仿宋_GB2312"/>
          <w:color w:val="000000" w:themeColor="text1"/>
          <w:sz w:val="32"/>
          <w:szCs w:val="32"/>
          <w14:textFill>
            <w14:solidFill>
              <w14:schemeClr w14:val="tx1"/>
            </w14:solidFill>
          </w14:textFill>
        </w:rPr>
        <w:t>×服务面积，种（A2）=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×服务面积，防（A3）=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0.13</w:t>
      </w:r>
      <w:r>
        <w:rPr>
          <w:rFonts w:hint="eastAsia" w:ascii="仿宋_GB2312" w:hAnsi="仿宋_GB2312" w:eastAsia="仿宋_GB2312" w:cs="仿宋_GB2312"/>
          <w:color w:val="000000" w:themeColor="text1"/>
          <w:sz w:val="32"/>
          <w:szCs w:val="32"/>
          <w14:textFill>
            <w14:solidFill>
              <w14:schemeClr w14:val="tx1"/>
            </w14:solidFill>
          </w14:textFill>
        </w:rPr>
        <w:t>×服务面积，收（A4）=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0.26</w:t>
      </w:r>
      <w:r>
        <w:rPr>
          <w:rFonts w:hint="eastAsia" w:ascii="仿宋_GB2312" w:hAnsi="仿宋_GB2312" w:eastAsia="仿宋_GB2312" w:cs="仿宋_GB2312"/>
          <w:color w:val="000000" w:themeColor="text1"/>
          <w:sz w:val="32"/>
          <w:szCs w:val="32"/>
          <w14:textFill>
            <w14:solidFill>
              <w14:schemeClr w14:val="tx1"/>
            </w14:solidFill>
          </w14:textFill>
        </w:rPr>
        <w:t>×服务面积。通过实施社会化服务项目，支持农业生产关键环节和薄弱环节开展托管服务，全县完成农业生产托管面积</w:t>
      </w:r>
      <w:r>
        <w:rPr>
          <w:rFonts w:hint="eastAsia" w:ascii="仿宋_GB2312" w:hAnsi="仿宋_GB2312" w:eastAsia="仿宋_GB2312" w:cs="仿宋_GB2312"/>
          <w:color w:val="auto"/>
          <w:sz w:val="32"/>
          <w:szCs w:val="32"/>
          <w:lang w:val="en-US" w:eastAsia="zh-CN"/>
        </w:rPr>
        <w:t>2.375</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000000" w:themeColor="text1"/>
          <w:sz w:val="32"/>
          <w:szCs w:val="32"/>
          <w14:textFill>
            <w14:solidFill>
              <w14:schemeClr w14:val="tx1"/>
            </w14:solidFill>
          </w14:textFill>
        </w:rPr>
        <w:t>亩以上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具体补助标准按实际服务作业面积为准。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、项目实施内容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（一）服务产业和关键环节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按照“围绕主导产业、突出重点环节、扩大覆盖范围、集中连</w:t>
      </w:r>
      <w:r>
        <w:rPr>
          <w:rFonts w:hint="eastAsia" w:ascii="仿宋_GB2312" w:hAnsi="仿宋_GB2312" w:eastAsia="仿宋_GB2312" w:cs="仿宋_GB2312"/>
          <w:color w:val="auto"/>
          <w:sz w:val="32"/>
          <w:szCs w:val="32"/>
          <w:lang w:val="en-US" w:eastAsia="zh-CN"/>
        </w:rPr>
        <w:t>片推进”原则，对我县皇城镇、明花镇范围内种植的粮食作物</w:t>
      </w:r>
      <w:r>
        <w:rPr>
          <w:rFonts w:hint="eastAsia" w:ascii="楷体_GB2312" w:hAnsi="楷体_GB2312" w:eastAsia="楷体_GB2312" w:cs="楷体_GB2312"/>
          <w:color w:val="auto"/>
          <w:sz w:val="28"/>
          <w:szCs w:val="28"/>
          <w:lang w:val="en-US" w:eastAsia="zh-CN"/>
        </w:rPr>
        <w:t>【皇城镇推进小麦、大麦、马铃薯、青稞等粮食作物；明花镇推进小麦、玉米粮食作物】</w:t>
      </w:r>
      <w:r>
        <w:rPr>
          <w:rFonts w:hint="eastAsia" w:ascii="仿宋_GB2312" w:hAnsi="仿宋_GB2312" w:eastAsia="仿宋_GB2312" w:cs="仿宋_GB2312"/>
          <w:color w:val="auto"/>
          <w:sz w:val="32"/>
          <w:szCs w:val="32"/>
          <w:lang w:val="en-US" w:eastAsia="zh-CN"/>
        </w:rPr>
        <w:t>开展“种、防、收”三个环节托管服务予以补助，推动传统粗放农业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向现代化“精准农业”发展，</w:t>
      </w:r>
      <w:r>
        <w:rPr>
          <w:rFonts w:hint="eastAsia" w:ascii="仿宋_GB2312" w:hAnsi="仿宋_GB2312" w:eastAsia="仿宋_GB2312" w:cs="仿宋_GB2312"/>
          <w:color w:val="000000" w:themeColor="text1"/>
          <w:sz w:val="32"/>
          <w:szCs w:val="32"/>
          <w14:textFill>
            <w14:solidFill>
              <w14:schemeClr w14:val="tx1"/>
            </w14:solidFill>
          </w14:textFill>
        </w:rPr>
        <w:t>引导小农户自觉接受社会化服务。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项目任务不与2026年供销社农业社会化服务项目重复申请、重复享受财政补助资金，目标任务于2026年11月30日前全面完成。</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88"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14:textFill>
            <w14:solidFill>
              <w14:schemeClr w14:val="tx1"/>
            </w14:solidFill>
          </w14:textFill>
        </w:rPr>
        <w:t>服务标准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88" w:lineRule="exact"/>
        <w:ind w:left="0" w:leftChars="0" w:firstLine="616"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承担农业社会化服务项目任务的服务主体必须具备以下条件：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88"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3" w:name="OLE_LINK16"/>
      <w:bookmarkStart w:id="4" w:name="OLE_LINK15"/>
      <w:r>
        <w:rPr>
          <w:rFonts w:hint="eastAsia" w:ascii="仿宋_GB2312" w:hAnsi="仿宋_GB2312" w:eastAsia="仿宋_GB2312" w:cs="仿宋_GB2312"/>
          <w:b/>
          <w:bCs/>
          <w:kern w:val="2"/>
          <w:sz w:val="32"/>
          <w:szCs w:val="32"/>
          <w:lang w:val="en-US" w:eastAsia="zh-CN" w:bidi="ar-SA"/>
        </w:rPr>
        <w:t>1.基本条件。</w:t>
      </w:r>
      <w:r>
        <w:rPr>
          <w:rFonts w:hint="eastAsia" w:ascii="仿宋_GB2312" w:hAnsi="仿宋_GB2312" w:eastAsia="仿宋_GB2312" w:cs="仿宋_GB2312"/>
          <w:color w:val="000000" w:themeColor="text1"/>
          <w:sz w:val="32"/>
          <w:szCs w:val="32"/>
          <w14:textFill>
            <w14:solidFill>
              <w14:schemeClr w14:val="tx1"/>
            </w14:solidFill>
          </w14:textFill>
        </w:rPr>
        <w:t>依法在市场监管部门或行业主管部门登记注册，营业执照、银行开户许可证等证照齐全，挂牌运营规范，严格依法依章开展生产经营活动。并自愿接受社会化服务行业管理部门监管的村集体经济组织、农业企业、农民合作社、家庭农场、专业服务公司等服务组织。</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88"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kern w:val="2"/>
          <w:sz w:val="32"/>
          <w:szCs w:val="32"/>
          <w:lang w:val="en-US" w:eastAsia="zh-CN" w:bidi="ar-SA"/>
        </w:rPr>
        <w:t>2.服务能力。</w:t>
      </w:r>
      <w:r>
        <w:rPr>
          <w:rFonts w:hint="eastAsia" w:ascii="仿宋_GB2312" w:hAnsi="仿宋_GB2312" w:eastAsia="仿宋_GB2312" w:cs="仿宋_GB2312"/>
          <w:color w:val="000000" w:themeColor="text1"/>
          <w:sz w:val="32"/>
          <w:szCs w:val="32"/>
          <w14:textFill>
            <w14:solidFill>
              <w14:schemeClr w14:val="tx1"/>
            </w14:solidFill>
          </w14:textFill>
        </w:rPr>
        <w:t>具有一定的社会化服务经验；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驾驶人员户证齐全，</w:t>
      </w:r>
      <w:r>
        <w:rPr>
          <w:rFonts w:hint="eastAsia" w:ascii="仿宋_GB2312" w:hAnsi="仿宋_GB2312" w:eastAsia="仿宋_GB2312" w:cs="仿宋_GB2312"/>
          <w:color w:val="000000" w:themeColor="text1"/>
          <w:sz w:val="32"/>
          <w:szCs w:val="32"/>
          <w14:textFill>
            <w14:solidFill>
              <w14:schemeClr w14:val="tx1"/>
            </w14:solidFill>
          </w14:textFill>
        </w:rPr>
        <w:t>拥有与其服务</w:t>
      </w:r>
      <w:r>
        <w:rPr>
          <w:rFonts w:hint="eastAsia" w:ascii="仿宋_GB2312" w:hAnsi="仿宋_GB2312" w:eastAsia="仿宋_GB2312" w:cs="仿宋_GB2312"/>
          <w:color w:val="auto"/>
          <w:sz w:val="32"/>
          <w:szCs w:val="32"/>
          <w:lang w:val="en-US" w:eastAsia="zh-CN"/>
        </w:rPr>
        <w:t>内容、服务能力相匹配的农业技术服务力量和专业农业机械设备，农业机械能够使用GPS或北斗智能仪器，提供终端数据。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88"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3.社会信誉。</w:t>
      </w:r>
      <w:r>
        <w:rPr>
          <w:rFonts w:hint="eastAsia" w:ascii="仿宋_GB2312" w:hAnsi="仿宋_GB2312" w:eastAsia="仿宋_GB2312" w:cs="仿宋_GB2312"/>
          <w:color w:val="000000" w:themeColor="text1"/>
          <w:sz w:val="32"/>
          <w:szCs w:val="32"/>
          <w14:textFill>
            <w14:solidFill>
              <w14:schemeClr w14:val="tx1"/>
            </w14:solidFill>
          </w14:textFill>
        </w:rPr>
        <w:t>遵纪守法，诚实守信，服务对象满意度高，社会反映良好，在当地影响力强、示范带动作用明显，近三年无不良记录，无重大安全责任事故，无群体性上访事件等。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88" w:lineRule="exact"/>
        <w:ind w:left="0" w:leftChars="0" w:firstLine="643"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4.</w:t>
      </w:r>
      <w:r>
        <w:rPr>
          <w:rFonts w:hint="eastAsia" w:ascii="仿宋_GB2312" w:hAnsi="仿宋_GB2312" w:eastAsia="仿宋_GB2312" w:cs="仿宋_GB2312"/>
          <w:b/>
          <w:bCs/>
          <w:sz w:val="32"/>
          <w:szCs w:val="32"/>
        </w:rPr>
        <w:t>服务效果。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作业机手严格按照机械调试标准进行规范操作，确保作业环节到位。“种”要做到下籽均匀，不漏播，确保苗齐苗全，采用水肥一体化技术，做到科学配方施肥，土壤综合肥力不断提高，土壤得到有效改良；“防”要做到药水配比科学，喷施均匀，统防到位，全程视病虫害发生情况至少防治2次；“收”要做到作物成熟适时进行机械收获，保证应收尽收，无明显漏收漏割。</w:t>
      </w:r>
      <w:bookmarkEnd w:id="3"/>
    </w:p>
    <w:bookmarkEnd w:id="4"/>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88" w:lineRule="exact"/>
        <w:ind w:left="0" w:leftChars="0" w:firstLine="640" w:firstLineChars="200"/>
        <w:jc w:val="both"/>
        <w:textAlignment w:val="auto"/>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（三）补助方式和补助标准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88"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kern w:val="2"/>
          <w:sz w:val="32"/>
          <w:szCs w:val="32"/>
          <w:lang w:val="en-US" w:eastAsia="zh-CN" w:bidi="ar-SA"/>
        </w:rPr>
        <w:t>1.补助方式。</w:t>
      </w:r>
      <w:r>
        <w:rPr>
          <w:rFonts w:hint="eastAsia" w:ascii="仿宋_GB2312" w:hAnsi="仿宋_GB2312" w:eastAsia="仿宋_GB2312" w:cs="仿宋_GB2312"/>
          <w:color w:val="000000" w:themeColor="text1"/>
          <w:sz w:val="32"/>
          <w:szCs w:val="32"/>
          <w14:textFill>
            <w14:solidFill>
              <w14:schemeClr w14:val="tx1"/>
            </w14:solidFill>
          </w14:textFill>
        </w:rPr>
        <w:t>采取先服务后补助的方式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对项目实施区域内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粮食作物</w:t>
      </w:r>
      <w:r>
        <w:rPr>
          <w:rFonts w:hint="eastAsia" w:ascii="仿宋_GB2312" w:hAnsi="仿宋_GB2312" w:eastAsia="仿宋_GB2312" w:cs="仿宋_GB2312"/>
          <w:color w:val="000000" w:themeColor="text1"/>
          <w:sz w:val="32"/>
          <w:szCs w:val="32"/>
          <w14:textFill>
            <w14:solidFill>
              <w14:schemeClr w14:val="tx1"/>
            </w14:solidFill>
          </w14:textFill>
        </w:rPr>
        <w:t>种植“种、防、收”环节中的单个或所有环节全部实施完毕的服务主体，由县农业农村局组织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、村进行验</w:t>
      </w:r>
      <w:r>
        <w:rPr>
          <w:rFonts w:hint="eastAsia" w:ascii="仿宋_GB2312" w:hAnsi="仿宋_GB2312" w:eastAsia="仿宋_GB2312" w:cs="仿宋_GB2312"/>
          <w:color w:val="000000" w:themeColor="text1"/>
          <w:spacing w:val="-6"/>
          <w:sz w:val="32"/>
          <w:szCs w:val="32"/>
          <w14:textFill>
            <w14:solidFill>
              <w14:schemeClr w14:val="tx1"/>
            </w14:solidFill>
          </w14:textFill>
        </w:rPr>
        <w:t>收，验收合格后按照生产服务各环节实际作业量（面积）进行补助。</w:t>
      </w:r>
    </w:p>
    <w:p>
      <w:pPr>
        <w:pStyle w:val="2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88" w:lineRule="exact"/>
        <w:ind w:left="0" w:leftChars="0" w:firstLine="643" w:firstLineChars="200"/>
        <w:jc w:val="both"/>
        <w:textAlignment w:val="auto"/>
        <w:rPr>
          <w:rFonts w:hint="eastAsia" w:ascii="仿宋_GB2312" w:hAnsi="仿宋_GB2312" w:eastAsia="仿宋_GB2312" w:cs="仿宋_GB2312"/>
          <w:b/>
          <w:bCs/>
          <w:spacing w:val="0"/>
          <w:sz w:val="32"/>
          <w:szCs w:val="32"/>
        </w:rPr>
      </w:pPr>
      <w:r>
        <w:rPr>
          <w:rFonts w:ascii="仿宋_GB2312" w:hAnsi="仿宋_GB2312" w:eastAsia="仿宋_GB2312" w:cs="仿宋_GB2312"/>
          <w:b/>
          <w:bCs/>
          <w:color w:val="000000" w:themeColor="text1"/>
          <w:sz w:val="32"/>
          <w:szCs w:val="32"/>
          <w14:textFill>
            <w14:solidFill>
              <w14:schemeClr w14:val="tx1"/>
            </w14:solidFill>
          </w14:textFill>
        </w:rPr>
        <w:t>2.补助标准。</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对粮食作物种植“种、防、收”环节开展托管服务面积进行补助，原则上单季作物亩均补助总量不超过80元，财政补助不超过当地市场服务价格的30%。服务对象突出小农户</w:t>
      </w:r>
      <w:r>
        <w:rPr>
          <w:rFonts w:hint="eastAsia" w:ascii="楷体_GB2312" w:hAnsi="楷体_GB2312" w:eastAsia="楷体_GB2312" w:cs="楷体_GB2312"/>
          <w:color w:val="000000" w:themeColor="text1"/>
          <w:sz w:val="30"/>
          <w:szCs w:val="30"/>
          <w14:textFill>
            <w14:solidFill>
              <w14:schemeClr w14:val="tx1"/>
            </w14:solidFill>
          </w14:textFill>
        </w:rPr>
        <w:t>【</w:t>
      </w:r>
      <w:r>
        <w:rPr>
          <w:rFonts w:hint="eastAsia" w:ascii="楷体_GB2312" w:hAnsi="楷体_GB2312" w:eastAsia="楷体_GB2312" w:cs="楷体_GB2312"/>
          <w:color w:val="000000" w:themeColor="text1"/>
          <w:sz w:val="30"/>
          <w:szCs w:val="30"/>
          <w:lang w:val="en-US" w:eastAsia="zh-CN"/>
          <w14:textFill>
            <w14:solidFill>
              <w14:schemeClr w14:val="tx1"/>
            </w14:solidFill>
          </w14:textFill>
        </w:rPr>
        <w:t>土地经营规模不超过当地户均承包地面积10倍的农业经营户</w:t>
      </w:r>
      <w:r>
        <w:rPr>
          <w:rFonts w:hint="eastAsia" w:ascii="楷体_GB2312" w:hAnsi="楷体_GB2312" w:eastAsia="楷体_GB2312" w:cs="楷体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小农户的补助资金或服务面积占70%，服务主体补助占30%。接受服务的种粮大户、家庭农场、农民合作社、农业生产企业等单个规模经营主体，补贴比例不超过40%，年补贴最高不超过10万元，防止“政策垒大户”情况。服务组织收取的单环节作业费用参照当地当年市场作业费用标准，不得哄抬价格随意提高收费标准。具体补助金额按完成小麦、大麦、青稞等作物补贴后剩余项目资金全部纳入玉米作物的作业面积补助。为便于全县项目实施，经测算评估，2026年粮食作物生产托管各环节核定补助标准如下：</w:t>
      </w:r>
    </w:p>
    <w:p>
      <w:pPr>
        <w:pStyle w:val="2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粮食作物</w:t>
      </w:r>
      <w:r>
        <w:rPr>
          <w:rFonts w:hint="eastAsia" w:ascii="仿宋_GB2312" w:hAnsi="仿宋_GB2312" w:eastAsia="仿宋_GB2312" w:cs="仿宋_GB2312"/>
          <w:b/>
          <w:bCs/>
          <w:sz w:val="32"/>
          <w:szCs w:val="32"/>
        </w:rPr>
        <w:t>种植托管服务核定补贴标准表</w:t>
      </w:r>
    </w:p>
    <w:tbl>
      <w:tblPr>
        <w:tblStyle w:val="18"/>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3045"/>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2991"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Autospacing="0" w:after="0" w:afterAutospacing="0" w:line="800" w:lineRule="exact"/>
              <w:ind w:left="0" w:leftChars="0"/>
              <w:jc w:val="center"/>
              <w:textAlignment w:val="auto"/>
              <w:rPr>
                <w:rFonts w:hint="eastAsia" w:ascii="仿宋_GB2312" w:hAnsi="仿宋_GB2312" w:eastAsia="仿宋_GB2312" w:cs="仿宋_GB2312"/>
                <w:b/>
                <w:bCs/>
                <w:sz w:val="28"/>
                <w:szCs w:val="28"/>
                <w:lang w:val="en-US" w:eastAsia="zh-CN"/>
              </w:rPr>
            </w:pPr>
          </w:p>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Autospacing="0" w:after="0" w:afterAutospacing="0" w:line="800" w:lineRule="exact"/>
              <w:ind w:left="0" w:leftChars="0"/>
              <w:jc w:val="center"/>
              <w:textAlignment w:val="auto"/>
              <mc:AlternateContent>
                <mc:Choice Requires="wpsCustomData">
                  <wpsCustomData:diagonalParaType/>
                </mc:Choice>
              </mc:AlternateConten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服务环节</w:t>
            </w:r>
          </w:p>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作物种类</w:t>
            </w:r>
          </w:p>
        </w:tc>
        <w:tc>
          <w:tcPr>
            <w:tcW w:w="3045"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小麦、大麦、青稞等</w:t>
            </w:r>
          </w:p>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元/</w:t>
            </w:r>
            <w:r>
              <w:rPr>
                <w:rFonts w:hint="eastAsia" w:ascii="仿宋_GB2312" w:hAnsi="仿宋_GB2312" w:eastAsia="仿宋_GB2312" w:cs="仿宋_GB2312"/>
                <w:b/>
                <w:bCs/>
                <w:sz w:val="28"/>
                <w:szCs w:val="28"/>
              </w:rPr>
              <w:t>亩）</w:t>
            </w:r>
          </w:p>
        </w:tc>
        <w:tc>
          <w:tcPr>
            <w:tcW w:w="2922"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玉米</w:t>
            </w:r>
            <w:r>
              <w:rPr>
                <w:rFonts w:hint="eastAsia" w:ascii="仿宋_GB2312" w:hAnsi="仿宋_GB2312" w:eastAsia="仿宋_GB2312" w:cs="仿宋_GB2312"/>
                <w:b/>
                <w:bCs/>
                <w:sz w:val="28"/>
                <w:szCs w:val="28"/>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2991" w:type="dxa"/>
            <w:vAlign w:val="center"/>
          </w:tcPr>
          <w:p>
            <w:pPr>
              <w:pStyle w:val="6"/>
              <w:keepNext w:val="0"/>
              <w:keepLines w:val="0"/>
              <w:pageBreakBefore w:val="0"/>
              <w:widowControl w:val="0"/>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eastAsia" w:eastAsia="宋体"/>
                <w:lang w:eastAsia="zh-CN"/>
              </w:rPr>
            </w:pPr>
            <w:r>
              <w:rPr>
                <w:rFonts w:hint="eastAsia" w:ascii="仿宋_GB2312" w:hAnsi="仿宋_GB2312" w:eastAsia="仿宋_GB2312" w:cs="仿宋_GB2312"/>
                <w:sz w:val="28"/>
                <w:szCs w:val="28"/>
                <w:lang w:val="en-US" w:eastAsia="zh-CN"/>
              </w:rPr>
              <w:t>种</w:t>
            </w:r>
          </w:p>
        </w:tc>
        <w:tc>
          <w:tcPr>
            <w:tcW w:w="3045"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2922"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2991"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防</w:t>
            </w:r>
          </w:p>
        </w:tc>
        <w:tc>
          <w:tcPr>
            <w:tcW w:w="3045"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1"/>
                <w:szCs w:val="21"/>
                <w:lang w:val="en-US" w:eastAsia="zh-CN"/>
              </w:rPr>
              <w:t>（两次）</w:t>
            </w:r>
          </w:p>
        </w:tc>
        <w:tc>
          <w:tcPr>
            <w:tcW w:w="2922"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1"/>
                <w:szCs w:val="21"/>
                <w:lang w:val="en-US" w:eastAsia="zh-CN"/>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2991"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收</w:t>
            </w:r>
          </w:p>
        </w:tc>
        <w:tc>
          <w:tcPr>
            <w:tcW w:w="3045"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22</w:t>
            </w:r>
          </w:p>
        </w:tc>
        <w:tc>
          <w:tcPr>
            <w:tcW w:w="2922"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2991"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总计</w:t>
            </w:r>
          </w:p>
        </w:tc>
        <w:tc>
          <w:tcPr>
            <w:tcW w:w="3045"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2922" w:type="dxa"/>
            <w:vAlign w:val="center"/>
          </w:tcPr>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800" w:lineRule="exact"/>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tbl>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（四）优选服务组织</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40" w:firstLineChars="200"/>
        <w:jc w:val="both"/>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参与项目的托管服务组织为有一定规模、服务能力较强的家庭农场、农民专业合作社、农业企业等，服务组织与服务对象签订作业合同，明确责任义务、服务面积、服务内容、作业时间、质量要求。农村集体经济组织作为社会化服务重要力量，充分发挥居间桥梁纽带作用，组织小农户接受社会化服务。</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为推动形成公平竞争的社会化服务市场，选择的单环节服务组织原则上不少于</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家，</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鼓励服务组织跨区域开展服务。</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服务组织确定后要及时签订</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承诺书、</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合同，组织实施项目。</w:t>
      </w:r>
    </w:p>
    <w:p>
      <w:pPr>
        <w:pStyle w:val="1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、项目实施流程</w:t>
      </w:r>
    </w:p>
    <w:p>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确定服务组</w:t>
      </w:r>
      <w:r>
        <w:rPr>
          <w:rFonts w:hint="eastAsia" w:ascii="楷体_GB2312" w:hAnsi="楷体_GB2312" w:eastAsia="楷体_GB2312" w:cs="楷体_GB2312"/>
          <w:color w:val="auto"/>
          <w:kern w:val="2"/>
          <w:sz w:val="32"/>
          <w:szCs w:val="32"/>
          <w:lang w:val="en-US" w:eastAsia="zh-CN" w:bidi="ar-SA"/>
        </w:rPr>
        <w:t>织。</w:t>
      </w:r>
      <w:r>
        <w:rPr>
          <w:rFonts w:hint="eastAsia" w:ascii="仿宋_GB2312" w:hAnsi="仿宋_GB2312" w:eastAsia="仿宋_GB2312" w:cs="仿宋_GB2312"/>
          <w:color w:val="auto"/>
          <w:kern w:val="2"/>
          <w:sz w:val="32"/>
          <w:szCs w:val="32"/>
          <w:lang w:val="en-US" w:eastAsia="zh-CN" w:bidi="ar-SA"/>
        </w:rPr>
        <w:t>严格按照“公开、公平、公正”的原则，通过政府门户网站发布农业社会化服务组织遴选公告，动员服务组织自愿申报参与农业社会化服务项目。符合条件的服务组织填写《肃南县2026年农业社会化服务主体登记申请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》（附件2），</w:t>
      </w:r>
      <w:bookmarkStart w:id="5" w:name="OLE_LINK17"/>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提交营业执照、法人身份证、开户许可证，并提供四张与服务内容相匹配的场地、机械设备等基础设施照片（在同一页A4纸）。</w:t>
      </w:r>
      <w:bookmarkEnd w:id="5"/>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向</w:t>
      </w:r>
      <w:r>
        <w:rPr>
          <w:rFonts w:hint="eastAsia" w:ascii="仿宋_GB2312" w:hAnsi="仿宋_GB2312" w:eastAsia="仿宋_GB2312" w:cs="仿宋_GB2312"/>
          <w:color w:val="auto"/>
          <w:kern w:val="2"/>
          <w:sz w:val="32"/>
          <w:szCs w:val="32"/>
          <w:lang w:val="en-US" w:eastAsia="zh-CN" w:bidi="ar-SA"/>
        </w:rPr>
        <w:t>项目实施村及所在乡（镇）提出申请审核同意后，由县农业农村局对申报组织逐一进行审核，并征求县公安局、法院、市场监管局等部门单位意见，初步确定项目承接主体，经政府门户网站公示无异议后，最终确定承接主体。</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（二）审查备案。</w:t>
      </w:r>
      <w:r>
        <w:rPr>
          <w:rFonts w:hint="eastAsia" w:ascii="仿宋_GB2312" w:hAnsi="仿宋_GB2312" w:eastAsia="仿宋_GB2312" w:cs="仿宋_GB2312"/>
          <w:color w:val="auto"/>
          <w:kern w:val="2"/>
          <w:sz w:val="32"/>
          <w:szCs w:val="32"/>
          <w:lang w:val="en-US" w:eastAsia="zh-CN" w:bidi="ar-SA"/>
        </w:rPr>
        <w:t>被确定的服务组织填报《肃南县2026年农业社会化服务项目审查备案表》（附件3），向项目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实施村及</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所在乡（镇）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提出审查备案，经村集体、乡（镇）政府审核同意后，签订《肃南县2026年农业社会化服务项目主体承诺书》（附件4），向县农业农村局报备，社会化服务项目报备面积总量实行县级调控。</w:t>
      </w:r>
    </w:p>
    <w:p>
      <w:pPr>
        <w:pStyle w:val="1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beforeAutospacing="0" w:afterAutospacing="0" w:line="560" w:lineRule="exact"/>
        <w:ind w:left="0" w:leftChars="0" w:firstLine="627" w:firstLineChars="196"/>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（三）签订服务合同。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服务组织确定后，所在乡（镇）要负责组织项目实施主体与</w:t>
      </w:r>
      <w:bookmarkStart w:id="6" w:name="OLE_LINK7"/>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粮食作物种植户或新型经营主体</w:t>
      </w:r>
      <w:bookmarkEnd w:id="6"/>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签订《肃南县2026年农业社会化服务托管合同》（附件5），明确服务地块、服务面积、服务内容、作业时间、质量要求、完成时限、收费标准、双方权利和义务、违规责任等内容。被服务的粮食作物种植户或新型经营主体签订《肃南县2026年农业社会化服务对象承诺书》（附件6），服务组织按照服务合同要求及时规范提供相关生产托管服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）提供作业服务。</w:t>
      </w:r>
      <w:r>
        <w:rPr>
          <w:rFonts w:hint="eastAsia" w:ascii="仿宋_GB2312" w:hAnsi="仿宋_GB2312" w:eastAsia="仿宋_GB2312" w:cs="仿宋_GB2312"/>
          <w:color w:val="000000" w:themeColor="text1"/>
          <w:sz w:val="32"/>
          <w:szCs w:val="32"/>
          <w14:textFill>
            <w14:solidFill>
              <w14:schemeClr w14:val="tx1"/>
            </w14:solidFill>
          </w14:textFill>
        </w:rPr>
        <w:t>签订服务合同后，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所在乡（镇）</w:t>
      </w:r>
      <w:r>
        <w:rPr>
          <w:rFonts w:hint="eastAsia" w:ascii="仿宋_GB2312" w:hAnsi="仿宋_GB2312" w:eastAsia="仿宋_GB2312" w:cs="仿宋_GB2312"/>
          <w:color w:val="000000" w:themeColor="text1"/>
          <w:sz w:val="32"/>
          <w:szCs w:val="32"/>
          <w14:textFill>
            <w14:solidFill>
              <w14:schemeClr w14:val="tx1"/>
            </w14:solidFill>
          </w14:textFill>
        </w:rPr>
        <w:t>实施项目村要及时组织服务主体进村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作业，服务主体要严格按照服务合同约定事项提供相应作业服务。在开展每个环节服务作业时，要对作业现场情况留存影像资料，推广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使用北斗智能仪器提供终端数据，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实客观反映开展情况。作业完成后由服务组织现场填写《肃南县2026年农业社会化服务情况登记表》（附件7），并经农户（主体）签字确认，村委会确认盖章，乡（镇）政府审核把关，确保服务内容真实。全环节作业完成后，由服务组织填报《</w:t>
      </w:r>
      <w:bookmarkStart w:id="7" w:name="OLE_LINK1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肃南县2026年农业社会化服务项目补助资金发放花名册</w:t>
      </w:r>
      <w:bookmarkEnd w:id="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》（附件8），上报村集体、乡（镇）及县农业农村局审核盖章，各村以村为单位进行公示，作为项目验收和资金结算依据。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top"/>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kern w:val="2"/>
          <w:sz w:val="32"/>
          <w:szCs w:val="32"/>
          <w:lang w:val="en-US" w:eastAsia="zh-CN" w:bidi="ar-SA"/>
        </w:rPr>
        <w:t>（五）申请项目验收。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完成后，服务对象按照合同约定的作业价格向服务组织支付作业费后，由服务组织向相关乡（镇）政府提出项目验收申请，乡（镇）组成项目验收组进行初验，验收合格后填写《肃南县2026年农业社会化服务项目作业核验汇总表》（附件9），并汇总核算服务组织农业社会化服务面积、补助金额等，出具《</w:t>
      </w:r>
      <w:bookmarkStart w:id="8" w:name="OLE_LINK1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肃南县2026年农业社会化服务项目验收表</w:t>
      </w:r>
      <w:bookmarkEnd w:id="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》（附件10）。乡（镇）核验无问题后向县农业农村局申请县级验收，县农业农村局组织相关单位会同乡</w:t>
      </w:r>
      <w:r>
        <w:rPr>
          <w:rFonts w:hint="eastAsia" w:ascii="仿宋_GB2312" w:hAnsi="仿宋_GB2312" w:eastAsia="仿宋_GB2312" w:cs="仿宋_GB2312"/>
          <w:color w:val="auto"/>
          <w:sz w:val="32"/>
          <w:szCs w:val="32"/>
          <w:lang w:val="en-US" w:eastAsia="zh-CN"/>
        </w:rPr>
        <w:t>（镇）政府在</w:t>
      </w:r>
      <w:r>
        <w:rPr>
          <w:rFonts w:hint="eastAsia" w:ascii="仿宋_GB2312" w:hAnsi="仿宋_GB2312" w:eastAsia="仿宋_GB2312" w:cs="仿宋_GB2312"/>
          <w:color w:val="auto"/>
          <w:kern w:val="2"/>
          <w:sz w:val="32"/>
          <w:szCs w:val="32"/>
          <w:lang w:val="en-US" w:eastAsia="zh-CN" w:bidi="ar-SA"/>
        </w:rPr>
        <w:t>所在乡（镇）</w:t>
      </w:r>
      <w:r>
        <w:rPr>
          <w:rFonts w:hint="eastAsia" w:ascii="仿宋_GB2312" w:hAnsi="仿宋_GB2312" w:eastAsia="仿宋_GB2312" w:cs="仿宋_GB2312"/>
          <w:color w:val="auto"/>
          <w:sz w:val="32"/>
          <w:szCs w:val="32"/>
          <w:lang w:val="en-US" w:eastAsia="zh-CN"/>
        </w:rPr>
        <w:t>项目实施村通过随机入户调查、随机地块抽查、电话核查等形式，对服务组织各环节完成的服务面积、服务质量、服务满意度等进行抽验并填写《肃南县2026年农业社会化服务项目服务情况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抽验明细表》（附件11），验收</w:t>
      </w:r>
      <w:bookmarkStart w:id="9" w:name="OLE_LINK2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不合格的，不予支付资金或依据作业标准减少资金补助比例，并追究相关责任。</w:t>
      </w:r>
      <w:bookmarkEnd w:id="9"/>
    </w:p>
    <w:p>
      <w:pPr>
        <w:pStyle w:val="1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627" w:firstLineChars="196"/>
        <w:jc w:val="both"/>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（六）申请补助资金。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补助资金实行“谁服务、补助谁”，“先服务，后补助”的原则。项目验收合格后，由所在乡（镇）对服务组织提交的《肃南县2026年农业社会化服务项目托管合同》《肃南县2026年农业社会化服务对象承诺书》</w:t>
      </w:r>
      <w:bookmarkStart w:id="10" w:name="OLE_LINK2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相关表册及影像资料等各类资料</w:t>
      </w:r>
      <w:bookmarkEnd w:id="1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进行审核。将以上材料作为附件，形成项目绩效自评报告，以正式文件报县农业农村局备案。同时，上报审核无误的《肃南县2026年农业社会化服务项目补助资金发放花名册》（附件8），填写《肃南县2026年农业社会化服务项目补助资金申请表》(附件12)，申请补助资金。</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七</w:t>
      </w:r>
      <w:r>
        <w:rPr>
          <w:rFonts w:hint="eastAsia" w:ascii="楷体_GB2312" w:hAnsi="楷体_GB2312" w:eastAsia="楷体_GB2312" w:cs="楷体_GB2312"/>
          <w:b w:val="0"/>
          <w:bCs w:val="0"/>
          <w:color w:val="000000" w:themeColor="text1"/>
          <w:sz w:val="32"/>
          <w:szCs w:val="32"/>
          <w14:textFill>
            <w14:solidFill>
              <w14:schemeClr w14:val="tx1"/>
            </w14:solidFill>
          </w14:textFill>
        </w:rPr>
        <w:t>）拨付补助资金。</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县农业农村局按实际作业量和补助标准计算办理补助资金，并及时将补助资金兑付给服务组织和农户（主体），服务主体资金由农业农村局拨付，农户资金</w:t>
      </w:r>
      <w:r>
        <w:rPr>
          <w:rFonts w:hint="eastAsia" w:ascii="仿宋_GB2312" w:hAnsi="仿宋_GB2312" w:eastAsia="仿宋_GB2312" w:cs="仿宋_GB2312"/>
          <w:sz w:val="32"/>
          <w:szCs w:val="32"/>
          <w:lang w:val="en-US" w:eastAsia="zh-CN"/>
        </w:rPr>
        <w:t>通过一卡通社保卡发放到户</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（八）</w:t>
      </w:r>
      <w:r>
        <w:rPr>
          <w:rStyle w:val="21"/>
          <w:rFonts w:hint="default" w:ascii="Times New Roman" w:hAnsi="Times New Roman" w:eastAsia="楷体_GB2312" w:cs="Times New Roman"/>
          <w:b w:val="0"/>
          <w:bCs/>
          <w:color w:val="000000" w:themeColor="text1"/>
          <w:sz w:val="32"/>
          <w:szCs w:val="32"/>
          <w:lang w:eastAsia="zh-CN"/>
          <w14:textFill>
            <w14:solidFill>
              <w14:schemeClr w14:val="tx1"/>
            </w14:solidFill>
          </w14:textFill>
        </w:rPr>
        <w:t>开展绩效评价。</w:t>
      </w:r>
      <w:r>
        <w:rPr>
          <w:rFonts w:hint="default"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实施结束</w:t>
      </w:r>
      <w:r>
        <w:rPr>
          <w:rFonts w:hint="default" w:ascii="仿宋_GB2312" w:hAnsi="仿宋_GB2312" w:eastAsia="仿宋_GB2312" w:cs="仿宋_GB2312"/>
          <w:color w:val="000000" w:themeColor="text1"/>
          <w:sz w:val="32"/>
          <w:szCs w:val="32"/>
          <w14:textFill>
            <w14:solidFill>
              <w14:schemeClr w14:val="tx1"/>
            </w14:solidFill>
          </w14:textFill>
        </w:rPr>
        <w:t>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所在乡（镇）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参</w:t>
      </w:r>
      <w:r>
        <w:rPr>
          <w:rFonts w:hint="default" w:ascii="仿宋_GB2312" w:hAnsi="仿宋_GB2312" w:eastAsia="仿宋_GB2312" w:cs="仿宋_GB2312"/>
          <w:color w:val="000000" w:themeColor="text1"/>
          <w:sz w:val="32"/>
          <w:szCs w:val="32"/>
          <w14:textFill>
            <w14:solidFill>
              <w14:schemeClr w14:val="tx1"/>
            </w14:solidFill>
          </w14:textFill>
        </w:rPr>
        <w:t>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社会化服务项目自评总结模板及附件</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开展绩效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评价</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重点</w:t>
      </w:r>
      <w:r>
        <w:rPr>
          <w:rFonts w:hint="default" w:ascii="仿宋_GB2312" w:hAnsi="仿宋_GB2312" w:eastAsia="仿宋_GB2312" w:cs="仿宋_GB2312"/>
          <w:color w:val="000000" w:themeColor="text1"/>
          <w:sz w:val="32"/>
          <w:szCs w:val="32"/>
          <w14:textFill>
            <w14:solidFill>
              <w14:schemeClr w14:val="tx1"/>
            </w14:solidFill>
          </w14:textFill>
        </w:rPr>
        <w:t>对项目实施主体的项目内容开展情况、实施效果和验收情况、资金管理兑付情况、档案资料存档情况、绩效目标完成情况等方面进行考核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项目绩效</w:t>
      </w:r>
      <w:r>
        <w:rPr>
          <w:rFonts w:hint="eastAsia" w:ascii="仿宋_GB2312" w:hAnsi="仿宋_GB2312" w:eastAsia="仿宋_GB2312" w:cs="仿宋_GB2312"/>
          <w:color w:val="000000" w:themeColor="text1"/>
          <w:sz w:val="32"/>
          <w:szCs w:val="32"/>
          <w:lang w:eastAsia="zh-CN"/>
          <w14:textFill>
            <w14:solidFill>
              <w14:schemeClr w14:val="tx1"/>
            </w14:solidFill>
          </w14:textFill>
        </w:rPr>
        <w:t>评价</w:t>
      </w:r>
      <w:r>
        <w:rPr>
          <w:rFonts w:hint="default" w:ascii="仿宋_GB2312" w:hAnsi="仿宋_GB2312" w:eastAsia="仿宋_GB2312" w:cs="仿宋_GB2312"/>
          <w:color w:val="000000" w:themeColor="text1"/>
          <w:sz w:val="32"/>
          <w:szCs w:val="32"/>
          <w14:textFill>
            <w14:solidFill>
              <w14:schemeClr w14:val="tx1"/>
            </w14:solidFill>
          </w14:textFill>
        </w:rPr>
        <w:t>完成后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认真撰写绩效评价报告，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以正式文件上报县农业农村局，</w:t>
      </w:r>
      <w:r>
        <w:rPr>
          <w:rFonts w:hint="default" w:ascii="仿宋_GB2312" w:hAnsi="仿宋_GB2312" w:eastAsia="仿宋_GB2312" w:cs="仿宋_GB2312"/>
          <w:color w:val="000000" w:themeColor="text1"/>
          <w:sz w:val="32"/>
          <w:szCs w:val="32"/>
          <w14:textFill>
            <w14:solidFill>
              <w14:schemeClr w14:val="tx1"/>
            </w14:solidFill>
          </w14:textFill>
        </w:rPr>
        <w:t>总结形成可复制、可推广的社会化服务模式和项目管理运行机制。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四</w:t>
      </w:r>
      <w:r>
        <w:rPr>
          <w:rFonts w:ascii="黑体" w:hAnsi="黑体" w:eastAsia="黑体" w:cs="黑体"/>
          <w:color w:val="000000" w:themeColor="text1"/>
          <w:sz w:val="32"/>
          <w:szCs w:val="32"/>
          <w:shd w:val="clear" w:color="auto" w:fill="FFFFFF"/>
          <w14:textFill>
            <w14:solidFill>
              <w14:schemeClr w14:val="tx1"/>
            </w14:solidFill>
          </w14:textFill>
        </w:rPr>
        <w:t>、保障措施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（一）加强组织领导。</w:t>
      </w:r>
      <w:r>
        <w:rPr>
          <w:rFonts w:hint="eastAsia" w:ascii="仿宋_GB2312" w:hAnsi="仿宋_GB2312" w:eastAsia="仿宋_GB2312" w:cs="仿宋_GB2312"/>
          <w:color w:val="000000" w:themeColor="text1"/>
          <w:sz w:val="32"/>
          <w:szCs w:val="32"/>
          <w14:textFill>
            <w14:solidFill>
              <w14:schemeClr w14:val="tx1"/>
            </w14:solidFill>
          </w14:textFill>
        </w:rPr>
        <w:t>成立由县政府分管领导任组长的肃南县农业社会化服务项目实施工作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专班</w:t>
      </w:r>
      <w:r>
        <w:rPr>
          <w:rFonts w:hint="eastAsia" w:ascii="仿宋_GB2312" w:hAnsi="仿宋_GB2312" w:eastAsia="仿宋_GB2312" w:cs="仿宋_GB2312"/>
          <w:color w:val="000000" w:themeColor="text1"/>
          <w:sz w:val="32"/>
          <w:szCs w:val="32"/>
          <w14:textFill>
            <w14:solidFill>
              <w14:schemeClr w14:val="tx1"/>
            </w14:solidFill>
          </w14:textFill>
        </w:rPr>
        <w:t>，负责项目的监督管理和统筹协调。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皇城镇、明花镇及项目实施</w:t>
      </w:r>
      <w:r>
        <w:rPr>
          <w:rFonts w:hint="eastAsia" w:ascii="仿宋_GB2312" w:hAnsi="仿宋_GB2312" w:eastAsia="仿宋_GB2312" w:cs="仿宋_GB2312"/>
          <w:color w:val="000000" w:themeColor="text1"/>
          <w:sz w:val="32"/>
          <w:szCs w:val="32"/>
          <w14:textFill>
            <w14:solidFill>
              <w14:schemeClr w14:val="tx1"/>
            </w14:solidFill>
          </w14:textFill>
        </w:rPr>
        <w:t>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落实此项工作的责任主体，加强组织领导，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细化</w:t>
      </w:r>
      <w:r>
        <w:rPr>
          <w:rFonts w:hint="eastAsia" w:ascii="仿宋_GB2312" w:hAnsi="仿宋_GB2312" w:eastAsia="仿宋_GB2312" w:cs="仿宋_GB2312"/>
          <w:color w:val="000000" w:themeColor="text1"/>
          <w:sz w:val="32"/>
          <w:szCs w:val="32"/>
          <w14:textFill>
            <w14:solidFill>
              <w14:schemeClr w14:val="tx1"/>
            </w14:solidFill>
          </w14:textFill>
        </w:rPr>
        <w:t>实施目</w:t>
      </w:r>
      <w:r>
        <w:rPr>
          <w:rFonts w:hint="eastAsia" w:ascii="仿宋_GB2312" w:hAnsi="仿宋_GB2312" w:eastAsia="仿宋_GB2312" w:cs="仿宋_GB2312"/>
          <w:color w:val="000000" w:themeColor="text1"/>
          <w:spacing w:val="0"/>
          <w:sz w:val="32"/>
          <w:szCs w:val="32"/>
          <w14:textFill>
            <w14:solidFill>
              <w14:schemeClr w14:val="tx1"/>
            </w14:solidFill>
          </w14:textFill>
        </w:rPr>
        <w:t>标、任务、内容、支持环节和运行机制，确保项目任务和绩效目标的落实，</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具体承接项目的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皇城镇及明花镇</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spacing w:val="0"/>
          <w:sz w:val="32"/>
          <w:szCs w:val="32"/>
          <w14:textFill>
            <w14:solidFill>
              <w14:schemeClr w14:val="tx1"/>
            </w14:solidFill>
          </w14:textFill>
        </w:rPr>
        <w:t>将实施方案报县农业农村局备案。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（二）强化工作指导。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皇城镇、明花镇</w:t>
      </w:r>
      <w:r>
        <w:rPr>
          <w:rFonts w:hint="eastAsia" w:ascii="仿宋_GB2312" w:hAnsi="仿宋_GB2312" w:eastAsia="仿宋_GB2312" w:cs="仿宋_GB2312"/>
          <w:color w:val="000000" w:themeColor="text1"/>
          <w:sz w:val="32"/>
          <w:szCs w:val="32"/>
          <w14:textFill>
            <w14:solidFill>
              <w14:schemeClr w14:val="tx1"/>
            </w14:solidFill>
          </w14:textFill>
        </w:rPr>
        <w:t>政府要配合县农业农村局切实做好项目实施及农业生产社会化服务行业的管理和指导；制定规范的服务流程和操作规程，指导服务主体分类建立服务台账和档案；加强对社会化服务主体履约情况的监管，将农户的满意度作为衡量服务质量的重要标准，对服务面积、服务质量达不到合同要</w:t>
      </w:r>
      <w:r>
        <w:rPr>
          <w:rFonts w:hint="eastAsia" w:ascii="仿宋_GB2312" w:hAnsi="仿宋_GB2312" w:eastAsia="仿宋_GB2312" w:cs="仿宋_GB2312"/>
          <w:color w:val="auto"/>
          <w:sz w:val="32"/>
          <w:szCs w:val="32"/>
        </w:rPr>
        <w:t>求的情况，要按照合同约定及时取消其服务资格，</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追究其违约责任。</w:t>
      </w:r>
      <w:r>
        <w:rPr>
          <w:rFonts w:hint="eastAsia" w:ascii="仿宋_GB2312" w:hAnsi="仿宋_GB2312" w:eastAsia="仿宋_GB2312" w:cs="仿宋_GB2312"/>
          <w:color w:val="auto"/>
          <w:sz w:val="32"/>
          <w:szCs w:val="32"/>
          <w:lang w:val="en-US" w:eastAsia="zh-CN"/>
        </w:rPr>
        <w:t>有关乡（镇）</w:t>
      </w:r>
      <w:r>
        <w:rPr>
          <w:rFonts w:hint="eastAsia" w:ascii="仿宋_GB2312" w:hAnsi="仿宋_GB2312" w:eastAsia="仿宋_GB2312" w:cs="仿宋_GB2312"/>
          <w:color w:val="auto"/>
          <w:sz w:val="32"/>
          <w:szCs w:val="32"/>
        </w:rPr>
        <w:t>要对项目实施过程中形成的材料、表格、影像资料等进行整理归类</w:t>
      </w:r>
      <w:r>
        <w:rPr>
          <w:rFonts w:hint="eastAsia" w:ascii="仿宋_GB2312" w:hAnsi="仿宋_GB2312" w:eastAsia="仿宋_GB2312" w:cs="仿宋_GB2312"/>
          <w:color w:val="auto"/>
          <w:sz w:val="32"/>
          <w:szCs w:val="32"/>
          <w:lang w:eastAsia="zh-CN"/>
        </w:rPr>
        <w:t>装订成册保存，并提交农业农村局一套。</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（三）加大政策宣传。</w:t>
      </w:r>
      <w:r>
        <w:rPr>
          <w:rFonts w:hint="eastAsia" w:ascii="仿宋_GB2312" w:hAnsi="仿宋_GB2312" w:eastAsia="仿宋_GB2312" w:cs="仿宋_GB2312"/>
          <w:color w:val="000000" w:themeColor="text1"/>
          <w:sz w:val="32"/>
          <w:szCs w:val="32"/>
          <w14:textFill>
            <w14:solidFill>
              <w14:schemeClr w14:val="tx1"/>
            </w14:solidFill>
          </w14:textFill>
        </w:rPr>
        <w:t>县农业农村局</w:t>
      </w:r>
      <w:r>
        <w:rPr>
          <w:rFonts w:hint="eastAsia" w:ascii="仿宋_GB2312" w:hAnsi="仿宋_GB2312" w:eastAsia="仿宋_GB2312" w:cs="仿宋_GB2312"/>
          <w:color w:val="000000" w:themeColor="text1"/>
          <w:sz w:val="32"/>
          <w:szCs w:val="32"/>
          <w:lang w:eastAsia="zh-CN"/>
          <w14:textFill>
            <w14:solidFill>
              <w14:schemeClr w14:val="tx1"/>
            </w14:solidFill>
          </w14:textFill>
        </w:rPr>
        <w:t>及有关乡（镇）要</w:t>
      </w:r>
      <w:r>
        <w:rPr>
          <w:rFonts w:hint="eastAsia" w:ascii="仿宋_GB2312" w:hAnsi="仿宋_GB2312" w:eastAsia="仿宋_GB2312" w:cs="仿宋_GB2312"/>
          <w:color w:val="000000" w:themeColor="text1"/>
          <w:sz w:val="32"/>
          <w:szCs w:val="32"/>
          <w14:textFill>
            <w14:solidFill>
              <w14:schemeClr w14:val="tx1"/>
            </w14:solidFill>
          </w14:textFill>
        </w:rPr>
        <w:t>通过手机短信、明白纸、宣传栏、横幅等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方式</w:t>
      </w:r>
      <w:r>
        <w:rPr>
          <w:rFonts w:hint="eastAsia" w:ascii="仿宋_GB2312" w:hAnsi="仿宋_GB2312" w:eastAsia="仿宋_GB2312" w:cs="仿宋_GB2312"/>
          <w:color w:val="000000" w:themeColor="text1"/>
          <w:sz w:val="32"/>
          <w:szCs w:val="32"/>
          <w14:textFill>
            <w14:solidFill>
              <w14:schemeClr w14:val="tx1"/>
            </w14:solidFill>
          </w14:textFill>
        </w:rPr>
        <w:t>，大力宣传解读政策，使农民群众、基层干部和服务主体准确理解掌握政策内容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积极营造有利于政策落实、项目落地的良好氛围，</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有效扩大农业社会化覆盖面和影响力。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spacing w:beforeAutospacing="0" w:afterAutospacing="0" w:line="560" w:lineRule="exact"/>
        <w:ind w:left="0" w:leftChars="0"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（四）严格资金管理。</w:t>
      </w:r>
      <w:r>
        <w:rPr>
          <w:rFonts w:hint="eastAsia" w:ascii="仿宋_GB2312" w:hAnsi="仿宋_GB2312" w:eastAsia="仿宋_GB2312" w:cs="仿宋_GB2312"/>
          <w:color w:val="000000" w:themeColor="text1"/>
          <w:sz w:val="32"/>
          <w:szCs w:val="32"/>
          <w14:textFill>
            <w14:solidFill>
              <w14:schemeClr w14:val="tx1"/>
            </w14:solidFill>
          </w14:textFill>
        </w:rPr>
        <w:t>县农业农村局要切实加强资金监管，及时拨付补助资金，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填报“农业农村部转移支付管理平台”数据，</w:t>
      </w:r>
      <w:r>
        <w:rPr>
          <w:rFonts w:hint="eastAsia" w:ascii="仿宋_GB2312" w:hAnsi="仿宋_GB2312" w:eastAsia="仿宋_GB2312" w:cs="仿宋_GB2312"/>
          <w:color w:val="000000" w:themeColor="text1"/>
          <w:sz w:val="32"/>
          <w:szCs w:val="32"/>
          <w14:textFill>
            <w14:solidFill>
              <w14:schemeClr w14:val="tx1"/>
            </w14:solidFill>
          </w14:textFill>
        </w:rPr>
        <w:t>掌握工作进度和资金使用情况。强化对服务主体监督检查，设立监督举报电话，接受群众举报，发现问题及时整改。对骗取套取、挤占挪用项目资金的，除责令将资金归还原有渠道或收回财政外，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依法依规严肃处理。</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1280" w:leftChars="0" w:hanging="1280" w:hangingChars="400"/>
        <w:jc w:val="both"/>
        <w:textAlignment w:val="auto"/>
        <w:rPr>
          <w:rFonts w:hint="eastAsia" w:ascii="仿宋_GB2312" w:eastAsia="仿宋_GB2312"/>
          <w:color w:val="000000"/>
          <w:kern w:val="0"/>
          <w:sz w:val="32"/>
          <w:szCs w:val="32"/>
          <w:lang w:eastAsia="zh-CN"/>
        </w:rPr>
      </w:pP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638" w:leftChars="304" w:firstLine="160" w:firstLineChars="50"/>
        <w:jc w:val="both"/>
        <w:textAlignment w:val="auto"/>
        <w:rPr>
          <w:rFonts w:hint="eastAsia" w:ascii="仿宋_GB2312" w:eastAsia="仿宋_GB2312"/>
          <w:color w:val="000000"/>
          <w:spacing w:val="0"/>
          <w:w w:val="100"/>
          <w:kern w:val="0"/>
          <w:sz w:val="32"/>
          <w:szCs w:val="32"/>
          <w:lang w:val="en-US" w:eastAsia="zh-CN"/>
        </w:rPr>
      </w:pPr>
      <w:r>
        <w:rPr>
          <w:rFonts w:hint="eastAsia" w:ascii="仿宋_GB2312" w:eastAsia="仿宋_GB2312"/>
          <w:color w:val="000000"/>
          <w:kern w:val="0"/>
          <w:sz w:val="32"/>
          <w:szCs w:val="32"/>
          <w:lang w:eastAsia="zh-CN"/>
        </w:rPr>
        <w:t>附件：</w:t>
      </w:r>
      <w:r>
        <w:rPr>
          <w:rFonts w:hint="eastAsia" w:ascii="仿宋_GB2312" w:eastAsia="仿宋_GB2312"/>
          <w:color w:val="000000"/>
          <w:spacing w:val="0"/>
          <w:w w:val="100"/>
          <w:kern w:val="0"/>
          <w:sz w:val="32"/>
          <w:szCs w:val="32"/>
          <w:lang w:val="en-US" w:eastAsia="zh-CN"/>
        </w:rPr>
        <w:t>1.</w:t>
      </w:r>
      <w:r>
        <w:rPr>
          <w:rFonts w:hint="eastAsia" w:ascii="仿宋_GB2312" w:eastAsia="仿宋_GB2312"/>
          <w:color w:val="000000"/>
          <w:spacing w:val="-6"/>
          <w:w w:val="100"/>
          <w:kern w:val="0"/>
          <w:sz w:val="32"/>
          <w:szCs w:val="32"/>
          <w:lang w:val="en-US" w:eastAsia="zh-CN"/>
        </w:rPr>
        <w:t>肃南县农业社会化服务项目实施工作专班人员名单</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2.肃南县2026年农业社会化服务主体登记申请表</w:t>
      </w:r>
    </w:p>
    <w:p>
      <w:pPr>
        <w:pStyle w:val="2"/>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3.肃南县2026年农业社会化服务项目审查备案表</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default"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4.肃南县2026年农业社会化服务项目主体承诺书</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5.肃南县2026年农业社会化服务项目托管合同</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6.肃南县2026年农业社会化服务对象承诺书</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7.肃南县2026年农业社会化服务情况登记表</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8.肃南县2026年农业社会化服务项目补助资金发</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2080" w:firstLineChars="6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放花名册</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9.肃南县2026年农业社会化服务项目作业核验汇</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2080" w:firstLineChars="6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总表</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肃南县2026年农业社会化服务项目验收表</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11.肃南县2026年农业社会化服务项目服务情况抽</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2080" w:firstLineChars="6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验明细表</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12.肃南县2026年农业社会化服务项目补助资金申</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2080" w:firstLineChars="6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请表</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560" w:lineRule="exact"/>
        <w:ind w:left="0" w:leftChars="0" w:firstLine="1760" w:firstLineChars="550"/>
        <w:jc w:val="both"/>
        <w:textAlignment w:val="auto"/>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shd w:val="clear" w:color="auto" w:fill="FFFFFF"/>
          <w:lang w:val="en-US" w:eastAsia="zh-CN"/>
          <w14:textFill>
            <w14:solidFill>
              <w14:schemeClr w14:val="tx1"/>
            </w14:solidFill>
          </w14:textFill>
        </w:rPr>
        <w:t>13.社会化服务项目自评总结模板及附件</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rPr>
          <w:rFonts w:ascii="黑体" w:hAnsi="黑体" w:cs="黑体"/>
          <w:color w:val="000000" w:themeColor="text1"/>
          <w:sz w:val="32"/>
          <w:szCs w:val="32"/>
          <w:shd w:val="clear" w:color="auto" w:fill="FFFFFF"/>
          <w14:textFill>
            <w14:solidFill>
              <w14:schemeClr w14:val="tx1"/>
            </w14:solidFill>
          </w14:textFill>
        </w:rPr>
      </w:pPr>
      <w:r>
        <w:rPr>
          <w:rFonts w:ascii="黑体" w:hAnsi="黑体" w:cs="黑体"/>
          <w:color w:val="000000" w:themeColor="text1"/>
          <w:sz w:val="32"/>
          <w:szCs w:val="32"/>
          <w:shd w:val="clear" w:color="auto" w:fill="FFFFFF"/>
          <w14:textFill>
            <w14:solidFill>
              <w14:schemeClr w14:val="tx1"/>
            </w14:solidFill>
          </w14:textFill>
        </w:rPr>
        <w:br w:type="page"/>
      </w:r>
    </w:p>
    <w:p>
      <w:pPr>
        <w:pStyle w:val="4"/>
        <w:keepNext w:val="0"/>
        <w:keepLines w:val="0"/>
        <w:pageBreakBefore w:val="0"/>
        <w:widowControl w:val="0"/>
        <w:kinsoku/>
        <w:wordWrap/>
        <w:overflowPunct/>
        <w:topLinePunct w:val="0"/>
        <w:autoSpaceDE/>
        <w:autoSpaceDN/>
        <w:bidi w:val="0"/>
        <w:spacing w:beforeAutospacing="0" w:afterAutospacing="0" w:line="560" w:lineRule="exact"/>
        <w:ind w:left="0" w:leftChars="0"/>
        <w:jc w:val="both"/>
        <w:rPr>
          <w:rFonts w:hint="default" w:ascii="黑体" w:hAnsi="黑体" w:cs="黑体"/>
          <w:color w:val="000000" w:themeColor="text1"/>
          <w:sz w:val="32"/>
          <w:szCs w:val="32"/>
          <w:shd w:val="clear" w:color="auto" w:fill="FFFFFF"/>
          <w14:textFill>
            <w14:solidFill>
              <w14:schemeClr w14:val="tx1"/>
            </w14:solidFill>
          </w14:textFill>
        </w:rPr>
      </w:pPr>
      <w:r>
        <w:rPr>
          <w:rFonts w:ascii="黑体" w:hAnsi="黑体" w:cs="黑体"/>
          <w:color w:val="000000" w:themeColor="text1"/>
          <w:sz w:val="32"/>
          <w:szCs w:val="32"/>
          <w:shd w:val="clear" w:color="auto" w:fill="FFFFFF"/>
          <w14:textFill>
            <w14:solidFill>
              <w14:schemeClr w14:val="tx1"/>
            </w14:solidFill>
          </w14:textFill>
        </w:rPr>
        <w:t>附件1</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center"/>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宋体" w:eastAsia="方正小标宋简体"/>
          <w:bCs/>
          <w:color w:val="000000" w:themeColor="text1"/>
          <w:sz w:val="44"/>
          <w:szCs w:val="44"/>
          <w14:textFill>
            <w14:solidFill>
              <w14:schemeClr w14:val="tx1"/>
            </w14:solidFill>
          </w14:textFill>
        </w:rPr>
        <w:t>肃南县农业社会化服务项目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工作</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专班</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人员名单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  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贺进贤</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县政府</w:t>
      </w:r>
      <w:r>
        <w:rPr>
          <w:rFonts w:hint="eastAsia" w:ascii="仿宋_GB2312" w:hAnsi="仿宋_GB2312" w:eastAsia="仿宋_GB2312" w:cs="仿宋_GB2312"/>
          <w:color w:val="000000" w:themeColor="text1"/>
          <w:sz w:val="32"/>
          <w:szCs w:val="32"/>
          <w14:textFill>
            <w14:solidFill>
              <w14:schemeClr w14:val="tx1"/>
            </w14:solidFill>
          </w14:textFill>
        </w:rPr>
        <w:t>副县长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副组长：郭志剑  县农业农村局局长</w:t>
      </w:r>
      <w:r>
        <w:rPr>
          <w:rFonts w:hint="eastAsia" w:ascii="仿宋_GB2312" w:hAnsi="仿宋_GB2312" w:eastAsia="仿宋_GB2312" w:cs="仿宋_GB2312"/>
          <w:color w:val="000000" w:themeColor="text1"/>
          <w:sz w:val="32"/>
          <w:szCs w:val="32"/>
          <w:lang w:eastAsia="zh-CN"/>
          <w14:textFill>
            <w14:solidFill>
              <w14:schemeClr w14:val="tx1"/>
            </w14:solidFill>
          </w14:textFill>
        </w:rPr>
        <w:t>、县乡村振兴局局长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  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龚  强</w:t>
      </w:r>
      <w:r>
        <w:rPr>
          <w:rFonts w:hint="eastAsia" w:ascii="仿宋_GB2312" w:hAnsi="仿宋_GB2312" w:eastAsia="仿宋_GB2312" w:cs="仿宋_GB2312"/>
          <w:color w:val="000000" w:themeColor="text1"/>
          <w:sz w:val="32"/>
          <w:szCs w:val="32"/>
          <w14:textFill>
            <w14:solidFill>
              <w14:schemeClr w14:val="tx1"/>
            </w14:solidFill>
          </w14:textFill>
        </w:rPr>
        <w:t xml:space="preserve">  县财政局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副局长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段学明  县农业农村局副局长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廉宗鹏  皇城镇人民政府乡长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陈世文</w:t>
      </w:r>
      <w:r>
        <w:rPr>
          <w:rFonts w:hint="eastAsia" w:ascii="仿宋_GB2312" w:hAnsi="仿宋_GB2312" w:eastAsia="仿宋_GB2312" w:cs="仿宋_GB2312"/>
          <w:color w:val="000000" w:themeColor="text1"/>
          <w:sz w:val="32"/>
          <w:szCs w:val="32"/>
          <w14:textFill>
            <w14:solidFill>
              <w14:schemeClr w14:val="tx1"/>
            </w14:solidFill>
          </w14:textFill>
        </w:rPr>
        <w:t xml:space="preserve">  明花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w:t>
      </w:r>
      <w:r>
        <w:rPr>
          <w:rFonts w:hint="eastAsia" w:ascii="仿宋_GB2312" w:hAnsi="仿宋_GB2312" w:eastAsia="仿宋_GB2312" w:cs="仿宋_GB2312"/>
          <w:color w:val="000000" w:themeColor="text1"/>
          <w:sz w:val="32"/>
          <w:szCs w:val="32"/>
          <w14:textFill>
            <w14:solidFill>
              <w14:schemeClr w14:val="tx1"/>
            </w14:solidFill>
          </w14:textFill>
        </w:rPr>
        <w:t>人民政府乡长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李  源  皇城镇人民政府副乡长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贺学森  明花镇人民政府副乡长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王爱霞  县农村经营指导站站长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白晓艳  县农业技术推广中心主任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胡小龙  县农机服务中心主任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1920" w:firstLineChars="600"/>
        <w:jc w:val="both"/>
        <w:textAlignment w:val="auto"/>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 w:hAnsi="仿宋" w:eastAsia="仿宋" w:cs="仿宋_GB2312"/>
          <w:bCs/>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工作专班</w:t>
      </w:r>
      <w:r>
        <w:rPr>
          <w:rFonts w:hint="eastAsia" w:ascii="仿宋_GB2312" w:hAnsi="仿宋" w:eastAsia="仿宋_GB2312"/>
          <w:color w:val="000000" w:themeColor="text1"/>
          <w:sz w:val="32"/>
          <w:szCs w:val="32"/>
          <w14:textFill>
            <w14:solidFill>
              <w14:schemeClr w14:val="tx1"/>
            </w14:solidFill>
          </w14:textFill>
        </w:rPr>
        <w:t>在县农业农村局下设办公室，段学明同志兼任办公室主任，王爱霞同志任办公室副主任，负责项目工作的组织领导、协调推进和重大事项决策等工作。</w:t>
      </w:r>
      <w:r>
        <w:rPr>
          <w:rFonts w:hint="eastAsia" w:ascii="仿宋_GB2312" w:hAnsi="仿宋" w:eastAsia="仿宋_GB2312"/>
          <w:color w:val="000000" w:themeColor="text1"/>
          <w:sz w:val="32"/>
          <w:szCs w:val="32"/>
          <w:lang w:val="en-US" w:eastAsia="zh-CN"/>
          <w14:textFill>
            <w14:solidFill>
              <w14:schemeClr w14:val="tx1"/>
            </w14:solidFill>
          </w14:textFill>
        </w:rPr>
        <w:t>工作专班</w:t>
      </w:r>
      <w:r>
        <w:rPr>
          <w:rFonts w:hint="eastAsia" w:ascii="仿宋_GB2312" w:hAnsi="仿宋" w:eastAsia="仿宋_GB2312"/>
          <w:color w:val="000000" w:themeColor="text1"/>
          <w:sz w:val="32"/>
          <w:szCs w:val="32"/>
          <w14:textFill>
            <w14:solidFill>
              <w14:schemeClr w14:val="tx1"/>
            </w14:solidFill>
          </w14:textFill>
        </w:rPr>
        <w:t>成员如有变动，由接任工作的同志替补，不另行文。</w:t>
      </w:r>
    </w:p>
    <w:p>
      <w:pPr>
        <w:pStyle w:val="4"/>
        <w:spacing w:line="536" w:lineRule="exact"/>
        <w:rPr>
          <w:rFonts w:ascii="黑体" w:hAnsi="黑体" w:cs="黑体"/>
          <w:color w:val="000000" w:themeColor="text1"/>
          <w:sz w:val="32"/>
          <w:szCs w:val="32"/>
          <w:shd w:val="clear" w:color="auto" w:fill="FFFFFF"/>
          <w14:textFill>
            <w14:solidFill>
              <w14:schemeClr w14:val="tx1"/>
            </w14:solidFill>
          </w14:textFill>
        </w:rPr>
      </w:pPr>
    </w:p>
    <w:p>
      <w:pPr>
        <w:rPr>
          <w:rFonts w:ascii="黑体" w:hAnsi="黑体" w:cs="黑体"/>
          <w:color w:val="000000" w:themeColor="text1"/>
          <w:sz w:val="32"/>
          <w:szCs w:val="32"/>
          <w:shd w:val="clear" w:color="auto" w:fill="FFFFFF"/>
          <w14:textFill>
            <w14:solidFill>
              <w14:schemeClr w14:val="tx1"/>
            </w14:solidFill>
          </w14:textFill>
        </w:rPr>
      </w:pPr>
      <w:r>
        <w:rPr>
          <w:rFonts w:ascii="黑体" w:hAnsi="黑体" w:cs="黑体"/>
          <w:color w:val="000000" w:themeColor="text1"/>
          <w:sz w:val="32"/>
          <w:szCs w:val="32"/>
          <w:shd w:val="clear" w:color="auto" w:fill="FFFFFF"/>
          <w14:textFill>
            <w14:solidFill>
              <w14:schemeClr w14:val="tx1"/>
            </w14:solidFill>
          </w14:textFill>
        </w:rPr>
        <w:br w:type="page"/>
      </w:r>
    </w:p>
    <w:p>
      <w:pPr>
        <w:pStyle w:val="4"/>
        <w:spacing w:line="536" w:lineRule="exact"/>
        <w:rPr>
          <w:rFonts w:hint="eastAsia" w:ascii="黑体" w:hAnsi="黑体" w:eastAsia="黑体" w:cs="黑体"/>
          <w:color w:val="000000" w:themeColor="text1"/>
          <w:sz w:val="32"/>
          <w:szCs w:val="32"/>
          <w:shd w:val="clear" w:color="auto" w:fill="FFFFFF"/>
          <w:lang w:eastAsia="zh-CN"/>
          <w14:textFill>
            <w14:solidFill>
              <w14:schemeClr w14:val="tx1"/>
            </w14:solidFill>
          </w14:textFill>
        </w:rPr>
      </w:pPr>
      <w:bookmarkStart w:id="11" w:name="OLE_LINK22"/>
      <w:r>
        <w:rPr>
          <w:rFonts w:ascii="黑体" w:hAnsi="黑体" w:cs="黑体"/>
          <w:color w:val="000000" w:themeColor="text1"/>
          <w:sz w:val="32"/>
          <w:szCs w:val="32"/>
          <w:shd w:val="clear" w:color="auto" w:fill="FFFFFF"/>
          <w14:textFill>
            <w14:solidFill>
              <w14:schemeClr w14:val="tx1"/>
            </w14:solidFill>
          </w14:textFill>
        </w:rPr>
        <w:t>附件</w:t>
      </w:r>
      <w:r>
        <w:rPr>
          <w:rFonts w:hint="eastAsia" w:ascii="黑体" w:hAnsi="黑体" w:cs="黑体"/>
          <w:color w:val="000000" w:themeColor="text1"/>
          <w:sz w:val="32"/>
          <w:szCs w:val="32"/>
          <w:shd w:val="clear" w:color="auto" w:fill="FFFFFF"/>
          <w:lang w:val="en-US" w:eastAsia="zh-CN"/>
          <w14:textFill>
            <w14:solidFill>
              <w14:schemeClr w14:val="tx1"/>
            </w14:solidFill>
          </w14:textFill>
        </w:rPr>
        <w:t>2</w:t>
      </w:r>
    </w:p>
    <w:p>
      <w:pPr>
        <w:pStyle w:val="7"/>
        <w:spacing w:line="600" w:lineRule="exact"/>
        <w:jc w:val="center"/>
        <w:rPr>
          <w:rFonts w:hint="eastAsia" w:ascii="方正小标宋简体" w:hAnsi="宋体" w:eastAsia="方正小标宋简体"/>
          <w:bCs/>
          <w:color w:val="000000" w:themeColor="text1"/>
          <w:spacing w:val="-6"/>
          <w:kern w:val="2"/>
          <w:sz w:val="44"/>
          <w:szCs w:val="44"/>
          <w14:textFill>
            <w14:solidFill>
              <w14:schemeClr w14:val="tx1"/>
            </w14:solidFill>
          </w14:textFill>
        </w:rPr>
      </w:pPr>
      <w:r>
        <w:rPr>
          <w:rFonts w:hint="eastAsia" w:ascii="方正小标宋简体" w:hAnsi="宋体" w:eastAsia="方正小标宋简体"/>
          <w:bCs/>
          <w:color w:val="000000" w:themeColor="text1"/>
          <w:spacing w:val="-6"/>
          <w:kern w:val="2"/>
          <w:sz w:val="44"/>
          <w:szCs w:val="44"/>
          <w14:textFill>
            <w14:solidFill>
              <w14:schemeClr w14:val="tx1"/>
            </w14:solidFill>
          </w14:textFill>
        </w:rPr>
        <w:t>肃南县</w:t>
      </w:r>
      <w:r>
        <w:rPr>
          <w:rFonts w:hint="eastAsia" w:ascii="方正小标宋简体" w:hAnsi="宋体" w:eastAsia="方正小标宋简体"/>
          <w:bCs/>
          <w:color w:val="000000" w:themeColor="text1"/>
          <w:spacing w:val="-6"/>
          <w:kern w:val="2"/>
          <w:sz w:val="44"/>
          <w:szCs w:val="44"/>
          <w:lang w:val="en-US" w:eastAsia="zh-CN"/>
          <w14:textFill>
            <w14:solidFill>
              <w14:schemeClr w14:val="tx1"/>
            </w14:solidFill>
          </w14:textFill>
        </w:rPr>
        <w:t>2026年</w:t>
      </w:r>
      <w:r>
        <w:rPr>
          <w:rFonts w:hint="eastAsia" w:ascii="方正小标宋简体" w:hAnsi="宋体" w:eastAsia="方正小标宋简体"/>
          <w:bCs/>
          <w:color w:val="000000" w:themeColor="text1"/>
          <w:spacing w:val="-6"/>
          <w:kern w:val="2"/>
          <w:sz w:val="44"/>
          <w:szCs w:val="44"/>
          <w14:textFill>
            <w14:solidFill>
              <w14:schemeClr w14:val="tx1"/>
            </w14:solidFill>
          </w14:textFill>
        </w:rPr>
        <w:t>农业社会化服务</w:t>
      </w:r>
    </w:p>
    <w:p>
      <w:pPr>
        <w:pStyle w:val="7"/>
        <w:spacing w:line="600" w:lineRule="exact"/>
        <w:jc w:val="center"/>
        <w:rPr>
          <w:rFonts w:ascii="方正小标宋简体" w:hAnsi="宋体" w:eastAsia="方正小标宋简体"/>
          <w:bCs/>
          <w:color w:val="000000" w:themeColor="text1"/>
          <w:spacing w:val="-6"/>
          <w:kern w:val="2"/>
          <w:sz w:val="44"/>
          <w:szCs w:val="44"/>
          <w14:textFill>
            <w14:solidFill>
              <w14:schemeClr w14:val="tx1"/>
            </w14:solidFill>
          </w14:textFill>
        </w:rPr>
      </w:pPr>
      <w:r>
        <w:rPr>
          <w:rFonts w:hint="eastAsia" w:ascii="方正小标宋简体" w:hAnsi="宋体" w:eastAsia="方正小标宋简体"/>
          <w:bCs/>
          <w:color w:val="000000" w:themeColor="text1"/>
          <w:spacing w:val="-6"/>
          <w:kern w:val="2"/>
          <w:sz w:val="44"/>
          <w:szCs w:val="44"/>
          <w14:textFill>
            <w14:solidFill>
              <w14:schemeClr w14:val="tx1"/>
            </w14:solidFill>
          </w14:textFill>
        </w:rPr>
        <w:t>主体登记申请表</w:t>
      </w:r>
    </w:p>
    <w:tbl>
      <w:tblPr>
        <w:tblStyle w:val="18"/>
        <w:tblW w:w="89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1892"/>
        <w:gridCol w:w="1675"/>
        <w:gridCol w:w="1490"/>
        <w:gridCol w:w="1494"/>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restart"/>
            <w:vAlign w:val="center"/>
          </w:tcPr>
          <w:p>
            <w:pPr>
              <w:pStyle w:val="22"/>
              <w:spacing w:line="460" w:lineRule="auto"/>
              <w:ind w:left="0" w:leftChars="0" w:right="0" w:rightChars="0" w:firstLine="0" w:firstLineChars="0"/>
              <w:jc w:val="center"/>
              <w:rPr>
                <w:rFonts w:hint="eastAsia"/>
                <w:sz w:val="24"/>
                <w:lang w:val="en-US" w:eastAsia="zh-CN"/>
              </w:rPr>
            </w:pPr>
            <w:r>
              <w:rPr>
                <w:rFonts w:hint="eastAsia"/>
                <w:sz w:val="24"/>
                <w:lang w:val="en-US" w:eastAsia="zh-CN"/>
              </w:rPr>
              <w:t>申</w:t>
            </w:r>
          </w:p>
          <w:p>
            <w:pPr>
              <w:pStyle w:val="22"/>
              <w:spacing w:line="460" w:lineRule="auto"/>
              <w:ind w:left="0" w:leftChars="0" w:right="0" w:rightChars="0" w:firstLine="0" w:firstLineChars="0"/>
              <w:jc w:val="center"/>
              <w:rPr>
                <w:rFonts w:hint="eastAsia"/>
                <w:sz w:val="24"/>
                <w:lang w:val="en-US" w:eastAsia="zh-CN"/>
              </w:rPr>
            </w:pPr>
            <w:r>
              <w:rPr>
                <w:rFonts w:hint="eastAsia"/>
                <w:sz w:val="24"/>
                <w:lang w:val="en-US" w:eastAsia="zh-CN"/>
              </w:rPr>
              <w:t>请</w:t>
            </w:r>
          </w:p>
          <w:p>
            <w:pPr>
              <w:pStyle w:val="22"/>
              <w:spacing w:line="460" w:lineRule="auto"/>
              <w:ind w:left="0" w:leftChars="0" w:right="0" w:rightChars="0" w:firstLine="0" w:firstLineChars="0"/>
              <w:jc w:val="center"/>
              <w:rPr>
                <w:sz w:val="24"/>
              </w:rPr>
            </w:pPr>
            <w:r>
              <w:rPr>
                <w:sz w:val="24"/>
              </w:rPr>
              <w:t>主</w:t>
            </w:r>
          </w:p>
          <w:p>
            <w:pPr>
              <w:pStyle w:val="22"/>
              <w:spacing w:line="460" w:lineRule="auto"/>
              <w:ind w:left="0" w:leftChars="0" w:right="0" w:rightChars="0" w:firstLine="0" w:firstLineChars="0"/>
              <w:jc w:val="center"/>
              <w:rPr>
                <w:sz w:val="24"/>
              </w:rPr>
            </w:pPr>
            <w:r>
              <w:rPr>
                <w:sz w:val="24"/>
              </w:rPr>
              <w:t>体</w:t>
            </w:r>
          </w:p>
        </w:tc>
        <w:tc>
          <w:tcPr>
            <w:tcW w:w="1892" w:type="dxa"/>
            <w:vAlign w:val="center"/>
          </w:tcPr>
          <w:p>
            <w:pPr>
              <w:pStyle w:val="22"/>
              <w:spacing w:before="139"/>
              <w:ind w:left="0" w:leftChars="0" w:right="0" w:rightChars="0" w:firstLine="0" w:firstLineChars="0"/>
              <w:jc w:val="center"/>
              <w:rPr>
                <w:sz w:val="24"/>
              </w:rPr>
            </w:pPr>
            <w:r>
              <w:rPr>
                <w:sz w:val="24"/>
              </w:rPr>
              <w:t>名称</w:t>
            </w:r>
          </w:p>
        </w:tc>
        <w:tc>
          <w:tcPr>
            <w:tcW w:w="6160" w:type="dxa"/>
            <w:gridSpan w:val="4"/>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Align w:val="center"/>
          </w:tcPr>
          <w:p>
            <w:pPr>
              <w:pStyle w:val="22"/>
              <w:spacing w:before="140"/>
              <w:ind w:left="0" w:leftChars="0" w:right="0" w:rightChars="0" w:firstLine="0" w:firstLineChars="0"/>
              <w:jc w:val="center"/>
              <w:rPr>
                <w:sz w:val="24"/>
              </w:rPr>
            </w:pPr>
            <w:r>
              <w:rPr>
                <w:sz w:val="24"/>
              </w:rPr>
              <w:t>地址</w:t>
            </w:r>
          </w:p>
        </w:tc>
        <w:tc>
          <w:tcPr>
            <w:tcW w:w="6160" w:type="dxa"/>
            <w:gridSpan w:val="4"/>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restart"/>
            <w:vAlign w:val="center"/>
          </w:tcPr>
          <w:p>
            <w:pPr>
              <w:pStyle w:val="22"/>
              <w:ind w:left="0" w:leftChars="0" w:right="0" w:rightChars="0" w:firstLine="0" w:firstLineChars="0"/>
              <w:jc w:val="center"/>
              <w:rPr>
                <w:sz w:val="24"/>
              </w:rPr>
            </w:pPr>
            <w:r>
              <w:rPr>
                <w:sz w:val="24"/>
              </w:rPr>
              <w:t>负责人姓名</w:t>
            </w:r>
          </w:p>
        </w:tc>
        <w:tc>
          <w:tcPr>
            <w:tcW w:w="1675" w:type="dxa"/>
            <w:vMerge w:val="restart"/>
            <w:vAlign w:val="center"/>
          </w:tcPr>
          <w:p>
            <w:pPr>
              <w:pStyle w:val="22"/>
              <w:ind w:left="0" w:leftChars="0" w:right="0" w:rightChars="0" w:firstLine="0" w:firstLineChars="0"/>
              <w:jc w:val="center"/>
              <w:rPr>
                <w:rFonts w:ascii="Times New Roman"/>
                <w:sz w:val="26"/>
              </w:rPr>
            </w:pPr>
          </w:p>
        </w:tc>
        <w:tc>
          <w:tcPr>
            <w:tcW w:w="1490" w:type="dxa"/>
            <w:vAlign w:val="center"/>
          </w:tcPr>
          <w:p>
            <w:pPr>
              <w:pStyle w:val="22"/>
              <w:spacing w:before="141"/>
              <w:ind w:left="0" w:leftChars="0" w:right="0" w:rightChars="0" w:firstLine="0" w:firstLineChars="0"/>
              <w:jc w:val="center"/>
              <w:rPr>
                <w:sz w:val="24"/>
              </w:rPr>
            </w:pPr>
            <w:r>
              <w:rPr>
                <w:sz w:val="24"/>
              </w:rPr>
              <w:t>身份证号</w:t>
            </w:r>
          </w:p>
        </w:tc>
        <w:tc>
          <w:tcPr>
            <w:tcW w:w="2995" w:type="dxa"/>
            <w:gridSpan w:val="2"/>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Merge w:val="continue"/>
            <w:tcBorders>
              <w:top w:val="nil"/>
            </w:tcBorders>
            <w:vAlign w:val="center"/>
          </w:tcPr>
          <w:p>
            <w:pPr>
              <w:ind w:left="0" w:leftChars="0" w:right="0" w:rightChars="0" w:firstLine="0" w:firstLineChars="0"/>
              <w:jc w:val="center"/>
              <w:rPr>
                <w:sz w:val="2"/>
                <w:szCs w:val="2"/>
              </w:rPr>
            </w:pPr>
          </w:p>
        </w:tc>
        <w:tc>
          <w:tcPr>
            <w:tcW w:w="1490" w:type="dxa"/>
            <w:vAlign w:val="center"/>
          </w:tcPr>
          <w:p>
            <w:pPr>
              <w:pStyle w:val="22"/>
              <w:spacing w:before="139"/>
              <w:ind w:left="0" w:leftChars="0" w:right="0" w:rightChars="0" w:firstLine="0" w:firstLineChars="0"/>
              <w:jc w:val="center"/>
              <w:rPr>
                <w:sz w:val="24"/>
              </w:rPr>
            </w:pPr>
            <w:r>
              <w:rPr>
                <w:sz w:val="24"/>
              </w:rPr>
              <w:t>联系电话</w:t>
            </w:r>
          </w:p>
        </w:tc>
        <w:tc>
          <w:tcPr>
            <w:tcW w:w="2995" w:type="dxa"/>
            <w:gridSpan w:val="2"/>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Align w:val="center"/>
          </w:tcPr>
          <w:p>
            <w:pPr>
              <w:pStyle w:val="22"/>
              <w:ind w:left="0" w:leftChars="0" w:right="0" w:rightChars="0" w:firstLine="0" w:firstLineChars="0"/>
              <w:jc w:val="center"/>
              <w:rPr>
                <w:rFonts w:hint="eastAsia" w:eastAsia="仿宋_GB2312"/>
                <w:sz w:val="24"/>
                <w:lang w:val="en-US" w:eastAsia="zh-CN"/>
              </w:rPr>
            </w:pPr>
            <w:r>
              <w:rPr>
                <w:rFonts w:hint="eastAsia"/>
                <w:sz w:val="24"/>
                <w:lang w:val="en-US" w:eastAsia="zh-CN"/>
              </w:rPr>
              <w:t>农机手</w:t>
            </w:r>
            <w:r>
              <w:rPr>
                <w:sz w:val="24"/>
              </w:rPr>
              <w:t>数</w:t>
            </w:r>
            <w:r>
              <w:rPr>
                <w:rFonts w:hint="eastAsia"/>
                <w:sz w:val="24"/>
                <w:lang w:val="en-US" w:eastAsia="zh-CN"/>
              </w:rPr>
              <w:t>量（人）</w:t>
            </w:r>
          </w:p>
        </w:tc>
        <w:tc>
          <w:tcPr>
            <w:tcW w:w="1675" w:type="dxa"/>
            <w:vAlign w:val="center"/>
          </w:tcPr>
          <w:p>
            <w:pPr>
              <w:pStyle w:val="22"/>
              <w:ind w:left="0" w:leftChars="0" w:right="0" w:rightChars="0" w:firstLine="0" w:firstLineChars="0"/>
              <w:jc w:val="center"/>
              <w:rPr>
                <w:rFonts w:ascii="Times New Roman"/>
                <w:sz w:val="26"/>
              </w:rPr>
            </w:pPr>
          </w:p>
        </w:tc>
        <w:tc>
          <w:tcPr>
            <w:tcW w:w="1490" w:type="dxa"/>
            <w:vAlign w:val="center"/>
          </w:tcPr>
          <w:p>
            <w:pPr>
              <w:pStyle w:val="22"/>
              <w:spacing w:before="94" w:line="304" w:lineRule="exact"/>
              <w:ind w:left="0" w:leftChars="0" w:right="0" w:rightChars="0" w:firstLine="0" w:firstLineChars="0"/>
              <w:jc w:val="center"/>
              <w:rPr>
                <w:sz w:val="24"/>
              </w:rPr>
            </w:pPr>
            <w:r>
              <w:rPr>
                <w:sz w:val="24"/>
              </w:rPr>
              <w:t>机械数量</w:t>
            </w:r>
          </w:p>
          <w:p>
            <w:pPr>
              <w:pStyle w:val="22"/>
              <w:spacing w:line="304" w:lineRule="exact"/>
              <w:ind w:left="0" w:leftChars="0" w:right="0" w:rightChars="0" w:firstLine="0" w:firstLineChars="0"/>
              <w:jc w:val="center"/>
              <w:rPr>
                <w:sz w:val="24"/>
              </w:rPr>
            </w:pPr>
            <w:r>
              <w:rPr>
                <w:sz w:val="24"/>
              </w:rPr>
              <w:t>（台、套）</w:t>
            </w:r>
          </w:p>
        </w:tc>
        <w:tc>
          <w:tcPr>
            <w:tcW w:w="2995" w:type="dxa"/>
            <w:gridSpan w:val="2"/>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restart"/>
            <w:vAlign w:val="center"/>
          </w:tcPr>
          <w:p>
            <w:pPr>
              <w:pStyle w:val="22"/>
              <w:spacing w:line="304" w:lineRule="exact"/>
              <w:ind w:right="0" w:rightChars="0"/>
              <w:jc w:val="center"/>
              <w:rPr>
                <w:sz w:val="24"/>
              </w:rPr>
            </w:pPr>
            <w:r>
              <w:rPr>
                <w:sz w:val="24"/>
              </w:rPr>
              <w:t>申请内容</w:t>
            </w:r>
          </w:p>
          <w:p>
            <w:pPr>
              <w:pStyle w:val="22"/>
              <w:spacing w:line="304" w:lineRule="exact"/>
              <w:ind w:right="0" w:rightChars="0"/>
              <w:jc w:val="center"/>
              <w:rPr>
                <w:sz w:val="24"/>
              </w:rPr>
            </w:pPr>
            <w:r>
              <w:rPr>
                <w:rFonts w:hint="eastAsia"/>
                <w:sz w:val="24"/>
              </w:rPr>
              <w:t>（</w:t>
            </w:r>
            <w:r>
              <w:rPr>
                <w:sz w:val="24"/>
              </w:rPr>
              <w:t>计划）</w:t>
            </w:r>
          </w:p>
        </w:tc>
        <w:tc>
          <w:tcPr>
            <w:tcW w:w="1675" w:type="dxa"/>
            <w:vAlign w:val="center"/>
          </w:tcPr>
          <w:p>
            <w:pPr>
              <w:pStyle w:val="22"/>
              <w:spacing w:before="140"/>
              <w:ind w:left="0" w:leftChars="0" w:right="0" w:rightChars="0" w:firstLine="0" w:firstLineChars="0"/>
              <w:jc w:val="center"/>
              <w:rPr>
                <w:rFonts w:hint="eastAsia"/>
                <w:sz w:val="24"/>
                <w:lang w:val="en-US" w:eastAsia="zh-CN"/>
              </w:rPr>
            </w:pPr>
            <w:r>
              <w:rPr>
                <w:sz w:val="24"/>
              </w:rPr>
              <w:t>服务</w:t>
            </w:r>
            <w:r>
              <w:rPr>
                <w:rFonts w:hint="eastAsia"/>
                <w:sz w:val="24"/>
                <w:lang w:val="en-US" w:eastAsia="zh-CN"/>
              </w:rPr>
              <w:t>作物</w:t>
            </w:r>
          </w:p>
          <w:p>
            <w:pPr>
              <w:pStyle w:val="22"/>
              <w:spacing w:before="140"/>
              <w:ind w:left="0" w:leftChars="0" w:right="0" w:rightChars="0" w:firstLine="0" w:firstLineChars="0"/>
              <w:jc w:val="center"/>
              <w:rPr>
                <w:sz w:val="24"/>
              </w:rPr>
            </w:pPr>
            <w:r>
              <w:rPr>
                <w:rFonts w:hint="eastAsia"/>
                <w:sz w:val="24"/>
                <w:lang w:val="en-US" w:eastAsia="zh-CN"/>
              </w:rPr>
              <w:t>及</w:t>
            </w:r>
            <w:r>
              <w:rPr>
                <w:sz w:val="24"/>
              </w:rPr>
              <w:t>环节</w:t>
            </w:r>
          </w:p>
        </w:tc>
        <w:tc>
          <w:tcPr>
            <w:tcW w:w="1490" w:type="dxa"/>
            <w:vAlign w:val="center"/>
          </w:tcPr>
          <w:p>
            <w:pPr>
              <w:pStyle w:val="22"/>
              <w:spacing w:before="140"/>
              <w:ind w:left="0" w:leftChars="0" w:right="0" w:rightChars="0" w:firstLine="0" w:firstLineChars="0"/>
              <w:jc w:val="center"/>
              <w:rPr>
                <w:sz w:val="24"/>
              </w:rPr>
            </w:pPr>
            <w:r>
              <w:rPr>
                <w:sz w:val="24"/>
              </w:rPr>
              <w:t>面积（亩）</w:t>
            </w:r>
          </w:p>
        </w:tc>
        <w:tc>
          <w:tcPr>
            <w:tcW w:w="1494" w:type="dxa"/>
            <w:vAlign w:val="center"/>
          </w:tcPr>
          <w:p>
            <w:pPr>
              <w:pStyle w:val="22"/>
              <w:tabs>
                <w:tab w:val="left" w:pos="826"/>
              </w:tabs>
              <w:spacing w:before="2" w:line="298" w:lineRule="exact"/>
              <w:ind w:left="0" w:leftChars="0" w:right="0" w:rightChars="0" w:firstLine="0" w:firstLineChars="0"/>
              <w:jc w:val="center"/>
              <w:rPr>
                <w:sz w:val="24"/>
              </w:rPr>
            </w:pPr>
            <w:r>
              <w:rPr>
                <w:spacing w:val="-5"/>
                <w:sz w:val="24"/>
              </w:rPr>
              <w:t>单</w:t>
            </w:r>
            <w:r>
              <w:rPr>
                <w:sz w:val="24"/>
              </w:rPr>
              <w:t>价</w:t>
            </w:r>
          </w:p>
          <w:p>
            <w:pPr>
              <w:pStyle w:val="22"/>
              <w:tabs>
                <w:tab w:val="left" w:pos="826"/>
              </w:tabs>
              <w:spacing w:before="2" w:line="298" w:lineRule="exact"/>
              <w:ind w:left="0" w:leftChars="0" w:right="0" w:rightChars="0" w:firstLine="0" w:firstLineChars="0"/>
              <w:jc w:val="center"/>
              <w:rPr>
                <w:sz w:val="24"/>
              </w:rPr>
            </w:pPr>
            <w:r>
              <w:rPr>
                <w:spacing w:val="-5"/>
                <w:sz w:val="24"/>
              </w:rPr>
              <w:t>（</w:t>
            </w:r>
            <w:r>
              <w:rPr>
                <w:spacing w:val="-8"/>
                <w:sz w:val="24"/>
              </w:rPr>
              <w:t>元</w:t>
            </w:r>
            <w:r>
              <w:rPr>
                <w:rFonts w:hint="eastAsia" w:ascii="新宋体" w:eastAsia="新宋体"/>
                <w:sz w:val="24"/>
              </w:rPr>
              <w:t>/</w:t>
            </w:r>
            <w:r>
              <w:rPr>
                <w:spacing w:val="-5"/>
                <w:sz w:val="24"/>
              </w:rPr>
              <w:t>亩</w:t>
            </w:r>
            <w:r>
              <w:rPr>
                <w:sz w:val="24"/>
              </w:rPr>
              <w:t>）</w:t>
            </w:r>
          </w:p>
        </w:tc>
        <w:tc>
          <w:tcPr>
            <w:tcW w:w="1501" w:type="dxa"/>
            <w:vAlign w:val="center"/>
          </w:tcPr>
          <w:p>
            <w:pPr>
              <w:pStyle w:val="22"/>
              <w:spacing w:line="303" w:lineRule="exact"/>
              <w:ind w:left="0" w:leftChars="0" w:right="0" w:rightChars="0" w:firstLine="0" w:firstLineChars="0"/>
              <w:jc w:val="center"/>
              <w:rPr>
                <w:spacing w:val="-7"/>
                <w:sz w:val="24"/>
              </w:rPr>
            </w:pPr>
            <w:r>
              <w:rPr>
                <w:spacing w:val="-7"/>
                <w:sz w:val="24"/>
              </w:rPr>
              <w:t>农机具</w:t>
            </w:r>
          </w:p>
          <w:p>
            <w:pPr>
              <w:pStyle w:val="22"/>
              <w:spacing w:line="303" w:lineRule="exact"/>
              <w:ind w:left="0" w:leftChars="0" w:right="0" w:rightChars="0" w:firstLine="0" w:firstLineChars="0"/>
              <w:jc w:val="center"/>
              <w:rPr>
                <w:sz w:val="24"/>
              </w:rPr>
            </w:pPr>
            <w:r>
              <w:rPr>
                <w:spacing w:val="-8"/>
                <w:sz w:val="24"/>
              </w:rPr>
              <w:t>（</w:t>
            </w:r>
            <w:r>
              <w:rPr>
                <w:spacing w:val="-4"/>
                <w:sz w:val="24"/>
              </w:rPr>
              <w:t>台、</w:t>
            </w:r>
            <w:r>
              <w:rPr>
                <w:sz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22"/>
              <w:spacing w:before="140"/>
              <w:ind w:left="0" w:leftChars="0" w:right="0" w:rightChars="0" w:firstLine="0" w:firstLineChars="0"/>
              <w:jc w:val="center"/>
              <w:rPr>
                <w:rFonts w:hint="eastAsia" w:eastAsia="仿宋_GB2312"/>
                <w:sz w:val="24"/>
                <w:lang w:val="en-US" w:eastAsia="zh-CN"/>
              </w:rPr>
            </w:pPr>
          </w:p>
        </w:tc>
        <w:tc>
          <w:tcPr>
            <w:tcW w:w="1490" w:type="dxa"/>
            <w:vAlign w:val="center"/>
          </w:tcPr>
          <w:p>
            <w:pPr>
              <w:pStyle w:val="22"/>
              <w:ind w:left="0" w:leftChars="0" w:right="0" w:rightChars="0" w:firstLine="0" w:firstLineChars="0"/>
              <w:jc w:val="center"/>
              <w:rPr>
                <w:rFonts w:ascii="Times New Roman"/>
                <w:sz w:val="26"/>
              </w:rPr>
            </w:pPr>
          </w:p>
        </w:tc>
        <w:tc>
          <w:tcPr>
            <w:tcW w:w="1494" w:type="dxa"/>
            <w:vAlign w:val="center"/>
          </w:tcPr>
          <w:p>
            <w:pPr>
              <w:pStyle w:val="22"/>
              <w:ind w:left="0" w:leftChars="0" w:right="0" w:rightChars="0" w:firstLine="0" w:firstLineChars="0"/>
              <w:jc w:val="center"/>
              <w:rPr>
                <w:rFonts w:ascii="Times New Roman"/>
                <w:sz w:val="26"/>
              </w:rPr>
            </w:pPr>
          </w:p>
        </w:tc>
        <w:tc>
          <w:tcPr>
            <w:tcW w:w="1501" w:type="dxa"/>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22"/>
              <w:spacing w:before="140"/>
              <w:ind w:left="0" w:leftChars="0" w:right="0" w:rightChars="0" w:firstLine="0" w:firstLineChars="0"/>
              <w:jc w:val="center"/>
              <w:rPr>
                <w:rFonts w:hint="default" w:eastAsia="仿宋_GB2312"/>
                <w:sz w:val="24"/>
                <w:lang w:val="en-US" w:eastAsia="zh-CN"/>
              </w:rPr>
            </w:pPr>
          </w:p>
        </w:tc>
        <w:tc>
          <w:tcPr>
            <w:tcW w:w="1490" w:type="dxa"/>
            <w:vAlign w:val="center"/>
          </w:tcPr>
          <w:p>
            <w:pPr>
              <w:pStyle w:val="22"/>
              <w:ind w:left="0" w:leftChars="0" w:right="0" w:rightChars="0" w:firstLine="0" w:firstLineChars="0"/>
              <w:jc w:val="center"/>
              <w:rPr>
                <w:rFonts w:ascii="Times New Roman"/>
                <w:sz w:val="26"/>
              </w:rPr>
            </w:pPr>
          </w:p>
        </w:tc>
        <w:tc>
          <w:tcPr>
            <w:tcW w:w="1494" w:type="dxa"/>
            <w:vAlign w:val="center"/>
          </w:tcPr>
          <w:p>
            <w:pPr>
              <w:pStyle w:val="22"/>
              <w:ind w:left="0" w:leftChars="0" w:right="0" w:rightChars="0" w:firstLine="0" w:firstLineChars="0"/>
              <w:jc w:val="center"/>
              <w:rPr>
                <w:rFonts w:ascii="Times New Roman"/>
                <w:sz w:val="26"/>
              </w:rPr>
            </w:pPr>
          </w:p>
        </w:tc>
        <w:tc>
          <w:tcPr>
            <w:tcW w:w="1501" w:type="dxa"/>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22"/>
              <w:spacing w:before="140"/>
              <w:ind w:left="0" w:leftChars="0" w:right="0" w:rightChars="0" w:firstLine="0" w:firstLineChars="0"/>
              <w:jc w:val="center"/>
              <w:rPr>
                <w:rFonts w:hint="eastAsia" w:eastAsia="仿宋_GB2312"/>
                <w:sz w:val="24"/>
                <w:lang w:val="en-US" w:eastAsia="zh-CN"/>
              </w:rPr>
            </w:pPr>
          </w:p>
        </w:tc>
        <w:tc>
          <w:tcPr>
            <w:tcW w:w="1490" w:type="dxa"/>
            <w:vAlign w:val="center"/>
          </w:tcPr>
          <w:p>
            <w:pPr>
              <w:pStyle w:val="22"/>
              <w:ind w:left="0" w:leftChars="0" w:right="0" w:rightChars="0" w:firstLine="0" w:firstLineChars="0"/>
              <w:jc w:val="center"/>
              <w:rPr>
                <w:rFonts w:ascii="Times New Roman"/>
                <w:sz w:val="26"/>
              </w:rPr>
            </w:pPr>
          </w:p>
        </w:tc>
        <w:tc>
          <w:tcPr>
            <w:tcW w:w="1494" w:type="dxa"/>
            <w:vAlign w:val="center"/>
          </w:tcPr>
          <w:p>
            <w:pPr>
              <w:pStyle w:val="22"/>
              <w:ind w:left="0" w:leftChars="0" w:right="0" w:rightChars="0" w:firstLine="0" w:firstLineChars="0"/>
              <w:jc w:val="center"/>
              <w:rPr>
                <w:rFonts w:ascii="Times New Roman"/>
                <w:sz w:val="26"/>
              </w:rPr>
            </w:pPr>
          </w:p>
        </w:tc>
        <w:tc>
          <w:tcPr>
            <w:tcW w:w="1501" w:type="dxa"/>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22"/>
              <w:spacing w:before="140"/>
              <w:ind w:left="0" w:leftChars="0" w:right="0" w:rightChars="0" w:firstLine="0" w:firstLineChars="0"/>
              <w:jc w:val="center"/>
              <w:rPr>
                <w:sz w:val="24"/>
              </w:rPr>
            </w:pPr>
          </w:p>
        </w:tc>
        <w:tc>
          <w:tcPr>
            <w:tcW w:w="1490" w:type="dxa"/>
            <w:vAlign w:val="center"/>
          </w:tcPr>
          <w:p>
            <w:pPr>
              <w:pStyle w:val="22"/>
              <w:ind w:left="0" w:leftChars="0" w:right="0" w:rightChars="0" w:firstLine="0" w:firstLineChars="0"/>
              <w:jc w:val="center"/>
              <w:rPr>
                <w:rFonts w:ascii="Times New Roman"/>
                <w:sz w:val="26"/>
              </w:rPr>
            </w:pPr>
          </w:p>
        </w:tc>
        <w:tc>
          <w:tcPr>
            <w:tcW w:w="1494" w:type="dxa"/>
            <w:vAlign w:val="center"/>
          </w:tcPr>
          <w:p>
            <w:pPr>
              <w:pStyle w:val="22"/>
              <w:ind w:left="0" w:leftChars="0" w:right="0" w:rightChars="0" w:firstLine="0" w:firstLineChars="0"/>
              <w:jc w:val="center"/>
              <w:rPr>
                <w:rFonts w:ascii="Times New Roman"/>
                <w:sz w:val="26"/>
              </w:rPr>
            </w:pPr>
          </w:p>
        </w:tc>
        <w:tc>
          <w:tcPr>
            <w:tcW w:w="1501" w:type="dxa"/>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906" w:type="dxa"/>
            <w:vMerge w:val="continue"/>
            <w:tcBorders>
              <w:top w:val="nil"/>
            </w:tcBorders>
            <w:vAlign w:val="center"/>
          </w:tcPr>
          <w:p>
            <w:pPr>
              <w:ind w:left="0" w:leftChars="0" w:right="0" w:rightChars="0" w:firstLine="0" w:firstLineChars="0"/>
              <w:jc w:val="center"/>
              <w:rPr>
                <w:sz w:val="2"/>
                <w:szCs w:val="2"/>
              </w:rPr>
            </w:pPr>
          </w:p>
        </w:tc>
        <w:tc>
          <w:tcPr>
            <w:tcW w:w="1892" w:type="dxa"/>
            <w:vMerge w:val="continue"/>
            <w:tcBorders>
              <w:top w:val="nil"/>
            </w:tcBorders>
            <w:vAlign w:val="center"/>
          </w:tcPr>
          <w:p>
            <w:pPr>
              <w:ind w:left="0" w:leftChars="0" w:right="0" w:rightChars="0" w:firstLine="0" w:firstLineChars="0"/>
              <w:jc w:val="center"/>
              <w:rPr>
                <w:sz w:val="2"/>
                <w:szCs w:val="2"/>
              </w:rPr>
            </w:pPr>
          </w:p>
        </w:tc>
        <w:tc>
          <w:tcPr>
            <w:tcW w:w="1675" w:type="dxa"/>
            <w:vAlign w:val="center"/>
          </w:tcPr>
          <w:p>
            <w:pPr>
              <w:pStyle w:val="22"/>
              <w:spacing w:before="139"/>
              <w:ind w:left="0" w:leftChars="0" w:right="0" w:rightChars="0" w:firstLine="0" w:firstLineChars="0"/>
              <w:jc w:val="center"/>
              <w:rPr>
                <w:sz w:val="24"/>
              </w:rPr>
            </w:pPr>
          </w:p>
        </w:tc>
        <w:tc>
          <w:tcPr>
            <w:tcW w:w="1490" w:type="dxa"/>
            <w:vAlign w:val="center"/>
          </w:tcPr>
          <w:p>
            <w:pPr>
              <w:pStyle w:val="22"/>
              <w:ind w:left="0" w:leftChars="0" w:right="0" w:rightChars="0" w:firstLine="0" w:firstLineChars="0"/>
              <w:jc w:val="center"/>
              <w:rPr>
                <w:rFonts w:ascii="Times New Roman"/>
                <w:sz w:val="26"/>
              </w:rPr>
            </w:pPr>
          </w:p>
        </w:tc>
        <w:tc>
          <w:tcPr>
            <w:tcW w:w="1494" w:type="dxa"/>
            <w:vAlign w:val="center"/>
          </w:tcPr>
          <w:p>
            <w:pPr>
              <w:pStyle w:val="22"/>
              <w:ind w:left="0" w:leftChars="0" w:right="0" w:rightChars="0" w:firstLine="0" w:firstLineChars="0"/>
              <w:jc w:val="center"/>
              <w:rPr>
                <w:rFonts w:ascii="Times New Roman"/>
                <w:sz w:val="26"/>
              </w:rPr>
            </w:pPr>
          </w:p>
        </w:tc>
        <w:tc>
          <w:tcPr>
            <w:tcW w:w="1501" w:type="dxa"/>
            <w:vAlign w:val="center"/>
          </w:tcPr>
          <w:p>
            <w:pPr>
              <w:pStyle w:val="22"/>
              <w:ind w:left="0" w:leftChars="0" w:right="0" w:rightChars="0" w:firstLine="0" w:firstLineChars="0"/>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07" w:hRule="atLeast"/>
          <w:jc w:val="center"/>
        </w:trPr>
        <w:tc>
          <w:tcPr>
            <w:tcW w:w="2798" w:type="dxa"/>
            <w:gridSpan w:val="2"/>
            <w:vAlign w:val="center"/>
          </w:tcPr>
          <w:p>
            <w:pPr>
              <w:pStyle w:val="22"/>
              <w:jc w:val="center"/>
              <w:rPr>
                <w:sz w:val="24"/>
              </w:rPr>
            </w:pPr>
            <w:r>
              <w:rPr>
                <w:rFonts w:hint="eastAsia"/>
                <w:sz w:val="24"/>
              </w:rPr>
              <w:t>村级</w:t>
            </w:r>
            <w:r>
              <w:rPr>
                <w:sz w:val="24"/>
              </w:rPr>
              <w:t>意见</w:t>
            </w:r>
          </w:p>
        </w:tc>
        <w:tc>
          <w:tcPr>
            <w:tcW w:w="6160" w:type="dxa"/>
            <w:gridSpan w:val="4"/>
            <w:vAlign w:val="center"/>
          </w:tcPr>
          <w:p>
            <w:pPr>
              <w:pStyle w:val="22"/>
              <w:jc w:val="center"/>
              <w:rPr>
                <w:rFonts w:ascii="方正小标宋简体"/>
                <w:sz w:val="26"/>
              </w:rPr>
            </w:pPr>
          </w:p>
          <w:p>
            <w:pPr>
              <w:pStyle w:val="22"/>
              <w:jc w:val="both"/>
              <w:rPr>
                <w:rFonts w:ascii="方正小标宋简体"/>
                <w:sz w:val="26"/>
              </w:rPr>
            </w:pPr>
          </w:p>
          <w:p>
            <w:pPr>
              <w:pStyle w:val="22"/>
              <w:spacing w:before="12"/>
              <w:jc w:val="center"/>
              <w:rPr>
                <w:rFonts w:ascii="方正小标宋简体"/>
                <w:sz w:val="13"/>
              </w:rPr>
            </w:pPr>
          </w:p>
          <w:p>
            <w:pPr>
              <w:pStyle w:val="22"/>
              <w:tabs>
                <w:tab w:val="left" w:pos="3134"/>
              </w:tabs>
              <w:ind w:left="2678"/>
              <w:jc w:val="center"/>
              <w:rPr>
                <w:sz w:val="24"/>
              </w:rPr>
            </w:pPr>
            <w:bookmarkStart w:id="12" w:name="OLE_LINK10"/>
            <w:r>
              <w:rPr>
                <w:sz w:val="24"/>
              </w:rPr>
              <w:t>公</w:t>
            </w:r>
            <w:r>
              <w:rPr>
                <w:sz w:val="24"/>
              </w:rPr>
              <w:tab/>
            </w:r>
            <w:r>
              <w:rPr>
                <w:sz w:val="24"/>
              </w:rPr>
              <w:t>章</w:t>
            </w:r>
          </w:p>
          <w:p>
            <w:pPr>
              <w:pStyle w:val="22"/>
              <w:tabs>
                <w:tab w:val="left" w:pos="3244"/>
                <w:tab w:val="left" w:pos="3810"/>
              </w:tabs>
              <w:spacing w:before="53" w:line="293" w:lineRule="exact"/>
              <w:ind w:left="2678"/>
              <w:jc w:val="center"/>
              <w:rPr>
                <w:sz w:val="24"/>
              </w:rPr>
            </w:pPr>
            <w:r>
              <w:rPr>
                <w:sz w:val="24"/>
              </w:rPr>
              <w:t>年</w:t>
            </w:r>
            <w:r>
              <w:rPr>
                <w:sz w:val="24"/>
              </w:rPr>
              <w:tab/>
            </w:r>
            <w:r>
              <w:rPr>
                <w:sz w:val="24"/>
              </w:rPr>
              <w:t>月</w:t>
            </w:r>
            <w:r>
              <w:rPr>
                <w:sz w:val="24"/>
              </w:rPr>
              <w:tab/>
            </w:r>
            <w:r>
              <w:rPr>
                <w:sz w:val="24"/>
              </w:rPr>
              <w:t>日</w:t>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9" w:hRule="atLeast"/>
          <w:jc w:val="center"/>
        </w:trPr>
        <w:tc>
          <w:tcPr>
            <w:tcW w:w="2798" w:type="dxa"/>
            <w:gridSpan w:val="2"/>
            <w:vAlign w:val="center"/>
          </w:tcPr>
          <w:p>
            <w:pPr>
              <w:pStyle w:val="22"/>
              <w:jc w:val="center"/>
              <w:rPr>
                <w:sz w:val="24"/>
              </w:rPr>
            </w:pPr>
            <w:r>
              <w:rPr>
                <w:sz w:val="24"/>
              </w:rPr>
              <w:t>乡（镇）政府意见</w:t>
            </w:r>
          </w:p>
        </w:tc>
        <w:tc>
          <w:tcPr>
            <w:tcW w:w="6160" w:type="dxa"/>
            <w:gridSpan w:val="4"/>
            <w:vAlign w:val="center"/>
          </w:tcPr>
          <w:p>
            <w:pPr>
              <w:pStyle w:val="22"/>
              <w:jc w:val="center"/>
              <w:rPr>
                <w:rFonts w:ascii="方正小标宋简体"/>
                <w:sz w:val="26"/>
              </w:rPr>
            </w:pPr>
          </w:p>
          <w:p>
            <w:pPr>
              <w:pStyle w:val="22"/>
              <w:jc w:val="center"/>
              <w:rPr>
                <w:rFonts w:ascii="方正小标宋简体"/>
                <w:sz w:val="26"/>
              </w:rPr>
            </w:pPr>
          </w:p>
          <w:p>
            <w:pPr>
              <w:pStyle w:val="22"/>
              <w:tabs>
                <w:tab w:val="left" w:pos="3965"/>
              </w:tabs>
              <w:ind w:firstLine="4080" w:firstLineChars="1700"/>
              <w:jc w:val="both"/>
              <w:rPr>
                <w:sz w:val="24"/>
              </w:rPr>
            </w:pPr>
          </w:p>
          <w:p>
            <w:pPr>
              <w:pStyle w:val="22"/>
              <w:tabs>
                <w:tab w:val="left" w:pos="3965"/>
              </w:tabs>
              <w:ind w:firstLine="4080" w:firstLineChars="1700"/>
              <w:jc w:val="both"/>
              <w:rPr>
                <w:sz w:val="24"/>
              </w:rPr>
            </w:pPr>
          </w:p>
          <w:p>
            <w:pPr>
              <w:pStyle w:val="22"/>
              <w:tabs>
                <w:tab w:val="left" w:pos="3965"/>
              </w:tabs>
              <w:ind w:firstLine="4080" w:firstLineChars="1700"/>
              <w:jc w:val="both"/>
              <w:rPr>
                <w:sz w:val="24"/>
              </w:rPr>
            </w:pPr>
            <w:r>
              <w:rPr>
                <w:sz w:val="24"/>
              </w:rPr>
              <w:t>公</w:t>
            </w:r>
            <w:r>
              <w:rPr>
                <w:sz w:val="24"/>
              </w:rPr>
              <w:tab/>
            </w:r>
            <w:r>
              <w:rPr>
                <w:sz w:val="24"/>
              </w:rPr>
              <w:t>章</w:t>
            </w:r>
          </w:p>
          <w:p>
            <w:pPr>
              <w:pStyle w:val="22"/>
              <w:tabs>
                <w:tab w:val="left" w:pos="4238"/>
                <w:tab w:val="left" w:pos="4805"/>
              </w:tabs>
              <w:spacing w:before="53" w:line="293" w:lineRule="exact"/>
              <w:ind w:left="3672"/>
              <w:jc w:val="both"/>
              <w:rPr>
                <w:sz w:val="24"/>
              </w:rPr>
            </w:pPr>
            <w:r>
              <w:rPr>
                <w:sz w:val="24"/>
              </w:rPr>
              <w:t>年</w:t>
            </w:r>
            <w:r>
              <w:rPr>
                <w:sz w:val="24"/>
              </w:rPr>
              <w:tab/>
            </w:r>
            <w:r>
              <w:rPr>
                <w:sz w:val="24"/>
              </w:rPr>
              <w:t>月</w:t>
            </w:r>
            <w:r>
              <w:rPr>
                <w:sz w:val="24"/>
              </w:rPr>
              <w:tab/>
            </w:r>
            <w:r>
              <w:rPr>
                <w:sz w:val="24"/>
              </w:rPr>
              <w:t>日</w:t>
            </w:r>
          </w:p>
        </w:tc>
      </w:tr>
      <w:bookmarkEnd w:id="11"/>
    </w:tbl>
    <w:p>
      <w:pPr>
        <w:pStyle w:val="7"/>
        <w:rPr>
          <w:rFonts w:hint="eastAsia" w:ascii="黑体" w:hAnsi="黑体" w:eastAsia="黑体" w:cs="黑体"/>
          <w:color w:val="000000" w:themeColor="text1"/>
          <w:kern w:val="2"/>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kern w:val="2"/>
          <w:sz w:val="32"/>
          <w:szCs w:val="32"/>
          <w:shd w:val="clear" w:color="auto" w:fill="FFFFFF"/>
          <w14:textFill>
            <w14:solidFill>
              <w14:schemeClr w14:val="tx1"/>
            </w14:solidFill>
          </w14:textFill>
        </w:rPr>
        <w:t>附件</w:t>
      </w:r>
      <w:r>
        <w:rPr>
          <w:rFonts w:hint="eastAsia" w:ascii="黑体" w:hAnsi="黑体" w:eastAsia="黑体" w:cs="黑体"/>
          <w:color w:val="000000" w:themeColor="text1"/>
          <w:kern w:val="2"/>
          <w:sz w:val="32"/>
          <w:szCs w:val="32"/>
          <w:shd w:val="clear" w:color="auto" w:fill="FFFFFF"/>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肃南县</w:t>
      </w:r>
      <w:r>
        <w:rPr>
          <w:rFonts w:hint="eastAsia" w:ascii="方正小标宋简体" w:eastAsia="方正小标宋简体"/>
          <w:sz w:val="44"/>
          <w:szCs w:val="44"/>
          <w:lang w:val="en-US" w:eastAsia="zh-CN"/>
        </w:rPr>
        <w:t>2026年</w:t>
      </w:r>
      <w:r>
        <w:rPr>
          <w:rFonts w:hint="eastAsia" w:ascii="方正小标宋简体" w:eastAsia="方正小标宋简体"/>
          <w:sz w:val="44"/>
          <w:szCs w:val="44"/>
        </w:rPr>
        <w:t>农业社会化服务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项目审查备案表</w:t>
      </w:r>
    </w:p>
    <w:tbl>
      <w:tblPr>
        <w:tblStyle w:val="18"/>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680"/>
        <w:gridCol w:w="794"/>
        <w:gridCol w:w="886"/>
        <w:gridCol w:w="779"/>
        <w:gridCol w:w="901"/>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238" w:type="dxa"/>
            <w:noWrap/>
            <w:vAlign w:val="center"/>
          </w:tcPr>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项目单位（盖章）</w:t>
            </w:r>
          </w:p>
        </w:tc>
        <w:tc>
          <w:tcPr>
            <w:tcW w:w="6721" w:type="dxa"/>
            <w:gridSpan w:val="6"/>
            <w:noWrap/>
            <w:vAlign w:val="center"/>
          </w:tcPr>
          <w:p>
            <w:pPr>
              <w:pStyle w:val="10"/>
              <w:spacing w:after="0" w:line="240" w:lineRule="auto"/>
              <w:ind w:left="42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238" w:type="dxa"/>
            <w:noWrap/>
            <w:vAlign w:val="center"/>
          </w:tcPr>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项目单位</w:t>
            </w:r>
          </w:p>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2474" w:type="dxa"/>
            <w:gridSpan w:val="2"/>
            <w:noWrap/>
            <w:vAlign w:val="center"/>
          </w:tcPr>
          <w:p>
            <w:pPr>
              <w:pStyle w:val="10"/>
              <w:spacing w:after="0" w:line="240" w:lineRule="auto"/>
              <w:ind w:left="420"/>
              <w:rPr>
                <w:rFonts w:ascii="仿宋_GB2312" w:hAnsi="仿宋_GB2312" w:eastAsia="仿宋_GB2312" w:cs="仿宋_GB2312"/>
                <w:sz w:val="24"/>
              </w:rPr>
            </w:pPr>
          </w:p>
        </w:tc>
        <w:tc>
          <w:tcPr>
            <w:tcW w:w="1665" w:type="dxa"/>
            <w:gridSpan w:val="2"/>
            <w:noWrap/>
            <w:vAlign w:val="center"/>
          </w:tcPr>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2582" w:type="dxa"/>
            <w:gridSpan w:val="2"/>
            <w:noWrap/>
            <w:vAlign w:val="center"/>
          </w:tcPr>
          <w:p>
            <w:pPr>
              <w:pStyle w:val="10"/>
              <w:spacing w:after="0" w:line="240" w:lineRule="auto"/>
              <w:ind w:lef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238" w:type="dxa"/>
            <w:noWrap/>
            <w:vAlign w:val="center"/>
          </w:tcPr>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项目实施</w:t>
            </w:r>
          </w:p>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乡（镇）、村</w:t>
            </w:r>
          </w:p>
        </w:tc>
        <w:tc>
          <w:tcPr>
            <w:tcW w:w="6721" w:type="dxa"/>
            <w:gridSpan w:val="6"/>
            <w:noWrap/>
            <w:vAlign w:val="center"/>
          </w:tcPr>
          <w:p>
            <w:pPr>
              <w:pStyle w:val="10"/>
              <w:spacing w:after="0" w:line="240" w:lineRule="auto"/>
              <w:ind w:lef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38" w:type="dxa"/>
            <w:vMerge w:val="restart"/>
            <w:noWrap/>
            <w:vAlign w:val="center"/>
          </w:tcPr>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作业服务</w:t>
            </w:r>
          </w:p>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环节、规模及内容</w:t>
            </w:r>
          </w:p>
        </w:tc>
        <w:tc>
          <w:tcPr>
            <w:tcW w:w="1680" w:type="dxa"/>
            <w:noWrap/>
            <w:vAlign w:val="center"/>
          </w:tcPr>
          <w:p>
            <w:pPr>
              <w:pStyle w:val="22"/>
              <w:spacing w:before="140"/>
              <w:ind w:left="0" w:leftChars="0" w:right="0" w:rightChars="0" w:firstLine="0" w:firstLineChars="0"/>
              <w:jc w:val="center"/>
              <w:rPr>
                <w:rFonts w:hint="eastAsia"/>
                <w:sz w:val="24"/>
                <w:lang w:val="en-US" w:eastAsia="zh-CN"/>
              </w:rPr>
            </w:pPr>
            <w:r>
              <w:rPr>
                <w:sz w:val="24"/>
              </w:rPr>
              <w:t>服务</w:t>
            </w:r>
            <w:r>
              <w:rPr>
                <w:rFonts w:hint="eastAsia"/>
                <w:sz w:val="24"/>
                <w:lang w:val="en-US" w:eastAsia="zh-CN"/>
              </w:rPr>
              <w:t>作物</w:t>
            </w:r>
          </w:p>
          <w:p>
            <w:pPr>
              <w:pStyle w:val="22"/>
              <w:spacing w:before="140"/>
              <w:ind w:left="0" w:leftChars="0" w:right="0" w:rightChars="0" w:firstLine="0" w:firstLineChars="0"/>
              <w:jc w:val="center"/>
              <w:rPr>
                <w:rFonts w:ascii="仿宋_GB2312" w:hAnsi="仿宋_GB2312" w:eastAsia="仿宋_GB2312" w:cs="仿宋_GB2312"/>
                <w:sz w:val="24"/>
              </w:rPr>
            </w:pPr>
            <w:r>
              <w:rPr>
                <w:rFonts w:hint="eastAsia"/>
                <w:sz w:val="24"/>
                <w:lang w:val="en-US" w:eastAsia="zh-CN"/>
              </w:rPr>
              <w:t>及</w:t>
            </w:r>
            <w:r>
              <w:rPr>
                <w:sz w:val="24"/>
              </w:rPr>
              <w:t>环节</w:t>
            </w:r>
          </w:p>
        </w:tc>
        <w:tc>
          <w:tcPr>
            <w:tcW w:w="1680" w:type="dxa"/>
            <w:gridSpan w:val="2"/>
            <w:noWrap/>
            <w:vAlign w:val="center"/>
          </w:tcPr>
          <w:p>
            <w:pPr>
              <w:pStyle w:val="22"/>
              <w:spacing w:before="140"/>
              <w:ind w:left="0" w:leftChars="0" w:right="0" w:rightChars="0" w:firstLine="0" w:firstLineChars="0"/>
              <w:jc w:val="center"/>
              <w:rPr>
                <w:rFonts w:ascii="仿宋_GB2312" w:hAnsi="仿宋_GB2312" w:eastAsia="仿宋_GB2312" w:cs="仿宋_GB2312"/>
                <w:sz w:val="24"/>
              </w:rPr>
            </w:pPr>
            <w:r>
              <w:rPr>
                <w:sz w:val="24"/>
              </w:rPr>
              <w:t>面积（亩）</w:t>
            </w:r>
          </w:p>
        </w:tc>
        <w:tc>
          <w:tcPr>
            <w:tcW w:w="1680" w:type="dxa"/>
            <w:gridSpan w:val="2"/>
            <w:noWrap/>
            <w:vAlign w:val="center"/>
          </w:tcPr>
          <w:p>
            <w:pPr>
              <w:pStyle w:val="22"/>
              <w:tabs>
                <w:tab w:val="left" w:pos="826"/>
              </w:tabs>
              <w:spacing w:before="2" w:line="298" w:lineRule="exact"/>
              <w:ind w:left="0" w:leftChars="0" w:right="0" w:rightChars="0" w:firstLine="0" w:firstLineChars="0"/>
              <w:jc w:val="center"/>
              <w:rPr>
                <w:sz w:val="24"/>
              </w:rPr>
            </w:pPr>
            <w:r>
              <w:rPr>
                <w:spacing w:val="-5"/>
                <w:sz w:val="24"/>
              </w:rPr>
              <w:t>单</w:t>
            </w:r>
            <w:r>
              <w:rPr>
                <w:sz w:val="24"/>
              </w:rPr>
              <w:t>价</w:t>
            </w:r>
          </w:p>
          <w:p>
            <w:pPr>
              <w:pStyle w:val="22"/>
              <w:tabs>
                <w:tab w:val="left" w:pos="826"/>
              </w:tabs>
              <w:spacing w:before="2" w:line="298" w:lineRule="exact"/>
              <w:ind w:left="0" w:leftChars="0" w:right="0" w:rightChars="0" w:firstLine="0" w:firstLineChars="0"/>
              <w:jc w:val="center"/>
              <w:rPr>
                <w:rFonts w:ascii="仿宋_GB2312" w:hAnsi="仿宋_GB2312" w:eastAsia="仿宋_GB2312" w:cs="仿宋_GB2312"/>
                <w:sz w:val="24"/>
              </w:rPr>
            </w:pPr>
            <w:r>
              <w:rPr>
                <w:spacing w:val="-5"/>
                <w:sz w:val="24"/>
              </w:rPr>
              <w:t>（</w:t>
            </w:r>
            <w:r>
              <w:rPr>
                <w:spacing w:val="-8"/>
                <w:sz w:val="24"/>
              </w:rPr>
              <w:t>元</w:t>
            </w:r>
            <w:r>
              <w:rPr>
                <w:rFonts w:hint="eastAsia" w:ascii="新宋体" w:eastAsia="新宋体"/>
                <w:sz w:val="24"/>
              </w:rPr>
              <w:t>/</w:t>
            </w:r>
            <w:r>
              <w:rPr>
                <w:spacing w:val="-5"/>
                <w:sz w:val="24"/>
              </w:rPr>
              <w:t>亩</w:t>
            </w:r>
            <w:r>
              <w:rPr>
                <w:sz w:val="24"/>
              </w:rPr>
              <w:t>）</w:t>
            </w:r>
          </w:p>
        </w:tc>
        <w:tc>
          <w:tcPr>
            <w:tcW w:w="1681" w:type="dxa"/>
            <w:noWrap/>
            <w:vAlign w:val="center"/>
          </w:tcPr>
          <w:p>
            <w:pPr>
              <w:pStyle w:val="22"/>
              <w:spacing w:line="303" w:lineRule="exact"/>
              <w:ind w:left="0" w:leftChars="0" w:right="0" w:rightChars="0" w:firstLine="0" w:firstLineChars="0"/>
              <w:jc w:val="center"/>
              <w:rPr>
                <w:spacing w:val="-7"/>
                <w:sz w:val="24"/>
              </w:rPr>
            </w:pPr>
            <w:r>
              <w:rPr>
                <w:spacing w:val="-7"/>
                <w:sz w:val="24"/>
              </w:rPr>
              <w:t>农机具</w:t>
            </w:r>
          </w:p>
          <w:p>
            <w:pPr>
              <w:pStyle w:val="22"/>
              <w:spacing w:line="303" w:lineRule="exact"/>
              <w:ind w:left="0" w:leftChars="0" w:right="0" w:rightChars="0" w:firstLine="0" w:firstLineChars="0"/>
              <w:jc w:val="center"/>
              <w:rPr>
                <w:rFonts w:ascii="仿宋_GB2312" w:hAnsi="仿宋_GB2312" w:eastAsia="仿宋_GB2312" w:cs="仿宋_GB2312"/>
                <w:sz w:val="24"/>
              </w:rPr>
            </w:pPr>
            <w:r>
              <w:rPr>
                <w:spacing w:val="-8"/>
                <w:sz w:val="24"/>
              </w:rPr>
              <w:t>（</w:t>
            </w:r>
            <w:r>
              <w:rPr>
                <w:spacing w:val="-4"/>
                <w:sz w:val="24"/>
              </w:rPr>
              <w:t>台、</w:t>
            </w:r>
            <w:r>
              <w:rPr>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2238" w:type="dxa"/>
            <w:vMerge w:val="continue"/>
            <w:noWrap/>
            <w:vAlign w:val="center"/>
          </w:tcPr>
          <w:p>
            <w:pPr>
              <w:pStyle w:val="10"/>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22"/>
              <w:spacing w:before="140"/>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22"/>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238" w:type="dxa"/>
            <w:vMerge w:val="continue"/>
            <w:noWrap/>
            <w:vAlign w:val="center"/>
          </w:tcPr>
          <w:p>
            <w:pPr>
              <w:pStyle w:val="10"/>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22"/>
              <w:spacing w:before="140"/>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22"/>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238" w:type="dxa"/>
            <w:vMerge w:val="continue"/>
            <w:noWrap/>
            <w:vAlign w:val="center"/>
          </w:tcPr>
          <w:p>
            <w:pPr>
              <w:pStyle w:val="10"/>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22"/>
              <w:spacing w:before="140"/>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22"/>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238" w:type="dxa"/>
            <w:vMerge w:val="continue"/>
            <w:noWrap/>
            <w:vAlign w:val="center"/>
          </w:tcPr>
          <w:p>
            <w:pPr>
              <w:pStyle w:val="10"/>
              <w:spacing w:after="0" w:line="240" w:lineRule="auto"/>
              <w:ind w:left="0" w:leftChars="0"/>
              <w:jc w:val="center"/>
              <w:rPr>
                <w:rFonts w:hint="eastAsia" w:ascii="仿宋_GB2312" w:hAnsi="仿宋_GB2312" w:eastAsia="仿宋_GB2312" w:cs="仿宋_GB2312"/>
                <w:sz w:val="24"/>
              </w:rPr>
            </w:pPr>
          </w:p>
        </w:tc>
        <w:tc>
          <w:tcPr>
            <w:tcW w:w="1680" w:type="dxa"/>
            <w:noWrap/>
            <w:vAlign w:val="center"/>
          </w:tcPr>
          <w:p>
            <w:pPr>
              <w:pStyle w:val="22"/>
              <w:spacing w:before="140"/>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0" w:type="dxa"/>
            <w:gridSpan w:val="2"/>
            <w:noWrap/>
            <w:vAlign w:val="center"/>
          </w:tcPr>
          <w:p>
            <w:pPr>
              <w:pStyle w:val="22"/>
              <w:ind w:left="0" w:leftChars="0" w:right="0" w:rightChars="0" w:firstLine="0" w:firstLineChars="0"/>
              <w:jc w:val="center"/>
              <w:rPr>
                <w:rFonts w:ascii="仿宋_GB2312" w:hAnsi="仿宋_GB2312" w:eastAsia="仿宋_GB2312" w:cs="仿宋_GB2312"/>
                <w:sz w:val="24"/>
              </w:rPr>
            </w:pPr>
          </w:p>
        </w:tc>
        <w:tc>
          <w:tcPr>
            <w:tcW w:w="1681" w:type="dxa"/>
            <w:noWrap/>
            <w:vAlign w:val="center"/>
          </w:tcPr>
          <w:p>
            <w:pPr>
              <w:pStyle w:val="22"/>
              <w:ind w:left="0" w:leftChars="0" w:right="0" w:rightChars="0" w:firstLine="0" w:firstLineChars="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1" w:hRule="atLeast"/>
          <w:jc w:val="center"/>
        </w:trPr>
        <w:tc>
          <w:tcPr>
            <w:tcW w:w="2238" w:type="dxa"/>
            <w:noWrap/>
            <w:vAlign w:val="center"/>
          </w:tcPr>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村级审核意见</w:t>
            </w:r>
          </w:p>
        </w:tc>
        <w:tc>
          <w:tcPr>
            <w:tcW w:w="6721" w:type="dxa"/>
            <w:gridSpan w:val="6"/>
            <w:noWrap/>
            <w:vAlign w:val="center"/>
          </w:tcPr>
          <w:p>
            <w:pPr>
              <w:pStyle w:val="10"/>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10"/>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_GB2312" w:hAnsi="仿宋_GB2312" w:eastAsia="仿宋_GB2312" w:cs="仿宋_GB2312"/>
                <w:sz w:val="24"/>
                <w:lang w:val="en-US" w:eastAsia="zh-CN"/>
              </w:rPr>
            </w:pPr>
          </w:p>
          <w:p>
            <w:pPr>
              <w:pStyle w:val="10"/>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24"/>
              </w:rPr>
            </w:pPr>
          </w:p>
          <w:p>
            <w:pPr>
              <w:pStyle w:val="7"/>
              <w:keepNext w:val="0"/>
              <w:keepLines w:val="0"/>
              <w:pageBreakBefore w:val="0"/>
              <w:kinsoku/>
              <w:wordWrap/>
              <w:overflowPunct/>
              <w:topLinePunct w:val="0"/>
              <w:autoSpaceDE/>
              <w:autoSpaceDN/>
              <w:bidi w:val="0"/>
              <w:adjustRightInd/>
              <w:snapToGrid/>
              <w:ind w:left="0" w:leftChars="0"/>
              <w:jc w:val="left"/>
              <w:textAlignment w:val="auto"/>
              <w:rPr>
                <w:rFonts w:hint="eastAsia" w:ascii="仿宋_GB2312" w:hAnsi="仿宋_GB2312" w:eastAsia="仿宋_GB2312" w:cs="仿宋_GB2312"/>
                <w:sz w:val="24"/>
              </w:rPr>
            </w:pPr>
          </w:p>
          <w:p>
            <w:pPr>
              <w:pStyle w:val="8"/>
              <w:keepNext w:val="0"/>
              <w:keepLines w:val="0"/>
              <w:pageBreakBefore w:val="0"/>
              <w:kinsoku/>
              <w:wordWrap/>
              <w:overflowPunct/>
              <w:topLinePunct w:val="0"/>
              <w:autoSpaceDE/>
              <w:autoSpaceDN/>
              <w:bidi w:val="0"/>
              <w:adjustRightInd/>
              <w:snapToGrid/>
              <w:ind w:left="0" w:leftChars="0"/>
              <w:jc w:val="left"/>
              <w:textAlignment w:val="auto"/>
              <w:rPr>
                <w:rFonts w:hint="eastAsia"/>
              </w:rPr>
            </w:pPr>
          </w:p>
          <w:p>
            <w:pPr>
              <w:pStyle w:val="10"/>
              <w:spacing w:after="0" w:line="240" w:lineRule="auto"/>
              <w:ind w:left="0" w:leftChars="0" w:firstLine="4800" w:firstLineChars="2000"/>
              <w:rPr>
                <w:rFonts w:hint="eastAsia" w:ascii="仿宋_GB2312" w:hAnsi="仿宋_GB2312" w:eastAsia="仿宋_GB2312" w:cs="仿宋_GB2312"/>
                <w:sz w:val="24"/>
              </w:rPr>
            </w:pPr>
            <w:bookmarkStart w:id="13" w:name="OLE_LINK5"/>
            <w:r>
              <w:rPr>
                <w:rFonts w:hint="eastAsia" w:ascii="仿宋_GB2312" w:hAnsi="仿宋_GB2312" w:eastAsia="仿宋_GB2312" w:cs="仿宋_GB2312"/>
                <w:sz w:val="24"/>
              </w:rPr>
              <w:t>公</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章</w:t>
            </w:r>
          </w:p>
          <w:p>
            <w:pPr>
              <w:pStyle w:val="10"/>
              <w:spacing w:after="0" w:line="240" w:lineRule="auto"/>
              <w:ind w:left="0" w:leftChars="0" w:firstLine="4560" w:firstLineChars="1900"/>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jc w:val="center"/>
        </w:trPr>
        <w:tc>
          <w:tcPr>
            <w:tcW w:w="2238" w:type="dxa"/>
            <w:noWrap/>
            <w:vAlign w:val="center"/>
          </w:tcPr>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乡（镇）级审核</w:t>
            </w:r>
          </w:p>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6721" w:type="dxa"/>
            <w:gridSpan w:val="6"/>
            <w:noWrap/>
            <w:vAlign w:val="center"/>
          </w:tcPr>
          <w:p>
            <w:pPr>
              <w:pStyle w:val="10"/>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10"/>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10"/>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10"/>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10"/>
              <w:spacing w:after="0" w:line="240" w:lineRule="auto"/>
              <w:ind w:left="0" w:leftChars="0" w:firstLine="0" w:firstLineChars="0"/>
              <w:rPr>
                <w:rFonts w:hint="eastAsia" w:ascii="仿宋_GB2312" w:hAnsi="仿宋_GB2312" w:eastAsia="仿宋_GB2312" w:cs="仿宋_GB2312"/>
                <w:sz w:val="24"/>
              </w:rPr>
            </w:pPr>
          </w:p>
          <w:p>
            <w:pPr>
              <w:pStyle w:val="10"/>
              <w:spacing w:after="0" w:line="240" w:lineRule="auto"/>
              <w:ind w:left="0" w:leftChars="0" w:firstLine="4800" w:firstLineChars="2000"/>
              <w:rPr>
                <w:rFonts w:hint="eastAsia" w:ascii="仿宋_GB2312" w:hAnsi="仿宋_GB2312" w:eastAsia="仿宋_GB2312" w:cs="仿宋_GB2312"/>
                <w:sz w:val="24"/>
              </w:rPr>
            </w:pPr>
            <w:r>
              <w:rPr>
                <w:rFonts w:hint="eastAsia" w:ascii="仿宋_GB2312" w:hAnsi="仿宋_GB2312" w:eastAsia="仿宋_GB2312" w:cs="仿宋_GB2312"/>
                <w:sz w:val="24"/>
              </w:rPr>
              <w:t>公</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章</w:t>
            </w:r>
          </w:p>
          <w:p>
            <w:pPr>
              <w:pStyle w:val="10"/>
              <w:spacing w:after="0" w:line="240" w:lineRule="auto"/>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jc w:val="center"/>
        </w:trPr>
        <w:tc>
          <w:tcPr>
            <w:tcW w:w="2238" w:type="dxa"/>
            <w:noWrap/>
            <w:vAlign w:val="center"/>
          </w:tcPr>
          <w:p>
            <w:pPr>
              <w:pStyle w:val="10"/>
              <w:spacing w:after="0" w:line="240" w:lineRule="auto"/>
              <w:ind w:left="0" w:leftChars="0"/>
              <w:jc w:val="center"/>
              <w:rPr>
                <w:rFonts w:hint="eastAsia" w:ascii="仿宋_GB2312" w:hAnsi="仿宋_GB2312" w:eastAsia="仿宋_GB2312" w:cs="仿宋_GB2312"/>
                <w:sz w:val="24"/>
              </w:rPr>
            </w:pPr>
            <w:r>
              <w:rPr>
                <w:rFonts w:hint="eastAsia" w:ascii="仿宋_GB2312" w:hAnsi="仿宋_GB2312" w:eastAsia="仿宋_GB2312" w:cs="仿宋_GB2312"/>
                <w:sz w:val="24"/>
              </w:rPr>
              <w:t>县农业农村局</w:t>
            </w:r>
          </w:p>
          <w:p>
            <w:pPr>
              <w:pStyle w:val="10"/>
              <w:spacing w:after="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审核意见</w:t>
            </w:r>
          </w:p>
        </w:tc>
        <w:tc>
          <w:tcPr>
            <w:tcW w:w="6721" w:type="dxa"/>
            <w:gridSpan w:val="6"/>
            <w:noWrap/>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10"/>
              <w:keepNext w:val="0"/>
              <w:keepLines w:val="0"/>
              <w:pageBreakBefore w:val="0"/>
              <w:widowControl w:val="0"/>
              <w:kinsoku/>
              <w:wordWrap/>
              <w:overflowPunct/>
              <w:topLinePunct w:val="0"/>
              <w:autoSpaceDE/>
              <w:autoSpaceDN/>
              <w:bidi w:val="0"/>
              <w:adjustRightInd/>
              <w:snapToGrid/>
              <w:spacing w:after="0" w:line="240" w:lineRule="auto"/>
              <w:ind w:left="0" w:leftChars="0"/>
              <w:jc w:val="left"/>
              <w:textAlignment w:val="auto"/>
              <w:rPr>
                <w:rFonts w:ascii="仿宋_GB2312" w:hAnsi="仿宋_GB2312" w:eastAsia="仿宋_GB2312" w:cs="仿宋_GB2312"/>
                <w:sz w:val="24"/>
              </w:rPr>
            </w:pPr>
          </w:p>
          <w:p>
            <w:pPr>
              <w:pStyle w:val="6"/>
            </w:pPr>
          </w:p>
          <w:p>
            <w:pPr>
              <w:pStyle w:val="7"/>
            </w:pPr>
          </w:p>
          <w:p>
            <w:pPr>
              <w:pStyle w:val="10"/>
              <w:spacing w:after="0" w:line="240" w:lineRule="auto"/>
              <w:ind w:left="0" w:leftChars="0" w:firstLine="4800" w:firstLineChars="2000"/>
              <w:rPr>
                <w:rFonts w:hint="eastAsia" w:ascii="仿宋_GB2312" w:hAnsi="仿宋_GB2312" w:eastAsia="仿宋_GB2312" w:cs="仿宋_GB2312"/>
                <w:sz w:val="24"/>
              </w:rPr>
            </w:pPr>
            <w:r>
              <w:rPr>
                <w:rFonts w:hint="eastAsia" w:ascii="仿宋_GB2312" w:hAnsi="仿宋_GB2312" w:eastAsia="仿宋_GB2312" w:cs="仿宋_GB2312"/>
                <w:sz w:val="24"/>
              </w:rPr>
              <w:t>公</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章</w:t>
            </w:r>
          </w:p>
          <w:p>
            <w:pPr>
              <w:pStyle w:val="10"/>
              <w:spacing w:after="0" w:line="240" w:lineRule="auto"/>
              <w:ind w:left="0" w:leftChars="0" w:firstLine="4560" w:firstLineChars="1900"/>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r>
    </w:tbl>
    <w:p>
      <w:pPr>
        <w:rPr>
          <w:rFonts w:hint="eastAsia" w:ascii="黑体" w:eastAsia="黑体"/>
          <w:sz w:val="52"/>
          <w:lang w:eastAsia="zh-CN"/>
        </w:rPr>
      </w:pPr>
      <w:bookmarkStart w:id="14" w:name="OLE_LINK23"/>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4</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spacing w:val="-6"/>
        </w:rPr>
      </w:pPr>
      <w:r>
        <w:rPr>
          <w:rFonts w:hint="eastAsia"/>
          <w:spacing w:val="-6"/>
        </w:rPr>
        <w:t>肃南</w:t>
      </w:r>
      <w:r>
        <w:rPr>
          <w:spacing w:val="-6"/>
        </w:rPr>
        <w:t>县202</w:t>
      </w:r>
      <w:r>
        <w:rPr>
          <w:rFonts w:hint="eastAsia"/>
          <w:spacing w:val="-6"/>
          <w:lang w:val="en-US" w:eastAsia="zh-CN"/>
        </w:rPr>
        <w:t>6</w:t>
      </w:r>
      <w:r>
        <w:rPr>
          <w:spacing w:val="-6"/>
        </w:rPr>
        <w:t>年农业社会化服务项目</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spacing w:val="-6"/>
        </w:rPr>
      </w:pPr>
      <w:r>
        <w:rPr>
          <w:rFonts w:hint="eastAsia"/>
          <w:spacing w:val="-6"/>
          <w:lang w:val="en-US" w:eastAsia="zh-CN"/>
        </w:rPr>
        <w:t>主体</w:t>
      </w:r>
      <w:r>
        <w:rPr>
          <w:spacing w:val="-6"/>
        </w:rPr>
        <w:t>承诺书</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38"/>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3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按照《肃南县</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sz w:val="32"/>
          <w:szCs w:val="32"/>
        </w:rPr>
        <w:t>年农业社会化服务项目实施方案》精神，本合作社（组织）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自愿承担农业生产社会化服务项目，并承诺：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40" w:lineRule="exact"/>
        <w:ind w:left="0" w:leftChars="0" w:firstLine="640" w:firstLineChars="200"/>
        <w:jc w:val="both"/>
        <w:textAlignment w:val="auto"/>
        <w:rPr>
          <w:rFonts w:hint="eastAsia" w:eastAsia="仿宋_GB2312"/>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1.本合作社（组织）具有社会化服务经验，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驾驶人员户证齐全，</w:t>
      </w:r>
      <w:r>
        <w:rPr>
          <w:rFonts w:hint="eastAsia" w:ascii="仿宋_GB2312" w:hAnsi="仿宋_GB2312" w:eastAsia="仿宋_GB2312" w:cs="仿宋_GB2312"/>
          <w:color w:val="000000" w:themeColor="text1"/>
          <w:sz w:val="32"/>
          <w:szCs w:val="32"/>
          <w14:textFill>
            <w14:solidFill>
              <w14:schemeClr w14:val="tx1"/>
            </w14:solidFill>
          </w14:textFill>
        </w:rPr>
        <w:t>拥有与其服务内容、服务能力相匹配的农业技术服务力量和专业农业机械设备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（服务主体名下至少一台植保无人机），自愿安装远程信息化监测终端设备，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自愿接受项目乡（镇）、县农业农村局作业监管，服从调度</w:t>
      </w:r>
      <w:r>
        <w:rPr>
          <w:rFonts w:hint="eastAsia"/>
          <w:sz w:val="32"/>
          <w:szCs w:val="32"/>
          <w:lang w:eastAsia="zh-CN"/>
        </w:rPr>
        <w:t>；</w:t>
      </w:r>
    </w:p>
    <w:p>
      <w:pPr>
        <w:pStyle w:val="24"/>
        <w:keepNext w:val="0"/>
        <w:keepLines w:val="0"/>
        <w:pageBreakBefore w:val="0"/>
        <w:widowControl w:val="0"/>
        <w:tabs>
          <w:tab w:val="left" w:pos="1429"/>
        </w:tabs>
        <w:kinsoku/>
        <w:wordWrap/>
        <w:overflowPunct/>
        <w:topLinePunct w:val="0"/>
        <w:autoSpaceDE/>
        <w:autoSpaceDN/>
        <w:bidi w:val="0"/>
        <w:adjustRightInd/>
        <w:snapToGrid/>
        <w:spacing w:before="0" w:line="540" w:lineRule="exact"/>
        <w:ind w:left="0" w:firstLine="640" w:firstLineChars="200"/>
        <w:textAlignment w:val="auto"/>
        <w:rPr>
          <w:rFonts w:hint="eastAsia"/>
          <w:sz w:val="32"/>
          <w:szCs w:val="32"/>
          <w:lang w:eastAsia="zh-CN"/>
        </w:rPr>
      </w:pPr>
      <w:r>
        <w:rPr>
          <w:rFonts w:hint="eastAsia"/>
          <w:sz w:val="32"/>
          <w:szCs w:val="32"/>
        </w:rPr>
        <w:t>2.严格按照《</w:t>
      </w:r>
      <w:r>
        <w:rPr>
          <w:rFonts w:hint="eastAsia" w:ascii="仿宋_GB2312" w:hAnsi="仿宋_GB2312" w:eastAsia="仿宋_GB2312" w:cs="仿宋_GB2312"/>
          <w:sz w:val="32"/>
          <w:szCs w:val="32"/>
        </w:rPr>
        <w:t>肃南县</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sz w:val="32"/>
          <w:szCs w:val="32"/>
        </w:rPr>
        <w:t>年农业社会化服务项目实施方案</w:t>
      </w:r>
      <w:r>
        <w:rPr>
          <w:rFonts w:hint="eastAsia"/>
          <w:sz w:val="32"/>
          <w:szCs w:val="32"/>
        </w:rPr>
        <w:t>》要求，</w:t>
      </w:r>
      <w:r>
        <w:rPr>
          <w:rFonts w:hint="eastAsia"/>
          <w:sz w:val="32"/>
          <w:szCs w:val="32"/>
          <w:lang w:val="en-US" w:eastAsia="zh-CN"/>
        </w:rPr>
        <w:t>按时按点、保质保量完成服务，</w:t>
      </w:r>
      <w:r>
        <w:rPr>
          <w:rFonts w:hint="eastAsia"/>
          <w:sz w:val="32"/>
          <w:szCs w:val="32"/>
        </w:rPr>
        <w:t>及时向服务对象公开项目实施内容，</w:t>
      </w:r>
      <w:r>
        <w:rPr>
          <w:rFonts w:hint="eastAsia"/>
          <w:sz w:val="32"/>
          <w:szCs w:val="32"/>
          <w:lang w:val="en-US" w:eastAsia="zh-CN"/>
        </w:rPr>
        <w:t>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提供相关表册及影像资料等各类资料</w:t>
      </w:r>
      <w:r>
        <w:rPr>
          <w:rFonts w:hint="eastAsia"/>
          <w:sz w:val="32"/>
          <w:szCs w:val="32"/>
          <w:lang w:eastAsia="zh-CN"/>
        </w:rPr>
        <w:t>；</w:t>
      </w:r>
    </w:p>
    <w:p>
      <w:pPr>
        <w:pStyle w:val="24"/>
        <w:keepNext w:val="0"/>
        <w:keepLines w:val="0"/>
        <w:pageBreakBefore w:val="0"/>
        <w:widowControl w:val="0"/>
        <w:tabs>
          <w:tab w:val="left" w:pos="1422"/>
        </w:tabs>
        <w:kinsoku/>
        <w:wordWrap/>
        <w:overflowPunct/>
        <w:topLinePunct w:val="0"/>
        <w:autoSpaceDE/>
        <w:autoSpaceDN/>
        <w:bidi w:val="0"/>
        <w:adjustRightInd/>
        <w:snapToGrid/>
        <w:spacing w:before="0" w:line="540" w:lineRule="exact"/>
        <w:ind w:left="0" w:firstLine="640" w:firstLineChars="200"/>
        <w:textAlignment w:val="auto"/>
        <w:rPr>
          <w:rFonts w:hint="eastAsia" w:eastAsia="仿宋_GB2312"/>
          <w:sz w:val="32"/>
          <w:szCs w:val="32"/>
          <w:lang w:eastAsia="zh-CN"/>
        </w:rPr>
      </w:pPr>
      <w:r>
        <w:rPr>
          <w:rFonts w:hint="eastAsia"/>
          <w:sz w:val="32"/>
          <w:szCs w:val="32"/>
        </w:rPr>
        <w:t>3.严格按照农机操作规程，强化农机操作人员的管理及培训工作，持证上岗，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严格按照机械调试标准进行规范操作</w:t>
      </w:r>
      <w:r>
        <w:rPr>
          <w:rFonts w:hint="eastAsia" w:cs="仿宋_GB2312"/>
          <w:color w:val="000000" w:themeColor="text1"/>
          <w:kern w:val="2"/>
          <w:sz w:val="32"/>
          <w:szCs w:val="32"/>
          <w:lang w:val="en-US" w:eastAsia="zh-CN" w:bidi="ar-SA"/>
          <w14:textFill>
            <w14:solidFill>
              <w14:schemeClr w14:val="tx1"/>
            </w14:solidFill>
          </w14:textFill>
        </w:rPr>
        <w:t>，</w:t>
      </w:r>
      <w:r>
        <w:rPr>
          <w:rFonts w:hint="eastAsia"/>
          <w:sz w:val="32"/>
          <w:szCs w:val="32"/>
        </w:rPr>
        <w:t>保质保量完成农业产业托管服务项目任务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，确保作业环节到位</w:t>
      </w:r>
      <w:r>
        <w:rPr>
          <w:rFonts w:hint="eastAsia"/>
          <w:sz w:val="32"/>
          <w:szCs w:val="32"/>
          <w:lang w:eastAsia="zh-CN"/>
        </w:rPr>
        <w:t>；</w:t>
      </w:r>
    </w:p>
    <w:p>
      <w:pPr>
        <w:pStyle w:val="24"/>
        <w:keepNext w:val="0"/>
        <w:keepLines w:val="0"/>
        <w:pageBreakBefore w:val="0"/>
        <w:widowControl w:val="0"/>
        <w:tabs>
          <w:tab w:val="left" w:pos="1422"/>
        </w:tabs>
        <w:kinsoku/>
        <w:wordWrap/>
        <w:overflowPunct/>
        <w:topLinePunct w:val="0"/>
        <w:autoSpaceDE/>
        <w:autoSpaceDN/>
        <w:bidi w:val="0"/>
        <w:adjustRightInd/>
        <w:snapToGrid/>
        <w:spacing w:before="0" w:line="540" w:lineRule="exact"/>
        <w:ind w:left="0" w:firstLine="640" w:firstLineChars="200"/>
        <w:textAlignment w:val="auto"/>
        <w:rPr>
          <w:rFonts w:hint="eastAsia" w:eastAsia="仿宋_GB2312"/>
          <w:sz w:val="32"/>
          <w:szCs w:val="32"/>
          <w:lang w:eastAsia="zh-CN"/>
        </w:rPr>
      </w:pPr>
      <w:r>
        <w:rPr>
          <w:rFonts w:hint="eastAsia"/>
          <w:sz w:val="32"/>
          <w:szCs w:val="32"/>
          <w:lang w:val="en-US" w:eastAsia="zh-CN"/>
        </w:rPr>
        <w:t>4</w:t>
      </w:r>
      <w:r>
        <w:rPr>
          <w:rFonts w:hint="eastAsia"/>
          <w:sz w:val="32"/>
          <w:szCs w:val="32"/>
        </w:rPr>
        <w:t>.本合作社（组织）严格按照不高于市场价格的收费标准扣除项目补助标准，确定农户承担部分，确保农户最终受益</w:t>
      </w:r>
      <w:r>
        <w:rPr>
          <w:rFonts w:hint="eastAsia"/>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540" w:lineRule="exact"/>
        <w:textAlignment w:val="auto"/>
        <w:rPr>
          <w:rFonts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after="0" w:line="540" w:lineRule="exact"/>
        <w:ind w:firstLine="320" w:firstLineChars="100"/>
        <w:textAlignment w:val="auto"/>
        <w:rPr>
          <w:rFonts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after="0" w:line="540" w:lineRule="exact"/>
        <w:ind w:firstLine="4160" w:firstLineChars="1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承诺方（盖章）：</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4160" w:firstLineChars="1300"/>
        <w:textAlignment w:val="auto"/>
        <w:rPr>
          <w:rFonts w:hint="eastAsia" w:eastAsia="仿宋_GB2312"/>
          <w:lang w:eastAsia="zh-CN"/>
        </w:rPr>
        <w:sectPr>
          <w:footerReference r:id="rId3" w:type="default"/>
          <w:pgSz w:w="11910" w:h="16840"/>
          <w:pgMar w:top="1701" w:right="1474" w:bottom="1587" w:left="1587" w:header="850" w:footer="992" w:gutter="0"/>
          <w:pgBorders>
            <w:top w:val="none" w:sz="0" w:space="0"/>
            <w:left w:val="none" w:sz="0" w:space="0"/>
            <w:bottom w:val="none" w:sz="0" w:space="0"/>
            <w:right w:val="none" w:sz="0" w:space="0"/>
          </w:pgBorders>
          <w:pgNumType w:fmt="numberInDash" w:start="1"/>
          <w:cols w:space="720" w:num="1"/>
        </w:sectPr>
      </w:pPr>
      <w:r>
        <w:rPr>
          <w:rFonts w:hint="eastAsia" w:ascii="仿宋_GB2312" w:hAnsi="仿宋_GB2312" w:eastAsia="仿宋_GB2312" w:cs="仿宋_GB2312"/>
          <w:sz w:val="32"/>
          <w:szCs w:val="32"/>
        </w:rPr>
        <w:t>负责人（签字）</w:t>
      </w:r>
      <w:r>
        <w:rPr>
          <w:rFonts w:hint="eastAsia" w:ascii="仿宋_GB2312" w:hAnsi="仿宋_GB2312" w:eastAsia="仿宋_GB2312" w:cs="仿宋_GB2312"/>
          <w:sz w:val="32"/>
          <w:szCs w:val="32"/>
          <w:lang w:eastAsia="zh-CN"/>
        </w:rPr>
        <w:t>：</w:t>
      </w:r>
    </w:p>
    <w:bookmarkEnd w:id="14"/>
    <w:p>
      <w:pPr>
        <w:pStyle w:val="6"/>
        <w:keepNext w:val="0"/>
        <w:keepLines w:val="0"/>
        <w:pageBreakBefore w:val="0"/>
        <w:widowControl w:val="0"/>
        <w:kinsoku/>
        <w:wordWrap/>
        <w:overflowPunct/>
        <w:topLinePunct w:val="0"/>
        <w:autoSpaceDE/>
        <w:autoSpaceDN/>
        <w:bidi w:val="0"/>
        <w:adjustRightInd/>
        <w:snapToGrid/>
        <w:spacing w:after="0" w:line="556" w:lineRule="exact"/>
        <w:ind w:left="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5</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960" w:firstLineChars="300"/>
        <w:jc w:val="both"/>
        <w:textAlignment w:val="auto"/>
        <w:rPr>
          <w:rFonts w:hint="default" w:ascii="仿宋_GB2312" w:hAnsi="仿宋_GB2312" w:eastAsia="仿宋_GB2312" w:cs="仿宋_GB2312"/>
          <w:sz w:val="32"/>
          <w:szCs w:val="32"/>
          <w:u w:val="single"/>
          <w:lang w:val="en-US" w:eastAsia="zh-CN"/>
        </w:rPr>
      </w:pPr>
      <w:r>
        <w:rPr>
          <w:rFonts w:hint="eastAsia" w:ascii="黑体" w:hAnsi="黑体" w:eastAsia="黑体" w:cs="黑体"/>
          <w:color w:val="000000"/>
          <w:sz w:val="32"/>
          <w:szCs w:val="32"/>
          <w:shd w:val="clear" w:color="auto" w:fill="FFFFFF"/>
          <w:lang w:val="en-US" w:eastAsia="zh-CN"/>
        </w:rPr>
        <w:t xml:space="preserve">                      </w:t>
      </w: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56" w:lineRule="exact"/>
        <w:ind w:left="0"/>
        <w:jc w:val="both"/>
        <w:textAlignment w:val="auto"/>
        <w:rPr>
          <w:rFonts w:hint="eastAsia"/>
          <w:spacing w:val="-8"/>
        </w:rPr>
      </w:pPr>
    </w:p>
    <w:p>
      <w:pPr>
        <w:pStyle w:val="3"/>
        <w:keepNext w:val="0"/>
        <w:keepLines w:val="0"/>
        <w:pageBreakBefore w:val="0"/>
        <w:widowControl w:val="0"/>
        <w:kinsoku/>
        <w:wordWrap/>
        <w:overflowPunct/>
        <w:topLinePunct w:val="0"/>
        <w:autoSpaceDE/>
        <w:autoSpaceDN/>
        <w:bidi w:val="0"/>
        <w:adjustRightInd/>
        <w:snapToGrid/>
        <w:spacing w:line="556" w:lineRule="exact"/>
        <w:ind w:left="0"/>
        <w:jc w:val="center"/>
        <w:textAlignment w:val="auto"/>
        <w:rPr>
          <w:spacing w:val="-8"/>
        </w:rPr>
      </w:pPr>
      <w:r>
        <w:rPr>
          <w:rFonts w:hint="eastAsia"/>
          <w:spacing w:val="-8"/>
        </w:rPr>
        <w:t>肃南县202</w:t>
      </w:r>
      <w:r>
        <w:rPr>
          <w:rFonts w:hint="eastAsia"/>
          <w:spacing w:val="-8"/>
          <w:lang w:val="en-US" w:eastAsia="zh-CN"/>
        </w:rPr>
        <w:t>6</w:t>
      </w:r>
      <w:r>
        <w:rPr>
          <w:spacing w:val="-8"/>
        </w:rPr>
        <w:t>年农业社会化服务</w:t>
      </w:r>
    </w:p>
    <w:p>
      <w:pPr>
        <w:pStyle w:val="3"/>
        <w:keepNext w:val="0"/>
        <w:keepLines w:val="0"/>
        <w:pageBreakBefore w:val="0"/>
        <w:widowControl w:val="0"/>
        <w:kinsoku/>
        <w:wordWrap/>
        <w:overflowPunct/>
        <w:topLinePunct w:val="0"/>
        <w:autoSpaceDE/>
        <w:autoSpaceDN/>
        <w:bidi w:val="0"/>
        <w:adjustRightInd/>
        <w:snapToGrid/>
        <w:spacing w:line="556" w:lineRule="exact"/>
        <w:ind w:left="0"/>
        <w:jc w:val="center"/>
        <w:textAlignment w:val="auto"/>
      </w:pPr>
      <w:r>
        <w:rPr>
          <w:spacing w:val="-8"/>
        </w:rPr>
        <w:t>项目</w:t>
      </w:r>
      <w:r>
        <w:rPr>
          <w:spacing w:val="-4"/>
        </w:rPr>
        <w:t>托管合同</w:t>
      </w:r>
    </w:p>
    <w:p>
      <w:pPr>
        <w:pStyle w:val="6"/>
        <w:keepNext w:val="0"/>
        <w:keepLines w:val="0"/>
        <w:pageBreakBefore w:val="0"/>
        <w:widowControl w:val="0"/>
        <w:kinsoku/>
        <w:wordWrap/>
        <w:overflowPunct/>
        <w:topLinePunct w:val="0"/>
        <w:autoSpaceDE/>
        <w:autoSpaceDN/>
        <w:bidi w:val="0"/>
        <w:adjustRightInd/>
        <w:snapToGrid/>
        <w:spacing w:after="0" w:line="556" w:lineRule="exact"/>
        <w:jc w:val="left"/>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after="0" w:line="556" w:lineRule="exact"/>
        <w:ind w:left="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甲方（接受服务方）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hanging="320" w:hangingChars="1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乙方（提供服务方）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根据有关法律法规及政策规定，甲乙双方本着平等、自愿、</w:t>
      </w:r>
      <w:r>
        <w:rPr>
          <w:rFonts w:hint="eastAsia" w:ascii="仿宋_GB2312" w:hAnsi="仿宋_GB2312" w:eastAsia="仿宋_GB2312" w:cs="仿宋_GB2312"/>
          <w:spacing w:val="-6"/>
          <w:sz w:val="32"/>
          <w:szCs w:val="32"/>
        </w:rPr>
        <w:t>有偿的原则，就农业生产托管服务有关事项协商一致，订立本合同</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一、服务内容</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甲方将自己承包经营的亩土地委托乙方提供生产经营性服务。其中</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作物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w:t>
      </w:r>
      <w:r>
        <w:rPr>
          <w:rFonts w:hint="eastAsia" w:ascii="仿宋_GB2312" w:hAnsi="仿宋_GB2312" w:eastAsia="仿宋_GB2312" w:cs="仿宋_GB2312"/>
          <w:sz w:val="32"/>
          <w:szCs w:val="32"/>
          <w:lang w:val="en-US" w:eastAsia="zh-CN"/>
        </w:rPr>
        <w:t>防</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作物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机收</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作物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二、服务标准</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甲乙双方就服务的技术标准、质量标准等协商达成约定，按照《肃南县202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年农业社会化服务项目实施方案》中规定的标准执行。</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三、服务期限</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16" w:firstLineChars="200"/>
        <w:jc w:val="both"/>
        <w:textAlignment w:val="auto"/>
        <w:rPr>
          <w:rFonts w:hint="eastAsia" w:ascii="黑体" w:hAnsi="黑体" w:eastAsia="黑体" w:cs="黑体"/>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spacing w:val="-6"/>
          <w:sz w:val="32"/>
          <w:szCs w:val="32"/>
        </w:rPr>
        <w:t>乙方根据农时需要和生产技术要求，在</w:t>
      </w:r>
      <w:r>
        <w:rPr>
          <w:rFonts w:hint="eastAsia" w:ascii="仿宋_GB2312" w:hAnsi="仿宋_GB2312" w:eastAsia="仿宋_GB2312" w:cs="仿宋_GB2312"/>
          <w:spacing w:val="-6"/>
          <w:sz w:val="32"/>
          <w:szCs w:val="32"/>
          <w:u w:val="none"/>
          <w:lang w:val="en-US" w:eastAsia="zh-CN"/>
        </w:rPr>
        <w:t>2026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日至</w:t>
      </w:r>
      <w:r>
        <w:rPr>
          <w:rFonts w:hint="eastAsia" w:ascii="仿宋_GB2312" w:hAnsi="仿宋_GB2312" w:eastAsia="仿宋_GB2312" w:cs="仿宋_GB2312"/>
          <w:spacing w:val="-6"/>
          <w:sz w:val="32"/>
          <w:szCs w:val="32"/>
          <w:lang w:val="en-US" w:eastAsia="zh-CN"/>
        </w:rPr>
        <w:t>2026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rPr>
        <w:t>日期间完成甲方委托的作物环节的生产托管服务。</w:t>
      </w:r>
    </w:p>
    <w:p>
      <w:pPr>
        <w:pStyle w:val="6"/>
        <w:keepNext w:val="0"/>
        <w:keepLines w:val="0"/>
        <w:pageBreakBefore w:val="0"/>
        <w:widowControl w:val="0"/>
        <w:kinsoku/>
        <w:wordWrap/>
        <w:overflowPunct/>
        <w:topLinePunct w:val="0"/>
        <w:autoSpaceDE/>
        <w:autoSpaceDN/>
        <w:bidi w:val="0"/>
        <w:adjustRightInd/>
        <w:snapToGrid/>
        <w:spacing w:after="0" w:line="556" w:lineRule="exact"/>
        <w:ind w:lef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四、服务费用</w:t>
      </w:r>
    </w:p>
    <w:tbl>
      <w:tblPr>
        <w:tblStyle w:val="18"/>
        <w:tblW w:w="93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878"/>
        <w:gridCol w:w="1170"/>
        <w:gridCol w:w="1305"/>
        <w:gridCol w:w="1320"/>
        <w:gridCol w:w="1455"/>
        <w:gridCol w:w="1553"/>
        <w:gridCol w:w="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atLeast"/>
          <w:jc w:val="center"/>
        </w:trPr>
        <w:tc>
          <w:tcPr>
            <w:tcW w:w="1017"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w:t>
            </w:r>
          </w:p>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作物</w:t>
            </w:r>
          </w:p>
        </w:tc>
        <w:tc>
          <w:tcPr>
            <w:tcW w:w="878"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w:t>
            </w:r>
          </w:p>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环节</w:t>
            </w:r>
          </w:p>
        </w:tc>
        <w:tc>
          <w:tcPr>
            <w:tcW w:w="117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亩数</w:t>
            </w:r>
          </w:p>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（亩）</w:t>
            </w:r>
          </w:p>
        </w:tc>
        <w:tc>
          <w:tcPr>
            <w:tcW w:w="1305"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单价</w:t>
            </w:r>
          </w:p>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（亩／元）</w:t>
            </w:r>
          </w:p>
        </w:tc>
        <w:tc>
          <w:tcPr>
            <w:tcW w:w="132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服务费用（元）</w:t>
            </w:r>
          </w:p>
        </w:tc>
        <w:tc>
          <w:tcPr>
            <w:tcW w:w="1455"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农户</w:t>
            </w:r>
            <w:r>
              <w:rPr>
                <w:rFonts w:hint="eastAsia" w:ascii="仿宋_GB2312" w:hAnsi="仿宋_GB2312" w:eastAsia="仿宋_GB2312" w:cs="仿宋_GB2312"/>
                <w:b/>
                <w:bCs/>
                <w:sz w:val="28"/>
                <w:szCs w:val="28"/>
                <w:lang w:val="en-US" w:eastAsia="zh-CN"/>
              </w:rPr>
              <w:t>补助</w:t>
            </w:r>
          </w:p>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金额</w:t>
            </w:r>
            <w:r>
              <w:rPr>
                <w:rFonts w:hint="eastAsia" w:ascii="仿宋_GB2312" w:hAnsi="仿宋_GB2312" w:eastAsia="仿宋_GB2312" w:cs="仿宋_GB2312"/>
                <w:b/>
                <w:bCs/>
                <w:sz w:val="28"/>
                <w:szCs w:val="28"/>
              </w:rPr>
              <w:t>（元）</w:t>
            </w:r>
          </w:p>
        </w:tc>
        <w:tc>
          <w:tcPr>
            <w:tcW w:w="1553"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主体补助</w:t>
            </w:r>
          </w:p>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金额</w:t>
            </w:r>
            <w:r>
              <w:rPr>
                <w:rFonts w:hint="eastAsia" w:ascii="仿宋_GB2312" w:hAnsi="仿宋_GB2312" w:eastAsia="仿宋_GB2312" w:cs="仿宋_GB2312"/>
                <w:b/>
                <w:bCs/>
                <w:sz w:val="28"/>
                <w:szCs w:val="28"/>
              </w:rPr>
              <w:t>（元）</w:t>
            </w:r>
          </w:p>
        </w:tc>
        <w:tc>
          <w:tcPr>
            <w:tcW w:w="677"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jc w:val="center"/>
        </w:trPr>
        <w:tc>
          <w:tcPr>
            <w:tcW w:w="101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hint="eastAsia" w:ascii="仿宋_GB2312" w:hAnsi="仿宋_GB2312" w:eastAsia="仿宋_GB2312" w:cs="仿宋_GB2312"/>
                <w:sz w:val="32"/>
                <w:szCs w:val="32"/>
                <w:lang w:val="en-US" w:eastAsia="zh-CN"/>
              </w:rPr>
            </w:pPr>
          </w:p>
        </w:tc>
        <w:tc>
          <w:tcPr>
            <w:tcW w:w="878"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jc w:val="center"/>
        </w:trPr>
        <w:tc>
          <w:tcPr>
            <w:tcW w:w="101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jc w:val="center"/>
              <w:textAlignment w:val="auto"/>
              <w:rPr>
                <w:rFonts w:ascii="仿宋_GB2312" w:hAnsi="仿宋_GB2312" w:eastAsia="仿宋_GB2312" w:cs="仿宋_GB2312"/>
                <w:sz w:val="32"/>
                <w:szCs w:val="32"/>
              </w:rPr>
            </w:pPr>
          </w:p>
        </w:tc>
        <w:tc>
          <w:tcPr>
            <w:tcW w:w="878"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jc w:val="center"/>
        </w:trPr>
        <w:tc>
          <w:tcPr>
            <w:tcW w:w="101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878"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0" w:hRule="atLeast"/>
          <w:jc w:val="center"/>
        </w:trPr>
        <w:tc>
          <w:tcPr>
            <w:tcW w:w="101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878"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17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5" w:hRule="atLeast"/>
          <w:jc w:val="center"/>
        </w:trPr>
        <w:tc>
          <w:tcPr>
            <w:tcW w:w="1895" w:type="dxa"/>
            <w:gridSpan w:val="2"/>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b/>
                <w:bCs/>
                <w:sz w:val="28"/>
                <w:szCs w:val="28"/>
                <w:lang w:val="en-US" w:eastAsia="zh-CN"/>
              </w:rPr>
              <w:t>合计</w:t>
            </w:r>
          </w:p>
        </w:tc>
        <w:tc>
          <w:tcPr>
            <w:tcW w:w="117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0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320"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455"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1553"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c>
          <w:tcPr>
            <w:tcW w:w="677" w:type="dxa"/>
            <w:vAlign w:val="center"/>
          </w:tcPr>
          <w:p>
            <w:pPr>
              <w:pStyle w:val="6"/>
              <w:keepNext w:val="0"/>
              <w:keepLines w:val="0"/>
              <w:pageBreakBefore w:val="0"/>
              <w:widowControl w:val="0"/>
              <w:kinsoku/>
              <w:wordWrap/>
              <w:overflowPunct/>
              <w:topLinePunct w:val="0"/>
              <w:autoSpaceDE/>
              <w:autoSpaceDN/>
              <w:bidi w:val="0"/>
              <w:adjustRightInd/>
              <w:snapToGrid/>
              <w:spacing w:after="0" w:line="556" w:lineRule="exact"/>
              <w:ind w:firstLine="640" w:firstLineChars="200"/>
              <w:jc w:val="center"/>
              <w:textAlignment w:val="auto"/>
              <w:rPr>
                <w:rFonts w:ascii="仿宋_GB2312" w:hAnsi="仿宋_GB2312" w:eastAsia="仿宋_GB2312" w:cs="仿宋_GB2312"/>
                <w:sz w:val="32"/>
                <w:szCs w:val="32"/>
              </w:rPr>
            </w:pPr>
          </w:p>
        </w:tc>
      </w:tr>
    </w:tbl>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五、甲乙双方的权利和义务</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（一）甲方的权利和义务</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托管服务期间始终享有对托管地块的承包经营权，托管地块产出品归甲方所有。</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按照合同约定接受乙方提供的生产托管服务，要求乙方按照《</w:t>
      </w:r>
      <w:r>
        <w:rPr>
          <w:rFonts w:hint="eastAsia" w:ascii="仿宋_GB2312" w:hAnsi="仿宋_GB2312" w:eastAsia="仿宋_GB2312" w:cs="仿宋_GB2312"/>
          <w:sz w:val="32"/>
          <w:szCs w:val="32"/>
          <w:lang w:val="en-US" w:eastAsia="zh-CN"/>
        </w:rPr>
        <w:t>肃南县2026年</w:t>
      </w:r>
      <w:r>
        <w:rPr>
          <w:rFonts w:hint="eastAsia" w:ascii="仿宋_GB2312" w:hAnsi="仿宋_GB2312" w:eastAsia="仿宋_GB2312" w:cs="仿宋_GB2312"/>
          <w:sz w:val="32"/>
          <w:szCs w:val="32"/>
        </w:rPr>
        <w:t>农业社会化服务项目实施方案》约定标准开展服务。对乙方服务进行监督和评价，验收服务成果。</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有权阻止乙方实施破坏农用地和其他农业资源的行为。若因乙方故意或过失破坏托管地块种植条件、给土地造成严重损害或</w:t>
      </w:r>
      <w:r>
        <w:rPr>
          <w:rFonts w:hint="eastAsia" w:ascii="仿宋_GB2312" w:hAnsi="仿宋_GB2312" w:eastAsia="仿宋_GB2312" w:cs="仿宋_GB2312"/>
          <w:spacing w:val="-6"/>
          <w:sz w:val="32"/>
          <w:szCs w:val="32"/>
        </w:rPr>
        <w:t>者严重破坏土地生态环境的，有权要求乙方赔偿由此造成的损失。</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法律、法规、规章和政策所规定的其他权利和义务</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（二）乙方的权利和义务</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要求甲方在约定时间内提供必要的作业条件，并对服务结果进行验收按照合同约定为甲方提供符合《肃南县2</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年农业社会化服务项目实施方案》要求的生产托管服务，并向甲方解读服务内容。</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法律、法规、规章和政策所规定的其他权利和义务。</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六、违约责任</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乙方未按本合同约定提供服务，造成甲方损失的，应予以赔偿，具体赔偿金额和方式双方协商确定</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pacing w:val="-6"/>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pacing w:val="-6"/>
          <w:sz w:val="32"/>
          <w:szCs w:val="32"/>
        </w:rPr>
        <w:t>任何一方违约所造成的损失，均由违约方负责赔偿。</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因不可抗力等导致本合同无法履行的，双方可以协商 解除本合同，双方均不承担违约责任</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七、争议处理</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甲乙双方发生争议，应协商解决。如协商不成，可以向服务所在地农业行政主管部门申请调解，也可以向服务所在地人民法院提起诉讼</w:t>
      </w:r>
      <w:r>
        <w:rPr>
          <w:rFonts w:hint="eastAsia" w:ascii="仿宋_GB2312" w:hAnsi="仿宋_GB2312" w:eastAsia="仿宋_GB2312" w:cs="仿宋_GB2312"/>
          <w:sz w:val="32"/>
          <w:szCs w:val="32"/>
          <w:u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hint="eastAsia" w:ascii="黑体" w:hAnsi="黑体" w:eastAsia="黑体" w:cs="黑体"/>
          <w:color w:val="000000" w:themeColor="text1"/>
          <w:kern w:val="2"/>
          <w:sz w:val="32"/>
          <w:szCs w:val="32"/>
          <w:u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u w:val="none"/>
          <w:lang w:val="en-US" w:eastAsia="zh-CN" w:bidi="ar-SA"/>
          <w14:textFill>
            <w14:solidFill>
              <w14:schemeClr w14:val="tx1"/>
            </w14:solidFill>
          </w14:textFill>
        </w:rPr>
        <w:t>八、其他约定事项</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本合同自甲乙双方签字之日起生效；</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未尽或须调整事宜经甲乙双方协商一致可签订补充协议，补充协议与本合同具有同等法律效力。补充协议与本合同不一致的，以补充协议为准；</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服务所在地村集体经济组织可对甲乙双方的托管服务关系予以指导和监督；</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本合同一式四份，甲、乙双方、县农业农村局及</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人民政府各执一份，具有同等法律效力。</w:t>
      </w:r>
    </w:p>
    <w:p>
      <w:pPr>
        <w:pStyle w:val="6"/>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ascii="仿宋_GB2312" w:hAnsi="仿宋_GB2312" w:eastAsia="仿宋_GB2312" w:cs="仿宋_GB2312"/>
          <w:sz w:val="32"/>
          <w:szCs w:val="32"/>
        </w:rPr>
      </w:pPr>
    </w:p>
    <w:p>
      <w:pPr>
        <w:pStyle w:val="7"/>
        <w:keepNext w:val="0"/>
        <w:keepLines w:val="0"/>
        <w:pageBreakBefore w:val="0"/>
        <w:kinsoku/>
        <w:wordWrap/>
        <w:overflowPunct/>
        <w:topLinePunct w:val="0"/>
        <w:autoSpaceDE/>
        <w:autoSpaceDN/>
        <w:bidi w:val="0"/>
        <w:adjustRightInd/>
        <w:snapToGrid/>
        <w:spacing w:line="540" w:lineRule="exact"/>
        <w:textAlignment w:val="auto"/>
      </w:pP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乙方（签字盖章）：</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left"/>
        <w:textAlignment w:val="auto"/>
        <w:rPr>
          <w:rFonts w:eastAsia="黑体"/>
          <w:sz w:val="32"/>
          <w:szCs w:val="32"/>
        </w:rPr>
      </w:pPr>
      <w:r>
        <w:rPr>
          <w:rFonts w:hint="eastAsia" w:ascii="仿宋_GB2312" w:hAnsi="仿宋_GB2312" w:eastAsia="仿宋_GB2312" w:cs="仿宋_GB2312"/>
          <w:spacing w:val="0"/>
          <w:w w:val="100"/>
          <w:sz w:val="32"/>
          <w:szCs w:val="32"/>
        </w:rPr>
        <w:t>20</w:t>
      </w:r>
      <w:r>
        <w:rPr>
          <w:rFonts w:hint="eastAsia" w:ascii="仿宋_GB2312" w:hAnsi="仿宋_GB2312" w:eastAsia="仿宋_GB2312" w:cs="仿宋_GB2312"/>
          <w:spacing w:val="0"/>
          <w:w w:val="100"/>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0"/>
          <w:w w:val="100"/>
          <w:sz w:val="32"/>
          <w:szCs w:val="32"/>
        </w:rPr>
        <w:t>20</w:t>
      </w:r>
      <w:r>
        <w:rPr>
          <w:rFonts w:hint="eastAsia" w:ascii="仿宋_GB2312" w:hAnsi="仿宋_GB2312" w:eastAsia="仿宋_GB2312" w:cs="仿宋_GB2312"/>
          <w:spacing w:val="0"/>
          <w:w w:val="100"/>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br w:type="page"/>
      </w:r>
    </w:p>
    <w:p>
      <w:pPr>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6</w:t>
      </w:r>
    </w:p>
    <w:p>
      <w:pPr>
        <w:jc w:val="center"/>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肃南县202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年农业社会化服务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color w:val="000000"/>
          <w:sz w:val="44"/>
          <w:szCs w:val="44"/>
          <w:shd w:val="clear" w:color="auto" w:fill="FFFFFF"/>
        </w:rPr>
      </w:pPr>
      <w:r>
        <w:rPr>
          <w:rFonts w:hint="eastAsia" w:ascii="方正小标宋简体" w:eastAsia="方正小标宋简体"/>
          <w:sz w:val="44"/>
          <w:szCs w:val="44"/>
        </w:rPr>
        <w:t>对象承诺书</w:t>
      </w:r>
    </w:p>
    <w:p>
      <w:pPr>
        <w:pStyle w:val="6"/>
        <w:keepNext w:val="0"/>
        <w:keepLines w:val="0"/>
        <w:pageBreakBefore w:val="0"/>
        <w:tabs>
          <w:tab w:val="left" w:pos="3490"/>
          <w:tab w:val="left" w:pos="3958"/>
          <w:tab w:val="left" w:pos="8760"/>
        </w:tabs>
        <w:kinsoku/>
        <w:wordWrap/>
        <w:overflowPunct/>
        <w:topLinePunct w:val="0"/>
        <w:autoSpaceDE/>
        <w:autoSpaceDN/>
        <w:bidi w:val="0"/>
        <w:adjustRightInd/>
        <w:snapToGrid/>
        <w:spacing w:after="0" w:line="560" w:lineRule="exact"/>
        <w:ind w:firstLine="628"/>
        <w:textAlignment w:val="auto"/>
        <w:rPr>
          <w:rFonts w:ascii="仿宋_GB2312" w:hAnsi="仿宋_GB2312" w:eastAsia="仿宋_GB2312" w:cs="仿宋_GB2312"/>
          <w:sz w:val="32"/>
          <w:szCs w:val="32"/>
        </w:rPr>
      </w:pPr>
    </w:p>
    <w:p>
      <w:pPr>
        <w:pStyle w:val="6"/>
        <w:keepNext w:val="0"/>
        <w:keepLines w:val="0"/>
        <w:pageBreakBefore w:val="0"/>
        <w:widowControl w:val="0"/>
        <w:tabs>
          <w:tab w:val="left" w:pos="3184"/>
          <w:tab w:val="left" w:pos="3958"/>
          <w:tab w:val="left" w:pos="8600"/>
        </w:tabs>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w w:val="100"/>
          <w:sz w:val="32"/>
          <w:szCs w:val="32"/>
        </w:rPr>
      </w:pPr>
      <w:r>
        <w:rPr>
          <w:rFonts w:hint="eastAsia" w:ascii="仿宋_GB2312" w:hAnsi="仿宋_GB2312" w:eastAsia="仿宋_GB2312" w:cs="仿宋_GB2312"/>
          <w:w w:val="100"/>
          <w:sz w:val="32"/>
          <w:szCs w:val="32"/>
        </w:rPr>
        <w:t>我</w:t>
      </w:r>
      <w:r>
        <w:rPr>
          <w:rFonts w:hint="eastAsia" w:ascii="仿宋_GB2312" w:hAnsi="仿宋_GB2312" w:eastAsia="仿宋_GB2312" w:cs="仿宋_GB2312"/>
          <w:w w:val="100"/>
          <w:sz w:val="32"/>
          <w:szCs w:val="32"/>
          <w:lang w:val="en-US" w:eastAsia="zh-CN"/>
        </w:rPr>
        <w:t>是</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乡</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镇</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村</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，身份证号</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（服务主体）与我签订了农业生产社会化服务土地托管服务作业合同，为我开展</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u w:val="none"/>
          <w:lang w:val="en-US" w:eastAsia="zh-CN"/>
        </w:rPr>
        <w:t>作物</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作业服务，实际作业</w:t>
      </w:r>
      <w:r>
        <w:rPr>
          <w:rFonts w:hint="eastAsia" w:ascii="仿宋_GB2312" w:hAnsi="仿宋_GB2312" w:eastAsia="仿宋_GB2312" w:cs="仿宋_GB2312"/>
          <w:w w:val="100"/>
          <w:sz w:val="32"/>
          <w:szCs w:val="32"/>
          <w:lang w:val="en-US" w:eastAsia="zh-CN"/>
        </w:rPr>
        <w:t>面积</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rPr>
        <w:t>亩</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我承诺所签字确认的实际作业量真实可靠，并如实耕种</w:t>
      </w:r>
      <w:r>
        <w:rPr>
          <w:rFonts w:hint="eastAsia" w:ascii="仿宋_GB2312" w:hAnsi="仿宋_GB2312" w:eastAsia="仿宋_GB2312" w:cs="仿宋_GB2312"/>
          <w:w w:val="100"/>
          <w:sz w:val="32"/>
          <w:szCs w:val="32"/>
          <w:lang w:val="en-US" w:eastAsia="zh-CN"/>
        </w:rPr>
        <w:t>玉米</w:t>
      </w:r>
      <w:r>
        <w:rPr>
          <w:rFonts w:hint="eastAsia" w:ascii="仿宋_GB2312" w:hAnsi="仿宋_GB2312" w:eastAsia="仿宋_GB2312" w:cs="仿宋_GB2312"/>
          <w:w w:val="100"/>
          <w:sz w:val="32"/>
          <w:szCs w:val="32"/>
        </w:rPr>
        <w:t>作物，如有虚假，本人除退还已领取的财政补贴外，愿承担纳入信用黑名单及有关法律责任。</w:t>
      </w:r>
    </w:p>
    <w:p>
      <w:pPr>
        <w:pStyle w:val="7"/>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pStyle w:val="8"/>
        <w:keepNext w:val="0"/>
        <w:keepLines w:val="0"/>
        <w:pageBreakBefore w:val="0"/>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snapToGrid/>
        <w:spacing w:line="560" w:lineRule="exact"/>
        <w:ind w:left="0" w:leftChars="0"/>
        <w:textAlignment w:val="auto"/>
        <w:rPr>
          <w:sz w:val="32"/>
          <w:szCs w:val="32"/>
        </w:rPr>
      </w:pPr>
    </w:p>
    <w:p>
      <w:pPr>
        <w:pStyle w:val="6"/>
        <w:keepNext w:val="0"/>
        <w:keepLines w:val="0"/>
        <w:pageBreakBefore w:val="0"/>
        <w:widowControl w:val="0"/>
        <w:kinsoku/>
        <w:wordWrap/>
        <w:overflowPunct/>
        <w:topLinePunct w:val="0"/>
        <w:autoSpaceDE/>
        <w:autoSpaceDN/>
        <w:bidi w:val="0"/>
        <w:adjustRightInd/>
        <w:snapToGrid/>
        <w:spacing w:after="0" w:line="560" w:lineRule="exact"/>
        <w:ind w:firstLine="4160" w:firstLineChars="1300"/>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承</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诺</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人</w:t>
      </w:r>
      <w:r>
        <w:rPr>
          <w:rFonts w:hint="eastAsia" w:ascii="仿宋_GB2312" w:hAnsi="仿宋_GB2312" w:eastAsia="仿宋_GB2312" w:cs="仿宋_GB2312"/>
          <w:spacing w:val="0"/>
          <w:w w:val="100"/>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4160" w:firstLineChars="1300"/>
        <w:textAlignment w:val="auto"/>
        <w:rPr>
          <w:rFonts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联系电话：</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4160" w:firstLineChars="1300"/>
        <w:textAlignment w:val="auto"/>
        <w:sectPr>
          <w:headerReference r:id="rId4" w:type="default"/>
          <w:footerReference r:id="rId5" w:type="default"/>
          <w:footerReference r:id="rId6" w:type="even"/>
          <w:pgSz w:w="11905" w:h="16838"/>
          <w:pgMar w:top="1701" w:right="1474" w:bottom="1587" w:left="1587" w:header="850" w:footer="992" w:gutter="0"/>
          <w:pgBorders>
            <w:top w:val="none" w:sz="0" w:space="0"/>
            <w:left w:val="none" w:sz="0" w:space="0"/>
            <w:bottom w:val="none" w:sz="0" w:space="0"/>
            <w:right w:val="none" w:sz="0" w:space="0"/>
          </w:pgBorders>
          <w:pgNumType w:fmt="numberInDash"/>
          <w:cols w:space="0" w:num="1"/>
          <w:rtlGutter w:val="0"/>
          <w:docGrid w:type="lines" w:linePitch="331" w:charSpace="0"/>
        </w:sectPr>
      </w:pPr>
      <w:bookmarkStart w:id="15" w:name="OLE_LINK8"/>
      <w:r>
        <w:rPr>
          <w:rFonts w:hint="eastAsia" w:ascii="仿宋_GB2312" w:hAnsi="仿宋_GB2312" w:eastAsia="仿宋_GB2312" w:cs="仿宋_GB2312"/>
          <w:spacing w:val="0"/>
          <w:w w:val="100"/>
          <w:sz w:val="32"/>
          <w:szCs w:val="32"/>
        </w:rPr>
        <w:t>20</w:t>
      </w:r>
      <w:r>
        <w:rPr>
          <w:rFonts w:hint="eastAsia" w:ascii="仿宋_GB2312" w:hAnsi="仿宋_GB2312" w:eastAsia="仿宋_GB2312" w:cs="仿宋_GB2312"/>
          <w:spacing w:val="0"/>
          <w:w w:val="100"/>
          <w:sz w:val="32"/>
          <w:szCs w:val="32"/>
          <w:lang w:val="en-US" w:eastAsia="zh-CN"/>
        </w:rPr>
        <w:t>2</w:t>
      </w:r>
      <w:bookmarkEnd w:id="15"/>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日</w:t>
      </w:r>
    </w:p>
    <w:tbl>
      <w:tblPr>
        <w:tblStyle w:val="18"/>
        <w:tblW w:w="9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32"/>
        <w:gridCol w:w="1365"/>
        <w:gridCol w:w="1485"/>
        <w:gridCol w:w="1455"/>
        <w:gridCol w:w="153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9" w:hRule="atLeast"/>
        </w:trPr>
        <w:tc>
          <w:tcPr>
            <w:tcW w:w="912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附件10</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Times New Roman" w:eastAsia="方正小标宋简体" w:cs="Times New Roman"/>
                <w:sz w:val="44"/>
                <w:szCs w:val="44"/>
                <w:lang w:val="en-US" w:eastAsia="zh-CN"/>
              </w:rPr>
              <w:t>肃南县2026年农业社会化服务项目验收表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2" w:hRule="atLeast"/>
        </w:trPr>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服务组织名称（盖章）</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负责人姓名</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联系电话</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2" w:hRule="atLeast"/>
        </w:trPr>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服务作业地点</w:t>
            </w:r>
          </w:p>
        </w:tc>
        <w:tc>
          <w:tcPr>
            <w:tcW w:w="62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2" w:hRule="atLeast"/>
        </w:trPr>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核定补助作物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及作业量</w:t>
            </w:r>
          </w:p>
        </w:tc>
        <w:tc>
          <w:tcPr>
            <w:tcW w:w="75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服务作业量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2" w:hRule="atLeast"/>
        </w:trPr>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作业作物（    ）</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333333"/>
                <w:sz w:val="24"/>
                <w:szCs w:val="24"/>
                <w:u w:val="none"/>
              </w:rPr>
            </w:pPr>
            <w:r>
              <w:rPr>
                <w:rFonts w:hint="eastAsia" w:ascii="仿宋_GB2312" w:hAnsi="宋体" w:eastAsia="仿宋_GB2312" w:cs="仿宋_GB2312"/>
                <w:i w:val="0"/>
                <w:color w:val="333333"/>
                <w:kern w:val="0"/>
                <w:sz w:val="24"/>
                <w:szCs w:val="24"/>
                <w:u w:val="none"/>
                <w:lang w:val="en-US" w:eastAsia="zh-CN" w:bidi="ar"/>
              </w:rPr>
              <w:t>种</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333333"/>
                <w:sz w:val="24"/>
                <w:szCs w:val="24"/>
                <w:u w:val="none"/>
              </w:rPr>
            </w:pPr>
            <w:r>
              <w:rPr>
                <w:rFonts w:hint="eastAsia" w:ascii="仿宋_GB2312" w:hAnsi="宋体" w:eastAsia="仿宋_GB2312" w:cs="仿宋_GB2312"/>
                <w:i w:val="0"/>
                <w:color w:val="333333"/>
                <w:kern w:val="0"/>
                <w:sz w:val="24"/>
                <w:szCs w:val="24"/>
                <w:u w:val="none"/>
                <w:lang w:val="en-US" w:eastAsia="zh-CN" w:bidi="ar"/>
              </w:rPr>
              <w:t>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333333"/>
                <w:sz w:val="24"/>
                <w:szCs w:val="24"/>
                <w:u w:val="none"/>
              </w:rPr>
            </w:pPr>
            <w:r>
              <w:rPr>
                <w:rFonts w:hint="eastAsia" w:ascii="仿宋_GB2312" w:hAnsi="宋体" w:eastAsia="仿宋_GB2312" w:cs="仿宋_GB2312"/>
                <w:i w:val="0"/>
                <w:color w:val="333333"/>
                <w:kern w:val="0"/>
                <w:sz w:val="24"/>
                <w:szCs w:val="24"/>
                <w:u w:val="none"/>
                <w:lang w:val="en-US" w:eastAsia="zh-CN" w:bidi="ar"/>
              </w:rPr>
              <w:t>收</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9" w:hRule="atLeast"/>
        </w:trPr>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作物面积</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(亩)</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9" w:hRule="atLeast"/>
        </w:trPr>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核定补贴</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金额（元）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2" w:hRule="atLeast"/>
        </w:trPr>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Style w:val="31"/>
                <w:rFonts w:hAnsi="宋体"/>
                <w:lang w:val="en-US" w:eastAsia="zh-CN" w:bidi="ar"/>
              </w:rPr>
              <w:t>分配</w:t>
            </w:r>
            <w:r>
              <w:rPr>
                <w:rStyle w:val="31"/>
                <w:rFonts w:hint="eastAsia" w:hAnsi="宋体"/>
                <w:lang w:val="en-US" w:eastAsia="zh-CN" w:bidi="ar"/>
              </w:rPr>
              <w:t>资金（元）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农户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服务主体</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3" w:hRule="atLeast"/>
        </w:trPr>
        <w:tc>
          <w:tcPr>
            <w:tcW w:w="28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村委会意见</w:t>
            </w:r>
          </w:p>
        </w:tc>
        <w:tc>
          <w:tcPr>
            <w:tcW w:w="6225"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3" w:hRule="atLeast"/>
        </w:trPr>
        <w:tc>
          <w:tcPr>
            <w:tcW w:w="2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25" w:type="dxa"/>
            <w:gridSpan w:val="4"/>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3" w:hRule="atLeast"/>
        </w:trPr>
        <w:tc>
          <w:tcPr>
            <w:tcW w:w="2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25" w:type="dxa"/>
            <w:gridSpan w:val="4"/>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 xml:space="preserve">                       公  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3" w:hRule="atLeast"/>
        </w:trPr>
        <w:tc>
          <w:tcPr>
            <w:tcW w:w="2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2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3" w:hRule="atLeast"/>
        </w:trPr>
        <w:tc>
          <w:tcPr>
            <w:tcW w:w="28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乡（镇）人民政府意见</w:t>
            </w:r>
          </w:p>
        </w:tc>
        <w:tc>
          <w:tcPr>
            <w:tcW w:w="6225"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3" w:hRule="atLeast"/>
        </w:trPr>
        <w:tc>
          <w:tcPr>
            <w:tcW w:w="2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25" w:type="dxa"/>
            <w:gridSpan w:val="4"/>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3" w:hRule="atLeast"/>
        </w:trPr>
        <w:tc>
          <w:tcPr>
            <w:tcW w:w="2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25" w:type="dxa"/>
            <w:gridSpan w:val="4"/>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 xml:space="preserve">                       公  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4" w:hRule="atLeast"/>
        </w:trPr>
        <w:tc>
          <w:tcPr>
            <w:tcW w:w="2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22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31"/>
                <w:rFonts w:hAnsi="宋体"/>
                <w:lang w:val="en-US" w:eastAsia="zh-CN" w:bidi="ar"/>
              </w:rPr>
              <w:t xml:space="preserve">                       年    月    日</w:t>
            </w:r>
          </w:p>
        </w:tc>
      </w:tr>
    </w:tbl>
    <w:p>
      <w:pPr>
        <w:adjustRightInd w:val="0"/>
        <w:snapToGrid w:val="0"/>
        <w:spacing w:line="560" w:lineRule="exact"/>
        <w:rPr>
          <w:rFonts w:eastAsia="黑体"/>
          <w:kern w:val="0"/>
          <w:sz w:val="32"/>
          <w:szCs w:val="32"/>
        </w:rPr>
        <w:sectPr>
          <w:footerReference r:id="rId7" w:type="default"/>
          <w:pgSz w:w="11905" w:h="16838"/>
          <w:pgMar w:top="1701" w:right="1803" w:bottom="1440" w:left="1803" w:header="850" w:footer="992" w:gutter="0"/>
          <w:pgBorders>
            <w:top w:val="none" w:sz="0" w:space="0"/>
            <w:left w:val="none" w:sz="0" w:space="0"/>
            <w:bottom w:val="none" w:sz="0" w:space="0"/>
            <w:right w:val="none" w:sz="0" w:space="0"/>
          </w:pgBorders>
          <w:pgNumType w:fmt="numberInDash" w:start="21"/>
          <w:cols w:space="0" w:num="1"/>
          <w:rtlGutter w:val="0"/>
          <w:docGrid w:type="lines" w:linePitch="331" w:charSpace="0"/>
        </w:sectPr>
      </w:pPr>
    </w:p>
    <w:p>
      <w:pPr>
        <w:pStyle w:val="2"/>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pPr>
    </w:p>
    <w:p>
      <w:pPr>
        <w:adjustRightInd w:val="0"/>
        <w:snapToGrid w:val="0"/>
        <w:spacing w:line="560" w:lineRule="exact"/>
        <w:rPr>
          <w:rFonts w:eastAsia="黑体"/>
          <w:kern w:val="0"/>
          <w:sz w:val="32"/>
          <w:szCs w:val="32"/>
        </w:rPr>
        <w:sectPr>
          <w:footerReference r:id="rId8" w:type="default"/>
          <w:pgSz w:w="11905" w:h="16838"/>
          <w:pgMar w:top="1701" w:right="1803" w:bottom="1440" w:left="1803" w:header="850" w:footer="992" w:gutter="0"/>
          <w:pgBorders>
            <w:top w:val="none" w:sz="0" w:space="0"/>
            <w:left w:val="none" w:sz="0" w:space="0"/>
            <w:bottom w:val="none" w:sz="0" w:space="0"/>
            <w:right w:val="none" w:sz="0" w:space="0"/>
          </w:pgBorders>
          <w:pgNumType w:fmt="numberInDash"/>
          <w:cols w:space="0" w:num="1"/>
          <w:rtlGutter w:val="0"/>
          <w:docGrid w:type="lines" w:linePitch="331" w:charSpace="0"/>
        </w:sectPr>
      </w:pPr>
    </w:p>
    <w:p>
      <w:pPr>
        <w:adjustRightInd w:val="0"/>
        <w:snapToGrid w:val="0"/>
        <w:spacing w:line="560" w:lineRule="exact"/>
        <w:rPr>
          <w:rFonts w:hint="default" w:eastAsia="黑体"/>
          <w:kern w:val="0"/>
          <w:sz w:val="44"/>
          <w:szCs w:val="44"/>
          <w:lang w:val="en-US" w:eastAsia="zh-CN"/>
        </w:rPr>
      </w:pPr>
      <w:r>
        <w:rPr>
          <w:rFonts w:eastAsia="黑体"/>
          <w:kern w:val="0"/>
          <w:sz w:val="32"/>
          <w:szCs w:val="32"/>
        </w:rPr>
        <w:t>附件</w:t>
      </w:r>
      <w:r>
        <w:rPr>
          <w:rFonts w:hint="eastAsia" w:ascii="黑体" w:hAnsi="黑体" w:eastAsia="黑体" w:cs="黑体"/>
          <w:kern w:val="0"/>
          <w:sz w:val="32"/>
          <w:szCs w:val="32"/>
          <w:lang w:val="en-US" w:eastAsia="zh-CN"/>
        </w:rPr>
        <w:t>12</w:t>
      </w:r>
    </w:p>
    <w:p>
      <w:pPr>
        <w:widowControl/>
        <w:spacing w:line="560" w:lineRule="exact"/>
        <w:jc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肃南县2026年农业社会化服务</w:t>
      </w:r>
    </w:p>
    <w:p>
      <w:pPr>
        <w:widowControl/>
        <w:spacing w:line="560" w:lineRule="exact"/>
        <w:jc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项目补助资金申请表</w:t>
      </w:r>
    </w:p>
    <w:tbl>
      <w:tblPr>
        <w:tblStyle w:val="18"/>
        <w:tblW w:w="89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1622"/>
        <w:gridCol w:w="705"/>
        <w:gridCol w:w="248"/>
        <w:gridCol w:w="1289"/>
        <w:gridCol w:w="1411"/>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4" w:hRule="atLeast"/>
          <w:jc w:val="center"/>
        </w:trPr>
        <w:tc>
          <w:tcPr>
            <w:tcW w:w="2137" w:type="dxa"/>
            <w:vAlign w:val="center"/>
          </w:tcPr>
          <w:p>
            <w:pPr>
              <w:pStyle w:val="22"/>
              <w:keepNext w:val="0"/>
              <w:keepLines w:val="0"/>
              <w:pageBreakBefore w:val="0"/>
              <w:widowControl w:val="0"/>
              <w:kinsoku/>
              <w:wordWrap/>
              <w:overflowPunct/>
              <w:topLinePunct w:val="0"/>
              <w:autoSpaceDE/>
              <w:autoSpaceDN/>
              <w:bidi w:val="0"/>
              <w:adjustRightInd/>
              <w:snapToGrid/>
              <w:spacing w:before="152" w:line="360" w:lineRule="exact"/>
              <w:jc w:val="center"/>
              <w:textAlignment w:val="auto"/>
              <w:rPr>
                <w:sz w:val="24"/>
              </w:rPr>
            </w:pPr>
            <w:bookmarkStart w:id="16" w:name="_Hlk138018779"/>
            <w:r>
              <w:rPr>
                <w:sz w:val="24"/>
              </w:rPr>
              <w:t>服务承接主体</w:t>
            </w:r>
          </w:p>
        </w:tc>
        <w:tc>
          <w:tcPr>
            <w:tcW w:w="682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5" w:hRule="atLeast"/>
          <w:jc w:val="center"/>
        </w:trPr>
        <w:tc>
          <w:tcPr>
            <w:tcW w:w="2137" w:type="dxa"/>
            <w:vAlign w:val="center"/>
          </w:tcPr>
          <w:p>
            <w:pPr>
              <w:pStyle w:val="22"/>
              <w:keepNext w:val="0"/>
              <w:keepLines w:val="0"/>
              <w:pageBreakBefore w:val="0"/>
              <w:widowControl w:val="0"/>
              <w:kinsoku/>
              <w:wordWrap/>
              <w:overflowPunct/>
              <w:topLinePunct w:val="0"/>
              <w:autoSpaceDE/>
              <w:autoSpaceDN/>
              <w:bidi w:val="0"/>
              <w:adjustRightInd/>
              <w:snapToGrid/>
              <w:spacing w:before="162" w:line="360" w:lineRule="exact"/>
              <w:jc w:val="center"/>
              <w:textAlignment w:val="auto"/>
              <w:rPr>
                <w:rFonts w:hint="eastAsia" w:eastAsia="仿宋_GB2312"/>
                <w:sz w:val="24"/>
                <w:lang w:eastAsia="zh-CN"/>
              </w:rPr>
            </w:pPr>
            <w:r>
              <w:rPr>
                <w:rFonts w:hint="eastAsia"/>
                <w:sz w:val="24"/>
                <w:lang w:val="en-US" w:eastAsia="zh-CN"/>
              </w:rPr>
              <w:t>服务村</w:t>
            </w:r>
          </w:p>
        </w:tc>
        <w:tc>
          <w:tcPr>
            <w:tcW w:w="232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53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162" w:line="360" w:lineRule="exact"/>
              <w:jc w:val="center"/>
              <w:textAlignment w:val="auto"/>
              <w:rPr>
                <w:sz w:val="24"/>
              </w:rPr>
            </w:pPr>
            <w:r>
              <w:rPr>
                <w:sz w:val="24"/>
              </w:rPr>
              <w:t>组织机构代码</w:t>
            </w:r>
          </w:p>
        </w:tc>
        <w:tc>
          <w:tcPr>
            <w:tcW w:w="2956"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 w:hRule="atLeast"/>
          <w:jc w:val="center"/>
        </w:trPr>
        <w:tc>
          <w:tcPr>
            <w:tcW w:w="2137" w:type="dxa"/>
            <w:vAlign w:val="center"/>
          </w:tcPr>
          <w:p>
            <w:pPr>
              <w:pStyle w:val="22"/>
              <w:keepNext w:val="0"/>
              <w:keepLines w:val="0"/>
              <w:pageBreakBefore w:val="0"/>
              <w:widowControl w:val="0"/>
              <w:kinsoku/>
              <w:wordWrap/>
              <w:overflowPunct/>
              <w:topLinePunct w:val="0"/>
              <w:autoSpaceDE/>
              <w:autoSpaceDN/>
              <w:bidi w:val="0"/>
              <w:adjustRightInd/>
              <w:snapToGrid/>
              <w:spacing w:before="161" w:line="360" w:lineRule="exact"/>
              <w:jc w:val="center"/>
              <w:textAlignment w:val="auto"/>
              <w:rPr>
                <w:sz w:val="24"/>
              </w:rPr>
            </w:pPr>
            <w:r>
              <w:rPr>
                <w:sz w:val="24"/>
              </w:rPr>
              <w:t>申请者性质</w:t>
            </w:r>
          </w:p>
        </w:tc>
        <w:tc>
          <w:tcPr>
            <w:tcW w:w="682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before="161" w:line="360" w:lineRule="exact"/>
              <w:ind w:left="822"/>
              <w:jc w:val="both"/>
              <w:textAlignment w:val="auto"/>
              <w:rPr>
                <w:rFonts w:hint="default" w:eastAsia="仿宋_GB2312"/>
                <w:sz w:val="24"/>
                <w:u w:val="single"/>
                <w:lang w:val="en-US" w:eastAsia="zh-CN"/>
              </w:rPr>
            </w:pPr>
            <w:r>
              <w:rPr>
                <w:sz w:val="24"/>
              </w:rPr>
              <w:t>口合作社</w:t>
            </w:r>
            <w:r>
              <w:rPr>
                <w:rFonts w:hint="eastAsia"/>
                <w:sz w:val="24"/>
                <w:lang w:val="en-US" w:eastAsia="zh-CN"/>
              </w:rPr>
              <w:t xml:space="preserve">      </w:t>
            </w:r>
            <w:r>
              <w:rPr>
                <w:sz w:val="24"/>
              </w:rPr>
              <w:t>口村集体</w:t>
            </w:r>
            <w:r>
              <w:rPr>
                <w:rFonts w:hint="eastAsia"/>
                <w:sz w:val="24"/>
                <w:lang w:val="en-US" w:eastAsia="zh-CN"/>
              </w:rPr>
              <w:t xml:space="preserve">      </w:t>
            </w:r>
            <w:r>
              <w:rPr>
                <w:sz w:val="24"/>
              </w:rPr>
              <w:t>口其他</w:t>
            </w:r>
            <w:r>
              <w:rPr>
                <w:rFonts w:hint="eastAsia"/>
                <w:sz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jc w:val="center"/>
        </w:trPr>
        <w:tc>
          <w:tcPr>
            <w:tcW w:w="2137" w:type="dxa"/>
            <w:vMerge w:val="restart"/>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sz w:val="24"/>
                <w:lang w:eastAsia="zh-CN"/>
              </w:rPr>
            </w:pPr>
            <w:r>
              <w:rPr>
                <w:sz w:val="24"/>
              </w:rPr>
              <w:t>核定亩数（元／亩</w:t>
            </w:r>
            <w:r>
              <w:rPr>
                <w:rFonts w:hint="eastAsia"/>
                <w:sz w:val="24"/>
                <w:lang w:eastAsia="zh-CN"/>
              </w:rPr>
              <w:t>）</w:t>
            </w:r>
          </w:p>
        </w:tc>
        <w:tc>
          <w:tcPr>
            <w:tcW w:w="1622" w:type="dxa"/>
            <w:vMerge w:val="restart"/>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eastAsia"/>
                <w:spacing w:val="-3"/>
                <w:sz w:val="24"/>
                <w:lang w:val="en-US" w:eastAsia="zh-CN"/>
              </w:rPr>
            </w:pPr>
            <w:r>
              <w:rPr>
                <w:rFonts w:hint="eastAsia"/>
                <w:spacing w:val="-3"/>
                <w:sz w:val="24"/>
                <w:lang w:val="en-US" w:eastAsia="zh-CN"/>
              </w:rPr>
              <w:t>作业作物</w:t>
            </w:r>
          </w:p>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eastAsia" w:eastAsia="仿宋_GB2312"/>
                <w:sz w:val="24"/>
                <w:lang w:eastAsia="zh-CN"/>
              </w:rPr>
            </w:pPr>
            <w:r>
              <w:rPr>
                <w:rFonts w:hint="eastAsia"/>
                <w:spacing w:val="-3"/>
                <w:sz w:val="24"/>
                <w:lang w:val="en-US" w:eastAsia="zh-CN"/>
              </w:rPr>
              <w:t>及环节</w:t>
            </w:r>
          </w:p>
        </w:tc>
        <w:tc>
          <w:tcPr>
            <w:tcW w:w="953" w:type="dxa"/>
            <w:gridSpan w:val="2"/>
            <w:vMerge w:val="restart"/>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eastAsia"/>
                <w:spacing w:val="-3"/>
                <w:sz w:val="24"/>
              </w:rPr>
            </w:pPr>
            <w:r>
              <w:rPr>
                <w:rFonts w:hint="eastAsia"/>
                <w:spacing w:val="-3"/>
                <w:sz w:val="24"/>
              </w:rPr>
              <w:t>作业量</w:t>
            </w:r>
          </w:p>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spacing w:val="-3"/>
                <w:sz w:val="24"/>
              </w:rPr>
            </w:pPr>
            <w:r>
              <w:rPr>
                <w:rFonts w:hint="eastAsia"/>
                <w:spacing w:val="-3"/>
                <w:sz w:val="24"/>
              </w:rPr>
              <w:t>（亩）</w:t>
            </w:r>
          </w:p>
        </w:tc>
        <w:tc>
          <w:tcPr>
            <w:tcW w:w="4245" w:type="dxa"/>
            <w:gridSpan w:val="3"/>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default"/>
                <w:spacing w:val="-3"/>
                <w:sz w:val="24"/>
                <w:lang w:val="en-US" w:eastAsia="zh-CN"/>
              </w:rPr>
            </w:pPr>
            <w:r>
              <w:rPr>
                <w:rFonts w:hint="eastAsia"/>
                <w:spacing w:val="-3"/>
                <w:sz w:val="24"/>
                <w:lang w:val="en-US" w:eastAsia="zh-CN"/>
              </w:rPr>
              <w:t>作业补助金额（元）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jc w:val="center"/>
        </w:trPr>
        <w:tc>
          <w:tcPr>
            <w:tcW w:w="2137"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622"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953" w:type="dxa"/>
            <w:gridSpan w:val="2"/>
            <w:vMerge w:val="continue"/>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spacing w:val="-3"/>
                <w:sz w:val="24"/>
              </w:rPr>
            </w:pPr>
          </w:p>
        </w:tc>
        <w:tc>
          <w:tcPr>
            <w:tcW w:w="1289"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spacing w:val="-3"/>
                <w:sz w:val="24"/>
                <w:lang w:val="en-US" w:eastAsia="zh-CN"/>
              </w:rPr>
            </w:pPr>
            <w:r>
              <w:rPr>
                <w:rFonts w:hint="eastAsia"/>
                <w:spacing w:val="-3"/>
                <w:sz w:val="24"/>
                <w:lang w:val="en-US" w:eastAsia="zh-CN"/>
              </w:rPr>
              <w:t>合计</w:t>
            </w:r>
          </w:p>
        </w:tc>
        <w:tc>
          <w:tcPr>
            <w:tcW w:w="1411"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spacing w:val="-3"/>
                <w:sz w:val="24"/>
                <w:lang w:val="en-US" w:eastAsia="zh-CN"/>
              </w:rPr>
            </w:pPr>
            <w:r>
              <w:rPr>
                <w:rFonts w:hint="eastAsia"/>
                <w:spacing w:val="-3"/>
                <w:sz w:val="24"/>
                <w:lang w:val="en-US" w:eastAsia="zh-CN"/>
              </w:rPr>
              <w:t>农户补助</w:t>
            </w:r>
          </w:p>
          <w:p>
            <w:pPr>
              <w:pStyle w:val="22"/>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default"/>
                <w:spacing w:val="-3"/>
                <w:sz w:val="24"/>
                <w:lang w:val="en-US" w:eastAsia="zh-CN"/>
              </w:rPr>
            </w:pPr>
            <w:r>
              <w:rPr>
                <w:rFonts w:hint="eastAsia"/>
                <w:spacing w:val="-3"/>
                <w:sz w:val="24"/>
                <w:lang w:val="en-US" w:eastAsia="zh-CN"/>
              </w:rPr>
              <w:t>金额</w:t>
            </w:r>
          </w:p>
        </w:tc>
        <w:tc>
          <w:tcPr>
            <w:tcW w:w="1545"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eastAsia"/>
                <w:spacing w:val="-3"/>
                <w:sz w:val="24"/>
                <w:lang w:val="en-US" w:eastAsia="zh-CN"/>
              </w:rPr>
            </w:pPr>
            <w:r>
              <w:rPr>
                <w:rFonts w:hint="eastAsia"/>
                <w:spacing w:val="-3"/>
                <w:sz w:val="24"/>
                <w:lang w:val="en-US" w:eastAsia="zh-CN"/>
              </w:rPr>
              <w:t>服务主体</w:t>
            </w:r>
          </w:p>
          <w:p>
            <w:pPr>
              <w:pStyle w:val="22"/>
              <w:keepNext w:val="0"/>
              <w:keepLines w:val="0"/>
              <w:pageBreakBefore w:val="0"/>
              <w:widowControl w:val="0"/>
              <w:kinsoku/>
              <w:wordWrap/>
              <w:overflowPunct/>
              <w:topLinePunct w:val="0"/>
              <w:autoSpaceDE/>
              <w:autoSpaceDN/>
              <w:bidi w:val="0"/>
              <w:adjustRightInd/>
              <w:snapToGrid/>
              <w:spacing w:line="360" w:lineRule="exact"/>
              <w:ind w:right="51"/>
              <w:jc w:val="center"/>
              <w:textAlignment w:val="auto"/>
              <w:rPr>
                <w:rFonts w:hint="default"/>
                <w:spacing w:val="-3"/>
                <w:sz w:val="24"/>
                <w:lang w:val="en-US" w:eastAsia="zh-CN"/>
              </w:rPr>
            </w:pPr>
            <w:r>
              <w:rPr>
                <w:rFonts w:hint="eastAsia"/>
                <w:spacing w:val="-3"/>
                <w:sz w:val="24"/>
                <w:lang w:val="en-US" w:eastAsia="zh-CN"/>
              </w:rPr>
              <w:t>补助金额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21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1622"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953"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289"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411"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545"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jc w:val="center"/>
        </w:trPr>
        <w:tc>
          <w:tcPr>
            <w:tcW w:w="21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953"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7" w:hRule="atLeast"/>
          <w:jc w:val="center"/>
        </w:trPr>
        <w:tc>
          <w:tcPr>
            <w:tcW w:w="21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1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
                <w:szCs w:val="2"/>
              </w:rPr>
            </w:pPr>
          </w:p>
        </w:tc>
        <w:tc>
          <w:tcPr>
            <w:tcW w:w="953"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sz w:val="26"/>
              </w:rPr>
            </w:pP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jc w:val="center"/>
        </w:trPr>
        <w:tc>
          <w:tcPr>
            <w:tcW w:w="2137"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rFonts w:hint="eastAsia"/>
                <w:sz w:val="24"/>
                <w:lang w:val="en-US" w:eastAsia="zh-CN"/>
              </w:rPr>
              <w:t>合计</w:t>
            </w:r>
            <w:r>
              <w:rPr>
                <w:sz w:val="24"/>
              </w:rPr>
              <w:t>补助金额</w:t>
            </w:r>
          </w:p>
        </w:tc>
        <w:tc>
          <w:tcPr>
            <w:tcW w:w="3864" w:type="dxa"/>
            <w:gridSpan w:val="4"/>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sz w:val="26"/>
              </w:rPr>
            </w:pPr>
            <w:r>
              <w:rPr>
                <w:sz w:val="24"/>
              </w:rPr>
              <w:t>人民币（大写）</w:t>
            </w:r>
            <w:r>
              <w:rPr>
                <w:rFonts w:hint="eastAsia"/>
                <w:sz w:val="24"/>
                <w:lang w:eastAsia="zh-CN"/>
              </w:rPr>
              <w:t>：</w:t>
            </w:r>
            <w:r>
              <w:rPr>
                <w:rFonts w:hint="eastAsia"/>
                <w:sz w:val="24"/>
                <w:lang w:val="en-US" w:eastAsia="zh-CN"/>
              </w:rPr>
              <w:t xml:space="preserve">              </w:t>
            </w:r>
          </w:p>
        </w:tc>
        <w:tc>
          <w:tcPr>
            <w:tcW w:w="2956"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ascii="Times New Roman" w:hAnsi="Times New Roman"/>
                <w:sz w:val="24"/>
              </w:rPr>
            </w:pPr>
            <w:r>
              <w:rPr>
                <w:rFonts w:ascii="Times New Roman" w:hAnsi="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05" w:hRule="atLeast"/>
          <w:jc w:val="center"/>
        </w:trPr>
        <w:tc>
          <w:tcPr>
            <w:tcW w:w="2137" w:type="dxa"/>
            <w:vAlign w:val="center"/>
          </w:tcPr>
          <w:p>
            <w:pPr>
              <w:pStyle w:val="22"/>
              <w:keepNext w:val="0"/>
              <w:keepLines w:val="0"/>
              <w:pageBreakBefore w:val="0"/>
              <w:widowControl w:val="0"/>
              <w:kinsoku/>
              <w:wordWrap/>
              <w:overflowPunct/>
              <w:topLinePunct w:val="0"/>
              <w:autoSpaceDE/>
              <w:autoSpaceDN/>
              <w:bidi w:val="0"/>
              <w:adjustRightInd/>
              <w:snapToGrid/>
              <w:spacing w:before="1" w:line="360" w:lineRule="exact"/>
              <w:ind w:right="115"/>
              <w:jc w:val="center"/>
              <w:textAlignment w:val="auto"/>
              <w:rPr>
                <w:rFonts w:hint="eastAsia" w:eastAsia="仿宋_GB2312"/>
                <w:sz w:val="24"/>
                <w:lang w:eastAsia="zh-CN"/>
              </w:rPr>
            </w:pPr>
            <w:r>
              <w:rPr>
                <w:rFonts w:hint="eastAsia"/>
                <w:sz w:val="24"/>
                <w:lang w:eastAsia="zh-CN"/>
              </w:rPr>
              <w:t>乡（镇）</w:t>
            </w:r>
          </w:p>
          <w:p>
            <w:pPr>
              <w:pStyle w:val="22"/>
              <w:keepNext w:val="0"/>
              <w:keepLines w:val="0"/>
              <w:pageBreakBefore w:val="0"/>
              <w:widowControl w:val="0"/>
              <w:kinsoku/>
              <w:wordWrap/>
              <w:overflowPunct/>
              <w:topLinePunct w:val="0"/>
              <w:autoSpaceDE/>
              <w:autoSpaceDN/>
              <w:bidi w:val="0"/>
              <w:adjustRightInd/>
              <w:snapToGrid/>
              <w:spacing w:before="1" w:line="360" w:lineRule="exact"/>
              <w:ind w:right="115"/>
              <w:jc w:val="center"/>
              <w:textAlignment w:val="auto"/>
              <w:rPr>
                <w:sz w:val="24"/>
              </w:rPr>
            </w:pPr>
            <w:r>
              <w:rPr>
                <w:sz w:val="24"/>
              </w:rPr>
              <w:t>审核意见</w:t>
            </w:r>
          </w:p>
        </w:tc>
        <w:tc>
          <w:tcPr>
            <w:tcW w:w="682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sz w:val="24"/>
              </w:rPr>
            </w:pPr>
            <w:bookmarkStart w:id="17" w:name="OLE_LINK11"/>
          </w:p>
          <w:p>
            <w:pPr>
              <w:pStyle w:val="22"/>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sz w:val="24"/>
              </w:rPr>
            </w:pPr>
          </w:p>
          <w:p>
            <w:pPr>
              <w:pStyle w:val="22"/>
              <w:keepNext w:val="0"/>
              <w:keepLines w:val="0"/>
              <w:pageBreakBefore w:val="0"/>
              <w:widowControl w:val="0"/>
              <w:kinsoku/>
              <w:wordWrap/>
              <w:overflowPunct/>
              <w:topLinePunct w:val="0"/>
              <w:autoSpaceDE/>
              <w:autoSpaceDN/>
              <w:bidi w:val="0"/>
              <w:adjustRightInd/>
              <w:snapToGrid/>
              <w:spacing w:line="300" w:lineRule="exact"/>
              <w:ind w:left="0" w:firstLine="240" w:firstLineChars="100"/>
              <w:jc w:val="both"/>
              <w:textAlignment w:val="auto"/>
              <w:rPr>
                <w:sz w:val="24"/>
              </w:rPr>
            </w:pPr>
            <w:r>
              <w:rPr>
                <w:sz w:val="24"/>
              </w:rPr>
              <w:t>业务人员签字</w:t>
            </w:r>
            <w:r>
              <w:rPr>
                <w:rFonts w:hint="eastAsia"/>
                <w:sz w:val="24"/>
                <w:lang w:val="en-US" w:eastAsia="zh-CN"/>
              </w:rPr>
              <w:t xml:space="preserve">              </w:t>
            </w:r>
            <w:r>
              <w:rPr>
                <w:sz w:val="24"/>
              </w:rPr>
              <w:t>负责人签字</w:t>
            </w:r>
            <w:r>
              <w:rPr>
                <w:rFonts w:hint="eastAsia"/>
                <w:sz w:val="24"/>
                <w:lang w:val="en-US" w:eastAsia="zh-CN"/>
              </w:rPr>
              <w:t xml:space="preserve">                 </w:t>
            </w: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r>
              <w:rPr>
                <w:rFonts w:hint="eastAsia"/>
                <w:sz w:val="24"/>
                <w:lang w:val="en-US" w:eastAsia="zh-CN"/>
              </w:rPr>
              <w:t xml:space="preserve">     </w:t>
            </w: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sz w:val="24"/>
              </w:rPr>
            </w:pPr>
            <w:r>
              <w:rPr>
                <w:rFonts w:hint="eastAsia"/>
                <w:sz w:val="24"/>
                <w:lang w:val="en-US" w:eastAsia="zh-CN"/>
              </w:rPr>
              <w:t xml:space="preserve">                                          </w:t>
            </w:r>
            <w:r>
              <w:rPr>
                <w:sz w:val="24"/>
              </w:rPr>
              <w:t>公</w:t>
            </w:r>
            <w:r>
              <w:rPr>
                <w:sz w:val="24"/>
              </w:rPr>
              <w:tab/>
            </w:r>
            <w:r>
              <w:rPr>
                <w:sz w:val="24"/>
              </w:rPr>
              <w:t>章</w:t>
            </w:r>
          </w:p>
          <w:p>
            <w:pPr>
              <w:pStyle w:val="22"/>
              <w:keepNext w:val="0"/>
              <w:keepLines w:val="0"/>
              <w:pageBreakBefore w:val="0"/>
              <w:widowControl w:val="0"/>
              <w:tabs>
                <w:tab w:val="center" w:pos="550"/>
              </w:tabs>
              <w:kinsoku/>
              <w:wordWrap/>
              <w:overflowPunct/>
              <w:topLinePunct w:val="0"/>
              <w:autoSpaceDE/>
              <w:autoSpaceDN/>
              <w:bidi w:val="0"/>
              <w:adjustRightInd/>
              <w:snapToGrid/>
              <w:spacing w:line="300" w:lineRule="exact"/>
              <w:ind w:left="0" w:firstLine="5280" w:firstLineChars="2200"/>
              <w:jc w:val="both"/>
              <w:textAlignment w:val="auto"/>
              <w:rPr>
                <w:sz w:val="24"/>
              </w:rPr>
            </w:pPr>
            <w:r>
              <w:rPr>
                <w:sz w:val="24"/>
              </w:rPr>
              <w:t>年</w:t>
            </w:r>
            <w:r>
              <w:rPr>
                <w:sz w:val="24"/>
              </w:rPr>
              <w:tab/>
            </w:r>
            <w:r>
              <w:rPr>
                <w:sz w:val="24"/>
              </w:rPr>
              <w:t>月</w:t>
            </w:r>
            <w:r>
              <w:rPr>
                <w:sz w:val="24"/>
              </w:rPr>
              <w:tab/>
            </w:r>
            <w:r>
              <w:rPr>
                <w:sz w:val="24"/>
              </w:rPr>
              <w:t>日</w:t>
            </w:r>
            <w:bookmarkEnd w:id="1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2137" w:type="dxa"/>
            <w:vAlign w:val="center"/>
          </w:tcPr>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sz w:val="24"/>
              </w:rPr>
              <w:t>县农村经营</w:t>
            </w:r>
          </w:p>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sz w:val="24"/>
              </w:rPr>
              <w:t>指导站</w:t>
            </w:r>
          </w:p>
          <w:p>
            <w:pPr>
              <w:pStyle w:val="22"/>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rPr>
            </w:pPr>
            <w:r>
              <w:rPr>
                <w:sz w:val="24"/>
              </w:rPr>
              <w:t>审核意见</w:t>
            </w:r>
          </w:p>
        </w:tc>
        <w:tc>
          <w:tcPr>
            <w:tcW w:w="682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eastAsia="仿宋_GB2312"/>
                <w:sz w:val="24"/>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default" w:eastAsia="仿宋_GB2312"/>
                <w:sz w:val="24"/>
                <w:lang w:val="en-US" w:eastAsia="zh-CN"/>
              </w:rPr>
            </w:pPr>
          </w:p>
          <w:p>
            <w:pPr>
              <w:pStyle w:val="22"/>
              <w:keepNext w:val="0"/>
              <w:keepLines w:val="0"/>
              <w:pageBreakBefore w:val="0"/>
              <w:widowControl w:val="0"/>
              <w:kinsoku/>
              <w:wordWrap/>
              <w:overflowPunct/>
              <w:topLinePunct w:val="0"/>
              <w:autoSpaceDE/>
              <w:autoSpaceDN/>
              <w:bidi w:val="0"/>
              <w:adjustRightInd/>
              <w:snapToGrid/>
              <w:spacing w:line="300" w:lineRule="exact"/>
              <w:ind w:left="0" w:firstLine="240" w:firstLineChars="100"/>
              <w:jc w:val="both"/>
              <w:textAlignment w:val="auto"/>
              <w:rPr>
                <w:sz w:val="24"/>
              </w:rPr>
            </w:pPr>
            <w:r>
              <w:rPr>
                <w:sz w:val="24"/>
              </w:rPr>
              <w:t>业务人员签字</w:t>
            </w:r>
            <w:r>
              <w:rPr>
                <w:rFonts w:hint="eastAsia"/>
                <w:sz w:val="24"/>
                <w:lang w:val="en-US" w:eastAsia="zh-CN"/>
              </w:rPr>
              <w:t xml:space="preserve">              </w:t>
            </w:r>
            <w:r>
              <w:rPr>
                <w:sz w:val="24"/>
              </w:rPr>
              <w:t>负责人签字</w:t>
            </w:r>
            <w:r>
              <w:rPr>
                <w:rFonts w:hint="eastAsia"/>
                <w:sz w:val="24"/>
                <w:lang w:val="en-US" w:eastAsia="zh-CN"/>
              </w:rPr>
              <w:t xml:space="preserve">                 </w:t>
            </w: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bookmarkStart w:id="18" w:name="OLE_LINK12"/>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r>
              <w:rPr>
                <w:rFonts w:hint="eastAsia"/>
                <w:sz w:val="24"/>
                <w:lang w:val="en-US" w:eastAsia="zh-CN"/>
              </w:rPr>
              <w:t xml:space="preserve">     </w:t>
            </w: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sz w:val="24"/>
              </w:rPr>
            </w:pPr>
            <w:r>
              <w:rPr>
                <w:rFonts w:hint="eastAsia"/>
                <w:sz w:val="24"/>
                <w:lang w:val="en-US" w:eastAsia="zh-CN"/>
              </w:rPr>
              <w:t xml:space="preserve">                                          </w:t>
            </w:r>
            <w:r>
              <w:rPr>
                <w:sz w:val="24"/>
              </w:rPr>
              <w:t>公</w:t>
            </w:r>
            <w:r>
              <w:rPr>
                <w:sz w:val="24"/>
              </w:rPr>
              <w:tab/>
            </w:r>
            <w:r>
              <w:rPr>
                <w:sz w:val="24"/>
              </w:rPr>
              <w:t>章</w:t>
            </w:r>
          </w:p>
          <w:p>
            <w:pPr>
              <w:pStyle w:val="22"/>
              <w:keepNext w:val="0"/>
              <w:keepLines w:val="0"/>
              <w:pageBreakBefore w:val="0"/>
              <w:widowControl w:val="0"/>
              <w:kinsoku/>
              <w:wordWrap/>
              <w:overflowPunct/>
              <w:topLinePunct w:val="0"/>
              <w:autoSpaceDE/>
              <w:autoSpaceDN/>
              <w:bidi w:val="0"/>
              <w:adjustRightInd/>
              <w:snapToGrid/>
              <w:spacing w:line="300" w:lineRule="exact"/>
              <w:ind w:left="0" w:firstLine="5280" w:firstLineChars="2200"/>
              <w:jc w:val="both"/>
              <w:textAlignment w:val="auto"/>
              <w:rPr>
                <w:sz w:val="24"/>
              </w:rPr>
            </w:pPr>
            <w:r>
              <w:rPr>
                <w:sz w:val="24"/>
              </w:rPr>
              <w:t>年</w:t>
            </w:r>
            <w:r>
              <w:rPr>
                <w:sz w:val="24"/>
              </w:rPr>
              <w:tab/>
            </w:r>
            <w:r>
              <w:rPr>
                <w:sz w:val="24"/>
              </w:rPr>
              <w:t>月</w:t>
            </w:r>
            <w:r>
              <w:rPr>
                <w:sz w:val="24"/>
              </w:rPr>
              <w:tab/>
            </w:r>
            <w:r>
              <w:rPr>
                <w:sz w:val="24"/>
              </w:rPr>
              <w:t>日</w:t>
            </w:r>
            <w:bookmarkEnd w:id="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jc w:val="center"/>
        </w:trPr>
        <w:tc>
          <w:tcPr>
            <w:tcW w:w="2137" w:type="dxa"/>
            <w:vAlign w:val="center"/>
          </w:tcPr>
          <w:p>
            <w:pPr>
              <w:pStyle w:val="22"/>
              <w:keepNext w:val="0"/>
              <w:keepLines w:val="0"/>
              <w:pageBreakBefore w:val="0"/>
              <w:widowControl w:val="0"/>
              <w:kinsoku/>
              <w:wordWrap/>
              <w:overflowPunct/>
              <w:topLinePunct w:val="0"/>
              <w:autoSpaceDE/>
              <w:autoSpaceDN/>
              <w:bidi w:val="0"/>
              <w:adjustRightInd/>
              <w:snapToGrid/>
              <w:spacing w:before="226" w:line="360" w:lineRule="exact"/>
              <w:ind w:right="11"/>
              <w:jc w:val="center"/>
              <w:textAlignment w:val="auto"/>
              <w:rPr>
                <w:sz w:val="24"/>
              </w:rPr>
            </w:pPr>
            <w:r>
              <w:rPr>
                <w:sz w:val="24"/>
              </w:rPr>
              <w:t>县农业农村局审核意见</w:t>
            </w:r>
          </w:p>
        </w:tc>
        <w:tc>
          <w:tcPr>
            <w:tcW w:w="682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sz w:val="24"/>
              </w:rPr>
            </w:pPr>
          </w:p>
          <w:p>
            <w:pPr>
              <w:pStyle w:val="22"/>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sz w:val="24"/>
              </w:rPr>
            </w:pPr>
          </w:p>
          <w:p>
            <w:pPr>
              <w:pStyle w:val="22"/>
              <w:keepNext w:val="0"/>
              <w:keepLines w:val="0"/>
              <w:pageBreakBefore w:val="0"/>
              <w:widowControl w:val="0"/>
              <w:kinsoku/>
              <w:wordWrap/>
              <w:overflowPunct/>
              <w:topLinePunct w:val="0"/>
              <w:autoSpaceDE/>
              <w:autoSpaceDN/>
              <w:bidi w:val="0"/>
              <w:adjustRightInd/>
              <w:snapToGrid/>
              <w:spacing w:line="300" w:lineRule="exact"/>
              <w:ind w:left="0" w:firstLine="0" w:firstLineChars="0"/>
              <w:jc w:val="both"/>
              <w:textAlignment w:val="auto"/>
              <w:rPr>
                <w:sz w:val="24"/>
              </w:rPr>
            </w:pPr>
          </w:p>
          <w:p>
            <w:pPr>
              <w:pStyle w:val="22"/>
              <w:keepNext w:val="0"/>
              <w:keepLines w:val="0"/>
              <w:pageBreakBefore w:val="0"/>
              <w:widowControl w:val="0"/>
              <w:kinsoku/>
              <w:wordWrap/>
              <w:overflowPunct/>
              <w:topLinePunct w:val="0"/>
              <w:autoSpaceDE/>
              <w:autoSpaceDN/>
              <w:bidi w:val="0"/>
              <w:adjustRightInd/>
              <w:snapToGrid/>
              <w:spacing w:line="300" w:lineRule="exact"/>
              <w:ind w:left="0" w:firstLine="3360" w:firstLineChars="1400"/>
              <w:jc w:val="both"/>
              <w:textAlignment w:val="auto"/>
              <w:rPr>
                <w:rFonts w:hint="eastAsia"/>
                <w:sz w:val="24"/>
                <w:lang w:val="en-US" w:eastAsia="zh-CN"/>
              </w:rPr>
            </w:pPr>
            <w:r>
              <w:rPr>
                <w:sz w:val="24"/>
              </w:rPr>
              <w:t>负责人签字</w:t>
            </w:r>
            <w:r>
              <w:rPr>
                <w:rFonts w:hint="eastAsia"/>
                <w:sz w:val="24"/>
                <w:lang w:val="en-US" w:eastAsia="zh-CN"/>
              </w:rPr>
              <w:t xml:space="preserve">                                     </w:t>
            </w: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rFonts w:hint="eastAsia"/>
                <w:sz w:val="24"/>
                <w:lang w:val="en-US" w:eastAsia="zh-CN"/>
              </w:rPr>
            </w:pPr>
            <w:r>
              <w:rPr>
                <w:rFonts w:hint="eastAsia"/>
                <w:sz w:val="24"/>
                <w:lang w:val="en-US" w:eastAsia="zh-CN"/>
              </w:rPr>
              <w:t xml:space="preserve">     </w:t>
            </w:r>
          </w:p>
          <w:p>
            <w:pPr>
              <w:pStyle w:val="22"/>
              <w:keepNext w:val="0"/>
              <w:keepLines w:val="0"/>
              <w:pageBreakBefore w:val="0"/>
              <w:widowControl w:val="0"/>
              <w:tabs>
                <w:tab w:val="left" w:pos="3134"/>
              </w:tabs>
              <w:kinsoku/>
              <w:wordWrap/>
              <w:overflowPunct/>
              <w:topLinePunct w:val="0"/>
              <w:autoSpaceDE/>
              <w:autoSpaceDN/>
              <w:bidi w:val="0"/>
              <w:adjustRightInd/>
              <w:snapToGrid/>
              <w:spacing w:line="300" w:lineRule="exact"/>
              <w:ind w:left="0"/>
              <w:jc w:val="center"/>
              <w:textAlignment w:val="auto"/>
              <w:rPr>
                <w:sz w:val="24"/>
              </w:rPr>
            </w:pPr>
            <w:r>
              <w:rPr>
                <w:rFonts w:hint="eastAsia"/>
                <w:sz w:val="24"/>
                <w:lang w:val="en-US" w:eastAsia="zh-CN"/>
              </w:rPr>
              <w:t xml:space="preserve">                                          </w:t>
            </w:r>
            <w:r>
              <w:rPr>
                <w:sz w:val="24"/>
              </w:rPr>
              <w:t>公</w:t>
            </w:r>
            <w:r>
              <w:rPr>
                <w:sz w:val="24"/>
              </w:rPr>
              <w:tab/>
            </w:r>
            <w:r>
              <w:rPr>
                <w:sz w:val="24"/>
              </w:rPr>
              <w:t>章</w:t>
            </w:r>
          </w:p>
          <w:p>
            <w:pPr>
              <w:pStyle w:val="22"/>
              <w:keepNext w:val="0"/>
              <w:keepLines w:val="0"/>
              <w:pageBreakBefore w:val="0"/>
              <w:widowControl w:val="0"/>
              <w:kinsoku/>
              <w:wordWrap/>
              <w:overflowPunct/>
              <w:topLinePunct w:val="0"/>
              <w:autoSpaceDE/>
              <w:autoSpaceDN/>
              <w:bidi w:val="0"/>
              <w:adjustRightInd/>
              <w:snapToGrid/>
              <w:spacing w:line="300" w:lineRule="exact"/>
              <w:ind w:left="0" w:firstLine="5280" w:firstLineChars="2200"/>
              <w:jc w:val="both"/>
              <w:textAlignment w:val="auto"/>
              <w:rPr>
                <w:rFonts w:ascii="Times New Roman"/>
                <w:sz w:val="26"/>
              </w:rPr>
            </w:pPr>
            <w:r>
              <w:rPr>
                <w:sz w:val="24"/>
              </w:rPr>
              <w:t>年</w:t>
            </w:r>
            <w:r>
              <w:rPr>
                <w:sz w:val="24"/>
              </w:rPr>
              <w:tab/>
            </w:r>
            <w:r>
              <w:rPr>
                <w:sz w:val="24"/>
              </w:rPr>
              <w:t>月</w:t>
            </w:r>
            <w:r>
              <w:rPr>
                <w:sz w:val="24"/>
              </w:rPr>
              <w:tab/>
            </w:r>
            <w:r>
              <w:rPr>
                <w:sz w:val="24"/>
              </w:rPr>
              <w:t>日</w:t>
            </w:r>
          </w:p>
        </w:tc>
      </w:tr>
      <w:bookmarkEnd w:id="16"/>
    </w:tbl>
    <w:p>
      <w:pPr>
        <w:widowControl/>
        <w:autoSpaceDE w:val="0"/>
        <w:autoSpaceDN w:val="0"/>
        <w:spacing w:line="560" w:lineRule="exact"/>
        <w:textAlignment w:val="top"/>
        <w:rPr>
          <w:rFonts w:hint="eastAsia" w:ascii="方正小标宋简体" w:hAnsi="方正小标宋简体" w:eastAsia="方正小标宋简体" w:cs="方正小标宋简体"/>
          <w:sz w:val="44"/>
          <w:szCs w:val="44"/>
        </w:rPr>
        <w:sectPr>
          <w:footerReference r:id="rId9" w:type="default"/>
          <w:pgSz w:w="11905" w:h="16838"/>
          <w:pgMar w:top="1701" w:right="1803" w:bottom="1440" w:left="1803" w:header="850" w:footer="992" w:gutter="0"/>
          <w:pgBorders>
            <w:top w:val="none" w:sz="0" w:space="0"/>
            <w:left w:val="none" w:sz="0" w:space="0"/>
            <w:bottom w:val="none" w:sz="0" w:space="0"/>
            <w:right w:val="none" w:sz="0" w:space="0"/>
          </w:pgBorders>
          <w:pgNumType w:fmt="numberInDash"/>
          <w:cols w:space="0" w:num="1"/>
          <w:rtlGutter w:val="0"/>
          <w:docGrid w:type="lines" w:linePitch="331" w:charSpace="0"/>
        </w:sectPr>
      </w:pPr>
      <w:bookmarkStart w:id="19" w:name="_Hlk138017796"/>
    </w:p>
    <w:bookmarkEnd w:id="19"/>
    <w:p>
      <w:pPr>
        <w:pStyle w:val="15"/>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eastAsia="黑体"/>
          <w:sz w:val="24"/>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13</w:t>
      </w:r>
    </w:p>
    <w:bookmarkEnd w:id="0"/>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eastAsia" w:ascii="方正小标宋简体" w:eastAsia="方正小标宋简体"/>
          <w:sz w:val="44"/>
          <w:szCs w:val="44"/>
        </w:rPr>
      </w:pPr>
    </w:p>
    <w:p>
      <w:pPr>
        <w:keepNext w:val="0"/>
        <w:keepLines w:val="0"/>
        <w:pageBreakBefore w:val="0"/>
        <w:widowControl/>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社会化服务项目自评总结模板及附件</w:t>
      </w: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rPr>
        <w:t>XX县</w:t>
      </w:r>
      <w:r>
        <w:rPr>
          <w:rFonts w:hint="eastAsia" w:ascii="方正小标宋简体" w:eastAsia="方正小标宋简体"/>
          <w:sz w:val="44"/>
          <w:szCs w:val="44"/>
          <w:lang w:val="en-US" w:eastAsia="zh-CN"/>
        </w:rPr>
        <w:t>XX乡（镇）人民政府</w:t>
      </w: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关于上报202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年农业社会化服务项目</w:t>
      </w:r>
    </w:p>
    <w:p>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bCs/>
          <w:sz w:val="44"/>
          <w:szCs w:val="44"/>
        </w:rPr>
        <w:t>自评总结</w:t>
      </w:r>
      <w:r>
        <w:rPr>
          <w:rFonts w:hint="eastAsia" w:ascii="方正小标宋简体" w:eastAsia="方正小标宋简体"/>
          <w:sz w:val="44"/>
          <w:szCs w:val="44"/>
        </w:rPr>
        <w:t>的报告</w:t>
      </w:r>
    </w:p>
    <w:p>
      <w:pPr>
        <w:autoSpaceDE w:val="0"/>
        <w:spacing w:line="580" w:lineRule="exact"/>
        <w:jc w:val="center"/>
        <w:rPr>
          <w:rFonts w:hint="eastAsia" w:ascii="方正小标宋简体" w:eastAsia="方正小标宋简体"/>
          <w:sz w:val="44"/>
          <w:szCs w:val="44"/>
        </w:rPr>
      </w:pPr>
    </w:p>
    <w:p>
      <w:pPr>
        <w:autoSpaceDE w:val="0"/>
        <w:spacing w:line="580" w:lineRule="exact"/>
        <w:rPr>
          <w:rFonts w:ascii="仿宋_GB2312" w:eastAsia="仿宋_GB2312"/>
          <w:sz w:val="32"/>
          <w:szCs w:val="32"/>
        </w:rPr>
      </w:pPr>
      <w:r>
        <w:rPr>
          <w:rFonts w:hint="eastAsia" w:ascii="仿宋_GB2312" w:eastAsia="仿宋_GB2312"/>
          <w:sz w:val="32"/>
          <w:szCs w:val="32"/>
          <w:lang w:val="en-US" w:eastAsia="zh-CN"/>
        </w:rPr>
        <w:t>县农业农村局</w:t>
      </w:r>
      <w:r>
        <w:rPr>
          <w:rFonts w:hint="eastAsia" w:ascii="仿宋_GB2312" w:eastAsia="仿宋_GB2312"/>
          <w:sz w:val="32"/>
          <w:szCs w:val="32"/>
        </w:rPr>
        <w:t>：</w:t>
      </w:r>
    </w:p>
    <w:p>
      <w:pPr>
        <w:autoSpaceDE w:val="0"/>
        <w:spacing w:line="580" w:lineRule="exact"/>
        <w:ind w:firstLine="636"/>
        <w:rPr>
          <w:rFonts w:hint="eastAsia" w:ascii="仿宋_GB2312" w:eastAsia="仿宋_GB2312"/>
          <w:sz w:val="32"/>
          <w:szCs w:val="32"/>
        </w:rPr>
      </w:pPr>
      <w:r>
        <w:rPr>
          <w:rFonts w:hint="eastAsia" w:ascii="仿宋_GB2312" w:eastAsia="仿宋_GB2312"/>
          <w:sz w:val="32"/>
          <w:szCs w:val="32"/>
        </w:rPr>
        <w:t>现将《XX县XX乡（镇）202</w:t>
      </w:r>
      <w:r>
        <w:rPr>
          <w:rFonts w:hint="eastAsia" w:ascii="仿宋_GB2312" w:eastAsia="仿宋_GB2312"/>
          <w:sz w:val="32"/>
          <w:szCs w:val="32"/>
          <w:lang w:val="en-US" w:eastAsia="zh-CN"/>
        </w:rPr>
        <w:t>6</w:t>
      </w:r>
      <w:r>
        <w:rPr>
          <w:rFonts w:hint="eastAsia" w:ascii="仿宋_GB2312" w:eastAsia="仿宋_GB2312"/>
          <w:sz w:val="32"/>
          <w:szCs w:val="32"/>
        </w:rPr>
        <w:t>年农业社会化服务项目</w:t>
      </w:r>
      <w:r>
        <w:rPr>
          <w:rFonts w:hint="eastAsia" w:ascii="仿宋_GB2312" w:hAnsi="Times New Roman" w:eastAsia="仿宋_GB2312"/>
          <w:bCs/>
          <w:sz w:val="32"/>
          <w:szCs w:val="32"/>
        </w:rPr>
        <w:t>自评总结</w:t>
      </w:r>
      <w:r>
        <w:rPr>
          <w:rFonts w:hint="eastAsia" w:ascii="仿宋_GB2312" w:eastAsia="仿宋_GB2312"/>
          <w:sz w:val="32"/>
          <w:szCs w:val="32"/>
        </w:rPr>
        <w:t>》随文上报，请审阅。</w:t>
      </w:r>
    </w:p>
    <w:p>
      <w:pPr>
        <w:autoSpaceDE w:val="0"/>
        <w:spacing w:line="580" w:lineRule="exact"/>
        <w:ind w:firstLine="636"/>
        <w:rPr>
          <w:rFonts w:hint="eastAsia" w:ascii="仿宋_GB2312" w:eastAsia="仿宋_GB2312"/>
          <w:sz w:val="32"/>
          <w:szCs w:val="32"/>
        </w:rPr>
      </w:pPr>
    </w:p>
    <w:p>
      <w:pPr>
        <w:autoSpaceDE w:val="0"/>
        <w:spacing w:line="580" w:lineRule="exact"/>
        <w:ind w:firstLine="636"/>
        <w:rPr>
          <w:rFonts w:hint="eastAsia" w:ascii="仿宋_GB2312" w:eastAsia="仿宋_GB2312"/>
          <w:sz w:val="32"/>
          <w:szCs w:val="32"/>
        </w:rPr>
      </w:pPr>
    </w:p>
    <w:p>
      <w:pPr>
        <w:autoSpaceDE w:val="0"/>
        <w:spacing w:line="580" w:lineRule="exact"/>
        <w:ind w:firstLine="4480" w:firstLineChars="1400"/>
        <w:rPr>
          <w:rFonts w:hint="eastAsia" w:ascii="仿宋_GB2312" w:eastAsia="仿宋_GB2312"/>
          <w:sz w:val="32"/>
          <w:szCs w:val="32"/>
        </w:rPr>
      </w:pPr>
      <w:r>
        <w:rPr>
          <w:rFonts w:hint="eastAsia" w:ascii="仿宋_GB2312" w:eastAsia="仿宋_GB2312"/>
          <w:sz w:val="32"/>
          <w:szCs w:val="32"/>
        </w:rPr>
        <w:t>XX县XX乡（镇）人民政府</w:t>
      </w:r>
    </w:p>
    <w:p>
      <w:pPr>
        <w:autoSpaceDE w:val="0"/>
        <w:spacing w:line="580" w:lineRule="exact"/>
        <w:ind w:firstLine="5120" w:firstLineChars="16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w:t>
      </w:r>
      <w:r>
        <w:rPr>
          <w:rFonts w:hint="eastAsia" w:ascii="仿宋_GB2312" w:eastAsia="仿宋_GB2312"/>
          <w:sz w:val="32"/>
          <w:szCs w:val="32"/>
        </w:rPr>
        <w:t>月</w:t>
      </w:r>
      <w:r>
        <w:rPr>
          <w:rFonts w:hint="eastAsia" w:ascii="仿宋_GB2312" w:eastAsia="仿宋_GB2312"/>
          <w:sz w:val="32"/>
          <w:szCs w:val="32"/>
          <w:lang w:val="en-US" w:eastAsia="zh-CN"/>
        </w:rPr>
        <w:t>**</w:t>
      </w:r>
      <w:r>
        <w:rPr>
          <w:rFonts w:hint="eastAsia" w:ascii="仿宋_GB2312" w:eastAsia="仿宋_GB2312"/>
          <w:sz w:val="32"/>
          <w:szCs w:val="32"/>
        </w:rPr>
        <w:t>日</w:t>
      </w:r>
    </w:p>
    <w:p>
      <w:pPr>
        <w:autoSpaceDE w:val="0"/>
        <w:spacing w:line="580" w:lineRule="exact"/>
        <w:ind w:firstLine="5120" w:firstLineChars="1600"/>
        <w:rPr>
          <w:rFonts w:hint="eastAsia" w:ascii="仿宋_GB2312" w:eastAsia="仿宋_GB2312"/>
          <w:sz w:val="32"/>
          <w:szCs w:val="32"/>
        </w:rPr>
      </w:pPr>
    </w:p>
    <w:p>
      <w:pPr>
        <w:autoSpaceDE w:val="0"/>
        <w:spacing w:line="580" w:lineRule="exact"/>
        <w:ind w:firstLine="5120" w:firstLineChars="1600"/>
        <w:rPr>
          <w:rFonts w:hint="eastAsia" w:ascii="仿宋_GB2312" w:eastAsia="仿宋_GB2312"/>
          <w:sz w:val="32"/>
          <w:szCs w:val="32"/>
        </w:rPr>
      </w:pPr>
    </w:p>
    <w:p>
      <w:pPr>
        <w:autoSpaceDE w:val="0"/>
        <w:spacing w:line="580" w:lineRule="exact"/>
        <w:ind w:firstLine="5120" w:firstLineChars="1600"/>
        <w:rPr>
          <w:rFonts w:hint="eastAsia" w:ascii="仿宋_GB2312" w:eastAsia="仿宋_GB2312"/>
          <w:sz w:val="32"/>
          <w:szCs w:val="32"/>
        </w:rPr>
      </w:pPr>
    </w:p>
    <w:p>
      <w:pPr>
        <w:autoSpaceDE w:val="0"/>
        <w:spacing w:line="580" w:lineRule="exact"/>
        <w:ind w:firstLine="5120" w:firstLineChars="1600"/>
        <w:rPr>
          <w:rFonts w:hint="eastAsia" w:ascii="仿宋_GB2312" w:eastAsia="仿宋_GB2312"/>
          <w:sz w:val="32"/>
          <w:szCs w:val="32"/>
        </w:rPr>
      </w:pPr>
    </w:p>
    <w:p>
      <w:pPr>
        <w:autoSpaceDE w:val="0"/>
        <w:spacing w:line="580" w:lineRule="exact"/>
        <w:ind w:firstLine="5120" w:firstLineChars="1600"/>
        <w:rPr>
          <w:rFonts w:hint="eastAsia" w:ascii="仿宋_GB2312" w:eastAsia="仿宋_GB2312"/>
          <w:sz w:val="32"/>
          <w:szCs w:val="32"/>
        </w:rPr>
      </w:pPr>
    </w:p>
    <w:p>
      <w:pPr>
        <w:autoSpaceDE w:val="0"/>
        <w:spacing w:line="580" w:lineRule="exact"/>
        <w:ind w:firstLine="5120" w:firstLineChars="1600"/>
        <w:rPr>
          <w:rFonts w:hint="eastAsia" w:ascii="仿宋_GB2312" w:eastAsia="仿宋_GB2312"/>
          <w:sz w:val="32"/>
          <w:szCs w:val="32"/>
        </w:rPr>
      </w:pPr>
    </w:p>
    <w:p>
      <w:pPr>
        <w:autoSpaceDE w:val="0"/>
        <w:spacing w:line="580" w:lineRule="exact"/>
        <w:rPr>
          <w:rFonts w:hint="eastAsia" w:ascii="仿宋_GB2312" w:eastAsia="仿宋_GB2312"/>
          <w:sz w:val="32"/>
          <w:szCs w:val="32"/>
        </w:rPr>
      </w:pPr>
    </w:p>
    <w:p>
      <w:pPr>
        <w:widowControl/>
        <w:autoSpaceDE w:val="0"/>
        <w:spacing w:line="580" w:lineRule="exact"/>
        <w:jc w:val="center"/>
        <w:rPr>
          <w:rFonts w:hint="eastAsia" w:ascii="方正小标宋简体" w:eastAsia="方正小标宋简体"/>
          <w:kern w:val="0"/>
          <w:sz w:val="44"/>
          <w:szCs w:val="44"/>
        </w:rPr>
      </w:pPr>
    </w:p>
    <w:p>
      <w:pPr>
        <w:widowControl/>
        <w:autoSpaceDE w:val="0"/>
        <w:spacing w:line="580" w:lineRule="exact"/>
        <w:jc w:val="center"/>
        <w:rPr>
          <w:rFonts w:hint="eastAsia" w:ascii="方正小标宋简体" w:eastAsia="方正小标宋简体"/>
          <w:sz w:val="44"/>
          <w:szCs w:val="44"/>
          <w:lang w:val="en-US" w:eastAsia="zh-CN"/>
        </w:rPr>
      </w:pPr>
      <w:r>
        <w:rPr>
          <w:rFonts w:hint="eastAsia" w:ascii="方正小标宋简体" w:eastAsia="方正小标宋简体"/>
          <w:kern w:val="0"/>
          <w:sz w:val="44"/>
          <w:szCs w:val="44"/>
        </w:rPr>
        <w:t>XX</w:t>
      </w:r>
      <w:r>
        <w:rPr>
          <w:rFonts w:hint="eastAsia" w:ascii="方正小标宋简体" w:eastAsia="方正小标宋简体"/>
          <w:sz w:val="44"/>
          <w:szCs w:val="44"/>
        </w:rPr>
        <w:t>县</w:t>
      </w:r>
      <w:r>
        <w:rPr>
          <w:rFonts w:hint="eastAsia" w:ascii="方正小标宋简体" w:eastAsia="方正小标宋简体"/>
          <w:sz w:val="44"/>
          <w:szCs w:val="44"/>
          <w:lang w:val="en-US" w:eastAsia="zh-CN"/>
        </w:rPr>
        <w:t>XX乡（镇）人民政府</w:t>
      </w:r>
    </w:p>
    <w:p>
      <w:pPr>
        <w:widowControl/>
        <w:autoSpaceDE w:val="0"/>
        <w:spacing w:line="58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202</w:t>
      </w:r>
      <w:r>
        <w:rPr>
          <w:rFonts w:hint="eastAsia" w:ascii="方正小标宋简体" w:eastAsia="方正小标宋简体"/>
          <w:kern w:val="0"/>
          <w:sz w:val="44"/>
          <w:szCs w:val="44"/>
          <w:lang w:val="en-US" w:eastAsia="zh-CN"/>
        </w:rPr>
        <w:t>6</w:t>
      </w:r>
      <w:r>
        <w:rPr>
          <w:rFonts w:hint="eastAsia" w:ascii="方正小标宋简体" w:eastAsia="方正小标宋简体"/>
          <w:kern w:val="0"/>
          <w:sz w:val="44"/>
          <w:szCs w:val="44"/>
        </w:rPr>
        <w:t>年农业社会化服务项目</w:t>
      </w:r>
    </w:p>
    <w:p>
      <w:pPr>
        <w:widowControl/>
        <w:autoSpaceDE w:val="0"/>
        <w:spacing w:line="580" w:lineRule="exact"/>
        <w:jc w:val="center"/>
        <w:rPr>
          <w:rFonts w:hint="eastAsia" w:ascii="方正小标宋简体" w:eastAsia="方正小标宋简体"/>
          <w:sz w:val="44"/>
          <w:szCs w:val="44"/>
        </w:rPr>
      </w:pPr>
      <w:r>
        <w:rPr>
          <w:rFonts w:hint="eastAsia" w:ascii="方正小标宋简体" w:eastAsia="方正小标宋简体"/>
          <w:kern w:val="0"/>
          <w:sz w:val="44"/>
          <w:szCs w:val="44"/>
        </w:rPr>
        <w:t>自评总结</w:t>
      </w:r>
    </w:p>
    <w:p>
      <w:pPr>
        <w:autoSpaceDE w:val="0"/>
        <w:spacing w:line="580" w:lineRule="exact"/>
        <w:ind w:firstLine="5120" w:firstLineChars="16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肃南县人民政府</w:t>
      </w:r>
      <w:r>
        <w:rPr>
          <w:rFonts w:hint="eastAsia" w:ascii="仿宋_GB2312" w:hAnsi="仿宋_GB2312" w:eastAsia="仿宋_GB2312" w:cs="仿宋_GB2312"/>
          <w:sz w:val="32"/>
          <w:szCs w:val="32"/>
        </w:rPr>
        <w:t>关于印发202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年农业社会化服务项目实施方案的通知》</w:t>
      </w:r>
      <w:r>
        <w:rPr>
          <w:rFonts w:hint="eastAsia" w:ascii="仿宋_GB2312" w:hAnsi="Times New Roman" w:eastAsia="仿宋_GB2312" w:cs="Times New Roman"/>
          <w:spacing w:val="0"/>
          <w:sz w:val="32"/>
          <w:szCs w:val="32"/>
          <w:lang w:val="en-US" w:eastAsia="zh-CN"/>
        </w:rPr>
        <w:t>及补充方案</w:t>
      </w:r>
      <w:r>
        <w:rPr>
          <w:rFonts w:hint="eastAsia" w:ascii="仿宋_GB2312" w:hAnsi="仿宋_GB2312" w:eastAsia="仿宋_GB2312" w:cs="仿宋_GB2312"/>
          <w:sz w:val="32"/>
          <w:szCs w:val="32"/>
        </w:rPr>
        <w:t>要求，我</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紧紧围绕保障粮食安全和实施乡村振兴战略，紧盯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单产提升关键环节，认真实施202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年农业社会化服务项目，全面完成了项目任务和目标。</w:t>
      </w:r>
      <w:r>
        <w:rPr>
          <w:rFonts w:hint="eastAsia" w:ascii="仿宋_GB2312" w:eastAsia="仿宋_GB2312"/>
          <w:sz w:val="32"/>
          <w:szCs w:val="32"/>
        </w:rPr>
        <w:t>现将XX县XX乡（镇）202</w:t>
      </w:r>
      <w:r>
        <w:rPr>
          <w:rFonts w:hint="eastAsia" w:ascii="仿宋_GB2312" w:eastAsia="仿宋_GB2312"/>
          <w:sz w:val="32"/>
          <w:szCs w:val="32"/>
          <w:lang w:val="en-US" w:eastAsia="zh-CN"/>
        </w:rPr>
        <w:t>6</w:t>
      </w:r>
      <w:r>
        <w:rPr>
          <w:rFonts w:hint="eastAsia" w:ascii="仿宋_GB2312" w:eastAsia="仿宋_GB2312"/>
          <w:sz w:val="32"/>
          <w:szCs w:val="32"/>
        </w:rPr>
        <w:t>年农业社会化服务项目自评工作总结如下：</w:t>
      </w:r>
    </w:p>
    <w:p>
      <w:pPr>
        <w:autoSpaceDE w:val="0"/>
        <w:spacing w:line="580" w:lineRule="exact"/>
        <w:ind w:firstLine="640" w:firstLineChars="200"/>
        <w:rPr>
          <w:rFonts w:hint="eastAsia" w:ascii="黑体" w:hAnsi="黑体" w:eastAsia="黑体"/>
          <w:sz w:val="32"/>
          <w:szCs w:val="32"/>
        </w:rPr>
      </w:pPr>
      <w:r>
        <w:rPr>
          <w:rFonts w:ascii="黑体" w:hAnsi="黑体" w:eastAsia="黑体"/>
          <w:sz w:val="32"/>
          <w:szCs w:val="32"/>
        </w:rPr>
        <w:t>一、基本情况</w:t>
      </w:r>
    </w:p>
    <w:p>
      <w:pPr>
        <w:autoSpaceDE w:val="0"/>
        <w:spacing w:line="58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（一）项目扶持重点</w:t>
      </w:r>
    </w:p>
    <w:p>
      <w:pPr>
        <w:autoSpaceDE w:val="0"/>
        <w:spacing w:line="58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（二）实施区域</w:t>
      </w:r>
    </w:p>
    <w:p>
      <w:pPr>
        <w:autoSpaceDE w:val="0"/>
        <w:spacing w:line="58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（三）支持环节</w:t>
      </w:r>
    </w:p>
    <w:p>
      <w:pPr>
        <w:autoSpaceDE w:val="0"/>
        <w:spacing w:line="58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（四）补助标准</w:t>
      </w:r>
    </w:p>
    <w:p>
      <w:pPr>
        <w:autoSpaceDE w:val="0"/>
        <w:spacing w:line="58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（五）补助方式</w:t>
      </w:r>
    </w:p>
    <w:p>
      <w:pPr>
        <w:autoSpaceDE w:val="0"/>
        <w:spacing w:line="580" w:lineRule="exact"/>
        <w:ind w:firstLine="643" w:firstLineChars="200"/>
        <w:rPr>
          <w:rFonts w:hint="eastAsia" w:ascii="楷体_GB2312" w:hAnsi="黑体" w:eastAsia="楷体_GB2312"/>
          <w:b/>
          <w:sz w:val="32"/>
          <w:szCs w:val="32"/>
        </w:rPr>
      </w:pPr>
      <w:r>
        <w:rPr>
          <w:rFonts w:hint="eastAsia" w:ascii="楷体_GB2312" w:hAnsi="黑体" w:eastAsia="楷体_GB2312"/>
          <w:b/>
          <w:sz w:val="32"/>
          <w:szCs w:val="32"/>
        </w:rPr>
        <w:t>（六）资金投入情况</w:t>
      </w:r>
    </w:p>
    <w:p>
      <w:pPr>
        <w:autoSpaceDE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二、主要内容</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w:t>
      </w:r>
    </w:p>
    <w:p>
      <w:pPr>
        <w:autoSpaceDE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三、项目任务完成情况</w:t>
      </w:r>
    </w:p>
    <w:p>
      <w:pPr>
        <w:autoSpaceDE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四、资金开支情况</w:t>
      </w:r>
    </w:p>
    <w:p>
      <w:pPr>
        <w:autoSpaceDE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五、项目成效</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1.节本增效情况</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2.经济、社会、生态等效益情况</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3.单产提升情况</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4.满意度情况</w:t>
      </w:r>
    </w:p>
    <w:p>
      <w:pPr>
        <w:autoSpaceDE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六、存在的问题</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项目虽然取得了一些成绩，但也还存在一些薄弱环节和需要注意的问题，具体表现在：</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w:t>
      </w:r>
    </w:p>
    <w:p>
      <w:pPr>
        <w:autoSpaceDE w:val="0"/>
        <w:spacing w:line="580" w:lineRule="exact"/>
        <w:ind w:firstLine="640" w:firstLineChars="200"/>
        <w:rPr>
          <w:rFonts w:hint="eastAsia" w:ascii="仿宋_GB2312" w:hAnsi="黑体" w:eastAsia="仿宋_GB2312"/>
          <w:sz w:val="32"/>
          <w:szCs w:val="32"/>
        </w:rPr>
      </w:pPr>
      <w:r>
        <w:rPr>
          <w:rFonts w:hint="eastAsia" w:ascii="黑体" w:hAnsi="黑体" w:eastAsia="黑体"/>
          <w:sz w:val="32"/>
          <w:szCs w:val="32"/>
        </w:rPr>
        <w:t>七、下一步打算</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下一步，我乡（镇）将……</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w:t>
      </w:r>
    </w:p>
    <w:p>
      <w:pPr>
        <w:autoSpaceDE w:val="0"/>
        <w:spacing w:line="580" w:lineRule="exact"/>
        <w:ind w:firstLine="640" w:firstLineChars="200"/>
        <w:rPr>
          <w:rFonts w:hint="eastAsia" w:ascii="仿宋_GB2312" w:hAnsi="黑体" w:eastAsia="仿宋_GB2312"/>
          <w:sz w:val="32"/>
          <w:szCs w:val="32"/>
        </w:rPr>
      </w:pPr>
    </w:p>
    <w:p>
      <w:pPr>
        <w:autoSpaceDE w:val="0"/>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附件：1.</w:t>
      </w:r>
      <w:r>
        <w:rPr>
          <w:rFonts w:ascii="仿宋_GB2312" w:hAnsi="黑体" w:eastAsia="仿宋_GB2312"/>
          <w:sz w:val="32"/>
          <w:szCs w:val="32"/>
        </w:rPr>
        <w:t>202</w:t>
      </w:r>
      <w:r>
        <w:rPr>
          <w:rFonts w:hint="eastAsia" w:ascii="仿宋_GB2312" w:hAnsi="黑体" w:eastAsia="仿宋_GB2312"/>
          <w:sz w:val="32"/>
          <w:szCs w:val="32"/>
          <w:lang w:val="en-US" w:eastAsia="zh-CN"/>
        </w:rPr>
        <w:t>6</w:t>
      </w:r>
      <w:r>
        <w:rPr>
          <w:rFonts w:ascii="仿宋_GB2312" w:hAnsi="黑体" w:eastAsia="仿宋_GB2312"/>
          <w:sz w:val="32"/>
          <w:szCs w:val="32"/>
        </w:rPr>
        <w:t>年农业社会化服务项目实施情况统计表</w:t>
      </w:r>
    </w:p>
    <w:p>
      <w:pPr>
        <w:autoSpaceDE w:val="0"/>
        <w:spacing w:line="580" w:lineRule="exact"/>
        <w:ind w:firstLine="1600" w:firstLineChars="5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202</w:t>
      </w:r>
      <w:r>
        <w:rPr>
          <w:rFonts w:hint="eastAsia" w:ascii="仿宋_GB2312" w:hAnsi="黑体" w:eastAsia="仿宋_GB2312"/>
          <w:sz w:val="32"/>
          <w:szCs w:val="32"/>
          <w:lang w:val="en-US" w:eastAsia="zh-CN"/>
        </w:rPr>
        <w:t>6</w:t>
      </w:r>
      <w:r>
        <w:rPr>
          <w:rFonts w:ascii="仿宋_GB2312" w:hAnsi="黑体" w:eastAsia="仿宋_GB2312"/>
          <w:sz w:val="32"/>
          <w:szCs w:val="32"/>
        </w:rPr>
        <w:t>年农业社会化服务项目绩效自评表</w:t>
      </w:r>
    </w:p>
    <w:p>
      <w:pPr>
        <w:pStyle w:val="2"/>
        <w:rPr>
          <w:rFonts w:ascii="仿宋_GB2312" w:hAnsi="黑体" w:eastAsia="仿宋_GB2312"/>
          <w:sz w:val="32"/>
          <w:szCs w:val="32"/>
        </w:rPr>
      </w:pPr>
    </w:p>
    <w:p>
      <w:pPr>
        <w:rPr>
          <w:rFonts w:hint="eastAsia" w:ascii="黑体" w:hAnsi="黑体" w:eastAsia="黑体" w:cs="黑体"/>
          <w:color w:val="000000"/>
          <w:kern w:val="0"/>
          <w:sz w:val="32"/>
          <w:szCs w:val="32"/>
          <w:lang w:val="en-US" w:eastAsia="zh-CN" w:bidi="ar"/>
        </w:rPr>
        <w:sectPr>
          <w:headerReference r:id="rId10" w:type="default"/>
          <w:footerReference r:id="rId11" w:type="default"/>
          <w:pgSz w:w="11905" w:h="16838"/>
          <w:pgMar w:top="1701" w:right="1474" w:bottom="1587" w:left="1587" w:header="850" w:footer="992" w:gutter="0"/>
          <w:pgBorders>
            <w:top w:val="none" w:sz="0" w:space="0"/>
            <w:left w:val="none" w:sz="0" w:space="0"/>
            <w:bottom w:val="none" w:sz="0" w:space="0"/>
            <w:right w:val="none" w:sz="0" w:space="0"/>
          </w:pgBorders>
          <w:pgNumType w:fmt="numberInDash"/>
          <w:cols w:space="0" w:num="1"/>
          <w:rtlGutter w:val="0"/>
          <w:docGrid w:type="lines" w:linePitch="331" w:charSpace="0"/>
        </w:sectPr>
      </w:pPr>
      <w:r>
        <w:rPr>
          <w:rFonts w:hint="eastAsia" w:ascii="黑体" w:hAnsi="黑体" w:eastAsia="黑体" w:cs="黑体"/>
          <w:color w:val="000000"/>
          <w:kern w:val="0"/>
          <w:sz w:val="32"/>
          <w:szCs w:val="32"/>
          <w:lang w:val="en-US" w:eastAsia="zh-CN" w:bidi="ar"/>
        </w:rPr>
        <w:br w:type="page"/>
      </w:r>
    </w:p>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p>
    <w:tbl>
      <w:tblPr>
        <w:tblStyle w:val="18"/>
        <w:tblW w:w="14148" w:type="dxa"/>
        <w:tblInd w:w="-22" w:type="dxa"/>
        <w:tblLayout w:type="fixed"/>
        <w:tblCellMar>
          <w:top w:w="0" w:type="dxa"/>
          <w:left w:w="108" w:type="dxa"/>
          <w:bottom w:w="0" w:type="dxa"/>
          <w:right w:w="108" w:type="dxa"/>
        </w:tblCellMar>
      </w:tblPr>
      <w:tblGrid>
        <w:gridCol w:w="2939"/>
        <w:gridCol w:w="529"/>
        <w:gridCol w:w="1286"/>
        <w:gridCol w:w="2206"/>
        <w:gridCol w:w="644"/>
        <w:gridCol w:w="1288"/>
        <w:gridCol w:w="692"/>
        <w:gridCol w:w="2880"/>
        <w:gridCol w:w="1684"/>
      </w:tblGrid>
      <w:tr>
        <w:tblPrEx>
          <w:tblLayout w:type="fixed"/>
          <w:tblCellMar>
            <w:top w:w="0" w:type="dxa"/>
            <w:left w:w="108" w:type="dxa"/>
            <w:bottom w:w="0" w:type="dxa"/>
            <w:right w:w="108" w:type="dxa"/>
          </w:tblCellMar>
        </w:tblPrEx>
        <w:trPr>
          <w:trHeight w:val="1264" w:hRule="atLeast"/>
        </w:trPr>
        <w:tc>
          <w:tcPr>
            <w:tcW w:w="14148" w:type="dxa"/>
            <w:gridSpan w:val="9"/>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Times New Roman" w:hAnsi="宋体" w:cs="Times New Roman"/>
                <w:sz w:val="32"/>
                <w:szCs w:val="32"/>
                <w:lang w:bidi="ar"/>
              </w:rPr>
            </w:pPr>
            <w:r>
              <w:rPr>
                <w:rFonts w:hint="eastAsia" w:ascii="方正小标宋简体" w:hAnsi="方正小标宋简体" w:eastAsia="方正小标宋简体" w:cs="方正小标宋简体"/>
                <w:color w:val="000000"/>
                <w:kern w:val="0"/>
                <w:sz w:val="44"/>
                <w:szCs w:val="44"/>
                <w:lang w:bidi="ar"/>
              </w:rPr>
              <w:t>202</w:t>
            </w:r>
            <w:r>
              <w:rPr>
                <w:rFonts w:hint="eastAsia" w:ascii="方正小标宋简体" w:hAnsi="方正小标宋简体" w:eastAsia="方正小标宋简体" w:cs="方正小标宋简体"/>
                <w:color w:val="000000"/>
                <w:kern w:val="0"/>
                <w:sz w:val="44"/>
                <w:szCs w:val="44"/>
                <w:lang w:val="en-US" w:eastAsia="zh-CN" w:bidi="ar"/>
              </w:rPr>
              <w:t>6</w:t>
            </w:r>
            <w:r>
              <w:rPr>
                <w:rFonts w:hint="eastAsia" w:ascii="方正小标宋简体" w:hAnsi="方正小标宋简体" w:eastAsia="方正小标宋简体" w:cs="方正小标宋简体"/>
                <w:color w:val="000000"/>
                <w:kern w:val="0"/>
                <w:sz w:val="44"/>
                <w:szCs w:val="44"/>
                <w:lang w:bidi="ar"/>
              </w:rPr>
              <w:t>年农业</w:t>
            </w:r>
            <w:r>
              <w:rPr>
                <w:rFonts w:hint="eastAsia" w:ascii="方正小标宋简体" w:hAnsi="方正小标宋简体" w:eastAsia="方正小标宋简体" w:cs="方正小标宋简体"/>
                <w:color w:val="000000"/>
                <w:kern w:val="0"/>
                <w:sz w:val="44"/>
                <w:szCs w:val="44"/>
                <w:lang w:val="en-US" w:eastAsia="zh-CN" w:bidi="ar"/>
              </w:rPr>
              <w:t>社会化服务</w:t>
            </w:r>
            <w:r>
              <w:rPr>
                <w:rFonts w:hint="eastAsia" w:ascii="方正小标宋简体" w:hAnsi="方正小标宋简体" w:eastAsia="方正小标宋简体" w:cs="方正小标宋简体"/>
                <w:color w:val="000000"/>
                <w:kern w:val="0"/>
                <w:sz w:val="44"/>
                <w:szCs w:val="44"/>
                <w:lang w:bidi="ar"/>
              </w:rPr>
              <w:t>项目</w:t>
            </w:r>
            <w:r>
              <w:rPr>
                <w:rFonts w:hint="eastAsia" w:ascii="方正小标宋简体" w:hAnsi="方正小标宋简体" w:eastAsia="方正小标宋简体" w:cs="方正小标宋简体"/>
                <w:color w:val="000000"/>
                <w:kern w:val="0"/>
                <w:sz w:val="44"/>
                <w:szCs w:val="44"/>
                <w:lang w:val="en-US" w:eastAsia="zh-CN" w:bidi="ar"/>
              </w:rPr>
              <w:t>实施</w:t>
            </w:r>
            <w:r>
              <w:rPr>
                <w:rFonts w:hint="eastAsia" w:ascii="方正小标宋简体" w:hAnsi="方正小标宋简体" w:eastAsia="方正小标宋简体" w:cs="方正小标宋简体"/>
                <w:color w:val="000000"/>
                <w:kern w:val="0"/>
                <w:sz w:val="44"/>
                <w:szCs w:val="44"/>
                <w:lang w:bidi="ar"/>
              </w:rPr>
              <w:t>情况统计表</w:t>
            </w:r>
          </w:p>
          <w:p>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val="0"/>
                <w:sz w:val="32"/>
                <w:szCs w:val="32"/>
                <w:lang w:bidi="ar"/>
              </w:rPr>
            </w:pPr>
          </w:p>
          <w:p>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val="0"/>
                <w:sz w:val="32"/>
                <w:szCs w:val="32"/>
                <w:lang w:bidi="ar"/>
              </w:rPr>
            </w:pPr>
          </w:p>
          <w:p>
            <w:pPr>
              <w:keepNext w:val="0"/>
              <w:keepLines w:val="0"/>
              <w:pageBreakBefore w:val="0"/>
              <w:kinsoku/>
              <w:wordWrap/>
              <w:overflowPunct/>
              <w:topLinePunct w:val="0"/>
              <w:autoSpaceDE/>
              <w:autoSpaceDN/>
              <w:bidi w:val="0"/>
              <w:adjustRightInd/>
              <w:snapToGrid/>
              <w:spacing w:line="300" w:lineRule="exact"/>
              <w:rPr>
                <w:rFonts w:hint="eastAsia" w:ascii="宋体" w:hAnsi="宋体" w:cs="宋体"/>
                <w:color w:val="000000"/>
                <w:sz w:val="22"/>
                <w:szCs w:val="22"/>
              </w:rPr>
            </w:pPr>
            <w:r>
              <w:rPr>
                <w:rFonts w:hint="eastAsia" w:ascii="仿宋_GB2312" w:hAnsi="仿宋_GB2312" w:eastAsia="仿宋_GB2312" w:cs="仿宋_GB2312"/>
                <w:b w:val="0"/>
                <w:bCs w:val="0"/>
                <w:color w:val="000000"/>
                <w:sz w:val="32"/>
                <w:szCs w:val="32"/>
                <w:u w:val="single"/>
                <w:lang w:bidi="ar"/>
              </w:rPr>
              <w:t xml:space="preserve"> </w:t>
            </w:r>
            <w:r>
              <w:rPr>
                <w:rFonts w:hint="eastAsia" w:ascii="仿宋_GB2312" w:hAnsi="仿宋_GB2312" w:eastAsia="仿宋_GB2312" w:cs="仿宋_GB2312"/>
                <w:b w:val="0"/>
                <w:bCs w:val="0"/>
                <w:color w:val="000000"/>
                <w:sz w:val="30"/>
                <w:szCs w:val="30"/>
                <w:u w:val="single"/>
                <w:lang w:val="en-US" w:eastAsia="zh-CN" w:bidi="ar"/>
              </w:rPr>
              <w:t xml:space="preserve"> </w:t>
            </w:r>
            <w:r>
              <w:rPr>
                <w:rFonts w:hint="eastAsia" w:ascii="仿宋_GB2312" w:hAnsi="仿宋_GB2312" w:eastAsia="楷体_GB2312" w:cs="仿宋_GB2312"/>
                <w:b w:val="0"/>
                <w:bCs w:val="0"/>
                <w:color w:val="000000"/>
                <w:sz w:val="30"/>
                <w:szCs w:val="30"/>
                <w:u w:val="single"/>
                <w:lang w:val="en-US" w:eastAsia="zh-CN" w:bidi="ar"/>
              </w:rPr>
              <w:t>肃南</w:t>
            </w:r>
            <w:r>
              <w:rPr>
                <w:rFonts w:hint="eastAsia" w:ascii="仿宋_GB2312" w:hAnsi="仿宋_GB2312" w:eastAsia="仿宋_GB2312" w:cs="仿宋_GB2312"/>
                <w:b w:val="0"/>
                <w:bCs w:val="0"/>
                <w:color w:val="000000"/>
                <w:sz w:val="30"/>
                <w:szCs w:val="30"/>
                <w:u w:val="single"/>
                <w:lang w:bidi="ar"/>
              </w:rPr>
              <w:t xml:space="preserve">  </w:t>
            </w:r>
            <w:r>
              <w:rPr>
                <w:rFonts w:hint="eastAsia" w:ascii="仿宋_GB2312" w:hAnsi="仿宋_GB2312" w:eastAsia="仿宋_GB2312" w:cs="仿宋_GB2312"/>
                <w:b w:val="0"/>
                <w:bCs w:val="0"/>
                <w:color w:val="000000"/>
                <w:sz w:val="30"/>
                <w:szCs w:val="30"/>
                <w:u w:val="none"/>
                <w:lang w:bidi="ar"/>
              </w:rPr>
              <w:t>县</w:t>
            </w:r>
            <w:r>
              <w:rPr>
                <w:rFonts w:hint="eastAsia" w:ascii="仿宋_GB2312" w:hAnsi="仿宋_GB2312" w:eastAsia="仿宋_GB2312" w:cs="仿宋_GB2312"/>
                <w:b w:val="0"/>
                <w:bCs w:val="0"/>
                <w:color w:val="000000"/>
                <w:sz w:val="30"/>
                <w:szCs w:val="30"/>
                <w:u w:val="none"/>
                <w:lang w:val="en-US" w:eastAsia="zh-CN" w:bidi="ar"/>
              </w:rPr>
              <w:t xml:space="preserve">       乡</w:t>
            </w:r>
            <w:r>
              <w:rPr>
                <w:rFonts w:hint="eastAsia" w:ascii="仿宋_GB2312" w:hAnsi="仿宋_GB2312" w:eastAsia="仿宋_GB2312" w:cs="仿宋_GB2312"/>
                <w:b w:val="0"/>
                <w:bCs w:val="0"/>
                <w:color w:val="000000"/>
                <w:sz w:val="30"/>
                <w:szCs w:val="30"/>
                <w:u w:val="none"/>
                <w:lang w:bidi="ar"/>
              </w:rPr>
              <w:t>（</w:t>
            </w:r>
            <w:r>
              <w:rPr>
                <w:rFonts w:hint="eastAsia" w:ascii="仿宋_GB2312" w:hAnsi="仿宋_GB2312" w:eastAsia="仿宋_GB2312" w:cs="仿宋_GB2312"/>
                <w:b w:val="0"/>
                <w:bCs w:val="0"/>
                <w:color w:val="000000"/>
                <w:sz w:val="30"/>
                <w:szCs w:val="30"/>
                <w:u w:val="none"/>
                <w:lang w:val="en-US" w:eastAsia="zh-CN" w:bidi="ar"/>
              </w:rPr>
              <w:t>镇</w:t>
            </w:r>
            <w:r>
              <w:rPr>
                <w:rFonts w:hint="eastAsia" w:ascii="仿宋_GB2312" w:hAnsi="仿宋_GB2312" w:eastAsia="仿宋_GB2312" w:cs="仿宋_GB2312"/>
                <w:b w:val="0"/>
                <w:bCs w:val="0"/>
                <w:color w:val="000000"/>
                <w:sz w:val="30"/>
                <w:szCs w:val="30"/>
                <w:u w:val="none"/>
                <w:lang w:bidi="ar"/>
              </w:rPr>
              <w:t>）</w:t>
            </w:r>
          </w:p>
        </w:tc>
      </w:tr>
      <w:tr>
        <w:tblPrEx>
          <w:tblLayout w:type="fixed"/>
          <w:tblCellMar>
            <w:top w:w="0" w:type="dxa"/>
            <w:left w:w="108" w:type="dxa"/>
            <w:bottom w:w="0" w:type="dxa"/>
            <w:right w:w="108" w:type="dxa"/>
          </w:tblCellMar>
        </w:tblPrEx>
        <w:trPr>
          <w:trHeight w:val="754" w:hRule="atLeast"/>
        </w:trPr>
        <w:tc>
          <w:tcPr>
            <w:tcW w:w="1414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val="0"/>
                <w:bCs w:val="0"/>
                <w:color w:val="auto"/>
                <w:sz w:val="24"/>
                <w:szCs w:val="24"/>
              </w:rPr>
            </w:pPr>
            <w:r>
              <w:rPr>
                <w:rFonts w:hint="eastAsia" w:ascii="黑体" w:hAnsi="黑体" w:eastAsia="黑体" w:cs="黑体"/>
                <w:b w:val="0"/>
                <w:bCs w:val="0"/>
                <w:color w:val="auto"/>
                <w:kern w:val="0"/>
                <w:sz w:val="28"/>
                <w:szCs w:val="28"/>
                <w:lang w:bidi="ar"/>
              </w:rPr>
              <w:t>总体情况</w:t>
            </w:r>
          </w:p>
        </w:tc>
      </w:tr>
      <w:tr>
        <w:tblPrEx>
          <w:tblLayout w:type="fixed"/>
          <w:tblCellMar>
            <w:top w:w="0" w:type="dxa"/>
            <w:left w:w="108" w:type="dxa"/>
            <w:bottom w:w="0" w:type="dxa"/>
            <w:right w:w="108" w:type="dxa"/>
          </w:tblCellMar>
        </w:tblPrEx>
        <w:trPr>
          <w:trHeight w:val="680" w:hRule="atLeast"/>
        </w:trPr>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下达资金</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727272"/>
                <w:w w:val="100"/>
                <w:kern w:val="2"/>
                <w:sz w:val="24"/>
                <w:szCs w:val="24"/>
                <w:lang w:val="en-US" w:eastAsia="zh-CN" w:bidi="ar-SA"/>
              </w:rPr>
              <w:t>（万元</w:t>
            </w:r>
            <w:r>
              <w:rPr>
                <w:rFonts w:hint="eastAsia" w:ascii="仿宋_GB2312" w:hAnsi="仿宋_GB2312" w:eastAsia="仿宋_GB2312" w:cs="仿宋_GB2312"/>
                <w:b w:val="0"/>
                <w:bCs w:val="0"/>
                <w:color w:val="4B4B4B"/>
                <w:w w:val="100"/>
                <w:kern w:val="2"/>
                <w:sz w:val="24"/>
                <w:szCs w:val="24"/>
                <w:lang w:val="en-US" w:eastAsia="zh-CN" w:bidi="ar-SA"/>
              </w:rPr>
              <w:t>）</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实际使用资金</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5D5D5D"/>
                <w:w w:val="100"/>
                <w:kern w:val="2"/>
                <w:sz w:val="24"/>
                <w:szCs w:val="24"/>
                <w:lang w:val="en-US" w:eastAsia="zh-CN" w:bidi="ar-SA"/>
              </w:rPr>
              <w:t>（万元）</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县级财政安排资金</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5D5D5D"/>
                <w:w w:val="100"/>
                <w:kern w:val="2"/>
                <w:sz w:val="24"/>
                <w:szCs w:val="24"/>
                <w:lang w:val="en-US" w:eastAsia="zh-CN" w:bidi="ar-SA"/>
              </w:rPr>
              <w:t>（万元）</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sz w:val="24"/>
                <w:szCs w:val="24"/>
                <w:lang w:val="en-US" w:eastAsia="zh-CN"/>
              </w:rPr>
            </w:pPr>
          </w:p>
        </w:tc>
      </w:tr>
      <w:tr>
        <w:tblPrEx>
          <w:tblLayout w:type="fixed"/>
          <w:tblCellMar>
            <w:top w:w="0" w:type="dxa"/>
            <w:left w:w="108" w:type="dxa"/>
            <w:bottom w:w="0" w:type="dxa"/>
            <w:right w:w="108" w:type="dxa"/>
          </w:tblCellMar>
        </w:tblPrEx>
        <w:trPr>
          <w:trHeight w:val="680" w:hRule="atLeast"/>
        </w:trPr>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210"/>
              </w:tabs>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363636"/>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确定的服务主</w:t>
            </w:r>
            <w:r>
              <w:rPr>
                <w:rFonts w:hint="eastAsia" w:ascii="仿宋_GB2312" w:hAnsi="仿宋_GB2312" w:eastAsia="仿宋_GB2312" w:cs="仿宋_GB2312"/>
                <w:b w:val="0"/>
                <w:bCs w:val="0"/>
                <w:color w:val="5D5D5D"/>
                <w:spacing w:val="-60"/>
                <w:w w:val="100"/>
                <w:kern w:val="2"/>
                <w:sz w:val="24"/>
                <w:szCs w:val="24"/>
                <w:lang w:val="en-US" w:eastAsia="zh-CN" w:bidi="ar-SA"/>
              </w:rPr>
              <w:t xml:space="preserve"> </w:t>
            </w:r>
            <w:r>
              <w:rPr>
                <w:rFonts w:hint="eastAsia" w:ascii="仿宋_GB2312" w:hAnsi="仿宋_GB2312" w:eastAsia="仿宋_GB2312" w:cs="仿宋_GB2312"/>
                <w:b w:val="0"/>
                <w:bCs w:val="0"/>
                <w:color w:val="363636"/>
                <w:w w:val="100"/>
                <w:kern w:val="2"/>
                <w:sz w:val="24"/>
                <w:szCs w:val="24"/>
                <w:lang w:val="en-US" w:eastAsia="zh-CN" w:bidi="ar-SA"/>
              </w:rPr>
              <w:t>体数</w:t>
            </w:r>
          </w:p>
          <w:p>
            <w:pPr>
              <w:keepNext w:val="0"/>
              <w:keepLines w:val="0"/>
              <w:pageBreakBefore w:val="0"/>
              <w:widowControl w:val="0"/>
              <w:tabs>
                <w:tab w:val="left" w:pos="1210"/>
              </w:tabs>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5D5D5D"/>
                <w:w w:val="100"/>
                <w:kern w:val="2"/>
                <w:sz w:val="24"/>
                <w:szCs w:val="24"/>
                <w:lang w:val="en-US" w:eastAsia="zh-CN" w:bidi="ar-SA"/>
              </w:rPr>
              <w:t>（个）</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5D5D5D"/>
                <w:w w:val="100"/>
                <w:kern w:val="2"/>
                <w:sz w:val="24"/>
                <w:szCs w:val="24"/>
                <w:lang w:val="en-US" w:eastAsia="zh-CN" w:bidi="ar-SA"/>
              </w:rPr>
              <w:t>其中，纳入名录库的服务主体数</w:t>
            </w:r>
            <w:r>
              <w:rPr>
                <w:rFonts w:hint="eastAsia" w:ascii="仿宋_GB2312" w:hAnsi="仿宋_GB2312" w:eastAsia="仿宋_GB2312" w:cs="仿宋_GB2312"/>
                <w:b w:val="0"/>
                <w:bCs w:val="0"/>
                <w:color w:val="363636"/>
                <w:w w:val="100"/>
                <w:kern w:val="2"/>
                <w:sz w:val="24"/>
                <w:szCs w:val="24"/>
                <w:lang w:val="en-US" w:eastAsia="zh-CN" w:bidi="ar-SA"/>
              </w:rPr>
              <w:t>（</w:t>
            </w:r>
            <w:r>
              <w:rPr>
                <w:rFonts w:hint="eastAsia" w:ascii="仿宋_GB2312" w:hAnsi="仿宋_GB2312" w:eastAsia="仿宋_GB2312" w:cs="仿宋_GB2312"/>
                <w:b w:val="0"/>
                <w:bCs w:val="0"/>
                <w:color w:val="5D5D5D"/>
                <w:w w:val="100"/>
                <w:kern w:val="2"/>
                <w:sz w:val="24"/>
                <w:szCs w:val="24"/>
                <w:lang w:val="en-US" w:eastAsia="zh-CN" w:bidi="ar-SA"/>
              </w:rPr>
              <w:t>个）</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sz w:val="24"/>
                <w:szCs w:val="24"/>
                <w:lang w:val="en-US" w:eastAsia="zh-CN"/>
              </w:rPr>
            </w:pPr>
          </w:p>
        </w:tc>
      </w:tr>
      <w:tr>
        <w:tblPrEx>
          <w:tblLayout w:type="fixed"/>
          <w:tblCellMar>
            <w:top w:w="0" w:type="dxa"/>
            <w:left w:w="108" w:type="dxa"/>
            <w:bottom w:w="0" w:type="dxa"/>
            <w:right w:w="108" w:type="dxa"/>
          </w:tblCellMar>
        </w:tblPrEx>
        <w:trPr>
          <w:trHeight w:val="680" w:hRule="atLeast"/>
        </w:trPr>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完成任务面积</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4B4B4B"/>
                <w:w w:val="100"/>
                <w:kern w:val="2"/>
                <w:sz w:val="24"/>
                <w:szCs w:val="24"/>
                <w:lang w:val="en-US" w:eastAsia="zh-CN" w:bidi="ar-SA"/>
              </w:rPr>
              <w:t>（万亩）</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其中：丘陵山区面积</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5D5D5D"/>
                <w:w w:val="100"/>
                <w:kern w:val="2"/>
                <w:sz w:val="24"/>
                <w:szCs w:val="24"/>
                <w:lang w:val="en-US" w:eastAsia="zh-CN" w:bidi="ar-SA"/>
              </w:rPr>
              <w:t>（万亩）</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107" w:firstLineChars="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4B4B4B"/>
                <w:w w:val="100"/>
                <w:kern w:val="2"/>
                <w:sz w:val="24"/>
                <w:szCs w:val="24"/>
                <w:lang w:val="en-US" w:eastAsia="zh-CN" w:bidi="ar-SA"/>
              </w:rPr>
              <w:t>通过作业轨迹核实</w:t>
            </w:r>
            <w:r>
              <w:rPr>
                <w:rFonts w:hint="eastAsia" w:ascii="仿宋_GB2312" w:hAnsi="仿宋_GB2312" w:eastAsia="仿宋_GB2312" w:cs="仿宋_GB2312"/>
                <w:b w:val="0"/>
                <w:bCs w:val="0"/>
                <w:color w:val="5D5D5D"/>
                <w:w w:val="100"/>
                <w:kern w:val="2"/>
                <w:sz w:val="24"/>
                <w:szCs w:val="24"/>
                <w:lang w:val="en-US" w:eastAsia="zh-CN" w:bidi="ar-SA"/>
              </w:rPr>
              <w:t>的面积（万亩）</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sz w:val="24"/>
                <w:szCs w:val="24"/>
                <w:lang w:val="en-US" w:eastAsia="zh-CN"/>
              </w:rPr>
            </w:pPr>
          </w:p>
        </w:tc>
      </w:tr>
      <w:tr>
        <w:tblPrEx>
          <w:tblLayout w:type="fixed"/>
          <w:tblCellMar>
            <w:top w:w="0" w:type="dxa"/>
            <w:left w:w="108" w:type="dxa"/>
            <w:bottom w:w="0" w:type="dxa"/>
            <w:right w:w="108" w:type="dxa"/>
          </w:tblCellMar>
        </w:tblPrEx>
        <w:trPr>
          <w:trHeight w:val="680" w:hRule="atLeast"/>
        </w:trPr>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4B4B4B"/>
                <w:w w:val="100"/>
                <w:kern w:val="2"/>
                <w:sz w:val="24"/>
                <w:szCs w:val="24"/>
                <w:lang w:val="en-US" w:eastAsia="zh-CN" w:bidi="ar-SA"/>
              </w:rPr>
            </w:pPr>
            <w:r>
              <w:rPr>
                <w:rFonts w:hint="eastAsia" w:ascii="仿宋_GB2312" w:hAnsi="仿宋_GB2312" w:eastAsia="仿宋_GB2312" w:cs="仿宋_GB2312"/>
                <w:b w:val="0"/>
                <w:bCs w:val="0"/>
                <w:color w:val="4B4B4B"/>
                <w:w w:val="100"/>
                <w:kern w:val="2"/>
                <w:sz w:val="24"/>
                <w:szCs w:val="24"/>
                <w:lang w:val="en-US" w:eastAsia="zh-CN" w:bidi="ar-SA"/>
              </w:rPr>
              <w:t>服务小农户数</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5D5D5D"/>
                <w:w w:val="100"/>
                <w:kern w:val="2"/>
                <w:sz w:val="24"/>
                <w:szCs w:val="24"/>
                <w:lang w:val="en-US" w:eastAsia="zh-CN" w:bidi="ar-SA"/>
              </w:rPr>
              <w:t>（万户）</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4B4B4B"/>
                <w:w w:val="100"/>
                <w:kern w:val="2"/>
                <w:sz w:val="24"/>
                <w:szCs w:val="24"/>
                <w:lang w:val="en-US" w:eastAsia="zh-CN" w:bidi="ar-SA"/>
              </w:rPr>
            </w:pPr>
            <w:r>
              <w:rPr>
                <w:rFonts w:hint="eastAsia" w:ascii="仿宋_GB2312" w:hAnsi="仿宋_GB2312" w:eastAsia="仿宋_GB2312" w:cs="仿宋_GB2312"/>
                <w:b w:val="0"/>
                <w:bCs w:val="0"/>
                <w:color w:val="4B4B4B"/>
                <w:w w:val="100"/>
                <w:kern w:val="2"/>
                <w:sz w:val="24"/>
                <w:szCs w:val="24"/>
                <w:lang w:val="en-US" w:eastAsia="zh-CN" w:bidi="ar-SA"/>
              </w:rPr>
              <w:t>服务小农户面积</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727272"/>
                <w:w w:val="100"/>
                <w:kern w:val="2"/>
                <w:sz w:val="24"/>
                <w:szCs w:val="24"/>
                <w:lang w:val="en-US" w:eastAsia="zh-CN" w:bidi="ar-SA"/>
              </w:rPr>
              <w:t>（万</w:t>
            </w:r>
            <w:r>
              <w:rPr>
                <w:rFonts w:hint="eastAsia" w:ascii="仿宋_GB2312" w:hAnsi="仿宋_GB2312" w:eastAsia="仿宋_GB2312" w:cs="仿宋_GB2312"/>
                <w:b w:val="0"/>
                <w:bCs w:val="0"/>
                <w:color w:val="4B4B4B"/>
                <w:w w:val="100"/>
                <w:kern w:val="2"/>
                <w:sz w:val="24"/>
                <w:szCs w:val="24"/>
                <w:lang w:val="en-US" w:eastAsia="zh-CN" w:bidi="ar-SA"/>
              </w:rPr>
              <w:t>亩</w:t>
            </w:r>
            <w:r>
              <w:rPr>
                <w:rFonts w:hint="eastAsia" w:ascii="仿宋_GB2312" w:hAnsi="仿宋_GB2312" w:eastAsia="仿宋_GB2312" w:cs="仿宋_GB2312"/>
                <w:b w:val="0"/>
                <w:bCs w:val="0"/>
                <w:color w:val="727272"/>
                <w:w w:val="100"/>
                <w:kern w:val="2"/>
                <w:sz w:val="24"/>
                <w:szCs w:val="24"/>
                <w:lang w:val="en-US" w:eastAsia="zh-CN" w:bidi="ar-SA"/>
              </w:rPr>
              <w:t>）</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5D5D5D"/>
                <w:w w:val="100"/>
                <w:kern w:val="2"/>
                <w:sz w:val="24"/>
                <w:szCs w:val="24"/>
                <w:lang w:val="en-US" w:eastAsia="zh-CN" w:bidi="ar-SA"/>
              </w:rPr>
              <w:t>补贴小</w:t>
            </w:r>
            <w:r>
              <w:rPr>
                <w:rFonts w:hint="eastAsia" w:ascii="仿宋_GB2312" w:hAnsi="仿宋_GB2312" w:eastAsia="仿宋_GB2312" w:cs="仿宋_GB2312"/>
                <w:b w:val="0"/>
                <w:bCs w:val="0"/>
                <w:color w:val="4B4B4B"/>
                <w:w w:val="100"/>
                <w:kern w:val="2"/>
                <w:sz w:val="24"/>
                <w:szCs w:val="24"/>
                <w:lang w:val="en-US" w:eastAsia="zh-CN" w:bidi="ar-SA"/>
              </w:rPr>
              <w:t>农</w:t>
            </w:r>
            <w:r>
              <w:rPr>
                <w:rFonts w:hint="eastAsia" w:ascii="仿宋_GB2312" w:hAnsi="仿宋_GB2312" w:eastAsia="仿宋_GB2312" w:cs="仿宋_GB2312"/>
                <w:b w:val="0"/>
                <w:bCs w:val="0"/>
                <w:color w:val="5D5D5D"/>
                <w:w w:val="100"/>
                <w:kern w:val="2"/>
                <w:sz w:val="24"/>
                <w:szCs w:val="24"/>
                <w:lang w:val="en-US" w:eastAsia="zh-CN" w:bidi="ar-SA"/>
              </w:rPr>
              <w:t>户资金（万元）</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sz w:val="24"/>
                <w:szCs w:val="24"/>
                <w:lang w:val="en-US" w:eastAsia="zh-CN"/>
              </w:rPr>
            </w:pPr>
          </w:p>
        </w:tc>
      </w:tr>
      <w:tr>
        <w:tblPrEx>
          <w:tblLayout w:type="fixed"/>
          <w:tblCellMar>
            <w:top w:w="0" w:type="dxa"/>
            <w:left w:w="108" w:type="dxa"/>
            <w:bottom w:w="0" w:type="dxa"/>
            <w:right w:w="108" w:type="dxa"/>
          </w:tblCellMar>
        </w:tblPrEx>
        <w:trPr>
          <w:trHeight w:val="680" w:hRule="atLeast"/>
        </w:trPr>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服务</w:t>
            </w:r>
            <w:r>
              <w:rPr>
                <w:rFonts w:hint="eastAsia" w:ascii="仿宋_GB2312" w:hAnsi="仿宋_GB2312" w:eastAsia="仿宋_GB2312" w:cs="仿宋_GB2312"/>
                <w:b w:val="0"/>
                <w:bCs w:val="0"/>
                <w:color w:val="363636"/>
                <w:w w:val="100"/>
                <w:kern w:val="2"/>
                <w:sz w:val="24"/>
                <w:szCs w:val="24"/>
                <w:lang w:val="en-US" w:eastAsia="zh-CN" w:bidi="ar-SA"/>
              </w:rPr>
              <w:t>粮油作物</w:t>
            </w:r>
            <w:r>
              <w:rPr>
                <w:rFonts w:hint="eastAsia" w:ascii="仿宋_GB2312" w:hAnsi="仿宋_GB2312" w:eastAsia="仿宋_GB2312" w:cs="仿宋_GB2312"/>
                <w:b w:val="0"/>
                <w:bCs w:val="0"/>
                <w:color w:val="5D5D5D"/>
                <w:w w:val="100"/>
                <w:kern w:val="2"/>
                <w:sz w:val="24"/>
                <w:szCs w:val="24"/>
                <w:lang w:val="en-US" w:eastAsia="zh-CN" w:bidi="ar-SA"/>
              </w:rPr>
              <w:t>面积</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4B4B4B"/>
                <w:w w:val="100"/>
                <w:kern w:val="2"/>
                <w:sz w:val="24"/>
                <w:szCs w:val="24"/>
                <w:lang w:val="en-US" w:eastAsia="zh-CN" w:bidi="ar-SA"/>
              </w:rPr>
              <w:t>（万亩）</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服务粮油作物资金</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r>
              <w:rPr>
                <w:rFonts w:hint="eastAsia" w:ascii="仿宋_GB2312" w:hAnsi="仿宋_GB2312" w:eastAsia="仿宋_GB2312" w:cs="仿宋_GB2312"/>
                <w:b w:val="0"/>
                <w:bCs w:val="0"/>
                <w:color w:val="4B4B4B"/>
                <w:w w:val="100"/>
                <w:kern w:val="2"/>
                <w:sz w:val="24"/>
                <w:szCs w:val="24"/>
                <w:lang w:val="en-US" w:eastAsia="zh-CN" w:bidi="ar-SA"/>
              </w:rPr>
              <w:t>（万元）</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0"/>
                <w:sz w:val="24"/>
                <w:szCs w:val="24"/>
                <w:lang w:val="en-US" w:eastAsia="zh-CN" w:bidi="ar"/>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sz w:val="24"/>
                <w:szCs w:val="24"/>
                <w:lang w:val="en-US" w:eastAsia="zh-CN"/>
              </w:rPr>
            </w:pPr>
          </w:p>
        </w:tc>
      </w:tr>
      <w:tr>
        <w:tblPrEx>
          <w:tblLayout w:type="fixed"/>
          <w:tblCellMar>
            <w:top w:w="0" w:type="dxa"/>
            <w:left w:w="108" w:type="dxa"/>
            <w:bottom w:w="0" w:type="dxa"/>
            <w:right w:w="108" w:type="dxa"/>
          </w:tblCellMar>
        </w:tblPrEx>
        <w:trPr>
          <w:trHeight w:val="680" w:hRule="atLeast"/>
        </w:trPr>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363636"/>
                <w:w w:val="100"/>
                <w:kern w:val="2"/>
                <w:sz w:val="24"/>
                <w:szCs w:val="24"/>
                <w:lang w:val="en-US" w:eastAsia="zh-CN" w:bidi="ar-SA"/>
              </w:rPr>
            </w:pPr>
            <w:r>
              <w:rPr>
                <w:rFonts w:hint="eastAsia" w:ascii="仿宋_GB2312" w:hAnsi="仿宋_GB2312" w:eastAsia="仿宋_GB2312" w:cs="仿宋_GB2312"/>
                <w:b w:val="0"/>
                <w:bCs w:val="0"/>
                <w:color w:val="4B4B4B"/>
                <w:w w:val="100"/>
                <w:kern w:val="2"/>
                <w:sz w:val="24"/>
                <w:szCs w:val="24"/>
                <w:lang w:val="en-US" w:eastAsia="zh-CN" w:bidi="ar-SA"/>
              </w:rPr>
              <w:t>服务粮</w:t>
            </w:r>
            <w:r>
              <w:rPr>
                <w:rFonts w:hint="eastAsia" w:ascii="仿宋_GB2312" w:hAnsi="仿宋_GB2312" w:eastAsia="仿宋_GB2312" w:cs="仿宋_GB2312"/>
                <w:b w:val="0"/>
                <w:bCs w:val="0"/>
                <w:color w:val="262626"/>
                <w:w w:val="100"/>
                <w:kern w:val="2"/>
                <w:sz w:val="24"/>
                <w:szCs w:val="24"/>
                <w:lang w:val="en-US" w:eastAsia="zh-CN" w:bidi="ar-SA"/>
              </w:rPr>
              <w:t>油</w:t>
            </w:r>
            <w:r>
              <w:rPr>
                <w:rFonts w:hint="eastAsia" w:ascii="仿宋_GB2312" w:hAnsi="仿宋_GB2312" w:eastAsia="仿宋_GB2312" w:cs="仿宋_GB2312"/>
                <w:b w:val="0"/>
                <w:bCs w:val="0"/>
                <w:color w:val="5D5D5D"/>
                <w:w w:val="100"/>
                <w:kern w:val="2"/>
                <w:sz w:val="24"/>
                <w:szCs w:val="24"/>
                <w:lang w:val="en-US" w:eastAsia="zh-CN" w:bidi="ar-SA"/>
              </w:rPr>
              <w:t>大</w:t>
            </w:r>
            <w:r>
              <w:rPr>
                <w:rFonts w:hint="eastAsia" w:ascii="仿宋_GB2312" w:hAnsi="仿宋_GB2312" w:eastAsia="仿宋_GB2312" w:cs="仿宋_GB2312"/>
                <w:b w:val="0"/>
                <w:bCs w:val="0"/>
                <w:color w:val="363636"/>
                <w:w w:val="100"/>
                <w:kern w:val="2"/>
                <w:sz w:val="24"/>
                <w:szCs w:val="24"/>
                <w:lang w:val="en-US" w:eastAsia="zh-CN" w:bidi="ar-SA"/>
              </w:rPr>
              <w:t>面积</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2"/>
                <w:sz w:val="24"/>
                <w:szCs w:val="24"/>
                <w:lang w:val="en-US" w:eastAsia="zh-CN" w:bidi="ar-SA"/>
              </w:rPr>
            </w:pPr>
            <w:r>
              <w:rPr>
                <w:rFonts w:hint="eastAsia" w:ascii="仿宋_GB2312" w:hAnsi="仿宋_GB2312" w:eastAsia="仿宋_GB2312" w:cs="仿宋_GB2312"/>
                <w:b w:val="0"/>
                <w:bCs w:val="0"/>
                <w:color w:val="363636"/>
                <w:w w:val="100"/>
                <w:kern w:val="2"/>
                <w:sz w:val="24"/>
                <w:szCs w:val="24"/>
                <w:lang w:val="en-US" w:eastAsia="zh-CN" w:bidi="ar-SA"/>
              </w:rPr>
              <w:t>单</w:t>
            </w:r>
            <w:r>
              <w:rPr>
                <w:rFonts w:hint="eastAsia" w:ascii="仿宋_GB2312" w:hAnsi="仿宋_GB2312" w:eastAsia="仿宋_GB2312" w:cs="仿宋_GB2312"/>
                <w:b w:val="0"/>
                <w:bCs w:val="0"/>
                <w:color w:val="5D5D5D"/>
                <w:w w:val="100"/>
                <w:kern w:val="2"/>
                <w:sz w:val="24"/>
                <w:szCs w:val="24"/>
                <w:lang w:val="en-US" w:eastAsia="zh-CN" w:bidi="ar-SA"/>
              </w:rPr>
              <w:t>产提升面积（万亩）</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color w:val="auto"/>
                <w:w w:val="100"/>
                <w:kern w:val="2"/>
                <w:sz w:val="24"/>
                <w:szCs w:val="24"/>
                <w:lang w:val="en-US" w:eastAsia="zh-CN" w:bidi="ar-SA"/>
              </w:rPr>
            </w:pPr>
          </w:p>
        </w:tc>
        <w:tc>
          <w:tcPr>
            <w:tcW w:w="28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5" w:firstLineChars="0"/>
              <w:jc w:val="center"/>
              <w:textAlignment w:val="auto"/>
              <w:rPr>
                <w:rFonts w:hint="eastAsia" w:ascii="仿宋_GB2312" w:hAnsi="仿宋_GB2312" w:eastAsia="仿宋_GB2312" w:cs="仿宋_GB2312"/>
                <w:b w:val="0"/>
                <w:bCs w:val="0"/>
                <w:color w:val="5D5D5D"/>
                <w:w w:val="100"/>
                <w:kern w:val="2"/>
                <w:sz w:val="24"/>
                <w:szCs w:val="24"/>
                <w:lang w:val="en-US" w:eastAsia="zh-CN" w:bidi="ar-SA"/>
              </w:rPr>
            </w:pPr>
            <w:r>
              <w:rPr>
                <w:rFonts w:hint="eastAsia" w:ascii="仿宋_GB2312" w:hAnsi="仿宋_GB2312" w:eastAsia="仿宋_GB2312" w:cs="仿宋_GB2312"/>
                <w:b w:val="0"/>
                <w:bCs w:val="0"/>
                <w:color w:val="4B4B4B"/>
                <w:w w:val="100"/>
                <w:kern w:val="2"/>
                <w:sz w:val="24"/>
                <w:szCs w:val="24"/>
                <w:lang w:val="en-US" w:eastAsia="zh-CN" w:bidi="ar-SA"/>
              </w:rPr>
              <w:t>服务粮油大面积单</w:t>
            </w:r>
            <w:r>
              <w:rPr>
                <w:rFonts w:hint="eastAsia" w:ascii="仿宋_GB2312" w:hAnsi="仿宋_GB2312" w:eastAsia="仿宋_GB2312" w:cs="仿宋_GB2312"/>
                <w:b w:val="0"/>
                <w:bCs w:val="0"/>
                <w:color w:val="5D5D5D"/>
                <w:w w:val="100"/>
                <w:kern w:val="2"/>
                <w:sz w:val="24"/>
                <w:szCs w:val="24"/>
                <w:lang w:val="en-US" w:eastAsia="zh-CN" w:bidi="ar-SA"/>
              </w:rPr>
              <w:t>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5" w:firstLineChars="0"/>
              <w:jc w:val="center"/>
              <w:textAlignment w:val="auto"/>
              <w:rPr>
                <w:rFonts w:hint="eastAsia" w:ascii="仿宋_GB2312" w:hAnsi="仿宋_GB2312" w:eastAsia="仿宋_GB2312" w:cs="仿宋_GB2312"/>
                <w:b w:val="0"/>
                <w:bCs w:val="0"/>
                <w:color w:val="auto"/>
                <w:w w:val="100"/>
                <w:kern w:val="2"/>
                <w:sz w:val="24"/>
                <w:szCs w:val="24"/>
                <w:lang w:val="en-US" w:eastAsia="zh-CN" w:bidi="ar-SA"/>
              </w:rPr>
            </w:pPr>
            <w:r>
              <w:rPr>
                <w:rFonts w:hint="eastAsia" w:ascii="仿宋_GB2312" w:hAnsi="仿宋_GB2312" w:eastAsia="仿宋_GB2312" w:cs="仿宋_GB2312"/>
                <w:b w:val="0"/>
                <w:bCs w:val="0"/>
                <w:color w:val="5D5D5D"/>
                <w:w w:val="100"/>
                <w:kern w:val="2"/>
                <w:sz w:val="24"/>
                <w:szCs w:val="24"/>
                <w:lang w:val="en-US" w:eastAsia="zh-CN" w:bidi="ar-SA"/>
              </w:rPr>
              <w:t>提升资金（万元）</w:t>
            </w:r>
          </w:p>
        </w:tc>
        <w:tc>
          <w:tcPr>
            <w:tcW w:w="198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ascii="仿宋_GB2312" w:hAnsi="仿宋_GB2312" w:eastAsia="仿宋_GB2312" w:cs="仿宋_GB2312"/>
                <w:b w:val="0"/>
                <w:bCs w:val="0"/>
                <w:w w:val="100"/>
                <w:kern w:val="2"/>
                <w:sz w:val="24"/>
                <w:szCs w:val="24"/>
                <w:lang w:val="en-US" w:eastAsia="zh-CN" w:bidi="ar-SA"/>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kern w:val="2"/>
                <w:sz w:val="24"/>
                <w:szCs w:val="24"/>
                <w:lang w:val="en-US" w:eastAsia="zh-CN" w:bidi="ar-SA"/>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auto"/>
                <w:w w:val="100"/>
                <w:sz w:val="24"/>
                <w:szCs w:val="24"/>
                <w:lang w:val="en-US" w:eastAsia="zh-CN"/>
              </w:rPr>
            </w:pPr>
          </w:p>
        </w:tc>
      </w:tr>
      <w:tr>
        <w:tblPrEx>
          <w:tblLayout w:type="fixed"/>
          <w:tblCellMar>
            <w:top w:w="0" w:type="dxa"/>
            <w:left w:w="108" w:type="dxa"/>
            <w:bottom w:w="0" w:type="dxa"/>
            <w:right w:w="108" w:type="dxa"/>
          </w:tblCellMar>
        </w:tblPrEx>
        <w:trPr>
          <w:trHeight w:val="405" w:hRule="atLeast"/>
        </w:trPr>
        <w:tc>
          <w:tcPr>
            <w:tcW w:w="3468" w:type="dxa"/>
            <w:gridSpan w:val="2"/>
            <w:tcBorders>
              <w:top w:val="single" w:color="auto" w:sz="4" w:space="0"/>
              <w:left w:val="nil"/>
              <w:bottom w:val="nil"/>
              <w:right w:val="nil"/>
            </w:tcBorders>
            <w:noWrap w:val="0"/>
            <w:vAlign w:val="center"/>
          </w:tcPr>
          <w:p>
            <w:pPr>
              <w:widowControl/>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乡</w:t>
            </w:r>
            <w:r>
              <w:rPr>
                <w:rFonts w:hint="eastAsia" w:ascii="仿宋_GB2312" w:hAnsi="仿宋_GB2312" w:eastAsia="仿宋_GB2312" w:cs="仿宋_GB2312"/>
                <w:color w:val="000000"/>
                <w:kern w:val="0"/>
                <w:sz w:val="24"/>
                <w:szCs w:val="24"/>
                <w:lang w:bidi="ar"/>
              </w:rPr>
              <w:t>级联络人：</w:t>
            </w:r>
            <w:r>
              <w:rPr>
                <w:rFonts w:hint="eastAsia" w:ascii="仿宋_GB2312" w:hAnsi="仿宋_GB2312" w:eastAsia="仿宋_GB2312" w:cs="仿宋_GB2312"/>
                <w:color w:val="000000"/>
                <w:kern w:val="0"/>
                <w:sz w:val="24"/>
                <w:szCs w:val="24"/>
                <w:lang w:val="en-US" w:eastAsia="zh-CN" w:bidi="ar"/>
              </w:rPr>
              <w:t xml:space="preserve">     </w:t>
            </w:r>
          </w:p>
        </w:tc>
        <w:tc>
          <w:tcPr>
            <w:tcW w:w="3492" w:type="dxa"/>
            <w:gridSpan w:val="2"/>
            <w:tcBorders>
              <w:top w:val="single" w:color="auto" w:sz="4" w:space="0"/>
              <w:left w:val="nil"/>
              <w:bottom w:val="nil"/>
              <w:right w:val="nil"/>
            </w:tcBorders>
            <w:noWrap w:val="0"/>
            <w:vAlign w:val="center"/>
          </w:tcPr>
          <w:p>
            <w:pPr>
              <w:widowControl/>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联系方式：</w:t>
            </w:r>
            <w:r>
              <w:rPr>
                <w:rFonts w:hint="eastAsia" w:ascii="仿宋_GB2312" w:hAnsi="仿宋_GB2312" w:cs="仿宋_GB2312"/>
                <w:color w:val="000000"/>
                <w:kern w:val="0"/>
                <w:sz w:val="24"/>
                <w:szCs w:val="24"/>
                <w:lang w:val="en-US" w:eastAsia="zh-CN" w:bidi="ar"/>
              </w:rPr>
              <w:t xml:space="preserve">     </w:t>
            </w:r>
          </w:p>
        </w:tc>
        <w:tc>
          <w:tcPr>
            <w:tcW w:w="1932" w:type="dxa"/>
            <w:gridSpan w:val="2"/>
            <w:tcBorders>
              <w:top w:val="single" w:color="auto" w:sz="4" w:space="0"/>
              <w:left w:val="nil"/>
              <w:bottom w:val="nil"/>
              <w:right w:val="nil"/>
            </w:tcBorders>
            <w:noWrap w:val="0"/>
            <w:vAlign w:val="center"/>
          </w:tcPr>
          <w:p>
            <w:pPr>
              <w:jc w:val="left"/>
              <w:rPr>
                <w:rFonts w:hint="eastAsia" w:ascii="仿宋_GB2312" w:hAnsi="仿宋_GB2312" w:eastAsia="仿宋_GB2312" w:cs="仿宋_GB2312"/>
                <w:color w:val="000000"/>
                <w:sz w:val="24"/>
                <w:szCs w:val="24"/>
              </w:rPr>
            </w:pPr>
          </w:p>
        </w:tc>
        <w:tc>
          <w:tcPr>
            <w:tcW w:w="5256" w:type="dxa"/>
            <w:gridSpan w:val="3"/>
            <w:tcBorders>
              <w:top w:val="single" w:color="auto" w:sz="4" w:space="0"/>
              <w:left w:val="nil"/>
              <w:bottom w:val="nil"/>
              <w:right w:val="nil"/>
            </w:tcBorders>
            <w:noWrap w:val="0"/>
            <w:vAlign w:val="center"/>
          </w:tcPr>
          <w:p>
            <w:pPr>
              <w:widowControl/>
              <w:jc w:val="left"/>
              <w:textAlignment w:val="center"/>
              <w:rPr>
                <w:rFonts w:hint="eastAsia" w:ascii="Times New Roman" w:hAnsi="Times New Roman" w:cs="Times New Roman"/>
              </w:rPr>
            </w:pPr>
            <w:r>
              <w:rPr>
                <w:rFonts w:hint="eastAsia" w:ascii="仿宋_GB2312" w:hAnsi="仿宋_GB2312" w:eastAsia="仿宋_GB2312" w:cs="仿宋_GB2312"/>
                <w:color w:val="000000"/>
                <w:kern w:val="0"/>
                <w:sz w:val="24"/>
                <w:szCs w:val="24"/>
                <w:lang w:bidi="ar"/>
              </w:rPr>
              <w:t>填表日期：</w:t>
            </w:r>
            <w:r>
              <w:rPr>
                <w:rFonts w:hint="eastAsia" w:ascii="仿宋_GB2312" w:hAnsi="仿宋_GB2312" w:eastAsia="仿宋_GB2312" w:cs="仿宋_GB2312"/>
                <w:color w:val="000000"/>
                <w:kern w:val="0"/>
                <w:sz w:val="24"/>
                <w:szCs w:val="24"/>
                <w:lang w:val="en-US" w:eastAsia="zh-CN" w:bidi="ar"/>
              </w:rPr>
              <w:t>2026</w:t>
            </w:r>
            <w:r>
              <w:rPr>
                <w:rFonts w:hint="eastAsia" w:ascii="仿宋_GB2312" w:hAnsi="仿宋_GB2312" w:eastAsia="仿宋_GB2312" w:cs="仿宋_GB2312"/>
                <w:color w:val="000000"/>
                <w:kern w:val="0"/>
                <w:sz w:val="24"/>
                <w:szCs w:val="24"/>
                <w:lang w:bidi="ar"/>
              </w:rPr>
              <w:t>年</w:t>
            </w:r>
            <w:r>
              <w:rPr>
                <w:rFonts w:hint="eastAsia" w:ascii="仿宋_GB2312" w:hAnsi="仿宋_GB2312" w:eastAsia="仿宋_GB2312" w:cs="仿宋_GB2312"/>
                <w:color w:val="000000"/>
                <w:kern w:val="0"/>
                <w:sz w:val="24"/>
                <w:szCs w:val="24"/>
                <w:lang w:val="en-US" w:eastAsia="zh-CN" w:bidi="ar"/>
              </w:rPr>
              <w:t xml:space="preserve">    </w:t>
            </w:r>
            <w:r>
              <w:rPr>
                <w:rFonts w:hint="eastAsia" w:ascii="仿宋_GB2312" w:hAnsi="仿宋_GB2312" w:eastAsia="仿宋_GB2312" w:cs="仿宋_GB2312"/>
                <w:color w:val="000000"/>
                <w:kern w:val="0"/>
                <w:sz w:val="24"/>
                <w:szCs w:val="24"/>
                <w:lang w:bidi="ar"/>
              </w:rPr>
              <w:t>月</w:t>
            </w:r>
            <w:r>
              <w:rPr>
                <w:rFonts w:hint="eastAsia" w:ascii="仿宋_GB2312" w:hAnsi="仿宋_GB2312" w:eastAsia="仿宋_GB2312" w:cs="仿宋_GB2312"/>
                <w:color w:val="000000"/>
                <w:kern w:val="0"/>
                <w:sz w:val="24"/>
                <w:szCs w:val="24"/>
                <w:lang w:val="en-US" w:eastAsia="zh-CN" w:bidi="ar"/>
              </w:rPr>
              <w:t xml:space="preserve">    </w:t>
            </w:r>
            <w:r>
              <w:rPr>
                <w:rFonts w:hint="eastAsia" w:ascii="仿宋_GB2312" w:hAnsi="仿宋_GB2312" w:eastAsia="仿宋_GB2312" w:cs="仿宋_GB2312"/>
                <w:color w:val="000000"/>
                <w:kern w:val="0"/>
                <w:sz w:val="24"/>
                <w:szCs w:val="24"/>
                <w:lang w:bidi="ar"/>
              </w:rPr>
              <w:t>日</w:t>
            </w:r>
          </w:p>
        </w:tc>
      </w:tr>
    </w:tbl>
    <w:p>
      <w:pPr>
        <w:widowControl w:val="0"/>
        <w:jc w:val="both"/>
        <w:rPr>
          <w:rFonts w:ascii="Times New Roman" w:hAnsi="Times New Roman" w:eastAsia="宋体" w:cs="Times New Roman"/>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黑体" w:hAnsi="黑体" w:eastAsia="黑体" w:cs="黑体"/>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2026年农业社会化服务项目绩效自评表</w:t>
      </w:r>
    </w:p>
    <w:tbl>
      <w:tblPr>
        <w:tblStyle w:val="19"/>
        <w:tblW w:w="14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8595"/>
        <w:gridCol w:w="975"/>
        <w:gridCol w:w="930"/>
        <w:gridCol w:w="84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747" w:type="dxa"/>
            <w:vAlign w:val="center"/>
          </w:tcPr>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考核指标</w:t>
            </w:r>
          </w:p>
        </w:tc>
        <w:tc>
          <w:tcPr>
            <w:tcW w:w="8595" w:type="dxa"/>
            <w:vAlign w:val="center"/>
          </w:tcPr>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评分依据</w:t>
            </w:r>
          </w:p>
        </w:tc>
        <w:tc>
          <w:tcPr>
            <w:tcW w:w="975" w:type="dxa"/>
            <w:vAlign w:val="center"/>
          </w:tcPr>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标准</w:t>
            </w:r>
          </w:p>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分值</w:t>
            </w:r>
          </w:p>
        </w:tc>
        <w:tc>
          <w:tcPr>
            <w:tcW w:w="930" w:type="dxa"/>
            <w:vAlign w:val="center"/>
          </w:tcPr>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自评</w:t>
            </w:r>
          </w:p>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分值</w:t>
            </w:r>
          </w:p>
        </w:tc>
        <w:tc>
          <w:tcPr>
            <w:tcW w:w="840" w:type="dxa"/>
            <w:vAlign w:val="center"/>
          </w:tcPr>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审核</w:t>
            </w:r>
          </w:p>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得分</w:t>
            </w:r>
          </w:p>
        </w:tc>
        <w:tc>
          <w:tcPr>
            <w:tcW w:w="1635" w:type="dxa"/>
            <w:vAlign w:val="center"/>
          </w:tcPr>
          <w:p>
            <w:pPr>
              <w:jc w:val="center"/>
              <w:rPr>
                <w:rFonts w:hint="eastAsia"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Align w:val="center"/>
          </w:tcPr>
          <w:p>
            <w:pPr>
              <w:numPr>
                <w:ilvl w:val="0"/>
                <w:numId w:val="0"/>
              </w:numPr>
              <w:jc w:val="center"/>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（一）制定方案</w:t>
            </w:r>
          </w:p>
          <w:p>
            <w:pPr>
              <w:numPr>
                <w:ilvl w:val="0"/>
                <w:numId w:val="0"/>
              </w:numPr>
              <w:jc w:val="center"/>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（20分）</w:t>
            </w:r>
          </w:p>
        </w:tc>
        <w:tc>
          <w:tcPr>
            <w:tcW w:w="8595" w:type="dxa"/>
            <w:vAlign w:val="center"/>
          </w:tcPr>
          <w:p>
            <w:pPr>
              <w:jc w:val="both"/>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乡（镇）制定本年度农业社会化服务项目工作方案的完整性、规范性、可操作性。</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20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rPr>
            </w:pPr>
          </w:p>
        </w:tc>
        <w:tc>
          <w:tcPr>
            <w:tcW w:w="1635" w:type="dxa"/>
            <w:vAlign w:val="center"/>
          </w:tcPr>
          <w:p>
            <w:pPr>
              <w:jc w:val="center"/>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提供方案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restart"/>
            <w:vAlign w:val="center"/>
          </w:tcPr>
          <w:p>
            <w:pPr>
              <w:numPr>
                <w:ilvl w:val="0"/>
                <w:numId w:val="0"/>
              </w:numPr>
              <w:ind w:leftChars="0"/>
              <w:jc w:val="center"/>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（二）组织实施</w:t>
            </w:r>
          </w:p>
          <w:p>
            <w:pPr>
              <w:numPr>
                <w:ilvl w:val="0"/>
                <w:numId w:val="0"/>
              </w:numPr>
              <w:ind w:leftChars="0"/>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（50分）</w:t>
            </w: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开展政策宣传、项目培训等情况。</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15</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图片、宣传报道等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747" w:type="dxa"/>
            <w:vMerge w:val="continue"/>
            <w:vAlign w:val="center"/>
          </w:tcPr>
          <w:p>
            <w:pPr>
              <w:jc w:val="center"/>
              <w:rPr>
                <w:rFonts w:hint="eastAsia" w:ascii="楷体_GB2312" w:hAnsi="楷体_GB2312" w:eastAsia="楷体_GB2312" w:cs="楷体_GB2312"/>
                <w:sz w:val="18"/>
                <w:szCs w:val="18"/>
                <w:vertAlign w:val="baseline"/>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开展工作指导、监督检查等项目管理情况。</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文件、宣传报道等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公开、公平、公正择优选择服务主体情况和探索建立服务主体名录库的情况</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主体名录库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研究制定符合当地实际的服务标准、服务规范和标准服务合同文本等规范性制度的情况。</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5</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有关制度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按照印发的工作方案及时向服务主体和农户拨付补助资金的情况。</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资金拨付凭证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restart"/>
            <w:vAlign w:val="center"/>
          </w:tcPr>
          <w:p>
            <w:pPr>
              <w:jc w:val="center"/>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（三）项目绩效</w:t>
            </w:r>
          </w:p>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（30分）</w:t>
            </w: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项目任务面积：农业社会化服务项目面积完成率，100%完成得10分，100%一下按比例扣分。</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面积统计表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项目实施环节：项目资金是否主要用于补助农业生产托管关节环节和薄弱环节。</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实施方案、各环节补助面积统计表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项目服务对象：项目资金是否主要用于补助服务于小农户的农业生产托管，达60%得10分，60%以下的酌情扣分。</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服务小农户数统计表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restart"/>
            <w:vAlign w:val="center"/>
          </w:tcPr>
          <w:p>
            <w:pPr>
              <w:jc w:val="center"/>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（四）工作创新</w:t>
            </w:r>
          </w:p>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（20分）</w:t>
            </w: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农业生产托管新模式、新机制和新做法得到领导肯定，经验做法在一定区域范围内推广交流。</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eastAsia" w:ascii="楷体_GB2312" w:hAnsi="楷体_GB2312" w:eastAsia="楷体_GB2312" w:cs="楷体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落实农业社会化服务项目工作经费。</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5</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拨款凭证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项目实施乡（镇）财政安排及撬动社会资金用于农业社会化服务。</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5</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进行相关说明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restart"/>
            <w:vAlign w:val="center"/>
          </w:tcPr>
          <w:p>
            <w:pPr>
              <w:jc w:val="center"/>
              <w:rPr>
                <w:rFonts w:hint="eastAsia"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（五）负面事件</w:t>
            </w:r>
          </w:p>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（-20分）</w:t>
            </w: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资金拨付不及时造成资金沉淀。</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-5</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更具资金拨付情况进行评分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违规使用资金、截留、挪用资金。</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-5</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eastAsia" w:ascii="楷体_GB2312" w:hAnsi="楷体_GB2312" w:eastAsia="楷体_GB2312" w:cs="楷体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Merge w:val="continue"/>
            <w:vAlign w:val="center"/>
          </w:tcPr>
          <w:p>
            <w:pPr>
              <w:jc w:val="center"/>
              <w:rPr>
                <w:rFonts w:hint="eastAsia" w:ascii="楷体_GB2312" w:hAnsi="楷体_GB2312" w:eastAsia="楷体_GB2312" w:cs="楷体_GB2312"/>
                <w:sz w:val="18"/>
                <w:szCs w:val="18"/>
                <w:vertAlign w:val="baseline"/>
                <w:lang w:val="en-US" w:eastAsia="zh-CN"/>
              </w:rPr>
            </w:pPr>
          </w:p>
        </w:tc>
        <w:tc>
          <w:tcPr>
            <w:tcW w:w="8595" w:type="dxa"/>
            <w:vAlign w:val="center"/>
          </w:tcPr>
          <w:p>
            <w:pPr>
              <w:jc w:val="both"/>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项目实施过程中国家机关及其工作人员有违法违纪现象。</w:t>
            </w:r>
          </w:p>
        </w:tc>
        <w:tc>
          <w:tcPr>
            <w:tcW w:w="975" w:type="dxa"/>
            <w:vAlign w:val="center"/>
          </w:tcPr>
          <w:p>
            <w:pPr>
              <w:jc w:val="center"/>
              <w:rPr>
                <w:rFonts w:hint="default" w:ascii="楷体_GB2312" w:hAnsi="楷体_GB2312" w:eastAsia="楷体_GB2312" w:cs="楷体_GB2312"/>
                <w:sz w:val="18"/>
                <w:szCs w:val="18"/>
                <w:vertAlign w:val="baseline"/>
                <w:lang w:val="en-US" w:eastAsia="zh-CN"/>
              </w:rPr>
            </w:pPr>
            <w:r>
              <w:rPr>
                <w:rFonts w:hint="eastAsia" w:ascii="楷体_GB2312" w:hAnsi="楷体_GB2312" w:eastAsia="楷体_GB2312" w:cs="楷体_GB2312"/>
                <w:sz w:val="18"/>
                <w:szCs w:val="18"/>
                <w:vertAlign w:val="baseline"/>
                <w:lang w:val="en-US" w:eastAsia="zh-CN"/>
              </w:rPr>
              <w:t>-10</w:t>
            </w:r>
          </w:p>
        </w:tc>
        <w:tc>
          <w:tcPr>
            <w:tcW w:w="930" w:type="dxa"/>
            <w:vAlign w:val="center"/>
          </w:tcPr>
          <w:p>
            <w:pPr>
              <w:jc w:val="center"/>
              <w:rPr>
                <w:rFonts w:hint="default" w:ascii="楷体_GB2312" w:hAnsi="楷体_GB2312" w:eastAsia="楷体_GB2312" w:cs="楷体_GB2312"/>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sz w:val="18"/>
                <w:szCs w:val="18"/>
                <w:vertAlign w:val="baseline"/>
                <w:lang w:val="en-US" w:eastAsia="zh-CN"/>
              </w:rPr>
            </w:pPr>
          </w:p>
        </w:tc>
        <w:tc>
          <w:tcPr>
            <w:tcW w:w="1635" w:type="dxa"/>
            <w:vAlign w:val="center"/>
          </w:tcPr>
          <w:p>
            <w:pPr>
              <w:jc w:val="center"/>
              <w:rPr>
                <w:rFonts w:hint="eastAsia" w:ascii="楷体_GB2312" w:hAnsi="楷体_GB2312" w:eastAsia="楷体_GB2312" w:cs="楷体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Align w:val="center"/>
          </w:tcPr>
          <w:p>
            <w:pPr>
              <w:jc w:val="center"/>
              <w:rPr>
                <w:rFonts w:hint="default"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合计</w:t>
            </w:r>
          </w:p>
        </w:tc>
        <w:tc>
          <w:tcPr>
            <w:tcW w:w="8595" w:type="dxa"/>
            <w:vAlign w:val="center"/>
          </w:tcPr>
          <w:p>
            <w:pPr>
              <w:jc w:val="center"/>
              <w:rPr>
                <w:rFonts w:hint="default"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满分</w:t>
            </w:r>
          </w:p>
        </w:tc>
        <w:tc>
          <w:tcPr>
            <w:tcW w:w="975" w:type="dxa"/>
            <w:vAlign w:val="center"/>
          </w:tcPr>
          <w:p>
            <w:pPr>
              <w:jc w:val="center"/>
              <w:rPr>
                <w:rFonts w:hint="default" w:ascii="楷体_GB2312" w:hAnsi="楷体_GB2312" w:eastAsia="楷体_GB2312" w:cs="楷体_GB2312"/>
                <w:b/>
                <w:bCs/>
                <w:sz w:val="18"/>
                <w:szCs w:val="18"/>
                <w:vertAlign w:val="baseline"/>
                <w:lang w:val="en-US" w:eastAsia="zh-CN"/>
              </w:rPr>
            </w:pPr>
            <w:r>
              <w:rPr>
                <w:rFonts w:hint="eastAsia" w:ascii="楷体_GB2312" w:hAnsi="楷体_GB2312" w:eastAsia="楷体_GB2312" w:cs="楷体_GB2312"/>
                <w:b/>
                <w:bCs/>
                <w:sz w:val="18"/>
                <w:szCs w:val="18"/>
                <w:vertAlign w:val="baseline"/>
                <w:lang w:val="en-US" w:eastAsia="zh-CN"/>
              </w:rPr>
              <w:t>120</w:t>
            </w:r>
          </w:p>
        </w:tc>
        <w:tc>
          <w:tcPr>
            <w:tcW w:w="930" w:type="dxa"/>
            <w:vAlign w:val="center"/>
          </w:tcPr>
          <w:p>
            <w:pPr>
              <w:jc w:val="center"/>
              <w:rPr>
                <w:rFonts w:hint="default" w:ascii="楷体_GB2312" w:hAnsi="楷体_GB2312" w:eastAsia="楷体_GB2312" w:cs="楷体_GB2312"/>
                <w:b/>
                <w:bCs/>
                <w:sz w:val="18"/>
                <w:szCs w:val="18"/>
                <w:vertAlign w:val="baseline"/>
                <w:lang w:val="en-US" w:eastAsia="zh-CN"/>
              </w:rPr>
            </w:pPr>
          </w:p>
        </w:tc>
        <w:tc>
          <w:tcPr>
            <w:tcW w:w="840" w:type="dxa"/>
            <w:vAlign w:val="center"/>
          </w:tcPr>
          <w:p>
            <w:pPr>
              <w:jc w:val="center"/>
              <w:rPr>
                <w:rFonts w:hint="eastAsia" w:ascii="楷体_GB2312" w:hAnsi="楷体_GB2312" w:eastAsia="楷体_GB2312" w:cs="楷体_GB2312"/>
                <w:b/>
                <w:bCs/>
                <w:sz w:val="18"/>
                <w:szCs w:val="18"/>
                <w:vertAlign w:val="baseline"/>
                <w:lang w:val="en-US" w:eastAsia="zh-CN"/>
              </w:rPr>
            </w:pPr>
          </w:p>
        </w:tc>
        <w:tc>
          <w:tcPr>
            <w:tcW w:w="1635" w:type="dxa"/>
            <w:vAlign w:val="center"/>
          </w:tcPr>
          <w:p>
            <w:pPr>
              <w:jc w:val="center"/>
              <w:rPr>
                <w:rFonts w:hint="eastAsia" w:ascii="楷体_GB2312" w:hAnsi="楷体_GB2312" w:eastAsia="楷体_GB2312" w:cs="楷体_GB2312"/>
                <w:b/>
                <w:bCs/>
                <w:sz w:val="18"/>
                <w:szCs w:val="1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sz w:val="28"/>
          <w:szCs w:val="28"/>
          <w:lang w:val="zh-CN" w:eastAsia="zh-CN"/>
        </w:rPr>
      </w:pPr>
    </w:p>
    <w:sectPr>
      <w:pgSz w:w="16838" w:h="11905" w:orient="landscape"/>
      <w:pgMar w:top="1587" w:right="1701" w:bottom="1474" w:left="1587" w:header="850" w:footer="992" w:gutter="0"/>
      <w:pgBorders>
        <w:top w:val="none" w:sz="0" w:space="0"/>
        <w:left w:val="none" w:sz="0" w:space="0"/>
        <w:bottom w:val="none" w:sz="0" w:space="0"/>
        <w:right w:val="none" w:sz="0" w:space="0"/>
      </w:pgBorders>
      <w:pgNumType w:fmt="numberInDash"/>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mc:Fallback>
      </mc:AlternateContent>
    </w:r>
  </w:p>
  <w:p>
    <w:pPr>
      <w:pStyle w:val="11"/>
      <w:ind w:right="560" w:firstLine="360" w:firstLineChars="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6138422"/>
    </w:sdtPr>
    <w:sdtEndPr>
      <w:rPr>
        <w:rFonts w:asciiTheme="minorEastAsia" w:hAnsiTheme="minorEastAsia"/>
        <w:sz w:val="28"/>
        <w:szCs w:val="28"/>
      </w:rPr>
    </w:sdtEndPr>
    <w:sdtContent>
      <w:p>
        <w:pPr>
          <w:pStyle w:val="11"/>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- 20 -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- 20 -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- 20 -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- 20 -</w:t>
                    </w:r>
                    <w:r>
                      <w:rPr>
                        <w:rFonts w:hint="eastAsia" w:ascii="仿宋_GB2312" w:hAnsi="仿宋_GB2312" w:eastAsia="仿宋_GB2312" w:cs="仿宋_GB2312"/>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right"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right" w:pos="8306"/>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7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YTEwNDA2MTAwMTEwNWU5YjU5YWM3NDBiMzBjYmUifQ=="/>
  </w:docVars>
  <w:rsids>
    <w:rsidRoot w:val="7FC86754"/>
    <w:rsid w:val="000439EA"/>
    <w:rsid w:val="00073BF6"/>
    <w:rsid w:val="00085CF2"/>
    <w:rsid w:val="00090BD0"/>
    <w:rsid w:val="00094B4A"/>
    <w:rsid w:val="000D109A"/>
    <w:rsid w:val="000D4255"/>
    <w:rsid w:val="000E3CD6"/>
    <w:rsid w:val="001048FB"/>
    <w:rsid w:val="00130A26"/>
    <w:rsid w:val="001415A4"/>
    <w:rsid w:val="00156009"/>
    <w:rsid w:val="00172C11"/>
    <w:rsid w:val="0018382F"/>
    <w:rsid w:val="00197C98"/>
    <w:rsid w:val="0020108A"/>
    <w:rsid w:val="00206E0B"/>
    <w:rsid w:val="002348F1"/>
    <w:rsid w:val="00265448"/>
    <w:rsid w:val="00267812"/>
    <w:rsid w:val="00293D98"/>
    <w:rsid w:val="002D27CD"/>
    <w:rsid w:val="002E46A9"/>
    <w:rsid w:val="002E5612"/>
    <w:rsid w:val="002F3EC6"/>
    <w:rsid w:val="00333799"/>
    <w:rsid w:val="003505C3"/>
    <w:rsid w:val="00357905"/>
    <w:rsid w:val="00396797"/>
    <w:rsid w:val="004248B0"/>
    <w:rsid w:val="0045787F"/>
    <w:rsid w:val="00476A51"/>
    <w:rsid w:val="004F7476"/>
    <w:rsid w:val="00504BE2"/>
    <w:rsid w:val="00553496"/>
    <w:rsid w:val="005570A0"/>
    <w:rsid w:val="00557B59"/>
    <w:rsid w:val="005A6607"/>
    <w:rsid w:val="005C56D2"/>
    <w:rsid w:val="005E60E3"/>
    <w:rsid w:val="005F772B"/>
    <w:rsid w:val="00630CBD"/>
    <w:rsid w:val="00644AC7"/>
    <w:rsid w:val="00651E0F"/>
    <w:rsid w:val="00654000"/>
    <w:rsid w:val="00670911"/>
    <w:rsid w:val="006912FE"/>
    <w:rsid w:val="006E069C"/>
    <w:rsid w:val="006F5C82"/>
    <w:rsid w:val="00713C14"/>
    <w:rsid w:val="00720403"/>
    <w:rsid w:val="00723152"/>
    <w:rsid w:val="00754916"/>
    <w:rsid w:val="00763450"/>
    <w:rsid w:val="007B2B93"/>
    <w:rsid w:val="007B5CC8"/>
    <w:rsid w:val="007E2CFD"/>
    <w:rsid w:val="007F4D1A"/>
    <w:rsid w:val="00832D85"/>
    <w:rsid w:val="00837877"/>
    <w:rsid w:val="0084626D"/>
    <w:rsid w:val="008757CF"/>
    <w:rsid w:val="008E374B"/>
    <w:rsid w:val="008F1ABB"/>
    <w:rsid w:val="00977271"/>
    <w:rsid w:val="00997048"/>
    <w:rsid w:val="009B6F7B"/>
    <w:rsid w:val="009C037E"/>
    <w:rsid w:val="009D78CC"/>
    <w:rsid w:val="009E5BB1"/>
    <w:rsid w:val="00A0126A"/>
    <w:rsid w:val="00A52FE6"/>
    <w:rsid w:val="00A77BC8"/>
    <w:rsid w:val="00A87EFE"/>
    <w:rsid w:val="00AC4579"/>
    <w:rsid w:val="00B3298C"/>
    <w:rsid w:val="00B45D47"/>
    <w:rsid w:val="00B46AE5"/>
    <w:rsid w:val="00B64128"/>
    <w:rsid w:val="00BA0EC5"/>
    <w:rsid w:val="00BF20F1"/>
    <w:rsid w:val="00BF5C38"/>
    <w:rsid w:val="00BF654D"/>
    <w:rsid w:val="00C0199C"/>
    <w:rsid w:val="00C16A6C"/>
    <w:rsid w:val="00C22907"/>
    <w:rsid w:val="00C65C50"/>
    <w:rsid w:val="00C94511"/>
    <w:rsid w:val="00CB7C3B"/>
    <w:rsid w:val="00D0386D"/>
    <w:rsid w:val="00D371EE"/>
    <w:rsid w:val="00D677B2"/>
    <w:rsid w:val="00DD46A8"/>
    <w:rsid w:val="00E14564"/>
    <w:rsid w:val="00E27356"/>
    <w:rsid w:val="00E37BB2"/>
    <w:rsid w:val="00E60A90"/>
    <w:rsid w:val="00EB7F15"/>
    <w:rsid w:val="00EC2E0F"/>
    <w:rsid w:val="00EE0D9E"/>
    <w:rsid w:val="00F07153"/>
    <w:rsid w:val="00F248B4"/>
    <w:rsid w:val="00F450F4"/>
    <w:rsid w:val="00F73DA6"/>
    <w:rsid w:val="00FD04AA"/>
    <w:rsid w:val="012D0B77"/>
    <w:rsid w:val="015B05FE"/>
    <w:rsid w:val="01950AE2"/>
    <w:rsid w:val="01CA26C4"/>
    <w:rsid w:val="01ED66BE"/>
    <w:rsid w:val="02A8170D"/>
    <w:rsid w:val="03983046"/>
    <w:rsid w:val="03BF5B5E"/>
    <w:rsid w:val="03CA1FAF"/>
    <w:rsid w:val="03EC3B9D"/>
    <w:rsid w:val="0435720F"/>
    <w:rsid w:val="053B3EA3"/>
    <w:rsid w:val="05E5560A"/>
    <w:rsid w:val="067A061A"/>
    <w:rsid w:val="070054DA"/>
    <w:rsid w:val="07836850"/>
    <w:rsid w:val="07A64FED"/>
    <w:rsid w:val="083569C2"/>
    <w:rsid w:val="084D7FED"/>
    <w:rsid w:val="095660BA"/>
    <w:rsid w:val="096A5FDF"/>
    <w:rsid w:val="099716DB"/>
    <w:rsid w:val="09B63701"/>
    <w:rsid w:val="0A2321C3"/>
    <w:rsid w:val="0AB175A7"/>
    <w:rsid w:val="0B494C25"/>
    <w:rsid w:val="0B5A5789"/>
    <w:rsid w:val="0B687918"/>
    <w:rsid w:val="0C1334F0"/>
    <w:rsid w:val="0C172405"/>
    <w:rsid w:val="0C6C3E09"/>
    <w:rsid w:val="0CA40E4B"/>
    <w:rsid w:val="0CD238B7"/>
    <w:rsid w:val="0D395815"/>
    <w:rsid w:val="0D932535"/>
    <w:rsid w:val="0DA659F3"/>
    <w:rsid w:val="0F0A20A5"/>
    <w:rsid w:val="0F685B39"/>
    <w:rsid w:val="106029AD"/>
    <w:rsid w:val="10AD2D47"/>
    <w:rsid w:val="11887FF4"/>
    <w:rsid w:val="11F81357"/>
    <w:rsid w:val="131E471F"/>
    <w:rsid w:val="133E261E"/>
    <w:rsid w:val="13B0738E"/>
    <w:rsid w:val="14E465D4"/>
    <w:rsid w:val="15704464"/>
    <w:rsid w:val="16C101F3"/>
    <w:rsid w:val="16D5472A"/>
    <w:rsid w:val="180A0B62"/>
    <w:rsid w:val="19D6616B"/>
    <w:rsid w:val="19D869D5"/>
    <w:rsid w:val="1A35319A"/>
    <w:rsid w:val="1B8534AB"/>
    <w:rsid w:val="1B906C5C"/>
    <w:rsid w:val="1BA637A0"/>
    <w:rsid w:val="1BC71972"/>
    <w:rsid w:val="1BE9754A"/>
    <w:rsid w:val="1C607CF8"/>
    <w:rsid w:val="1C8577EE"/>
    <w:rsid w:val="1D1D49CE"/>
    <w:rsid w:val="1D556FCC"/>
    <w:rsid w:val="1D792A4B"/>
    <w:rsid w:val="1D865C63"/>
    <w:rsid w:val="1DA85D94"/>
    <w:rsid w:val="1DD901F6"/>
    <w:rsid w:val="1DE30E06"/>
    <w:rsid w:val="1E642CA4"/>
    <w:rsid w:val="1E8B423B"/>
    <w:rsid w:val="1EE42878"/>
    <w:rsid w:val="1EF138CE"/>
    <w:rsid w:val="1F8A367C"/>
    <w:rsid w:val="1FED5A96"/>
    <w:rsid w:val="20F35ADB"/>
    <w:rsid w:val="212F72AF"/>
    <w:rsid w:val="21A57672"/>
    <w:rsid w:val="224410E3"/>
    <w:rsid w:val="224418B6"/>
    <w:rsid w:val="226D6482"/>
    <w:rsid w:val="227623BB"/>
    <w:rsid w:val="231A1F6D"/>
    <w:rsid w:val="234743B6"/>
    <w:rsid w:val="237E6DAE"/>
    <w:rsid w:val="23B61DBD"/>
    <w:rsid w:val="24322E14"/>
    <w:rsid w:val="2508176B"/>
    <w:rsid w:val="251113C4"/>
    <w:rsid w:val="2551032A"/>
    <w:rsid w:val="25594A6A"/>
    <w:rsid w:val="257B6606"/>
    <w:rsid w:val="2636662E"/>
    <w:rsid w:val="26837916"/>
    <w:rsid w:val="274E0A6C"/>
    <w:rsid w:val="27661716"/>
    <w:rsid w:val="27A96F93"/>
    <w:rsid w:val="28026073"/>
    <w:rsid w:val="2877660B"/>
    <w:rsid w:val="28892939"/>
    <w:rsid w:val="28FA3497"/>
    <w:rsid w:val="291D12F1"/>
    <w:rsid w:val="29410970"/>
    <w:rsid w:val="29471697"/>
    <w:rsid w:val="2956711F"/>
    <w:rsid w:val="29F04DCF"/>
    <w:rsid w:val="2A3F1C38"/>
    <w:rsid w:val="2AEB7043"/>
    <w:rsid w:val="2B2D6A78"/>
    <w:rsid w:val="2C3369BE"/>
    <w:rsid w:val="2C6B13D5"/>
    <w:rsid w:val="2CAC45E7"/>
    <w:rsid w:val="2D3574D7"/>
    <w:rsid w:val="2D636A0A"/>
    <w:rsid w:val="2D9139BA"/>
    <w:rsid w:val="2E760E25"/>
    <w:rsid w:val="2EB15E78"/>
    <w:rsid w:val="2F037477"/>
    <w:rsid w:val="30ED0C2A"/>
    <w:rsid w:val="327B2C1C"/>
    <w:rsid w:val="328322D4"/>
    <w:rsid w:val="32BF1E01"/>
    <w:rsid w:val="33256EDE"/>
    <w:rsid w:val="34581B95"/>
    <w:rsid w:val="34AE17AF"/>
    <w:rsid w:val="34B10913"/>
    <w:rsid w:val="353A7E90"/>
    <w:rsid w:val="355315A3"/>
    <w:rsid w:val="356A171E"/>
    <w:rsid w:val="35C152F0"/>
    <w:rsid w:val="363572E8"/>
    <w:rsid w:val="36465C84"/>
    <w:rsid w:val="367779FC"/>
    <w:rsid w:val="36A346CE"/>
    <w:rsid w:val="36AB29E9"/>
    <w:rsid w:val="36EC273D"/>
    <w:rsid w:val="379E2455"/>
    <w:rsid w:val="383A3BCE"/>
    <w:rsid w:val="38664297"/>
    <w:rsid w:val="388B5021"/>
    <w:rsid w:val="38AF3986"/>
    <w:rsid w:val="38EF4965"/>
    <w:rsid w:val="3A2D7B4F"/>
    <w:rsid w:val="3AB72B99"/>
    <w:rsid w:val="3AC675A8"/>
    <w:rsid w:val="3B466EEF"/>
    <w:rsid w:val="3B6F129D"/>
    <w:rsid w:val="3B8400E3"/>
    <w:rsid w:val="3B9B03BF"/>
    <w:rsid w:val="3BF515B8"/>
    <w:rsid w:val="3C5128A9"/>
    <w:rsid w:val="3D007D9A"/>
    <w:rsid w:val="3D485417"/>
    <w:rsid w:val="3D4F48DD"/>
    <w:rsid w:val="3DC45AEF"/>
    <w:rsid w:val="3DE966D6"/>
    <w:rsid w:val="3E10359B"/>
    <w:rsid w:val="3E113963"/>
    <w:rsid w:val="3E1B6A3E"/>
    <w:rsid w:val="3E1D0DD9"/>
    <w:rsid w:val="3ECB02C0"/>
    <w:rsid w:val="3F4B3EF0"/>
    <w:rsid w:val="3F664D83"/>
    <w:rsid w:val="40376829"/>
    <w:rsid w:val="4064343E"/>
    <w:rsid w:val="41177A73"/>
    <w:rsid w:val="415064B2"/>
    <w:rsid w:val="415C6E1C"/>
    <w:rsid w:val="42021E9D"/>
    <w:rsid w:val="42997676"/>
    <w:rsid w:val="43115141"/>
    <w:rsid w:val="432C729D"/>
    <w:rsid w:val="44033D46"/>
    <w:rsid w:val="44120F68"/>
    <w:rsid w:val="446B6AE8"/>
    <w:rsid w:val="45FF3CD8"/>
    <w:rsid w:val="463019FF"/>
    <w:rsid w:val="467F716A"/>
    <w:rsid w:val="481633D9"/>
    <w:rsid w:val="48E84F30"/>
    <w:rsid w:val="495715F5"/>
    <w:rsid w:val="496B689D"/>
    <w:rsid w:val="49CD7DB5"/>
    <w:rsid w:val="49E73CF5"/>
    <w:rsid w:val="49FB787D"/>
    <w:rsid w:val="4AB0255D"/>
    <w:rsid w:val="4B003AFB"/>
    <w:rsid w:val="4B612730"/>
    <w:rsid w:val="4BEE3ECA"/>
    <w:rsid w:val="4C144632"/>
    <w:rsid w:val="4C190B37"/>
    <w:rsid w:val="4C256B7C"/>
    <w:rsid w:val="4CEA51CF"/>
    <w:rsid w:val="4CEE2BCC"/>
    <w:rsid w:val="4D38566C"/>
    <w:rsid w:val="4EE33F85"/>
    <w:rsid w:val="4FC5560C"/>
    <w:rsid w:val="4FFA0AF3"/>
    <w:rsid w:val="503B18EF"/>
    <w:rsid w:val="507D7CBD"/>
    <w:rsid w:val="511F668B"/>
    <w:rsid w:val="51771F47"/>
    <w:rsid w:val="518B3D8B"/>
    <w:rsid w:val="52391840"/>
    <w:rsid w:val="52C02FE7"/>
    <w:rsid w:val="52FD345D"/>
    <w:rsid w:val="5322181E"/>
    <w:rsid w:val="539C7948"/>
    <w:rsid w:val="5491564F"/>
    <w:rsid w:val="54973EA3"/>
    <w:rsid w:val="54977D20"/>
    <w:rsid w:val="54B06592"/>
    <w:rsid w:val="55156FE4"/>
    <w:rsid w:val="551E347B"/>
    <w:rsid w:val="55472A2C"/>
    <w:rsid w:val="56765881"/>
    <w:rsid w:val="569A698F"/>
    <w:rsid w:val="57592AB4"/>
    <w:rsid w:val="577A638D"/>
    <w:rsid w:val="587E58A4"/>
    <w:rsid w:val="58A07041"/>
    <w:rsid w:val="58EC5CBF"/>
    <w:rsid w:val="593A5653"/>
    <w:rsid w:val="59471807"/>
    <w:rsid w:val="5A6A1B39"/>
    <w:rsid w:val="5A8A2FB2"/>
    <w:rsid w:val="5ABE4AC3"/>
    <w:rsid w:val="5AF02805"/>
    <w:rsid w:val="5B537417"/>
    <w:rsid w:val="5B8425DF"/>
    <w:rsid w:val="5B9D7514"/>
    <w:rsid w:val="5C025DBB"/>
    <w:rsid w:val="5C3462A8"/>
    <w:rsid w:val="5C3A10A9"/>
    <w:rsid w:val="5C895505"/>
    <w:rsid w:val="5DD02E10"/>
    <w:rsid w:val="5DD22CA0"/>
    <w:rsid w:val="5DE0729D"/>
    <w:rsid w:val="5E666784"/>
    <w:rsid w:val="5E7A5A33"/>
    <w:rsid w:val="5ED86158"/>
    <w:rsid w:val="5F9D13BB"/>
    <w:rsid w:val="603245B9"/>
    <w:rsid w:val="60BE5649"/>
    <w:rsid w:val="60C32994"/>
    <w:rsid w:val="60F15329"/>
    <w:rsid w:val="6285002D"/>
    <w:rsid w:val="62B40690"/>
    <w:rsid w:val="63133001"/>
    <w:rsid w:val="63A57596"/>
    <w:rsid w:val="63F0735C"/>
    <w:rsid w:val="648F3534"/>
    <w:rsid w:val="64D730BF"/>
    <w:rsid w:val="65553498"/>
    <w:rsid w:val="65795964"/>
    <w:rsid w:val="6651237C"/>
    <w:rsid w:val="668A2AC3"/>
    <w:rsid w:val="676B364E"/>
    <w:rsid w:val="67784FCF"/>
    <w:rsid w:val="67DD16F6"/>
    <w:rsid w:val="684B61E2"/>
    <w:rsid w:val="689E000C"/>
    <w:rsid w:val="690867E8"/>
    <w:rsid w:val="69227E3A"/>
    <w:rsid w:val="69A279FB"/>
    <w:rsid w:val="69BA2956"/>
    <w:rsid w:val="6A5146B5"/>
    <w:rsid w:val="6A5F0C8E"/>
    <w:rsid w:val="6A883073"/>
    <w:rsid w:val="6AE64A43"/>
    <w:rsid w:val="6B042206"/>
    <w:rsid w:val="6B4A1647"/>
    <w:rsid w:val="6B515397"/>
    <w:rsid w:val="6B884BA2"/>
    <w:rsid w:val="6BCA2950"/>
    <w:rsid w:val="6C6573A6"/>
    <w:rsid w:val="6CD760A6"/>
    <w:rsid w:val="6DEE2AAE"/>
    <w:rsid w:val="6E14561B"/>
    <w:rsid w:val="6E4F8CDF"/>
    <w:rsid w:val="6E534D24"/>
    <w:rsid w:val="6E857F17"/>
    <w:rsid w:val="6F0258C1"/>
    <w:rsid w:val="6F5A515E"/>
    <w:rsid w:val="6F6E61F4"/>
    <w:rsid w:val="70342979"/>
    <w:rsid w:val="703A5053"/>
    <w:rsid w:val="71071113"/>
    <w:rsid w:val="71B009BC"/>
    <w:rsid w:val="71DB5E31"/>
    <w:rsid w:val="71F40185"/>
    <w:rsid w:val="71F73F96"/>
    <w:rsid w:val="72334AB7"/>
    <w:rsid w:val="724D5A6E"/>
    <w:rsid w:val="72825E93"/>
    <w:rsid w:val="72DC5F58"/>
    <w:rsid w:val="73157755"/>
    <w:rsid w:val="738972B9"/>
    <w:rsid w:val="73CF2113"/>
    <w:rsid w:val="7525445A"/>
    <w:rsid w:val="752A63FB"/>
    <w:rsid w:val="754E0926"/>
    <w:rsid w:val="7676753D"/>
    <w:rsid w:val="776D1BAF"/>
    <w:rsid w:val="779D5661"/>
    <w:rsid w:val="77B159B8"/>
    <w:rsid w:val="78336C6F"/>
    <w:rsid w:val="785432F3"/>
    <w:rsid w:val="789353BD"/>
    <w:rsid w:val="79116D2A"/>
    <w:rsid w:val="79A4635B"/>
    <w:rsid w:val="7A713F1A"/>
    <w:rsid w:val="7B0B23AD"/>
    <w:rsid w:val="7B2D3F35"/>
    <w:rsid w:val="7B5153FB"/>
    <w:rsid w:val="7B600E21"/>
    <w:rsid w:val="7B75336E"/>
    <w:rsid w:val="7BD17C0E"/>
    <w:rsid w:val="7C2408F1"/>
    <w:rsid w:val="7D4F0ED7"/>
    <w:rsid w:val="7DB51ACD"/>
    <w:rsid w:val="7E831C63"/>
    <w:rsid w:val="7FC86754"/>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qFormat="1" w:unhideWhenUsed="0" w:uiPriority="99"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468"/>
      <w:outlineLvl w:val="0"/>
    </w:pPr>
    <w:rPr>
      <w:rFonts w:ascii="方正小标宋简体" w:hAnsi="方正小标宋简体" w:eastAsia="方正小标宋简体" w:cs="方正小标宋简体"/>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index 6"/>
    <w:basedOn w:val="1"/>
    <w:next w:val="1"/>
    <w:qFormat/>
    <w:uiPriority w:val="0"/>
    <w:pPr>
      <w:ind w:left="1000" w:leftChars="1000"/>
    </w:pPr>
  </w:style>
  <w:style w:type="paragraph" w:styleId="4">
    <w:name w:val="caption"/>
    <w:basedOn w:val="1"/>
    <w:next w:val="1"/>
    <w:qFormat/>
    <w:uiPriority w:val="0"/>
    <w:rPr>
      <w:rFonts w:hint="eastAsia" w:ascii="Cambria" w:hAnsi="Cambria" w:eastAsia="黑体"/>
      <w:sz w:val="20"/>
    </w:rPr>
  </w:style>
  <w:style w:type="paragraph" w:styleId="5">
    <w:name w:val="Document Map"/>
    <w:basedOn w:val="1"/>
    <w:link w:val="28"/>
    <w:qFormat/>
    <w:uiPriority w:val="0"/>
    <w:rPr>
      <w:rFonts w:ascii="宋体"/>
      <w:sz w:val="18"/>
      <w:szCs w:val="18"/>
    </w:rPr>
  </w:style>
  <w:style w:type="paragraph" w:styleId="6">
    <w:name w:val="Body Text"/>
    <w:basedOn w:val="1"/>
    <w:next w:val="7"/>
    <w:qFormat/>
    <w:uiPriority w:val="99"/>
    <w:pPr>
      <w:spacing w:after="120"/>
    </w:pPr>
  </w:style>
  <w:style w:type="paragraph" w:customStyle="1" w:styleId="7">
    <w:name w:val="p0"/>
    <w:basedOn w:val="1"/>
    <w:next w:val="8"/>
    <w:qFormat/>
    <w:uiPriority w:val="99"/>
    <w:pPr>
      <w:widowControl/>
    </w:pPr>
    <w:rPr>
      <w:kern w:val="0"/>
      <w:szCs w:val="22"/>
    </w:rPr>
  </w:style>
  <w:style w:type="paragraph" w:styleId="8">
    <w:name w:val="index 9"/>
    <w:basedOn w:val="1"/>
    <w:next w:val="1"/>
    <w:qFormat/>
    <w:uiPriority w:val="99"/>
    <w:pPr>
      <w:ind w:left="1600" w:leftChars="1600"/>
    </w:pPr>
  </w:style>
  <w:style w:type="paragraph" w:styleId="9">
    <w:name w:val="Body Text Indent"/>
    <w:basedOn w:val="1"/>
    <w:qFormat/>
    <w:uiPriority w:val="99"/>
    <w:pPr>
      <w:spacing w:after="120"/>
      <w:ind w:left="420" w:leftChars="200"/>
    </w:pPr>
  </w:style>
  <w:style w:type="paragraph" w:styleId="10">
    <w:name w:val="Body Text Indent 2"/>
    <w:basedOn w:val="1"/>
    <w:next w:val="6"/>
    <w:unhideWhenUsed/>
    <w:qFormat/>
    <w:uiPriority w:val="99"/>
    <w:pPr>
      <w:spacing w:after="120" w:line="480" w:lineRule="auto"/>
      <w:ind w:left="200" w:leftChars="200"/>
    </w:p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widowControl/>
      <w:spacing w:line="400" w:lineRule="atLeast"/>
      <w:jc w:val="left"/>
    </w:pPr>
    <w:rPr>
      <w:kern w:val="0"/>
      <w:sz w:val="24"/>
      <w:szCs w:val="20"/>
    </w:rPr>
  </w:style>
  <w:style w:type="paragraph" w:styleId="14">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nhideWhenUsed/>
    <w:qFormat/>
    <w:uiPriority w:val="0"/>
    <w:rPr>
      <w:sz w:val="24"/>
    </w:rPr>
  </w:style>
  <w:style w:type="paragraph" w:styleId="16">
    <w:name w:val="Body Text First Indent"/>
    <w:basedOn w:val="6"/>
    <w:next w:val="1"/>
    <w:qFormat/>
    <w:uiPriority w:val="99"/>
    <w:pPr>
      <w:ind w:firstLine="420" w:firstLineChars="100"/>
    </w:pPr>
  </w:style>
  <w:style w:type="paragraph" w:styleId="17">
    <w:name w:val="Body Text First Indent 2"/>
    <w:basedOn w:val="9"/>
    <w:next w:val="16"/>
    <w:qFormat/>
    <w:uiPriority w:val="99"/>
    <w:pPr>
      <w:spacing w:after="0"/>
      <w:ind w:firstLine="420"/>
    </w:pPr>
    <w:rPr>
      <w:rFonts w:eastAsia="楷体_GB2312"/>
      <w:sz w:val="30"/>
    </w:rPr>
  </w:style>
  <w:style w:type="table" w:styleId="19">
    <w:name w:val="Table Grid"/>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99"/>
    <w:rPr>
      <w:rFonts w:cs="Times New Roman"/>
      <w:b/>
    </w:rPr>
  </w:style>
  <w:style w:type="paragraph" w:customStyle="1" w:styleId="22">
    <w:name w:val="Table Paragraph"/>
    <w:basedOn w:val="1"/>
    <w:qFormat/>
    <w:uiPriority w:val="1"/>
    <w:rPr>
      <w:rFonts w:ascii="仿宋_GB2312" w:hAnsi="仿宋_GB2312" w:eastAsia="仿宋_GB2312" w:cs="仿宋_GB2312"/>
    </w:rPr>
  </w:style>
  <w:style w:type="paragraph" w:customStyle="1" w:styleId="23">
    <w:name w:val="列出段落1"/>
    <w:basedOn w:val="1"/>
    <w:qFormat/>
    <w:uiPriority w:val="0"/>
    <w:pPr>
      <w:ind w:firstLine="420" w:firstLineChars="200"/>
    </w:pPr>
  </w:style>
  <w:style w:type="paragraph" w:styleId="24">
    <w:name w:val="List Paragraph"/>
    <w:basedOn w:val="1"/>
    <w:qFormat/>
    <w:uiPriority w:val="1"/>
    <w:pPr>
      <w:spacing w:before="1"/>
      <w:ind w:left="468" w:firstLine="629"/>
    </w:pPr>
    <w:rPr>
      <w:rFonts w:ascii="仿宋_GB2312" w:hAnsi="仿宋_GB2312" w:eastAsia="仿宋_GB2312" w:cs="仿宋_GB2312"/>
    </w:rPr>
  </w:style>
  <w:style w:type="character" w:customStyle="1" w:styleId="25">
    <w:name w:val="页眉 字符"/>
    <w:basedOn w:val="20"/>
    <w:link w:val="12"/>
    <w:qFormat/>
    <w:uiPriority w:val="0"/>
    <w:rPr>
      <w:kern w:val="2"/>
      <w:sz w:val="18"/>
      <w:szCs w:val="18"/>
    </w:rPr>
  </w:style>
  <w:style w:type="paragraph" w:customStyle="1" w:styleId="26">
    <w:name w:val="_Style 5"/>
    <w:basedOn w:val="5"/>
    <w:qFormat/>
    <w:uiPriority w:val="0"/>
    <w:pPr>
      <w:shd w:val="clear" w:color="auto" w:fill="000080"/>
    </w:pPr>
    <w:rPr>
      <w:rFonts w:ascii="Times New Roman" w:eastAsia="仿宋_GB2312"/>
      <w:sz w:val="32"/>
      <w:szCs w:val="32"/>
    </w:rPr>
  </w:style>
  <w:style w:type="paragraph" w:customStyle="1" w:styleId="27">
    <w:name w:val="列出段落2"/>
    <w:basedOn w:val="1"/>
    <w:qFormat/>
    <w:uiPriority w:val="0"/>
    <w:pPr>
      <w:ind w:firstLine="420" w:firstLineChars="200"/>
    </w:pPr>
  </w:style>
  <w:style w:type="character" w:customStyle="1" w:styleId="28">
    <w:name w:val="文档结构图 字符"/>
    <w:basedOn w:val="20"/>
    <w:link w:val="5"/>
    <w:qFormat/>
    <w:uiPriority w:val="0"/>
    <w:rPr>
      <w:rFonts w:ascii="宋体"/>
      <w:kern w:val="2"/>
      <w:sz w:val="18"/>
      <w:szCs w:val="18"/>
    </w:rPr>
  </w:style>
  <w:style w:type="character" w:customStyle="1" w:styleId="29">
    <w:name w:val="HTML 预设格式 字符"/>
    <w:basedOn w:val="20"/>
    <w:link w:val="14"/>
    <w:qFormat/>
    <w:uiPriority w:val="99"/>
    <w:rPr>
      <w:rFonts w:ascii="宋体" w:hAnsi="宋体" w:cs="宋体"/>
      <w:sz w:val="24"/>
      <w:szCs w:val="24"/>
    </w:rPr>
  </w:style>
  <w:style w:type="character" w:customStyle="1" w:styleId="30">
    <w:name w:val="页脚 字符"/>
    <w:link w:val="11"/>
    <w:qFormat/>
    <w:uiPriority w:val="99"/>
    <w:rPr>
      <w:kern w:val="2"/>
      <w:sz w:val="18"/>
      <w:szCs w:val="18"/>
    </w:rPr>
  </w:style>
  <w:style w:type="character" w:customStyle="1" w:styleId="31">
    <w:name w:val="font21"/>
    <w:basedOn w:val="2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8406</Words>
  <Characters>8739</Characters>
  <Lines>75</Lines>
  <Paragraphs>21</Paragraphs>
  <TotalTime>2</TotalTime>
  <ScaleCrop>false</ScaleCrop>
  <LinksUpToDate>false</LinksUpToDate>
  <CharactersWithSpaces>9581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2023-06-14T16:24:00Z</dcterms:created>
  <dc:creator>奔波儿灞.</dc:creator>
  <cp:lastModifiedBy>鹿花花</cp:lastModifiedBy>
  <cp:lastPrinted>2026-03-11T01:38:00Z</cp:lastPrinted>
  <dcterms:modified xsi:type="dcterms:W3CDTF">2026-03-16T09:08:19Z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6CEF1C5AD5284422BE7D22EAD83A95B8_12</vt:lpwstr>
  </property>
  <property fmtid="{D5CDD505-2E9C-101B-9397-08002B2CF9AE}" pid="4" name="KSOTemplateDocerSaveRecord">
    <vt:lpwstr>eyJoZGlkIjoiMTQxMTliODgxZWJhN2YyMzRiZWExYTBlZjE2NDRkYjIiLCJ1c2VySWQiOiIzNzIzOTUxMDQifQ==</vt:lpwstr>
  </property>
</Properties>
</file>